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F54304" w:rsidRDefault="004C4755">
      <w:pPr>
        <w:tabs>
          <w:tab w:val="left" w:pos="4962"/>
        </w:tabs>
        <w:ind w:left="4820"/>
        <w:rPr>
          <w:b/>
          <w:bCs/>
          <w:sz w:val="28"/>
          <w:szCs w:val="28"/>
        </w:rPr>
      </w:pPr>
      <w:r>
        <w:rPr>
          <w:b/>
          <w:bCs/>
          <w:sz w:val="28"/>
          <w:szCs w:val="28"/>
        </w:rPr>
        <w:t xml:space="preserve">Председатель Конкурсной </w:t>
      </w:r>
      <w:proofErr w:type="gramStart"/>
      <w:r>
        <w:rPr>
          <w:b/>
          <w:bCs/>
          <w:sz w:val="28"/>
          <w:szCs w:val="28"/>
        </w:rPr>
        <w:t>комиссии  филиала</w:t>
      </w:r>
      <w:proofErr w:type="gramEnd"/>
      <w:r>
        <w:rPr>
          <w:b/>
          <w:bCs/>
          <w:sz w:val="28"/>
          <w:szCs w:val="28"/>
        </w:rPr>
        <w:t xml:space="preserve"> ПАО «ТрансКонтейнер» на Западно-Сибирской железной дороге</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F54304" w:rsidRDefault="004C4755">
      <w:pPr>
        <w:tabs>
          <w:tab w:val="left" w:pos="4962"/>
        </w:tabs>
        <w:ind w:left="4820"/>
        <w:rPr>
          <w:b/>
          <w:bCs/>
          <w:sz w:val="28"/>
          <w:szCs w:val="28"/>
        </w:rPr>
      </w:pPr>
      <w:r>
        <w:rPr>
          <w:b/>
          <w:bCs/>
          <w:sz w:val="28"/>
          <w:szCs w:val="28"/>
        </w:rPr>
        <w:t>Евгений Александрович Дурнев</w:t>
      </w:r>
    </w:p>
    <w:p w:rsidR="006F6D36" w:rsidRPr="006D2B87" w:rsidRDefault="006F6D36" w:rsidP="006F6D36">
      <w:pPr>
        <w:tabs>
          <w:tab w:val="left" w:pos="4962"/>
        </w:tabs>
        <w:ind w:left="4820"/>
        <w:rPr>
          <w:rFonts w:eastAsia="Arial Unicode MS"/>
        </w:rPr>
      </w:pPr>
    </w:p>
    <w:p w:rsidR="00F54304" w:rsidRDefault="004C4755">
      <w:pPr>
        <w:tabs>
          <w:tab w:val="left" w:pos="4962"/>
        </w:tabs>
        <w:ind w:left="4820"/>
        <w:rPr>
          <w:b/>
          <w:bCs/>
          <w:sz w:val="28"/>
        </w:rPr>
      </w:pPr>
      <w:r>
        <w:rPr>
          <w:b/>
          <w:bCs/>
          <w:sz w:val="28"/>
        </w:rPr>
        <w:t>«28» сентября 2023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rsidR="00F54304" w:rsidRDefault="004C4755">
      <w:pPr>
        <w:pStyle w:val="1a"/>
        <w:numPr>
          <w:ilvl w:val="2"/>
          <w:numId w:val="1"/>
        </w:numPr>
        <w:tabs>
          <w:tab w:val="clear" w:pos="0"/>
        </w:tabs>
        <w:ind w:left="0" w:firstLine="709"/>
      </w:pPr>
      <w:r>
        <w:rPr>
          <w:b/>
          <w:szCs w:val="28"/>
        </w:rPr>
        <w:t>Публичное акционерное общество «ТрансКонтейнер» (ПАО «ТрансКонтейнер»)</w:t>
      </w:r>
      <w:r>
        <w:rPr>
          <w:szCs w:val="28"/>
        </w:rPr>
        <w:t xml:space="preserve"> в лице филиала ПАО «ТрансКонтейнер» на Западно-Сибирской железной дороге (далее – Заказчик), руководствуясь Положением о закупках ПАО «ТрансКонтейнер», </w:t>
      </w:r>
      <w:r>
        <w:t xml:space="preserve">утвержденным решением совета директоров ПАО «ТрансКонтейнер» от </w:t>
      </w:r>
      <w:r>
        <w:rPr>
          <w:snapToGrid w:val="0"/>
        </w:rPr>
        <w:t>12 августа 2021 г.</w:t>
      </w:r>
      <w:r>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w:t>
      </w:r>
      <w:r w:rsidR="001F64FA">
        <w:t>э</w:t>
      </w:r>
      <w:r>
        <w:t>-ЗСИБ-23-0008 по предмету закупки "Разработка проекта «Развитие контейнерного терминала Омск-Восточный» филиала ПАО «ТрансКонтейнер» на Западно-Сибирской железной дороге"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rsidR="004E3AC2" w:rsidRPr="00422CFA" w:rsidRDefault="00167695" w:rsidP="00E76363">
      <w:pPr>
        <w:pStyle w:val="1a"/>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a"/>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E159FD" w:rsidP="00A9427D">
      <w:pPr>
        <w:pStyle w:val="1a"/>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a"/>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w:t>
      </w:r>
      <w:r>
        <w:lastRenderedPageBreak/>
        <w:t>условия закупки</w:t>
      </w:r>
      <w:r>
        <w:rPr>
          <w:szCs w:val="28"/>
        </w:rPr>
        <w:t>,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a"/>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a"/>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a"/>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a"/>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a"/>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a"/>
        <w:ind w:firstLine="709"/>
      </w:pPr>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rsidR="007D6548" w:rsidRPr="00D32FFA" w:rsidRDefault="000A3F49" w:rsidP="00E76363">
      <w:pPr>
        <w:pStyle w:val="1a"/>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7D6548" w:rsidRPr="00D32FFA" w:rsidRDefault="007D6548" w:rsidP="00E76363">
      <w:pPr>
        <w:pStyle w:val="1a"/>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a"/>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w:t>
      </w:r>
      <w:r>
        <w:rPr>
          <w:szCs w:val="28"/>
        </w:rPr>
        <w:lastRenderedPageBreak/>
        <w:t xml:space="preserve">Информационной карты) в порядке, определенном </w:t>
      </w:r>
      <w:r>
        <w:t>настоящей документацией о закупке и Положением о закупках.</w:t>
      </w:r>
    </w:p>
    <w:p w:rsidR="007D6548" w:rsidRPr="00D32FFA" w:rsidRDefault="007D6548" w:rsidP="00E76363">
      <w:pPr>
        <w:pStyle w:val="1a"/>
        <w:numPr>
          <w:ilvl w:val="2"/>
          <w:numId w:val="1"/>
        </w:numPr>
        <w:tabs>
          <w:tab w:val="clear" w:pos="0"/>
        </w:tabs>
        <w:ind w:left="0" w:firstLine="709"/>
        <w:rPr>
          <w:szCs w:val="28"/>
        </w:rPr>
      </w:pPr>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
    <w:p w:rsidR="007D6548" w:rsidRPr="0039674B" w:rsidRDefault="00971493" w:rsidP="00E76363">
      <w:pPr>
        <w:pStyle w:val="1a"/>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a"/>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a"/>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rsidR="000224FB" w:rsidRPr="0039674B" w:rsidRDefault="00C559B9" w:rsidP="00E76363">
      <w:pPr>
        <w:pStyle w:val="1a"/>
        <w:numPr>
          <w:ilvl w:val="2"/>
          <w:numId w:val="1"/>
        </w:numPr>
        <w:tabs>
          <w:tab w:val="clear" w:pos="0"/>
        </w:tabs>
        <w:ind w:left="0" w:firstLine="709"/>
      </w:pPr>
      <w:r>
        <w:t>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rsidR="00D2783A" w:rsidRDefault="00FC2F34" w:rsidP="00E76363">
      <w:pPr>
        <w:pStyle w:val="1a"/>
        <w:numPr>
          <w:ilvl w:val="2"/>
          <w:numId w:val="1"/>
        </w:numPr>
        <w:tabs>
          <w:tab w:val="clear" w:pos="0"/>
        </w:tabs>
        <w:ind w:left="0" w:firstLine="709"/>
      </w:pPr>
      <w:r>
        <w:lastRenderedPageBreak/>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2B65A4" w:rsidP="00E76363">
      <w:pPr>
        <w:pStyle w:val="1a"/>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a"/>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a"/>
        <w:widowControl w:val="0"/>
        <w:ind w:firstLine="709"/>
      </w:pPr>
      <w:r>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rsidR="00494C14" w:rsidRPr="00D32FFA" w:rsidRDefault="00494C14" w:rsidP="00494C14">
      <w:pPr>
        <w:pStyle w:val="1a"/>
        <w:widowControl w:val="0"/>
        <w:ind w:firstLine="709"/>
      </w:pPr>
      <w:r>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rsidR="007D6548" w:rsidRPr="00D32FFA" w:rsidRDefault="007D6548" w:rsidP="00E76363">
      <w:pPr>
        <w:pStyle w:val="1a"/>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a"/>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995C9F" w:rsidP="00E76363">
      <w:pPr>
        <w:pStyle w:val="1a"/>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a"/>
        <w:widowControl w:val="0"/>
        <w:numPr>
          <w:ilvl w:val="2"/>
          <w:numId w:val="1"/>
        </w:numPr>
        <w:tabs>
          <w:tab w:val="clear" w:pos="0"/>
        </w:tabs>
        <w:ind w:left="0" w:firstLine="709"/>
      </w:pPr>
      <w:r>
        <w:lastRenderedPageBreak/>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a"/>
        <w:numPr>
          <w:ilvl w:val="2"/>
          <w:numId w:val="1"/>
        </w:numPr>
        <w:tabs>
          <w:tab w:val="clear" w:pos="0"/>
        </w:tabs>
        <w:ind w:left="0" w:firstLine="709"/>
      </w:pPr>
      <w:r>
        <w:t xml:space="preserve">Конфиденциальная информация, ставшая известной сторонам при проведении </w:t>
      </w:r>
      <w:proofErr w:type="gramStart"/>
      <w:r>
        <w:t>Открытого конкурса</w:t>
      </w:r>
      <w:proofErr w:type="gramEnd"/>
      <w:r>
        <w:t xml:space="preserve"> не может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a"/>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a"/>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215E05" w:rsidRDefault="00215E05" w:rsidP="00215E05">
      <w:pPr>
        <w:pStyle w:val="1a"/>
        <w:ind w:left="709" w:firstLine="0"/>
      </w:pPr>
    </w:p>
    <w:p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с даты поступления запроса </w:t>
      </w:r>
      <w:r>
        <w:rPr>
          <w:rFonts w:eastAsia="MS Mincho"/>
          <w:sz w:val="28"/>
          <w:szCs w:val="28"/>
        </w:rPr>
        <w:lastRenderedPageBreak/>
        <w:t>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A83569">
      <w:pPr>
        <w:pStyle w:val="af8"/>
        <w:numPr>
          <w:ilvl w:val="0"/>
          <w:numId w:val="38"/>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A83569">
      <w:pPr>
        <w:pStyle w:val="af8"/>
        <w:numPr>
          <w:ilvl w:val="0"/>
          <w:numId w:val="38"/>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A83569">
      <w:pPr>
        <w:pStyle w:val="af8"/>
        <w:numPr>
          <w:ilvl w:val="0"/>
          <w:numId w:val="38"/>
        </w:numPr>
        <w:ind w:left="0" w:firstLine="709"/>
        <w:rPr>
          <w:sz w:val="28"/>
          <w:szCs w:val="28"/>
        </w:rPr>
      </w:pPr>
      <w:r>
        <w:rPr>
          <w:sz w:val="28"/>
          <w:szCs w:val="28"/>
        </w:rPr>
        <w:t>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 5 (пяти) рабочих дней.</w:t>
      </w:r>
    </w:p>
    <w:p w:rsidR="00A83569" w:rsidRDefault="00A83569" w:rsidP="00A83569">
      <w:pPr>
        <w:pStyle w:val="af8"/>
        <w:numPr>
          <w:ilvl w:val="0"/>
          <w:numId w:val="38"/>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8"/>
        <w:rPr>
          <w:sz w:val="28"/>
          <w:szCs w:val="28"/>
        </w:rPr>
      </w:pPr>
    </w:p>
    <w:p w:rsidR="00034877" w:rsidRPr="00C61911" w:rsidRDefault="00034877" w:rsidP="00A83569">
      <w:pPr>
        <w:pStyle w:val="1a"/>
        <w:numPr>
          <w:ilvl w:val="1"/>
          <w:numId w:val="1"/>
        </w:numPr>
        <w:tabs>
          <w:tab w:val="clear" w:pos="720"/>
          <w:tab w:val="num" w:pos="567"/>
        </w:tabs>
        <w:ind w:left="0" w:firstLine="709"/>
        <w:outlineLvl w:val="1"/>
        <w:rPr>
          <w:b/>
          <w:szCs w:val="28"/>
        </w:rPr>
      </w:pPr>
      <w:r>
        <w:rPr>
          <w:rFonts w:eastAsia="MS Mincho"/>
          <w:b/>
          <w:szCs w:val="28"/>
        </w:rPr>
        <w:t>Антикоррупционная оговорка</w:t>
      </w:r>
    </w:p>
    <w:p w:rsidR="008A65C2" w:rsidRPr="00C61911" w:rsidRDefault="008A65C2" w:rsidP="00E04934">
      <w:pPr>
        <w:pStyle w:val="af8"/>
        <w:numPr>
          <w:ilvl w:val="0"/>
          <w:numId w:val="39"/>
        </w:numPr>
        <w:ind w:left="0" w:firstLine="709"/>
        <w:rPr>
          <w:sz w:val="28"/>
          <w:szCs w:val="28"/>
        </w:rPr>
      </w:pPr>
      <w:r>
        <w:rPr>
          <w:sz w:val="28"/>
          <w:szCs w:val="28"/>
        </w:rPr>
        <w:t xml:space="preserve">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w:t>
      </w:r>
      <w:r>
        <w:rPr>
          <w:sz w:val="28"/>
          <w:szCs w:val="28"/>
        </w:rPr>
        <w:lastRenderedPageBreak/>
        <w:t>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rsidR="007E0067" w:rsidRPr="00C61911" w:rsidRDefault="00837F0D" w:rsidP="00E9391D">
      <w:pPr>
        <w:pStyle w:val="af8"/>
        <w:numPr>
          <w:ilvl w:val="0"/>
          <w:numId w:val="39"/>
        </w:numPr>
        <w:ind w:left="0" w:firstLine="709"/>
        <w:rPr>
          <w:sz w:val="28"/>
          <w:szCs w:val="28"/>
        </w:rPr>
      </w:pPr>
      <w:r>
        <w:rPr>
          <w:sz w:val="28"/>
          <w:szCs w:val="28"/>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A41030" w:rsidRPr="00C61911" w:rsidRDefault="00A41030" w:rsidP="00E9391D">
      <w:pPr>
        <w:pStyle w:val="af8"/>
        <w:numPr>
          <w:ilvl w:val="0"/>
          <w:numId w:val="39"/>
        </w:numPr>
        <w:ind w:left="0" w:firstLine="709"/>
        <w:rPr>
          <w:sz w:val="28"/>
          <w:szCs w:val="28"/>
        </w:rPr>
      </w:pPr>
      <w:r>
        <w:rPr>
          <w:sz w:val="28"/>
          <w:szCs w:val="28"/>
        </w:rPr>
        <w:t>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rsidR="007A0775" w:rsidRPr="00C61911" w:rsidRDefault="007A0775" w:rsidP="00542F11">
      <w:pPr>
        <w:pStyle w:val="af8"/>
        <w:numPr>
          <w:ilvl w:val="0"/>
          <w:numId w:val="39"/>
        </w:numPr>
        <w:ind w:left="0" w:firstLine="709"/>
        <w:rPr>
          <w:sz w:val="28"/>
          <w:szCs w:val="28"/>
        </w:rPr>
      </w:pPr>
      <w:r>
        <w:rPr>
          <w:sz w:val="28"/>
          <w:szCs w:val="28"/>
        </w:rPr>
        <w:t xml:space="preserve">При наличии доказательств нарушения антикоррупционных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При этом гарантируются осуществление надлежащего разбирательства по фактам нарушения антикоррупционных требований с соблюдением принципов конфиденциальности и применения эффективных мер по предотвращению возможных конфликтных ситуаций.</w:t>
      </w:r>
    </w:p>
    <w:p w:rsidR="00BE0A8F" w:rsidRPr="00C61911" w:rsidRDefault="00BE0A8F" w:rsidP="00BE0A8F">
      <w:pPr>
        <w:pStyle w:val="af8"/>
        <w:numPr>
          <w:ilvl w:val="0"/>
          <w:numId w:val="39"/>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r>
        <w:rPr>
          <w:sz w:val="28"/>
          <w:szCs w:val="28"/>
        </w:rPr>
        <w:t>антикоррупционных требований и</w:t>
      </w:r>
      <w:r>
        <w:rPr>
          <w:color w:val="000000"/>
          <w:sz w:val="28"/>
          <w:szCs w:val="28"/>
        </w:rPr>
        <w:t xml:space="preserve"> положений подпункта 1.4.2 настоящей документации о закупке, может быть </w:t>
      </w:r>
      <w:r>
        <w:rPr>
          <w:color w:val="000000"/>
          <w:sz w:val="28"/>
          <w:szCs w:val="28"/>
        </w:rPr>
        <w:lastRenderedPageBreak/>
        <w:t>расторгнут по инициативе Заказчика в одностороннем порядке в следующих случаях:</w:t>
      </w:r>
    </w:p>
    <w:p w:rsidR="00542F11" w:rsidRPr="00C61911" w:rsidRDefault="00BE0A8F" w:rsidP="00BE0A8F">
      <w:pPr>
        <w:pStyle w:val="af8"/>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BE0A8F" w:rsidRPr="00C61911" w:rsidRDefault="00BE0A8F" w:rsidP="00BE0A8F">
      <w:pPr>
        <w:pStyle w:val="af8"/>
        <w:rPr>
          <w:sz w:val="28"/>
          <w:szCs w:val="28"/>
        </w:rPr>
      </w:pPr>
      <w:r>
        <w:rPr>
          <w:sz w:val="28"/>
          <w:szCs w:val="28"/>
        </w:rPr>
        <w:t>- если в результате нарушения антикоррупционных требований причинены убытки;</w:t>
      </w:r>
    </w:p>
    <w:p w:rsidR="00BE0A8F" w:rsidRPr="00C61911" w:rsidRDefault="00BE0A8F" w:rsidP="00BE0A8F">
      <w:pPr>
        <w:pStyle w:val="af8"/>
        <w:rPr>
          <w:sz w:val="28"/>
          <w:szCs w:val="28"/>
        </w:rPr>
      </w:pPr>
      <w:r>
        <w:rPr>
          <w:sz w:val="28"/>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rsidR="004C6915" w:rsidRPr="00C61911" w:rsidRDefault="004C6915" w:rsidP="00E04934">
      <w:pPr>
        <w:pStyle w:val="af8"/>
        <w:numPr>
          <w:ilvl w:val="0"/>
          <w:numId w:val="39"/>
        </w:numPr>
        <w:ind w:left="0" w:firstLine="709"/>
        <w:rPr>
          <w:sz w:val="28"/>
          <w:szCs w:val="28"/>
        </w:rPr>
      </w:pPr>
      <w:r>
        <w:rPr>
          <w:sz w:val="28"/>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4C6915" w:rsidRPr="00C61911" w:rsidRDefault="004C6915" w:rsidP="00E04934">
      <w:pPr>
        <w:pStyle w:val="af8"/>
        <w:numPr>
          <w:ilvl w:val="0"/>
          <w:numId w:val="39"/>
        </w:numPr>
        <w:ind w:left="0" w:firstLine="709"/>
        <w:rPr>
          <w:sz w:val="28"/>
          <w:szCs w:val="28"/>
        </w:rPr>
      </w:pPr>
      <w:r>
        <w:rPr>
          <w:sz w:val="28"/>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224379" w:rsidRPr="00C61911" w:rsidRDefault="00224379" w:rsidP="00E04934">
      <w:pPr>
        <w:pStyle w:val="af8"/>
        <w:numPr>
          <w:ilvl w:val="0"/>
          <w:numId w:val="39"/>
        </w:numPr>
        <w:ind w:left="0" w:firstLine="709"/>
        <w:rPr>
          <w:sz w:val="28"/>
          <w:szCs w:val="28"/>
        </w:rPr>
      </w:pPr>
      <w:r>
        <w:rPr>
          <w:sz w:val="28"/>
          <w:szCs w:val="28"/>
        </w:rPr>
        <w:t xml:space="preserve">Каналы уведомления о нарушениях антикоррупционных требований и нарушений указанных в </w:t>
      </w:r>
      <w:r>
        <w:rPr>
          <w:color w:val="000000"/>
          <w:sz w:val="28"/>
          <w:szCs w:val="28"/>
        </w:rPr>
        <w:t>подпункте 1.4.2 настоящей документации о закупке</w:t>
      </w:r>
      <w:r>
        <w:rPr>
          <w:sz w:val="28"/>
          <w:szCs w:val="28"/>
        </w:rPr>
        <w:t xml:space="preserve">: телефон: 8(499)271-77-90, 8(800)100-22-20, официальный сайт </w:t>
      </w:r>
      <w:hyperlink r:id="rId14" w:history="1">
        <w:r>
          <w:rPr>
            <w:rStyle w:val="a7"/>
            <w:sz w:val="28"/>
            <w:szCs w:val="28"/>
          </w:rPr>
          <w:t>trcont.com</w:t>
        </w:r>
      </w:hyperlink>
      <w:r>
        <w:rPr>
          <w:sz w:val="28"/>
          <w:szCs w:val="28"/>
        </w:rPr>
        <w:t xml:space="preserve"> (для заполнения специальной формы </w:t>
      </w:r>
      <w:hyperlink r:id="rId15" w:history="1">
        <w:r>
          <w:rPr>
            <w:color w:val="0000FF"/>
            <w:sz w:val="28"/>
            <w:szCs w:val="28"/>
            <w:u w:val="single"/>
          </w:rPr>
          <w:t>линия доверия «стоп коррупция»</w:t>
        </w:r>
      </w:hyperlink>
      <w:r>
        <w:rPr>
          <w:sz w:val="28"/>
          <w:szCs w:val="28"/>
        </w:rPr>
        <w:t xml:space="preserve">), адрес электронной почты: </w:t>
      </w:r>
      <w:hyperlink r:id="rId16" w:history="1">
        <w:r>
          <w:rPr>
            <w:color w:val="0000FF"/>
            <w:sz w:val="28"/>
            <w:szCs w:val="28"/>
            <w:u w:val="single"/>
          </w:rPr>
          <w:t>anticorr@trcont.ru</w:t>
        </w:r>
      </w:hyperlink>
      <w:r>
        <w:rPr>
          <w:sz w:val="28"/>
          <w:szCs w:val="28"/>
        </w:rPr>
        <w:t>.</w:t>
      </w:r>
    </w:p>
    <w:p w:rsidR="00510148" w:rsidRPr="00C61911" w:rsidRDefault="00510148">
      <w:pPr>
        <w:pStyle w:val="1a"/>
        <w:ind w:left="709" w:firstLine="0"/>
        <w:rPr>
          <w:szCs w:val="28"/>
        </w:rPr>
      </w:pPr>
    </w:p>
    <w:p w:rsidR="002B0C59" w:rsidRPr="00D32FFA" w:rsidRDefault="002B0C59">
      <w:pPr>
        <w:pStyle w:val="1a"/>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F356EB">
      <w:pPr>
        <w:pStyle w:val="1a"/>
        <w:numPr>
          <w:ilvl w:val="1"/>
          <w:numId w:val="18"/>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r>
        <w:rPr>
          <w:sz w:val="28"/>
          <w:szCs w:val="28"/>
        </w:rPr>
        <w:t xml:space="preserve">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w:t>
      </w:r>
      <w:r>
        <w:rPr>
          <w:sz w:val="28"/>
          <w:szCs w:val="28"/>
        </w:rPr>
        <w:lastRenderedPageBreak/>
        <w:t>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rsidR="00E32271" w:rsidRDefault="00E32271" w:rsidP="00E32271">
      <w:pPr>
        <w:ind w:firstLine="709"/>
        <w:jc w:val="both"/>
        <w:rPr>
          <w:sz w:val="28"/>
          <w:szCs w:val="28"/>
        </w:rPr>
      </w:pPr>
      <w:r>
        <w:rPr>
          <w:sz w:val="28"/>
          <w:szCs w:val="28"/>
        </w:rPr>
        <w:t xml:space="preserve">и)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7" w:history="1">
        <w:r>
          <w:rPr>
            <w:rStyle w:val="a7"/>
            <w:sz w:val="28"/>
            <w:szCs w:val="28"/>
          </w:rPr>
          <w:t>https://trcont.com/the-company/procurement</w:t>
        </w:r>
      </w:hyperlink>
      <w:r>
        <w:rPr>
          <w:sz w:val="28"/>
          <w:szCs w:val="28"/>
        </w:rPr>
        <w:t>, согласным с ними и подтвердить в Заявке принятие отраженных принципов;</w:t>
      </w:r>
    </w:p>
    <w:p w:rsidR="00E32271" w:rsidRDefault="00E32271" w:rsidP="00E32271">
      <w:pPr>
        <w:ind w:firstLine="709"/>
        <w:jc w:val="both"/>
        <w:rPr>
          <w:sz w:val="28"/>
          <w:szCs w:val="28"/>
        </w:rPr>
      </w:pPr>
      <w:r>
        <w:rPr>
          <w:sz w:val="28"/>
          <w:szCs w:val="28"/>
        </w:rPr>
        <w:lastRenderedPageBreak/>
        <w:t>к) в части 1 пункта 17 Информационной карты могут быть установлены иные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F356EB">
      <w:pPr>
        <w:pStyle w:val="1a"/>
        <w:numPr>
          <w:ilvl w:val="1"/>
          <w:numId w:val="18"/>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8"/>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8"/>
        <w:rPr>
          <w:sz w:val="28"/>
          <w:szCs w:val="28"/>
        </w:rPr>
      </w:pPr>
    </w:p>
    <w:p w:rsidR="002410DF" w:rsidRPr="00D20AD0" w:rsidRDefault="002410DF" w:rsidP="00F356EB">
      <w:pPr>
        <w:pStyle w:val="1a"/>
        <w:numPr>
          <w:ilvl w:val="1"/>
          <w:numId w:val="18"/>
        </w:numPr>
        <w:ind w:left="0" w:firstLine="709"/>
        <w:outlineLvl w:val="1"/>
        <w:rPr>
          <w:b/>
          <w:szCs w:val="28"/>
        </w:rPr>
      </w:pPr>
      <w:r>
        <w:rPr>
          <w:b/>
          <w:szCs w:val="28"/>
        </w:rPr>
        <w:t>Представление документов</w:t>
      </w:r>
    </w:p>
    <w:p w:rsidR="00737675" w:rsidRPr="00D32FFA" w:rsidRDefault="00737675" w:rsidP="00724B9D">
      <w:pPr>
        <w:pStyle w:val="aff6"/>
        <w:numPr>
          <w:ilvl w:val="0"/>
          <w:numId w:val="19"/>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8"/>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rsidR="00AB2A91" w:rsidRPr="00D32FFA" w:rsidRDefault="00AB2A91" w:rsidP="00AB2A91">
      <w:pPr>
        <w:pStyle w:val="af8"/>
        <w:numPr>
          <w:ilvl w:val="0"/>
          <w:numId w:val="3"/>
        </w:numPr>
        <w:tabs>
          <w:tab w:val="clear" w:pos="720"/>
        </w:tabs>
        <w:ind w:left="0" w:firstLine="709"/>
        <w:rPr>
          <w:sz w:val="28"/>
          <w:szCs w:val="28"/>
        </w:rPr>
      </w:pPr>
      <w:r>
        <w:rPr>
          <w:sz w:val="28"/>
          <w:szCs w:val="28"/>
        </w:rPr>
        <w:t>для физического лица/индивидуального предпринимателя копия паспорта, предоставляется на каждое лицо, выступающее на стороне одного претендента;</w:t>
      </w:r>
    </w:p>
    <w:p w:rsidR="00AB2A91" w:rsidRPr="005B5FED" w:rsidRDefault="00AB2A91" w:rsidP="00AB2A91">
      <w:pPr>
        <w:pStyle w:val="af8"/>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8"/>
        <w:numPr>
          <w:ilvl w:val="0"/>
          <w:numId w:val="3"/>
        </w:numPr>
        <w:tabs>
          <w:tab w:val="clear" w:pos="720"/>
        </w:tabs>
        <w:ind w:left="0" w:firstLine="709"/>
        <w:rPr>
          <w:sz w:val="28"/>
          <w:szCs w:val="28"/>
        </w:rPr>
      </w:pPr>
      <w:r>
        <w:rPr>
          <w:sz w:val="28"/>
          <w:szCs w:val="28"/>
        </w:rPr>
        <w:lastRenderedPageBreak/>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8"/>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724B9D">
      <w:pPr>
        <w:pStyle w:val="aff6"/>
        <w:numPr>
          <w:ilvl w:val="0"/>
          <w:numId w:val="19"/>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Default="00AA1400" w:rsidP="00724B9D">
      <w:pPr>
        <w:pStyle w:val="aff6"/>
        <w:ind w:left="0" w:firstLine="709"/>
        <w:jc w:val="both"/>
        <w:rPr>
          <w:rFonts w:eastAsia="MS Mincho"/>
          <w:sz w:val="28"/>
          <w:szCs w:val="28"/>
        </w:rPr>
      </w:pPr>
    </w:p>
    <w:p w:rsidR="003A5E1F" w:rsidRPr="00D32FFA" w:rsidRDefault="003A5E1F" w:rsidP="00724B9D">
      <w:pPr>
        <w:pStyle w:val="aff6"/>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8"/>
        <w:tabs>
          <w:tab w:val="left" w:pos="0"/>
          <w:tab w:val="left" w:pos="1440"/>
        </w:tabs>
        <w:rPr>
          <w:sz w:val="28"/>
        </w:rPr>
      </w:pPr>
    </w:p>
    <w:p w:rsidR="003C30F3" w:rsidRPr="00D20AD0" w:rsidRDefault="003C30F3" w:rsidP="00E76363">
      <w:pPr>
        <w:pStyle w:val="1a"/>
        <w:numPr>
          <w:ilvl w:val="1"/>
          <w:numId w:val="36"/>
        </w:numPr>
        <w:ind w:left="0" w:firstLine="709"/>
        <w:outlineLvl w:val="1"/>
        <w:rPr>
          <w:b/>
          <w:szCs w:val="28"/>
        </w:rPr>
      </w:pPr>
      <w:r>
        <w:rPr>
          <w:b/>
          <w:szCs w:val="28"/>
        </w:rPr>
        <w:t>Заявка</w:t>
      </w:r>
    </w:p>
    <w:p w:rsidR="00627DB4" w:rsidRPr="007E5BBC" w:rsidRDefault="00627DB4" w:rsidP="00E76363">
      <w:pPr>
        <w:pStyle w:val="af8"/>
        <w:numPr>
          <w:ilvl w:val="2"/>
          <w:numId w:val="6"/>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E76363">
      <w:pPr>
        <w:pStyle w:val="af8"/>
        <w:numPr>
          <w:ilvl w:val="2"/>
          <w:numId w:val="6"/>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E76363">
      <w:pPr>
        <w:pStyle w:val="af8"/>
        <w:numPr>
          <w:ilvl w:val="2"/>
          <w:numId w:val="6"/>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E76363">
      <w:pPr>
        <w:pStyle w:val="af8"/>
        <w:numPr>
          <w:ilvl w:val="2"/>
          <w:numId w:val="6"/>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E76363">
      <w:pPr>
        <w:pStyle w:val="af8"/>
        <w:numPr>
          <w:ilvl w:val="2"/>
          <w:numId w:val="6"/>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E76363">
      <w:pPr>
        <w:pStyle w:val="af8"/>
        <w:numPr>
          <w:ilvl w:val="2"/>
          <w:numId w:val="6"/>
        </w:numPr>
        <w:tabs>
          <w:tab w:val="clear" w:pos="1440"/>
        </w:tabs>
        <w:ind w:firstLine="709"/>
        <w:rPr>
          <w:sz w:val="28"/>
          <w:szCs w:val="28"/>
        </w:rPr>
      </w:pPr>
      <w:r>
        <w:rPr>
          <w:sz w:val="28"/>
          <w:szCs w:val="28"/>
        </w:rPr>
        <w:t xml:space="preserve">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w:t>
      </w:r>
      <w:r>
        <w:rPr>
          <w:sz w:val="28"/>
          <w:szCs w:val="28"/>
        </w:rPr>
        <w:lastRenderedPageBreak/>
        <w:t>Заказчик/Организатор, должны быть составлены на языке(-ах), указанном(-ых) в пункте 11 Информационной карты.</w:t>
      </w:r>
    </w:p>
    <w:p w:rsidR="00627DB4" w:rsidRPr="00D32FFA" w:rsidRDefault="00627DB4" w:rsidP="00E76363">
      <w:pPr>
        <w:pStyle w:val="af8"/>
        <w:numPr>
          <w:ilvl w:val="2"/>
          <w:numId w:val="6"/>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E76363">
      <w:pPr>
        <w:pStyle w:val="af8"/>
        <w:numPr>
          <w:ilvl w:val="2"/>
          <w:numId w:val="6"/>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627DB4" w:rsidP="00E76363">
      <w:pPr>
        <w:pStyle w:val="af8"/>
        <w:numPr>
          <w:ilvl w:val="2"/>
          <w:numId w:val="6"/>
        </w:numPr>
        <w:tabs>
          <w:tab w:val="clear" w:pos="1440"/>
        </w:tabs>
        <w:ind w:firstLine="709"/>
        <w:rPr>
          <w:sz w:val="28"/>
          <w:szCs w:val="28"/>
        </w:rPr>
      </w:pPr>
      <w:r>
        <w:rPr>
          <w:sz w:val="28"/>
          <w:szCs w:val="28"/>
        </w:rPr>
        <w:t>Начальная (максимальная) цена лота(-</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E76363">
      <w:pPr>
        <w:pStyle w:val="af8"/>
        <w:numPr>
          <w:ilvl w:val="2"/>
          <w:numId w:val="6"/>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627DB4" w:rsidRPr="007E5BBC" w:rsidRDefault="00627DB4" w:rsidP="00E76363">
      <w:pPr>
        <w:pStyle w:val="af8"/>
        <w:numPr>
          <w:ilvl w:val="2"/>
          <w:numId w:val="6"/>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E76363">
      <w:pPr>
        <w:pStyle w:val="af8"/>
        <w:numPr>
          <w:ilvl w:val="2"/>
          <w:numId w:val="6"/>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12 Информационной карты.</w:t>
      </w:r>
    </w:p>
    <w:p w:rsidR="00627DB4" w:rsidRDefault="00627DB4" w:rsidP="00E76363">
      <w:pPr>
        <w:pStyle w:val="af8"/>
        <w:numPr>
          <w:ilvl w:val="2"/>
          <w:numId w:val="6"/>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E76363">
      <w:pPr>
        <w:pStyle w:val="1a"/>
        <w:numPr>
          <w:ilvl w:val="1"/>
          <w:numId w:val="36"/>
        </w:numPr>
        <w:ind w:left="0" w:firstLine="709"/>
        <w:outlineLvl w:val="1"/>
        <w:rPr>
          <w:b/>
          <w:szCs w:val="28"/>
        </w:rPr>
      </w:pPr>
      <w:r>
        <w:rPr>
          <w:b/>
          <w:szCs w:val="28"/>
        </w:rPr>
        <w:t>Срок и порядок подачи Заявок</w:t>
      </w:r>
    </w:p>
    <w:p w:rsidR="00542481" w:rsidRPr="002D2D73" w:rsidRDefault="00542481" w:rsidP="00E76363">
      <w:pPr>
        <w:pStyle w:val="af8"/>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036881" w:rsidP="00E76363">
      <w:pPr>
        <w:pStyle w:val="af8"/>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2C52C8" w:rsidP="00F27D32">
      <w:pPr>
        <w:pStyle w:val="af8"/>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F27D32">
      <w:pPr>
        <w:pStyle w:val="af8"/>
        <w:numPr>
          <w:ilvl w:val="2"/>
          <w:numId w:val="4"/>
        </w:numPr>
        <w:tabs>
          <w:tab w:val="clear" w:pos="0"/>
        </w:tabs>
        <w:ind w:left="0" w:firstLine="709"/>
        <w:rPr>
          <w:sz w:val="28"/>
          <w:szCs w:val="28"/>
        </w:rPr>
      </w:pPr>
      <w:r>
        <w:rPr>
          <w:sz w:val="28"/>
          <w:szCs w:val="28"/>
        </w:rPr>
        <w:lastRenderedPageBreak/>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F27D32" w:rsidP="00F27D32">
      <w:pPr>
        <w:pStyle w:val="af8"/>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F27D32" w:rsidP="00F27D32">
      <w:pPr>
        <w:pStyle w:val="af8"/>
        <w:numPr>
          <w:ilvl w:val="2"/>
          <w:numId w:val="4"/>
        </w:numPr>
        <w:tabs>
          <w:tab w:val="clear" w:pos="0"/>
        </w:tabs>
        <w:ind w:left="0" w:firstLine="709"/>
        <w:rPr>
          <w:sz w:val="28"/>
          <w:szCs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542481" w:rsidP="00E76363">
      <w:pPr>
        <w:pStyle w:val="af8"/>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8"/>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8"/>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8"/>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8"/>
        <w:ind w:left="709" w:firstLine="0"/>
        <w:rPr>
          <w:sz w:val="28"/>
        </w:rPr>
      </w:pPr>
    </w:p>
    <w:p w:rsidR="00AA1400" w:rsidRPr="00542481" w:rsidRDefault="00AA1400" w:rsidP="00542481">
      <w:pPr>
        <w:pStyle w:val="1a"/>
        <w:numPr>
          <w:ilvl w:val="1"/>
          <w:numId w:val="36"/>
        </w:numPr>
        <w:ind w:left="0" w:firstLine="709"/>
        <w:outlineLvl w:val="1"/>
        <w:rPr>
          <w:b/>
          <w:szCs w:val="28"/>
        </w:rPr>
      </w:pPr>
      <w:r>
        <w:rPr>
          <w:b/>
        </w:rPr>
        <w:t>Порядок оформления Заявки</w:t>
      </w:r>
    </w:p>
    <w:p w:rsidR="00AA1400" w:rsidRDefault="00AA1400" w:rsidP="00542481">
      <w:pPr>
        <w:pStyle w:val="af8"/>
        <w:numPr>
          <w:ilvl w:val="0"/>
          <w:numId w:val="37"/>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AA1400" w:rsidP="00A07BF5">
      <w:pPr>
        <w:pStyle w:val="af8"/>
        <w:numPr>
          <w:ilvl w:val="0"/>
          <w:numId w:val="37"/>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CE598D" w:rsidP="0060072E">
      <w:pPr>
        <w:pStyle w:val="af8"/>
        <w:numPr>
          <w:ilvl w:val="0"/>
          <w:numId w:val="37"/>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BA6B0B" w:rsidRPr="00407088" w:rsidRDefault="0060696E" w:rsidP="006217BC">
      <w:pPr>
        <w:pStyle w:val="af8"/>
        <w:numPr>
          <w:ilvl w:val="0"/>
          <w:numId w:val="37"/>
        </w:numPr>
        <w:ind w:left="0" w:firstLine="709"/>
        <w:rPr>
          <w:sz w:val="28"/>
        </w:rPr>
      </w:pPr>
      <w:r>
        <w:rPr>
          <w:sz w:val="28"/>
        </w:rPr>
        <w:lastRenderedPageBreak/>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1E5253" w:rsidP="009F2BCA">
      <w:pPr>
        <w:pStyle w:val="af8"/>
        <w:numPr>
          <w:ilvl w:val="0"/>
          <w:numId w:val="37"/>
        </w:numPr>
        <w:ind w:left="0" w:firstLine="709"/>
        <w:rPr>
          <w:sz w:val="28"/>
        </w:rPr>
      </w:pPr>
      <w:r>
        <w:rPr>
          <w:sz w:val="28"/>
        </w:rPr>
        <w:t xml:space="preserve">Документы, находящиеся </w:t>
      </w:r>
      <w:proofErr w:type="gramStart"/>
      <w:r>
        <w:rPr>
          <w:sz w:val="28"/>
        </w:rPr>
        <w:t>в Заявке</w:t>
      </w:r>
      <w:proofErr w:type="gramEnd"/>
      <w:r>
        <w:rPr>
          <w:sz w:val="28"/>
        </w:rPr>
        <w:t xml:space="preserve">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3936DB" w:rsidP="0016413E">
      <w:pPr>
        <w:pStyle w:val="af8"/>
        <w:numPr>
          <w:ilvl w:val="0"/>
          <w:numId w:val="37"/>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E67B4B" w:rsidP="009F2BCA">
      <w:pPr>
        <w:pStyle w:val="af8"/>
        <w:numPr>
          <w:ilvl w:val="0"/>
          <w:numId w:val="37"/>
        </w:numPr>
        <w:ind w:left="0" w:firstLine="709"/>
        <w:rPr>
          <w:sz w:val="28"/>
        </w:rPr>
      </w:pPr>
      <w:r>
        <w:rPr>
          <w:sz w:val="28"/>
          <w:szCs w:val="28"/>
        </w:rPr>
        <w:t>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файлы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AA1400" w:rsidP="006217BC">
      <w:pPr>
        <w:pStyle w:val="af8"/>
        <w:numPr>
          <w:ilvl w:val="0"/>
          <w:numId w:val="37"/>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 приказ о назначении на должность.</w:t>
      </w:r>
    </w:p>
    <w:p w:rsidR="00AA1400" w:rsidRPr="00AA1400" w:rsidRDefault="006471D1" w:rsidP="00AA1400">
      <w:pPr>
        <w:pStyle w:val="af8"/>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rsidR="00AA1400" w:rsidRPr="00AA1400" w:rsidRDefault="00AA1400" w:rsidP="00AA1400">
      <w:pPr>
        <w:pStyle w:val="af8"/>
        <w:rPr>
          <w:sz w:val="28"/>
        </w:rPr>
      </w:pPr>
      <w:r>
        <w:rPr>
          <w:sz w:val="28"/>
        </w:rPr>
        <w:t xml:space="preserve">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полного ФИО, </w:t>
      </w:r>
      <w:r>
        <w:rPr>
          <w:sz w:val="28"/>
        </w:rPr>
        <w:lastRenderedPageBreak/>
        <w:t>контактного телефона, номера и предмета Открытого конкурса и цели посещения) по адресу(-</w:t>
      </w:r>
      <w:proofErr w:type="spellStart"/>
      <w:r>
        <w:rPr>
          <w:sz w:val="28"/>
        </w:rPr>
        <w:t>ам</w:t>
      </w:r>
      <w:proofErr w:type="spellEnd"/>
      <w:r>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F54304" w:rsidRDefault="004C4755">
      <w:pPr>
        <w:pStyle w:val="af8"/>
        <w:rPr>
          <w:sz w:val="28"/>
        </w:rPr>
      </w:pPr>
      <w:r>
        <w:rPr>
          <w:noProof/>
          <w:sz w:val="28"/>
          <w:szCs w:val="28"/>
          <w:lang w:eastAsia="ru-RU"/>
        </w:rPr>
        <mc:AlternateContent>
          <mc:Choice Requires="wps">
            <w:drawing>
              <wp:anchor distT="0" distB="0" distL="114300" distR="114300" simplePos="0" relativeHeight="251659264" behindDoc="1" locked="0" layoutInCell="1" allowOverlap="1" wp14:anchorId="31EB0F81" wp14:editId="69CAB9AF">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rsidR="009F7238" w:rsidRPr="007E6DE4" w:rsidRDefault="009F7238" w:rsidP="008F6343">
                            <w:pPr>
                              <w:jc w:val="center"/>
                              <w:rPr>
                                <w:b/>
                                <w:sz w:val="28"/>
                                <w:szCs w:val="28"/>
                              </w:rPr>
                            </w:pPr>
                            <w:r w:rsidRPr="007E6DE4">
                              <w:rPr>
                                <w:b/>
                                <w:sz w:val="28"/>
                                <w:szCs w:val="28"/>
                              </w:rPr>
                              <w:t xml:space="preserve">_____________________________________________, </w:t>
                            </w:r>
                          </w:p>
                          <w:p w:rsidR="009F7238" w:rsidRDefault="009F7238"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9F7238" w:rsidRPr="007E6DE4" w:rsidRDefault="009F7238" w:rsidP="008F6343">
                            <w:pPr>
                              <w:jc w:val="center"/>
                              <w:rPr>
                                <w:b/>
                                <w:sz w:val="28"/>
                                <w:szCs w:val="28"/>
                              </w:rPr>
                            </w:pPr>
                            <w:r w:rsidRPr="007E6DE4">
                              <w:rPr>
                                <w:b/>
                                <w:sz w:val="28"/>
                                <w:szCs w:val="28"/>
                              </w:rPr>
                              <w:t>________________________________________</w:t>
                            </w:r>
                          </w:p>
                          <w:p w:rsidR="009F7238" w:rsidRPr="007E6DE4" w:rsidRDefault="009F7238" w:rsidP="008F6343">
                            <w:pPr>
                              <w:jc w:val="center"/>
                              <w:rPr>
                                <w:i/>
                                <w:sz w:val="20"/>
                                <w:szCs w:val="20"/>
                              </w:rPr>
                            </w:pPr>
                            <w:r w:rsidRPr="007E6DE4">
                              <w:rPr>
                                <w:i/>
                                <w:sz w:val="20"/>
                                <w:szCs w:val="20"/>
                              </w:rPr>
                              <w:t>государство регистрации претендента</w:t>
                            </w:r>
                          </w:p>
                          <w:p w:rsidR="009F7238" w:rsidRPr="007E6DE4" w:rsidRDefault="009F7238" w:rsidP="008F6343">
                            <w:pPr>
                              <w:jc w:val="center"/>
                              <w:rPr>
                                <w:b/>
                                <w:sz w:val="28"/>
                                <w:szCs w:val="28"/>
                              </w:rPr>
                            </w:pPr>
                            <w:r w:rsidRPr="007E6DE4">
                              <w:rPr>
                                <w:b/>
                                <w:sz w:val="28"/>
                                <w:szCs w:val="28"/>
                              </w:rPr>
                              <w:t>_____________________________</w:t>
                            </w:r>
                            <w:r>
                              <w:rPr>
                                <w:b/>
                                <w:sz w:val="28"/>
                                <w:szCs w:val="28"/>
                              </w:rPr>
                              <w:t>__________________</w:t>
                            </w:r>
                          </w:p>
                          <w:p w:rsidR="009F7238" w:rsidRPr="007E6DE4" w:rsidRDefault="009F7238" w:rsidP="008F6343">
                            <w:pPr>
                              <w:jc w:val="center"/>
                              <w:rPr>
                                <w:i/>
                                <w:sz w:val="20"/>
                                <w:szCs w:val="20"/>
                              </w:rPr>
                            </w:pPr>
                            <w:r w:rsidRPr="007E6DE4">
                              <w:rPr>
                                <w:i/>
                                <w:sz w:val="20"/>
                                <w:szCs w:val="20"/>
                              </w:rPr>
                              <w:t>ИНН претендента (для претендентов-резидентов Российской Федерации)</w:t>
                            </w:r>
                          </w:p>
                          <w:p w:rsidR="009F7238" w:rsidRDefault="009F7238" w:rsidP="008F6343">
                            <w:pPr>
                              <w:jc w:val="both"/>
                            </w:pPr>
                          </w:p>
                          <w:p w:rsidR="009F7238" w:rsidRDefault="009F7238">
                            <w:pPr>
                              <w:jc w:val="center"/>
                              <w:rPr>
                                <w:b/>
                              </w:rPr>
                            </w:pPr>
                            <w:r>
                              <w:rPr>
                                <w:b/>
                              </w:rPr>
                              <w:t>ОБЕСПЕЧЕНИЕ ЗАЯВКИ НА УЧАСТИЕ В ОТКРЫТОМ КОНКУРСЕ № ОК</w:t>
                            </w:r>
                            <w:r w:rsidR="001F64FA">
                              <w:rPr>
                                <w:b/>
                              </w:rPr>
                              <w:t>э</w:t>
                            </w:r>
                            <w:bookmarkStart w:id="16" w:name="_GoBack"/>
                            <w:bookmarkEnd w:id="16"/>
                            <w:r>
                              <w:rPr>
                                <w:b/>
                              </w:rPr>
                              <w:t>-ЗСИБ-23-0008</w:t>
                            </w:r>
                          </w:p>
                          <w:p w:rsidR="009F7238" w:rsidRPr="003C6269" w:rsidRDefault="009F7238" w:rsidP="008F6343">
                            <w:pPr>
                              <w:jc w:val="center"/>
                              <w:rPr>
                                <w:b/>
                              </w:rPr>
                            </w:pPr>
                            <w:r w:rsidRPr="003C6269">
                              <w:rPr>
                                <w:b/>
                              </w:rPr>
                              <w:t xml:space="preserve">(лот № _________) </w:t>
                            </w:r>
                          </w:p>
                          <w:p w:rsidR="009F7238" w:rsidRPr="006471D1" w:rsidRDefault="009F7238"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EB0F81"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9F7238" w:rsidRPr="007E6DE4" w:rsidRDefault="009F7238" w:rsidP="008F6343">
                      <w:pPr>
                        <w:jc w:val="center"/>
                        <w:rPr>
                          <w:b/>
                          <w:sz w:val="28"/>
                          <w:szCs w:val="28"/>
                        </w:rPr>
                      </w:pPr>
                      <w:r w:rsidRPr="007E6DE4">
                        <w:rPr>
                          <w:b/>
                          <w:sz w:val="28"/>
                          <w:szCs w:val="28"/>
                        </w:rPr>
                        <w:t xml:space="preserve">_____________________________________________, </w:t>
                      </w:r>
                    </w:p>
                    <w:p w:rsidR="009F7238" w:rsidRDefault="009F7238"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9F7238" w:rsidRPr="007E6DE4" w:rsidRDefault="009F7238" w:rsidP="008F6343">
                      <w:pPr>
                        <w:jc w:val="center"/>
                        <w:rPr>
                          <w:b/>
                          <w:sz w:val="28"/>
                          <w:szCs w:val="28"/>
                        </w:rPr>
                      </w:pPr>
                      <w:r w:rsidRPr="007E6DE4">
                        <w:rPr>
                          <w:b/>
                          <w:sz w:val="28"/>
                          <w:szCs w:val="28"/>
                        </w:rPr>
                        <w:t>________________________________________</w:t>
                      </w:r>
                    </w:p>
                    <w:p w:rsidR="009F7238" w:rsidRPr="007E6DE4" w:rsidRDefault="009F7238" w:rsidP="008F6343">
                      <w:pPr>
                        <w:jc w:val="center"/>
                        <w:rPr>
                          <w:i/>
                          <w:sz w:val="20"/>
                          <w:szCs w:val="20"/>
                        </w:rPr>
                      </w:pPr>
                      <w:r w:rsidRPr="007E6DE4">
                        <w:rPr>
                          <w:i/>
                          <w:sz w:val="20"/>
                          <w:szCs w:val="20"/>
                        </w:rPr>
                        <w:t>государство регистрации претендента</w:t>
                      </w:r>
                    </w:p>
                    <w:p w:rsidR="009F7238" w:rsidRPr="007E6DE4" w:rsidRDefault="009F7238" w:rsidP="008F6343">
                      <w:pPr>
                        <w:jc w:val="center"/>
                        <w:rPr>
                          <w:b/>
                          <w:sz w:val="28"/>
                          <w:szCs w:val="28"/>
                        </w:rPr>
                      </w:pPr>
                      <w:r w:rsidRPr="007E6DE4">
                        <w:rPr>
                          <w:b/>
                          <w:sz w:val="28"/>
                          <w:szCs w:val="28"/>
                        </w:rPr>
                        <w:t>_____________________________</w:t>
                      </w:r>
                      <w:r>
                        <w:rPr>
                          <w:b/>
                          <w:sz w:val="28"/>
                          <w:szCs w:val="28"/>
                        </w:rPr>
                        <w:t>__________________</w:t>
                      </w:r>
                    </w:p>
                    <w:p w:rsidR="009F7238" w:rsidRPr="007E6DE4" w:rsidRDefault="009F7238" w:rsidP="008F6343">
                      <w:pPr>
                        <w:jc w:val="center"/>
                        <w:rPr>
                          <w:i/>
                          <w:sz w:val="20"/>
                          <w:szCs w:val="20"/>
                        </w:rPr>
                      </w:pPr>
                      <w:r w:rsidRPr="007E6DE4">
                        <w:rPr>
                          <w:i/>
                          <w:sz w:val="20"/>
                          <w:szCs w:val="20"/>
                        </w:rPr>
                        <w:t>ИНН претендента (для претендентов-резидентов Российской Федерации)</w:t>
                      </w:r>
                    </w:p>
                    <w:p w:rsidR="009F7238" w:rsidRDefault="009F7238" w:rsidP="008F6343">
                      <w:pPr>
                        <w:jc w:val="both"/>
                      </w:pPr>
                    </w:p>
                    <w:p w:rsidR="009F7238" w:rsidRDefault="009F7238">
                      <w:pPr>
                        <w:jc w:val="center"/>
                        <w:rPr>
                          <w:b/>
                        </w:rPr>
                      </w:pPr>
                      <w:r>
                        <w:rPr>
                          <w:b/>
                        </w:rPr>
                        <w:t>ОБЕСПЕЧЕНИЕ ЗАЯВКИ НА УЧАСТИЕ В ОТКРЫТОМ КОНКУРСЕ № ОК</w:t>
                      </w:r>
                      <w:r w:rsidR="001F64FA">
                        <w:rPr>
                          <w:b/>
                        </w:rPr>
                        <w:t>э</w:t>
                      </w:r>
                      <w:bookmarkStart w:id="17" w:name="_GoBack"/>
                      <w:bookmarkEnd w:id="17"/>
                      <w:r>
                        <w:rPr>
                          <w:b/>
                        </w:rPr>
                        <w:t>-ЗСИБ-23-0008</w:t>
                      </w:r>
                    </w:p>
                    <w:p w:rsidR="009F7238" w:rsidRPr="003C6269" w:rsidRDefault="009F7238" w:rsidP="008F6343">
                      <w:pPr>
                        <w:jc w:val="center"/>
                        <w:rPr>
                          <w:b/>
                        </w:rPr>
                      </w:pPr>
                      <w:r w:rsidRPr="003C6269">
                        <w:rPr>
                          <w:b/>
                        </w:rPr>
                        <w:t xml:space="preserve">(лот № _________) </w:t>
                      </w:r>
                    </w:p>
                    <w:p w:rsidR="009F7238" w:rsidRPr="006471D1" w:rsidRDefault="009F7238" w:rsidP="006471D1">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6D3815" w:rsidP="00AA1400">
      <w:pPr>
        <w:pStyle w:val="af8"/>
        <w:rPr>
          <w:sz w:val="28"/>
        </w:rPr>
      </w:pPr>
      <w:r>
        <w:rPr>
          <w:sz w:val="28"/>
        </w:rPr>
        <w:t>Документы по обеспечению Заявки по истечении срока, указанного в пункте 7 Информационной карты, не принимаются.</w:t>
      </w:r>
    </w:p>
    <w:p w:rsidR="00F45F5D" w:rsidRDefault="00AA1400" w:rsidP="00AA1400">
      <w:pPr>
        <w:pStyle w:val="af8"/>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8"/>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6217BC" w:rsidRPr="00D32FFA" w:rsidRDefault="006217BC" w:rsidP="00AA1400">
      <w:pPr>
        <w:pStyle w:val="af8"/>
        <w:rPr>
          <w:sz w:val="28"/>
        </w:rPr>
      </w:pPr>
    </w:p>
    <w:p w:rsidR="005C58AF" w:rsidRDefault="005C58AF" w:rsidP="00AA1400">
      <w:pPr>
        <w:pStyle w:val="1a"/>
        <w:numPr>
          <w:ilvl w:val="1"/>
          <w:numId w:val="36"/>
        </w:numPr>
        <w:ind w:left="0" w:firstLine="709"/>
        <w:outlineLvl w:val="1"/>
        <w:rPr>
          <w:b/>
          <w:szCs w:val="28"/>
        </w:rPr>
      </w:pPr>
      <w:r>
        <w:rPr>
          <w:b/>
          <w:bCs/>
          <w:iCs/>
          <w:szCs w:val="28"/>
        </w:rPr>
        <w:t>Обеспечение Заявки</w:t>
      </w:r>
    </w:p>
    <w:p w:rsidR="005C58AF" w:rsidRPr="00B90994" w:rsidRDefault="0057637D" w:rsidP="005C58AF">
      <w:pPr>
        <w:numPr>
          <w:ilvl w:val="0"/>
          <w:numId w:val="31"/>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Заказчиком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5C58AF">
      <w:pPr>
        <w:numPr>
          <w:ilvl w:val="0"/>
          <w:numId w:val="31"/>
        </w:numPr>
        <w:suppressAutoHyphens w:val="0"/>
        <w:autoSpaceDE w:val="0"/>
        <w:autoSpaceDN w:val="0"/>
        <w:adjustRightInd w:val="0"/>
        <w:ind w:left="0" w:firstLine="709"/>
        <w:jc w:val="both"/>
        <w:rPr>
          <w:sz w:val="28"/>
          <w:szCs w:val="28"/>
        </w:rPr>
      </w:pPr>
      <w:r>
        <w:rPr>
          <w:bCs/>
          <w:sz w:val="28"/>
          <w:szCs w:val="28"/>
          <w:lang w:eastAsia="ru-RU"/>
        </w:rPr>
        <w:lastRenderedPageBreak/>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Информационной карты. </w:t>
      </w:r>
      <w:proofErr w:type="gramStart"/>
      <w:r>
        <w:rPr>
          <w:rFonts w:eastAsia="MS Mincho"/>
          <w:sz w:val="28"/>
          <w:szCs w:val="28"/>
        </w:rPr>
        <w:t>Сумма обеспечения Заявки</w:t>
      </w:r>
      <w:proofErr w:type="gramEnd"/>
      <w:r>
        <w:rPr>
          <w:rFonts w:eastAsia="MS Mincho"/>
          <w:sz w:val="28"/>
          <w:szCs w:val="28"/>
        </w:rPr>
        <w:t xml:space="preserve"> указанная в валюте, может быть также указана в рублевом эквиваленте</w:t>
      </w:r>
      <w:r>
        <w:rPr>
          <w:color w:val="000000"/>
          <w:sz w:val="28"/>
          <w:szCs w:val="28"/>
          <w:lang w:eastAsia="ru-RU"/>
        </w:rPr>
        <w:t>.</w:t>
      </w:r>
    </w:p>
    <w:p w:rsidR="003B7758" w:rsidRDefault="003B7758" w:rsidP="005C58AF">
      <w:pPr>
        <w:numPr>
          <w:ilvl w:val="0"/>
          <w:numId w:val="31"/>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w:t>
      </w:r>
      <w:r>
        <w:rPr>
          <w:sz w:val="28"/>
          <w:szCs w:val="28"/>
        </w:rPr>
        <w:softHyphen/>
        <w:t>пункте 3.4.10 настоящей документации о закупке.</w:t>
      </w:r>
    </w:p>
    <w:p w:rsidR="005C58AF" w:rsidRPr="009361EE" w:rsidRDefault="002C278C"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B90994" w:rsidRDefault="005C58AF" w:rsidP="003B7758">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B90F33">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rsidR="005C58AF" w:rsidRPr="00B90994"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5C58AF" w:rsidRDefault="005C58AF" w:rsidP="005C58AF">
      <w:pPr>
        <w:autoSpaceDE w:val="0"/>
        <w:ind w:firstLine="397"/>
        <w:jc w:val="both"/>
        <w:rPr>
          <w:b/>
          <w:szCs w:val="28"/>
        </w:rPr>
      </w:pPr>
    </w:p>
    <w:p w:rsidR="004D6F67" w:rsidRDefault="004D6F67" w:rsidP="004D6F67">
      <w:pPr>
        <w:pStyle w:val="2"/>
        <w:keepNext w:val="0"/>
        <w:widowControl w:val="0"/>
        <w:numPr>
          <w:ilvl w:val="1"/>
          <w:numId w:val="36"/>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425950" w:rsidP="00425950">
      <w:pPr>
        <w:pStyle w:val="af8"/>
        <w:numPr>
          <w:ilvl w:val="2"/>
          <w:numId w:val="48"/>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425950">
      <w:pPr>
        <w:pStyle w:val="af8"/>
        <w:numPr>
          <w:ilvl w:val="2"/>
          <w:numId w:val="48"/>
        </w:numPr>
        <w:ind w:left="0" w:firstLine="709"/>
        <w:rPr>
          <w:sz w:val="28"/>
          <w:szCs w:val="28"/>
        </w:rPr>
      </w:pPr>
      <w:r>
        <w:rPr>
          <w:sz w:val="28"/>
          <w:szCs w:val="28"/>
        </w:rPr>
        <w:lastRenderedPageBreak/>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F54304" w:rsidRDefault="004C4755">
      <w:pPr>
        <w:pStyle w:val="af8"/>
        <w:numPr>
          <w:ilvl w:val="2"/>
          <w:numId w:val="48"/>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Default="00425950" w:rsidP="00425950">
      <w:pPr>
        <w:pStyle w:val="af8"/>
        <w:numPr>
          <w:ilvl w:val="2"/>
          <w:numId w:val="48"/>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F54304" w:rsidRDefault="00F54304">
      <w:pPr>
        <w:pStyle w:val="Default"/>
        <w:ind w:firstLine="709"/>
        <w:jc w:val="both"/>
        <w:rPr>
          <w:sz w:val="28"/>
          <w:szCs w:val="28"/>
        </w:rPr>
      </w:pPr>
    </w:p>
    <w:p w:rsidR="00856650" w:rsidRDefault="00425950" w:rsidP="00425950">
      <w:pPr>
        <w:pStyle w:val="af8"/>
        <w:numPr>
          <w:ilvl w:val="2"/>
          <w:numId w:val="48"/>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425950" w:rsidRPr="00856650" w:rsidRDefault="00425950" w:rsidP="00856650">
      <w:pPr>
        <w:pStyle w:val="af8"/>
        <w:numPr>
          <w:ilvl w:val="2"/>
          <w:numId w:val="48"/>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F54304" w:rsidRDefault="004C4755">
      <w:pPr>
        <w:pStyle w:val="af8"/>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F54304" w:rsidRDefault="00F54304">
      <w:pPr>
        <w:pStyle w:val="af8"/>
        <w:ind w:right="-1"/>
        <w:rPr>
          <w:sz w:val="28"/>
          <w:szCs w:val="28"/>
        </w:rPr>
      </w:pPr>
    </w:p>
    <w:p w:rsidR="000A4B41" w:rsidRPr="001E5348" w:rsidRDefault="000A4B41" w:rsidP="00097101">
      <w:pPr>
        <w:pStyle w:val="af8"/>
        <w:ind w:right="-1"/>
        <w:rPr>
          <w:b/>
          <w:szCs w:val="28"/>
        </w:rPr>
      </w:pPr>
    </w:p>
    <w:p w:rsidR="00370C44" w:rsidRPr="004B366A" w:rsidRDefault="00370C44" w:rsidP="00AA1400">
      <w:pPr>
        <w:pStyle w:val="1a"/>
        <w:numPr>
          <w:ilvl w:val="1"/>
          <w:numId w:val="36"/>
        </w:numPr>
        <w:ind w:left="0" w:firstLine="709"/>
        <w:outlineLvl w:val="1"/>
        <w:rPr>
          <w:b/>
          <w:szCs w:val="28"/>
        </w:rPr>
      </w:pPr>
      <w:r>
        <w:rPr>
          <w:b/>
          <w:szCs w:val="28"/>
        </w:rPr>
        <w:t>Порядок рассмотрения, оценки и сопоставления Заявок Организатором</w:t>
      </w:r>
    </w:p>
    <w:p w:rsidR="00B96EF8" w:rsidRPr="00BB67CA" w:rsidRDefault="00856650" w:rsidP="00BB67CA">
      <w:pPr>
        <w:numPr>
          <w:ilvl w:val="0"/>
          <w:numId w:val="14"/>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rsidR="00EB17DD" w:rsidRDefault="00BB67CA" w:rsidP="00BB67CA">
      <w:pPr>
        <w:numPr>
          <w:ilvl w:val="0"/>
          <w:numId w:val="14"/>
        </w:numPr>
        <w:ind w:left="0" w:firstLine="709"/>
        <w:jc w:val="both"/>
        <w:rPr>
          <w:sz w:val="28"/>
          <w:szCs w:val="28"/>
        </w:rPr>
      </w:pPr>
      <w:r>
        <w:rPr>
          <w:sz w:val="28"/>
          <w:szCs w:val="28"/>
        </w:rPr>
        <w:t xml:space="preserve">Заявки претендентов рассматриваются Организатором на соответствие требованиям, изложенным в настоящей документации о закупке, на основании </w:t>
      </w:r>
      <w:r>
        <w:rPr>
          <w:sz w:val="28"/>
          <w:szCs w:val="28"/>
        </w:rPr>
        <w:lastRenderedPageBreak/>
        <w:t>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EB17DD" w:rsidRDefault="00EB17DD" w:rsidP="00EB17DD">
      <w:pPr>
        <w:pStyle w:val="aff6"/>
        <w:numPr>
          <w:ilvl w:val="0"/>
          <w:numId w:val="14"/>
        </w:numPr>
        <w:ind w:left="0" w:firstLine="709"/>
        <w:jc w:val="both"/>
        <w:rPr>
          <w:sz w:val="28"/>
          <w:szCs w:val="28"/>
        </w:rPr>
      </w:pPr>
      <w:r>
        <w:rPr>
          <w:sz w:val="28"/>
          <w:szCs w:val="28"/>
        </w:rPr>
        <w:t xml:space="preserve">Рассмотрение, оценка и сопоставление Заявок осуществляется на основании финансово-коммерческого предложения, </w:t>
      </w:r>
      <w:proofErr w:type="gramStart"/>
      <w:r>
        <w:rPr>
          <w:sz w:val="28"/>
          <w:szCs w:val="28"/>
        </w:rPr>
        <w:t>иных документов</w:t>
      </w:r>
      <w:proofErr w:type="gramEnd"/>
      <w:r>
        <w:rPr>
          <w:sz w:val="28"/>
          <w:szCs w:val="28"/>
        </w:rPr>
        <w:t xml:space="preserve">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F81A0C" w:rsidP="002A0FC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461CC6" w:rsidP="00606120">
      <w:pPr>
        <w:numPr>
          <w:ilvl w:val="0"/>
          <w:numId w:val="14"/>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5C69A6" w:rsidRPr="00D32FFA" w:rsidRDefault="005C69A6" w:rsidP="008D69B2">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8"/>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8"/>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8"/>
        <w:rPr>
          <w:sz w:val="28"/>
        </w:rPr>
      </w:pPr>
      <w:r>
        <w:rPr>
          <w:sz w:val="28"/>
        </w:rPr>
        <w:t>- Заявка не соответствует положениям Технического задания;</w:t>
      </w:r>
    </w:p>
    <w:p w:rsidR="005C69A6" w:rsidRDefault="005C69A6" w:rsidP="008D69B2">
      <w:pPr>
        <w:pStyle w:val="af8"/>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8"/>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8"/>
        <w:rPr>
          <w:sz w:val="28"/>
        </w:rPr>
      </w:pPr>
      <w:r>
        <w:rPr>
          <w:sz w:val="28"/>
        </w:rPr>
        <w:lastRenderedPageBreak/>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6) невнесения обеспечения Заявки (если документацией о закупке установлено требование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2A0FCB" w:rsidP="00F356EB">
      <w:pPr>
        <w:numPr>
          <w:ilvl w:val="0"/>
          <w:numId w:val="14"/>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B742BF" w:rsidP="00F356EB">
      <w:pPr>
        <w:numPr>
          <w:ilvl w:val="0"/>
          <w:numId w:val="14"/>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F81A0C" w:rsidP="00F356EB">
      <w:pPr>
        <w:numPr>
          <w:ilvl w:val="0"/>
          <w:numId w:val="14"/>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8"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Default="00D95034" w:rsidP="00F356EB">
      <w:pPr>
        <w:numPr>
          <w:ilvl w:val="0"/>
          <w:numId w:val="14"/>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04748E" w:rsidRPr="0004748E" w:rsidRDefault="0004748E" w:rsidP="0004748E">
      <w:pPr>
        <w:numPr>
          <w:ilvl w:val="0"/>
          <w:numId w:val="14"/>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04748E" w:rsidRDefault="0004748E" w:rsidP="0004748E">
      <w:pPr>
        <w:ind w:firstLine="709"/>
        <w:jc w:val="both"/>
        <w:rPr>
          <w:sz w:val="28"/>
          <w:szCs w:val="28"/>
        </w:rPr>
      </w:pPr>
      <w:r>
        <w:rPr>
          <w:sz w:val="28"/>
          <w:szCs w:val="28"/>
        </w:rPr>
        <w:lastRenderedPageBreak/>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rsidR="0004748E" w:rsidRDefault="0004748E" w:rsidP="0004748E">
      <w:pPr>
        <w:ind w:firstLine="709"/>
        <w:jc w:val="both"/>
        <w:rPr>
          <w:sz w:val="28"/>
          <w:szCs w:val="28"/>
        </w:rPr>
      </w:pP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DE1965" w:rsidP="00856650">
      <w:pPr>
        <w:numPr>
          <w:ilvl w:val="0"/>
          <w:numId w:val="14"/>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E552BD" w:rsidP="00856650">
      <w:pPr>
        <w:numPr>
          <w:ilvl w:val="0"/>
          <w:numId w:val="14"/>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rsidR="00A62C56" w:rsidRDefault="00A62C56" w:rsidP="00A62C56">
      <w:pPr>
        <w:numPr>
          <w:ilvl w:val="0"/>
          <w:numId w:val="14"/>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552BD" w:rsidRPr="00DE1965" w:rsidRDefault="00A62C56" w:rsidP="00A62C56">
      <w:pPr>
        <w:numPr>
          <w:ilvl w:val="0"/>
          <w:numId w:val="14"/>
        </w:numPr>
        <w:ind w:left="0" w:firstLine="709"/>
        <w:jc w:val="both"/>
        <w:rPr>
          <w:sz w:val="28"/>
          <w:szCs w:val="28"/>
        </w:rPr>
      </w:pPr>
      <w:r>
        <w:rPr>
          <w:sz w:val="28"/>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претендентов.</w:t>
      </w:r>
    </w:p>
    <w:p w:rsidR="00CA673D" w:rsidRPr="00CA673D" w:rsidRDefault="00CA673D" w:rsidP="00F356EB">
      <w:pPr>
        <w:numPr>
          <w:ilvl w:val="0"/>
          <w:numId w:val="14"/>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75124C">
      <w:pPr>
        <w:pStyle w:val="Default"/>
        <w:numPr>
          <w:ilvl w:val="0"/>
          <w:numId w:val="33"/>
        </w:numPr>
        <w:ind w:left="0" w:firstLine="720"/>
        <w:jc w:val="both"/>
        <w:rPr>
          <w:sz w:val="28"/>
          <w:szCs w:val="28"/>
        </w:rPr>
      </w:pPr>
      <w:r>
        <w:rPr>
          <w:sz w:val="28"/>
          <w:szCs w:val="28"/>
        </w:rPr>
        <w:t>даты заседания и подписания протокола;</w:t>
      </w:r>
    </w:p>
    <w:p w:rsidR="0075124C" w:rsidRDefault="0075124C" w:rsidP="0075124C">
      <w:pPr>
        <w:pStyle w:val="Default"/>
        <w:numPr>
          <w:ilvl w:val="0"/>
          <w:numId w:val="33"/>
        </w:numPr>
        <w:ind w:left="0" w:firstLine="720"/>
        <w:jc w:val="both"/>
        <w:rPr>
          <w:sz w:val="28"/>
          <w:szCs w:val="28"/>
        </w:rPr>
      </w:pPr>
      <w:r>
        <w:rPr>
          <w:sz w:val="28"/>
          <w:szCs w:val="28"/>
        </w:rPr>
        <w:lastRenderedPageBreak/>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75124C">
      <w:pPr>
        <w:pStyle w:val="Default"/>
        <w:numPr>
          <w:ilvl w:val="0"/>
          <w:numId w:val="33"/>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290F36">
      <w:pPr>
        <w:pStyle w:val="Default"/>
        <w:numPr>
          <w:ilvl w:val="0"/>
          <w:numId w:val="33"/>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rsidR="00DC03ED" w:rsidRDefault="00E614C1" w:rsidP="00290F36">
      <w:pPr>
        <w:pStyle w:val="Default"/>
        <w:numPr>
          <w:ilvl w:val="0"/>
          <w:numId w:val="33"/>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DC03ED">
      <w:pPr>
        <w:pStyle w:val="Default"/>
        <w:numPr>
          <w:ilvl w:val="0"/>
          <w:numId w:val="33"/>
        </w:numPr>
        <w:ind w:left="0" w:firstLine="720"/>
        <w:jc w:val="both"/>
        <w:rPr>
          <w:sz w:val="28"/>
          <w:szCs w:val="28"/>
        </w:rPr>
      </w:pPr>
      <w:r>
        <w:rPr>
          <w:sz w:val="28"/>
          <w:szCs w:val="28"/>
        </w:rPr>
        <w:t>иная информация при необходимости.</w:t>
      </w:r>
    </w:p>
    <w:p w:rsidR="0087611C" w:rsidRDefault="00760ECD" w:rsidP="00856650">
      <w:pPr>
        <w:pStyle w:val="Default"/>
        <w:numPr>
          <w:ilvl w:val="0"/>
          <w:numId w:val="14"/>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370C44" w:rsidP="00AA1400">
      <w:pPr>
        <w:pStyle w:val="1a"/>
        <w:numPr>
          <w:ilvl w:val="1"/>
          <w:numId w:val="36"/>
        </w:numPr>
        <w:ind w:left="0" w:firstLine="709"/>
        <w:outlineLvl w:val="1"/>
        <w:rPr>
          <w:b/>
          <w:szCs w:val="28"/>
        </w:rPr>
      </w:pPr>
      <w:r>
        <w:rPr>
          <w:b/>
          <w:szCs w:val="28"/>
        </w:rPr>
        <w:t>Подведение итогов Открытого конкурса</w:t>
      </w:r>
    </w:p>
    <w:p w:rsidR="007D6548" w:rsidRPr="00D32FFA" w:rsidRDefault="007D6548" w:rsidP="00F356EB">
      <w:pPr>
        <w:numPr>
          <w:ilvl w:val="0"/>
          <w:numId w:val="15"/>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F356EB">
      <w:pPr>
        <w:numPr>
          <w:ilvl w:val="0"/>
          <w:numId w:val="15"/>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7D6548"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E67B4B">
      <w:pPr>
        <w:numPr>
          <w:ilvl w:val="0"/>
          <w:numId w:val="15"/>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BB742C" w:rsidP="00F356EB">
      <w:pPr>
        <w:numPr>
          <w:ilvl w:val="0"/>
          <w:numId w:val="15"/>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w:t>
      </w:r>
      <w:r>
        <w:rPr>
          <w:color w:val="000000"/>
          <w:sz w:val="28"/>
          <w:szCs w:val="28"/>
        </w:rPr>
        <w:lastRenderedPageBreak/>
        <w:t>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D32FFA" w:rsidRDefault="0096314E" w:rsidP="00F356EB">
      <w:pPr>
        <w:numPr>
          <w:ilvl w:val="0"/>
          <w:numId w:val="15"/>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lastRenderedPageBreak/>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859B1" w:rsidRDefault="00FB2C5D" w:rsidP="0027491F">
      <w:pPr>
        <w:numPr>
          <w:ilvl w:val="0"/>
          <w:numId w:val="15"/>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74281A" w:rsidRDefault="00E859B1" w:rsidP="0074281A">
      <w:pPr>
        <w:numPr>
          <w:ilvl w:val="0"/>
          <w:numId w:val="15"/>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E67B4B">
      <w:pPr>
        <w:numPr>
          <w:ilvl w:val="0"/>
          <w:numId w:val="15"/>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8"/>
        <w:tabs>
          <w:tab w:val="left" w:pos="1680"/>
        </w:tabs>
        <w:rPr>
          <w:sz w:val="28"/>
          <w:szCs w:val="28"/>
        </w:rPr>
      </w:pPr>
    </w:p>
    <w:p w:rsidR="001049C1" w:rsidRPr="004B366A" w:rsidRDefault="001049C1" w:rsidP="00AA1400">
      <w:pPr>
        <w:pStyle w:val="1a"/>
        <w:numPr>
          <w:ilvl w:val="1"/>
          <w:numId w:val="36"/>
        </w:numPr>
        <w:ind w:left="0" w:firstLine="709"/>
        <w:outlineLvl w:val="1"/>
        <w:rPr>
          <w:b/>
          <w:szCs w:val="28"/>
        </w:rPr>
      </w:pPr>
      <w:r>
        <w:rPr>
          <w:b/>
          <w:szCs w:val="28"/>
        </w:rPr>
        <w:t>Заключение договора</w:t>
      </w:r>
    </w:p>
    <w:p w:rsidR="000A6133" w:rsidRDefault="000A6133" w:rsidP="001049C1">
      <w:pPr>
        <w:numPr>
          <w:ilvl w:val="0"/>
          <w:numId w:val="16"/>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F54304" w:rsidRDefault="004C4755">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5304BC" w:rsidRDefault="005304BC" w:rsidP="001049C1">
      <w:pPr>
        <w:numPr>
          <w:ilvl w:val="0"/>
          <w:numId w:val="16"/>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rsidR="00381CD3" w:rsidRDefault="00E67B4B" w:rsidP="00381CD3">
      <w:pPr>
        <w:numPr>
          <w:ilvl w:val="0"/>
          <w:numId w:val="16"/>
        </w:numPr>
        <w:suppressAutoHyphens w:val="0"/>
        <w:ind w:left="0" w:firstLine="709"/>
        <w:jc w:val="both"/>
        <w:rPr>
          <w:sz w:val="28"/>
          <w:szCs w:val="28"/>
        </w:rPr>
      </w:pPr>
      <w:r>
        <w:rPr>
          <w:sz w:val="28"/>
          <w:szCs w:val="28"/>
        </w:rPr>
        <w:t xml:space="preserve">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w:t>
      </w:r>
      <w:proofErr w:type="gramStart"/>
      <w:r>
        <w:rPr>
          <w:sz w:val="28"/>
          <w:szCs w:val="28"/>
        </w:rPr>
        <w:t>условий</w:t>
      </w:r>
      <w:proofErr w:type="gramEnd"/>
      <w:r>
        <w:rPr>
          <w:sz w:val="28"/>
          <w:szCs w:val="28"/>
        </w:rPr>
        <w:t xml:space="preserve"> изложенных в пункте 25 Информационной карты. Дальнейший порядок заключения договора регулируется порядком установленным ЭТП.</w:t>
      </w:r>
    </w:p>
    <w:p w:rsidR="00A921CD" w:rsidRPr="00E67B4B" w:rsidRDefault="00381CD3" w:rsidP="00E67B4B">
      <w:pPr>
        <w:numPr>
          <w:ilvl w:val="0"/>
          <w:numId w:val="16"/>
        </w:numPr>
        <w:suppressAutoHyphens w:val="0"/>
        <w:ind w:left="0" w:firstLine="709"/>
        <w:jc w:val="both"/>
        <w:rPr>
          <w:sz w:val="28"/>
          <w:szCs w:val="28"/>
        </w:rPr>
      </w:pPr>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w:t>
      </w:r>
      <w:r>
        <w:rPr>
          <w:sz w:val="28"/>
          <w:szCs w:val="28"/>
        </w:rPr>
        <w:lastRenderedPageBreak/>
        <w:t>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1049C1">
      <w:pPr>
        <w:numPr>
          <w:ilvl w:val="0"/>
          <w:numId w:val="16"/>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1049C1">
      <w:pPr>
        <w:numPr>
          <w:ilvl w:val="0"/>
          <w:numId w:val="16"/>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rsidR="001049C1" w:rsidRPr="00D32FFA" w:rsidRDefault="008309A6" w:rsidP="001049C1">
      <w:pPr>
        <w:numPr>
          <w:ilvl w:val="0"/>
          <w:numId w:val="16"/>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rsidR="001049C1" w:rsidRPr="00D32FFA" w:rsidRDefault="00731B71" w:rsidP="00E67B4B">
      <w:pPr>
        <w:numPr>
          <w:ilvl w:val="0"/>
          <w:numId w:val="16"/>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1049C1">
      <w:pPr>
        <w:numPr>
          <w:ilvl w:val="0"/>
          <w:numId w:val="16"/>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момента признания Конкурсной комиссией победителя уклонившимся от заключения договора.</w:t>
      </w:r>
    </w:p>
    <w:p w:rsidR="001049C1" w:rsidRPr="00D32FFA" w:rsidRDefault="004C420C" w:rsidP="001049C1">
      <w:pPr>
        <w:numPr>
          <w:ilvl w:val="0"/>
          <w:numId w:val="16"/>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450672" w:rsidP="0079021D">
      <w:pPr>
        <w:numPr>
          <w:ilvl w:val="0"/>
          <w:numId w:val="16"/>
        </w:numPr>
        <w:ind w:left="0" w:firstLine="709"/>
        <w:jc w:val="both"/>
        <w:rPr>
          <w:sz w:val="28"/>
          <w:szCs w:val="28"/>
        </w:rPr>
      </w:pPr>
      <w:r>
        <w:rPr>
          <w:sz w:val="28"/>
          <w:szCs w:val="28"/>
        </w:rPr>
        <w:t xml:space="preserve">Не допускается заключение договора на условиях, отличных от условий, установленных решением Конкурсной комиссии и определенных в </w:t>
      </w:r>
      <w:r>
        <w:rPr>
          <w:sz w:val="28"/>
          <w:szCs w:val="28"/>
        </w:rPr>
        <w:lastRenderedPageBreak/>
        <w:t>Заявках, за исключением случаев снижения победителем(-</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3D2C96" w:rsidRDefault="00E67B4B" w:rsidP="00E67B4B">
      <w:pPr>
        <w:pStyle w:val="aff6"/>
        <w:numPr>
          <w:ilvl w:val="0"/>
          <w:numId w:val="16"/>
        </w:numPr>
        <w:pBdr>
          <w:top w:val="nil"/>
          <w:left w:val="nil"/>
          <w:bottom w:val="nil"/>
          <w:right w:val="nil"/>
          <w:between w:val="nil"/>
        </w:pBdr>
        <w:ind w:left="0" w:firstLine="709"/>
        <w:jc w:val="both"/>
        <w:rPr>
          <w:sz w:val="28"/>
          <w:szCs w:val="28"/>
        </w:rPr>
      </w:pPr>
      <w:bookmarkStart w:id="18" w:name="_Hlk133488884"/>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bookmarkStart w:id="19" w:name="_Hlk133488704"/>
      <w:bookmarkStart w:id="20" w:name="_Hlk133487148"/>
      <w:r>
        <w:rPr>
          <w:sz w:val="28"/>
          <w:szCs w:val="28"/>
        </w:rPr>
        <w:t xml:space="preserve">Заказчик оставляет за собой право отказаться от заключения договора в любой момент. </w:t>
      </w:r>
    </w:p>
    <w:p w:rsidR="00E67B4B" w:rsidRPr="003D2C96" w:rsidRDefault="00DD2DD9" w:rsidP="003D2C96">
      <w:pPr>
        <w:pBdr>
          <w:top w:val="nil"/>
          <w:left w:val="nil"/>
          <w:bottom w:val="nil"/>
          <w:right w:val="nil"/>
          <w:between w:val="nil"/>
        </w:pBdr>
        <w:ind w:firstLine="709"/>
        <w:jc w:val="both"/>
        <w:rPr>
          <w:sz w:val="28"/>
          <w:szCs w:val="28"/>
        </w:rPr>
      </w:pP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bookmarkEnd w:id="18"/>
      <w:bookmarkEnd w:id="19"/>
      <w:r>
        <w:rPr>
          <w:color w:val="222222"/>
          <w:sz w:val="28"/>
          <w:szCs w:val="28"/>
          <w:shd w:val="clear" w:color="auto" w:fill="FFFFFF"/>
        </w:rPr>
        <w:t xml:space="preserve"> </w:t>
      </w:r>
    </w:p>
    <w:bookmarkEnd w:id="20"/>
    <w:p w:rsidR="00B178A4" w:rsidRPr="00856650" w:rsidRDefault="00B178A4" w:rsidP="00E67B4B">
      <w:pPr>
        <w:pStyle w:val="aff6"/>
        <w:numPr>
          <w:ilvl w:val="0"/>
          <w:numId w:val="16"/>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4558A3" w:rsidRDefault="008D4CFE" w:rsidP="008D4CFE">
      <w:pPr>
        <w:ind w:left="709"/>
        <w:jc w:val="both"/>
        <w:rPr>
          <w:sz w:val="28"/>
          <w:szCs w:val="28"/>
        </w:rPr>
      </w:pPr>
    </w:p>
    <w:p w:rsidR="001049C1" w:rsidRDefault="001049C1" w:rsidP="00AA1400">
      <w:pPr>
        <w:pStyle w:val="1a"/>
        <w:numPr>
          <w:ilvl w:val="1"/>
          <w:numId w:val="36"/>
        </w:numPr>
        <w:ind w:left="0" w:firstLine="709"/>
        <w:outlineLvl w:val="1"/>
        <w:rPr>
          <w:b/>
          <w:szCs w:val="28"/>
        </w:rPr>
      </w:pPr>
      <w:r>
        <w:rPr>
          <w:b/>
          <w:szCs w:val="28"/>
        </w:rPr>
        <w:t>Обеспечение исполнения договора</w:t>
      </w:r>
    </w:p>
    <w:p w:rsidR="0045708B" w:rsidRPr="00E67B4B" w:rsidRDefault="00755363" w:rsidP="0045708B">
      <w:pPr>
        <w:pStyle w:val="aff6"/>
        <w:numPr>
          <w:ilvl w:val="0"/>
          <w:numId w:val="29"/>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45708B">
      <w:pPr>
        <w:pStyle w:val="aff6"/>
        <w:numPr>
          <w:ilvl w:val="0"/>
          <w:numId w:val="29"/>
        </w:numPr>
        <w:ind w:left="0" w:firstLine="709"/>
        <w:jc w:val="both"/>
        <w:rPr>
          <w:sz w:val="28"/>
          <w:szCs w:val="28"/>
        </w:rPr>
      </w:pPr>
      <w:r>
        <w:rPr>
          <w:rFonts w:eastAsia="MS Mincho"/>
          <w:sz w:val="28"/>
          <w:szCs w:val="28"/>
        </w:rPr>
        <w:t xml:space="preserve">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w:t>
      </w:r>
      <w:proofErr w:type="gramStart"/>
      <w:r>
        <w:rPr>
          <w:rFonts w:eastAsia="MS Mincho"/>
          <w:sz w:val="28"/>
          <w:szCs w:val="28"/>
        </w:rPr>
        <w:t>иной валюты</w:t>
      </w:r>
      <w:proofErr w:type="gramEnd"/>
      <w:r>
        <w:rPr>
          <w:rFonts w:eastAsia="MS Mincho"/>
          <w:sz w:val="28"/>
          <w:szCs w:val="28"/>
        </w:rPr>
        <w:t xml:space="preserve">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45708B">
      <w:pPr>
        <w:pStyle w:val="aff6"/>
        <w:numPr>
          <w:ilvl w:val="0"/>
          <w:numId w:val="29"/>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45708B">
      <w:pPr>
        <w:pStyle w:val="aff6"/>
        <w:numPr>
          <w:ilvl w:val="0"/>
          <w:numId w:val="29"/>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6"/>
        <w:ind w:left="0" w:firstLine="709"/>
        <w:jc w:val="both"/>
        <w:rPr>
          <w:sz w:val="28"/>
          <w:szCs w:val="28"/>
        </w:rPr>
      </w:pPr>
      <w:r>
        <w:rPr>
          <w:sz w:val="28"/>
          <w:szCs w:val="28"/>
        </w:rPr>
        <w:t>3) гарантийных обязательств.</w:t>
      </w:r>
    </w:p>
    <w:p w:rsidR="0045708B" w:rsidRPr="006B528B" w:rsidRDefault="0045708B" w:rsidP="0045708B">
      <w:pPr>
        <w:pStyle w:val="aff6"/>
        <w:numPr>
          <w:ilvl w:val="0"/>
          <w:numId w:val="29"/>
        </w:numPr>
        <w:ind w:left="0" w:firstLine="709"/>
        <w:jc w:val="both"/>
        <w:rPr>
          <w:sz w:val="28"/>
          <w:szCs w:val="28"/>
        </w:rPr>
      </w:pPr>
      <w:r>
        <w:rPr>
          <w:rFonts w:eastAsia="MS Mincho"/>
          <w:sz w:val="28"/>
          <w:szCs w:val="28"/>
        </w:rPr>
        <w:lastRenderedPageBreak/>
        <w:t xml:space="preserve">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w:t>
      </w:r>
      <w:proofErr w:type="gramStart"/>
      <w:r>
        <w:rPr>
          <w:rFonts w:eastAsia="MS Mincho"/>
          <w:sz w:val="28"/>
          <w:szCs w:val="28"/>
        </w:rPr>
        <w:t>гарантии</w:t>
      </w:r>
      <w:proofErr w:type="gramEnd"/>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45708B">
      <w:pPr>
        <w:pStyle w:val="aff6"/>
        <w:numPr>
          <w:ilvl w:val="0"/>
          <w:numId w:val="29"/>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8B1E78" w:rsidRDefault="00E67B4B" w:rsidP="00E67B4B">
      <w:pPr>
        <w:pStyle w:val="aff6"/>
        <w:numPr>
          <w:ilvl w:val="0"/>
          <w:numId w:val="29"/>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E67B4B">
      <w:pPr>
        <w:pStyle w:val="aff6"/>
        <w:numPr>
          <w:ilvl w:val="0"/>
          <w:numId w:val="29"/>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45708B" w:rsidRDefault="00E67B4B" w:rsidP="00E67B4B">
      <w:pPr>
        <w:pStyle w:val="aff6"/>
        <w:numPr>
          <w:ilvl w:val="0"/>
          <w:numId w:val="29"/>
        </w:numPr>
        <w:ind w:left="0" w:firstLine="709"/>
        <w:jc w:val="both"/>
        <w:rPr>
          <w:sz w:val="28"/>
          <w:szCs w:val="28"/>
        </w:rPr>
      </w:pPr>
      <w:r>
        <w:rPr>
          <w:sz w:val="28"/>
          <w:szCs w:val="28"/>
        </w:rPr>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45708B" w:rsidRPr="00BC54B6" w:rsidRDefault="00D151F3" w:rsidP="0045708B">
      <w:pPr>
        <w:pStyle w:val="aff6"/>
        <w:numPr>
          <w:ilvl w:val="0"/>
          <w:numId w:val="29"/>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45708B">
      <w:pPr>
        <w:pStyle w:val="aff6"/>
        <w:numPr>
          <w:ilvl w:val="0"/>
          <w:numId w:val="29"/>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D83DFB" w:rsidRDefault="00D83DFB" w:rsidP="00D83DFB">
      <w:pPr>
        <w:pStyle w:val="aff6"/>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tbl>
      <w:tblPr>
        <w:tblW w:w="497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5"/>
        <w:gridCol w:w="6661"/>
      </w:tblGrid>
      <w:tr w:rsidR="009F7238" w:rsidRPr="00263681">
        <w:tc>
          <w:tcPr>
            <w:tcW w:w="1787" w:type="pct"/>
            <w:vAlign w:val="center"/>
          </w:tcPr>
          <w:p w:rsidR="009F7238" w:rsidRPr="00263681" w:rsidRDefault="004C4755" w:rsidP="009F7238">
            <w:pPr>
              <w:shd w:val="clear" w:color="auto" w:fill="FFFFFF" w:themeFill="background1"/>
              <w:jc w:val="center"/>
              <w:rPr>
                <w:b/>
              </w:rPr>
            </w:pPr>
            <w:r>
              <w:rPr>
                <w:b/>
              </w:rPr>
              <w:t>Перечень основных данных и требований</w:t>
            </w:r>
          </w:p>
        </w:tc>
        <w:tc>
          <w:tcPr>
            <w:tcW w:w="3213" w:type="pct"/>
            <w:vAlign w:val="center"/>
          </w:tcPr>
          <w:p w:rsidR="009F7238" w:rsidRPr="00263681" w:rsidRDefault="004C4755" w:rsidP="009F7238">
            <w:pPr>
              <w:shd w:val="clear" w:color="auto" w:fill="FFFFFF" w:themeFill="background1"/>
              <w:jc w:val="center"/>
              <w:rPr>
                <w:b/>
              </w:rPr>
            </w:pPr>
            <w:r>
              <w:rPr>
                <w:b/>
              </w:rPr>
              <w:t>Основные данные и требования</w:t>
            </w:r>
          </w:p>
        </w:tc>
      </w:tr>
      <w:tr w:rsidR="009F7238" w:rsidRPr="00263681">
        <w:tc>
          <w:tcPr>
            <w:tcW w:w="1787" w:type="pct"/>
          </w:tcPr>
          <w:p w:rsidR="009F7238" w:rsidRPr="00263681" w:rsidRDefault="004C4755" w:rsidP="009F7238">
            <w:pPr>
              <w:shd w:val="clear" w:color="auto" w:fill="FFFFFF" w:themeFill="background1"/>
              <w:spacing w:line="240" w:lineRule="atLeast"/>
            </w:pPr>
            <w:r>
              <w:rPr>
                <w:bCs/>
              </w:rPr>
              <w:t>1. Основание для проектирования</w:t>
            </w:r>
          </w:p>
        </w:tc>
        <w:tc>
          <w:tcPr>
            <w:tcW w:w="3213" w:type="pct"/>
            <w:tcMar>
              <w:top w:w="57" w:type="dxa"/>
              <w:bottom w:w="57" w:type="dxa"/>
            </w:tcMar>
          </w:tcPr>
          <w:p w:rsidR="009F7238" w:rsidRPr="00263681" w:rsidRDefault="004C4755" w:rsidP="009F7238">
            <w:pPr>
              <w:shd w:val="clear" w:color="auto" w:fill="FFFFFF" w:themeFill="background1"/>
              <w:spacing w:line="240" w:lineRule="atLeast"/>
              <w:jc w:val="both"/>
              <w:rPr>
                <w:rFonts w:eastAsia="Calibri"/>
              </w:rPr>
            </w:pPr>
            <w:r>
              <w:rPr>
                <w:rFonts w:eastAsia="Calibri"/>
              </w:rPr>
              <w:t>1.1. Устранение проблемы морозного пучения подкранового пути, троллейного коллектора, твердого покрытия дороги и контейнерной площадки на терминале Омск-Восточный.</w:t>
            </w:r>
          </w:p>
          <w:p w:rsidR="009F7238" w:rsidRPr="00263681" w:rsidRDefault="004C4755" w:rsidP="009F7238">
            <w:pPr>
              <w:shd w:val="clear" w:color="auto" w:fill="FFFFFF" w:themeFill="background1"/>
              <w:spacing w:line="240" w:lineRule="atLeast"/>
              <w:jc w:val="both"/>
            </w:pPr>
            <w:r>
              <w:t xml:space="preserve">1.2. Увеличение перерабатывающей способности терминала </w:t>
            </w:r>
            <w:r>
              <w:lastRenderedPageBreak/>
              <w:t xml:space="preserve">за счёт расширения площади хранения </w:t>
            </w:r>
            <w:proofErr w:type="gramStart"/>
            <w:r>
              <w:t>и  сокращения</w:t>
            </w:r>
            <w:proofErr w:type="gramEnd"/>
            <w:r>
              <w:t xml:space="preserve"> времени переработки крупнотоннажных контейнеров (специализация контейнерных площадок терминала).</w:t>
            </w:r>
          </w:p>
        </w:tc>
      </w:tr>
      <w:tr w:rsidR="009F7238" w:rsidRPr="00263681">
        <w:tc>
          <w:tcPr>
            <w:tcW w:w="1787" w:type="pct"/>
            <w:vAlign w:val="center"/>
          </w:tcPr>
          <w:p w:rsidR="009F7238" w:rsidRPr="00263681" w:rsidRDefault="004C4755" w:rsidP="009F7238">
            <w:pPr>
              <w:shd w:val="clear" w:color="auto" w:fill="FFFFFF" w:themeFill="background1"/>
              <w:spacing w:line="240" w:lineRule="atLeast"/>
              <w:rPr>
                <w:bCs/>
              </w:rPr>
            </w:pPr>
            <w:r>
              <w:rPr>
                <w:bCs/>
              </w:rPr>
              <w:lastRenderedPageBreak/>
              <w:t>2. Заказчик</w:t>
            </w:r>
          </w:p>
        </w:tc>
        <w:tc>
          <w:tcPr>
            <w:tcW w:w="3213" w:type="pct"/>
            <w:tcMar>
              <w:top w:w="57" w:type="dxa"/>
              <w:bottom w:w="57" w:type="dxa"/>
            </w:tcMar>
            <w:vAlign w:val="bottom"/>
          </w:tcPr>
          <w:p w:rsidR="009F7238" w:rsidRPr="00263681" w:rsidRDefault="004C4755" w:rsidP="009F7238">
            <w:pPr>
              <w:shd w:val="clear" w:color="auto" w:fill="FFFFFF" w:themeFill="background1"/>
              <w:spacing w:line="240" w:lineRule="atLeast"/>
              <w:jc w:val="both"/>
            </w:pPr>
            <w:r>
              <w:t xml:space="preserve">Филиал ПАО «ТрансКонтейнер» на </w:t>
            </w:r>
            <w:proofErr w:type="spellStart"/>
            <w:r>
              <w:t>Западно</w:t>
            </w:r>
            <w:proofErr w:type="spellEnd"/>
            <w:r>
              <w:t xml:space="preserve"> - Сибирской железной дороге.</w:t>
            </w:r>
          </w:p>
        </w:tc>
      </w:tr>
      <w:tr w:rsidR="009F7238" w:rsidRPr="00263681">
        <w:tc>
          <w:tcPr>
            <w:tcW w:w="1787" w:type="pct"/>
            <w:vAlign w:val="center"/>
          </w:tcPr>
          <w:p w:rsidR="009F7238" w:rsidRPr="00263681" w:rsidRDefault="004C4755" w:rsidP="009F7238">
            <w:pPr>
              <w:shd w:val="clear" w:color="auto" w:fill="FFFFFF" w:themeFill="background1"/>
              <w:spacing w:line="240" w:lineRule="atLeast"/>
              <w:rPr>
                <w:bCs/>
              </w:rPr>
            </w:pPr>
            <w:r>
              <w:rPr>
                <w:bCs/>
              </w:rPr>
              <w:t>3. Местонахождение объекта</w:t>
            </w:r>
          </w:p>
        </w:tc>
        <w:tc>
          <w:tcPr>
            <w:tcW w:w="3213" w:type="pct"/>
            <w:tcMar>
              <w:top w:w="57" w:type="dxa"/>
              <w:bottom w:w="57" w:type="dxa"/>
            </w:tcMar>
          </w:tcPr>
          <w:p w:rsidR="009F7238" w:rsidRPr="00263681" w:rsidRDefault="004C4755" w:rsidP="009F7238">
            <w:pPr>
              <w:shd w:val="clear" w:color="auto" w:fill="FFFFFF" w:themeFill="background1"/>
              <w:tabs>
                <w:tab w:val="left" w:pos="317"/>
              </w:tabs>
              <w:spacing w:line="240" w:lineRule="atLeast"/>
              <w:jc w:val="both"/>
              <w:rPr>
                <w:b/>
                <w:bCs/>
              </w:rPr>
            </w:pPr>
            <w:r>
              <w:rPr>
                <w:rStyle w:val="FontStyle12"/>
              </w:rPr>
              <w:t xml:space="preserve">Российская Федерация, 644023, Омская </w:t>
            </w:r>
            <w:proofErr w:type="spellStart"/>
            <w:r>
              <w:rPr>
                <w:rStyle w:val="FontStyle12"/>
              </w:rPr>
              <w:t>обл</w:t>
            </w:r>
            <w:proofErr w:type="spellEnd"/>
            <w:r>
              <w:rPr>
                <w:rStyle w:val="FontStyle12"/>
              </w:rPr>
              <w:t xml:space="preserve">, Октябрьский р-н, Омск г, Рельсовая </w:t>
            </w:r>
            <w:proofErr w:type="spellStart"/>
            <w:r>
              <w:rPr>
                <w:rStyle w:val="FontStyle12"/>
              </w:rPr>
              <w:t>ул</w:t>
            </w:r>
            <w:proofErr w:type="spellEnd"/>
            <w:r>
              <w:rPr>
                <w:rStyle w:val="FontStyle12"/>
              </w:rPr>
              <w:t>, дом № 22.</w:t>
            </w:r>
          </w:p>
        </w:tc>
      </w:tr>
      <w:tr w:rsidR="009F7238" w:rsidRPr="00263681">
        <w:tc>
          <w:tcPr>
            <w:tcW w:w="1787" w:type="pct"/>
            <w:vAlign w:val="center"/>
          </w:tcPr>
          <w:p w:rsidR="009F7238" w:rsidRPr="00263681" w:rsidRDefault="004C4755" w:rsidP="009F7238">
            <w:pPr>
              <w:widowControl w:val="0"/>
              <w:shd w:val="clear" w:color="auto" w:fill="FFFFFF" w:themeFill="background1"/>
              <w:spacing w:line="240" w:lineRule="atLeast"/>
              <w:rPr>
                <w:bCs/>
              </w:rPr>
            </w:pPr>
            <w:r>
              <w:rPr>
                <w:bCs/>
              </w:rPr>
              <w:t>4. Вид строительства</w:t>
            </w:r>
          </w:p>
        </w:tc>
        <w:tc>
          <w:tcPr>
            <w:tcW w:w="3213" w:type="pct"/>
            <w:tcMar>
              <w:top w:w="57" w:type="dxa"/>
              <w:bottom w:w="57" w:type="dxa"/>
            </w:tcMar>
            <w:vAlign w:val="bottom"/>
          </w:tcPr>
          <w:p w:rsidR="009F7238" w:rsidRPr="00263681" w:rsidRDefault="004C4755" w:rsidP="009F7238">
            <w:pPr>
              <w:widowControl w:val="0"/>
              <w:shd w:val="clear" w:color="auto" w:fill="FFFFFF" w:themeFill="background1"/>
              <w:spacing w:line="240" w:lineRule="atLeast"/>
              <w:jc w:val="both"/>
              <w:rPr>
                <w:bCs/>
              </w:rPr>
            </w:pPr>
            <w:r>
              <w:rPr>
                <w:color w:val="000000"/>
              </w:rPr>
              <w:t>Реконструкция.</w:t>
            </w:r>
          </w:p>
        </w:tc>
      </w:tr>
      <w:tr w:rsidR="009F7238" w:rsidRPr="00263681">
        <w:tc>
          <w:tcPr>
            <w:tcW w:w="1787" w:type="pct"/>
            <w:vAlign w:val="center"/>
          </w:tcPr>
          <w:p w:rsidR="009F7238" w:rsidRPr="00263681" w:rsidRDefault="004C4755" w:rsidP="009F7238">
            <w:pPr>
              <w:widowControl w:val="0"/>
              <w:shd w:val="clear" w:color="auto" w:fill="FFFFFF" w:themeFill="background1"/>
              <w:spacing w:line="240" w:lineRule="atLeast"/>
              <w:rPr>
                <w:bCs/>
              </w:rPr>
            </w:pPr>
            <w:r>
              <w:rPr>
                <w:bCs/>
              </w:rPr>
              <w:t>5. Источник финансирования</w:t>
            </w:r>
          </w:p>
        </w:tc>
        <w:tc>
          <w:tcPr>
            <w:tcW w:w="3213" w:type="pct"/>
            <w:tcMar>
              <w:top w:w="57" w:type="dxa"/>
              <w:bottom w:w="57" w:type="dxa"/>
            </w:tcMar>
          </w:tcPr>
          <w:p w:rsidR="009F7238" w:rsidRPr="00263681" w:rsidRDefault="004C4755" w:rsidP="009F7238">
            <w:pPr>
              <w:widowControl w:val="0"/>
              <w:shd w:val="clear" w:color="auto" w:fill="FFFFFF" w:themeFill="background1"/>
              <w:spacing w:line="240" w:lineRule="atLeast"/>
              <w:jc w:val="both"/>
              <w:rPr>
                <w:bCs/>
              </w:rPr>
            </w:pPr>
            <w:r>
              <w:rPr>
                <w:bCs/>
              </w:rPr>
              <w:t>Инвестиционный бюджет ПАО «ТрансКонтейнер» по титулу «Новое строительство, реконструкция и модернизация зданий и сооружений».</w:t>
            </w:r>
          </w:p>
        </w:tc>
      </w:tr>
      <w:tr w:rsidR="009F7238" w:rsidRPr="00263681">
        <w:tc>
          <w:tcPr>
            <w:tcW w:w="1787" w:type="pct"/>
            <w:vAlign w:val="center"/>
          </w:tcPr>
          <w:p w:rsidR="009F7238" w:rsidRPr="00263681" w:rsidRDefault="004C4755" w:rsidP="009F7238">
            <w:pPr>
              <w:widowControl w:val="0"/>
              <w:shd w:val="clear" w:color="auto" w:fill="FFFFFF" w:themeFill="background1"/>
              <w:spacing w:line="240" w:lineRule="atLeast"/>
              <w:rPr>
                <w:bCs/>
              </w:rPr>
            </w:pPr>
            <w:r>
              <w:rPr>
                <w:bCs/>
              </w:rPr>
              <w:t>6. Сроки проектирования</w:t>
            </w:r>
          </w:p>
        </w:tc>
        <w:tc>
          <w:tcPr>
            <w:tcW w:w="3213" w:type="pct"/>
            <w:tcMar>
              <w:top w:w="57" w:type="dxa"/>
              <w:bottom w:w="57" w:type="dxa"/>
            </w:tcMar>
            <w:vAlign w:val="bottom"/>
          </w:tcPr>
          <w:p w:rsidR="009F7238" w:rsidRPr="00263681" w:rsidRDefault="004C4755" w:rsidP="009F7238">
            <w:pPr>
              <w:widowControl w:val="0"/>
              <w:shd w:val="clear" w:color="auto" w:fill="FFFFFF" w:themeFill="background1"/>
              <w:spacing w:line="240" w:lineRule="atLeast"/>
              <w:jc w:val="both"/>
              <w:rPr>
                <w:color w:val="000000"/>
              </w:rPr>
            </w:pPr>
            <w:r>
              <w:t>Не более 428 (четыреста двадцать восемь) календарных дней с даты заключения договора с учетом времени на согласование разработанной проектной документации с причастными подразделениями ОАО «РЖД», компетентными государственными органами, органами местного самоуправления, а также организациями, выдающими технические условия.</w:t>
            </w:r>
          </w:p>
        </w:tc>
      </w:tr>
      <w:tr w:rsidR="009F7238" w:rsidRPr="00263681">
        <w:tc>
          <w:tcPr>
            <w:tcW w:w="1787" w:type="pct"/>
          </w:tcPr>
          <w:p w:rsidR="009F7238" w:rsidRPr="00263681" w:rsidRDefault="004C4755" w:rsidP="009F7238">
            <w:pPr>
              <w:widowControl w:val="0"/>
              <w:shd w:val="clear" w:color="auto" w:fill="FFFFFF" w:themeFill="background1"/>
              <w:spacing w:line="240" w:lineRule="atLeast"/>
              <w:rPr>
                <w:bCs/>
              </w:rPr>
            </w:pPr>
            <w:r>
              <w:rPr>
                <w:bCs/>
              </w:rPr>
              <w:t>7. Объемы проектирования</w:t>
            </w:r>
          </w:p>
        </w:tc>
        <w:tc>
          <w:tcPr>
            <w:tcW w:w="3213" w:type="pct"/>
            <w:tcMar>
              <w:top w:w="57" w:type="dxa"/>
              <w:bottom w:w="57" w:type="dxa"/>
            </w:tcMar>
          </w:tcPr>
          <w:p w:rsidR="009F7238" w:rsidRPr="00263681" w:rsidRDefault="004C4755" w:rsidP="009F7238">
            <w:pPr>
              <w:pStyle w:val="1a"/>
              <w:pBdr>
                <w:top w:val="nil"/>
                <w:left w:val="nil"/>
                <w:bottom w:val="nil"/>
                <w:right w:val="nil"/>
                <w:between w:val="nil"/>
              </w:pBdr>
              <w:shd w:val="clear" w:color="auto" w:fill="FFFFFF" w:themeFill="background1"/>
              <w:spacing w:line="240" w:lineRule="atLeast"/>
              <w:ind w:firstLine="0"/>
              <w:contextualSpacing/>
              <w:rPr>
                <w:color w:val="000000"/>
                <w:sz w:val="24"/>
                <w:szCs w:val="24"/>
              </w:rPr>
            </w:pPr>
            <w:r>
              <w:rPr>
                <w:color w:val="000000"/>
                <w:sz w:val="24"/>
                <w:szCs w:val="24"/>
              </w:rPr>
              <w:t>Объемы проектирования (осуществляет Исполнитель):</w:t>
            </w:r>
          </w:p>
          <w:p w:rsidR="009F7238" w:rsidRPr="00263681" w:rsidRDefault="004C4755" w:rsidP="009F7238">
            <w:pPr>
              <w:pStyle w:val="1a"/>
              <w:pBdr>
                <w:top w:val="nil"/>
                <w:left w:val="nil"/>
                <w:bottom w:val="nil"/>
                <w:right w:val="nil"/>
                <w:between w:val="nil"/>
              </w:pBdr>
              <w:shd w:val="clear" w:color="auto" w:fill="FFFFFF" w:themeFill="background1"/>
              <w:spacing w:line="240" w:lineRule="atLeast"/>
              <w:ind w:firstLine="0"/>
              <w:contextualSpacing/>
              <w:rPr>
                <w:color w:val="000000"/>
                <w:sz w:val="24"/>
                <w:szCs w:val="24"/>
              </w:rPr>
            </w:pPr>
            <w:r>
              <w:rPr>
                <w:color w:val="000000"/>
                <w:sz w:val="24"/>
                <w:szCs w:val="24"/>
              </w:rPr>
              <w:t>1 Этап - инженерные изыскания;</w:t>
            </w:r>
          </w:p>
          <w:p w:rsidR="009F7238" w:rsidRPr="00263681" w:rsidRDefault="004C4755" w:rsidP="009F7238">
            <w:pPr>
              <w:pStyle w:val="1a"/>
              <w:pBdr>
                <w:top w:val="nil"/>
                <w:left w:val="nil"/>
                <w:bottom w:val="nil"/>
                <w:right w:val="nil"/>
                <w:between w:val="nil"/>
              </w:pBdr>
              <w:shd w:val="clear" w:color="auto" w:fill="FFFFFF" w:themeFill="background1"/>
              <w:spacing w:line="240" w:lineRule="atLeast"/>
              <w:ind w:firstLine="0"/>
              <w:contextualSpacing/>
              <w:rPr>
                <w:color w:val="000000"/>
                <w:sz w:val="24"/>
                <w:szCs w:val="24"/>
              </w:rPr>
            </w:pPr>
            <w:r>
              <w:rPr>
                <w:color w:val="000000"/>
                <w:sz w:val="24"/>
                <w:szCs w:val="24"/>
              </w:rPr>
              <w:t>2 Этап - проектная документация (стадия П);</w:t>
            </w:r>
          </w:p>
          <w:p w:rsidR="009F7238" w:rsidRPr="00263681" w:rsidRDefault="004C4755" w:rsidP="009F7238">
            <w:pPr>
              <w:pStyle w:val="1a"/>
              <w:pBdr>
                <w:top w:val="nil"/>
                <w:left w:val="nil"/>
                <w:bottom w:val="nil"/>
                <w:right w:val="nil"/>
                <w:between w:val="nil"/>
              </w:pBdr>
              <w:shd w:val="clear" w:color="auto" w:fill="FFFFFF" w:themeFill="background1"/>
              <w:spacing w:line="240" w:lineRule="atLeast"/>
              <w:ind w:firstLine="0"/>
              <w:contextualSpacing/>
              <w:rPr>
                <w:color w:val="000000"/>
                <w:sz w:val="24"/>
                <w:szCs w:val="24"/>
              </w:rPr>
            </w:pPr>
            <w:r>
              <w:rPr>
                <w:color w:val="000000"/>
                <w:sz w:val="24"/>
                <w:szCs w:val="24"/>
              </w:rPr>
              <w:t>3 Этап - экспертиза проектной документации;</w:t>
            </w:r>
          </w:p>
          <w:p w:rsidR="009F7238" w:rsidRPr="00263681" w:rsidRDefault="004C4755" w:rsidP="009F7238">
            <w:pPr>
              <w:pStyle w:val="1a"/>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ind w:firstLine="0"/>
              <w:contextualSpacing/>
              <w:rPr>
                <w:bCs/>
                <w:sz w:val="24"/>
                <w:szCs w:val="24"/>
              </w:rPr>
            </w:pPr>
            <w:r>
              <w:rPr>
                <w:sz w:val="24"/>
                <w:szCs w:val="24"/>
              </w:rPr>
              <w:t>4 Этап - проектная документация (стадия РД).</w:t>
            </w:r>
          </w:p>
        </w:tc>
      </w:tr>
      <w:tr w:rsidR="009F7238" w:rsidRPr="00263681">
        <w:tc>
          <w:tcPr>
            <w:tcW w:w="1787" w:type="pct"/>
          </w:tcPr>
          <w:p w:rsidR="009F7238" w:rsidRPr="00263681" w:rsidRDefault="004C4755" w:rsidP="009F7238">
            <w:pPr>
              <w:widowControl w:val="0"/>
              <w:shd w:val="clear" w:color="auto" w:fill="FFFFFF" w:themeFill="background1"/>
              <w:spacing w:line="240" w:lineRule="atLeast"/>
              <w:rPr>
                <w:bCs/>
              </w:rPr>
            </w:pPr>
            <w:r>
              <w:rPr>
                <w:bCs/>
              </w:rPr>
              <w:t>8. Генеральная проектная организация</w:t>
            </w:r>
          </w:p>
        </w:tc>
        <w:tc>
          <w:tcPr>
            <w:tcW w:w="3213" w:type="pct"/>
            <w:tcMar>
              <w:top w:w="57" w:type="dxa"/>
              <w:bottom w:w="57" w:type="dxa"/>
            </w:tcMar>
          </w:tcPr>
          <w:p w:rsidR="009F7238" w:rsidRPr="00263681" w:rsidRDefault="004C4755" w:rsidP="009F7238">
            <w:pPr>
              <w:widowControl w:val="0"/>
              <w:shd w:val="clear" w:color="auto" w:fill="FFFFFF" w:themeFill="background1"/>
              <w:spacing w:line="240" w:lineRule="atLeast"/>
              <w:jc w:val="both"/>
              <w:rPr>
                <w:bCs/>
              </w:rPr>
            </w:pPr>
            <w:r>
              <w:rPr>
                <w:bCs/>
              </w:rPr>
              <w:t>Определяется по результатам проведения закупки</w:t>
            </w:r>
          </w:p>
        </w:tc>
      </w:tr>
      <w:tr w:rsidR="009F7238" w:rsidRPr="00263681">
        <w:tc>
          <w:tcPr>
            <w:tcW w:w="1787" w:type="pct"/>
          </w:tcPr>
          <w:p w:rsidR="009F7238" w:rsidRPr="00263681" w:rsidRDefault="004C4755" w:rsidP="009F7238">
            <w:pPr>
              <w:widowControl w:val="0"/>
              <w:shd w:val="clear" w:color="auto" w:fill="FFFFFF" w:themeFill="background1"/>
              <w:spacing w:line="240" w:lineRule="atLeast"/>
            </w:pPr>
            <w:r>
              <w:t>9. Идентификационные признаки зданий и сооружений, согласно ст.4 Федерального закона от 31.12.2009 №384-ФЗ «Технический регламент о безопасности зданий и сооружений»</w:t>
            </w:r>
          </w:p>
        </w:tc>
        <w:tc>
          <w:tcPr>
            <w:tcW w:w="3213" w:type="pct"/>
            <w:tcMar>
              <w:top w:w="57" w:type="dxa"/>
              <w:bottom w:w="57" w:type="dxa"/>
            </w:tcMar>
          </w:tcPr>
          <w:p w:rsidR="009F7238" w:rsidRPr="00263681" w:rsidRDefault="004C4755" w:rsidP="009F7238">
            <w:pPr>
              <w:pStyle w:val="afff4"/>
              <w:shd w:val="clear" w:color="auto" w:fill="FFFFFF" w:themeFill="background1"/>
              <w:tabs>
                <w:tab w:val="left" w:pos="282"/>
              </w:tabs>
              <w:suppressAutoHyphens/>
              <w:spacing w:line="240" w:lineRule="atLeast"/>
              <w:ind w:left="0" w:right="0" w:firstLine="0"/>
              <w:contextualSpacing/>
              <w:rPr>
                <w:rFonts w:ascii="Times New Roman" w:hAnsi="Times New Roman"/>
                <w:bCs/>
              </w:rPr>
            </w:pPr>
            <w:r>
              <w:rPr>
                <w:rFonts w:ascii="Times New Roman" w:hAnsi="Times New Roman"/>
                <w:bCs/>
              </w:rPr>
              <w:t>9.1. Назначение: контейнерный терминал,</w:t>
            </w:r>
          </w:p>
          <w:p w:rsidR="009F7238" w:rsidRPr="00263681" w:rsidRDefault="004C4755" w:rsidP="009F7238">
            <w:pPr>
              <w:pStyle w:val="afff4"/>
              <w:shd w:val="clear" w:color="auto" w:fill="FFFFFF" w:themeFill="background1"/>
              <w:tabs>
                <w:tab w:val="left" w:pos="282"/>
              </w:tabs>
              <w:suppressAutoHyphens/>
              <w:spacing w:line="240" w:lineRule="atLeast"/>
              <w:ind w:left="0" w:right="0" w:firstLine="0"/>
              <w:contextualSpacing/>
              <w:rPr>
                <w:rFonts w:ascii="Times New Roman" w:hAnsi="Times New Roman"/>
                <w:bCs/>
              </w:rPr>
            </w:pPr>
            <w:r>
              <w:rPr>
                <w:rFonts w:ascii="Times New Roman" w:hAnsi="Times New Roman"/>
                <w:bCs/>
              </w:rPr>
              <w:t>220.41.20.20.640 сооружения железнодорожного транспорта;</w:t>
            </w:r>
          </w:p>
          <w:p w:rsidR="009F7238" w:rsidRPr="00263681" w:rsidRDefault="004C4755" w:rsidP="009F7238">
            <w:pPr>
              <w:pBdr>
                <w:top w:val="nil"/>
                <w:left w:val="nil"/>
                <w:bottom w:val="nil"/>
                <w:right w:val="nil"/>
                <w:between w:val="nil"/>
              </w:pBdr>
              <w:spacing w:line="240" w:lineRule="atLeast"/>
              <w:jc w:val="both"/>
            </w:pPr>
            <w:r>
              <w:t>220.42.99.19.112 Площадки производственные с покрытиями;</w:t>
            </w:r>
          </w:p>
          <w:p w:rsidR="009F7238" w:rsidRPr="00263681" w:rsidRDefault="004C4755" w:rsidP="009F7238">
            <w:pPr>
              <w:pBdr>
                <w:top w:val="nil"/>
                <w:left w:val="nil"/>
                <w:bottom w:val="nil"/>
                <w:right w:val="nil"/>
                <w:between w:val="nil"/>
              </w:pBdr>
              <w:spacing w:line="240" w:lineRule="atLeast"/>
              <w:jc w:val="both"/>
            </w:pPr>
            <w:r>
              <w:t>220.42.11.10.121 Дороги автомобильные с усовершенствованным капитальным типом дорожного покрытия;</w:t>
            </w:r>
          </w:p>
          <w:p w:rsidR="009F7238" w:rsidRPr="00263681" w:rsidRDefault="004C4755" w:rsidP="009F7238">
            <w:pPr>
              <w:pBdr>
                <w:top w:val="nil"/>
                <w:left w:val="nil"/>
                <w:bottom w:val="nil"/>
                <w:right w:val="nil"/>
                <w:between w:val="nil"/>
              </w:pBdr>
              <w:spacing w:line="240" w:lineRule="atLeast"/>
              <w:jc w:val="both"/>
            </w:pPr>
            <w:r>
              <w:t>04.04.002.001 Здание (сооружение) грузового двора;</w:t>
            </w:r>
          </w:p>
          <w:p w:rsidR="009F7238" w:rsidRPr="00263681" w:rsidRDefault="004C4755" w:rsidP="009F7238">
            <w:pPr>
              <w:pStyle w:val="afff4"/>
              <w:shd w:val="clear" w:color="auto" w:fill="FFFFFF" w:themeFill="background1"/>
              <w:tabs>
                <w:tab w:val="left" w:pos="282"/>
              </w:tabs>
              <w:suppressAutoHyphens/>
              <w:spacing w:line="240" w:lineRule="atLeast"/>
              <w:ind w:left="0" w:right="0" w:firstLine="0"/>
              <w:contextualSpacing/>
              <w:rPr>
                <w:rFonts w:ascii="Times New Roman" w:hAnsi="Times New Roman"/>
                <w:bCs/>
              </w:rPr>
            </w:pPr>
            <w:r>
              <w:rPr>
                <w:rFonts w:ascii="Times New Roman" w:hAnsi="Times New Roman"/>
              </w:rPr>
              <w:t>04.04.002.099 Прочие объекты</w:t>
            </w:r>
            <w:r>
              <w:rPr>
                <w:rFonts w:ascii="Times New Roman" w:hAnsi="Times New Roman"/>
                <w:bCs/>
              </w:rPr>
              <w:t>.</w:t>
            </w:r>
          </w:p>
          <w:p w:rsidR="009F7238" w:rsidRPr="00263681" w:rsidRDefault="004C4755" w:rsidP="009F7238">
            <w:pPr>
              <w:pStyle w:val="afff4"/>
              <w:shd w:val="clear" w:color="auto" w:fill="FFFFFF" w:themeFill="background1"/>
              <w:tabs>
                <w:tab w:val="left" w:pos="282"/>
              </w:tabs>
              <w:suppressAutoHyphens/>
              <w:spacing w:line="240" w:lineRule="atLeast"/>
              <w:ind w:left="0" w:right="0" w:firstLine="0"/>
              <w:contextualSpacing/>
              <w:rPr>
                <w:rFonts w:ascii="Times New Roman" w:hAnsi="Times New Roman"/>
                <w:bCs/>
              </w:rPr>
            </w:pPr>
            <w:r>
              <w:rPr>
                <w:rFonts w:ascii="Times New Roman" w:hAnsi="Times New Roman"/>
                <w:bCs/>
              </w:rPr>
              <w:t>9.2. Объекты относятся к транспортной инфраструктуре необщего пользования.</w:t>
            </w:r>
          </w:p>
          <w:p w:rsidR="009F7238" w:rsidRPr="00263681" w:rsidRDefault="004C4755" w:rsidP="009F7238">
            <w:pPr>
              <w:pStyle w:val="afff4"/>
              <w:shd w:val="clear" w:color="auto" w:fill="FFFFFF" w:themeFill="background1"/>
              <w:tabs>
                <w:tab w:val="left" w:pos="282"/>
              </w:tabs>
              <w:suppressAutoHyphens/>
              <w:spacing w:line="240" w:lineRule="atLeast"/>
              <w:ind w:left="0" w:right="0" w:firstLine="0"/>
              <w:contextualSpacing/>
              <w:rPr>
                <w:rFonts w:ascii="Times New Roman" w:hAnsi="Times New Roman"/>
                <w:bCs/>
              </w:rPr>
            </w:pPr>
            <w:r>
              <w:rPr>
                <w:rFonts w:ascii="Times New Roman" w:hAnsi="Times New Roman"/>
                <w:bCs/>
              </w:rPr>
              <w:t xml:space="preserve">9.3. Возможность возникновения опасных природных процессов, явлений и техногенных воздействий определяется при выполнении проектных работ, категорию ответственности по негативным последствиям землетрясений определить на основе СП 14.13330.2014 «СНиП </w:t>
            </w:r>
            <w:r>
              <w:rPr>
                <w:rFonts w:ascii="Times New Roman" w:hAnsi="Times New Roman"/>
                <w:bCs/>
                <w:lang w:val="en-US"/>
              </w:rPr>
              <w:t>II</w:t>
            </w:r>
            <w:r>
              <w:rPr>
                <w:rFonts w:ascii="Times New Roman" w:hAnsi="Times New Roman"/>
                <w:bCs/>
              </w:rPr>
              <w:t xml:space="preserve">-7-81*». </w:t>
            </w:r>
          </w:p>
          <w:p w:rsidR="009F7238" w:rsidRPr="00263681" w:rsidRDefault="004C4755" w:rsidP="009F7238">
            <w:pPr>
              <w:widowControl w:val="0"/>
              <w:shd w:val="clear" w:color="auto" w:fill="FFFFFF" w:themeFill="background1"/>
              <w:overflowPunct w:val="0"/>
              <w:autoSpaceDE w:val="0"/>
              <w:autoSpaceDN w:val="0"/>
              <w:adjustRightInd w:val="0"/>
              <w:spacing w:line="240" w:lineRule="atLeast"/>
              <w:jc w:val="both"/>
            </w:pPr>
            <w:r>
              <w:t>9.4. Сооружения относятся к опасным производственным объектам, IV класс опасности.</w:t>
            </w:r>
          </w:p>
          <w:p w:rsidR="009F7238" w:rsidRPr="00263681" w:rsidRDefault="004C4755" w:rsidP="009F7238">
            <w:pPr>
              <w:widowControl w:val="0"/>
              <w:shd w:val="clear" w:color="auto" w:fill="FFFFFF" w:themeFill="background1"/>
              <w:overflowPunct w:val="0"/>
              <w:autoSpaceDE w:val="0"/>
              <w:autoSpaceDN w:val="0"/>
              <w:adjustRightInd w:val="0"/>
              <w:spacing w:line="240" w:lineRule="atLeast"/>
              <w:jc w:val="both"/>
              <w:rPr>
                <w:bCs/>
              </w:rPr>
            </w:pPr>
            <w:r>
              <w:rPr>
                <w:bCs/>
              </w:rPr>
              <w:t>9.5. Пожарную и взрывопожарную опасность объектов определить и указать в проектной документации.</w:t>
            </w:r>
          </w:p>
          <w:p w:rsidR="009F7238" w:rsidRPr="00263681" w:rsidRDefault="004C4755" w:rsidP="009F7238">
            <w:pPr>
              <w:pStyle w:val="afff4"/>
              <w:shd w:val="clear" w:color="auto" w:fill="FFFFFF" w:themeFill="background1"/>
              <w:tabs>
                <w:tab w:val="left" w:pos="282"/>
              </w:tabs>
              <w:spacing w:line="240" w:lineRule="atLeast"/>
              <w:ind w:left="0" w:right="0" w:firstLine="0"/>
              <w:contextualSpacing/>
              <w:rPr>
                <w:rFonts w:ascii="Times New Roman" w:hAnsi="Times New Roman"/>
                <w:bCs/>
              </w:rPr>
            </w:pPr>
            <w:r>
              <w:rPr>
                <w:rFonts w:ascii="Times New Roman" w:hAnsi="Times New Roman"/>
                <w:bCs/>
              </w:rPr>
              <w:t>9.6. Уровень ответственности объектов - нормальный.</w:t>
            </w:r>
          </w:p>
        </w:tc>
      </w:tr>
      <w:tr w:rsidR="009F7238" w:rsidRPr="00263681">
        <w:tc>
          <w:tcPr>
            <w:tcW w:w="1787" w:type="pct"/>
          </w:tcPr>
          <w:p w:rsidR="009F7238" w:rsidRPr="00263681" w:rsidRDefault="004C4755" w:rsidP="009F7238">
            <w:pPr>
              <w:shd w:val="clear" w:color="auto" w:fill="FFFFFF" w:themeFill="background1"/>
              <w:spacing w:line="240" w:lineRule="atLeast"/>
              <w:rPr>
                <w:bCs/>
              </w:rPr>
            </w:pPr>
            <w:r>
              <w:rPr>
                <w:bCs/>
              </w:rPr>
              <w:t>10. Особые условия проектирования и строительства</w:t>
            </w:r>
          </w:p>
        </w:tc>
        <w:tc>
          <w:tcPr>
            <w:tcW w:w="3213" w:type="pct"/>
            <w:tcMar>
              <w:top w:w="57" w:type="dxa"/>
              <w:bottom w:w="57" w:type="dxa"/>
            </w:tcMar>
          </w:tcPr>
          <w:p w:rsidR="009F7238" w:rsidRPr="00263681" w:rsidRDefault="004C4755" w:rsidP="009F7238">
            <w:pPr>
              <w:shd w:val="clear" w:color="auto" w:fill="FFFFFF" w:themeFill="background1"/>
              <w:spacing w:line="240" w:lineRule="atLeast"/>
              <w:jc w:val="both"/>
            </w:pPr>
            <w:r>
              <w:rPr>
                <w:bCs/>
              </w:rPr>
              <w:t>10.1. Действующее, режимное предприятие</w:t>
            </w:r>
            <w:r>
              <w:t>.</w:t>
            </w:r>
          </w:p>
          <w:p w:rsidR="009F7238" w:rsidRPr="00263681" w:rsidRDefault="009F7238" w:rsidP="009F7238">
            <w:pPr>
              <w:shd w:val="clear" w:color="auto" w:fill="FFFFFF" w:themeFill="background1"/>
              <w:spacing w:line="240" w:lineRule="atLeast"/>
              <w:jc w:val="both"/>
            </w:pPr>
          </w:p>
        </w:tc>
      </w:tr>
      <w:tr w:rsidR="009F7238" w:rsidRPr="00263681">
        <w:tc>
          <w:tcPr>
            <w:tcW w:w="1787" w:type="pct"/>
          </w:tcPr>
          <w:p w:rsidR="009F7238" w:rsidRPr="00263681" w:rsidRDefault="004C4755" w:rsidP="009F7238">
            <w:pPr>
              <w:shd w:val="clear" w:color="auto" w:fill="FFFFFF" w:themeFill="background1"/>
              <w:spacing w:line="240" w:lineRule="atLeast"/>
              <w:rPr>
                <w:bCs/>
              </w:rPr>
            </w:pPr>
            <w:r>
              <w:rPr>
                <w:bCs/>
              </w:rPr>
              <w:lastRenderedPageBreak/>
              <w:t>11. Требования к технико-экономическим показателям объекта проектирования, основным техническим решениям, перспективному расширению объекта строительства</w:t>
            </w:r>
          </w:p>
        </w:tc>
        <w:tc>
          <w:tcPr>
            <w:tcW w:w="3213" w:type="pct"/>
            <w:tcMar>
              <w:top w:w="57" w:type="dxa"/>
              <w:bottom w:w="57" w:type="dxa"/>
            </w:tcMar>
          </w:tcPr>
          <w:p w:rsidR="009F7238" w:rsidRPr="00263681" w:rsidRDefault="004C4755" w:rsidP="009F7238">
            <w:pPr>
              <w:shd w:val="clear" w:color="auto" w:fill="FFFFFF" w:themeFill="background1"/>
              <w:spacing w:line="240" w:lineRule="atLeast"/>
              <w:jc w:val="both"/>
              <w:rPr>
                <w:bCs/>
              </w:rPr>
            </w:pPr>
            <w:r>
              <w:rPr>
                <w:bCs/>
              </w:rPr>
              <w:t xml:space="preserve">11.1. Проектирование выполнить </w:t>
            </w:r>
            <w:r>
              <w:rPr>
                <w:color w:val="000000"/>
              </w:rPr>
              <w:t xml:space="preserve">в границах земельного участка с кадастровым номером № </w:t>
            </w:r>
            <w:r>
              <w:t>55:36:120308:40</w:t>
            </w:r>
            <w:r>
              <w:rPr>
                <w:bCs/>
              </w:rPr>
              <w:t>.</w:t>
            </w:r>
          </w:p>
          <w:p w:rsidR="009F7238" w:rsidRPr="00263681" w:rsidRDefault="004C4755" w:rsidP="009F7238">
            <w:pPr>
              <w:shd w:val="clear" w:color="auto" w:fill="FFFFFF" w:themeFill="background1"/>
              <w:spacing w:line="240" w:lineRule="atLeast"/>
              <w:jc w:val="both"/>
              <w:rPr>
                <w:bCs/>
              </w:rPr>
            </w:pPr>
            <w:r>
              <w:rPr>
                <w:bCs/>
              </w:rPr>
              <w:t>11.2. Технические решения и параметры для объектов принять в соответствии с действующими нормативными документами, в том числе:</w:t>
            </w:r>
          </w:p>
          <w:p w:rsidR="009F7238" w:rsidRPr="00263681" w:rsidRDefault="004C4755" w:rsidP="009F7238">
            <w:pPr>
              <w:shd w:val="clear" w:color="auto" w:fill="FFFFFF" w:themeFill="background1"/>
              <w:spacing w:line="240" w:lineRule="atLeast"/>
              <w:jc w:val="both"/>
              <w:rPr>
                <w:bCs/>
              </w:rPr>
            </w:pPr>
            <w:r>
              <w:rPr>
                <w:bCs/>
              </w:rPr>
              <w:t>- СП 262.1325800.2016 «Контейнерные площадки и терминальные устройства на предприятиях промышленности и транспорта. Правила проектирования и строительства»;</w:t>
            </w:r>
          </w:p>
          <w:p w:rsidR="009F7238" w:rsidRPr="00263681" w:rsidRDefault="004C4755" w:rsidP="009F7238">
            <w:pPr>
              <w:shd w:val="clear" w:color="auto" w:fill="FFFFFF" w:themeFill="background1"/>
              <w:spacing w:line="240" w:lineRule="atLeast"/>
              <w:jc w:val="both"/>
              <w:rPr>
                <w:bCs/>
              </w:rPr>
            </w:pPr>
            <w:r>
              <w:rPr>
                <w:bCs/>
              </w:rPr>
              <w:t>- СП 316.1325800.2017 «Терминалы контейнерные. Правила проектирования»;</w:t>
            </w:r>
          </w:p>
          <w:p w:rsidR="009F7238" w:rsidRPr="00263681" w:rsidRDefault="004C4755" w:rsidP="009F7238">
            <w:pPr>
              <w:pBdr>
                <w:top w:val="nil"/>
                <w:left w:val="nil"/>
                <w:bottom w:val="nil"/>
                <w:right w:val="nil"/>
                <w:between w:val="nil"/>
              </w:pBdr>
              <w:spacing w:line="240" w:lineRule="atLeast"/>
              <w:jc w:val="both"/>
            </w:pPr>
            <w:r>
              <w:t>- Методические рекомендации по проектированию жёстких дорожных одежд (взамен ВСН 197-91), распоряжение Минтранса Российской Федерации от 03.12.2003 №ОС-1066-р;</w:t>
            </w:r>
          </w:p>
          <w:p w:rsidR="009F7238" w:rsidRPr="00263681" w:rsidRDefault="004C4755" w:rsidP="009F7238">
            <w:pPr>
              <w:pBdr>
                <w:top w:val="nil"/>
                <w:left w:val="nil"/>
                <w:bottom w:val="nil"/>
                <w:right w:val="nil"/>
                <w:between w:val="nil"/>
              </w:pBdr>
              <w:spacing w:line="240" w:lineRule="atLeast"/>
              <w:jc w:val="both"/>
            </w:pPr>
            <w:r>
              <w:t>- ПНСТ 542-2021 Дороги автомобильные общего пользования. Нежесткие дорожные одежды. Правила проектирования;</w:t>
            </w:r>
          </w:p>
          <w:p w:rsidR="009F7238" w:rsidRPr="00263681" w:rsidRDefault="004C4755" w:rsidP="009F7238">
            <w:pPr>
              <w:pBdr>
                <w:top w:val="nil"/>
                <w:left w:val="nil"/>
                <w:bottom w:val="nil"/>
                <w:right w:val="nil"/>
                <w:between w:val="nil"/>
              </w:pBdr>
              <w:spacing w:line="240" w:lineRule="atLeast"/>
              <w:jc w:val="both"/>
            </w:pPr>
            <w:r>
              <w:t>- ОДМ 218.3.1.005-2021 «Проектирование нежёстких дорожных одежд. Методические рекомендации по расчёту параметров напряженно-деформированного состояния многослойных конструкций при воздействии колёсной нагрузки»;</w:t>
            </w:r>
          </w:p>
          <w:p w:rsidR="009F7238" w:rsidRPr="00263681" w:rsidRDefault="004C4755" w:rsidP="009F7238">
            <w:pPr>
              <w:shd w:val="clear" w:color="auto" w:fill="FFFFFF" w:themeFill="background1"/>
              <w:spacing w:line="240" w:lineRule="atLeast"/>
              <w:jc w:val="both"/>
              <w:rPr>
                <w:bCs/>
              </w:rPr>
            </w:pPr>
            <w:r>
              <w:rPr>
                <w:bCs/>
              </w:rPr>
              <w:t>- СП 12-103-2002 «Пути наземные рельсовые крановые»;</w:t>
            </w:r>
          </w:p>
          <w:p w:rsidR="009F7238" w:rsidRPr="00263681" w:rsidRDefault="004C4755" w:rsidP="009F7238">
            <w:pPr>
              <w:shd w:val="clear" w:color="auto" w:fill="FFFFFF" w:themeFill="background1"/>
              <w:spacing w:line="240" w:lineRule="atLeast"/>
              <w:jc w:val="both"/>
              <w:rPr>
                <w:bCs/>
              </w:rPr>
            </w:pPr>
            <w:r>
              <w:rPr>
                <w:bCs/>
              </w:rPr>
              <w:t>- СП 37.13330.2012 «Промышленный транспорт».</w:t>
            </w:r>
          </w:p>
          <w:p w:rsidR="009F7238" w:rsidRPr="00263681" w:rsidRDefault="004C4755" w:rsidP="009F7238">
            <w:pPr>
              <w:widowControl w:val="0"/>
              <w:shd w:val="clear" w:color="auto" w:fill="FFFFFF" w:themeFill="background1"/>
              <w:tabs>
                <w:tab w:val="num" w:pos="4480"/>
              </w:tabs>
              <w:overflowPunct w:val="0"/>
              <w:autoSpaceDE w:val="0"/>
              <w:autoSpaceDN w:val="0"/>
              <w:adjustRightInd w:val="0"/>
              <w:spacing w:line="240" w:lineRule="atLeast"/>
              <w:jc w:val="both"/>
            </w:pPr>
            <w:r>
              <w:t>11.3. Проектные решения принимать на основании топографических данных, особых и климатических условий площадки строительства, с учётом экономичности и возможности снижения затрат на строительство (вариантные проработки для выбора оптимального проектного решения согласно п.1.3.6.1. Методических указаний к Приказу Минрегионразвития от 29.12.2009 №620).</w:t>
            </w:r>
          </w:p>
          <w:p w:rsidR="009F7238" w:rsidRPr="00263681" w:rsidRDefault="004C4755" w:rsidP="009F7238">
            <w:pPr>
              <w:shd w:val="clear" w:color="auto" w:fill="FFFFFF" w:themeFill="background1"/>
              <w:spacing w:line="240" w:lineRule="atLeast"/>
              <w:jc w:val="both"/>
              <w:rPr>
                <w:bCs/>
              </w:rPr>
            </w:pPr>
            <w:r>
              <w:rPr>
                <w:bCs/>
              </w:rPr>
              <w:t xml:space="preserve">11.4. Проектные решения принимать с учётом </w:t>
            </w:r>
            <w:r>
              <w:t>рекомендаций ГОСТ Р ИСО 14001-2016.</w:t>
            </w:r>
          </w:p>
        </w:tc>
      </w:tr>
      <w:tr w:rsidR="009F7238" w:rsidRPr="00263681">
        <w:tc>
          <w:tcPr>
            <w:tcW w:w="1787" w:type="pct"/>
          </w:tcPr>
          <w:p w:rsidR="009F7238" w:rsidRPr="00263681" w:rsidRDefault="004C4755" w:rsidP="009F7238">
            <w:pPr>
              <w:widowControl w:val="0"/>
              <w:shd w:val="clear" w:color="auto" w:fill="FFFFFF" w:themeFill="background1"/>
              <w:spacing w:line="240" w:lineRule="atLeast"/>
              <w:rPr>
                <w:bCs/>
              </w:rPr>
            </w:pPr>
            <w:r>
              <w:rPr>
                <w:bCs/>
              </w:rPr>
              <w:t>12. Необходимость предварительного согласования отдельных проектных решений</w:t>
            </w:r>
          </w:p>
        </w:tc>
        <w:tc>
          <w:tcPr>
            <w:tcW w:w="3213" w:type="pct"/>
            <w:tcMar>
              <w:top w:w="57" w:type="dxa"/>
              <w:bottom w:w="57" w:type="dxa"/>
            </w:tcMar>
          </w:tcPr>
          <w:p w:rsidR="009F7238" w:rsidRPr="00263681" w:rsidRDefault="004C4755" w:rsidP="009F7238">
            <w:pPr>
              <w:widowControl w:val="0"/>
              <w:shd w:val="clear" w:color="auto" w:fill="FFFFFF" w:themeFill="background1"/>
              <w:spacing w:line="240" w:lineRule="atLeast"/>
              <w:jc w:val="both"/>
              <w:rPr>
                <w:bCs/>
              </w:rPr>
            </w:pPr>
            <w:r>
              <w:rPr>
                <w:bCs/>
              </w:rPr>
              <w:t>12.1. Вариантные проработки проектных решений предварительно представить в центральный аппарат ПАО «ТрансКонтейнер» для согласования. К разработке разделов проекта приступать только после получения письменного согласования варианта проектного решения центральным аппаратом.</w:t>
            </w:r>
          </w:p>
        </w:tc>
      </w:tr>
      <w:tr w:rsidR="009F7238" w:rsidRPr="00263681">
        <w:tc>
          <w:tcPr>
            <w:tcW w:w="1787" w:type="pct"/>
          </w:tcPr>
          <w:p w:rsidR="009F7238" w:rsidRPr="00263681" w:rsidRDefault="004C4755" w:rsidP="009F7238">
            <w:pPr>
              <w:widowControl w:val="0"/>
              <w:shd w:val="clear" w:color="auto" w:fill="FFFFFF" w:themeFill="background1"/>
              <w:spacing w:line="240" w:lineRule="atLeast"/>
              <w:rPr>
                <w:bCs/>
              </w:rPr>
            </w:pPr>
            <w:r>
              <w:rPr>
                <w:bCs/>
              </w:rPr>
              <w:t>13. Необходимость выделения этапов строительства и ввода объекта в эксплуатацию.</w:t>
            </w:r>
          </w:p>
        </w:tc>
        <w:tc>
          <w:tcPr>
            <w:tcW w:w="3213" w:type="pct"/>
            <w:tcMar>
              <w:top w:w="57" w:type="dxa"/>
              <w:bottom w:w="57" w:type="dxa"/>
            </w:tcMar>
          </w:tcPr>
          <w:p w:rsidR="009F7238" w:rsidRPr="00263681" w:rsidRDefault="004C4755" w:rsidP="009F7238">
            <w:pPr>
              <w:widowControl w:val="0"/>
              <w:shd w:val="clear" w:color="auto" w:fill="FFFFFF" w:themeFill="background1"/>
              <w:autoSpaceDE w:val="0"/>
              <w:autoSpaceDN w:val="0"/>
              <w:adjustRightInd w:val="0"/>
              <w:spacing w:line="240" w:lineRule="atLeast"/>
              <w:jc w:val="both"/>
              <w:rPr>
                <w:bCs/>
              </w:rPr>
            </w:pPr>
            <w:r>
              <w:rPr>
                <w:bCs/>
              </w:rPr>
              <w:t>13.1. Необходимость выделения этапов строительства, их количество и состав определить по результатам вариантных проработок проектных решений.</w:t>
            </w:r>
          </w:p>
          <w:p w:rsidR="009F7238" w:rsidRPr="00263681" w:rsidRDefault="004C4755" w:rsidP="009F7238">
            <w:pPr>
              <w:widowControl w:val="0"/>
              <w:shd w:val="clear" w:color="auto" w:fill="FFFFFF" w:themeFill="background1"/>
              <w:spacing w:line="240" w:lineRule="atLeast"/>
              <w:jc w:val="both"/>
              <w:rPr>
                <w:bCs/>
              </w:rPr>
            </w:pPr>
            <w:r>
              <w:rPr>
                <w:bCs/>
              </w:rPr>
              <w:t>13.2. Этапность строительства согласовать с заказчиком.</w:t>
            </w:r>
          </w:p>
        </w:tc>
      </w:tr>
      <w:tr w:rsidR="009F7238" w:rsidRPr="00263681">
        <w:tc>
          <w:tcPr>
            <w:tcW w:w="1787" w:type="pct"/>
          </w:tcPr>
          <w:p w:rsidR="009F7238" w:rsidRPr="00263681" w:rsidRDefault="004C4755" w:rsidP="009F7238">
            <w:pPr>
              <w:widowControl w:val="0"/>
              <w:shd w:val="clear" w:color="auto" w:fill="FFFFFF" w:themeFill="background1"/>
              <w:spacing w:line="240" w:lineRule="atLeast"/>
              <w:rPr>
                <w:bCs/>
              </w:rPr>
            </w:pPr>
            <w:r>
              <w:rPr>
                <w:bCs/>
              </w:rPr>
              <w:t>14. Требования к архитектурно-строительным, объёмно-планировочным и конструктивным решениям.</w:t>
            </w:r>
          </w:p>
        </w:tc>
        <w:tc>
          <w:tcPr>
            <w:tcW w:w="3213" w:type="pct"/>
            <w:tcMar>
              <w:top w:w="57" w:type="dxa"/>
              <w:bottom w:w="57" w:type="dxa"/>
            </w:tcMar>
          </w:tcPr>
          <w:p w:rsidR="009F7238" w:rsidRPr="00263681" w:rsidRDefault="004C4755" w:rsidP="009F7238">
            <w:pPr>
              <w:pStyle w:val="afff4"/>
              <w:shd w:val="clear" w:color="auto" w:fill="FFFFFF" w:themeFill="background1"/>
              <w:tabs>
                <w:tab w:val="left" w:pos="282"/>
              </w:tabs>
              <w:suppressAutoHyphens/>
              <w:spacing w:line="240" w:lineRule="atLeast"/>
              <w:ind w:left="0" w:right="0" w:firstLine="0"/>
              <w:contextualSpacing/>
              <w:rPr>
                <w:rFonts w:ascii="Times New Roman" w:hAnsi="Times New Roman"/>
                <w:bCs/>
              </w:rPr>
            </w:pPr>
            <w:r>
              <w:rPr>
                <w:rFonts w:ascii="Times New Roman" w:hAnsi="Times New Roman"/>
                <w:bCs/>
              </w:rPr>
              <w:t>14.1. Проектные решения принять в соответствии с действующими нормативными документами в области архитектурно-строительного проектирования, с учётом зонирования территории по функциональному использованию в соответствии с планом развития контейнерного терминала Омск-Восточный (согласно приложению № 2 к заданию на проектирование).</w:t>
            </w:r>
          </w:p>
          <w:p w:rsidR="009F7238" w:rsidRPr="00263681" w:rsidRDefault="004C4755" w:rsidP="009F7238">
            <w:pPr>
              <w:pStyle w:val="afff4"/>
              <w:shd w:val="clear" w:color="auto" w:fill="FFFFFF" w:themeFill="background1"/>
              <w:tabs>
                <w:tab w:val="left" w:pos="282"/>
              </w:tabs>
              <w:suppressAutoHyphens/>
              <w:spacing w:line="240" w:lineRule="atLeast"/>
              <w:ind w:left="0" w:right="0" w:firstLine="0"/>
              <w:contextualSpacing/>
              <w:rPr>
                <w:rFonts w:ascii="Times New Roman" w:hAnsi="Times New Roman"/>
                <w:bCs/>
              </w:rPr>
            </w:pPr>
            <w:r>
              <w:rPr>
                <w:rFonts w:ascii="Times New Roman" w:hAnsi="Times New Roman"/>
                <w:bCs/>
              </w:rPr>
              <w:lastRenderedPageBreak/>
              <w:t>14.2. Решения по генеральному плану должны быть приняты с учетом технологии обработки грузов и выполнения санитарных, гигиенических и противопожарных требований и стандартов безопасности труда.</w:t>
            </w:r>
          </w:p>
          <w:p w:rsidR="009F7238" w:rsidRPr="00263681" w:rsidRDefault="004C4755" w:rsidP="009F7238">
            <w:pPr>
              <w:pStyle w:val="afff4"/>
              <w:shd w:val="clear" w:color="auto" w:fill="FFFFFF" w:themeFill="background1"/>
              <w:tabs>
                <w:tab w:val="left" w:pos="282"/>
              </w:tabs>
              <w:suppressAutoHyphens/>
              <w:spacing w:line="240" w:lineRule="atLeast"/>
              <w:ind w:left="0" w:right="0" w:firstLine="0"/>
              <w:contextualSpacing/>
              <w:rPr>
                <w:rFonts w:ascii="Times New Roman" w:hAnsi="Times New Roman"/>
                <w:bCs/>
              </w:rPr>
            </w:pPr>
            <w:r>
              <w:rPr>
                <w:rFonts w:ascii="Times New Roman" w:hAnsi="Times New Roman"/>
                <w:bCs/>
              </w:rPr>
              <w:t>14.3. Проектное решение по водоотведению поверхностных и грунтовых вод принять с учётом исключения сброса на грунт.</w:t>
            </w:r>
          </w:p>
          <w:p w:rsidR="009F7238" w:rsidRPr="00263681" w:rsidRDefault="004C4755" w:rsidP="009F7238">
            <w:pPr>
              <w:widowControl w:val="0"/>
              <w:shd w:val="clear" w:color="auto" w:fill="FFFFFF" w:themeFill="background1"/>
              <w:tabs>
                <w:tab w:val="num" w:pos="4480"/>
              </w:tabs>
              <w:overflowPunct w:val="0"/>
              <w:autoSpaceDE w:val="0"/>
              <w:autoSpaceDN w:val="0"/>
              <w:adjustRightInd w:val="0"/>
              <w:spacing w:line="240" w:lineRule="atLeast"/>
              <w:jc w:val="both"/>
              <w:rPr>
                <w:bCs/>
              </w:rPr>
            </w:pPr>
            <w:r>
              <w:rPr>
                <w:bCs/>
              </w:rPr>
              <w:t>14.4. Применяемые при проектировании материалы и оборудование должны соответствовать стандартам Российской Федерации и иметь сертификаты.</w:t>
            </w:r>
          </w:p>
          <w:p w:rsidR="009F7238" w:rsidRPr="00263681" w:rsidRDefault="004C4755" w:rsidP="009F7238">
            <w:pPr>
              <w:shd w:val="clear" w:color="auto" w:fill="FFFFFF" w:themeFill="background1"/>
              <w:spacing w:line="240" w:lineRule="atLeast"/>
              <w:jc w:val="both"/>
              <w:rPr>
                <w:bCs/>
              </w:rPr>
            </w:pPr>
            <w:r>
              <w:rPr>
                <w:bCs/>
              </w:rPr>
              <w:t>14.5. Объекты реконструкции/строительства:</w:t>
            </w:r>
          </w:p>
          <w:p w:rsidR="009F7238" w:rsidRPr="00263681" w:rsidRDefault="004C4755" w:rsidP="009F7238">
            <w:pPr>
              <w:shd w:val="clear" w:color="auto" w:fill="FFFFFF" w:themeFill="background1"/>
              <w:spacing w:line="240" w:lineRule="atLeast"/>
              <w:jc w:val="both"/>
            </w:pPr>
            <w:r>
              <w:rPr>
                <w:bCs/>
              </w:rPr>
              <w:t xml:space="preserve">14.5.1. </w:t>
            </w:r>
            <w:r>
              <w:t xml:space="preserve">Сооружение "Коллектор троллейный. Коллектор троллейный контейнерной площадки 40 футовых контейнеров" (инв. № 011/01/00000001, </w:t>
            </w:r>
            <w:proofErr w:type="spellStart"/>
            <w:r>
              <w:t>кад</w:t>
            </w:r>
            <w:proofErr w:type="spellEnd"/>
            <w:r>
              <w:t>. № 55:36:120308:4272), площадь застройки 680,3 м</w:t>
            </w:r>
            <w:r>
              <w:rPr>
                <w:vertAlign w:val="superscript"/>
              </w:rPr>
              <w:t>2</w:t>
            </w:r>
            <w:r>
              <w:t>. Основание – щебеночное с песчаным выравнивающим слоем, покрытие – бетон. Задача – удлинение троллейной линии реконструируемого подкранового пути.</w:t>
            </w:r>
          </w:p>
          <w:p w:rsidR="009F7238" w:rsidRPr="00263681" w:rsidRDefault="004C4755" w:rsidP="009F7238">
            <w:pPr>
              <w:shd w:val="clear" w:color="auto" w:fill="FFFFFF" w:themeFill="background1"/>
              <w:spacing w:line="240" w:lineRule="atLeast"/>
              <w:jc w:val="both"/>
            </w:pPr>
            <w:r>
              <w:t xml:space="preserve">14.5.2. Сооружение "Крановый путь контейнерной площадки №3. Крановый путь контейнерной площадки 40 фут. контейнеров" (инв. № 011/01/00000002, </w:t>
            </w:r>
            <w:proofErr w:type="spellStart"/>
            <w:r>
              <w:t>кад</w:t>
            </w:r>
            <w:proofErr w:type="spellEnd"/>
            <w:r>
              <w:t>. № 55:36:120308:4258), площадь застройки 765,1 м</w:t>
            </w:r>
            <w:r>
              <w:rPr>
                <w:vertAlign w:val="superscript"/>
              </w:rPr>
              <w:t>2</w:t>
            </w:r>
            <w:r>
              <w:t xml:space="preserve">. Основание – щебень, рельсы Р-65, </w:t>
            </w:r>
            <w:proofErr w:type="spellStart"/>
            <w:r>
              <w:t>полушпалы</w:t>
            </w:r>
            <w:proofErr w:type="spellEnd"/>
            <w:r>
              <w:t xml:space="preserve">: ж/б, деревянные. Задача – переустроить часть существующего подкранового пути с заменой деревянных </w:t>
            </w:r>
            <w:proofErr w:type="spellStart"/>
            <w:r>
              <w:t>полушпал</w:t>
            </w:r>
            <w:proofErr w:type="spellEnd"/>
            <w:r>
              <w:t xml:space="preserve"> на ж/б, удлинить пути ориентировочно на 80 метров.</w:t>
            </w:r>
          </w:p>
          <w:p w:rsidR="009F7238" w:rsidRPr="00263681" w:rsidRDefault="004C4755" w:rsidP="009F7238">
            <w:pPr>
              <w:shd w:val="clear" w:color="auto" w:fill="FFFFFF" w:themeFill="background1"/>
              <w:spacing w:line="240" w:lineRule="atLeast"/>
              <w:jc w:val="both"/>
            </w:pPr>
            <w:r>
              <w:t xml:space="preserve">14.5.3. Сооружение "Контейнерная площадка 40-футовых кон-в, контейнерная площадка № 3" (инв. № 011/01/00000003, </w:t>
            </w:r>
            <w:proofErr w:type="spellStart"/>
            <w:r>
              <w:t>кад</w:t>
            </w:r>
            <w:proofErr w:type="spellEnd"/>
            <w:r>
              <w:t>. № 55:36:120308:4271), площадь застройки 14 492,5 м</w:t>
            </w:r>
            <w:r>
              <w:rPr>
                <w:vertAlign w:val="superscript"/>
              </w:rPr>
              <w:t>2</w:t>
            </w:r>
            <w:r>
              <w:t>. Длина 579,7 м, ширина 25 м, основание – щебёночное с песчаным слоем, покрытие – асфальтобетон. Задача – восстановление существующего покрытия площадки, её удлинение в направлении восточной горловины ориентировочно на 80 метров. Конструкцию дорожных одежд принять по расчёту согласно эксплуатационным нагрузкам от 3+1 ярусов гружёных контейнеров. Применить покрытие жёсткого типа из монолитного бетона или железобетона либо сборных железобетонных плит, верхний слой из асфальтобетона (вид покрытия уточнить проектом).</w:t>
            </w:r>
          </w:p>
          <w:p w:rsidR="009F7238" w:rsidRPr="00263681" w:rsidRDefault="004C4755" w:rsidP="009F7238">
            <w:pPr>
              <w:shd w:val="clear" w:color="auto" w:fill="FFFFFF" w:themeFill="background1"/>
              <w:spacing w:line="240" w:lineRule="atLeast"/>
              <w:jc w:val="both"/>
            </w:pPr>
            <w:r>
              <w:t xml:space="preserve">14.5.4. Сооружение "Асфальтовое покрытие" (инв. № 020000777, </w:t>
            </w:r>
            <w:proofErr w:type="spellStart"/>
            <w:r>
              <w:t>кад</w:t>
            </w:r>
            <w:proofErr w:type="spellEnd"/>
            <w:r>
              <w:t>. № 55:36:120308:3477), площадь застройки 52 140 м</w:t>
            </w:r>
            <w:r>
              <w:rPr>
                <w:vertAlign w:val="superscript"/>
              </w:rPr>
              <w:t>2</w:t>
            </w:r>
            <w:r>
              <w:t>. Основание – песчано-щебёночная смесь, покрытие – асфальтобетон. Задача – устройство бетонной площадки с разворотным кругом для работы автомобильного контейнерного перегружателя. Конструкцию дорожных одежд принять по расчёту согласно эксплуатационным нагрузкам от 3 ярусов порожних контейнеров и проезда перегружателя (нагрузка на переднюю ось 14700/27100 т). Применить покрытие жёсткого типа из монолитного бетона или железобетона либо сборных железобетонных плит (вид покрытия уточнить проектом).</w:t>
            </w:r>
          </w:p>
          <w:p w:rsidR="009F7238" w:rsidRPr="00263681" w:rsidRDefault="004C4755" w:rsidP="009F7238">
            <w:pPr>
              <w:shd w:val="clear" w:color="auto" w:fill="FFFFFF" w:themeFill="background1"/>
              <w:spacing w:line="240" w:lineRule="atLeast"/>
              <w:jc w:val="both"/>
            </w:pPr>
            <w:r>
              <w:t xml:space="preserve">14.5.5. Сооружение «Ограждение станции» </w:t>
            </w:r>
            <w:r>
              <w:lastRenderedPageBreak/>
              <w:t xml:space="preserve">(инв.№ 020000781), протяжённость 2281 м. Задача – замена существующего металлического ограждения на ж/б фундаментах на новое ограждение согласно альбому типовых решений, с привязкой к местным геологическим условиям.  </w:t>
            </w:r>
          </w:p>
          <w:p w:rsidR="009F7238" w:rsidRPr="00263681" w:rsidRDefault="004C4755" w:rsidP="009F7238">
            <w:pPr>
              <w:pStyle w:val="affa"/>
              <w:shd w:val="clear" w:color="auto" w:fill="FFFFFF" w:themeFill="background1"/>
              <w:spacing w:before="0" w:after="0" w:line="240" w:lineRule="atLeast"/>
              <w:jc w:val="both"/>
            </w:pPr>
            <w:r>
              <w:t>14.5.6. Общее: устройство дренажа и/или искусственного водоёма для понижения и отвода грунтовых вод (вариант понижения грунтовых вод уточнить проектом), устройство освещения контейнерной площадки (в</w:t>
            </w:r>
            <w:r>
              <w:rPr>
                <w:color w:val="000000"/>
              </w:rPr>
              <w:t>ыполнить на основе нормативов освещенности КТ, с использованием мачт освещения ВМО-30, светодиодных источников освещения, приборы освещения, расчёт освещенности, расстановку приборов освещения, оборудование и материалы письменно согласовать с Заказчиком)</w:t>
            </w:r>
            <w:r>
              <w:t>.</w:t>
            </w:r>
          </w:p>
          <w:p w:rsidR="009F7238" w:rsidRPr="00263681" w:rsidRDefault="004C4755" w:rsidP="009F7238">
            <w:pPr>
              <w:pStyle w:val="affa"/>
              <w:shd w:val="clear" w:color="auto" w:fill="FFFFFF" w:themeFill="background1"/>
              <w:spacing w:before="0" w:after="0" w:line="240" w:lineRule="atLeast"/>
              <w:jc w:val="both"/>
              <w:rPr>
                <w:bCs/>
              </w:rPr>
            </w:pPr>
            <w:r>
              <w:rPr>
                <w:bCs/>
              </w:rPr>
              <w:t>14.5.7. Расчёты подкранового пути и дорожных одежд реконструируемых сооружений представить в проекте.</w:t>
            </w:r>
          </w:p>
        </w:tc>
      </w:tr>
      <w:tr w:rsidR="009F7238" w:rsidRPr="00263681">
        <w:tc>
          <w:tcPr>
            <w:tcW w:w="1787" w:type="pct"/>
          </w:tcPr>
          <w:p w:rsidR="009F7238" w:rsidRPr="00263681" w:rsidRDefault="004C4755" w:rsidP="009F7238">
            <w:pPr>
              <w:shd w:val="clear" w:color="auto" w:fill="FFFFFF" w:themeFill="background1"/>
              <w:spacing w:line="240" w:lineRule="atLeast"/>
              <w:rPr>
                <w:bCs/>
              </w:rPr>
            </w:pPr>
            <w:r>
              <w:rPr>
                <w:bCs/>
              </w:rPr>
              <w:lastRenderedPageBreak/>
              <w:t>15. Требования к технологии и режиму работы предприятия.</w:t>
            </w:r>
          </w:p>
        </w:tc>
        <w:tc>
          <w:tcPr>
            <w:tcW w:w="3213" w:type="pct"/>
            <w:tcMar>
              <w:top w:w="57" w:type="dxa"/>
              <w:bottom w:w="57" w:type="dxa"/>
            </w:tcMar>
          </w:tcPr>
          <w:p w:rsidR="009F7238" w:rsidRPr="00263681" w:rsidRDefault="004C4755" w:rsidP="009F7238">
            <w:pPr>
              <w:widowControl w:val="0"/>
              <w:shd w:val="clear" w:color="auto" w:fill="FFFFFF" w:themeFill="background1"/>
              <w:tabs>
                <w:tab w:val="num" w:pos="4480"/>
              </w:tabs>
              <w:spacing w:line="240" w:lineRule="atLeast"/>
              <w:jc w:val="both"/>
            </w:pPr>
            <w:r>
              <w:t>Режим работы – круглосуточный, круглогодичный.</w:t>
            </w:r>
          </w:p>
        </w:tc>
      </w:tr>
      <w:tr w:rsidR="009F7238" w:rsidRPr="00263681">
        <w:tc>
          <w:tcPr>
            <w:tcW w:w="1787" w:type="pct"/>
          </w:tcPr>
          <w:p w:rsidR="009F7238" w:rsidRPr="00263681" w:rsidRDefault="004C4755" w:rsidP="009F7238">
            <w:pPr>
              <w:shd w:val="clear" w:color="auto" w:fill="FFFFFF" w:themeFill="background1"/>
              <w:spacing w:line="240" w:lineRule="atLeast"/>
            </w:pPr>
            <w:r>
              <w:rPr>
                <w:bCs/>
              </w:rPr>
              <w:t>16. Требования к мероприятиям по охране окружающей среды.</w:t>
            </w:r>
          </w:p>
        </w:tc>
        <w:tc>
          <w:tcPr>
            <w:tcW w:w="3213" w:type="pct"/>
            <w:tcMar>
              <w:top w:w="57" w:type="dxa"/>
              <w:bottom w:w="57" w:type="dxa"/>
            </w:tcMar>
          </w:tcPr>
          <w:p w:rsidR="009F7238" w:rsidRPr="00263681" w:rsidRDefault="004C4755" w:rsidP="009F7238">
            <w:pPr>
              <w:pStyle w:val="1a"/>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tabs>
                <w:tab w:val="left" w:pos="35"/>
              </w:tabs>
              <w:spacing w:line="240" w:lineRule="atLeast"/>
              <w:ind w:firstLine="0"/>
              <w:contextualSpacing/>
              <w:rPr>
                <w:bCs/>
                <w:sz w:val="24"/>
                <w:szCs w:val="24"/>
              </w:rPr>
            </w:pPr>
            <w:r>
              <w:rPr>
                <w:color w:val="000000"/>
                <w:sz w:val="24"/>
                <w:szCs w:val="24"/>
              </w:rPr>
              <w:t>Разработать раздел «Мероприятия по охране окружающей среды» согласно действующим нормативным документам.</w:t>
            </w:r>
          </w:p>
        </w:tc>
      </w:tr>
      <w:tr w:rsidR="009F7238" w:rsidRPr="00263681">
        <w:tc>
          <w:tcPr>
            <w:tcW w:w="1787" w:type="pct"/>
          </w:tcPr>
          <w:p w:rsidR="009F7238" w:rsidRPr="00263681" w:rsidRDefault="004C4755" w:rsidP="009F7238">
            <w:pPr>
              <w:shd w:val="clear" w:color="auto" w:fill="FFFFFF" w:themeFill="background1"/>
              <w:spacing w:line="240" w:lineRule="atLeast"/>
            </w:pPr>
            <w:r>
              <w:rPr>
                <w:bCs/>
              </w:rPr>
              <w:t>17. Требования к мероприятиям по обеспечению пожарной безопасности.</w:t>
            </w:r>
          </w:p>
        </w:tc>
        <w:tc>
          <w:tcPr>
            <w:tcW w:w="3213" w:type="pct"/>
            <w:tcMar>
              <w:top w:w="57" w:type="dxa"/>
              <w:bottom w:w="57" w:type="dxa"/>
            </w:tcMar>
          </w:tcPr>
          <w:p w:rsidR="009F7238" w:rsidRPr="00263681" w:rsidRDefault="004C4755" w:rsidP="009F7238">
            <w:pPr>
              <w:pStyle w:val="afff4"/>
              <w:shd w:val="clear" w:color="auto" w:fill="FFFFFF" w:themeFill="background1"/>
              <w:tabs>
                <w:tab w:val="left" w:pos="282"/>
              </w:tabs>
              <w:spacing w:line="240" w:lineRule="atLeast"/>
              <w:ind w:left="0" w:right="0" w:firstLine="0"/>
              <w:contextualSpacing/>
              <w:rPr>
                <w:rFonts w:ascii="Times New Roman" w:hAnsi="Times New Roman"/>
                <w:bCs/>
              </w:rPr>
            </w:pPr>
            <w:r>
              <w:rPr>
                <w:rFonts w:ascii="Times New Roman" w:hAnsi="Times New Roman"/>
                <w:color w:val="000000"/>
              </w:rPr>
              <w:t>При проектировании учесть требования Федерального закона от 21.12.1994 № 69-ФЗ «О пожарной безопасности», Федерального закона «Технический регламент о требованиях пожарной безопасности» № 123-ФЗ от 22.07.2008, СП 153.13130.2013 «Инфраструктура железнодорожного транспорта. Требования пожарной безопасности», других действующих государственных нормативных документов.</w:t>
            </w:r>
          </w:p>
        </w:tc>
      </w:tr>
      <w:tr w:rsidR="009F7238" w:rsidRPr="00263681">
        <w:tc>
          <w:tcPr>
            <w:tcW w:w="1787" w:type="pct"/>
          </w:tcPr>
          <w:p w:rsidR="009F7238" w:rsidRPr="00263681" w:rsidRDefault="004C4755" w:rsidP="009F7238">
            <w:pPr>
              <w:shd w:val="clear" w:color="auto" w:fill="FFFFFF" w:themeFill="background1"/>
              <w:spacing w:line="240" w:lineRule="atLeast"/>
              <w:rPr>
                <w:bCs/>
              </w:rPr>
            </w:pPr>
            <w:r>
              <w:rPr>
                <w:bCs/>
              </w:rPr>
              <w:t>18. Требования к обеспечению безопасной эксплуатации объектов капитального строительства.</w:t>
            </w:r>
          </w:p>
        </w:tc>
        <w:tc>
          <w:tcPr>
            <w:tcW w:w="3213" w:type="pct"/>
            <w:tcMar>
              <w:top w:w="57" w:type="dxa"/>
              <w:bottom w:w="57" w:type="dxa"/>
            </w:tcMar>
          </w:tcPr>
          <w:p w:rsidR="009F7238" w:rsidRPr="00263681" w:rsidRDefault="004C4755" w:rsidP="009F7238">
            <w:pPr>
              <w:pStyle w:val="afff4"/>
              <w:shd w:val="clear" w:color="auto" w:fill="FFFFFF" w:themeFill="background1"/>
              <w:tabs>
                <w:tab w:val="left" w:pos="282"/>
              </w:tabs>
              <w:spacing w:line="240" w:lineRule="atLeast"/>
              <w:ind w:left="0" w:right="0" w:firstLine="0"/>
              <w:contextualSpacing/>
              <w:rPr>
                <w:rFonts w:ascii="Times New Roman" w:hAnsi="Times New Roman"/>
                <w:bCs/>
              </w:rPr>
            </w:pPr>
            <w:r>
              <w:rPr>
                <w:rFonts w:ascii="Times New Roman" w:hAnsi="Times New Roman"/>
                <w:color w:val="000000"/>
              </w:rPr>
              <w:t>Проектными решениями предусмотреть мероприятия по обеспечению безопасной эксплуатации объектов капитального строительства в соответствии с действующими нормативными документами.</w:t>
            </w:r>
          </w:p>
        </w:tc>
      </w:tr>
      <w:tr w:rsidR="009F7238" w:rsidRPr="00263681">
        <w:tc>
          <w:tcPr>
            <w:tcW w:w="1787" w:type="pct"/>
          </w:tcPr>
          <w:p w:rsidR="009F7238" w:rsidRPr="00263681" w:rsidRDefault="004C4755" w:rsidP="009F7238">
            <w:pPr>
              <w:shd w:val="clear" w:color="auto" w:fill="FFFFFF" w:themeFill="background1"/>
              <w:spacing w:line="240" w:lineRule="atLeast"/>
              <w:rPr>
                <w:bCs/>
              </w:rPr>
            </w:pPr>
            <w:r>
              <w:rPr>
                <w:bCs/>
              </w:rPr>
              <w:t>19. Требование к разработке инженерно-технических мероприятий гражданской обороны и мероприятий по предупреждению чрезвычайных ситуаций природного и техногенного характера.</w:t>
            </w:r>
          </w:p>
        </w:tc>
        <w:tc>
          <w:tcPr>
            <w:tcW w:w="3213" w:type="pct"/>
            <w:tcMar>
              <w:top w:w="57" w:type="dxa"/>
              <w:bottom w:w="57" w:type="dxa"/>
            </w:tcMar>
          </w:tcPr>
          <w:p w:rsidR="009F7238" w:rsidRPr="00263681" w:rsidRDefault="004C4755" w:rsidP="009F7238">
            <w:pPr>
              <w:pBdr>
                <w:top w:val="nil"/>
                <w:left w:val="nil"/>
                <w:bottom w:val="nil"/>
                <w:right w:val="nil"/>
                <w:between w:val="nil"/>
              </w:pBdr>
              <w:tabs>
                <w:tab w:val="left" w:pos="0"/>
              </w:tabs>
              <w:spacing w:line="240" w:lineRule="atLeast"/>
              <w:jc w:val="both"/>
              <w:rPr>
                <w:color w:val="000000"/>
              </w:rPr>
            </w:pPr>
            <w:r>
              <w:rPr>
                <w:color w:val="000000"/>
              </w:rPr>
              <w:t>19.1. Выполнить в соответствии с действующими нормативными документами (№ 116-ФЗ от 21.07.1997, № 28-ФЗ от 12.02.1998, № 68-ФЗ от 21.12.1994 и другими) и требованиями территориального управления МЧС России.</w:t>
            </w:r>
          </w:p>
          <w:p w:rsidR="009F7238" w:rsidRPr="00263681" w:rsidRDefault="004C4755" w:rsidP="009F7238">
            <w:pPr>
              <w:pBdr>
                <w:top w:val="nil"/>
                <w:left w:val="nil"/>
                <w:bottom w:val="nil"/>
                <w:right w:val="nil"/>
                <w:between w:val="nil"/>
              </w:pBdr>
              <w:tabs>
                <w:tab w:val="left" w:pos="0"/>
              </w:tabs>
              <w:spacing w:line="240" w:lineRule="atLeast"/>
              <w:jc w:val="both"/>
              <w:rPr>
                <w:color w:val="000000"/>
              </w:rPr>
            </w:pPr>
            <w:r>
              <w:rPr>
                <w:color w:val="000000"/>
              </w:rPr>
              <w:t xml:space="preserve">19.2. Категория по ГО – </w:t>
            </w:r>
            <w:r>
              <w:rPr>
                <w:color w:val="000000"/>
                <w:lang w:val="en-US"/>
              </w:rPr>
              <w:t>II</w:t>
            </w:r>
            <w:r>
              <w:rPr>
                <w:color w:val="000000"/>
              </w:rPr>
              <w:t>.</w:t>
            </w:r>
          </w:p>
          <w:p w:rsidR="009F7238" w:rsidRPr="00263681" w:rsidRDefault="009F7238" w:rsidP="009F7238">
            <w:pPr>
              <w:widowControl w:val="0"/>
              <w:shd w:val="clear" w:color="auto" w:fill="FFFFFF" w:themeFill="background1"/>
              <w:tabs>
                <w:tab w:val="num" w:pos="4480"/>
              </w:tabs>
              <w:spacing w:line="240" w:lineRule="atLeast"/>
              <w:jc w:val="both"/>
              <w:rPr>
                <w:bCs/>
              </w:rPr>
            </w:pPr>
          </w:p>
        </w:tc>
      </w:tr>
      <w:tr w:rsidR="009F7238" w:rsidRPr="00263681">
        <w:tc>
          <w:tcPr>
            <w:tcW w:w="1787" w:type="pct"/>
          </w:tcPr>
          <w:p w:rsidR="009F7238" w:rsidRPr="00263681" w:rsidRDefault="004C4755" w:rsidP="009F7238">
            <w:pPr>
              <w:shd w:val="clear" w:color="auto" w:fill="FFFFFF" w:themeFill="background1"/>
              <w:spacing w:line="240" w:lineRule="atLeast"/>
              <w:rPr>
                <w:bCs/>
              </w:rPr>
            </w:pPr>
            <w:r>
              <w:rPr>
                <w:bCs/>
              </w:rPr>
              <w:t>20. Требования к разработке мероприятий по обеспечению транспортной безопасности объекта и предотвращению террористических актов.</w:t>
            </w:r>
          </w:p>
        </w:tc>
        <w:tc>
          <w:tcPr>
            <w:tcW w:w="3213" w:type="pct"/>
            <w:tcMar>
              <w:top w:w="57" w:type="dxa"/>
              <w:bottom w:w="57" w:type="dxa"/>
            </w:tcMar>
          </w:tcPr>
          <w:p w:rsidR="009F7238" w:rsidRPr="00263681" w:rsidRDefault="004C4755" w:rsidP="009F7238">
            <w:pPr>
              <w:pStyle w:val="afff4"/>
              <w:shd w:val="clear" w:color="auto" w:fill="FFFFFF" w:themeFill="background1"/>
              <w:tabs>
                <w:tab w:val="left" w:pos="282"/>
              </w:tabs>
              <w:spacing w:line="240" w:lineRule="atLeast"/>
              <w:ind w:left="0" w:right="0" w:firstLine="0"/>
              <w:contextualSpacing/>
              <w:rPr>
                <w:rFonts w:ascii="Times New Roman" w:hAnsi="Times New Roman"/>
                <w:bCs/>
              </w:rPr>
            </w:pPr>
            <w:r>
              <w:rPr>
                <w:rFonts w:ascii="Times New Roman" w:hAnsi="Times New Roman"/>
                <w:color w:val="000000"/>
              </w:rPr>
              <w:t>Не требуется.</w:t>
            </w:r>
          </w:p>
        </w:tc>
      </w:tr>
      <w:tr w:rsidR="009F7238" w:rsidRPr="00263681">
        <w:tc>
          <w:tcPr>
            <w:tcW w:w="1787" w:type="pct"/>
          </w:tcPr>
          <w:p w:rsidR="009F7238" w:rsidRPr="00263681" w:rsidRDefault="004C4755" w:rsidP="009F7238">
            <w:pPr>
              <w:shd w:val="clear" w:color="auto" w:fill="FFFFFF" w:themeFill="background1"/>
              <w:spacing w:line="240" w:lineRule="atLeast"/>
              <w:rPr>
                <w:bCs/>
              </w:rPr>
            </w:pPr>
            <w:r>
              <w:rPr>
                <w:bCs/>
              </w:rPr>
              <w:t>21. Требования по энергетической эффективности проектируемых зданий и сооружений.</w:t>
            </w:r>
          </w:p>
        </w:tc>
        <w:tc>
          <w:tcPr>
            <w:tcW w:w="3213" w:type="pct"/>
            <w:tcMar>
              <w:top w:w="57" w:type="dxa"/>
              <w:bottom w:w="57" w:type="dxa"/>
            </w:tcMar>
          </w:tcPr>
          <w:p w:rsidR="009F7238" w:rsidRPr="00263681" w:rsidRDefault="004C4755" w:rsidP="009F7238">
            <w:pPr>
              <w:pStyle w:val="afff4"/>
              <w:shd w:val="clear" w:color="auto" w:fill="FFFFFF" w:themeFill="background1"/>
              <w:tabs>
                <w:tab w:val="left" w:pos="0"/>
              </w:tabs>
              <w:spacing w:line="240" w:lineRule="atLeast"/>
              <w:ind w:left="0" w:right="0" w:firstLine="0"/>
              <w:contextualSpacing/>
              <w:rPr>
                <w:rFonts w:ascii="Times New Roman" w:hAnsi="Times New Roman"/>
                <w:bCs/>
              </w:rPr>
            </w:pPr>
            <w:r>
              <w:rPr>
                <w:rFonts w:ascii="Times New Roman" w:hAnsi="Times New Roman"/>
                <w:bCs/>
              </w:rPr>
              <w:t>Не требуется.</w:t>
            </w:r>
          </w:p>
        </w:tc>
      </w:tr>
      <w:tr w:rsidR="009F7238" w:rsidRPr="00263681">
        <w:tc>
          <w:tcPr>
            <w:tcW w:w="1787" w:type="pct"/>
          </w:tcPr>
          <w:p w:rsidR="009F7238" w:rsidRPr="00263681" w:rsidRDefault="004C4755" w:rsidP="009F7238">
            <w:pPr>
              <w:shd w:val="clear" w:color="auto" w:fill="FFFFFF" w:themeFill="background1"/>
              <w:spacing w:line="240" w:lineRule="atLeast"/>
              <w:rPr>
                <w:bCs/>
              </w:rPr>
            </w:pPr>
            <w:r>
              <w:rPr>
                <w:bCs/>
              </w:rPr>
              <w:t xml:space="preserve">22. Технические условия, </w:t>
            </w:r>
            <w:r>
              <w:rPr>
                <w:bCs/>
              </w:rPr>
              <w:lastRenderedPageBreak/>
              <w:t>исходная и разрешительная документация.</w:t>
            </w:r>
          </w:p>
        </w:tc>
        <w:tc>
          <w:tcPr>
            <w:tcW w:w="3213" w:type="pct"/>
            <w:tcMar>
              <w:top w:w="57" w:type="dxa"/>
              <w:bottom w:w="57" w:type="dxa"/>
            </w:tcMar>
          </w:tcPr>
          <w:p w:rsidR="009F7238" w:rsidRPr="00263681" w:rsidRDefault="004C4755" w:rsidP="009F7238">
            <w:pPr>
              <w:pStyle w:val="afff4"/>
              <w:shd w:val="clear" w:color="auto" w:fill="FFFFFF" w:themeFill="background1"/>
              <w:tabs>
                <w:tab w:val="left" w:pos="282"/>
              </w:tabs>
              <w:suppressAutoHyphens/>
              <w:spacing w:line="240" w:lineRule="atLeast"/>
              <w:ind w:left="0" w:right="0" w:firstLine="0"/>
              <w:contextualSpacing/>
              <w:rPr>
                <w:rFonts w:ascii="Times New Roman" w:hAnsi="Times New Roman"/>
                <w:bCs/>
              </w:rPr>
            </w:pPr>
            <w:r>
              <w:rPr>
                <w:rFonts w:ascii="Times New Roman" w:hAnsi="Times New Roman"/>
                <w:bCs/>
              </w:rPr>
              <w:lastRenderedPageBreak/>
              <w:t xml:space="preserve">22.1. Исходная документация: договор субаренды частей </w:t>
            </w:r>
            <w:r>
              <w:rPr>
                <w:rFonts w:ascii="Times New Roman" w:hAnsi="Times New Roman"/>
                <w:bCs/>
              </w:rPr>
              <w:lastRenderedPageBreak/>
              <w:t xml:space="preserve">земельного участка № ЦРИЗ/4/А/1211010000/08/001010 от 23.06.2008, технические паспорта на объекты. Подготовку всей необходимой технической документации для получения технических условий, с целью последующей разработки проектной и рабочей документации, осуществляет генеральная проектная организация. </w:t>
            </w:r>
          </w:p>
          <w:p w:rsidR="009F7238" w:rsidRPr="00263681" w:rsidRDefault="004C4755" w:rsidP="009F7238">
            <w:pPr>
              <w:pStyle w:val="afff4"/>
              <w:shd w:val="clear" w:color="auto" w:fill="FFFFFF" w:themeFill="background1"/>
              <w:tabs>
                <w:tab w:val="left" w:pos="282"/>
              </w:tabs>
              <w:suppressAutoHyphens/>
              <w:spacing w:line="240" w:lineRule="atLeast"/>
              <w:ind w:left="0" w:right="0" w:firstLine="0"/>
              <w:contextualSpacing/>
              <w:rPr>
                <w:rFonts w:ascii="Times New Roman" w:hAnsi="Times New Roman"/>
                <w:bCs/>
              </w:rPr>
            </w:pPr>
            <w:r>
              <w:rPr>
                <w:rFonts w:ascii="Times New Roman" w:hAnsi="Times New Roman"/>
                <w:bCs/>
              </w:rPr>
              <w:t>22.2. Совместно с заказчиком генеральная проектная организация участвует в получении необходимых технических условий.</w:t>
            </w:r>
          </w:p>
          <w:p w:rsidR="009F7238" w:rsidRPr="00263681" w:rsidRDefault="004C4755" w:rsidP="009F7238">
            <w:pPr>
              <w:pStyle w:val="afff4"/>
              <w:shd w:val="clear" w:color="auto" w:fill="FFFFFF" w:themeFill="background1"/>
              <w:tabs>
                <w:tab w:val="left" w:pos="282"/>
              </w:tabs>
              <w:spacing w:line="240" w:lineRule="atLeast"/>
              <w:ind w:left="0" w:right="0" w:firstLine="0"/>
              <w:contextualSpacing/>
              <w:rPr>
                <w:rFonts w:ascii="Times New Roman" w:hAnsi="Times New Roman"/>
              </w:rPr>
            </w:pPr>
            <w:r>
              <w:rPr>
                <w:rFonts w:ascii="Times New Roman" w:hAnsi="Times New Roman"/>
                <w:bCs/>
              </w:rPr>
              <w:t xml:space="preserve">22.3. </w:t>
            </w:r>
            <w:r>
              <w:rPr>
                <w:rFonts w:ascii="Times New Roman" w:hAnsi="Times New Roman"/>
              </w:rPr>
              <w:t>Альбом типовых проектных решений инженерных средств физической защиты объектов ПАО «ТрансКонтейнер», шифр ТПР.001.0319.01-АС, разработчик ЗАО «</w:t>
            </w:r>
            <w:proofErr w:type="spellStart"/>
            <w:r>
              <w:rPr>
                <w:rFonts w:ascii="Times New Roman" w:hAnsi="Times New Roman"/>
              </w:rPr>
              <w:t>ЦеСИС</w:t>
            </w:r>
            <w:proofErr w:type="spellEnd"/>
            <w:r>
              <w:rPr>
                <w:rFonts w:ascii="Times New Roman" w:hAnsi="Times New Roman"/>
              </w:rPr>
              <w:t xml:space="preserve"> НИКИРЭТ» </w:t>
            </w:r>
            <w:proofErr w:type="spellStart"/>
            <w:r>
              <w:rPr>
                <w:rFonts w:ascii="Times New Roman" w:hAnsi="Times New Roman"/>
              </w:rPr>
              <w:t>г.Пенза</w:t>
            </w:r>
            <w:proofErr w:type="spellEnd"/>
            <w:r>
              <w:rPr>
                <w:rFonts w:ascii="Times New Roman" w:hAnsi="Times New Roman"/>
              </w:rPr>
              <w:t>.</w:t>
            </w:r>
          </w:p>
          <w:p w:rsidR="009F7238" w:rsidRPr="00263681" w:rsidRDefault="004C4755" w:rsidP="009F7238">
            <w:pPr>
              <w:pStyle w:val="afff4"/>
              <w:shd w:val="clear" w:color="auto" w:fill="FFFFFF" w:themeFill="background1"/>
              <w:tabs>
                <w:tab w:val="left" w:pos="282"/>
              </w:tabs>
              <w:spacing w:line="240" w:lineRule="atLeast"/>
              <w:ind w:left="0" w:right="0" w:firstLine="0"/>
              <w:contextualSpacing/>
              <w:rPr>
                <w:rFonts w:ascii="Times New Roman" w:hAnsi="Times New Roman"/>
                <w:bCs/>
              </w:rPr>
            </w:pPr>
            <w:r>
              <w:rPr>
                <w:rFonts w:ascii="Times New Roman" w:hAnsi="Times New Roman"/>
                <w:bCs/>
              </w:rPr>
              <w:t>22.4. Технические отчёты по инженерно-геодезическим, инженерно-гидрологическим изысканиям</w:t>
            </w:r>
            <w:r>
              <w:rPr>
                <w:rFonts w:ascii="Times New Roman" w:hAnsi="Times New Roman"/>
                <w:bCs/>
                <w:lang w:eastAsia="ar-SA"/>
              </w:rPr>
              <w:t xml:space="preserve"> </w:t>
            </w:r>
            <w:r>
              <w:rPr>
                <w:rFonts w:ascii="Times New Roman" w:hAnsi="Times New Roman"/>
                <w:bCs/>
              </w:rPr>
              <w:t>по объекту Сооружение «Асфальтовое покрытие», инв. № 020000777, на контейнерном терминале Омск-Восточный, договор № 024-17/ТК, исполнитель ООО ПСК «</w:t>
            </w:r>
            <w:proofErr w:type="spellStart"/>
            <w:r>
              <w:rPr>
                <w:rFonts w:ascii="Times New Roman" w:hAnsi="Times New Roman"/>
                <w:bCs/>
              </w:rPr>
              <w:t>Инток</w:t>
            </w:r>
            <w:proofErr w:type="spellEnd"/>
            <w:r>
              <w:rPr>
                <w:rFonts w:ascii="Times New Roman" w:hAnsi="Times New Roman"/>
                <w:bCs/>
              </w:rPr>
              <w:t>», 2017 год (приложение № 8 к документации о закупке).</w:t>
            </w:r>
          </w:p>
        </w:tc>
      </w:tr>
      <w:tr w:rsidR="009F7238" w:rsidRPr="00263681">
        <w:tc>
          <w:tcPr>
            <w:tcW w:w="1787" w:type="pct"/>
          </w:tcPr>
          <w:p w:rsidR="009F7238" w:rsidRPr="00263681" w:rsidRDefault="004C4755" w:rsidP="009F7238">
            <w:pPr>
              <w:shd w:val="clear" w:color="auto" w:fill="FFFFFF" w:themeFill="background1"/>
              <w:spacing w:line="240" w:lineRule="atLeast"/>
              <w:rPr>
                <w:bCs/>
              </w:rPr>
            </w:pPr>
            <w:r>
              <w:rPr>
                <w:bCs/>
              </w:rPr>
              <w:lastRenderedPageBreak/>
              <w:t>23. Необходимость выполнения обследовательских работ и инженерных изысканий.</w:t>
            </w:r>
          </w:p>
        </w:tc>
        <w:tc>
          <w:tcPr>
            <w:tcW w:w="3213" w:type="pct"/>
            <w:tcMar>
              <w:top w:w="57" w:type="dxa"/>
              <w:bottom w:w="57" w:type="dxa"/>
            </w:tcMar>
          </w:tcPr>
          <w:p w:rsidR="009F7238" w:rsidRPr="00263681" w:rsidRDefault="004C4755" w:rsidP="009F7238">
            <w:pPr>
              <w:pStyle w:val="1a"/>
              <w:widowControl w:val="0"/>
              <w:pBdr>
                <w:top w:val="nil"/>
                <w:left w:val="nil"/>
                <w:bottom w:val="nil"/>
                <w:right w:val="nil"/>
                <w:between w:val="nil"/>
              </w:pBdr>
              <w:shd w:val="clear" w:color="auto" w:fill="FFFFFF" w:themeFill="background1"/>
              <w:spacing w:line="240" w:lineRule="atLeast"/>
              <w:ind w:firstLine="0"/>
              <w:contextualSpacing/>
              <w:rPr>
                <w:color w:val="000000"/>
                <w:sz w:val="24"/>
                <w:szCs w:val="24"/>
              </w:rPr>
            </w:pPr>
            <w:r>
              <w:rPr>
                <w:color w:val="000000"/>
                <w:sz w:val="24"/>
                <w:szCs w:val="24"/>
              </w:rPr>
              <w:t>23.1. Выполнить в необходимом для проектирования объёме, инженерно-геодезические, инженерно-геологические, инженерно-экологические и инженерно-гидрометеорологические изыскания в соответствии с требованиями СП 47.13330.2016. При необходимости, провести обследования зданий и сооружений (в соответствии с ГОСТ 31937-2011 «Здания и сооружения. Правила обследования и мониторинга технического состояния»). Программы инженерных изысканий согласовать с Заказчиком. По результатам выполненных работ представить технические отчёты.</w:t>
            </w:r>
          </w:p>
          <w:p w:rsidR="009F7238" w:rsidRPr="00263681" w:rsidRDefault="004C4755" w:rsidP="009F7238">
            <w:pPr>
              <w:widowControl w:val="0"/>
              <w:shd w:val="clear" w:color="auto" w:fill="FFFFFF" w:themeFill="background1"/>
              <w:spacing w:line="240" w:lineRule="atLeast"/>
              <w:jc w:val="both"/>
              <w:rPr>
                <w:bCs/>
              </w:rPr>
            </w:pPr>
            <w:r>
              <w:rPr>
                <w:color w:val="000000"/>
              </w:rPr>
              <w:t>23.2. Объём инженерных изысканий по объекту должен быть достаточным для дальнейшего прохождения экспертизы результатов инженерных изысканий и проектной документации.</w:t>
            </w:r>
          </w:p>
        </w:tc>
      </w:tr>
      <w:tr w:rsidR="009F7238" w:rsidRPr="00263681">
        <w:tc>
          <w:tcPr>
            <w:tcW w:w="1787" w:type="pct"/>
          </w:tcPr>
          <w:p w:rsidR="009F7238" w:rsidRPr="00263681" w:rsidRDefault="004C4755" w:rsidP="009F7238">
            <w:pPr>
              <w:shd w:val="clear" w:color="auto" w:fill="FFFFFF" w:themeFill="background1"/>
              <w:spacing w:line="240" w:lineRule="atLeast"/>
              <w:rPr>
                <w:bCs/>
              </w:rPr>
            </w:pPr>
            <w:r>
              <w:rPr>
                <w:bCs/>
              </w:rPr>
              <w:t>24. Требования к составу и содержанию проектной документации.</w:t>
            </w:r>
          </w:p>
        </w:tc>
        <w:tc>
          <w:tcPr>
            <w:tcW w:w="3213" w:type="pct"/>
            <w:tcMar>
              <w:top w:w="57" w:type="dxa"/>
              <w:bottom w:w="57" w:type="dxa"/>
            </w:tcMar>
          </w:tcPr>
          <w:p w:rsidR="009F7238" w:rsidRPr="00263681" w:rsidRDefault="004C4755" w:rsidP="009F7238">
            <w:pPr>
              <w:pStyle w:val="1a"/>
              <w:pBdr>
                <w:top w:val="nil"/>
                <w:left w:val="nil"/>
                <w:bottom w:val="nil"/>
                <w:right w:val="nil"/>
                <w:between w:val="nil"/>
              </w:pBdr>
              <w:shd w:val="clear" w:color="auto" w:fill="FFFFFF" w:themeFill="background1"/>
              <w:spacing w:line="240" w:lineRule="atLeast"/>
              <w:ind w:firstLine="0"/>
              <w:contextualSpacing/>
              <w:rPr>
                <w:color w:val="000000"/>
                <w:sz w:val="24"/>
                <w:szCs w:val="24"/>
              </w:rPr>
            </w:pPr>
            <w:r>
              <w:rPr>
                <w:color w:val="000000"/>
                <w:sz w:val="24"/>
                <w:szCs w:val="24"/>
              </w:rPr>
              <w:t>24.1. Проектную документацию разработать в соответствии с требованиями действующих нормативных документов, санитарных норм, в том числе:</w:t>
            </w:r>
          </w:p>
          <w:p w:rsidR="009F7238" w:rsidRPr="00263681" w:rsidRDefault="004C4755" w:rsidP="009F7238">
            <w:pPr>
              <w:pStyle w:val="1a"/>
              <w:widowControl w:val="0"/>
              <w:pBdr>
                <w:top w:val="nil"/>
                <w:left w:val="nil"/>
                <w:bottom w:val="nil"/>
                <w:right w:val="nil"/>
                <w:between w:val="nil"/>
              </w:pBdr>
              <w:shd w:val="clear" w:color="auto" w:fill="FFFFFF" w:themeFill="background1"/>
              <w:spacing w:line="240" w:lineRule="atLeast"/>
              <w:ind w:firstLine="0"/>
              <w:contextualSpacing/>
              <w:rPr>
                <w:color w:val="000000"/>
                <w:sz w:val="24"/>
                <w:szCs w:val="24"/>
              </w:rPr>
            </w:pPr>
            <w:r>
              <w:rPr>
                <w:sz w:val="24"/>
                <w:szCs w:val="24"/>
              </w:rPr>
              <w:t xml:space="preserve">Постановление Правительства Российской Федерации от 16.02.2008 № 87 «О составе разделов проектной документации и требованиях к их содержанию», </w:t>
            </w:r>
            <w:r>
              <w:rPr>
                <w:color w:val="000000"/>
                <w:sz w:val="24"/>
                <w:szCs w:val="24"/>
              </w:rPr>
              <w:t>ГОСТ Р 21.101-2020 «СПДС. Основные требования к проектной и рабочей документации», включая разделы «Проект организации строительства» и «Смета на строительство»;</w:t>
            </w:r>
          </w:p>
          <w:p w:rsidR="009F7238" w:rsidRPr="00263681" w:rsidRDefault="004C4755" w:rsidP="009F7238">
            <w:pPr>
              <w:pStyle w:val="1a"/>
              <w:widowControl w:val="0"/>
              <w:pBdr>
                <w:top w:val="nil"/>
                <w:left w:val="nil"/>
                <w:bottom w:val="nil"/>
                <w:right w:val="nil"/>
                <w:between w:val="nil"/>
              </w:pBdr>
              <w:shd w:val="clear" w:color="auto" w:fill="FFFFFF" w:themeFill="background1"/>
              <w:spacing w:line="240" w:lineRule="atLeast"/>
              <w:ind w:firstLine="0"/>
              <w:contextualSpacing/>
              <w:rPr>
                <w:color w:val="000000"/>
                <w:sz w:val="24"/>
                <w:szCs w:val="24"/>
              </w:rPr>
            </w:pPr>
            <w:r>
              <w:rPr>
                <w:color w:val="000000"/>
                <w:sz w:val="24"/>
                <w:szCs w:val="24"/>
              </w:rPr>
              <w:t>24.2. В спецификациях предусмотреть разделение на оборудование и материалы.</w:t>
            </w:r>
          </w:p>
          <w:p w:rsidR="009F7238" w:rsidRPr="00263681" w:rsidRDefault="004C4755" w:rsidP="009F7238">
            <w:pPr>
              <w:pStyle w:val="1a"/>
              <w:widowControl w:val="0"/>
              <w:pBdr>
                <w:top w:val="nil"/>
                <w:left w:val="nil"/>
                <w:bottom w:val="nil"/>
                <w:right w:val="nil"/>
                <w:between w:val="nil"/>
              </w:pBdr>
              <w:shd w:val="clear" w:color="auto" w:fill="FFFFFF" w:themeFill="background1"/>
              <w:spacing w:line="240" w:lineRule="atLeast"/>
              <w:ind w:firstLine="0"/>
              <w:contextualSpacing/>
              <w:rPr>
                <w:color w:val="000000"/>
                <w:sz w:val="24"/>
                <w:szCs w:val="24"/>
              </w:rPr>
            </w:pPr>
            <w:r>
              <w:rPr>
                <w:color w:val="000000"/>
                <w:sz w:val="24"/>
                <w:szCs w:val="24"/>
              </w:rPr>
              <w:t>В составе проектной документации предусмотреть:</w:t>
            </w:r>
          </w:p>
          <w:p w:rsidR="009F7238" w:rsidRPr="00263681" w:rsidRDefault="004C4755" w:rsidP="009F7238">
            <w:pPr>
              <w:pStyle w:val="1a"/>
              <w:widowControl w:val="0"/>
              <w:pBdr>
                <w:top w:val="nil"/>
                <w:left w:val="nil"/>
                <w:bottom w:val="nil"/>
                <w:right w:val="nil"/>
                <w:between w:val="nil"/>
              </w:pBdr>
              <w:shd w:val="clear" w:color="auto" w:fill="FFFFFF" w:themeFill="background1"/>
              <w:spacing w:line="240" w:lineRule="atLeast"/>
              <w:ind w:firstLine="0"/>
              <w:contextualSpacing/>
              <w:rPr>
                <w:color w:val="000000"/>
                <w:sz w:val="24"/>
                <w:szCs w:val="24"/>
              </w:rPr>
            </w:pPr>
            <w:r>
              <w:rPr>
                <w:color w:val="000000"/>
                <w:sz w:val="24"/>
                <w:szCs w:val="24"/>
              </w:rPr>
              <w:t>- сводную ведомость объёмов работ;</w:t>
            </w:r>
          </w:p>
          <w:p w:rsidR="009F7238" w:rsidRPr="00263681" w:rsidRDefault="004C4755" w:rsidP="009F7238">
            <w:pPr>
              <w:pStyle w:val="1a"/>
              <w:widowControl w:val="0"/>
              <w:pBdr>
                <w:top w:val="nil"/>
                <w:left w:val="nil"/>
                <w:bottom w:val="nil"/>
                <w:right w:val="nil"/>
                <w:between w:val="nil"/>
              </w:pBdr>
              <w:shd w:val="clear" w:color="auto" w:fill="FFFFFF" w:themeFill="background1"/>
              <w:spacing w:line="240" w:lineRule="atLeast"/>
              <w:ind w:firstLine="0"/>
              <w:contextualSpacing/>
              <w:rPr>
                <w:color w:val="000000"/>
                <w:sz w:val="24"/>
                <w:szCs w:val="24"/>
              </w:rPr>
            </w:pPr>
            <w:r>
              <w:rPr>
                <w:color w:val="000000"/>
                <w:sz w:val="24"/>
                <w:szCs w:val="24"/>
              </w:rPr>
              <w:t>- сводную спецификацию оборудования, изделий и материалов.</w:t>
            </w:r>
          </w:p>
          <w:p w:rsidR="009F7238" w:rsidRPr="00263681" w:rsidRDefault="004C4755" w:rsidP="009F7238">
            <w:pPr>
              <w:pStyle w:val="1a"/>
              <w:widowControl w:val="0"/>
              <w:pBdr>
                <w:top w:val="nil"/>
                <w:left w:val="nil"/>
                <w:bottom w:val="nil"/>
                <w:right w:val="nil"/>
                <w:between w:val="nil"/>
              </w:pBdr>
              <w:shd w:val="clear" w:color="auto" w:fill="FFFFFF" w:themeFill="background1"/>
              <w:spacing w:line="240" w:lineRule="atLeast"/>
              <w:ind w:firstLine="0"/>
              <w:contextualSpacing/>
              <w:rPr>
                <w:color w:val="000000"/>
                <w:sz w:val="24"/>
                <w:szCs w:val="24"/>
              </w:rPr>
            </w:pPr>
            <w:r>
              <w:rPr>
                <w:color w:val="000000"/>
                <w:sz w:val="24"/>
                <w:szCs w:val="24"/>
              </w:rPr>
              <w:t xml:space="preserve">24.3. Объём проектной документации должен быть </w:t>
            </w:r>
            <w:r>
              <w:rPr>
                <w:color w:val="000000"/>
                <w:sz w:val="24"/>
                <w:szCs w:val="24"/>
              </w:rPr>
              <w:lastRenderedPageBreak/>
              <w:t>достаточным для последующего прохождения экспертизы.</w:t>
            </w:r>
          </w:p>
          <w:p w:rsidR="009F7238" w:rsidRPr="00263681" w:rsidRDefault="004C4755" w:rsidP="009F7238">
            <w:pPr>
              <w:widowControl w:val="0"/>
              <w:shd w:val="clear" w:color="auto" w:fill="FFFFFF" w:themeFill="background1"/>
              <w:autoSpaceDE w:val="0"/>
              <w:autoSpaceDN w:val="0"/>
              <w:adjustRightInd w:val="0"/>
              <w:spacing w:line="240" w:lineRule="atLeast"/>
              <w:jc w:val="both"/>
              <w:rPr>
                <w:color w:val="000000"/>
              </w:rPr>
            </w:pPr>
            <w:r>
              <w:rPr>
                <w:color w:val="000000"/>
              </w:rPr>
              <w:t>24.4. Подготовить пакет документов в электронном виде для получения разрешения на строительство согласно части 7 пункта 3 статьи 51 Градостроительного кодекса Российской Федерации.</w:t>
            </w:r>
          </w:p>
          <w:p w:rsidR="009F7238" w:rsidRPr="00263681" w:rsidRDefault="004C4755" w:rsidP="009F7238">
            <w:pPr>
              <w:pBdr>
                <w:top w:val="nil"/>
                <w:left w:val="nil"/>
                <w:bottom w:val="nil"/>
                <w:right w:val="nil"/>
                <w:between w:val="nil"/>
              </w:pBdr>
              <w:shd w:val="clear" w:color="auto" w:fill="FFFFFF" w:themeFill="background1"/>
              <w:spacing w:line="240" w:lineRule="atLeast"/>
              <w:jc w:val="both"/>
              <w:rPr>
                <w:color w:val="000000"/>
              </w:rPr>
            </w:pPr>
            <w:r>
              <w:rPr>
                <w:color w:val="000000"/>
              </w:rPr>
              <w:t>24.5 Проект выполнить в объеме, достаточном для выполнения строительно-монтажных работ.</w:t>
            </w:r>
          </w:p>
          <w:p w:rsidR="009F7238" w:rsidRPr="00263681" w:rsidRDefault="004C4755" w:rsidP="009F7238">
            <w:pPr>
              <w:pStyle w:val="1a"/>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ind w:firstLine="0"/>
              <w:contextualSpacing/>
              <w:rPr>
                <w:color w:val="000000"/>
                <w:sz w:val="24"/>
                <w:szCs w:val="24"/>
              </w:rPr>
            </w:pPr>
            <w:r>
              <w:rPr>
                <w:color w:val="000000"/>
                <w:sz w:val="24"/>
                <w:szCs w:val="24"/>
              </w:rPr>
              <w:t>24.6. В проектной документации представить технико-экономическое обоснование выбора типа покрытия контейнерных площадок.</w:t>
            </w:r>
          </w:p>
        </w:tc>
      </w:tr>
      <w:tr w:rsidR="009F7238" w:rsidRPr="00263681">
        <w:tc>
          <w:tcPr>
            <w:tcW w:w="1787" w:type="pct"/>
          </w:tcPr>
          <w:p w:rsidR="009F7238" w:rsidRPr="00263681" w:rsidRDefault="004C4755" w:rsidP="009F7238">
            <w:pPr>
              <w:widowControl w:val="0"/>
              <w:shd w:val="clear" w:color="auto" w:fill="FFFFFF" w:themeFill="background1"/>
              <w:spacing w:line="240" w:lineRule="atLeast"/>
              <w:rPr>
                <w:bCs/>
              </w:rPr>
            </w:pPr>
            <w:r>
              <w:rPr>
                <w:bCs/>
              </w:rPr>
              <w:lastRenderedPageBreak/>
              <w:t>25. Требование к разработке сметной документации.</w:t>
            </w:r>
          </w:p>
        </w:tc>
        <w:tc>
          <w:tcPr>
            <w:tcW w:w="3213" w:type="pct"/>
            <w:tcMar>
              <w:top w:w="57" w:type="dxa"/>
              <w:bottom w:w="57" w:type="dxa"/>
            </w:tcMar>
          </w:tcPr>
          <w:p w:rsidR="009F7238" w:rsidRPr="00263681" w:rsidRDefault="004C4755" w:rsidP="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jc w:val="both"/>
              <w:rPr>
                <w:color w:val="000000"/>
              </w:rPr>
            </w:pPr>
            <w:r>
              <w:rPr>
                <w:color w:val="000000"/>
              </w:rPr>
              <w:t>25.1. При подготовке сметных расчётов (смет) использовать:</w:t>
            </w:r>
          </w:p>
          <w:p w:rsidR="009F7238" w:rsidRPr="00263681" w:rsidRDefault="004C4755" w:rsidP="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jc w:val="both"/>
              <w:rPr>
                <w:color w:val="000000"/>
              </w:rPr>
            </w:pPr>
            <w:r>
              <w:rPr>
                <w:color w:val="000000"/>
              </w:rPr>
              <w:t>- сметные нормативы, включенные в федеральный реестр сметных нормативов, актуальный на дату составления сметной документации, включая, но не ограничиваясь:</w:t>
            </w:r>
          </w:p>
          <w:p w:rsidR="009F7238" w:rsidRPr="00263681" w:rsidRDefault="004C4755" w:rsidP="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jc w:val="both"/>
              <w:rPr>
                <w:color w:val="000000"/>
              </w:rPr>
            </w:pPr>
            <w:r>
              <w:rPr>
                <w:color w:val="000000"/>
              </w:rPr>
              <w:t>- федеральные единичные расценки ФЕР-2001 в редакции 2020 г., утвержденные приказом Минстроя России от 26.12.2019 № 876/</w:t>
            </w:r>
            <w:proofErr w:type="spellStart"/>
            <w:r>
              <w:rPr>
                <w:color w:val="000000"/>
              </w:rPr>
              <w:t>пр</w:t>
            </w:r>
            <w:proofErr w:type="spellEnd"/>
            <w:r>
              <w:rPr>
                <w:color w:val="000000"/>
              </w:rPr>
              <w:t>, с учетом изменений и дополнений в соответствии с приказами Минстроя России № 172/</w:t>
            </w:r>
            <w:proofErr w:type="spellStart"/>
            <w:r>
              <w:rPr>
                <w:color w:val="000000"/>
              </w:rPr>
              <w:t>пр</w:t>
            </w:r>
            <w:proofErr w:type="spellEnd"/>
            <w:r>
              <w:rPr>
                <w:color w:val="000000"/>
              </w:rPr>
              <w:t xml:space="preserve"> от 30 марта 2020 г., № 294/</w:t>
            </w:r>
            <w:proofErr w:type="spellStart"/>
            <w:r>
              <w:rPr>
                <w:color w:val="000000"/>
              </w:rPr>
              <w:t>пр</w:t>
            </w:r>
            <w:proofErr w:type="spellEnd"/>
            <w:r>
              <w:rPr>
                <w:color w:val="000000"/>
              </w:rPr>
              <w:t xml:space="preserve"> от 01 июня 2020 г., № 352/</w:t>
            </w:r>
            <w:proofErr w:type="spellStart"/>
            <w:r>
              <w:rPr>
                <w:color w:val="000000"/>
              </w:rPr>
              <w:t>пр</w:t>
            </w:r>
            <w:proofErr w:type="spellEnd"/>
            <w:r>
              <w:rPr>
                <w:color w:val="000000"/>
              </w:rPr>
              <w:t xml:space="preserve"> от 30 июня 2020 г., № 636/</w:t>
            </w:r>
            <w:proofErr w:type="spellStart"/>
            <w:r>
              <w:rPr>
                <w:color w:val="000000"/>
              </w:rPr>
              <w:t>пр</w:t>
            </w:r>
            <w:proofErr w:type="spellEnd"/>
            <w:r>
              <w:rPr>
                <w:color w:val="000000"/>
              </w:rPr>
              <w:t xml:space="preserve"> от 20 октября 2020 г., № 51/</w:t>
            </w:r>
            <w:proofErr w:type="spellStart"/>
            <w:r>
              <w:rPr>
                <w:color w:val="000000"/>
              </w:rPr>
              <w:t>пр</w:t>
            </w:r>
            <w:proofErr w:type="spellEnd"/>
            <w:r>
              <w:rPr>
                <w:color w:val="000000"/>
              </w:rPr>
              <w:t xml:space="preserve"> от 09 февраля 2021 г., № 321/</w:t>
            </w:r>
            <w:proofErr w:type="spellStart"/>
            <w:r>
              <w:rPr>
                <w:color w:val="000000"/>
              </w:rPr>
              <w:t>пр</w:t>
            </w:r>
            <w:proofErr w:type="spellEnd"/>
            <w:r>
              <w:rPr>
                <w:color w:val="000000"/>
              </w:rPr>
              <w:t xml:space="preserve"> от 24 мая 2021 г., № 408/</w:t>
            </w:r>
            <w:proofErr w:type="spellStart"/>
            <w:r>
              <w:rPr>
                <w:color w:val="000000"/>
              </w:rPr>
              <w:t>пр</w:t>
            </w:r>
            <w:proofErr w:type="spellEnd"/>
            <w:r>
              <w:rPr>
                <w:color w:val="000000"/>
              </w:rPr>
              <w:t xml:space="preserve"> от 14 октября 2021 г., № 746/</w:t>
            </w:r>
            <w:proofErr w:type="spellStart"/>
            <w:r>
              <w:rPr>
                <w:color w:val="000000"/>
              </w:rPr>
              <w:t>пр</w:t>
            </w:r>
            <w:proofErr w:type="spellEnd"/>
            <w:r>
              <w:rPr>
                <w:color w:val="000000"/>
              </w:rPr>
              <w:t xml:space="preserve"> от 14 октября 2021 г., .№ 962/</w:t>
            </w:r>
            <w:proofErr w:type="spellStart"/>
            <w:r>
              <w:rPr>
                <w:color w:val="000000"/>
              </w:rPr>
              <w:t>пр</w:t>
            </w:r>
            <w:proofErr w:type="spellEnd"/>
            <w:r>
              <w:rPr>
                <w:color w:val="000000"/>
              </w:rPr>
              <w:t xml:space="preserve"> от 20 декабря 2021 г.;</w:t>
            </w:r>
          </w:p>
          <w:p w:rsidR="009F7238" w:rsidRPr="00263681" w:rsidRDefault="004C4755" w:rsidP="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jc w:val="both"/>
              <w:rPr>
                <w:color w:val="000000"/>
              </w:rPr>
            </w:pPr>
            <w:r>
              <w:rPr>
                <w:color w:val="000000"/>
              </w:rPr>
              <w:t>- методики, утвержденные приказами Минстроя России № 421/</w:t>
            </w:r>
            <w:proofErr w:type="spellStart"/>
            <w:r>
              <w:rPr>
                <w:color w:val="000000"/>
              </w:rPr>
              <w:t>пр</w:t>
            </w:r>
            <w:proofErr w:type="spellEnd"/>
            <w:r>
              <w:rPr>
                <w:color w:val="000000"/>
              </w:rPr>
              <w:t xml:space="preserve"> от 04 августа 2020 г., 557/</w:t>
            </w:r>
            <w:proofErr w:type="spellStart"/>
            <w:r>
              <w:rPr>
                <w:color w:val="000000"/>
              </w:rPr>
              <w:t>пр</w:t>
            </w:r>
            <w:proofErr w:type="spellEnd"/>
            <w:r>
              <w:rPr>
                <w:color w:val="000000"/>
              </w:rPr>
              <w:t xml:space="preserve"> от 07.07.2022 г., № 332/</w:t>
            </w:r>
            <w:proofErr w:type="spellStart"/>
            <w:r>
              <w:rPr>
                <w:color w:val="000000"/>
              </w:rPr>
              <w:t>пр</w:t>
            </w:r>
            <w:proofErr w:type="spellEnd"/>
            <w:r>
              <w:rPr>
                <w:color w:val="000000"/>
              </w:rPr>
              <w:t xml:space="preserve"> от 19 июня 2020 г., № 325/</w:t>
            </w:r>
            <w:proofErr w:type="spellStart"/>
            <w:r>
              <w:rPr>
                <w:color w:val="000000"/>
              </w:rPr>
              <w:t>пр</w:t>
            </w:r>
            <w:proofErr w:type="spellEnd"/>
            <w:r>
              <w:rPr>
                <w:color w:val="000000"/>
              </w:rPr>
              <w:t xml:space="preserve"> от 25 мая 2020 г., № 812/</w:t>
            </w:r>
            <w:proofErr w:type="spellStart"/>
            <w:r>
              <w:rPr>
                <w:color w:val="000000"/>
              </w:rPr>
              <w:t>пр</w:t>
            </w:r>
            <w:proofErr w:type="spellEnd"/>
            <w:r>
              <w:rPr>
                <w:color w:val="000000"/>
              </w:rPr>
              <w:t xml:space="preserve"> от 21 декабря 2020 г., №636/</w:t>
            </w:r>
            <w:proofErr w:type="spellStart"/>
            <w:r>
              <w:rPr>
                <w:color w:val="000000"/>
              </w:rPr>
              <w:t>пр</w:t>
            </w:r>
            <w:proofErr w:type="spellEnd"/>
            <w:r>
              <w:rPr>
                <w:color w:val="000000"/>
              </w:rPr>
              <w:t xml:space="preserve"> от 29.09.2021 г.; №611/</w:t>
            </w:r>
            <w:proofErr w:type="spellStart"/>
            <w:r>
              <w:rPr>
                <w:color w:val="000000"/>
              </w:rPr>
              <w:t>пр</w:t>
            </w:r>
            <w:proofErr w:type="spellEnd"/>
            <w:r>
              <w:rPr>
                <w:color w:val="000000"/>
              </w:rPr>
              <w:t xml:space="preserve"> от 26.07.2022 г., № 774/</w:t>
            </w:r>
            <w:proofErr w:type="spellStart"/>
            <w:r>
              <w:rPr>
                <w:color w:val="000000"/>
              </w:rPr>
              <w:t>пр</w:t>
            </w:r>
            <w:proofErr w:type="spellEnd"/>
            <w:r>
              <w:rPr>
                <w:color w:val="000000"/>
              </w:rPr>
              <w:t xml:space="preserve"> от 11 декабря 2020 г., №317/</w:t>
            </w:r>
            <w:proofErr w:type="spellStart"/>
            <w:r>
              <w:rPr>
                <w:color w:val="000000"/>
              </w:rPr>
              <w:t>пр</w:t>
            </w:r>
            <w:proofErr w:type="spellEnd"/>
            <w:r>
              <w:rPr>
                <w:color w:val="000000"/>
              </w:rPr>
              <w:t xml:space="preserve"> от 22.04.2022 г. с учетом изменений и дополнений, актуальных на дату составления сметной документации.</w:t>
            </w:r>
          </w:p>
          <w:p w:rsidR="009F7238" w:rsidRPr="00263681" w:rsidRDefault="004C4755" w:rsidP="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jc w:val="both"/>
              <w:rPr>
                <w:color w:val="000000"/>
              </w:rPr>
            </w:pPr>
            <w:r>
              <w:rPr>
                <w:color w:val="000000"/>
              </w:rPr>
              <w:t>25.2. Сметную документацию выполнить в двух уровнях цен (базисном и текущем).</w:t>
            </w:r>
          </w:p>
          <w:p w:rsidR="009F7238" w:rsidRPr="00263681" w:rsidRDefault="004C4755" w:rsidP="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jc w:val="both"/>
              <w:rPr>
                <w:color w:val="000000"/>
              </w:rPr>
            </w:pPr>
            <w:r>
              <w:rPr>
                <w:color w:val="000000"/>
              </w:rPr>
              <w:t>Представить:</w:t>
            </w:r>
          </w:p>
          <w:p w:rsidR="009F7238" w:rsidRPr="00263681" w:rsidRDefault="004C4755" w:rsidP="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jc w:val="both"/>
              <w:rPr>
                <w:color w:val="000000"/>
              </w:rPr>
            </w:pPr>
            <w:r>
              <w:rPr>
                <w:color w:val="000000"/>
              </w:rPr>
              <w:t>- локальные, объектные расчёты (сметы) в базисном уровне цен на 1 января 2000 г и в текущих ценах;</w:t>
            </w:r>
          </w:p>
          <w:p w:rsidR="009F7238" w:rsidRPr="00263681" w:rsidRDefault="004C4755" w:rsidP="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jc w:val="both"/>
              <w:rPr>
                <w:color w:val="000000"/>
              </w:rPr>
            </w:pPr>
            <w:r>
              <w:rPr>
                <w:color w:val="000000"/>
              </w:rPr>
              <w:t>- сводный сметный расчёт в базисном уровне цен на 1 января 2000 г. и в текущих ценах. В сводном сметном расчёте, в главах 10 и 12, предусмотреть затраты на строительный контроль и авторский надзор соответственно;</w:t>
            </w:r>
          </w:p>
          <w:p w:rsidR="009F7238" w:rsidRPr="00263681" w:rsidRDefault="004C4755" w:rsidP="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jc w:val="both"/>
              <w:rPr>
                <w:color w:val="000000"/>
              </w:rPr>
            </w:pPr>
            <w:r>
              <w:rPr>
                <w:color w:val="000000"/>
              </w:rPr>
              <w:t>- сопроводительные материалы.</w:t>
            </w:r>
          </w:p>
          <w:p w:rsidR="009F7238" w:rsidRPr="00263681" w:rsidRDefault="004C4755" w:rsidP="009F7238">
            <w:pPr>
              <w:widowControl w:val="0"/>
              <w:shd w:val="clear" w:color="auto" w:fill="FFFFFF" w:themeFill="background1"/>
              <w:spacing w:line="240" w:lineRule="atLeast"/>
              <w:jc w:val="both"/>
              <w:rPr>
                <w:color w:val="000000"/>
              </w:rPr>
            </w:pPr>
            <w:r>
              <w:rPr>
                <w:color w:val="000000"/>
              </w:rPr>
              <w:t>25.3. Пересчет в текущие цены производить базисно-индексным методом с применением индексов изменения сметной стоимости по элементам прямых затрат по объектам строительства, определяемых с применением федеральных и территориальных единичных расценок и иных, публикуемых Министерством строительства и жилищно-коммунального хозяйства РФ в соответствующих письмах.</w:t>
            </w:r>
          </w:p>
          <w:p w:rsidR="009F7238" w:rsidRPr="00263681" w:rsidRDefault="004C4755" w:rsidP="009F7238">
            <w:pPr>
              <w:widowControl w:val="0"/>
              <w:shd w:val="clear" w:color="auto" w:fill="FFFFFF" w:themeFill="background1"/>
              <w:spacing w:line="240" w:lineRule="atLeast"/>
              <w:jc w:val="both"/>
              <w:rPr>
                <w:bCs/>
              </w:rPr>
            </w:pPr>
            <w:r>
              <w:rPr>
                <w:color w:val="000000"/>
              </w:rPr>
              <w:t xml:space="preserve">25.4. При подготовке сметной документации использовать разработанный самостоятельно, при согласовании Заказчиком, конъюнктурный анализ, утверждённый Заказчиком в протоколе стоимости для ценообразующих </w:t>
            </w:r>
            <w:r>
              <w:rPr>
                <w:color w:val="000000"/>
              </w:rPr>
              <w:lastRenderedPageBreak/>
              <w:t>материалов/оборудования, стоимость которых в федеральных единичных расценках отсутствует или занижена относительно текущего рыночного уровня цен в регионе строительства. Для определения стоимости материала/оборудования, указанной в протоколе (конъюнктурном анализе), получить не менее трех коммерческих предложений на такой материал с учетом сопутствующих расходов и включить среднее арифметическое значение в сметный расчет. Порядок формирования протокола стоимости материалов/оборудования (конъюнктурного анализа) описан в приложении № 1 к заданию на проектирование.</w:t>
            </w:r>
          </w:p>
        </w:tc>
      </w:tr>
      <w:tr w:rsidR="009F7238" w:rsidRPr="00263681">
        <w:tc>
          <w:tcPr>
            <w:tcW w:w="1787" w:type="pct"/>
          </w:tcPr>
          <w:p w:rsidR="009F7238" w:rsidRPr="00263681" w:rsidRDefault="004C4755" w:rsidP="009F7238">
            <w:pPr>
              <w:widowControl w:val="0"/>
              <w:shd w:val="clear" w:color="auto" w:fill="FFFFFF" w:themeFill="background1"/>
              <w:spacing w:line="240" w:lineRule="atLeast"/>
            </w:pPr>
            <w:r>
              <w:lastRenderedPageBreak/>
              <w:t>26. Количество экземпляров проектной документации, передаваемой Заказчику. Оформление и формат предоставления электронной копии документов.</w:t>
            </w:r>
          </w:p>
        </w:tc>
        <w:tc>
          <w:tcPr>
            <w:tcW w:w="3213" w:type="pct"/>
            <w:tcMar>
              <w:top w:w="57" w:type="dxa"/>
              <w:bottom w:w="57" w:type="dxa"/>
            </w:tcMar>
          </w:tcPr>
          <w:p w:rsidR="009F7238" w:rsidRPr="00263681" w:rsidRDefault="004C4755" w:rsidP="009F7238">
            <w:pPr>
              <w:pStyle w:val="1a"/>
              <w:widowControl w:val="0"/>
              <w:pBdr>
                <w:top w:val="nil"/>
                <w:left w:val="nil"/>
                <w:bottom w:val="nil"/>
                <w:right w:val="nil"/>
                <w:between w:val="nil"/>
              </w:pBdr>
              <w:shd w:val="clear" w:color="auto" w:fill="FFFFFF" w:themeFill="background1"/>
              <w:spacing w:line="240" w:lineRule="atLeast"/>
              <w:ind w:firstLine="0"/>
              <w:contextualSpacing/>
              <w:rPr>
                <w:color w:val="000000"/>
                <w:sz w:val="24"/>
                <w:szCs w:val="24"/>
              </w:rPr>
            </w:pPr>
            <w:r>
              <w:rPr>
                <w:color w:val="000000"/>
                <w:sz w:val="24"/>
                <w:szCs w:val="24"/>
              </w:rPr>
              <w:t>26.1. Оформление документации в бумажном виде выполнить в соответствии с ГОСТ Р 21.101-2020 «Основные требования к проектной и рабочей документации», ГОСТ 21.301-2014 «Основные требования к оформлению отчётной технической документации по инженерным изысканиям».</w:t>
            </w:r>
          </w:p>
          <w:p w:rsidR="009F7238" w:rsidRPr="00263681" w:rsidRDefault="004C4755" w:rsidP="009F7238">
            <w:pPr>
              <w:pStyle w:val="1a"/>
              <w:widowControl w:val="0"/>
              <w:pBdr>
                <w:top w:val="nil"/>
                <w:left w:val="nil"/>
                <w:bottom w:val="nil"/>
                <w:right w:val="nil"/>
                <w:between w:val="nil"/>
              </w:pBdr>
              <w:shd w:val="clear" w:color="auto" w:fill="FFFFFF" w:themeFill="background1"/>
              <w:spacing w:line="240" w:lineRule="atLeast"/>
              <w:ind w:firstLine="0"/>
              <w:contextualSpacing/>
              <w:rPr>
                <w:color w:val="000000"/>
                <w:sz w:val="24"/>
                <w:szCs w:val="24"/>
              </w:rPr>
            </w:pPr>
            <w:r>
              <w:rPr>
                <w:color w:val="000000"/>
                <w:sz w:val="24"/>
                <w:szCs w:val="24"/>
              </w:rPr>
              <w:t xml:space="preserve">Оформление документации в электронном виде выполнить согласно ГОСТ 2.051-2013 «Единая система конструкторской документации. Электронные документы. Общие положения». </w:t>
            </w:r>
          </w:p>
          <w:p w:rsidR="009F7238" w:rsidRPr="00263681" w:rsidRDefault="004C4755" w:rsidP="009F7238">
            <w:pPr>
              <w:pStyle w:val="1a"/>
              <w:widowControl w:val="0"/>
              <w:shd w:val="clear" w:color="auto" w:fill="FFFFFF" w:themeFill="background1"/>
              <w:spacing w:line="240" w:lineRule="atLeast"/>
              <w:ind w:firstLine="0"/>
              <w:contextualSpacing/>
              <w:rPr>
                <w:sz w:val="24"/>
                <w:szCs w:val="24"/>
              </w:rPr>
            </w:pPr>
            <w:r>
              <w:rPr>
                <w:sz w:val="24"/>
                <w:szCs w:val="24"/>
              </w:rPr>
              <w:t>26.2. Проектная документация передаётся заказчику в 5 экз., в том числе:</w:t>
            </w:r>
          </w:p>
          <w:p w:rsidR="009F7238" w:rsidRPr="00263681" w:rsidRDefault="004C4755" w:rsidP="009F7238">
            <w:pPr>
              <w:pStyle w:val="1a"/>
              <w:shd w:val="clear" w:color="auto" w:fill="FFFFFF" w:themeFill="background1"/>
              <w:spacing w:line="240" w:lineRule="atLeast"/>
              <w:ind w:firstLine="0"/>
              <w:contextualSpacing/>
              <w:rPr>
                <w:sz w:val="24"/>
                <w:szCs w:val="24"/>
              </w:rPr>
            </w:pPr>
            <w:r>
              <w:rPr>
                <w:sz w:val="24"/>
                <w:szCs w:val="24"/>
              </w:rPr>
              <w:t>- 4 экз. ‒ на бумажном носителе;</w:t>
            </w:r>
          </w:p>
          <w:p w:rsidR="009F7238" w:rsidRPr="00263681" w:rsidRDefault="004C4755" w:rsidP="009F7238">
            <w:pPr>
              <w:pStyle w:val="1a"/>
              <w:shd w:val="clear" w:color="auto" w:fill="FFFFFF" w:themeFill="background1"/>
              <w:spacing w:line="240" w:lineRule="atLeast"/>
              <w:ind w:firstLine="0"/>
              <w:contextualSpacing/>
              <w:rPr>
                <w:sz w:val="24"/>
                <w:szCs w:val="24"/>
              </w:rPr>
            </w:pPr>
            <w:r>
              <w:rPr>
                <w:sz w:val="24"/>
                <w:szCs w:val="24"/>
              </w:rPr>
              <w:t>- 1 экз. ‒ на электронном носителе.</w:t>
            </w:r>
          </w:p>
          <w:p w:rsidR="009F7238" w:rsidRPr="00263681" w:rsidRDefault="004C4755" w:rsidP="009F7238">
            <w:pPr>
              <w:pStyle w:val="1a"/>
              <w:widowControl w:val="0"/>
              <w:shd w:val="clear" w:color="auto" w:fill="FFFFFF" w:themeFill="background1"/>
              <w:spacing w:line="240" w:lineRule="atLeast"/>
              <w:ind w:firstLine="0"/>
              <w:contextualSpacing/>
              <w:rPr>
                <w:sz w:val="24"/>
                <w:szCs w:val="24"/>
              </w:rPr>
            </w:pPr>
            <w:r>
              <w:rPr>
                <w:sz w:val="24"/>
                <w:szCs w:val="24"/>
              </w:rPr>
              <w:t xml:space="preserve">Текстовый и графический материал ‒ в формате </w:t>
            </w:r>
            <w:proofErr w:type="spellStart"/>
            <w:r>
              <w:rPr>
                <w:sz w:val="24"/>
                <w:szCs w:val="24"/>
              </w:rPr>
              <w:t>pdf</w:t>
            </w:r>
            <w:proofErr w:type="spellEnd"/>
            <w:r>
              <w:rPr>
                <w:sz w:val="24"/>
                <w:szCs w:val="24"/>
              </w:rPr>
              <w:t xml:space="preserve">, </w:t>
            </w:r>
            <w:proofErr w:type="spellStart"/>
            <w:r>
              <w:rPr>
                <w:sz w:val="24"/>
                <w:szCs w:val="24"/>
              </w:rPr>
              <w:t>xls</w:t>
            </w:r>
            <w:proofErr w:type="spellEnd"/>
            <w:r>
              <w:rPr>
                <w:sz w:val="24"/>
                <w:szCs w:val="24"/>
              </w:rPr>
              <w:t xml:space="preserve"> и </w:t>
            </w:r>
            <w:proofErr w:type="spellStart"/>
            <w:r>
              <w:rPr>
                <w:sz w:val="24"/>
                <w:szCs w:val="24"/>
              </w:rPr>
              <w:t>dwg</w:t>
            </w:r>
            <w:proofErr w:type="spellEnd"/>
            <w:r>
              <w:rPr>
                <w:sz w:val="24"/>
                <w:szCs w:val="24"/>
              </w:rPr>
              <w:t xml:space="preserve">, дополнительно пояснительная записка раздела 1 (без приложений) в формате </w:t>
            </w:r>
            <w:proofErr w:type="spellStart"/>
            <w:r>
              <w:rPr>
                <w:sz w:val="24"/>
                <w:szCs w:val="24"/>
              </w:rPr>
              <w:t>doc</w:t>
            </w:r>
            <w:proofErr w:type="spellEnd"/>
            <w:r>
              <w:rPr>
                <w:sz w:val="24"/>
                <w:szCs w:val="24"/>
              </w:rPr>
              <w:t xml:space="preserve">, сводный план ‒ в формате </w:t>
            </w:r>
            <w:proofErr w:type="spellStart"/>
            <w:r>
              <w:rPr>
                <w:sz w:val="24"/>
                <w:szCs w:val="24"/>
              </w:rPr>
              <w:t>dwg</w:t>
            </w:r>
            <w:proofErr w:type="spellEnd"/>
            <w:r>
              <w:rPr>
                <w:sz w:val="24"/>
                <w:szCs w:val="24"/>
              </w:rPr>
              <w:t>.</w:t>
            </w:r>
          </w:p>
          <w:p w:rsidR="009F7238" w:rsidRPr="00263681" w:rsidRDefault="004C4755" w:rsidP="009F7238">
            <w:pPr>
              <w:pStyle w:val="1a"/>
              <w:widowControl w:val="0"/>
              <w:shd w:val="clear" w:color="auto" w:fill="FFFFFF" w:themeFill="background1"/>
              <w:spacing w:line="240" w:lineRule="atLeast"/>
              <w:ind w:firstLine="0"/>
              <w:contextualSpacing/>
              <w:rPr>
                <w:sz w:val="24"/>
                <w:szCs w:val="24"/>
              </w:rPr>
            </w:pPr>
            <w:r>
              <w:rPr>
                <w:sz w:val="24"/>
                <w:szCs w:val="24"/>
              </w:rPr>
              <w:t xml:space="preserve">Формат файлов электронной версии должен соответствовать требованиям к формату электронных документов, утверждённым приказом Минстроя России от 12.05.2017 № 783/пр. </w:t>
            </w:r>
          </w:p>
          <w:p w:rsidR="009F7238" w:rsidRPr="00263681" w:rsidRDefault="004C4755" w:rsidP="009F7238">
            <w:pPr>
              <w:pStyle w:val="1a"/>
              <w:widowControl w:val="0"/>
              <w:shd w:val="clear" w:color="auto" w:fill="FFFFFF" w:themeFill="background1"/>
              <w:spacing w:line="240" w:lineRule="atLeast"/>
              <w:ind w:firstLine="0"/>
              <w:contextualSpacing/>
              <w:rPr>
                <w:sz w:val="24"/>
                <w:szCs w:val="24"/>
              </w:rPr>
            </w:pPr>
            <w:r>
              <w:rPr>
                <w:sz w:val="24"/>
                <w:szCs w:val="24"/>
              </w:rPr>
              <w:t>26.3. Требования к электронной версии сметной документации.</w:t>
            </w:r>
          </w:p>
          <w:p w:rsidR="009F7238" w:rsidRPr="00263681" w:rsidRDefault="004C4755" w:rsidP="009F7238">
            <w:pPr>
              <w:widowControl w:val="0"/>
              <w:shd w:val="clear" w:color="auto" w:fill="FFFFFF" w:themeFill="background1"/>
              <w:spacing w:line="240" w:lineRule="atLeast"/>
              <w:jc w:val="both"/>
            </w:pPr>
            <w:r>
              <w:t>На согласование предоставляется электронная версия сметной документации и обосновывающих материалов в следующих форматах: сметные расчеты в формате .</w:t>
            </w:r>
            <w:proofErr w:type="spellStart"/>
            <w:r>
              <w:t>xls</w:t>
            </w:r>
            <w:proofErr w:type="spellEnd"/>
            <w:r>
              <w:t>, при этом листы книги не должны иметь обновляемых связей с другой книгой, порядок листов книги должен соответствовать порядку их следования в документе, файл должен открываться на просмотр с первого листа книги в режиме «Разметка страницы» в масштабе «По ширине окна» для области печати, а также в формате .</w:t>
            </w:r>
            <w:proofErr w:type="spellStart"/>
            <w:r>
              <w:rPr>
                <w:lang w:val="en-US"/>
              </w:rPr>
              <w:t>esw</w:t>
            </w:r>
            <w:proofErr w:type="spellEnd"/>
            <w:r>
              <w:t>; обосновывающие материалы – в формате .</w:t>
            </w:r>
            <w:proofErr w:type="spellStart"/>
            <w:r>
              <w:t>doc</w:t>
            </w:r>
            <w:proofErr w:type="spellEnd"/>
            <w:r>
              <w:t>. Согласованные сметные расчеты и сопровождающие материалы должны быть заверены подписями ответственных лиц и предоставлены в формате .</w:t>
            </w:r>
            <w:proofErr w:type="spellStart"/>
            <w:r>
              <w:t>pdf</w:t>
            </w:r>
            <w:proofErr w:type="spellEnd"/>
            <w:r>
              <w:t>. Вся документация должна сопровождаться общим электронным перечнем передаваемой сметной документации.</w:t>
            </w:r>
          </w:p>
        </w:tc>
      </w:tr>
      <w:tr w:rsidR="009F7238" w:rsidRPr="00263681">
        <w:tc>
          <w:tcPr>
            <w:tcW w:w="1787" w:type="pct"/>
          </w:tcPr>
          <w:p w:rsidR="009F7238" w:rsidRPr="00263681" w:rsidRDefault="004C4755" w:rsidP="009F7238">
            <w:pPr>
              <w:pStyle w:val="1a"/>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ind w:firstLine="0"/>
              <w:contextualSpacing/>
              <w:rPr>
                <w:color w:val="000000"/>
                <w:sz w:val="24"/>
                <w:szCs w:val="24"/>
              </w:rPr>
            </w:pPr>
            <w:r>
              <w:rPr>
                <w:color w:val="000000"/>
                <w:sz w:val="24"/>
                <w:szCs w:val="24"/>
              </w:rPr>
              <w:t>27. Требования к согласованию проектных решений.</w:t>
            </w:r>
          </w:p>
        </w:tc>
        <w:tc>
          <w:tcPr>
            <w:tcW w:w="3213" w:type="pct"/>
            <w:tcMar>
              <w:top w:w="57" w:type="dxa"/>
              <w:bottom w:w="57" w:type="dxa"/>
            </w:tcMar>
          </w:tcPr>
          <w:p w:rsidR="009F7238" w:rsidRPr="00263681" w:rsidRDefault="004C4755" w:rsidP="009F7238">
            <w:pPr>
              <w:pStyle w:val="1a"/>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ind w:firstLine="0"/>
              <w:contextualSpacing/>
              <w:rPr>
                <w:color w:val="000000"/>
                <w:sz w:val="24"/>
                <w:szCs w:val="24"/>
              </w:rPr>
            </w:pPr>
            <w:r>
              <w:rPr>
                <w:color w:val="000000"/>
                <w:sz w:val="24"/>
                <w:szCs w:val="24"/>
              </w:rPr>
              <w:t xml:space="preserve">Согласование разработанной проектной документации с причастными подразделениями ОАО «РЖД», компетентными государственными органами, органами местного самоуправления, а также организациями, выдающими </w:t>
            </w:r>
            <w:r>
              <w:rPr>
                <w:color w:val="000000"/>
                <w:sz w:val="24"/>
                <w:szCs w:val="24"/>
              </w:rPr>
              <w:lastRenderedPageBreak/>
              <w:t>технические условия, осуществляет генеральная проектная организация при участии Заказчика.</w:t>
            </w:r>
          </w:p>
        </w:tc>
      </w:tr>
      <w:tr w:rsidR="009F7238" w:rsidRPr="00263681">
        <w:tc>
          <w:tcPr>
            <w:tcW w:w="1787" w:type="pct"/>
          </w:tcPr>
          <w:p w:rsidR="009F7238" w:rsidRPr="00263681" w:rsidRDefault="004C4755" w:rsidP="009F7238">
            <w:pPr>
              <w:pStyle w:val="1a"/>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ind w:firstLine="0"/>
              <w:contextualSpacing/>
              <w:rPr>
                <w:color w:val="000000"/>
                <w:sz w:val="24"/>
                <w:szCs w:val="24"/>
              </w:rPr>
            </w:pPr>
            <w:r>
              <w:rPr>
                <w:color w:val="000000"/>
                <w:sz w:val="24"/>
                <w:szCs w:val="24"/>
              </w:rPr>
              <w:lastRenderedPageBreak/>
              <w:t>28. Необходимость представления проектной документации на экспертизу.</w:t>
            </w:r>
          </w:p>
        </w:tc>
        <w:tc>
          <w:tcPr>
            <w:tcW w:w="3213" w:type="pct"/>
            <w:tcMar>
              <w:top w:w="57" w:type="dxa"/>
              <w:bottom w:w="57" w:type="dxa"/>
            </w:tcMar>
          </w:tcPr>
          <w:p w:rsidR="009F7238" w:rsidRPr="00263681" w:rsidRDefault="004C4755" w:rsidP="009F7238">
            <w:pPr>
              <w:shd w:val="clear" w:color="auto" w:fill="FFFFFF" w:themeFill="background1"/>
              <w:spacing w:line="240" w:lineRule="atLeast"/>
              <w:jc w:val="both"/>
            </w:pPr>
            <w:r>
              <w:t>28.1. В рамках настоящего договора Исполнитель осуществляет проведение экспертизы проектной документации путём заключения отдельного договора с аккредитованной экспертной организацией на основании выданной ПАО «ТрансКонтейнер» доверенности. Выбор экспертной организации осуществляется по согласованию с Заказчиком. Срок проведения экспертизы проекта включен в срок выполнения работ по договору и не должен превышать срок, устанавливаемый Постановлением Правительства Российской Федерации от 05.03.2007 №145 (в действующей редакции).</w:t>
            </w:r>
          </w:p>
          <w:p w:rsidR="009F7238" w:rsidRPr="00263681" w:rsidRDefault="004C4755" w:rsidP="009F7238">
            <w:pPr>
              <w:shd w:val="clear" w:color="auto" w:fill="FFFFFF" w:themeFill="background1"/>
              <w:spacing w:line="240" w:lineRule="atLeast"/>
              <w:jc w:val="both"/>
            </w:pPr>
            <w:r>
              <w:t xml:space="preserve">28.2. В случае несоблюдения регламентных сроков исправления замечаний экспертной организации по проекту повторная подача проектной документации на экспертизу производится за счёт проектной организации. </w:t>
            </w:r>
          </w:p>
          <w:p w:rsidR="009F7238" w:rsidRPr="00263681" w:rsidRDefault="004C4755" w:rsidP="009F7238">
            <w:pPr>
              <w:pStyle w:val="1a"/>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ind w:firstLine="0"/>
              <w:contextualSpacing/>
              <w:rPr>
                <w:color w:val="000000"/>
                <w:sz w:val="24"/>
                <w:szCs w:val="24"/>
              </w:rPr>
            </w:pPr>
            <w:r>
              <w:rPr>
                <w:sz w:val="24"/>
                <w:szCs w:val="24"/>
              </w:rPr>
              <w:t>28.3. Результатом проведения экспертизы является положительное заключение.</w:t>
            </w:r>
          </w:p>
        </w:tc>
      </w:tr>
      <w:tr w:rsidR="009F7238" w:rsidRPr="00263681">
        <w:tc>
          <w:tcPr>
            <w:tcW w:w="1787" w:type="pct"/>
          </w:tcPr>
          <w:p w:rsidR="009F7238" w:rsidRPr="00263681" w:rsidRDefault="004C4755" w:rsidP="009F7238">
            <w:pPr>
              <w:pStyle w:val="1a"/>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line="240" w:lineRule="atLeast"/>
              <w:ind w:firstLine="0"/>
              <w:contextualSpacing/>
              <w:rPr>
                <w:color w:val="000000"/>
                <w:sz w:val="24"/>
                <w:szCs w:val="24"/>
              </w:rPr>
            </w:pPr>
            <w:r>
              <w:rPr>
                <w:color w:val="000000"/>
                <w:sz w:val="24"/>
                <w:szCs w:val="24"/>
              </w:rPr>
              <w:t>29. Гарантийные обязательства.</w:t>
            </w:r>
          </w:p>
        </w:tc>
        <w:tc>
          <w:tcPr>
            <w:tcW w:w="3213" w:type="pct"/>
            <w:tcMar>
              <w:top w:w="57" w:type="dxa"/>
              <w:bottom w:w="57" w:type="dxa"/>
            </w:tcMar>
          </w:tcPr>
          <w:p w:rsidR="009F7238" w:rsidRPr="00263681" w:rsidRDefault="004C4755" w:rsidP="009F7238">
            <w:pPr>
              <w:shd w:val="clear" w:color="auto" w:fill="FFFFFF" w:themeFill="background1"/>
              <w:spacing w:line="240" w:lineRule="atLeast"/>
              <w:jc w:val="both"/>
            </w:pPr>
            <w:r>
              <w:t>Гарантия на выполненные работы составляет не менее 36 месяцев с последней даты подписания акта сдачи-приемки выполненных работ.</w:t>
            </w:r>
          </w:p>
        </w:tc>
      </w:tr>
    </w:tbl>
    <w:p w:rsidR="009F7238" w:rsidRPr="00263681" w:rsidRDefault="009F7238">
      <w:pPr>
        <w:shd w:val="clear" w:color="auto" w:fill="FFFFFF" w:themeFill="background1"/>
      </w:pPr>
    </w:p>
    <w:p w:rsidR="009F7238" w:rsidRPr="00263681" w:rsidRDefault="004C4755">
      <w:pPr>
        <w:shd w:val="clear" w:color="auto" w:fill="FFFFFF" w:themeFill="background1"/>
        <w:rPr>
          <w:b/>
          <w:bCs/>
          <w:color w:val="000000" w:themeColor="text1"/>
          <w:sz w:val="20"/>
          <w:szCs w:val="20"/>
        </w:rPr>
      </w:pPr>
      <w:r>
        <w:rPr>
          <w:b/>
          <w:bCs/>
          <w:color w:val="000000" w:themeColor="text1"/>
          <w:sz w:val="20"/>
          <w:szCs w:val="20"/>
        </w:rPr>
        <w:br w:type="page" w:clear="all"/>
      </w:r>
    </w:p>
    <w:p w:rsidR="009F7238" w:rsidRPr="00263681" w:rsidRDefault="004C4755" w:rsidP="009F7238">
      <w:pPr>
        <w:shd w:val="clear" w:color="auto" w:fill="FFFFFF" w:themeFill="background1"/>
        <w:ind w:firstLine="494"/>
        <w:jc w:val="right"/>
        <w:rPr>
          <w:color w:val="000000" w:themeColor="text1"/>
          <w:sz w:val="20"/>
          <w:szCs w:val="20"/>
        </w:rPr>
      </w:pPr>
      <w:r>
        <w:rPr>
          <w:b/>
          <w:bCs/>
          <w:color w:val="000000" w:themeColor="text1"/>
          <w:sz w:val="20"/>
          <w:szCs w:val="20"/>
        </w:rPr>
        <w:lastRenderedPageBreak/>
        <w:t>Приложение № 1 к заданию на проектирование</w:t>
      </w:r>
      <w:r>
        <w:rPr>
          <w:color w:val="000000" w:themeColor="text1"/>
          <w:sz w:val="20"/>
          <w:szCs w:val="20"/>
        </w:rPr>
        <w:t> </w:t>
      </w:r>
    </w:p>
    <w:p w:rsidR="009F7238" w:rsidRPr="00263681" w:rsidRDefault="004C4755" w:rsidP="009F7238">
      <w:pPr>
        <w:shd w:val="clear" w:color="auto" w:fill="FFFFFF" w:themeFill="background1"/>
        <w:ind w:firstLine="494"/>
        <w:jc w:val="right"/>
        <w:rPr>
          <w:b/>
          <w:bCs/>
          <w:color w:val="000000" w:themeColor="text1"/>
          <w:sz w:val="20"/>
          <w:szCs w:val="20"/>
        </w:rPr>
      </w:pPr>
      <w:r>
        <w:rPr>
          <w:b/>
          <w:bCs/>
          <w:color w:val="2D2D2D"/>
          <w:sz w:val="20"/>
          <w:szCs w:val="20"/>
        </w:rPr>
        <w:t xml:space="preserve">Пример </w:t>
      </w:r>
      <w:r>
        <w:rPr>
          <w:b/>
          <w:bCs/>
          <w:color w:val="000000" w:themeColor="text1"/>
          <w:sz w:val="20"/>
          <w:szCs w:val="20"/>
        </w:rPr>
        <w:t>формирования протокола стоимости материалов/оборудования</w:t>
      </w:r>
    </w:p>
    <w:p w:rsidR="009F7238" w:rsidRPr="00263681" w:rsidRDefault="004C4755" w:rsidP="009F7238">
      <w:pPr>
        <w:shd w:val="clear" w:color="auto" w:fill="FFFFFF" w:themeFill="background1"/>
        <w:ind w:firstLine="494"/>
        <w:jc w:val="right"/>
        <w:rPr>
          <w:color w:val="000000" w:themeColor="text1"/>
          <w:sz w:val="20"/>
          <w:szCs w:val="20"/>
        </w:rPr>
      </w:pPr>
      <w:r>
        <w:rPr>
          <w:b/>
          <w:bCs/>
          <w:color w:val="000000" w:themeColor="text1"/>
          <w:sz w:val="20"/>
          <w:szCs w:val="20"/>
        </w:rPr>
        <w:t>(конъюнктурного анализа)</w:t>
      </w:r>
      <w:r>
        <w:rPr>
          <w:color w:val="000000" w:themeColor="text1"/>
          <w:sz w:val="20"/>
          <w:szCs w:val="20"/>
        </w:rPr>
        <w:t> </w:t>
      </w:r>
    </w:p>
    <w:p w:rsidR="009F7238" w:rsidRPr="00263681" w:rsidRDefault="004C4755" w:rsidP="009F7238">
      <w:pPr>
        <w:shd w:val="clear" w:color="auto" w:fill="FFFFFF" w:themeFill="background1"/>
        <w:ind w:firstLine="494"/>
        <w:jc w:val="right"/>
        <w:rPr>
          <w:color w:val="2D2D2D"/>
          <w:sz w:val="20"/>
          <w:szCs w:val="20"/>
        </w:rPr>
      </w:pPr>
      <w:r>
        <w:rPr>
          <w:color w:val="2D2D2D"/>
          <w:sz w:val="20"/>
          <w:szCs w:val="20"/>
        </w:rPr>
        <w:t> </w:t>
      </w:r>
    </w:p>
    <w:p w:rsidR="009F7238" w:rsidRPr="00263681" w:rsidRDefault="004C4755" w:rsidP="009F7238">
      <w:pPr>
        <w:shd w:val="clear" w:color="auto" w:fill="FFFFFF" w:themeFill="background1"/>
        <w:ind w:firstLine="494"/>
        <w:jc w:val="right"/>
        <w:rPr>
          <w:color w:val="000000" w:themeColor="text1"/>
          <w:sz w:val="20"/>
          <w:szCs w:val="20"/>
        </w:rPr>
      </w:pPr>
      <w:r>
        <w:rPr>
          <w:color w:val="000000" w:themeColor="text1"/>
          <w:sz w:val="20"/>
          <w:szCs w:val="20"/>
        </w:rPr>
        <w:t>«___» _______ 202__ года  </w:t>
      </w:r>
    </w:p>
    <w:p w:rsidR="009F7238" w:rsidRPr="00263681" w:rsidRDefault="004C4755" w:rsidP="009F7238">
      <w:pPr>
        <w:shd w:val="clear" w:color="auto" w:fill="FFFFFF" w:themeFill="background1"/>
        <w:ind w:firstLine="494"/>
        <w:jc w:val="center"/>
        <w:rPr>
          <w:color w:val="000000" w:themeColor="text1"/>
          <w:sz w:val="20"/>
          <w:szCs w:val="20"/>
        </w:rPr>
      </w:pPr>
      <w:r>
        <w:rPr>
          <w:color w:val="000000" w:themeColor="text1"/>
          <w:sz w:val="20"/>
          <w:szCs w:val="20"/>
        </w:rPr>
        <w:t> </w:t>
      </w:r>
    </w:p>
    <w:p w:rsidR="009F7238" w:rsidRPr="00263681" w:rsidRDefault="004C4755" w:rsidP="009F7238">
      <w:pPr>
        <w:shd w:val="clear" w:color="auto" w:fill="FFFFFF" w:themeFill="background1"/>
        <w:ind w:firstLine="494"/>
        <w:jc w:val="center"/>
        <w:rPr>
          <w:b/>
          <w:bCs/>
          <w:color w:val="000000" w:themeColor="text1"/>
          <w:sz w:val="20"/>
          <w:szCs w:val="20"/>
        </w:rPr>
      </w:pPr>
      <w:r>
        <w:rPr>
          <w:color w:val="000000" w:themeColor="text1"/>
          <w:sz w:val="20"/>
          <w:szCs w:val="20"/>
        </w:rPr>
        <w:t> </w:t>
      </w:r>
      <w:r>
        <w:rPr>
          <w:b/>
          <w:bCs/>
          <w:color w:val="000000" w:themeColor="text1"/>
          <w:sz w:val="20"/>
          <w:szCs w:val="20"/>
        </w:rPr>
        <w:t>П Р О Т О К О Л</w:t>
      </w:r>
    </w:p>
    <w:p w:rsidR="009F7238" w:rsidRPr="00263681" w:rsidRDefault="004C4755" w:rsidP="009F7238">
      <w:pPr>
        <w:shd w:val="clear" w:color="auto" w:fill="FFFFFF" w:themeFill="background1"/>
        <w:jc w:val="center"/>
        <w:rPr>
          <w:color w:val="000000" w:themeColor="text1"/>
          <w:sz w:val="20"/>
          <w:szCs w:val="20"/>
        </w:rPr>
      </w:pPr>
      <w:r>
        <w:rPr>
          <w:b/>
          <w:bCs/>
          <w:color w:val="000000" w:themeColor="text1"/>
          <w:sz w:val="20"/>
          <w:szCs w:val="20"/>
        </w:rPr>
        <w:t>(конъюнктурный анализ)</w:t>
      </w:r>
      <w:r>
        <w:rPr>
          <w:color w:val="000000" w:themeColor="text1"/>
          <w:sz w:val="20"/>
          <w:szCs w:val="20"/>
        </w:rPr>
        <w:t> </w:t>
      </w:r>
    </w:p>
    <w:p w:rsidR="009F7238" w:rsidRPr="00263681" w:rsidRDefault="004C4755" w:rsidP="009F7238">
      <w:pPr>
        <w:shd w:val="clear" w:color="auto" w:fill="FFFFFF" w:themeFill="background1"/>
        <w:jc w:val="center"/>
        <w:rPr>
          <w:color w:val="000000" w:themeColor="text1"/>
          <w:sz w:val="20"/>
          <w:szCs w:val="20"/>
        </w:rPr>
      </w:pPr>
      <w:r>
        <w:rPr>
          <w:b/>
          <w:bCs/>
          <w:color w:val="000000" w:themeColor="text1"/>
          <w:sz w:val="20"/>
          <w:szCs w:val="20"/>
        </w:rPr>
        <w:t>определения стоимости материалов и оборудования, используемых при</w:t>
      </w:r>
      <w:r>
        <w:rPr>
          <w:color w:val="000000" w:themeColor="text1"/>
          <w:sz w:val="20"/>
          <w:szCs w:val="20"/>
        </w:rPr>
        <w:t> </w:t>
      </w:r>
    </w:p>
    <w:p w:rsidR="009F7238" w:rsidRPr="00263681" w:rsidRDefault="004C4755" w:rsidP="009F7238">
      <w:pPr>
        <w:shd w:val="clear" w:color="auto" w:fill="FFFFFF" w:themeFill="background1"/>
        <w:jc w:val="center"/>
        <w:rPr>
          <w:color w:val="000000" w:themeColor="text1"/>
          <w:sz w:val="20"/>
          <w:szCs w:val="20"/>
        </w:rPr>
      </w:pPr>
      <w:r>
        <w:rPr>
          <w:i/>
          <w:iCs/>
          <w:color w:val="000000" w:themeColor="text1"/>
          <w:sz w:val="20"/>
          <w:szCs w:val="20"/>
        </w:rPr>
        <w:t>наименование объекта/проекта и вида выполняемых работ</w:t>
      </w:r>
      <w:r>
        <w:rPr>
          <w:color w:val="000000" w:themeColor="text1"/>
          <w:sz w:val="20"/>
          <w:szCs w:val="20"/>
        </w:rPr>
        <w:t> </w:t>
      </w:r>
    </w:p>
    <w:p w:rsidR="009F7238" w:rsidRPr="00263681" w:rsidRDefault="004C4755" w:rsidP="009F7238">
      <w:pPr>
        <w:shd w:val="clear" w:color="auto" w:fill="FFFFFF" w:themeFill="background1"/>
        <w:ind w:firstLine="494"/>
        <w:rPr>
          <w:color w:val="000000" w:themeColor="text1"/>
          <w:sz w:val="20"/>
          <w:szCs w:val="20"/>
        </w:rPr>
      </w:pPr>
      <w:r>
        <w:rPr>
          <w:b/>
          <w:bCs/>
          <w:color w:val="000000" w:themeColor="text1"/>
          <w:sz w:val="20"/>
          <w:szCs w:val="20"/>
        </w:rPr>
        <w:t>Присутствовали:</w:t>
      </w:r>
      <w:r>
        <w:rPr>
          <w:color w:val="000000" w:themeColor="text1"/>
          <w:sz w:val="20"/>
          <w:szCs w:val="20"/>
        </w:rPr>
        <w:t> </w:t>
      </w:r>
    </w:p>
    <w:p w:rsidR="009F7238" w:rsidRPr="00263681" w:rsidRDefault="004C4755" w:rsidP="009F7238">
      <w:pPr>
        <w:shd w:val="clear" w:color="auto" w:fill="FFFFFF" w:themeFill="background1"/>
        <w:ind w:firstLine="505"/>
        <w:jc w:val="both"/>
        <w:rPr>
          <w:color w:val="000000" w:themeColor="text1"/>
          <w:sz w:val="20"/>
          <w:szCs w:val="20"/>
        </w:rPr>
      </w:pPr>
      <w:r>
        <w:rPr>
          <w:color w:val="000000" w:themeColor="text1"/>
          <w:sz w:val="20"/>
          <w:szCs w:val="20"/>
        </w:rPr>
        <w:t xml:space="preserve">Выбор поставщика осуществляется для определения сметной стоимости и включения в сметный расчет (методом обратного счета). Предоставленные данные подготовлены в составе </w:t>
      </w:r>
      <w:r>
        <w:rPr>
          <w:i/>
          <w:iCs/>
          <w:color w:val="000000" w:themeColor="text1"/>
          <w:sz w:val="20"/>
          <w:szCs w:val="20"/>
        </w:rPr>
        <w:t xml:space="preserve">указать реквизиты дефектного акта или наименование и шифр проекта, указать должность, организацию и </w:t>
      </w:r>
      <w:proofErr w:type="gramStart"/>
      <w:r>
        <w:rPr>
          <w:i/>
          <w:iCs/>
          <w:color w:val="000000" w:themeColor="text1"/>
          <w:sz w:val="20"/>
          <w:szCs w:val="20"/>
        </w:rPr>
        <w:t>ФИО</w:t>
      </w:r>
      <w:proofErr w:type="gramEnd"/>
      <w:r>
        <w:rPr>
          <w:i/>
          <w:iCs/>
          <w:color w:val="000000" w:themeColor="text1"/>
          <w:sz w:val="20"/>
          <w:szCs w:val="20"/>
        </w:rPr>
        <w:t xml:space="preserve"> подготовившего расчет в род. падеже.</w:t>
      </w:r>
      <w:r>
        <w:rPr>
          <w:color w:val="000000" w:themeColor="text1"/>
          <w:sz w:val="20"/>
          <w:szCs w:val="20"/>
        </w:rPr>
        <w:t> </w:t>
      </w:r>
    </w:p>
    <w:p w:rsidR="009F7238" w:rsidRPr="00263681" w:rsidRDefault="004C4755" w:rsidP="009F7238">
      <w:pPr>
        <w:shd w:val="clear" w:color="auto" w:fill="FFFFFF" w:themeFill="background1"/>
        <w:ind w:firstLine="494"/>
        <w:jc w:val="both"/>
        <w:rPr>
          <w:color w:val="000000" w:themeColor="text1"/>
          <w:sz w:val="20"/>
          <w:szCs w:val="20"/>
        </w:rPr>
      </w:pPr>
      <w:r>
        <w:rPr>
          <w:color w:val="000000" w:themeColor="text1"/>
          <w:sz w:val="20"/>
          <w:szCs w:val="20"/>
        </w:rPr>
        <w:t>К рассмотрению представлены следующие коммерческие предложения (обосновывающие документы: счета, данные прайс-листов, скриншотов, ссылок на сайты поставщиков) на указанные материалы и оборудование: </w:t>
      </w:r>
    </w:p>
    <w:p w:rsidR="009F7238" w:rsidRPr="00263681" w:rsidRDefault="004C4755" w:rsidP="009F7238">
      <w:pPr>
        <w:shd w:val="clear" w:color="auto" w:fill="FFFFFF" w:themeFill="background1"/>
        <w:ind w:firstLine="494"/>
        <w:jc w:val="both"/>
        <w:rPr>
          <w:color w:val="000000" w:themeColor="text1"/>
          <w:sz w:val="20"/>
          <w:szCs w:val="20"/>
        </w:rPr>
      </w:pPr>
      <w:r>
        <w:rPr>
          <w:color w:val="000000" w:themeColor="text1"/>
          <w:sz w:val="20"/>
          <w:szCs w:val="20"/>
        </w:rPr>
        <w:t> </w:t>
      </w:r>
    </w:p>
    <w:tbl>
      <w:tblPr>
        <w:tblW w:w="0" w:type="auto"/>
        <w:tblLayout w:type="fixed"/>
        <w:tblLook w:val="04A0" w:firstRow="1" w:lastRow="0" w:firstColumn="1" w:lastColumn="0" w:noHBand="0" w:noVBand="1"/>
      </w:tblPr>
      <w:tblGrid>
        <w:gridCol w:w="285"/>
        <w:gridCol w:w="1140"/>
        <w:gridCol w:w="1305"/>
        <w:gridCol w:w="840"/>
        <w:gridCol w:w="1305"/>
        <w:gridCol w:w="840"/>
        <w:gridCol w:w="1305"/>
        <w:gridCol w:w="840"/>
        <w:gridCol w:w="1470"/>
      </w:tblGrid>
      <w:tr w:rsidR="009F7238" w:rsidRPr="00263681" w:rsidTr="009F7238">
        <w:trPr>
          <w:trHeight w:val="345"/>
        </w:trPr>
        <w:tc>
          <w:tcPr>
            <w:tcW w:w="28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r>
              <w:rPr>
                <w:b/>
                <w:bCs/>
                <w:color w:val="000000" w:themeColor="text1"/>
                <w:sz w:val="20"/>
                <w:szCs w:val="20"/>
              </w:rPr>
              <w:t>№ п/п</w:t>
            </w:r>
            <w:r>
              <w:rPr>
                <w:color w:val="000000" w:themeColor="text1"/>
                <w:sz w:val="20"/>
                <w:szCs w:val="20"/>
              </w:rPr>
              <w:t> </w:t>
            </w:r>
          </w:p>
        </w:tc>
        <w:tc>
          <w:tcPr>
            <w:tcW w:w="114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proofErr w:type="gramStart"/>
            <w:r>
              <w:rPr>
                <w:b/>
                <w:bCs/>
                <w:color w:val="000000" w:themeColor="text1"/>
                <w:sz w:val="20"/>
                <w:szCs w:val="20"/>
              </w:rPr>
              <w:t>Наименование  материала</w:t>
            </w:r>
            <w:proofErr w:type="gramEnd"/>
            <w:r>
              <w:rPr>
                <w:b/>
                <w:bCs/>
                <w:color w:val="000000" w:themeColor="text1"/>
                <w:sz w:val="20"/>
                <w:szCs w:val="20"/>
              </w:rPr>
              <w:t>/</w:t>
            </w:r>
            <w:r>
              <w:rPr>
                <w:color w:val="000000" w:themeColor="text1"/>
                <w:sz w:val="20"/>
                <w:szCs w:val="20"/>
              </w:rPr>
              <w:t> </w:t>
            </w:r>
          </w:p>
          <w:p w:rsidR="009F7238" w:rsidRPr="00263681" w:rsidRDefault="004C4755" w:rsidP="009F7238">
            <w:pPr>
              <w:shd w:val="clear" w:color="auto" w:fill="FFFFFF" w:themeFill="background1"/>
              <w:jc w:val="center"/>
              <w:rPr>
                <w:color w:val="000000" w:themeColor="text1"/>
                <w:sz w:val="20"/>
                <w:szCs w:val="20"/>
              </w:rPr>
            </w:pPr>
            <w:r>
              <w:rPr>
                <w:b/>
                <w:bCs/>
                <w:color w:val="000000" w:themeColor="text1"/>
                <w:sz w:val="20"/>
                <w:szCs w:val="20"/>
              </w:rPr>
              <w:t>оборудования</w:t>
            </w:r>
            <w:r>
              <w:rPr>
                <w:color w:val="000000" w:themeColor="text1"/>
                <w:sz w:val="20"/>
                <w:szCs w:val="20"/>
              </w:rPr>
              <w:t> </w:t>
            </w:r>
          </w:p>
        </w:tc>
        <w:tc>
          <w:tcPr>
            <w:tcW w:w="21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r>
              <w:rPr>
                <w:b/>
                <w:bCs/>
                <w:color w:val="000000" w:themeColor="text1"/>
                <w:sz w:val="20"/>
                <w:szCs w:val="20"/>
              </w:rPr>
              <w:t>Вариант № 1</w:t>
            </w:r>
            <w:r>
              <w:rPr>
                <w:color w:val="000000" w:themeColor="text1"/>
                <w:sz w:val="20"/>
                <w:szCs w:val="20"/>
              </w:rPr>
              <w:t> </w:t>
            </w:r>
          </w:p>
        </w:tc>
        <w:tc>
          <w:tcPr>
            <w:tcW w:w="2145" w:type="dxa"/>
            <w:gridSpan w:val="2"/>
            <w:tcBorders>
              <w:top w:val="single" w:sz="6" w:space="0" w:color="000000" w:themeColor="text1"/>
              <w:left w:val="none" w:sz="4" w:space="0" w:color="000000"/>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r>
              <w:rPr>
                <w:b/>
                <w:bCs/>
                <w:color w:val="000000" w:themeColor="text1"/>
                <w:sz w:val="20"/>
                <w:szCs w:val="20"/>
              </w:rPr>
              <w:t>Вариант № 2</w:t>
            </w:r>
            <w:r>
              <w:rPr>
                <w:color w:val="000000" w:themeColor="text1"/>
                <w:sz w:val="20"/>
                <w:szCs w:val="20"/>
              </w:rPr>
              <w:t> </w:t>
            </w:r>
          </w:p>
        </w:tc>
        <w:tc>
          <w:tcPr>
            <w:tcW w:w="2145" w:type="dxa"/>
            <w:gridSpan w:val="2"/>
            <w:tcBorders>
              <w:top w:val="single" w:sz="6" w:space="0" w:color="000000" w:themeColor="text1"/>
              <w:left w:val="none" w:sz="4" w:space="0" w:color="000000"/>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r>
              <w:rPr>
                <w:b/>
                <w:bCs/>
                <w:color w:val="000000" w:themeColor="text1"/>
                <w:sz w:val="20"/>
                <w:szCs w:val="20"/>
              </w:rPr>
              <w:t>Вариант № 3</w:t>
            </w:r>
            <w:r>
              <w:rPr>
                <w:color w:val="000000" w:themeColor="text1"/>
                <w:sz w:val="20"/>
                <w:szCs w:val="20"/>
              </w:rPr>
              <w:t> </w:t>
            </w:r>
          </w:p>
        </w:tc>
        <w:tc>
          <w:tcPr>
            <w:tcW w:w="1470" w:type="dxa"/>
            <w:vMerge w:val="restart"/>
            <w:tcBorders>
              <w:top w:val="single" w:sz="6" w:space="0" w:color="000000" w:themeColor="text1"/>
              <w:left w:val="none" w:sz="4" w:space="0" w:color="000000"/>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r>
              <w:rPr>
                <w:b/>
                <w:bCs/>
                <w:color w:val="000000" w:themeColor="text1"/>
                <w:sz w:val="20"/>
                <w:szCs w:val="20"/>
              </w:rPr>
              <w:t>Итого среднее значение руб./</w:t>
            </w:r>
            <w:proofErr w:type="spellStart"/>
            <w:proofErr w:type="gramStart"/>
            <w:r>
              <w:rPr>
                <w:b/>
                <w:bCs/>
                <w:color w:val="000000" w:themeColor="text1"/>
                <w:sz w:val="20"/>
                <w:szCs w:val="20"/>
              </w:rPr>
              <w:t>ед.изм</w:t>
            </w:r>
            <w:proofErr w:type="spellEnd"/>
            <w:proofErr w:type="gramEnd"/>
            <w:r>
              <w:rPr>
                <w:b/>
                <w:bCs/>
                <w:color w:val="000000" w:themeColor="text1"/>
                <w:sz w:val="20"/>
                <w:szCs w:val="20"/>
              </w:rPr>
              <w:t>, без НДС</w:t>
            </w:r>
            <w:r>
              <w:rPr>
                <w:color w:val="000000" w:themeColor="text1"/>
                <w:sz w:val="20"/>
                <w:szCs w:val="20"/>
              </w:rPr>
              <w:t> </w:t>
            </w:r>
          </w:p>
        </w:tc>
      </w:tr>
      <w:tr w:rsidR="009F7238" w:rsidRPr="00263681" w:rsidTr="009F7238">
        <w:trPr>
          <w:trHeight w:val="615"/>
        </w:trPr>
        <w:tc>
          <w:tcPr>
            <w:tcW w:w="285" w:type="dxa"/>
            <w:vMerge/>
            <w:tcBorders>
              <w:left w:val="single" w:sz="0" w:space="0" w:color="000000" w:themeColor="text1"/>
              <w:bottom w:val="single" w:sz="0" w:space="0" w:color="000000" w:themeColor="text1"/>
              <w:right w:val="single" w:sz="0" w:space="0" w:color="000000" w:themeColor="text1"/>
            </w:tcBorders>
            <w:noWrap/>
            <w:vAlign w:val="center"/>
          </w:tcPr>
          <w:p w:rsidR="009F7238" w:rsidRPr="00263681" w:rsidRDefault="009F7238" w:rsidP="009F7238">
            <w:pPr>
              <w:shd w:val="clear" w:color="auto" w:fill="FFFFFF" w:themeFill="background1"/>
              <w:rPr>
                <w:sz w:val="20"/>
                <w:szCs w:val="20"/>
              </w:rPr>
            </w:pPr>
          </w:p>
        </w:tc>
        <w:tc>
          <w:tcPr>
            <w:tcW w:w="1140" w:type="dxa"/>
            <w:vMerge/>
            <w:tcBorders>
              <w:left w:val="single" w:sz="0" w:space="0" w:color="000000" w:themeColor="text1"/>
              <w:bottom w:val="single" w:sz="0" w:space="0" w:color="000000" w:themeColor="text1"/>
              <w:right w:val="single" w:sz="0" w:space="0" w:color="000000" w:themeColor="text1"/>
            </w:tcBorders>
            <w:noWrap/>
            <w:vAlign w:val="center"/>
          </w:tcPr>
          <w:p w:rsidR="009F7238" w:rsidRPr="00263681" w:rsidRDefault="009F7238" w:rsidP="009F7238">
            <w:pPr>
              <w:shd w:val="clear" w:color="auto" w:fill="FFFFFF" w:themeFill="background1"/>
              <w:rPr>
                <w:sz w:val="20"/>
                <w:szCs w:val="20"/>
              </w:rPr>
            </w:pPr>
          </w:p>
        </w:tc>
        <w:tc>
          <w:tcPr>
            <w:tcW w:w="1305" w:type="dxa"/>
            <w:tcBorders>
              <w:top w:val="single" w:sz="6" w:space="0" w:color="000000" w:themeColor="text1"/>
              <w:left w:val="none" w:sz="4" w:space="0" w:color="000000"/>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proofErr w:type="gramStart"/>
            <w:r>
              <w:rPr>
                <w:color w:val="000000" w:themeColor="text1"/>
                <w:sz w:val="20"/>
                <w:szCs w:val="20"/>
              </w:rPr>
              <w:t>обосновывающий  документ</w:t>
            </w:r>
            <w:proofErr w:type="gramEnd"/>
            <w:r>
              <w:rPr>
                <w:color w:val="000000" w:themeColor="text1"/>
                <w:sz w:val="20"/>
                <w:szCs w:val="20"/>
              </w:rPr>
              <w:t> </w:t>
            </w:r>
          </w:p>
        </w:tc>
        <w:tc>
          <w:tcPr>
            <w:tcW w:w="840" w:type="dxa"/>
            <w:tcBorders>
              <w:top w:val="none" w:sz="4" w:space="0" w:color="000000"/>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right"/>
              <w:rPr>
                <w:color w:val="000000" w:themeColor="text1"/>
                <w:sz w:val="20"/>
                <w:szCs w:val="20"/>
              </w:rPr>
            </w:pPr>
            <w:r>
              <w:rPr>
                <w:color w:val="000000" w:themeColor="text1"/>
                <w:sz w:val="20"/>
                <w:szCs w:val="20"/>
              </w:rPr>
              <w:t>руб./</w:t>
            </w:r>
            <w:proofErr w:type="spellStart"/>
            <w:proofErr w:type="gramStart"/>
            <w:r>
              <w:rPr>
                <w:color w:val="000000" w:themeColor="text1"/>
                <w:sz w:val="20"/>
                <w:szCs w:val="20"/>
              </w:rPr>
              <w:t>ед.изм</w:t>
            </w:r>
            <w:proofErr w:type="spellEnd"/>
            <w:proofErr w:type="gramEnd"/>
            <w:r>
              <w:rPr>
                <w:color w:val="000000" w:themeColor="text1"/>
                <w:sz w:val="20"/>
                <w:szCs w:val="20"/>
              </w:rPr>
              <w:t>, без НДС </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proofErr w:type="gramStart"/>
            <w:r>
              <w:rPr>
                <w:color w:val="000000" w:themeColor="text1"/>
                <w:sz w:val="20"/>
                <w:szCs w:val="20"/>
              </w:rPr>
              <w:t>обосновывающий  документ</w:t>
            </w:r>
            <w:proofErr w:type="gramEnd"/>
            <w:r>
              <w:rPr>
                <w:color w:val="000000" w:themeColor="text1"/>
                <w:sz w:val="20"/>
                <w:szCs w:val="20"/>
              </w:rPr>
              <w:t> </w:t>
            </w:r>
          </w:p>
        </w:tc>
        <w:tc>
          <w:tcPr>
            <w:tcW w:w="840" w:type="dxa"/>
            <w:tcBorders>
              <w:top w:val="none" w:sz="4" w:space="0" w:color="000000"/>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right"/>
              <w:rPr>
                <w:color w:val="000000" w:themeColor="text1"/>
                <w:sz w:val="20"/>
                <w:szCs w:val="20"/>
              </w:rPr>
            </w:pPr>
            <w:r>
              <w:rPr>
                <w:color w:val="000000" w:themeColor="text1"/>
                <w:sz w:val="20"/>
                <w:szCs w:val="20"/>
              </w:rPr>
              <w:t>руб./</w:t>
            </w:r>
            <w:proofErr w:type="spellStart"/>
            <w:proofErr w:type="gramStart"/>
            <w:r>
              <w:rPr>
                <w:color w:val="000000" w:themeColor="text1"/>
                <w:sz w:val="20"/>
                <w:szCs w:val="20"/>
              </w:rPr>
              <w:t>ед.изм</w:t>
            </w:r>
            <w:proofErr w:type="spellEnd"/>
            <w:proofErr w:type="gramEnd"/>
            <w:r>
              <w:rPr>
                <w:color w:val="000000" w:themeColor="text1"/>
                <w:sz w:val="20"/>
                <w:szCs w:val="20"/>
              </w:rPr>
              <w:t>, без НДС </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proofErr w:type="gramStart"/>
            <w:r>
              <w:rPr>
                <w:color w:val="000000" w:themeColor="text1"/>
                <w:sz w:val="20"/>
                <w:szCs w:val="20"/>
              </w:rPr>
              <w:t>обосновывающий  документ</w:t>
            </w:r>
            <w:proofErr w:type="gramEnd"/>
            <w:r>
              <w:rPr>
                <w:color w:val="000000" w:themeColor="text1"/>
                <w:sz w:val="20"/>
                <w:szCs w:val="20"/>
              </w:rPr>
              <w:t> </w:t>
            </w:r>
          </w:p>
        </w:tc>
        <w:tc>
          <w:tcPr>
            <w:tcW w:w="840" w:type="dxa"/>
            <w:tcBorders>
              <w:top w:val="none" w:sz="4" w:space="0" w:color="000000"/>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right"/>
              <w:rPr>
                <w:color w:val="000000" w:themeColor="text1"/>
                <w:sz w:val="20"/>
                <w:szCs w:val="20"/>
              </w:rPr>
            </w:pPr>
            <w:r>
              <w:rPr>
                <w:color w:val="000000" w:themeColor="text1"/>
                <w:sz w:val="20"/>
                <w:szCs w:val="20"/>
              </w:rPr>
              <w:t>руб./</w:t>
            </w:r>
            <w:proofErr w:type="spellStart"/>
            <w:proofErr w:type="gramStart"/>
            <w:r>
              <w:rPr>
                <w:color w:val="000000" w:themeColor="text1"/>
                <w:sz w:val="20"/>
                <w:szCs w:val="20"/>
              </w:rPr>
              <w:t>ед.изм</w:t>
            </w:r>
            <w:proofErr w:type="spellEnd"/>
            <w:proofErr w:type="gramEnd"/>
            <w:r>
              <w:rPr>
                <w:color w:val="000000" w:themeColor="text1"/>
                <w:sz w:val="20"/>
                <w:szCs w:val="20"/>
              </w:rPr>
              <w:t>, без НДС </w:t>
            </w:r>
          </w:p>
        </w:tc>
        <w:tc>
          <w:tcPr>
            <w:tcW w:w="1470" w:type="dxa"/>
            <w:vMerge/>
            <w:tcBorders>
              <w:left w:val="none" w:sz="4" w:space="0" w:color="000000"/>
              <w:bottom w:val="single" w:sz="0" w:space="0" w:color="000000" w:themeColor="text1"/>
              <w:right w:val="single" w:sz="0" w:space="0" w:color="000000" w:themeColor="text1"/>
            </w:tcBorders>
            <w:noWrap/>
            <w:vAlign w:val="center"/>
          </w:tcPr>
          <w:p w:rsidR="009F7238" w:rsidRPr="00263681" w:rsidRDefault="009F7238" w:rsidP="009F7238">
            <w:pPr>
              <w:shd w:val="clear" w:color="auto" w:fill="FFFFFF" w:themeFill="background1"/>
              <w:rPr>
                <w:sz w:val="20"/>
                <w:szCs w:val="20"/>
              </w:rPr>
            </w:pPr>
          </w:p>
        </w:tc>
      </w:tr>
      <w:tr w:rsidR="009F7238" w:rsidRPr="00263681" w:rsidTr="009F7238">
        <w:trPr>
          <w:trHeight w:val="345"/>
        </w:trPr>
        <w:tc>
          <w:tcPr>
            <w:tcW w:w="285" w:type="dxa"/>
            <w:tcBorders>
              <w:top w:val="none" w:sz="4" w:space="0" w:color="000000"/>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r>
              <w:rPr>
                <w:color w:val="000000" w:themeColor="text1"/>
                <w:sz w:val="20"/>
                <w:szCs w:val="20"/>
              </w:rPr>
              <w:t>1 </w:t>
            </w:r>
          </w:p>
        </w:tc>
        <w:tc>
          <w:tcPr>
            <w:tcW w:w="1140" w:type="dxa"/>
            <w:tcBorders>
              <w:top w:val="none" w:sz="4" w:space="0" w:color="000000"/>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rPr>
                <w:color w:val="000000" w:themeColor="text1"/>
                <w:sz w:val="20"/>
                <w:szCs w:val="20"/>
              </w:rPr>
            </w:pPr>
            <w:r>
              <w:rPr>
                <w:color w:val="000000" w:themeColor="text1"/>
                <w:sz w:val="20"/>
                <w:szCs w:val="20"/>
              </w:rPr>
              <w:t> </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r>
              <w:rPr>
                <w:color w:val="000000" w:themeColor="text1"/>
                <w:sz w:val="20"/>
                <w:szCs w:val="20"/>
              </w:rPr>
              <w:t> Х1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r>
              <w:rPr>
                <w:color w:val="000000" w:themeColor="text1"/>
                <w:sz w:val="20"/>
                <w:szCs w:val="20"/>
              </w:rPr>
              <w:t>У1*  </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r>
              <w:rPr>
                <w:color w:val="000000" w:themeColor="text1"/>
                <w:sz w:val="20"/>
                <w:szCs w:val="20"/>
              </w:rPr>
              <w:t> Х2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r>
              <w:rPr>
                <w:color w:val="000000" w:themeColor="text1"/>
                <w:sz w:val="20"/>
                <w:szCs w:val="20"/>
              </w:rPr>
              <w:t> У2* </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r>
              <w:rPr>
                <w:color w:val="000000" w:themeColor="text1"/>
                <w:sz w:val="20"/>
                <w:szCs w:val="20"/>
              </w:rPr>
              <w:t>Х3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r>
              <w:rPr>
                <w:color w:val="000000" w:themeColor="text1"/>
                <w:sz w:val="20"/>
                <w:szCs w:val="20"/>
              </w:rPr>
              <w:t>У3*  </w:t>
            </w:r>
          </w:p>
        </w:tc>
        <w:tc>
          <w:tcPr>
            <w:tcW w:w="1470" w:type="dxa"/>
            <w:tcBorders>
              <w:top w:val="none" w:sz="4" w:space="0" w:color="000000"/>
              <w:left w:val="single" w:sz="6" w:space="0" w:color="000000" w:themeColor="text1"/>
              <w:bottom w:val="single" w:sz="6" w:space="0" w:color="000000" w:themeColor="text1"/>
              <w:right w:val="single" w:sz="6" w:space="0" w:color="000000" w:themeColor="text1"/>
            </w:tcBorders>
            <w:noWrap/>
          </w:tcPr>
          <w:p w:rsidR="009F7238" w:rsidRPr="00263681" w:rsidRDefault="004C4755" w:rsidP="009F7238">
            <w:pPr>
              <w:shd w:val="clear" w:color="auto" w:fill="FFFFFF" w:themeFill="background1"/>
              <w:jc w:val="center"/>
              <w:rPr>
                <w:color w:val="000000" w:themeColor="text1"/>
                <w:sz w:val="20"/>
                <w:szCs w:val="20"/>
              </w:rPr>
            </w:pPr>
            <w:r>
              <w:rPr>
                <w:color w:val="000000" w:themeColor="text1"/>
                <w:sz w:val="20"/>
                <w:szCs w:val="20"/>
              </w:rPr>
              <w:t>(У1+У2+У3)/3хКзср </w:t>
            </w:r>
          </w:p>
        </w:tc>
      </w:tr>
    </w:tbl>
    <w:p w:rsidR="009F7238" w:rsidRPr="00263681" w:rsidRDefault="004C4755" w:rsidP="009F7238">
      <w:pPr>
        <w:shd w:val="clear" w:color="auto" w:fill="FFFFFF" w:themeFill="background1"/>
        <w:ind w:left="494"/>
        <w:jc w:val="both"/>
        <w:rPr>
          <w:color w:val="000000" w:themeColor="text1"/>
          <w:sz w:val="20"/>
          <w:szCs w:val="20"/>
        </w:rPr>
      </w:pPr>
      <w:r>
        <w:rPr>
          <w:color w:val="000000" w:themeColor="text1"/>
          <w:sz w:val="20"/>
          <w:szCs w:val="20"/>
        </w:rPr>
        <w:t>*- с учетом доставки </w:t>
      </w:r>
    </w:p>
    <w:p w:rsidR="009F7238" w:rsidRPr="00263681" w:rsidRDefault="004C4755" w:rsidP="009F7238">
      <w:pPr>
        <w:shd w:val="clear" w:color="auto" w:fill="FFFFFF" w:themeFill="background1"/>
        <w:ind w:left="752"/>
        <w:jc w:val="both"/>
        <w:rPr>
          <w:color w:val="000000" w:themeColor="text1"/>
          <w:sz w:val="20"/>
          <w:szCs w:val="20"/>
        </w:rPr>
      </w:pPr>
      <w:r>
        <w:rPr>
          <w:color w:val="000000" w:themeColor="text1"/>
          <w:sz w:val="20"/>
          <w:szCs w:val="20"/>
        </w:rPr>
        <w:t> </w:t>
      </w:r>
    </w:p>
    <w:p w:rsidR="009F7238" w:rsidRPr="00263681" w:rsidRDefault="004C4755" w:rsidP="009F7238">
      <w:pPr>
        <w:shd w:val="clear" w:color="auto" w:fill="FFFFFF" w:themeFill="background1"/>
        <w:ind w:firstLine="494"/>
        <w:jc w:val="both"/>
        <w:rPr>
          <w:color w:val="000000" w:themeColor="text1"/>
          <w:sz w:val="20"/>
          <w:szCs w:val="20"/>
        </w:rPr>
      </w:pPr>
      <w:r>
        <w:rPr>
          <w:color w:val="000000" w:themeColor="text1"/>
          <w:sz w:val="20"/>
          <w:szCs w:val="20"/>
        </w:rPr>
        <w:t xml:space="preserve">Расчет стоимости материала/оборудования выполнен по среднему арифметическому значению и включает в себя стоимость доставки </w:t>
      </w:r>
      <w:proofErr w:type="gramStart"/>
      <w:r>
        <w:rPr>
          <w:color w:val="000000" w:themeColor="text1"/>
          <w:sz w:val="20"/>
          <w:szCs w:val="20"/>
        </w:rPr>
        <w:t xml:space="preserve">до </w:t>
      </w:r>
      <w:r>
        <w:rPr>
          <w:i/>
          <w:iCs/>
          <w:color w:val="000000" w:themeColor="text1"/>
          <w:sz w:val="20"/>
          <w:szCs w:val="20"/>
        </w:rPr>
        <w:t>наименование</w:t>
      </w:r>
      <w:proofErr w:type="gramEnd"/>
      <w:r>
        <w:rPr>
          <w:i/>
          <w:iCs/>
          <w:color w:val="000000" w:themeColor="text1"/>
          <w:sz w:val="20"/>
          <w:szCs w:val="20"/>
        </w:rPr>
        <w:t xml:space="preserve"> объекта, адрес объекта и </w:t>
      </w:r>
      <w:r>
        <w:rPr>
          <w:color w:val="000000" w:themeColor="text1"/>
          <w:sz w:val="20"/>
          <w:szCs w:val="20"/>
        </w:rPr>
        <w:t>заготовительно-складские расходы. </w:t>
      </w:r>
    </w:p>
    <w:p w:rsidR="009F7238" w:rsidRPr="00263681" w:rsidRDefault="004C4755" w:rsidP="009F7238">
      <w:pPr>
        <w:shd w:val="clear" w:color="auto" w:fill="FFFFFF" w:themeFill="background1"/>
        <w:ind w:firstLine="494"/>
        <w:jc w:val="both"/>
        <w:rPr>
          <w:color w:val="000000" w:themeColor="text1"/>
          <w:sz w:val="20"/>
          <w:szCs w:val="20"/>
        </w:rPr>
      </w:pPr>
      <w:r>
        <w:rPr>
          <w:color w:val="000000" w:themeColor="text1"/>
          <w:sz w:val="20"/>
          <w:szCs w:val="20"/>
        </w:rPr>
        <w:t> </w:t>
      </w:r>
    </w:p>
    <w:p w:rsidR="009F7238" w:rsidRPr="00263681" w:rsidRDefault="004C4755" w:rsidP="009F7238">
      <w:pPr>
        <w:shd w:val="clear" w:color="auto" w:fill="FFFFFF" w:themeFill="background1"/>
        <w:ind w:firstLine="494"/>
        <w:jc w:val="both"/>
        <w:rPr>
          <w:color w:val="000000" w:themeColor="text1"/>
          <w:sz w:val="20"/>
          <w:szCs w:val="20"/>
        </w:rPr>
      </w:pPr>
      <w:r>
        <w:rPr>
          <w:color w:val="000000" w:themeColor="text1"/>
          <w:sz w:val="20"/>
          <w:szCs w:val="20"/>
        </w:rPr>
        <w:t>Комиссия, рассмотрев предложения от поставщиков и расчеты стоимости на основные материалы/оборудование, составленные на основании средних арифметических значений цен (метод сопоставимых рыночных цен), утвердила стоимость на указанные в таблице материалы/оборудование для включения в сметный расчет. </w:t>
      </w:r>
    </w:p>
    <w:p w:rsidR="009F7238" w:rsidRPr="00263681" w:rsidRDefault="004C4755" w:rsidP="009F7238">
      <w:pPr>
        <w:shd w:val="clear" w:color="auto" w:fill="FFFFFF" w:themeFill="background1"/>
        <w:ind w:firstLine="494"/>
        <w:rPr>
          <w:color w:val="000000" w:themeColor="text1"/>
          <w:sz w:val="20"/>
          <w:szCs w:val="20"/>
        </w:rPr>
      </w:pPr>
      <w:r>
        <w:rPr>
          <w:color w:val="000000" w:themeColor="text1"/>
          <w:sz w:val="20"/>
          <w:szCs w:val="20"/>
        </w:rPr>
        <w:t>Подписи </w:t>
      </w:r>
    </w:p>
    <w:p w:rsidR="009F7238" w:rsidRPr="00263681" w:rsidRDefault="004C4755" w:rsidP="009F7238">
      <w:pPr>
        <w:shd w:val="clear" w:color="auto" w:fill="FFFFFF" w:themeFill="background1"/>
        <w:ind w:firstLine="494"/>
        <w:rPr>
          <w:color w:val="000000" w:themeColor="text1"/>
          <w:sz w:val="20"/>
          <w:szCs w:val="20"/>
        </w:rPr>
      </w:pPr>
      <w:r>
        <w:rPr>
          <w:color w:val="000000" w:themeColor="text1"/>
          <w:sz w:val="20"/>
          <w:szCs w:val="20"/>
        </w:rPr>
        <w:t>Председатель комиссии </w:t>
      </w:r>
    </w:p>
    <w:p w:rsidR="009F7238" w:rsidRPr="00263681" w:rsidRDefault="004C4755" w:rsidP="009F7238">
      <w:pPr>
        <w:shd w:val="clear" w:color="auto" w:fill="FFFFFF" w:themeFill="background1"/>
        <w:ind w:firstLine="494"/>
        <w:rPr>
          <w:color w:val="000000" w:themeColor="text1"/>
          <w:sz w:val="20"/>
          <w:szCs w:val="20"/>
        </w:rPr>
      </w:pPr>
      <w:r>
        <w:rPr>
          <w:color w:val="000000" w:themeColor="text1"/>
          <w:sz w:val="20"/>
          <w:szCs w:val="20"/>
        </w:rPr>
        <w:t>Члены комиссии </w:t>
      </w:r>
    </w:p>
    <w:p w:rsidR="009F7238" w:rsidRPr="00263681" w:rsidRDefault="004C4755" w:rsidP="009F7238">
      <w:pPr>
        <w:shd w:val="clear" w:color="auto" w:fill="FFFFFF" w:themeFill="background1"/>
        <w:ind w:firstLine="494"/>
        <w:rPr>
          <w:color w:val="000000" w:themeColor="text1"/>
          <w:sz w:val="20"/>
          <w:szCs w:val="20"/>
        </w:rPr>
      </w:pPr>
      <w:r>
        <w:rPr>
          <w:b/>
          <w:bCs/>
          <w:color w:val="000000" w:themeColor="text1"/>
          <w:sz w:val="20"/>
          <w:szCs w:val="20"/>
        </w:rPr>
        <w:t>Приложения</w:t>
      </w:r>
      <w:r>
        <w:rPr>
          <w:color w:val="000000" w:themeColor="text1"/>
          <w:sz w:val="20"/>
          <w:szCs w:val="20"/>
        </w:rPr>
        <w:t> </w:t>
      </w:r>
    </w:p>
    <w:p w:rsidR="009F7238" w:rsidRPr="00263681" w:rsidRDefault="004C4755" w:rsidP="009F7238">
      <w:pPr>
        <w:shd w:val="clear" w:color="auto" w:fill="FFFFFF" w:themeFill="background1"/>
        <w:ind w:firstLine="494"/>
        <w:rPr>
          <w:color w:val="000000" w:themeColor="text1"/>
          <w:sz w:val="20"/>
          <w:szCs w:val="20"/>
        </w:rPr>
      </w:pPr>
      <w:r>
        <w:rPr>
          <w:i/>
          <w:iCs/>
          <w:color w:val="000000" w:themeColor="text1"/>
          <w:sz w:val="20"/>
          <w:szCs w:val="20"/>
        </w:rPr>
        <w:t>Копии счетов, прайс-листов, коммерческих предложений и прочих источников присутствующих в расчете с указанием реквизитов.</w:t>
      </w:r>
      <w:r>
        <w:rPr>
          <w:color w:val="000000" w:themeColor="text1"/>
          <w:sz w:val="20"/>
          <w:szCs w:val="20"/>
        </w:rPr>
        <w:t> </w:t>
      </w:r>
    </w:p>
    <w:p w:rsidR="009F7238" w:rsidRPr="00263681" w:rsidRDefault="004C4755" w:rsidP="009F7238">
      <w:pPr>
        <w:shd w:val="clear" w:color="auto" w:fill="FFFFFF" w:themeFill="background1"/>
        <w:ind w:left="516"/>
        <w:jc w:val="center"/>
        <w:rPr>
          <w:color w:val="000000" w:themeColor="text1"/>
          <w:sz w:val="20"/>
          <w:szCs w:val="20"/>
        </w:rPr>
      </w:pPr>
      <w:r>
        <w:rPr>
          <w:color w:val="000000" w:themeColor="text1"/>
          <w:sz w:val="20"/>
          <w:szCs w:val="20"/>
        </w:rPr>
        <w:t> </w:t>
      </w:r>
    </w:p>
    <w:tbl>
      <w:tblPr>
        <w:tblW w:w="0" w:type="auto"/>
        <w:tblLayout w:type="fixed"/>
        <w:tblLook w:val="04A0" w:firstRow="1" w:lastRow="0" w:firstColumn="1" w:lastColumn="0" w:noHBand="0" w:noVBand="1"/>
      </w:tblPr>
      <w:tblGrid>
        <w:gridCol w:w="4005"/>
        <w:gridCol w:w="3015"/>
      </w:tblGrid>
      <w:tr w:rsidR="009F7238" w:rsidRPr="00263681" w:rsidTr="009F7238">
        <w:trPr>
          <w:trHeight w:val="795"/>
        </w:trPr>
        <w:tc>
          <w:tcPr>
            <w:tcW w:w="4005" w:type="dxa"/>
            <w:tcBorders>
              <w:top w:val="none" w:sz="4" w:space="0" w:color="000000"/>
              <w:left w:val="none" w:sz="4" w:space="0" w:color="000000"/>
              <w:bottom w:val="none" w:sz="4" w:space="0" w:color="000000"/>
              <w:right w:val="none" w:sz="4" w:space="0" w:color="000000"/>
            </w:tcBorders>
            <w:noWrap/>
          </w:tcPr>
          <w:p w:rsidR="009F7238" w:rsidRPr="00263681" w:rsidRDefault="004C4755" w:rsidP="009F7238">
            <w:pPr>
              <w:shd w:val="clear" w:color="auto" w:fill="FFFFFF" w:themeFill="background1"/>
              <w:rPr>
                <w:color w:val="000000" w:themeColor="text1"/>
                <w:sz w:val="20"/>
                <w:szCs w:val="20"/>
              </w:rPr>
            </w:pPr>
            <w:r>
              <w:rPr>
                <w:color w:val="000000" w:themeColor="text1"/>
                <w:sz w:val="20"/>
                <w:szCs w:val="20"/>
              </w:rPr>
              <w:t>Заказчик: </w:t>
            </w:r>
          </w:p>
          <w:p w:rsidR="009F7238" w:rsidRPr="00263681" w:rsidRDefault="004C4755" w:rsidP="009F7238">
            <w:pPr>
              <w:shd w:val="clear" w:color="auto" w:fill="FFFFFF" w:themeFill="background1"/>
              <w:rPr>
                <w:color w:val="000000" w:themeColor="text1"/>
                <w:sz w:val="20"/>
                <w:szCs w:val="20"/>
              </w:rPr>
            </w:pPr>
            <w:r>
              <w:rPr>
                <w:color w:val="000000" w:themeColor="text1"/>
                <w:sz w:val="20"/>
                <w:szCs w:val="20"/>
              </w:rPr>
              <w:t> </w:t>
            </w:r>
          </w:p>
          <w:p w:rsidR="009F7238" w:rsidRPr="00263681" w:rsidRDefault="004C4755" w:rsidP="009F7238">
            <w:pPr>
              <w:shd w:val="clear" w:color="auto" w:fill="FFFFFF" w:themeFill="background1"/>
              <w:rPr>
                <w:color w:val="000000" w:themeColor="text1"/>
                <w:sz w:val="20"/>
                <w:szCs w:val="20"/>
              </w:rPr>
            </w:pPr>
            <w:r>
              <w:rPr>
                <w:color w:val="000000" w:themeColor="text1"/>
                <w:sz w:val="20"/>
                <w:szCs w:val="20"/>
              </w:rPr>
              <w:t>____________     </w:t>
            </w:r>
          </w:p>
          <w:p w:rsidR="009F7238" w:rsidRPr="00263681" w:rsidRDefault="004C4755" w:rsidP="009F7238">
            <w:pPr>
              <w:shd w:val="clear" w:color="auto" w:fill="FFFFFF" w:themeFill="background1"/>
              <w:rPr>
                <w:color w:val="000000" w:themeColor="text1"/>
                <w:sz w:val="20"/>
                <w:szCs w:val="20"/>
              </w:rPr>
            </w:pPr>
            <w:r>
              <w:rPr>
                <w:color w:val="000000" w:themeColor="text1"/>
                <w:sz w:val="20"/>
                <w:szCs w:val="20"/>
                <w:vertAlign w:val="superscript"/>
              </w:rPr>
              <w:t>(</w:t>
            </w:r>
            <w:proofErr w:type="gramStart"/>
            <w:r>
              <w:rPr>
                <w:color w:val="000000" w:themeColor="text1"/>
                <w:sz w:val="20"/>
                <w:szCs w:val="20"/>
                <w:vertAlign w:val="superscript"/>
              </w:rPr>
              <w:t>подпись)   </w:t>
            </w:r>
            <w:proofErr w:type="gramEnd"/>
            <w:r>
              <w:rPr>
                <w:color w:val="000000" w:themeColor="text1"/>
                <w:sz w:val="20"/>
                <w:szCs w:val="20"/>
                <w:vertAlign w:val="superscript"/>
              </w:rPr>
              <w:t xml:space="preserve">      </w:t>
            </w:r>
            <w:r>
              <w:rPr>
                <w:color w:val="000000" w:themeColor="text1"/>
                <w:sz w:val="20"/>
                <w:szCs w:val="20"/>
              </w:rPr>
              <w:t> </w:t>
            </w:r>
          </w:p>
        </w:tc>
        <w:tc>
          <w:tcPr>
            <w:tcW w:w="3015" w:type="dxa"/>
            <w:tcBorders>
              <w:top w:val="none" w:sz="4" w:space="0" w:color="000000"/>
              <w:left w:val="none" w:sz="4" w:space="0" w:color="000000"/>
              <w:bottom w:val="none" w:sz="4" w:space="0" w:color="000000"/>
              <w:right w:val="none" w:sz="4" w:space="0" w:color="000000"/>
            </w:tcBorders>
            <w:noWrap/>
          </w:tcPr>
          <w:p w:rsidR="009F7238" w:rsidRPr="00263681" w:rsidRDefault="004C4755" w:rsidP="009F7238">
            <w:pPr>
              <w:shd w:val="clear" w:color="auto" w:fill="FFFFFF" w:themeFill="background1"/>
              <w:ind w:right="215"/>
              <w:rPr>
                <w:color w:val="000000" w:themeColor="text1"/>
                <w:sz w:val="20"/>
                <w:szCs w:val="20"/>
              </w:rPr>
            </w:pPr>
            <w:r>
              <w:rPr>
                <w:color w:val="000000" w:themeColor="text1"/>
                <w:sz w:val="20"/>
                <w:szCs w:val="20"/>
              </w:rPr>
              <w:t>Исполнитель: </w:t>
            </w:r>
          </w:p>
          <w:p w:rsidR="009F7238" w:rsidRPr="00263681" w:rsidRDefault="004C4755" w:rsidP="009F7238">
            <w:pPr>
              <w:shd w:val="clear" w:color="auto" w:fill="FFFFFF" w:themeFill="background1"/>
              <w:ind w:right="11"/>
              <w:rPr>
                <w:color w:val="000000" w:themeColor="text1"/>
                <w:sz w:val="20"/>
                <w:szCs w:val="20"/>
              </w:rPr>
            </w:pPr>
            <w:r>
              <w:rPr>
                <w:color w:val="000000" w:themeColor="text1"/>
                <w:sz w:val="20"/>
                <w:szCs w:val="20"/>
              </w:rPr>
              <w:t> </w:t>
            </w:r>
          </w:p>
          <w:p w:rsidR="009F7238" w:rsidRPr="00263681" w:rsidRDefault="004C4755" w:rsidP="009F7238">
            <w:pPr>
              <w:shd w:val="clear" w:color="auto" w:fill="FFFFFF" w:themeFill="background1"/>
              <w:ind w:right="11"/>
              <w:rPr>
                <w:color w:val="000000" w:themeColor="text1"/>
                <w:sz w:val="20"/>
                <w:szCs w:val="20"/>
              </w:rPr>
            </w:pPr>
            <w:r>
              <w:rPr>
                <w:color w:val="000000" w:themeColor="text1"/>
                <w:sz w:val="20"/>
                <w:szCs w:val="20"/>
              </w:rPr>
              <w:t>____________     </w:t>
            </w:r>
          </w:p>
          <w:p w:rsidR="009F7238" w:rsidRPr="00263681" w:rsidRDefault="004C4755" w:rsidP="009F7238">
            <w:pPr>
              <w:shd w:val="clear" w:color="auto" w:fill="FFFFFF" w:themeFill="background1"/>
              <w:ind w:right="11"/>
              <w:rPr>
                <w:color w:val="000000" w:themeColor="text1"/>
                <w:sz w:val="20"/>
                <w:szCs w:val="20"/>
              </w:rPr>
            </w:pPr>
            <w:r>
              <w:rPr>
                <w:color w:val="000000" w:themeColor="text1"/>
                <w:sz w:val="20"/>
                <w:szCs w:val="20"/>
                <w:vertAlign w:val="superscript"/>
              </w:rPr>
              <w:t>(</w:t>
            </w:r>
            <w:proofErr w:type="gramStart"/>
            <w:r>
              <w:rPr>
                <w:color w:val="000000" w:themeColor="text1"/>
                <w:sz w:val="20"/>
                <w:szCs w:val="20"/>
                <w:vertAlign w:val="superscript"/>
              </w:rPr>
              <w:t>подпись)   </w:t>
            </w:r>
            <w:proofErr w:type="gramEnd"/>
            <w:r>
              <w:rPr>
                <w:color w:val="000000" w:themeColor="text1"/>
                <w:sz w:val="20"/>
                <w:szCs w:val="20"/>
                <w:vertAlign w:val="superscript"/>
              </w:rPr>
              <w:t xml:space="preserve">      </w:t>
            </w:r>
            <w:r>
              <w:rPr>
                <w:color w:val="000000" w:themeColor="text1"/>
                <w:sz w:val="20"/>
                <w:szCs w:val="20"/>
              </w:rPr>
              <w:t> </w:t>
            </w:r>
          </w:p>
        </w:tc>
      </w:tr>
    </w:tbl>
    <w:p w:rsidR="009F7238" w:rsidRPr="00263681" w:rsidRDefault="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rPr>
          <w:color w:val="000000"/>
        </w:rPr>
      </w:pPr>
    </w:p>
    <w:p w:rsidR="009F7238" w:rsidRPr="00263681" w:rsidRDefault="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rPr>
          <w:color w:val="000000"/>
        </w:rPr>
      </w:pPr>
    </w:p>
    <w:p w:rsidR="009F7238" w:rsidRPr="00263681" w:rsidRDefault="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rPr>
          <w:color w:val="000000"/>
        </w:rPr>
      </w:pPr>
    </w:p>
    <w:p w:rsidR="009F7238" w:rsidRPr="00263681" w:rsidRDefault="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rPr>
          <w:color w:val="000000"/>
        </w:rPr>
      </w:pPr>
    </w:p>
    <w:p w:rsidR="009F7238" w:rsidRPr="00263681" w:rsidRDefault="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rPr>
          <w:color w:val="000000"/>
        </w:rPr>
      </w:pPr>
    </w:p>
    <w:p w:rsidR="009F7238" w:rsidRPr="00263681" w:rsidRDefault="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rPr>
          <w:color w:val="000000"/>
        </w:rPr>
      </w:pPr>
    </w:p>
    <w:p w:rsidR="009F7238" w:rsidRPr="00263681" w:rsidRDefault="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rPr>
          <w:color w:val="000000"/>
        </w:rPr>
      </w:pPr>
    </w:p>
    <w:p w:rsidR="009F7238" w:rsidRPr="00263681" w:rsidRDefault="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rPr>
          <w:color w:val="000000"/>
        </w:rPr>
      </w:pPr>
    </w:p>
    <w:p w:rsidR="009F7238" w:rsidRPr="00263681" w:rsidRDefault="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jc w:val="center"/>
        <w:rPr>
          <w:bCs/>
          <w:sz w:val="22"/>
          <w:szCs w:val="22"/>
        </w:rPr>
      </w:pPr>
    </w:p>
    <w:p w:rsidR="009F7238" w:rsidRPr="00263681" w:rsidRDefault="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jc w:val="right"/>
        <w:rPr>
          <w:bCs/>
          <w:sz w:val="22"/>
          <w:szCs w:val="22"/>
        </w:rPr>
      </w:pPr>
    </w:p>
    <w:p w:rsidR="009F7238" w:rsidRPr="00263681" w:rsidRDefault="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jc w:val="right"/>
        <w:rPr>
          <w:sz w:val="22"/>
          <w:szCs w:val="22"/>
        </w:rPr>
      </w:pPr>
    </w:p>
    <w:p w:rsidR="009F7238" w:rsidRPr="00263681" w:rsidRDefault="004C4755">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jc w:val="right"/>
        <w:rPr>
          <w:sz w:val="22"/>
          <w:szCs w:val="22"/>
        </w:rPr>
      </w:pPr>
      <w:r>
        <w:rPr>
          <w:bCs/>
          <w:sz w:val="22"/>
          <w:szCs w:val="22"/>
        </w:rPr>
        <w:t>Приложение № 2 к заданию на проектирование</w:t>
      </w:r>
    </w:p>
    <w:p w:rsidR="009F7238" w:rsidRPr="00263681" w:rsidRDefault="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jc w:val="center"/>
        <w:rPr>
          <w:b/>
          <w:bCs/>
          <w:sz w:val="22"/>
          <w:szCs w:val="22"/>
        </w:rPr>
      </w:pPr>
    </w:p>
    <w:p w:rsidR="009F7238" w:rsidRPr="00263681" w:rsidRDefault="004C4755">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jc w:val="center"/>
        <w:rPr>
          <w:b/>
          <w:bCs/>
          <w:sz w:val="22"/>
          <w:szCs w:val="22"/>
        </w:rPr>
      </w:pPr>
      <w:r>
        <w:rPr>
          <w:b/>
          <w:bCs/>
          <w:sz w:val="22"/>
          <w:szCs w:val="22"/>
        </w:rPr>
        <w:t>План развития контейнерного терминала Омск-Восточный</w:t>
      </w:r>
    </w:p>
    <w:p w:rsidR="009F7238" w:rsidRPr="00263681" w:rsidRDefault="009F7238">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jc w:val="center"/>
        <w:rPr>
          <w:b/>
          <w:bCs/>
          <w:sz w:val="22"/>
          <w:szCs w:val="22"/>
        </w:rPr>
      </w:pPr>
    </w:p>
    <w:p w:rsidR="009F7238" w:rsidRDefault="004C4755">
      <w:p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jc w:val="center"/>
        <w:rPr>
          <w:b/>
          <w:color w:val="000000"/>
        </w:rPr>
      </w:pPr>
      <w:r>
        <w:rPr>
          <w:noProof/>
          <w:lang w:eastAsia="ru-RU"/>
        </w:rPr>
        <w:drawing>
          <wp:inline distT="0" distB="0" distL="0" distR="0" wp14:anchorId="55458F05" wp14:editId="688C95CB">
            <wp:extent cx="5939790" cy="20650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a:stretch/>
                  </pic:blipFill>
                  <pic:spPr bwMode="auto">
                    <a:xfrm>
                      <a:off x="0" y="0"/>
                      <a:ext cx="5939790" cy="2065020"/>
                    </a:xfrm>
                    <a:prstGeom prst="rect">
                      <a:avLst/>
                    </a:prstGeom>
                  </pic:spPr>
                </pic:pic>
              </a:graphicData>
            </a:graphic>
          </wp:inline>
        </w:drawing>
      </w:r>
    </w:p>
    <w:p w:rsidR="00D83DFB" w:rsidRDefault="00D83DFB" w:rsidP="00D83DFB">
      <w:pPr>
        <w:spacing w:after="120"/>
        <w:outlineLvl w:val="0"/>
        <w:rPr>
          <w:rFonts w:eastAsia="MS Mincho"/>
          <w:szCs w:val="28"/>
        </w:rPr>
        <w:sectPr w:rsidR="00D83DFB" w:rsidSect="00C61911">
          <w:headerReference w:type="default" r:id="rId20"/>
          <w:footerReference w:type="even" r:id="rId21"/>
          <w:footerReference w:type="default" r:id="rId22"/>
          <w:pgSz w:w="11907" w:h="16840" w:code="9"/>
          <w:pgMar w:top="1134" w:right="567" w:bottom="1134" w:left="1134" w:header="794" w:footer="794" w:gutter="0"/>
          <w:cols w:space="720"/>
          <w:titlePg/>
          <w:docGrid w:linePitch="326"/>
        </w:sectPr>
      </w:pPr>
      <w:r>
        <w:rPr>
          <w:rFonts w:eastAsia="MS Mincho"/>
          <w:szCs w:val="28"/>
        </w:rPr>
        <w:br w:type="page"/>
      </w:r>
    </w:p>
    <w:p w:rsidR="002E18D3" w:rsidRPr="00D72C8B" w:rsidRDefault="002E18D3" w:rsidP="001629D5">
      <w:pPr>
        <w:pStyle w:val="af8"/>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a"/>
        <w:ind w:firstLine="0"/>
        <w:rPr>
          <w:sz w:val="23"/>
          <w:szCs w:val="23"/>
        </w:rPr>
      </w:pPr>
    </w:p>
    <w:p w:rsidR="002E18D3" w:rsidRPr="00C26B87" w:rsidRDefault="002E18D3" w:rsidP="00C26B87">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№п/п</w:t>
            </w:r>
          </w:p>
        </w:tc>
        <w:tc>
          <w:tcPr>
            <w:tcW w:w="2126" w:type="dxa"/>
            <w:vAlign w:val="center"/>
          </w:tcPr>
          <w:p w:rsidR="002E18D3" w:rsidRPr="00F86FAA" w:rsidRDefault="002E18D3" w:rsidP="00804946">
            <w:pPr>
              <w:pStyle w:val="Default"/>
              <w:jc w:val="center"/>
              <w:rPr>
                <w:b/>
                <w:color w:val="auto"/>
              </w:rPr>
            </w:pPr>
            <w:r>
              <w:rPr>
                <w:b/>
                <w:color w:val="auto"/>
              </w:rPr>
              <w:t>Наименование п/п</w:t>
            </w:r>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a"/>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Открытого конкурса</w:t>
            </w:r>
          </w:p>
        </w:tc>
        <w:tc>
          <w:tcPr>
            <w:tcW w:w="7200" w:type="dxa"/>
          </w:tcPr>
          <w:p w:rsidR="00F54304" w:rsidRDefault="004C4755">
            <w:pPr>
              <w:pStyle w:val="1a"/>
              <w:ind w:firstLine="397"/>
              <w:rPr>
                <w:sz w:val="24"/>
                <w:szCs w:val="24"/>
              </w:rPr>
            </w:pPr>
            <w:r>
              <w:rPr>
                <w:sz w:val="24"/>
                <w:szCs w:val="24"/>
              </w:rPr>
              <w:t>Открытый конкурс в электронной форме № ОК</w:t>
            </w:r>
            <w:r w:rsidR="001F64FA">
              <w:rPr>
                <w:sz w:val="24"/>
                <w:szCs w:val="24"/>
              </w:rPr>
              <w:t>э</w:t>
            </w:r>
            <w:r>
              <w:rPr>
                <w:sz w:val="24"/>
                <w:szCs w:val="24"/>
              </w:rPr>
              <w:t>-ЗСИБ-23-0008 по предмету закупки "Разработка проекта «Развитие контейнерного терминала Омск-Восточный» филиала ПАО «ТрансКонтейнер» на Западно-Сибирской железной дороге"</w:t>
            </w:r>
          </w:p>
        </w:tc>
      </w:tr>
      <w:tr w:rsidR="00EF2E59" w:rsidRPr="00F86FAA" w:rsidTr="004D6B74">
        <w:tc>
          <w:tcPr>
            <w:tcW w:w="426" w:type="dxa"/>
          </w:tcPr>
          <w:p w:rsidR="00EF2E59" w:rsidRPr="00F86FAA" w:rsidRDefault="00EF2E59" w:rsidP="00E47C4C">
            <w:pPr>
              <w:pStyle w:val="1a"/>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rsidR="00F54304" w:rsidRDefault="004C4755">
            <w:pPr>
              <w:pStyle w:val="1a"/>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F54304" w:rsidRDefault="004C4755">
            <w:pPr>
              <w:pStyle w:val="1a"/>
              <w:ind w:firstLine="0"/>
              <w:rPr>
                <w:sz w:val="24"/>
                <w:szCs w:val="24"/>
              </w:rPr>
            </w:pPr>
            <w:r>
              <w:rPr>
                <w:sz w:val="24"/>
                <w:szCs w:val="24"/>
              </w:rPr>
              <w:t>- постоянная рабочая группа Конкурсной комиссии филиала ПАО «ТрансКонтейнер» на Западно-Сибирской железной дороге</w:t>
            </w:r>
          </w:p>
          <w:p w:rsidR="00F54304" w:rsidRDefault="004C4755">
            <w:pPr>
              <w:pStyle w:val="1a"/>
              <w:ind w:firstLine="0"/>
              <w:rPr>
                <w:sz w:val="24"/>
                <w:szCs w:val="24"/>
              </w:rPr>
            </w:pPr>
            <w:r>
              <w:rPr>
                <w:sz w:val="24"/>
                <w:szCs w:val="24"/>
              </w:rPr>
              <w:t>Адрес: РФ, 630001, г. Новосибирск, ул. Жуковского, д. 102</w:t>
            </w:r>
          </w:p>
          <w:p w:rsidR="00F54304" w:rsidRDefault="004C4755">
            <w:pPr>
              <w:rPr>
                <w:rFonts w:ascii="Calibri" w:hAnsi="Calibri" w:cs="Calibri"/>
                <w:color w:val="000000"/>
                <w:sz w:val="22"/>
                <w:szCs w:val="22"/>
                <w:lang w:eastAsia="ru-RU"/>
              </w:rPr>
            </w:pPr>
            <w:r>
              <w:t>Контактное(-</w:t>
            </w:r>
            <w:proofErr w:type="spellStart"/>
            <w:r>
              <w:t>ые</w:t>
            </w:r>
            <w:proofErr w:type="spellEnd"/>
            <w:r>
              <w:t>) лицо(-а) Заказчика: Дмитриева Алла Ивановна, тел. +7(495)7881717(5517), электронный адрес dmitrievaai@trcont.ru.</w:t>
            </w:r>
          </w:p>
          <w:p w:rsidR="00F54304" w:rsidRPr="0083614B" w:rsidRDefault="0083614B" w:rsidP="0083614B">
            <w:pPr>
              <w:rPr>
                <w:rFonts w:ascii="Calibri" w:hAnsi="Calibri" w:cs="Calibri"/>
                <w:color w:val="000000"/>
                <w:sz w:val="22"/>
                <w:szCs w:val="22"/>
                <w:lang w:eastAsia="ru-RU"/>
              </w:rPr>
            </w:pPr>
            <w:r>
              <w:t>Контактное(-</w:t>
            </w:r>
            <w:proofErr w:type="spellStart"/>
            <w:r>
              <w:t>ые</w:t>
            </w:r>
            <w:proofErr w:type="spellEnd"/>
            <w:r>
              <w:t xml:space="preserve">) лицо(-а) Организатора: Ременных Татьяна Николаевна, тел. +7(495)7881717(5539), электронный адрес </w:t>
            </w:r>
            <w:proofErr w:type="spellStart"/>
            <w:r>
              <w:rPr>
                <w:lang w:val="en-US"/>
              </w:rPr>
              <w:t>remennykhtn</w:t>
            </w:r>
            <w:proofErr w:type="spellEnd"/>
            <w:r>
              <w:t>@trcont.ru.</w:t>
            </w:r>
          </w:p>
          <w:p w:rsidR="00F54304" w:rsidRDefault="00F54304">
            <w:pPr>
              <w:pStyle w:val="1a"/>
              <w:ind w:firstLine="0"/>
              <w:rPr>
                <w:sz w:val="24"/>
                <w:szCs w:val="24"/>
              </w:rPr>
            </w:pPr>
          </w:p>
        </w:tc>
      </w:tr>
      <w:tr w:rsidR="004762D6" w:rsidRPr="00F86FAA" w:rsidTr="004D6B74">
        <w:tc>
          <w:tcPr>
            <w:tcW w:w="426" w:type="dxa"/>
          </w:tcPr>
          <w:p w:rsidR="004762D6" w:rsidRPr="00F86FAA" w:rsidRDefault="004762D6" w:rsidP="00E47C4C">
            <w:pPr>
              <w:pStyle w:val="1a"/>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9F7238" w:rsidRDefault="004C4755" w:rsidP="009F7238">
            <w:pPr>
              <w:pStyle w:val="1a"/>
              <w:ind w:firstLine="397"/>
              <w:rPr>
                <w:sz w:val="24"/>
                <w:szCs w:val="24"/>
              </w:rPr>
            </w:pPr>
            <w:r>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w:t>
            </w:r>
            <w:proofErr w:type="gramStart"/>
            <w:r>
              <w:rPr>
                <w:sz w:val="24"/>
                <w:szCs w:val="24"/>
              </w:rPr>
              <w:t>коллегиальным органом</w:t>
            </w:r>
            <w:proofErr w:type="gramEnd"/>
            <w:r>
              <w:rPr>
                <w:sz w:val="24"/>
                <w:szCs w:val="24"/>
              </w:rPr>
              <w:t xml:space="preserve"> сформированным в </w:t>
            </w:r>
            <w:r w:rsidR="009F7238">
              <w:rPr>
                <w:sz w:val="24"/>
                <w:szCs w:val="24"/>
              </w:rPr>
              <w:t>аппарате управления</w:t>
            </w:r>
            <w:r>
              <w:rPr>
                <w:sz w:val="24"/>
                <w:szCs w:val="24"/>
              </w:rPr>
              <w:t xml:space="preserve"> ПАО «ТрансКонтейнер» </w:t>
            </w:r>
          </w:p>
          <w:p w:rsidR="00F54304" w:rsidRDefault="004C4755" w:rsidP="009F7238">
            <w:pPr>
              <w:pStyle w:val="1a"/>
              <w:ind w:firstLine="397"/>
              <w:rPr>
                <w:sz w:val="24"/>
                <w:szCs w:val="24"/>
                <w:highlight w:val="cyan"/>
              </w:rPr>
            </w:pPr>
            <w:r>
              <w:rPr>
                <w:sz w:val="24"/>
                <w:szCs w:val="24"/>
              </w:rPr>
              <w:t>Адрес: РФ, 125047, г. Москва, Оружейный переулок, д. 19</w:t>
            </w:r>
          </w:p>
        </w:tc>
      </w:tr>
      <w:tr w:rsidR="00FA3C13" w:rsidRPr="00F86FAA" w:rsidTr="004D6B74">
        <w:tc>
          <w:tcPr>
            <w:tcW w:w="426" w:type="dxa"/>
          </w:tcPr>
          <w:p w:rsidR="00FA3C13" w:rsidRPr="00F86FAA" w:rsidRDefault="00856650" w:rsidP="00E47C4C">
            <w:pPr>
              <w:pStyle w:val="1a"/>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C61887" w:rsidRPr="00385C54" w:rsidRDefault="00870311" w:rsidP="008906E2">
            <w:pPr>
              <w:pStyle w:val="1a"/>
              <w:ind w:firstLine="397"/>
              <w:rPr>
                <w:sz w:val="24"/>
                <w:szCs w:val="24"/>
              </w:rPr>
            </w:pPr>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3" w:history="1">
              <w:r>
                <w:rPr>
                  <w:rStyle w:val="a7"/>
                  <w:sz w:val="24"/>
                  <w:szCs w:val="24"/>
                </w:rPr>
                <w:t>www.trcont.com</w:t>
              </w:r>
            </w:hyperlink>
            <w:r>
              <w:rPr>
                <w:sz w:val="24"/>
                <w:szCs w:val="24"/>
              </w:rPr>
              <w:t>).</w:t>
            </w:r>
          </w:p>
          <w:p w:rsidR="00836996" w:rsidRPr="008D4CFE" w:rsidRDefault="00242A1E" w:rsidP="0074087D">
            <w:pPr>
              <w:pStyle w:val="1a"/>
              <w:ind w:firstLine="397"/>
              <w:rPr>
                <w:sz w:val="24"/>
                <w:szCs w:val="24"/>
              </w:rPr>
            </w:pPr>
            <w:r>
              <w:rPr>
                <w:sz w:val="24"/>
                <w:szCs w:val="24"/>
              </w:rPr>
              <w:t xml:space="preserve">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w:t>
            </w:r>
            <w:r>
              <w:rPr>
                <w:sz w:val="24"/>
                <w:szCs w:val="24"/>
              </w:rPr>
              <w:lastRenderedPageBreak/>
              <w:t>предложений участников Открытого конкурса, формирование протоколов в соответствии с настоящей документацией о закупке предусмотрен оператор ЭТП.</w:t>
            </w:r>
          </w:p>
          <w:p w:rsidR="0074087D" w:rsidRPr="008D4CFE" w:rsidRDefault="00836996" w:rsidP="0074087D">
            <w:pPr>
              <w:pStyle w:val="1a"/>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4"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F47414" w:rsidRPr="00D010BD" w:rsidRDefault="0074087D" w:rsidP="006F6340">
            <w:pPr>
              <w:pStyle w:val="1a"/>
              <w:ind w:firstLine="397"/>
              <w:rPr>
                <w:sz w:val="24"/>
                <w:szCs w:val="24"/>
              </w:rPr>
            </w:pPr>
            <w:proofErr w:type="gramStart"/>
            <w:r>
              <w:rPr>
                <w:sz w:val="24"/>
                <w:szCs w:val="24"/>
              </w:rPr>
              <w:t>Электронной торговой площадкой</w:t>
            </w:r>
            <w:proofErr w:type="gramEnd"/>
            <w:r>
              <w:rPr>
                <w:sz w:val="24"/>
                <w:szCs w:val="24"/>
              </w:rPr>
              <w:t xml:space="preserve"> используемой для проведения закупочных процедур в электронном виде является ОТС-тендер (</w:t>
            </w:r>
            <w:hyperlink r:id="rId25" w:history="1">
              <w:r>
                <w:rPr>
                  <w:rStyle w:val="a7"/>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6 этаж). Тел. +7 (499) 653-57-02 центр поддержки клиентов. E-</w:t>
            </w:r>
            <w:proofErr w:type="spellStart"/>
            <w:r>
              <w:rPr>
                <w:sz w:val="24"/>
                <w:szCs w:val="24"/>
              </w:rPr>
              <w:t>mail</w:t>
            </w:r>
            <w:proofErr w:type="spellEnd"/>
            <w:r>
              <w:rPr>
                <w:sz w:val="24"/>
                <w:szCs w:val="24"/>
              </w:rPr>
              <w:t xml:space="preserve">: </w:t>
            </w:r>
            <w:hyperlink r:id="rId26" w:history="1">
              <w:r>
                <w:rPr>
                  <w:rStyle w:val="a7"/>
                  <w:sz w:val="24"/>
                  <w:szCs w:val="24"/>
                </w:rPr>
                <w:t>info@otc.ru</w:t>
              </w:r>
            </w:hyperlink>
          </w:p>
        </w:tc>
      </w:tr>
      <w:tr w:rsidR="002B6BE9" w:rsidRPr="00F86FAA" w:rsidTr="004D6B74">
        <w:tc>
          <w:tcPr>
            <w:tcW w:w="426" w:type="dxa"/>
          </w:tcPr>
          <w:p w:rsidR="002B6BE9" w:rsidRPr="00F86FAA" w:rsidRDefault="00856650" w:rsidP="00E47C4C">
            <w:pPr>
              <w:pStyle w:val="1a"/>
              <w:ind w:left="-57" w:right="-108" w:firstLine="0"/>
              <w:rPr>
                <w:b/>
                <w:sz w:val="24"/>
                <w:szCs w:val="24"/>
              </w:rPr>
            </w:pPr>
            <w:r>
              <w:rPr>
                <w:b/>
                <w:sz w:val="24"/>
                <w:szCs w:val="24"/>
              </w:rPr>
              <w:lastRenderedPageBreak/>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F54304" w:rsidRDefault="004C4755">
            <w:pPr>
              <w:pStyle w:val="1a"/>
              <w:ind w:firstLine="397"/>
              <w:rPr>
                <w:sz w:val="24"/>
                <w:szCs w:val="24"/>
              </w:rPr>
            </w:pPr>
            <w:r>
              <w:rPr>
                <w:sz w:val="24"/>
                <w:szCs w:val="24"/>
              </w:rPr>
              <w:t>Начальная (максимальная) цена договора составляет 14085217 (четырнадцать миллионов восемьдесят пять тысяч двести семнадцать) рублей 63 копейки с учетом всех налогов (кроме НДС). С учетом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(в случае наличия). Сумма НДС и условия начисления определяются в соответствии с законодательством Российской Федерации.</w:t>
            </w:r>
          </w:p>
        </w:tc>
      </w:tr>
      <w:tr w:rsidR="00856650" w:rsidRPr="00F86FAA" w:rsidTr="004D6B74">
        <w:tc>
          <w:tcPr>
            <w:tcW w:w="426" w:type="dxa"/>
          </w:tcPr>
          <w:p w:rsidR="00856650" w:rsidRPr="00856650" w:rsidRDefault="00856650" w:rsidP="00E47C4C">
            <w:pPr>
              <w:pStyle w:val="1a"/>
              <w:ind w:left="-57" w:right="-108" w:firstLine="0"/>
              <w:rPr>
                <w:b/>
                <w:sz w:val="24"/>
                <w:szCs w:val="24"/>
              </w:rPr>
            </w:pPr>
            <w:r>
              <w:rPr>
                <w:b/>
                <w:sz w:val="24"/>
                <w:szCs w:val="24"/>
              </w:rPr>
              <w:t>6.</w:t>
            </w:r>
          </w:p>
        </w:tc>
        <w:tc>
          <w:tcPr>
            <w:tcW w:w="2126" w:type="dxa"/>
          </w:tcPr>
          <w:p w:rsidR="00856650" w:rsidRPr="00CD3643" w:rsidRDefault="00856650" w:rsidP="007043AB">
            <w:pPr>
              <w:pStyle w:val="Default"/>
              <w:rPr>
                <w:b/>
                <w:color w:val="auto"/>
              </w:rPr>
            </w:pPr>
            <w:r>
              <w:rPr>
                <w:b/>
                <w:color w:val="auto"/>
              </w:rPr>
              <w:t>Дата опубликования Открытого конкурса</w:t>
            </w:r>
          </w:p>
        </w:tc>
        <w:tc>
          <w:tcPr>
            <w:tcW w:w="7200" w:type="dxa"/>
          </w:tcPr>
          <w:p w:rsidR="00F54304" w:rsidRDefault="004C4755">
            <w:pPr>
              <w:jc w:val="both"/>
              <w:rPr>
                <w:b/>
              </w:rPr>
            </w:pPr>
            <w:r>
              <w:t>«28» сентября 2023 года</w:t>
            </w:r>
          </w:p>
        </w:tc>
      </w:tr>
      <w:tr w:rsidR="009E64D8" w:rsidRPr="00F86FAA" w:rsidTr="004D6B74">
        <w:tc>
          <w:tcPr>
            <w:tcW w:w="426" w:type="dxa"/>
          </w:tcPr>
          <w:p w:rsidR="009E64D8" w:rsidRPr="00856650" w:rsidRDefault="004762D6" w:rsidP="00E47C4C">
            <w:pPr>
              <w:pStyle w:val="1a"/>
              <w:ind w:left="-57" w:right="-108" w:firstLine="0"/>
              <w:rPr>
                <w:b/>
                <w:sz w:val="24"/>
                <w:szCs w:val="24"/>
              </w:rPr>
            </w:pPr>
            <w:r>
              <w:rPr>
                <w:b/>
                <w:sz w:val="24"/>
                <w:szCs w:val="24"/>
              </w:rPr>
              <w:t>7.</w:t>
            </w:r>
          </w:p>
        </w:tc>
        <w:tc>
          <w:tcPr>
            <w:tcW w:w="2126" w:type="dxa"/>
          </w:tcPr>
          <w:p w:rsidR="005F2D24" w:rsidRPr="00F86FAA" w:rsidRDefault="005F2D24" w:rsidP="00722AFD">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rsidR="00F54304" w:rsidRDefault="004C4755" w:rsidP="005C2F74">
            <w:pPr>
              <w:pStyle w:val="1a"/>
              <w:ind w:firstLine="397"/>
              <w:rPr>
                <w:b/>
                <w:sz w:val="24"/>
                <w:szCs w:val="24"/>
              </w:rPr>
            </w:pPr>
            <w:r>
              <w:rPr>
                <w:sz w:val="24"/>
                <w:szCs w:val="24"/>
              </w:rPr>
              <w:t>Заявки принимаются через ЭТП, информация по которой указана в пункте 4 Информационной карты с даты опубликования Открытого конкурса и до «</w:t>
            </w:r>
            <w:r w:rsidR="005C2F74">
              <w:rPr>
                <w:sz w:val="24"/>
                <w:szCs w:val="24"/>
              </w:rPr>
              <w:t>20</w:t>
            </w:r>
            <w:r>
              <w:rPr>
                <w:sz w:val="24"/>
                <w:szCs w:val="24"/>
              </w:rPr>
              <w:t xml:space="preserve">» октября 2023 г. </w:t>
            </w:r>
            <w:r w:rsidR="0083614B">
              <w:rPr>
                <w:sz w:val="24"/>
                <w:szCs w:val="24"/>
              </w:rPr>
              <w:t>10</w:t>
            </w:r>
            <w:r>
              <w:rPr>
                <w:sz w:val="24"/>
                <w:szCs w:val="24"/>
              </w:rPr>
              <w:t xml:space="preserve"> час. 00 мин.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3E2C12" w:rsidRPr="00F86FAA" w:rsidTr="004D6B74">
        <w:tc>
          <w:tcPr>
            <w:tcW w:w="426" w:type="dxa"/>
          </w:tcPr>
          <w:p w:rsidR="003E2C12" w:rsidRPr="00F86FAA" w:rsidRDefault="00747369" w:rsidP="00E47C4C">
            <w:pPr>
              <w:pStyle w:val="1a"/>
              <w:ind w:left="-57" w:right="-108" w:firstLine="0"/>
              <w:rPr>
                <w:b/>
                <w:sz w:val="24"/>
                <w:szCs w:val="24"/>
              </w:rPr>
            </w:pPr>
            <w:r>
              <w:rPr>
                <w:b/>
                <w:sz w:val="24"/>
                <w:szCs w:val="24"/>
              </w:rPr>
              <w:t>8.</w:t>
            </w:r>
          </w:p>
        </w:tc>
        <w:tc>
          <w:tcPr>
            <w:tcW w:w="2126"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200" w:type="dxa"/>
          </w:tcPr>
          <w:p w:rsidR="00F54304" w:rsidRDefault="004C4755" w:rsidP="005C2F74">
            <w:pPr>
              <w:pStyle w:val="1a"/>
              <w:ind w:firstLine="397"/>
              <w:rPr>
                <w:sz w:val="24"/>
                <w:szCs w:val="24"/>
                <w:highlight w:val="cyan"/>
              </w:rPr>
            </w:pPr>
            <w:r>
              <w:rPr>
                <w:sz w:val="24"/>
                <w:szCs w:val="24"/>
              </w:rPr>
              <w:t>Рассмотрение, оценка и сопоставление Заявок состоится «</w:t>
            </w:r>
            <w:r w:rsidR="005C2F74">
              <w:rPr>
                <w:sz w:val="24"/>
                <w:szCs w:val="24"/>
              </w:rPr>
              <w:t>23</w:t>
            </w:r>
            <w:r>
              <w:rPr>
                <w:sz w:val="24"/>
                <w:szCs w:val="24"/>
              </w:rPr>
              <w:t xml:space="preserve">» октября 2023 г. </w:t>
            </w:r>
            <w:r w:rsidR="0083614B">
              <w:rPr>
                <w:sz w:val="24"/>
                <w:szCs w:val="24"/>
              </w:rPr>
              <w:t>10</w:t>
            </w:r>
            <w:r>
              <w:rPr>
                <w:sz w:val="24"/>
                <w:szCs w:val="24"/>
              </w:rPr>
              <w:t xml:space="preserve"> час. 00 мин. местного времени по адресу, указанному в пункте 2 Информационной карты.</w:t>
            </w:r>
          </w:p>
        </w:tc>
      </w:tr>
      <w:tr w:rsidR="003E2C12" w:rsidRPr="00F86FAA" w:rsidTr="004D6B74">
        <w:tc>
          <w:tcPr>
            <w:tcW w:w="426" w:type="dxa"/>
          </w:tcPr>
          <w:p w:rsidR="003E2C12" w:rsidRPr="00F86FAA" w:rsidRDefault="00856650" w:rsidP="00E47C4C">
            <w:pPr>
              <w:pStyle w:val="1a"/>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F54304" w:rsidRDefault="004C4755" w:rsidP="005C2F74">
            <w:pPr>
              <w:pStyle w:val="1a"/>
              <w:ind w:firstLine="0"/>
              <w:rPr>
                <w:sz w:val="24"/>
                <w:szCs w:val="24"/>
                <w:highlight w:val="cyan"/>
              </w:rPr>
            </w:pPr>
            <w:r>
              <w:rPr>
                <w:sz w:val="24"/>
                <w:szCs w:val="24"/>
              </w:rPr>
              <w:t xml:space="preserve">Подведение итогов состоится не позднее </w:t>
            </w:r>
            <w:bookmarkStart w:id="21" w:name="OLE_LINK14"/>
            <w:bookmarkStart w:id="22" w:name="OLE_LINK15"/>
            <w:bookmarkStart w:id="23" w:name="OLE_LINK28"/>
            <w:bookmarkEnd w:id="21"/>
            <w:bookmarkEnd w:id="22"/>
            <w:bookmarkEnd w:id="23"/>
            <w:r w:rsidR="005C2F74">
              <w:rPr>
                <w:sz w:val="24"/>
                <w:szCs w:val="24"/>
              </w:rPr>
              <w:t>28</w:t>
            </w:r>
            <w:r w:rsidR="007502FA">
              <w:rPr>
                <w:sz w:val="24"/>
                <w:szCs w:val="24"/>
              </w:rPr>
              <w:t xml:space="preserve"> ноября 2023 года 14 часов 00 минут</w:t>
            </w:r>
            <w:r>
              <w:rPr>
                <w:sz w:val="24"/>
                <w:szCs w:val="24"/>
              </w:rPr>
              <w:t xml:space="preserve"> местного времени по адресу, указанному в пункте 3 Информационной карты.</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F54304" w:rsidRDefault="004C4755">
            <w:pPr>
              <w:pStyle w:val="1a"/>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F54304" w:rsidRPr="0083614B" w:rsidRDefault="004C4755">
            <w:pPr>
              <w:pStyle w:val="afd"/>
              <w:jc w:val="both"/>
              <w:rPr>
                <w:sz w:val="24"/>
                <w:szCs w:val="24"/>
              </w:rPr>
            </w:pPr>
            <w:r w:rsidRPr="0083614B">
              <w:rPr>
                <w:sz w:val="24"/>
                <w:szCs w:val="24"/>
              </w:rPr>
              <w:t xml:space="preserve">Русский язык. Вся переписка, связанная с проведением </w:t>
            </w:r>
            <w:proofErr w:type="gramStart"/>
            <w:r w:rsidRPr="0083614B">
              <w:rPr>
                <w:sz w:val="24"/>
                <w:szCs w:val="24"/>
              </w:rPr>
              <w:t>Открытого конкурса</w:t>
            </w:r>
            <w:proofErr w:type="gramEnd"/>
            <w:r w:rsidRPr="0083614B">
              <w:rPr>
                <w:sz w:val="24"/>
                <w:szCs w:val="24"/>
              </w:rPr>
              <w:t xml:space="preserve"> ведется на русском языке.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lastRenderedPageBreak/>
              <w:t>12.</w:t>
            </w:r>
          </w:p>
        </w:tc>
        <w:tc>
          <w:tcPr>
            <w:tcW w:w="2126" w:type="dxa"/>
          </w:tcPr>
          <w:p w:rsidR="00856650" w:rsidRPr="00F86FAA" w:rsidRDefault="00856650" w:rsidP="007043AB">
            <w:pPr>
              <w:pStyle w:val="Default"/>
              <w:rPr>
                <w:b/>
                <w:color w:val="auto"/>
              </w:rPr>
            </w:pPr>
            <w:r>
              <w:rPr>
                <w:b/>
                <w:color w:val="auto"/>
              </w:rPr>
              <w:t>Валюта Открытого конкурса</w:t>
            </w:r>
          </w:p>
        </w:tc>
        <w:tc>
          <w:tcPr>
            <w:tcW w:w="7200" w:type="dxa"/>
          </w:tcPr>
          <w:p w:rsidR="00F54304" w:rsidRDefault="004C4755">
            <w:pPr>
              <w:pStyle w:val="1a"/>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rsidTr="004D6B74">
        <w:tc>
          <w:tcPr>
            <w:tcW w:w="426" w:type="dxa"/>
          </w:tcPr>
          <w:p w:rsidR="007D6548" w:rsidRPr="00F86FAA" w:rsidRDefault="00856650" w:rsidP="00E47C4C">
            <w:pPr>
              <w:pStyle w:val="1a"/>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F54304" w:rsidRDefault="0083614B">
            <w:pPr>
              <w:pStyle w:val="1a"/>
              <w:ind w:firstLine="0"/>
              <w:rPr>
                <w:sz w:val="24"/>
                <w:szCs w:val="24"/>
              </w:rPr>
            </w:pPr>
            <w:r>
              <w:rPr>
                <w:sz w:val="24"/>
                <w:szCs w:val="24"/>
              </w:rPr>
              <w:t>Д</w:t>
            </w:r>
            <w:r w:rsidR="004C4755">
              <w:rPr>
                <w:sz w:val="24"/>
                <w:szCs w:val="24"/>
              </w:rPr>
              <w:t>окументацией о закупке предусмотрен авансовый платеж, который не может превышать 25% (двадцати пяти процентов) от начальной максимальной цены договора. Оплата Работ производится по безналичному расчету. Вариант 1. Оплата выполненных работ производится путем перечисления Заказчиком денежных средств в размере 100 (ста) процентов от стоимости выполненных работ в течение 30 (тридцати) календарных дней с даты подписания Сторонами акта сдачи–приемки выполненных работ на основании предоставленного Исполнителем счета на оплату, счета-фактуры.  Вариант 2. Оплата работ производится:  - путем перечисления Заказчиком аванса в размере не более 25 (двадцати пяти) процентов от Цены договора в течение 20 (двадцати) календарных дней с даты предоставления Исполнителем независимой (банковской) гарантии, оформленной в соответствии с требованиями Приложения № 7 к документации о закупки, на основании предоставленного Исполнителем счета на оплату. В случае предложения авансирования менее 3 (трех) миллионов рублей, предоставление независимой (банковской) гарантии не требуется, оплата при этом производится в течение 20 (двадцати) календарных дней с даты подписания договора, на основании предоставленного Исполнителем счета на оплату.    - окончательный расчет по Договору в размере не более 75 (семидесяти пяти) процентов от Цены договора производится в течение 30 (тридцати) календарных дней с даты подписания Сторонами акта сдачи–приемки выполненных Работ на основании счета, счета-фактуры.   Вариант 3. Оплата работ производится:  - путем перечисления Заказчиком аванса в размере не более 25 (двадцати пяти) процентов от Цены договора в течение 20 (двадцати) календарных дней с даты предоставления Исполнителем независимой (банковской) гарантии, оформленной в соответствии с требованиями Приложения № 7 к документации о закупки, на основании предоставленного Исполнителем счета на оплату. В случае предложения авансирования менее 3 (трех) миллионов рублей, предоставление независимой (банковской) гарантии не требуется, оплата при этом производится в течение 20 (двадцати) календарных дней с даты подписания договора, на основании предоставленного Исполнителем счета на оплату.  - оплата Работ производится поэтапно, в соответствии с Календарным планом, после подписания Сторонами акта приема-передачи промежуточного этапа Работ/акта о приемке выполненных Работ на основании счета, счета-фактуры Исполнителя в течение 30 (тридцати) календарных дней с даты получения Заказчиком счета, счета-фактуры с пропорциональным зачетом аванса.</w:t>
            </w:r>
          </w:p>
          <w:p w:rsidR="00F54304" w:rsidRDefault="00F54304">
            <w:pPr>
              <w:pStyle w:val="1a"/>
              <w:ind w:firstLine="0"/>
              <w:rPr>
                <w:sz w:val="24"/>
                <w:szCs w:val="24"/>
              </w:rPr>
            </w:pP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w:t>
            </w:r>
            <w:r>
              <w:rPr>
                <w:b/>
              </w:rPr>
              <w:lastRenderedPageBreak/>
              <w:t xml:space="preserve">товаров, </w:t>
            </w:r>
            <w:r>
              <w:rPr>
                <w:b/>
                <w:color w:val="auto"/>
              </w:rPr>
              <w:t xml:space="preserve">выполнения </w:t>
            </w:r>
            <w:r>
              <w:rPr>
                <w:b/>
              </w:rPr>
              <w:t>работ, оказания услуг</w:t>
            </w:r>
          </w:p>
        </w:tc>
        <w:tc>
          <w:tcPr>
            <w:tcW w:w="7200" w:type="dxa"/>
          </w:tcPr>
          <w:p w:rsidR="00F54304" w:rsidRDefault="004C4755">
            <w:pPr>
              <w:pStyle w:val="Default"/>
              <w:jc w:val="both"/>
            </w:pPr>
            <w:r>
              <w:rPr>
                <w:b/>
                <w:bCs/>
                <w:color w:val="auto"/>
              </w:rPr>
              <w:lastRenderedPageBreak/>
              <w:t xml:space="preserve">Срок </w:t>
            </w:r>
            <w:r>
              <w:rPr>
                <w:b/>
                <w:color w:val="auto"/>
              </w:rPr>
              <w:t>поставки товаров, выполнения работ, оказания услуг и т.д.</w:t>
            </w:r>
            <w:r>
              <w:rPr>
                <w:b/>
                <w:bCs/>
                <w:color w:val="auto"/>
              </w:rPr>
              <w:t xml:space="preserve">: </w:t>
            </w:r>
            <w:r>
              <w:t xml:space="preserve">не более </w:t>
            </w:r>
            <w:proofErr w:type="gramStart"/>
            <w:r>
              <w:t>428  (</w:t>
            </w:r>
            <w:proofErr w:type="gramEnd"/>
            <w:r>
              <w:t xml:space="preserve">четыреста двадцать восемь) календарных дней с даты заключения договора с учетом времени на согласование </w:t>
            </w:r>
            <w:r>
              <w:lastRenderedPageBreak/>
              <w:t>разработанной проектной документации с причастными подразделениями ОАО «РЖД», компетентными государственными органами, органами местного самоуправления, а также организациями, выдающими технические условия</w:t>
            </w:r>
          </w:p>
          <w:p w:rsidR="00685C56" w:rsidRPr="00F86FAA" w:rsidRDefault="00685C56" w:rsidP="00685C56">
            <w:pPr>
              <w:pStyle w:val="Default"/>
              <w:jc w:val="both"/>
            </w:pPr>
          </w:p>
          <w:p w:rsidR="00F54304" w:rsidRDefault="004C4755">
            <w:pPr>
              <w:pStyle w:val="Default"/>
              <w:jc w:val="both"/>
            </w:pPr>
            <w:r>
              <w:rPr>
                <w:b/>
                <w:bCs/>
                <w:color w:val="auto"/>
              </w:rPr>
              <w:t xml:space="preserve">Место </w:t>
            </w:r>
            <w:r>
              <w:rPr>
                <w:b/>
                <w:color w:val="auto"/>
              </w:rPr>
              <w:t xml:space="preserve">поставки товаров, выполнения работ, оказания услуг и т.д.: </w:t>
            </w:r>
            <w:r>
              <w:t xml:space="preserve">Российская Федерация, 644023, Омская </w:t>
            </w:r>
            <w:proofErr w:type="spellStart"/>
            <w:r>
              <w:t>обл</w:t>
            </w:r>
            <w:proofErr w:type="spellEnd"/>
            <w:r>
              <w:t xml:space="preserve">, Октябрьский р-н, Омск г, Рельсовая </w:t>
            </w:r>
            <w:proofErr w:type="spellStart"/>
            <w:r>
              <w:t>ул</w:t>
            </w:r>
            <w:proofErr w:type="spellEnd"/>
            <w:r>
              <w:t>, дом № 22</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lastRenderedPageBreak/>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F54304" w:rsidRDefault="004C4755">
            <w:pPr>
              <w:pStyle w:val="1a"/>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r>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F54304" w:rsidRDefault="004C4755">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F54304" w:rsidRDefault="004C4755">
                  <w:pPr>
                    <w:snapToGrid w:val="0"/>
                    <w:rPr>
                      <w:sz w:val="22"/>
                      <w:szCs w:val="22"/>
                    </w:rPr>
                  </w:pPr>
                  <w:r>
                    <w:rPr>
                      <w:sz w:val="22"/>
                      <w:szCs w:val="22"/>
                    </w:rPr>
                    <w:t>71.12</w:t>
                  </w:r>
                </w:p>
              </w:tc>
              <w:tc>
                <w:tcPr>
                  <w:tcW w:w="1417" w:type="dxa"/>
                  <w:tcBorders>
                    <w:top w:val="single" w:sz="4" w:space="0" w:color="auto"/>
                    <w:left w:val="single" w:sz="4" w:space="0" w:color="auto"/>
                    <w:bottom w:val="single" w:sz="4" w:space="0" w:color="auto"/>
                    <w:right w:val="single" w:sz="4" w:space="0" w:color="auto"/>
                  </w:tcBorders>
                </w:tcPr>
                <w:p w:rsidR="00F54304" w:rsidRDefault="004C4755">
                  <w:pPr>
                    <w:snapToGrid w:val="0"/>
                    <w:rPr>
                      <w:sz w:val="22"/>
                      <w:szCs w:val="22"/>
                    </w:rPr>
                  </w:pPr>
                  <w:r>
                    <w:rPr>
                      <w:sz w:val="22"/>
                      <w:szCs w:val="22"/>
                    </w:rPr>
                    <w:t>71.12</w:t>
                  </w:r>
                </w:p>
              </w:tc>
              <w:tc>
                <w:tcPr>
                  <w:tcW w:w="1134" w:type="dxa"/>
                  <w:tcBorders>
                    <w:top w:val="single" w:sz="4" w:space="0" w:color="auto"/>
                    <w:left w:val="single" w:sz="4" w:space="0" w:color="auto"/>
                    <w:bottom w:val="single" w:sz="4" w:space="0" w:color="auto"/>
                    <w:right w:val="single" w:sz="4" w:space="0" w:color="auto"/>
                  </w:tcBorders>
                </w:tcPr>
                <w:p w:rsidR="00F54304" w:rsidRDefault="004C4755">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F54304" w:rsidRDefault="004C4755">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F54304" w:rsidRDefault="004C4755">
                  <w:pPr>
                    <w:snapToGrid w:val="0"/>
                    <w:rPr>
                      <w:sz w:val="22"/>
                      <w:szCs w:val="22"/>
                    </w:rPr>
                  </w:pPr>
                  <w:r>
                    <w:rPr>
                      <w:sz w:val="22"/>
                      <w:szCs w:val="22"/>
                    </w:rPr>
                    <w:t>324</w:t>
                  </w:r>
                </w:p>
              </w:tc>
            </w:tr>
          </w:tbl>
          <w:p w:rsidR="00F54304" w:rsidRDefault="00F54304"/>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17.</w:t>
            </w:r>
          </w:p>
        </w:tc>
        <w:tc>
          <w:tcPr>
            <w:tcW w:w="2126" w:type="dxa"/>
          </w:tcPr>
          <w:p w:rsidR="007D6548" w:rsidRPr="00F86FAA" w:rsidRDefault="007D6548" w:rsidP="00EB3B7C">
            <w:pPr>
              <w:pStyle w:val="aff0"/>
            </w:pPr>
            <w:r>
              <w:t xml:space="preserve">Требования, предъявляемые к претендентам и Заявке на участие в Открытом конкурсе </w:t>
            </w:r>
          </w:p>
        </w:tc>
        <w:tc>
          <w:tcPr>
            <w:tcW w:w="7200" w:type="dxa"/>
          </w:tcPr>
          <w:p w:rsidR="006D2B87" w:rsidRPr="00286B26" w:rsidRDefault="00856650" w:rsidP="00C1112E">
            <w:pPr>
              <w:pStyle w:val="aff6"/>
              <w:numPr>
                <w:ilvl w:val="0"/>
                <w:numId w:val="26"/>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F54304" w:rsidRPr="0083614B" w:rsidRDefault="004C4755">
            <w:pPr>
              <w:pStyle w:val="aff6"/>
              <w:numPr>
                <w:ilvl w:val="1"/>
                <w:numId w:val="26"/>
              </w:numPr>
              <w:ind w:left="601" w:hanging="426"/>
              <w:jc w:val="both"/>
            </w:pPr>
            <w:r w:rsidRPr="0083614B">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F54304" w:rsidRPr="0083614B" w:rsidRDefault="004C4755">
            <w:pPr>
              <w:pStyle w:val="aff6"/>
              <w:numPr>
                <w:ilvl w:val="1"/>
                <w:numId w:val="26"/>
              </w:numPr>
              <w:ind w:left="601" w:hanging="426"/>
              <w:jc w:val="both"/>
            </w:pPr>
            <w:r w:rsidRPr="0083614B">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F54304" w:rsidRPr="0083614B" w:rsidRDefault="004C4755">
            <w:pPr>
              <w:pStyle w:val="aff6"/>
              <w:numPr>
                <w:ilvl w:val="1"/>
                <w:numId w:val="26"/>
              </w:numPr>
              <w:ind w:left="601" w:hanging="426"/>
              <w:jc w:val="both"/>
            </w:pPr>
            <w:r w:rsidRPr="0083614B">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r>
              <w:rPr>
                <w:lang w:val="en-US"/>
              </w:rPr>
              <w:t>https</w:t>
            </w:r>
            <w:r w:rsidRPr="0083614B">
              <w:t>://</w:t>
            </w:r>
            <w:r>
              <w:rPr>
                <w:lang w:val="en-US"/>
              </w:rPr>
              <w:t>www</w:t>
            </w:r>
            <w:r w:rsidRPr="0083614B">
              <w:t>.</w:t>
            </w:r>
            <w:proofErr w:type="spellStart"/>
            <w:r>
              <w:rPr>
                <w:lang w:val="en-US"/>
              </w:rPr>
              <w:t>nalog</w:t>
            </w:r>
            <w:proofErr w:type="spellEnd"/>
            <w:r w:rsidRPr="0083614B">
              <w:t>.</w:t>
            </w:r>
            <w:proofErr w:type="spellStart"/>
            <w:r>
              <w:rPr>
                <w:lang w:val="en-US"/>
              </w:rPr>
              <w:t>ru</w:t>
            </w:r>
            <w:proofErr w:type="spellEnd"/>
            <w:r w:rsidRPr="0083614B">
              <w:t>) на условиях, изложенных в проекте договора (приложение к документации о закупке);</w:t>
            </w:r>
          </w:p>
          <w:p w:rsidR="00F54304" w:rsidRPr="0083614B" w:rsidRDefault="004C4755">
            <w:pPr>
              <w:pStyle w:val="aff6"/>
              <w:numPr>
                <w:ilvl w:val="1"/>
                <w:numId w:val="26"/>
              </w:numPr>
              <w:ind w:left="601" w:hanging="426"/>
              <w:jc w:val="both"/>
            </w:pPr>
            <w:r w:rsidRPr="0083614B">
              <w:t xml:space="preserve">наличие за период 3 (трех) последних лет, предшествующих году подачи заявки и период времени в текущем году до момента окончания приема заявок опыта выполнения проектно-изыскательских работ в части проектирования </w:t>
            </w:r>
            <w:proofErr w:type="spellStart"/>
            <w:r w:rsidRPr="0083614B">
              <w:t>ж.д</w:t>
            </w:r>
            <w:proofErr w:type="spellEnd"/>
            <w:r w:rsidRPr="0083614B">
              <w:t>. инфраструктуры, с суммарной стоимостью договора(-</w:t>
            </w:r>
            <w:proofErr w:type="spellStart"/>
            <w:r w:rsidRPr="0083614B">
              <w:t>ов</w:t>
            </w:r>
            <w:proofErr w:type="spellEnd"/>
            <w:r w:rsidRPr="0083614B">
              <w:t>) не менее 20% от начальной (максимальной) цены договора/цены лота;</w:t>
            </w:r>
          </w:p>
          <w:p w:rsidR="00F54304" w:rsidRPr="0083614B" w:rsidRDefault="004C4755">
            <w:pPr>
              <w:pStyle w:val="aff6"/>
              <w:numPr>
                <w:ilvl w:val="1"/>
                <w:numId w:val="26"/>
              </w:numPr>
              <w:ind w:left="601" w:hanging="426"/>
              <w:jc w:val="both"/>
            </w:pPr>
            <w:r w:rsidRPr="0083614B">
              <w:t xml:space="preserve">Претендент должен соответствовать требованиям, установленным в соответствии с законодательством Российской Федерации, к лицам, осуществляющим деятельность в области архитектурно-строительного проектирования. Претендент считается соответствующим данному требованию при соблюдении в совокупности следующих условий: - является членом саморегулируемой организации в области архитектурно-строительного проектирования; - наличие у претендента права выполнять архитектурно-строительное проектирование по договору подряда на подготовку проектной документации в </w:t>
            </w:r>
            <w:r w:rsidRPr="0083614B">
              <w:lastRenderedPageBreak/>
              <w:t>отношении объектов капитального строительства; - наличие у саморегулируемой организации, членом которой является претендент, компенсационного фонда возмещения вреда, сформированного в соответствии со статьями 55.4 и 55.16 Градостроительного кодекса Российской Федерации;</w:t>
            </w:r>
          </w:p>
          <w:p w:rsidR="00F54304" w:rsidRPr="0083614B" w:rsidRDefault="004C4755">
            <w:pPr>
              <w:pStyle w:val="aff6"/>
              <w:numPr>
                <w:ilvl w:val="1"/>
                <w:numId w:val="26"/>
              </w:numPr>
              <w:ind w:left="601" w:hanging="426"/>
              <w:jc w:val="both"/>
            </w:pPr>
            <w:r w:rsidRPr="0083614B">
              <w:t>Претендент, в случае выполнения инженерных изысканий своими силами без привлечения субподрядных организаций, должен соответствовать требованиям, установленным законодательством Российской Федерации, а именно:  - являться членом саморегулируемой организации в области инженерных изысканий; - наличие у претендента права выполнять инженерные изыскания по договору подряда на выполнение инженерных изысканий в отношении объектов капитального строительства; - наличие у саморегулируемой организации, членом которой является претендент компенсационного фонда возмещения вреда, сформированного в соответствии со статьями 55.4 и 55.16 Градостроительного кодекса Российской Федерации.</w:t>
            </w:r>
          </w:p>
          <w:p w:rsidR="006D2B87" w:rsidRPr="00286B26" w:rsidRDefault="006D2B87" w:rsidP="00C1112E">
            <w:pPr>
              <w:pStyle w:val="aff6"/>
              <w:numPr>
                <w:ilvl w:val="0"/>
                <w:numId w:val="26"/>
              </w:numPr>
              <w:ind w:left="175" w:hanging="218"/>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F54304" w:rsidRPr="0083614B" w:rsidRDefault="004C4755">
            <w:pPr>
              <w:pStyle w:val="aff6"/>
              <w:numPr>
                <w:ilvl w:val="1"/>
                <w:numId w:val="26"/>
              </w:numPr>
              <w:ind w:left="601" w:hanging="426"/>
              <w:jc w:val="both"/>
            </w:pPr>
            <w:r w:rsidRPr="0083614B">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F54304" w:rsidRPr="0083614B" w:rsidRDefault="004C4755">
            <w:pPr>
              <w:pStyle w:val="aff6"/>
              <w:numPr>
                <w:ilvl w:val="1"/>
                <w:numId w:val="26"/>
              </w:numPr>
              <w:ind w:left="601" w:hanging="426"/>
              <w:jc w:val="both"/>
            </w:pPr>
            <w:r w:rsidRPr="0083614B">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83614B">
              <w:t>://</w:t>
            </w:r>
            <w:r>
              <w:rPr>
                <w:lang w:val="en-US"/>
              </w:rPr>
              <w:t>service</w:t>
            </w:r>
            <w:r w:rsidRPr="0083614B">
              <w:t>.</w:t>
            </w:r>
            <w:proofErr w:type="spellStart"/>
            <w:r>
              <w:rPr>
                <w:lang w:val="en-US"/>
              </w:rPr>
              <w:t>nalog</w:t>
            </w:r>
            <w:proofErr w:type="spellEnd"/>
            <w:r w:rsidRPr="0083614B">
              <w:t>.</w:t>
            </w:r>
            <w:proofErr w:type="spellStart"/>
            <w:r>
              <w:rPr>
                <w:lang w:val="en-US"/>
              </w:rPr>
              <w:t>ru</w:t>
            </w:r>
            <w:proofErr w:type="spellEnd"/>
            <w:r w:rsidRPr="0083614B">
              <w:t>/</w:t>
            </w:r>
            <w:proofErr w:type="spellStart"/>
            <w:r>
              <w:rPr>
                <w:lang w:val="en-US"/>
              </w:rPr>
              <w:t>zd</w:t>
            </w:r>
            <w:proofErr w:type="spellEnd"/>
            <w:r w:rsidRPr="0083614B">
              <w:t>.</w:t>
            </w:r>
            <w:r>
              <w:rPr>
                <w:lang w:val="en-US"/>
              </w:rPr>
              <w:t>do</w:t>
            </w:r>
            <w:r w:rsidRPr="0083614B">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83614B">
              <w:t>://</w:t>
            </w:r>
            <w:r>
              <w:rPr>
                <w:lang w:val="en-US"/>
              </w:rPr>
              <w:t>service</w:t>
            </w:r>
            <w:r w:rsidRPr="0083614B">
              <w:t>.</w:t>
            </w:r>
            <w:proofErr w:type="spellStart"/>
            <w:r>
              <w:rPr>
                <w:lang w:val="en-US"/>
              </w:rPr>
              <w:t>nalog</w:t>
            </w:r>
            <w:proofErr w:type="spellEnd"/>
            <w:r w:rsidRPr="0083614B">
              <w:t>.</w:t>
            </w:r>
            <w:proofErr w:type="spellStart"/>
            <w:r>
              <w:rPr>
                <w:lang w:val="en-US"/>
              </w:rPr>
              <w:t>ru</w:t>
            </w:r>
            <w:proofErr w:type="spellEnd"/>
            <w:r w:rsidRPr="0083614B">
              <w:t>/</w:t>
            </w:r>
            <w:proofErr w:type="spellStart"/>
            <w:r>
              <w:rPr>
                <w:lang w:val="en-US"/>
              </w:rPr>
              <w:t>zd</w:t>
            </w:r>
            <w:proofErr w:type="spellEnd"/>
            <w:r w:rsidRPr="0083614B">
              <w:t>.</w:t>
            </w:r>
            <w:r>
              <w:rPr>
                <w:lang w:val="en-US"/>
              </w:rPr>
              <w:t>do</w:t>
            </w:r>
            <w:r w:rsidRPr="0083614B">
              <w:t>);</w:t>
            </w:r>
          </w:p>
          <w:p w:rsidR="00F54304" w:rsidRPr="0083614B" w:rsidRDefault="004C4755">
            <w:pPr>
              <w:pStyle w:val="aff6"/>
              <w:numPr>
                <w:ilvl w:val="1"/>
                <w:numId w:val="26"/>
              </w:numPr>
              <w:ind w:left="601" w:hanging="426"/>
              <w:jc w:val="both"/>
            </w:pPr>
            <w:r w:rsidRPr="0083614B">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83614B">
              <w:t>неприостановлении</w:t>
            </w:r>
            <w:proofErr w:type="spellEnd"/>
            <w:r w:rsidRPr="0083614B">
              <w:t xml:space="preserve"> деятельности претендента в </w:t>
            </w:r>
            <w:r w:rsidRPr="0083614B">
              <w:lastRenderedPageBreak/>
              <w:t>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83614B">
              <w:t>://</w:t>
            </w:r>
            <w:proofErr w:type="spellStart"/>
            <w:r>
              <w:rPr>
                <w:lang w:val="en-US"/>
              </w:rPr>
              <w:t>fssprus</w:t>
            </w:r>
            <w:proofErr w:type="spellEnd"/>
            <w:r w:rsidRPr="0083614B">
              <w:t>.</w:t>
            </w:r>
            <w:proofErr w:type="spellStart"/>
            <w:r>
              <w:rPr>
                <w:lang w:val="en-US"/>
              </w:rPr>
              <w:t>ru</w:t>
            </w:r>
            <w:proofErr w:type="spellEnd"/>
            <w:r w:rsidRPr="0083614B">
              <w:t>/</w:t>
            </w:r>
            <w:proofErr w:type="spellStart"/>
            <w:r>
              <w:rPr>
                <w:lang w:val="en-US"/>
              </w:rPr>
              <w:t>iss</w:t>
            </w:r>
            <w:proofErr w:type="spellEnd"/>
            <w:r w:rsidRPr="0083614B">
              <w:t>/</w:t>
            </w:r>
            <w:proofErr w:type="spellStart"/>
            <w:r>
              <w:rPr>
                <w:lang w:val="en-US"/>
              </w:rPr>
              <w:t>ip</w:t>
            </w:r>
            <w:proofErr w:type="spellEnd"/>
            <w:r w:rsidRPr="0083614B">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83614B">
              <w:t>://</w:t>
            </w:r>
            <w:r>
              <w:rPr>
                <w:lang w:val="en-US"/>
              </w:rPr>
              <w:t>www</w:t>
            </w:r>
            <w:r w:rsidRPr="0083614B">
              <w:t>.</w:t>
            </w:r>
            <w:proofErr w:type="spellStart"/>
            <w:r>
              <w:rPr>
                <w:lang w:val="en-US"/>
              </w:rPr>
              <w:t>fedresurs</w:t>
            </w:r>
            <w:proofErr w:type="spellEnd"/>
            <w:r w:rsidRPr="0083614B">
              <w:t>.</w:t>
            </w:r>
            <w:proofErr w:type="spellStart"/>
            <w:r>
              <w:rPr>
                <w:lang w:val="en-US"/>
              </w:rPr>
              <w:t>ru</w:t>
            </w:r>
            <w:proofErr w:type="spellEnd"/>
            <w:r w:rsidRPr="0083614B">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83614B">
              <w:t>неприостановлении</w:t>
            </w:r>
            <w:proofErr w:type="spellEnd"/>
            <w:r w:rsidRPr="0083614B">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w:t>
            </w:r>
          </w:p>
          <w:p w:rsidR="00F54304" w:rsidRPr="0083614B" w:rsidRDefault="004C4755">
            <w:pPr>
              <w:pStyle w:val="aff6"/>
              <w:numPr>
                <w:ilvl w:val="1"/>
                <w:numId w:val="26"/>
              </w:numPr>
              <w:ind w:left="601" w:hanging="426"/>
              <w:jc w:val="both"/>
            </w:pPr>
            <w:r w:rsidRPr="0083614B">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F54304" w:rsidRPr="0083614B" w:rsidRDefault="004C4755">
            <w:pPr>
              <w:pStyle w:val="aff6"/>
              <w:numPr>
                <w:ilvl w:val="1"/>
                <w:numId w:val="26"/>
              </w:numPr>
              <w:ind w:left="601" w:hanging="426"/>
              <w:jc w:val="both"/>
            </w:pPr>
            <w:r w:rsidRPr="0083614B">
              <w:t>документ по форме приложения № 4 к документации о закупке о наличии опыта поставки товара, выполнения работ, оказания услуг, указанного в подпункте 1.3 части 1 пункта 17 Информационной карты;</w:t>
            </w:r>
          </w:p>
          <w:p w:rsidR="00F54304" w:rsidRPr="0083614B" w:rsidRDefault="004C4755">
            <w:pPr>
              <w:pStyle w:val="aff6"/>
              <w:numPr>
                <w:ilvl w:val="1"/>
                <w:numId w:val="26"/>
              </w:numPr>
              <w:ind w:left="601" w:hanging="426"/>
              <w:jc w:val="both"/>
            </w:pPr>
            <w:r w:rsidRPr="0083614B">
              <w:t>копии договоров, указанных в документе по форме приложения № 4 к документации о закупке о наличии опыта поставки товаров, выполнения работ, оказания услуг;</w:t>
            </w:r>
          </w:p>
          <w:p w:rsidR="00F54304" w:rsidRDefault="004C4755">
            <w:pPr>
              <w:pStyle w:val="aff6"/>
              <w:numPr>
                <w:ilvl w:val="1"/>
                <w:numId w:val="26"/>
              </w:numPr>
              <w:ind w:left="601" w:hanging="426"/>
              <w:jc w:val="both"/>
              <w:rPr>
                <w:lang w:val="en-US"/>
              </w:rPr>
            </w:pPr>
            <w:r w:rsidRPr="0083614B">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w:t>
            </w:r>
            <w:r w:rsidRPr="0083614B">
              <w:lastRenderedPageBreak/>
              <w:t xml:space="preserve">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F54304" w:rsidRPr="0083614B" w:rsidRDefault="004C4755">
            <w:pPr>
              <w:pStyle w:val="aff6"/>
              <w:numPr>
                <w:ilvl w:val="1"/>
                <w:numId w:val="26"/>
              </w:numPr>
              <w:ind w:left="601" w:hanging="426"/>
              <w:jc w:val="both"/>
            </w:pPr>
            <w:r w:rsidRPr="0083614B">
              <w:t>сведения о планируемых к привлечению субподрядных организациях по форме приложения № 6 к документации о закупке (предоставляется претендентом в случае привлечения субподрядчика (-</w:t>
            </w:r>
            <w:proofErr w:type="spellStart"/>
            <w:r w:rsidRPr="0083614B">
              <w:t>ов</w:t>
            </w:r>
            <w:proofErr w:type="spellEnd"/>
            <w:r w:rsidRPr="0083614B">
              <w:t>);</w:t>
            </w:r>
          </w:p>
          <w:p w:rsidR="00F54304" w:rsidRPr="0083614B" w:rsidRDefault="004C4755">
            <w:pPr>
              <w:pStyle w:val="aff6"/>
              <w:numPr>
                <w:ilvl w:val="1"/>
                <w:numId w:val="26"/>
              </w:numPr>
              <w:ind w:left="601" w:hanging="426"/>
              <w:jc w:val="both"/>
            </w:pPr>
            <w:r w:rsidRPr="0083614B">
              <w:t>выписка из реестра членов саморегулируемой организации в области архитектурно-строительного проектирования, выданная указанной саморегулируемой организацией и действующая на дату рассмотрения, оценки и сопоставления Заявок (срок действия выписки из реестра членов СРО один месяц с даты ее выдачи);</w:t>
            </w:r>
          </w:p>
          <w:p w:rsidR="00F54304" w:rsidRPr="0083614B" w:rsidRDefault="004C4755">
            <w:pPr>
              <w:pStyle w:val="aff6"/>
              <w:numPr>
                <w:ilvl w:val="1"/>
                <w:numId w:val="26"/>
              </w:numPr>
              <w:ind w:left="601" w:hanging="426"/>
              <w:jc w:val="both"/>
            </w:pPr>
            <w:r w:rsidRPr="0083614B">
              <w:t>выписка из реестра членов саморегулируемой организации в области инженерных изысканий, выданная указанной саморегулируемой организацией и действующая на дату рассмотрения, оценки и сопоставление Заявок (срок действия выписки из реестра членов СРО один месяц с даты ее выдачи). Данный документ является обязательным для претендента, в случае выполнения инженерных изысканий своими силами без привлечения субподрядных организаций, и при его отсутствии заявка претендента подлежит отклонению. В случае привлечения субподрядных организаций, претендентом предоставляются выписки из реестра членов СРО на каждую субподрядную организацию. В случае если на момент подачи Заявок субподрядная организация не определена, то претендент обязан предоставить гарантийное письмо о том, что к работам по инженерным изысканиям будет привлечена субподрядная организация, являющаяся членом саморегулируемой организации в области инженерных изысканий.</w:t>
            </w:r>
          </w:p>
        </w:tc>
      </w:tr>
      <w:tr w:rsidR="00835CB1" w:rsidRPr="00F86FAA" w:rsidTr="004D6B74">
        <w:tc>
          <w:tcPr>
            <w:tcW w:w="426" w:type="dxa"/>
          </w:tcPr>
          <w:p w:rsidR="00835CB1" w:rsidRPr="00F86FAA" w:rsidRDefault="00835CB1" w:rsidP="00E47C4C">
            <w:pPr>
              <w:pStyle w:val="1a"/>
              <w:ind w:left="-57" w:right="-108" w:firstLine="0"/>
              <w:rPr>
                <w:b/>
                <w:sz w:val="24"/>
                <w:szCs w:val="24"/>
              </w:rPr>
            </w:pPr>
            <w:r>
              <w:rPr>
                <w:b/>
                <w:sz w:val="24"/>
                <w:szCs w:val="24"/>
              </w:rPr>
              <w:lastRenderedPageBreak/>
              <w:t>18.</w:t>
            </w:r>
          </w:p>
        </w:tc>
        <w:tc>
          <w:tcPr>
            <w:tcW w:w="2126" w:type="dxa"/>
          </w:tcPr>
          <w:p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rsidR="00F54304" w:rsidRDefault="004C4755">
            <w:pPr>
              <w:pBdr>
                <w:top w:val="nil"/>
                <w:left w:val="nil"/>
                <w:bottom w:val="nil"/>
                <w:right w:val="nil"/>
                <w:between w:val="nil"/>
              </w:pBdr>
              <w:ind w:firstLine="709"/>
              <w:jc w:val="both"/>
              <w:rPr>
                <w:color w:val="000000"/>
              </w:rPr>
            </w:pPr>
            <w:r>
              <w:t>Иностранное лицо должно быть правомочно заключать и исполнять договор, право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заверением иностранного лица.</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19.</w:t>
            </w:r>
          </w:p>
        </w:tc>
        <w:tc>
          <w:tcPr>
            <w:tcW w:w="2126" w:type="dxa"/>
          </w:tcPr>
          <w:p w:rsidR="007D6548" w:rsidRPr="00F86FAA" w:rsidRDefault="00736D40" w:rsidP="00051353">
            <w:pPr>
              <w:pStyle w:val="Default"/>
              <w:rPr>
                <w:b/>
                <w:color w:val="auto"/>
              </w:rPr>
            </w:pPr>
            <w:r>
              <w:rPr>
                <w:b/>
                <w:color w:val="auto"/>
              </w:rPr>
              <w:t xml:space="preserve">Критерии оценки при сопоставлении Заявок и </w:t>
            </w:r>
            <w:r>
              <w:rPr>
                <w:b/>
                <w:color w:val="auto"/>
              </w:rPr>
              <w:lastRenderedPageBreak/>
              <w:t>коэффициент их значимости (</w:t>
            </w:r>
            <w:proofErr w:type="spellStart"/>
            <w:r>
              <w:rPr>
                <w:b/>
                <w:color w:val="auto"/>
              </w:rPr>
              <w:t>Кз</w:t>
            </w:r>
            <w:proofErr w:type="spellEnd"/>
            <w:r>
              <w:rPr>
                <w:b/>
                <w:color w:val="auto"/>
              </w:rPr>
              <w:t>)</w:t>
            </w:r>
          </w:p>
        </w:tc>
        <w:tc>
          <w:tcPr>
            <w:tcW w:w="7200" w:type="dxa"/>
          </w:tcPr>
          <w:tbl>
            <w:tblPr>
              <w:tblStyle w:val="afff1"/>
              <w:tblW w:w="6974" w:type="dxa"/>
              <w:tblLayout w:type="fixed"/>
              <w:tblLook w:val="04A0" w:firstRow="1" w:lastRow="0" w:firstColumn="1" w:lastColumn="0" w:noHBand="0" w:noVBand="1"/>
            </w:tblPr>
            <w:tblGrid>
              <w:gridCol w:w="4423"/>
              <w:gridCol w:w="2551"/>
            </w:tblGrid>
            <w:tr w:rsidR="006D2B87" w:rsidRPr="00E048E8" w:rsidTr="004D6B74">
              <w:tc>
                <w:tcPr>
                  <w:tcW w:w="4423" w:type="dxa"/>
                </w:tcPr>
                <w:p w:rsidR="006D2B87" w:rsidRPr="006D2B87" w:rsidRDefault="006D2B87" w:rsidP="006D2B87">
                  <w:pPr>
                    <w:pStyle w:val="af8"/>
                    <w:rPr>
                      <w:b/>
                      <w:sz w:val="24"/>
                    </w:rPr>
                  </w:pPr>
                  <w:r>
                    <w:rPr>
                      <w:b/>
                      <w:sz w:val="24"/>
                    </w:rPr>
                    <w:lastRenderedPageBreak/>
                    <w:t>Критерий оценки</w:t>
                  </w:r>
                </w:p>
              </w:tc>
              <w:tc>
                <w:tcPr>
                  <w:tcW w:w="2551" w:type="dxa"/>
                </w:tcPr>
                <w:p w:rsidR="006D2B87" w:rsidRPr="006D2B87" w:rsidRDefault="006D2B87" w:rsidP="006D2B87">
                  <w:pPr>
                    <w:pStyle w:val="af8"/>
                    <w:ind w:firstLine="0"/>
                    <w:rPr>
                      <w:b/>
                      <w:sz w:val="24"/>
                    </w:rPr>
                  </w:pPr>
                  <w:r>
                    <w:rPr>
                      <w:b/>
                      <w:sz w:val="24"/>
                    </w:rPr>
                    <w:t xml:space="preserve">Значение </w:t>
                  </w:r>
                  <w:proofErr w:type="spellStart"/>
                  <w:r>
                    <w:rPr>
                      <w:b/>
                      <w:sz w:val="24"/>
                    </w:rPr>
                    <w:t>Кз</w:t>
                  </w:r>
                  <w:proofErr w:type="spellEnd"/>
                </w:p>
              </w:tc>
            </w:tr>
            <w:tr w:rsidR="006D2B87" w:rsidRPr="00514332" w:rsidTr="004D6B74">
              <w:tc>
                <w:tcPr>
                  <w:tcW w:w="4423" w:type="dxa"/>
                </w:tcPr>
                <w:p w:rsidR="00F54304" w:rsidRDefault="004C4755">
                  <w:pPr>
                    <w:pStyle w:val="af8"/>
                    <w:ind w:firstLine="0"/>
                    <w:rPr>
                      <w:sz w:val="24"/>
                    </w:rPr>
                  </w:pPr>
                  <w:r>
                    <w:rPr>
                      <w:sz w:val="24"/>
                    </w:rPr>
                    <w:t xml:space="preserve">Цена договора (наилучшим является наименьшее значение) </w:t>
                  </w:r>
                </w:p>
              </w:tc>
              <w:tc>
                <w:tcPr>
                  <w:tcW w:w="2551" w:type="dxa"/>
                </w:tcPr>
                <w:p w:rsidR="00F54304" w:rsidRDefault="004C4755">
                  <w:pPr>
                    <w:pStyle w:val="af8"/>
                    <w:ind w:firstLine="0"/>
                    <w:rPr>
                      <w:sz w:val="24"/>
                      <w:lang w:val="en-US"/>
                    </w:rPr>
                  </w:pPr>
                  <w:r>
                    <w:rPr>
                      <w:sz w:val="24"/>
                      <w:lang w:val="en-US"/>
                    </w:rPr>
                    <w:t>0,55</w:t>
                  </w:r>
                </w:p>
              </w:tc>
            </w:tr>
            <w:tr w:rsidR="006D2B87" w:rsidRPr="00514332" w:rsidTr="004D6B74">
              <w:tc>
                <w:tcPr>
                  <w:tcW w:w="4423" w:type="dxa"/>
                </w:tcPr>
                <w:p w:rsidR="00F54304" w:rsidRDefault="004C4755">
                  <w:pPr>
                    <w:pStyle w:val="af8"/>
                    <w:ind w:firstLine="0"/>
                    <w:rPr>
                      <w:sz w:val="24"/>
                    </w:rPr>
                  </w:pPr>
                  <w:r>
                    <w:rPr>
                      <w:sz w:val="24"/>
                    </w:rPr>
                    <w:t xml:space="preserve">Опыт выполнения работ (суммарная </w:t>
                  </w:r>
                  <w:r>
                    <w:rPr>
                      <w:sz w:val="24"/>
                    </w:rPr>
                    <w:lastRenderedPageBreak/>
                    <w:t xml:space="preserve">стоимость договоров, аналогичных предмету закупки) (наилучшим является наибольшее значение, для получения максимального количества баллов участнику достаточно предоставить подтверждение опыта на сумму, не менее 100% от начальной (максимальной) цены договора/цены лота закупки) </w:t>
                  </w:r>
                </w:p>
              </w:tc>
              <w:tc>
                <w:tcPr>
                  <w:tcW w:w="2551" w:type="dxa"/>
                </w:tcPr>
                <w:p w:rsidR="00F54304" w:rsidRDefault="004C4755">
                  <w:pPr>
                    <w:pStyle w:val="af8"/>
                    <w:ind w:firstLine="0"/>
                    <w:rPr>
                      <w:sz w:val="24"/>
                      <w:lang w:val="en-US"/>
                    </w:rPr>
                  </w:pPr>
                  <w:r>
                    <w:rPr>
                      <w:sz w:val="24"/>
                      <w:lang w:val="en-US"/>
                    </w:rPr>
                    <w:lastRenderedPageBreak/>
                    <w:t>0,20</w:t>
                  </w:r>
                </w:p>
              </w:tc>
            </w:tr>
            <w:tr w:rsidR="006D2B87" w:rsidRPr="00514332" w:rsidTr="004D6B74">
              <w:tc>
                <w:tcPr>
                  <w:tcW w:w="4423" w:type="dxa"/>
                </w:tcPr>
                <w:p w:rsidR="00F54304" w:rsidRDefault="004C4755">
                  <w:pPr>
                    <w:pStyle w:val="af8"/>
                    <w:ind w:firstLine="0"/>
                    <w:rPr>
                      <w:sz w:val="24"/>
                    </w:rPr>
                  </w:pPr>
                  <w:r>
                    <w:rPr>
                      <w:sz w:val="24"/>
                    </w:rPr>
                    <w:t xml:space="preserve">Размер аванса, в процентах (наилучшим является наименьшее значение) </w:t>
                  </w:r>
                </w:p>
              </w:tc>
              <w:tc>
                <w:tcPr>
                  <w:tcW w:w="2551" w:type="dxa"/>
                </w:tcPr>
                <w:p w:rsidR="00F54304" w:rsidRDefault="004C4755">
                  <w:pPr>
                    <w:pStyle w:val="af8"/>
                    <w:ind w:firstLine="0"/>
                    <w:rPr>
                      <w:sz w:val="24"/>
                      <w:lang w:val="en-US"/>
                    </w:rPr>
                  </w:pPr>
                  <w:r>
                    <w:rPr>
                      <w:sz w:val="24"/>
                      <w:lang w:val="en-US"/>
                    </w:rPr>
                    <w:t>0,10</w:t>
                  </w:r>
                </w:p>
              </w:tc>
            </w:tr>
            <w:tr w:rsidR="006D2B87" w:rsidRPr="00514332" w:rsidTr="004D6B74">
              <w:tc>
                <w:tcPr>
                  <w:tcW w:w="4423" w:type="dxa"/>
                </w:tcPr>
                <w:p w:rsidR="00F54304" w:rsidRDefault="004C4755">
                  <w:pPr>
                    <w:pStyle w:val="af8"/>
                    <w:ind w:firstLine="0"/>
                    <w:rPr>
                      <w:sz w:val="24"/>
                    </w:rPr>
                  </w:pPr>
                  <w:r>
                    <w:rPr>
                      <w:sz w:val="24"/>
                    </w:rPr>
                    <w:t xml:space="preserve">Срок выполнения работ (наилучшим является наименьшее значение) </w:t>
                  </w:r>
                </w:p>
              </w:tc>
              <w:tc>
                <w:tcPr>
                  <w:tcW w:w="2551" w:type="dxa"/>
                </w:tcPr>
                <w:p w:rsidR="00F54304" w:rsidRDefault="004C4755">
                  <w:pPr>
                    <w:pStyle w:val="af8"/>
                    <w:ind w:firstLine="0"/>
                    <w:rPr>
                      <w:sz w:val="24"/>
                      <w:lang w:val="en-US"/>
                    </w:rPr>
                  </w:pPr>
                  <w:r>
                    <w:rPr>
                      <w:sz w:val="24"/>
                      <w:lang w:val="en-US"/>
                    </w:rPr>
                    <w:t>0,10</w:t>
                  </w:r>
                </w:p>
              </w:tc>
            </w:tr>
            <w:tr w:rsidR="006D2B87" w:rsidRPr="00514332" w:rsidTr="004D6B74">
              <w:tc>
                <w:tcPr>
                  <w:tcW w:w="4423" w:type="dxa"/>
                </w:tcPr>
                <w:p w:rsidR="00F54304" w:rsidRDefault="004C4755">
                  <w:pPr>
                    <w:pStyle w:val="af8"/>
                    <w:ind w:firstLine="0"/>
                    <w:rPr>
                      <w:sz w:val="24"/>
                    </w:rPr>
                  </w:pPr>
                  <w:r>
                    <w:rPr>
                      <w:sz w:val="24"/>
                    </w:rPr>
                    <w:t xml:space="preserve">Гарантийный срок (наилучшим является наибольшее значение) </w:t>
                  </w:r>
                </w:p>
              </w:tc>
              <w:tc>
                <w:tcPr>
                  <w:tcW w:w="2551" w:type="dxa"/>
                </w:tcPr>
                <w:p w:rsidR="00F54304" w:rsidRDefault="004C4755">
                  <w:pPr>
                    <w:pStyle w:val="af8"/>
                    <w:ind w:firstLine="0"/>
                    <w:rPr>
                      <w:sz w:val="24"/>
                      <w:lang w:val="en-US"/>
                    </w:rPr>
                  </w:pPr>
                  <w:r>
                    <w:rPr>
                      <w:sz w:val="24"/>
                      <w:lang w:val="en-US"/>
                    </w:rPr>
                    <w:t>0,05</w:t>
                  </w:r>
                </w:p>
              </w:tc>
            </w:tr>
          </w:tbl>
          <w:p w:rsidR="007D6548" w:rsidRPr="00F86FAA" w:rsidRDefault="007D6548" w:rsidP="003D3596">
            <w:pPr>
              <w:pStyle w:val="af8"/>
              <w:rPr>
                <w:b/>
                <w:i/>
                <w:sz w:val="24"/>
              </w:rPr>
            </w:pPr>
          </w:p>
        </w:tc>
      </w:tr>
      <w:tr w:rsidR="00736D40" w:rsidRPr="00F86FAA" w:rsidTr="004D6B74">
        <w:tc>
          <w:tcPr>
            <w:tcW w:w="426" w:type="dxa"/>
          </w:tcPr>
          <w:p w:rsidR="00736D40" w:rsidRPr="00F86FAA" w:rsidRDefault="00835CB1" w:rsidP="00E47C4C">
            <w:pPr>
              <w:pStyle w:val="1a"/>
              <w:ind w:left="-57" w:right="-108" w:firstLine="0"/>
              <w:rPr>
                <w:b/>
                <w:sz w:val="24"/>
                <w:szCs w:val="24"/>
              </w:rPr>
            </w:pPr>
            <w:r>
              <w:rPr>
                <w:b/>
                <w:sz w:val="24"/>
                <w:szCs w:val="24"/>
              </w:rPr>
              <w:lastRenderedPageBreak/>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1"/>
              <w:tblW w:w="0" w:type="auto"/>
              <w:tblLayout w:type="fixed"/>
              <w:tblLook w:val="04A0" w:firstRow="1" w:lastRow="0" w:firstColumn="1" w:lastColumn="0" w:noHBand="0" w:noVBand="1"/>
            </w:tblPr>
            <w:tblGrid>
              <w:gridCol w:w="6974"/>
            </w:tblGrid>
            <w:tr w:rsidR="003D3C71" w:rsidRPr="00E048E8" w:rsidTr="004D6B74">
              <w:tc>
                <w:tcPr>
                  <w:tcW w:w="6974" w:type="dxa"/>
                </w:tcPr>
                <w:p w:rsidR="0089300C" w:rsidRPr="00D94533" w:rsidRDefault="0089300C" w:rsidP="0089300C">
                  <w:pPr>
                    <w:pStyle w:val="-3"/>
                    <w:tabs>
                      <w:tab w:val="clear" w:pos="1985"/>
                    </w:tabs>
                    <w:suppressAutoHyphens/>
                    <w:ind w:left="629" w:firstLine="0"/>
                    <w:rPr>
                      <w:b/>
                      <w:sz w:val="24"/>
                    </w:rPr>
                  </w:pPr>
                  <w:r>
                    <w:rPr>
                      <w:b/>
                      <w:sz w:val="24"/>
                    </w:rPr>
                    <w:t>I. Внесение изменений в договор:</w:t>
                  </w:r>
                </w:p>
                <w:p w:rsidR="00F54304" w:rsidRDefault="004C4755">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89300C" w:rsidRPr="002F15C9" w:rsidRDefault="0089300C" w:rsidP="0089300C">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89300C" w:rsidRPr="002F15C9" w:rsidRDefault="0089300C" w:rsidP="0089300C">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89300C" w:rsidRPr="002F15C9" w:rsidRDefault="0089300C" w:rsidP="0089300C">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CB40A3" w:rsidRDefault="0089300C" w:rsidP="0089300C">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F54304" w:rsidRDefault="004C4755">
                  <w:pPr>
                    <w:pStyle w:val="-3"/>
                    <w:tabs>
                      <w:tab w:val="clear" w:pos="1985"/>
                    </w:tabs>
                    <w:suppressAutoHyphens/>
                    <w:ind w:firstLine="629"/>
                    <w:rPr>
                      <w:sz w:val="24"/>
                    </w:rPr>
                  </w:pPr>
                  <w:r>
                    <w:rPr>
                      <w:sz w:val="24"/>
                    </w:rPr>
                    <w:t>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w:t>
                  </w:r>
                  <w:r>
                    <w:t xml:space="preserve"> </w:t>
                  </w:r>
                  <w:r>
                    <w:rPr>
                      <w:sz w:val="24"/>
                    </w:rPr>
                    <w:t xml:space="preserve">рассматриваются после публикации протокола подведения итогов, размещенного в соответствии с пунктом 4 Информационной карты.    </w:t>
                  </w:r>
                </w:p>
                <w:p w:rsidR="00F54304" w:rsidRDefault="00F54304">
                  <w:pPr>
                    <w:pStyle w:val="-3"/>
                    <w:tabs>
                      <w:tab w:val="clear" w:pos="1985"/>
                    </w:tabs>
                    <w:suppressAutoHyphens/>
                    <w:rPr>
                      <w:sz w:val="24"/>
                    </w:rPr>
                  </w:pPr>
                </w:p>
              </w:tc>
            </w:tr>
            <w:tr w:rsidR="000A15FB" w:rsidRPr="00E048E8" w:rsidTr="004D6B74">
              <w:tc>
                <w:tcPr>
                  <w:tcW w:w="6974" w:type="dxa"/>
                </w:tcPr>
                <w:p w:rsidR="00F54304" w:rsidRDefault="004C4755">
                  <w:pPr>
                    <w:pStyle w:val="-3"/>
                    <w:tabs>
                      <w:tab w:val="clear" w:pos="1985"/>
                    </w:tabs>
                    <w:suppressAutoHyphens/>
                    <w:ind w:left="600" w:firstLine="0"/>
                    <w:rPr>
                      <w:b/>
                      <w:sz w:val="24"/>
                    </w:rPr>
                  </w:pPr>
                  <w:r>
                    <w:rPr>
                      <w:b/>
                      <w:sz w:val="24"/>
                    </w:rPr>
                    <w:t>II. Иные особенности заключения договора:</w:t>
                  </w:r>
                  <w:r>
                    <w:rPr>
                      <w:b/>
                      <w:sz w:val="24"/>
                    </w:rPr>
                    <w:br/>
                  </w:r>
                  <w:r>
                    <w:rPr>
                      <w:sz w:val="24"/>
                    </w:rPr>
                    <w:t>Не предусмотрено.</w:t>
                  </w:r>
                </w:p>
              </w:tc>
            </w:tr>
            <w:tr w:rsidR="003D3C71" w:rsidRPr="00514332" w:rsidTr="004D6B74">
              <w:tc>
                <w:tcPr>
                  <w:tcW w:w="6974" w:type="dxa"/>
                </w:tcPr>
                <w:p w:rsidR="00677986" w:rsidRDefault="00677986" w:rsidP="00677986">
                  <w:pPr>
                    <w:pStyle w:val="af8"/>
                    <w:ind w:left="629" w:firstLine="0"/>
                    <w:rPr>
                      <w:b/>
                      <w:sz w:val="24"/>
                    </w:rPr>
                  </w:pPr>
                  <w:r>
                    <w:rPr>
                      <w:b/>
                      <w:sz w:val="24"/>
                    </w:rPr>
                    <w:t>III. Увеличение цены договора:</w:t>
                  </w:r>
                </w:p>
                <w:p w:rsidR="00F54304" w:rsidRDefault="0083614B" w:rsidP="0083614B">
                  <w:pPr>
                    <w:pStyle w:val="af8"/>
                    <w:rPr>
                      <w:sz w:val="24"/>
                    </w:rPr>
                  </w:pPr>
                  <w:r>
                    <w:rPr>
                      <w:rStyle w:val="docdata"/>
                      <w:color w:val="000000"/>
                    </w:rPr>
                    <w:t>Увеличение общей цены на выполнение работ (цена договора) за счет увеличения кол</w:t>
                  </w:r>
                  <w:r>
                    <w:rPr>
                      <w:color w:val="000000"/>
                    </w:rPr>
                    <w:t xml:space="preserve">ичества закупаемой продукции в процессе исполнения договора без проведения дополнительной закупки допускается при соблюдении всех нижеперечисленных условий: - метод расчета стоимости </w:t>
                  </w:r>
                  <w:r>
                    <w:rPr>
                      <w:color w:val="000000"/>
                    </w:rPr>
                    <w:lastRenderedPageBreak/>
                    <w:t xml:space="preserve">работ остается неизменным; - увеличение общей цены договора не превышает </w:t>
                  </w:r>
                  <w:r>
                    <w:rPr>
                      <w:color w:val="000000"/>
                      <w:shd w:val="clear" w:color="auto" w:fill="FFFF00"/>
                    </w:rPr>
                    <w:t>10 %</w:t>
                  </w:r>
                  <w:r>
                    <w:rPr>
                      <w:color w:val="000000"/>
                    </w:rPr>
                    <w:t xml:space="preserve"> от первоначальной цены договора за весь срок действия договора.</w:t>
                  </w:r>
                </w:p>
              </w:tc>
            </w:tr>
          </w:tbl>
          <w:p w:rsidR="00736D40" w:rsidRPr="00A3070E" w:rsidRDefault="00736D40" w:rsidP="003D3C71">
            <w:pPr>
              <w:pStyle w:val="af8"/>
              <w:ind w:left="601" w:firstLine="0"/>
              <w:rPr>
                <w:sz w:val="24"/>
              </w:rPr>
            </w:pPr>
          </w:p>
        </w:tc>
      </w:tr>
      <w:tr w:rsidR="007D6548" w:rsidRPr="00F86FAA" w:rsidTr="004D6B74">
        <w:tc>
          <w:tcPr>
            <w:tcW w:w="426" w:type="dxa"/>
          </w:tcPr>
          <w:p w:rsidR="007D6548" w:rsidRPr="00F86FAA" w:rsidRDefault="009830CC" w:rsidP="00E47C4C">
            <w:pPr>
              <w:pStyle w:val="1a"/>
              <w:ind w:left="-57" w:right="-108" w:firstLine="0"/>
              <w:rPr>
                <w:b/>
                <w:sz w:val="24"/>
                <w:szCs w:val="24"/>
              </w:rPr>
            </w:pPr>
            <w:r>
              <w:rPr>
                <w:b/>
                <w:sz w:val="24"/>
                <w:szCs w:val="24"/>
              </w:rPr>
              <w:lastRenderedPageBreak/>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F54304" w:rsidRDefault="004C4755">
            <w:pPr>
              <w:pStyle w:val="1a"/>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a"/>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F54304" w:rsidRDefault="004C4755">
            <w:pPr>
              <w:pStyle w:val="1a"/>
              <w:ind w:firstLine="0"/>
              <w:rPr>
                <w:i/>
                <w:sz w:val="24"/>
                <w:szCs w:val="24"/>
              </w:rPr>
            </w:pPr>
            <w:r>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a"/>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F54304" w:rsidRDefault="00F54304">
            <w:pPr>
              <w:pStyle w:val="1a"/>
              <w:ind w:firstLine="0"/>
              <w:rPr>
                <w:sz w:val="24"/>
                <w:szCs w:val="24"/>
              </w:rPr>
            </w:pPr>
          </w:p>
          <w:p w:rsidR="00F54304" w:rsidRDefault="00F54304">
            <w:pPr>
              <w:pStyle w:val="1a"/>
              <w:ind w:firstLine="0"/>
              <w:rPr>
                <w:sz w:val="24"/>
                <w:szCs w:val="24"/>
              </w:rPr>
            </w:pPr>
          </w:p>
          <w:p w:rsidR="00F54304" w:rsidRDefault="004C4755">
            <w:pPr>
              <w:pStyle w:val="1a"/>
              <w:ind w:firstLine="0"/>
              <w:rPr>
                <w:sz w:val="24"/>
                <w:szCs w:val="24"/>
              </w:rPr>
            </w:pPr>
            <w:r>
              <w:rPr>
                <w:sz w:val="24"/>
                <w:szCs w:val="24"/>
              </w:rPr>
              <w:t>Не предусмотрено.</w:t>
            </w:r>
          </w:p>
          <w:p w:rsidR="00F54304" w:rsidRDefault="00F54304">
            <w:pPr>
              <w:pStyle w:val="1a"/>
              <w:ind w:firstLine="397"/>
              <w:rPr>
                <w:sz w:val="24"/>
                <w:szCs w:val="24"/>
              </w:rPr>
            </w:pPr>
          </w:p>
          <w:p w:rsidR="00F54304" w:rsidRDefault="00F54304">
            <w:pPr>
              <w:pStyle w:val="1a"/>
              <w:ind w:firstLine="397"/>
              <w:rPr>
                <w:sz w:val="24"/>
                <w:szCs w:val="24"/>
              </w:rPr>
            </w:pPr>
          </w:p>
        </w:tc>
      </w:tr>
      <w:tr w:rsidR="00402A46" w:rsidRPr="00F86FAA" w:rsidTr="0083614B">
        <w:tc>
          <w:tcPr>
            <w:tcW w:w="426" w:type="dxa"/>
          </w:tcPr>
          <w:p w:rsidR="00402A46" w:rsidRPr="00F86FAA" w:rsidRDefault="00402A46" w:rsidP="00E47C4C">
            <w:pPr>
              <w:pStyle w:val="1a"/>
              <w:ind w:left="-57" w:right="-108" w:firstLine="0"/>
              <w:rPr>
                <w:b/>
                <w:sz w:val="24"/>
                <w:szCs w:val="24"/>
              </w:rPr>
            </w:pPr>
            <w:r>
              <w:rPr>
                <w:b/>
                <w:sz w:val="24"/>
                <w:szCs w:val="24"/>
              </w:rPr>
              <w:t>24.</w:t>
            </w:r>
          </w:p>
        </w:tc>
        <w:tc>
          <w:tcPr>
            <w:tcW w:w="2126" w:type="dxa"/>
          </w:tcPr>
          <w:p w:rsidR="00402A46" w:rsidRPr="00F86FAA" w:rsidRDefault="00402A46" w:rsidP="00DF6AE3">
            <w:pPr>
              <w:pStyle w:val="Default"/>
              <w:rPr>
                <w:b/>
                <w:color w:val="auto"/>
              </w:rPr>
            </w:pPr>
            <w:r>
              <w:rPr>
                <w:b/>
                <w:color w:val="auto"/>
              </w:rPr>
              <w:t>Обеспечение исполнения договора</w:t>
            </w:r>
          </w:p>
        </w:tc>
        <w:tc>
          <w:tcPr>
            <w:tcW w:w="7200" w:type="dxa"/>
            <w:shd w:val="clear" w:color="auto" w:fill="auto"/>
          </w:tcPr>
          <w:p w:rsidR="0083614B" w:rsidRPr="0083614B" w:rsidRDefault="0083614B" w:rsidP="0083614B">
            <w:pPr>
              <w:suppressAutoHyphens w:val="0"/>
              <w:ind w:firstLine="459"/>
              <w:jc w:val="both"/>
              <w:rPr>
                <w:lang w:eastAsia="ru-RU"/>
              </w:rPr>
            </w:pPr>
            <w:r w:rsidRPr="0083614B">
              <w:rPr>
                <w:color w:val="000000"/>
                <w:shd w:val="clear" w:color="auto" w:fill="FFFF00"/>
                <w:lang w:eastAsia="ru-RU"/>
              </w:rPr>
              <w:t>Обеспечение надлежащего исполнения договора устанавливается в размере, равном авансовому платежу по договору, указанному в Заявке победителя или лица, с которым в соответствии с положениями настоящей документации о закупке заключается договор.</w:t>
            </w:r>
          </w:p>
          <w:p w:rsidR="0083614B" w:rsidRPr="0083614B" w:rsidRDefault="0083614B" w:rsidP="0083614B">
            <w:pPr>
              <w:suppressAutoHyphens w:val="0"/>
              <w:jc w:val="both"/>
              <w:rPr>
                <w:lang w:eastAsia="ru-RU"/>
              </w:rPr>
            </w:pPr>
            <w:r w:rsidRPr="0083614B">
              <w:rPr>
                <w:color w:val="000000"/>
                <w:shd w:val="clear" w:color="auto" w:fill="FFFF00"/>
                <w:lang w:eastAsia="ru-RU"/>
              </w:rPr>
              <w:t>Обеспечение надлежащего исполнения договора:</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 предоставляется если размер авансового платежа, указанный в заявке участника, превышает 3 000 000 (три миллиона) рублей без учета НДС;</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 устанавливается в размере авансового платежа и в соответствии с условиями, изложенными в пункте 13 Информационной карты настоящей документации о закупке;</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 предоставляется в течение 10 (десяти) дней с момента подписания договора;</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 оформляется по выбору победителя или лица, с которым в соответствии с положениями настоящей документации о закупке заключается договор в виде:</w:t>
            </w:r>
          </w:p>
          <w:p w:rsidR="0083614B" w:rsidRPr="0083614B" w:rsidRDefault="0083614B" w:rsidP="0083614B">
            <w:pPr>
              <w:tabs>
                <w:tab w:val="left" w:pos="142"/>
              </w:tabs>
              <w:suppressAutoHyphens w:val="0"/>
              <w:spacing w:before="120"/>
              <w:ind w:firstLine="567"/>
              <w:jc w:val="both"/>
              <w:rPr>
                <w:lang w:eastAsia="ru-RU"/>
              </w:rPr>
            </w:pPr>
            <w:r w:rsidRPr="0083614B">
              <w:rPr>
                <w:b/>
                <w:bCs/>
                <w:color w:val="00000A"/>
                <w:shd w:val="clear" w:color="auto" w:fill="FFFF00"/>
                <w:lang w:eastAsia="ru-RU"/>
              </w:rPr>
              <w:t>1)</w:t>
            </w:r>
            <w:r w:rsidRPr="0083614B">
              <w:rPr>
                <w:color w:val="00000A"/>
                <w:shd w:val="clear" w:color="auto" w:fill="FFFF00"/>
                <w:lang w:eastAsia="ru-RU"/>
              </w:rPr>
              <w:t> </w:t>
            </w:r>
            <w:r w:rsidRPr="0083614B">
              <w:rPr>
                <w:b/>
                <w:bCs/>
                <w:color w:val="00000A"/>
                <w:shd w:val="clear" w:color="auto" w:fill="FFFF00"/>
                <w:lang w:eastAsia="ru-RU"/>
              </w:rPr>
              <w:t>независимой (банковской) гарантии</w:t>
            </w:r>
            <w:r w:rsidRPr="0083614B">
              <w:rPr>
                <w:color w:val="00000A"/>
                <w:shd w:val="clear" w:color="auto" w:fill="FFFF00"/>
                <w:lang w:eastAsia="ru-RU"/>
              </w:rPr>
              <w:t>, составленной в соответствии со следующими требованиями:</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1. Независимая гарантия оформляется в соответствии с требованиями §6 главы 23 Гражданского кодекса Российской Федерации.</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2. В независимой гарантии должны быть указаны:</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1) дата выдачи;</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2) принципал – наименование, адрес, ИНН, ОГРН;</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3) бенефициар (покупатель) – публичное акционерное общество «ТрансКонтейнер» (ПАО «ТрансКонтейнер»), место нахождения: 141402 Московская область Г.О. ХИМКИ, Г. ХИМКИ, УЛ. ЛЕНИНГРАДСКАЯ, ВЛД. 39, СТР. 6, ОФИС 3 (ЭТАЖ 6</w:t>
            </w:r>
            <w:proofErr w:type="gramStart"/>
            <w:r w:rsidRPr="0083614B">
              <w:rPr>
                <w:color w:val="000000"/>
                <w:sz w:val="20"/>
                <w:szCs w:val="20"/>
                <w:shd w:val="clear" w:color="auto" w:fill="FFFF00"/>
                <w:lang w:eastAsia="ru-RU"/>
              </w:rPr>
              <w:t>)  ИНН</w:t>
            </w:r>
            <w:proofErr w:type="gramEnd"/>
            <w:r w:rsidRPr="0083614B">
              <w:rPr>
                <w:color w:val="000000"/>
                <w:sz w:val="20"/>
                <w:szCs w:val="20"/>
                <w:shd w:val="clear" w:color="auto" w:fill="FFFF00"/>
                <w:lang w:eastAsia="ru-RU"/>
              </w:rPr>
              <w:t xml:space="preserve"> 7708591995, ОКПО94421386, КПП 997650001.</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4) 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5) номер и дата договора (указать предмет договора);</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 xml:space="preserve">6) денежная сумма, подлежащая выплате </w:t>
            </w:r>
            <w:r w:rsidRPr="0083614B">
              <w:rPr>
                <w:color w:val="00000A"/>
                <w:sz w:val="20"/>
                <w:szCs w:val="20"/>
                <w:shd w:val="clear" w:color="auto" w:fill="FFFF00"/>
                <w:lang w:eastAsia="ru-RU"/>
              </w:rPr>
              <w:t>____________ (в соответствии с настоящим пунктом Информационной карты)</w:t>
            </w:r>
            <w:r w:rsidRPr="0083614B">
              <w:rPr>
                <w:color w:val="000000"/>
                <w:sz w:val="20"/>
                <w:szCs w:val="20"/>
                <w:shd w:val="clear" w:color="auto" w:fill="FFFF00"/>
                <w:lang w:eastAsia="ru-RU"/>
              </w:rPr>
              <w:t>;</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7) срок действия гарантии;</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 xml:space="preserve">8) 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w:t>
            </w:r>
            <w:r w:rsidRPr="0083614B">
              <w:rPr>
                <w:color w:val="000000"/>
                <w:sz w:val="20"/>
                <w:szCs w:val="20"/>
                <w:shd w:val="clear" w:color="auto" w:fill="FFFF00"/>
                <w:lang w:eastAsia="ru-RU"/>
              </w:rPr>
              <w:lastRenderedPageBreak/>
              <w:t>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9) 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10)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11) обязанность гаранта уплатить бенефициару неустойку в размере 0,1% денежной суммы, подлежащей уплате, за каждый календарный день просрочки;</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12) 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13) 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14) 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15) 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16) 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17) 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18) условие, согласно которому банковская гарантия вступает в силу со дня выдачи банковской гарантии;</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19) условие, согласно которому бенефициар вправе предъявлять требование в течение всего срока действия банковской гарантии.</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3. 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4. 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5. Банковская гарантия должна быть безусловной и безотзывной (гарантия не может быть отозвана или изменена гарантом в одностороннем порядке).</w:t>
            </w:r>
          </w:p>
          <w:p w:rsidR="0083614B" w:rsidRPr="0083614B" w:rsidRDefault="0083614B" w:rsidP="0083614B">
            <w:pPr>
              <w:tabs>
                <w:tab w:val="left" w:pos="142"/>
              </w:tabs>
              <w:suppressAutoHyphens w:val="0"/>
              <w:ind w:firstLine="567"/>
              <w:jc w:val="both"/>
              <w:rPr>
                <w:lang w:eastAsia="ru-RU"/>
              </w:rPr>
            </w:pPr>
            <w:r w:rsidRPr="0083614B">
              <w:rPr>
                <w:color w:val="000000"/>
                <w:sz w:val="20"/>
                <w:szCs w:val="20"/>
                <w:shd w:val="clear" w:color="auto" w:fill="FFFF00"/>
                <w:lang w:eastAsia="ru-RU"/>
              </w:rPr>
              <w:t xml:space="preserve">6. </w:t>
            </w:r>
            <w:r w:rsidRPr="0083614B">
              <w:rPr>
                <w:color w:val="00000A"/>
                <w:sz w:val="20"/>
                <w:szCs w:val="20"/>
                <w:shd w:val="clear" w:color="auto" w:fill="FFFF00"/>
                <w:lang w:eastAsia="ru-RU"/>
              </w:rPr>
              <w:t>Срок действия банковской гарантии должен превышать срок действия договора, заключаемого по итогам Открытого конкурса, не менее чем на 60 календарных дней.</w:t>
            </w:r>
          </w:p>
          <w:p w:rsidR="0083614B" w:rsidRPr="0083614B" w:rsidRDefault="0083614B" w:rsidP="0083614B">
            <w:pPr>
              <w:suppressAutoHyphens w:val="0"/>
              <w:spacing w:before="120" w:after="120"/>
              <w:ind w:firstLine="397"/>
              <w:jc w:val="both"/>
              <w:rPr>
                <w:lang w:eastAsia="ru-RU"/>
              </w:rPr>
            </w:pPr>
            <w:r w:rsidRPr="0083614B">
              <w:rPr>
                <w:color w:val="000000"/>
                <w:shd w:val="clear" w:color="auto" w:fill="FFFF00"/>
                <w:lang w:eastAsia="ru-RU"/>
              </w:rPr>
              <w:t>Независимая (банковская) гарантия должна быть выдана одним из банков, перечисленных ниже:</w:t>
            </w:r>
          </w:p>
          <w:tbl>
            <w:tblPr>
              <w:tblW w:w="0" w:type="auto"/>
              <w:tblCellSpacing w:w="0" w:type="dxa"/>
              <w:tblLayout w:type="fixed"/>
              <w:tblLook w:val="04A0" w:firstRow="1" w:lastRow="0" w:firstColumn="1" w:lastColumn="0" w:noHBand="0" w:noVBand="1"/>
            </w:tblPr>
            <w:tblGrid>
              <w:gridCol w:w="555"/>
              <w:gridCol w:w="15"/>
              <w:gridCol w:w="4420"/>
              <w:gridCol w:w="1984"/>
            </w:tblGrid>
            <w:tr w:rsidR="0083614B" w:rsidRPr="0083614B" w:rsidTr="0083614B">
              <w:trPr>
                <w:trHeight w:val="460"/>
                <w:tblCellSpacing w:w="0" w:type="dxa"/>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lastRenderedPageBreak/>
                    <w:t>№</w:t>
                  </w:r>
                </w:p>
              </w:tc>
              <w:tc>
                <w:tcPr>
                  <w:tcW w:w="4420" w:type="dxa"/>
                  <w:tcBorders>
                    <w:top w:val="single" w:sz="4" w:space="0" w:color="000000"/>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Перечень банков</w:t>
                  </w:r>
                </w:p>
              </w:tc>
              <w:tc>
                <w:tcPr>
                  <w:tcW w:w="1984" w:type="dxa"/>
                  <w:tcBorders>
                    <w:top w:val="single" w:sz="4" w:space="0" w:color="000000"/>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Лимит на прием независимых (банковских) гарантий, млн. руб.</w:t>
                  </w:r>
                </w:p>
              </w:tc>
            </w:tr>
            <w:tr w:rsidR="0083614B" w:rsidRPr="0083614B" w:rsidTr="0083614B">
              <w:trPr>
                <w:trHeight w:val="23"/>
                <w:tblCellSpacing w:w="0" w:type="dxa"/>
              </w:trPr>
              <w:tc>
                <w:tcPr>
                  <w:tcW w:w="570" w:type="dxa"/>
                  <w:gridSpan w:val="2"/>
                  <w:tcBorders>
                    <w:top w:val="single" w:sz="4" w:space="0" w:color="000000"/>
                    <w:left w:val="single" w:sz="4" w:space="0" w:color="000000"/>
                    <w:bottom w:val="nil"/>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1.</w:t>
                  </w:r>
                </w:p>
              </w:tc>
              <w:tc>
                <w:tcPr>
                  <w:tcW w:w="4420" w:type="dxa"/>
                  <w:tcBorders>
                    <w:top w:val="single" w:sz="4" w:space="0" w:color="000000"/>
                    <w:left w:val="nil"/>
                    <w:bottom w:val="nil"/>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ПАО Сбербанк</w:t>
                  </w:r>
                </w:p>
              </w:tc>
              <w:tc>
                <w:tcPr>
                  <w:tcW w:w="1984" w:type="dxa"/>
                  <w:tcBorders>
                    <w:top w:val="single" w:sz="4" w:space="0" w:color="000000"/>
                    <w:left w:val="nil"/>
                    <w:bottom w:val="nil"/>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1 000</w:t>
                  </w:r>
                </w:p>
              </w:tc>
            </w:tr>
            <w:tr w:rsidR="0083614B" w:rsidRPr="0083614B" w:rsidTr="0083614B">
              <w:trPr>
                <w:trHeight w:val="23"/>
                <w:tblCellSpacing w:w="0" w:type="dxa"/>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2.</w:t>
                  </w:r>
                </w:p>
              </w:tc>
              <w:tc>
                <w:tcPr>
                  <w:tcW w:w="4420" w:type="dxa"/>
                  <w:tcBorders>
                    <w:top w:val="single" w:sz="4" w:space="0" w:color="000000"/>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 xml:space="preserve">Банк ВТБ (ПАО) </w:t>
                  </w:r>
                </w:p>
              </w:tc>
              <w:tc>
                <w:tcPr>
                  <w:tcW w:w="1984" w:type="dxa"/>
                  <w:tcBorders>
                    <w:top w:val="single" w:sz="4" w:space="0" w:color="000000"/>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1 000</w:t>
                  </w:r>
                </w:p>
              </w:tc>
            </w:tr>
            <w:tr w:rsidR="0083614B" w:rsidRPr="0083614B" w:rsidTr="0083614B">
              <w:trPr>
                <w:trHeight w:val="23"/>
                <w:tblCellSpacing w:w="0" w:type="dxa"/>
              </w:trPr>
              <w:tc>
                <w:tcPr>
                  <w:tcW w:w="570" w:type="dxa"/>
                  <w:gridSpan w:val="2"/>
                  <w:tcBorders>
                    <w:top w:val="nil"/>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3.</w:t>
                  </w:r>
                </w:p>
              </w:tc>
              <w:tc>
                <w:tcPr>
                  <w:tcW w:w="4420" w:type="dxa"/>
                  <w:tcBorders>
                    <w:top w:val="nil"/>
                    <w:left w:val="nil"/>
                    <w:bottom w:val="nil"/>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Банк ГПБ (АО)</w:t>
                  </w:r>
                </w:p>
              </w:tc>
              <w:tc>
                <w:tcPr>
                  <w:tcW w:w="1984" w:type="dxa"/>
                  <w:tcBorders>
                    <w:top w:val="nil"/>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1 000</w:t>
                  </w:r>
                </w:p>
              </w:tc>
            </w:tr>
            <w:tr w:rsidR="0083614B" w:rsidRPr="0083614B" w:rsidTr="0083614B">
              <w:trPr>
                <w:trHeight w:val="23"/>
                <w:tblCellSpacing w:w="0" w:type="dxa"/>
              </w:trPr>
              <w:tc>
                <w:tcPr>
                  <w:tcW w:w="570" w:type="dxa"/>
                  <w:gridSpan w:val="2"/>
                  <w:tcBorders>
                    <w:top w:val="nil"/>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4.</w:t>
                  </w:r>
                </w:p>
              </w:tc>
              <w:tc>
                <w:tcPr>
                  <w:tcW w:w="4420" w:type="dxa"/>
                  <w:tcBorders>
                    <w:top w:val="single" w:sz="4" w:space="0" w:color="000000"/>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АО «Альфа-Банк»</w:t>
                  </w:r>
                </w:p>
              </w:tc>
              <w:tc>
                <w:tcPr>
                  <w:tcW w:w="1984" w:type="dxa"/>
                  <w:tcBorders>
                    <w:top w:val="nil"/>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1 000</w:t>
                  </w:r>
                </w:p>
              </w:tc>
            </w:tr>
            <w:tr w:rsidR="0083614B" w:rsidRPr="0083614B" w:rsidTr="0083614B">
              <w:trPr>
                <w:trHeight w:val="23"/>
                <w:tblCellSpacing w:w="0" w:type="dxa"/>
              </w:trPr>
              <w:tc>
                <w:tcPr>
                  <w:tcW w:w="570" w:type="dxa"/>
                  <w:gridSpan w:val="2"/>
                  <w:tcBorders>
                    <w:top w:val="nil"/>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5.</w:t>
                  </w:r>
                </w:p>
              </w:tc>
              <w:tc>
                <w:tcPr>
                  <w:tcW w:w="4420" w:type="dxa"/>
                  <w:tcBorders>
                    <w:top w:val="single" w:sz="4" w:space="0" w:color="000000"/>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АО «</w:t>
                  </w:r>
                  <w:proofErr w:type="spellStart"/>
                  <w:r w:rsidRPr="0083614B">
                    <w:rPr>
                      <w:color w:val="000000"/>
                      <w:sz w:val="20"/>
                      <w:szCs w:val="20"/>
                      <w:shd w:val="clear" w:color="auto" w:fill="FFFF00"/>
                      <w:lang w:eastAsia="ru-RU"/>
                    </w:rPr>
                    <w:t>Россельхозбанк</w:t>
                  </w:r>
                  <w:proofErr w:type="spellEnd"/>
                  <w:r w:rsidRPr="0083614B">
                    <w:rPr>
                      <w:color w:val="000000"/>
                      <w:sz w:val="20"/>
                      <w:szCs w:val="20"/>
                      <w:shd w:val="clear" w:color="auto" w:fill="FFFF00"/>
                      <w:lang w:eastAsia="ru-RU"/>
                    </w:rPr>
                    <w:t>»</w:t>
                  </w:r>
                </w:p>
              </w:tc>
              <w:tc>
                <w:tcPr>
                  <w:tcW w:w="1984" w:type="dxa"/>
                  <w:tcBorders>
                    <w:top w:val="nil"/>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1 000</w:t>
                  </w:r>
                </w:p>
              </w:tc>
            </w:tr>
            <w:tr w:rsidR="0083614B" w:rsidRPr="0083614B" w:rsidTr="0083614B">
              <w:trPr>
                <w:trHeight w:val="23"/>
                <w:tblCellSpacing w:w="0" w:type="dxa"/>
              </w:trPr>
              <w:tc>
                <w:tcPr>
                  <w:tcW w:w="570" w:type="dxa"/>
                  <w:gridSpan w:val="2"/>
                  <w:tcBorders>
                    <w:top w:val="nil"/>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6.</w:t>
                  </w:r>
                </w:p>
              </w:tc>
              <w:tc>
                <w:tcPr>
                  <w:tcW w:w="4420" w:type="dxa"/>
                  <w:tcBorders>
                    <w:top w:val="single" w:sz="4" w:space="0" w:color="000000"/>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ПАО «Московский кредитный банк»</w:t>
                  </w:r>
                </w:p>
              </w:tc>
              <w:tc>
                <w:tcPr>
                  <w:tcW w:w="1984" w:type="dxa"/>
                  <w:tcBorders>
                    <w:top w:val="nil"/>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1 000</w:t>
                  </w:r>
                </w:p>
              </w:tc>
            </w:tr>
            <w:tr w:rsidR="0083614B" w:rsidRPr="0083614B" w:rsidTr="0083614B">
              <w:trPr>
                <w:trHeight w:val="23"/>
                <w:tblCellSpacing w:w="0" w:type="dxa"/>
              </w:trPr>
              <w:tc>
                <w:tcPr>
                  <w:tcW w:w="570" w:type="dxa"/>
                  <w:gridSpan w:val="2"/>
                  <w:tcBorders>
                    <w:top w:val="nil"/>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7.</w:t>
                  </w:r>
                </w:p>
              </w:tc>
              <w:tc>
                <w:tcPr>
                  <w:tcW w:w="4420" w:type="dxa"/>
                  <w:tcBorders>
                    <w:top w:val="nil"/>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ПАО Банк «ФК Открытие»</w:t>
                  </w:r>
                </w:p>
              </w:tc>
              <w:tc>
                <w:tcPr>
                  <w:tcW w:w="1984" w:type="dxa"/>
                  <w:tcBorders>
                    <w:top w:val="nil"/>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1 000</w:t>
                  </w:r>
                </w:p>
              </w:tc>
            </w:tr>
            <w:tr w:rsidR="0083614B" w:rsidRPr="0083614B" w:rsidTr="0083614B">
              <w:trPr>
                <w:trHeight w:val="23"/>
                <w:tblCellSpacing w:w="0" w:type="dxa"/>
              </w:trPr>
              <w:tc>
                <w:tcPr>
                  <w:tcW w:w="570" w:type="dxa"/>
                  <w:gridSpan w:val="2"/>
                  <w:tcBorders>
                    <w:top w:val="nil"/>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8.</w:t>
                  </w:r>
                </w:p>
              </w:tc>
              <w:tc>
                <w:tcPr>
                  <w:tcW w:w="4420" w:type="dxa"/>
                  <w:tcBorders>
                    <w:top w:val="nil"/>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ПАО «</w:t>
                  </w:r>
                  <w:proofErr w:type="spellStart"/>
                  <w:r w:rsidRPr="0083614B">
                    <w:rPr>
                      <w:color w:val="000000"/>
                      <w:sz w:val="20"/>
                      <w:szCs w:val="20"/>
                      <w:shd w:val="clear" w:color="auto" w:fill="FFFF00"/>
                      <w:lang w:eastAsia="ru-RU"/>
                    </w:rPr>
                    <w:t>Совкомбанк</w:t>
                  </w:r>
                  <w:proofErr w:type="spellEnd"/>
                  <w:r w:rsidRPr="0083614B">
                    <w:rPr>
                      <w:color w:val="000000"/>
                      <w:sz w:val="20"/>
                      <w:szCs w:val="20"/>
                      <w:shd w:val="clear" w:color="auto" w:fill="FFFF00"/>
                      <w:lang w:eastAsia="ru-RU"/>
                    </w:rPr>
                    <w:t>»</w:t>
                  </w:r>
                </w:p>
              </w:tc>
              <w:tc>
                <w:tcPr>
                  <w:tcW w:w="1984" w:type="dxa"/>
                  <w:tcBorders>
                    <w:top w:val="nil"/>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1 000</w:t>
                  </w:r>
                </w:p>
              </w:tc>
            </w:tr>
            <w:tr w:rsidR="0083614B" w:rsidRPr="0083614B" w:rsidTr="0083614B">
              <w:trPr>
                <w:trHeight w:val="23"/>
                <w:tblCellSpacing w:w="0" w:type="dxa"/>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9.</w:t>
                  </w:r>
                </w:p>
              </w:tc>
              <w:tc>
                <w:tcPr>
                  <w:tcW w:w="4420" w:type="dxa"/>
                  <w:tcBorders>
                    <w:top w:val="single" w:sz="4" w:space="0" w:color="000000"/>
                    <w:left w:val="nil"/>
                    <w:bottom w:val="nil"/>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АО «Райффайзенбанк»</w:t>
                  </w:r>
                </w:p>
              </w:tc>
              <w:tc>
                <w:tcPr>
                  <w:tcW w:w="1984" w:type="dxa"/>
                  <w:tcBorders>
                    <w:top w:val="single" w:sz="4" w:space="0" w:color="000000"/>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1 000</w:t>
                  </w:r>
                </w:p>
              </w:tc>
            </w:tr>
            <w:tr w:rsidR="0083614B" w:rsidRPr="0083614B" w:rsidTr="0083614B">
              <w:trPr>
                <w:trHeight w:val="23"/>
                <w:tblCellSpacing w:w="0" w:type="dxa"/>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10.</w:t>
                  </w:r>
                </w:p>
              </w:tc>
              <w:tc>
                <w:tcPr>
                  <w:tcW w:w="4420" w:type="dxa"/>
                  <w:tcBorders>
                    <w:top w:val="single" w:sz="4" w:space="0" w:color="000000"/>
                    <w:left w:val="nil"/>
                    <w:bottom w:val="nil"/>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ПАО РОСБАНК</w:t>
                  </w:r>
                </w:p>
              </w:tc>
              <w:tc>
                <w:tcPr>
                  <w:tcW w:w="1984" w:type="dxa"/>
                  <w:tcBorders>
                    <w:top w:val="single" w:sz="4" w:space="0" w:color="000000"/>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1 000</w:t>
                  </w:r>
                </w:p>
              </w:tc>
            </w:tr>
            <w:tr w:rsidR="0083614B" w:rsidRPr="0083614B" w:rsidTr="0083614B">
              <w:trPr>
                <w:trHeight w:val="23"/>
                <w:tblCellSpacing w:w="0" w:type="dxa"/>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11.</w:t>
                  </w:r>
                </w:p>
              </w:tc>
              <w:tc>
                <w:tcPr>
                  <w:tcW w:w="4420" w:type="dxa"/>
                  <w:tcBorders>
                    <w:top w:val="single" w:sz="4" w:space="0" w:color="000000"/>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 xml:space="preserve">АО </w:t>
                  </w:r>
                  <w:proofErr w:type="spellStart"/>
                  <w:r w:rsidRPr="0083614B">
                    <w:rPr>
                      <w:color w:val="000000"/>
                      <w:sz w:val="20"/>
                      <w:szCs w:val="20"/>
                      <w:shd w:val="clear" w:color="auto" w:fill="FFFF00"/>
                      <w:lang w:eastAsia="ru-RU"/>
                    </w:rPr>
                    <w:t>ЮниКредит</w:t>
                  </w:r>
                  <w:proofErr w:type="spellEnd"/>
                  <w:r w:rsidRPr="0083614B">
                    <w:rPr>
                      <w:color w:val="000000"/>
                      <w:sz w:val="20"/>
                      <w:szCs w:val="20"/>
                      <w:shd w:val="clear" w:color="auto" w:fill="FFFF00"/>
                      <w:lang w:eastAsia="ru-RU"/>
                    </w:rPr>
                    <w:t xml:space="preserve"> Банк</w:t>
                  </w:r>
                </w:p>
              </w:tc>
              <w:tc>
                <w:tcPr>
                  <w:tcW w:w="1984" w:type="dxa"/>
                  <w:tcBorders>
                    <w:top w:val="single" w:sz="4" w:space="0" w:color="000000"/>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1 000</w:t>
                  </w:r>
                </w:p>
              </w:tc>
            </w:tr>
            <w:tr w:rsidR="0083614B" w:rsidRPr="0083614B" w:rsidTr="0083614B">
              <w:trPr>
                <w:trHeight w:val="23"/>
                <w:tblCellSpacing w:w="0" w:type="dxa"/>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12.</w:t>
                  </w:r>
                </w:p>
              </w:tc>
              <w:tc>
                <w:tcPr>
                  <w:tcW w:w="4420" w:type="dxa"/>
                  <w:tcBorders>
                    <w:top w:val="single" w:sz="4" w:space="0" w:color="000000"/>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r w:rsidRPr="0083614B">
                    <w:rPr>
                      <w:color w:val="000000"/>
                      <w:sz w:val="20"/>
                      <w:szCs w:val="20"/>
                      <w:shd w:val="clear" w:color="auto" w:fill="FFFF00"/>
                      <w:lang w:eastAsia="ru-RU"/>
                    </w:rPr>
                    <w:t>АО «ПРОМСВЯЗЬБАНК»</w:t>
                  </w:r>
                </w:p>
              </w:tc>
              <w:tc>
                <w:tcPr>
                  <w:tcW w:w="1984" w:type="dxa"/>
                  <w:tcBorders>
                    <w:top w:val="single" w:sz="4" w:space="0" w:color="000000"/>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1 000</w:t>
                  </w:r>
                </w:p>
              </w:tc>
            </w:tr>
            <w:tr w:rsidR="0083614B" w:rsidRPr="0083614B" w:rsidTr="0083614B">
              <w:trPr>
                <w:trHeight w:val="23"/>
                <w:tblCellSpacing w:w="0" w:type="dxa"/>
              </w:trPr>
              <w:tc>
                <w:tcPr>
                  <w:tcW w:w="6974" w:type="dxa"/>
                  <w:gridSpan w:val="4"/>
                  <w:tcBorders>
                    <w:top w:val="nil"/>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b/>
                      <w:bCs/>
                      <w:color w:val="000000"/>
                      <w:sz w:val="20"/>
                      <w:szCs w:val="20"/>
                      <w:shd w:val="clear" w:color="auto" w:fill="FFFF00"/>
                      <w:lang w:eastAsia="ru-RU"/>
                    </w:rPr>
                    <w:t>Иностранные банковские учреждения</w:t>
                  </w:r>
                </w:p>
              </w:tc>
            </w:tr>
            <w:tr w:rsidR="0083614B" w:rsidRPr="0083614B" w:rsidTr="0083614B">
              <w:trPr>
                <w:trHeight w:val="23"/>
                <w:tblCellSpacing w:w="0" w:type="dxa"/>
              </w:trPr>
              <w:tc>
                <w:tcPr>
                  <w:tcW w:w="555" w:type="dxa"/>
                  <w:tcBorders>
                    <w:top w:val="nil"/>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13.</w:t>
                  </w:r>
                </w:p>
              </w:tc>
              <w:tc>
                <w:tcPr>
                  <w:tcW w:w="4435" w:type="dxa"/>
                  <w:gridSpan w:val="2"/>
                  <w:tcBorders>
                    <w:top w:val="nil"/>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proofErr w:type="spellStart"/>
                  <w:r w:rsidRPr="0083614B">
                    <w:rPr>
                      <w:color w:val="000000"/>
                      <w:sz w:val="20"/>
                      <w:szCs w:val="20"/>
                      <w:shd w:val="clear" w:color="auto" w:fill="FFFF00"/>
                      <w:lang w:eastAsia="ru-RU"/>
                    </w:rPr>
                    <w:t>Bank</w:t>
                  </w:r>
                  <w:proofErr w:type="spellEnd"/>
                  <w:r w:rsidRPr="0083614B">
                    <w:rPr>
                      <w:color w:val="000000"/>
                      <w:sz w:val="20"/>
                      <w:szCs w:val="20"/>
                      <w:shd w:val="clear" w:color="auto" w:fill="FFFF00"/>
                      <w:lang w:eastAsia="ru-RU"/>
                    </w:rPr>
                    <w:t xml:space="preserve"> </w:t>
                  </w:r>
                  <w:proofErr w:type="spellStart"/>
                  <w:r w:rsidRPr="0083614B">
                    <w:rPr>
                      <w:color w:val="000000"/>
                      <w:sz w:val="20"/>
                      <w:szCs w:val="20"/>
                      <w:shd w:val="clear" w:color="auto" w:fill="FFFF00"/>
                      <w:lang w:eastAsia="ru-RU"/>
                    </w:rPr>
                    <w:t>of</w:t>
                  </w:r>
                  <w:proofErr w:type="spellEnd"/>
                  <w:r w:rsidRPr="0083614B">
                    <w:rPr>
                      <w:color w:val="000000"/>
                      <w:sz w:val="20"/>
                      <w:szCs w:val="20"/>
                      <w:shd w:val="clear" w:color="auto" w:fill="FFFF00"/>
                      <w:lang w:eastAsia="ru-RU"/>
                    </w:rPr>
                    <w:t xml:space="preserve"> </w:t>
                  </w:r>
                  <w:proofErr w:type="spellStart"/>
                  <w:r w:rsidRPr="0083614B">
                    <w:rPr>
                      <w:color w:val="000000"/>
                      <w:sz w:val="20"/>
                      <w:szCs w:val="20"/>
                      <w:shd w:val="clear" w:color="auto" w:fill="FFFF00"/>
                      <w:lang w:eastAsia="ru-RU"/>
                    </w:rPr>
                    <w:t>China</w:t>
                  </w:r>
                  <w:proofErr w:type="spellEnd"/>
                </w:p>
              </w:tc>
              <w:tc>
                <w:tcPr>
                  <w:tcW w:w="1984" w:type="dxa"/>
                  <w:tcBorders>
                    <w:top w:val="nil"/>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1 000</w:t>
                  </w:r>
                </w:p>
              </w:tc>
            </w:tr>
            <w:tr w:rsidR="0083614B" w:rsidRPr="0083614B" w:rsidTr="0083614B">
              <w:trPr>
                <w:trHeight w:val="23"/>
                <w:tblCellSpacing w:w="0" w:type="dxa"/>
              </w:trPr>
              <w:tc>
                <w:tcPr>
                  <w:tcW w:w="555" w:type="dxa"/>
                  <w:tcBorders>
                    <w:top w:val="nil"/>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14.</w:t>
                  </w:r>
                </w:p>
              </w:tc>
              <w:tc>
                <w:tcPr>
                  <w:tcW w:w="4435" w:type="dxa"/>
                  <w:gridSpan w:val="2"/>
                  <w:tcBorders>
                    <w:top w:val="nil"/>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eastAsia="ru-RU"/>
                    </w:rPr>
                  </w:pPr>
                  <w:proofErr w:type="spellStart"/>
                  <w:r w:rsidRPr="0083614B">
                    <w:rPr>
                      <w:color w:val="000000"/>
                      <w:sz w:val="20"/>
                      <w:szCs w:val="20"/>
                      <w:shd w:val="clear" w:color="auto" w:fill="FFFF00"/>
                      <w:lang w:eastAsia="ru-RU"/>
                    </w:rPr>
                    <w:t>Shinhan</w:t>
                  </w:r>
                  <w:proofErr w:type="spellEnd"/>
                  <w:r w:rsidRPr="0083614B">
                    <w:rPr>
                      <w:color w:val="000000"/>
                      <w:sz w:val="20"/>
                      <w:szCs w:val="20"/>
                      <w:shd w:val="clear" w:color="auto" w:fill="FFFF00"/>
                      <w:lang w:eastAsia="ru-RU"/>
                    </w:rPr>
                    <w:t xml:space="preserve"> </w:t>
                  </w:r>
                  <w:proofErr w:type="spellStart"/>
                  <w:r w:rsidRPr="0083614B">
                    <w:rPr>
                      <w:color w:val="000000"/>
                      <w:sz w:val="20"/>
                      <w:szCs w:val="20"/>
                      <w:shd w:val="clear" w:color="auto" w:fill="FFFF00"/>
                      <w:lang w:eastAsia="ru-RU"/>
                    </w:rPr>
                    <w:t>Bank</w:t>
                  </w:r>
                  <w:proofErr w:type="spellEnd"/>
                </w:p>
              </w:tc>
              <w:tc>
                <w:tcPr>
                  <w:tcW w:w="1984" w:type="dxa"/>
                  <w:tcBorders>
                    <w:top w:val="nil"/>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1 000</w:t>
                  </w:r>
                </w:p>
              </w:tc>
            </w:tr>
            <w:tr w:rsidR="0083614B" w:rsidRPr="0083614B" w:rsidTr="0083614B">
              <w:trPr>
                <w:trHeight w:val="23"/>
                <w:tblCellSpacing w:w="0" w:type="dxa"/>
              </w:trPr>
              <w:tc>
                <w:tcPr>
                  <w:tcW w:w="5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15.</w:t>
                  </w:r>
                </w:p>
              </w:tc>
              <w:tc>
                <w:tcPr>
                  <w:tcW w:w="4435" w:type="dxa"/>
                  <w:gridSpan w:val="2"/>
                  <w:tcBorders>
                    <w:top w:val="single" w:sz="4" w:space="0" w:color="000000"/>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rPr>
                      <w:lang w:val="en-US" w:eastAsia="ru-RU"/>
                    </w:rPr>
                  </w:pPr>
                  <w:r w:rsidRPr="0083614B">
                    <w:rPr>
                      <w:color w:val="000000"/>
                      <w:sz w:val="20"/>
                      <w:szCs w:val="20"/>
                      <w:shd w:val="clear" w:color="auto" w:fill="FFFF00"/>
                      <w:lang w:val="en-US" w:eastAsia="ru-RU"/>
                    </w:rPr>
                    <w:t>Standard Chartered Bank (China) Limited</w:t>
                  </w:r>
                </w:p>
              </w:tc>
              <w:tc>
                <w:tcPr>
                  <w:tcW w:w="1984" w:type="dxa"/>
                  <w:tcBorders>
                    <w:top w:val="single" w:sz="4" w:space="0" w:color="000000"/>
                    <w:left w:val="nil"/>
                    <w:bottom w:val="single" w:sz="4" w:space="0" w:color="000000"/>
                    <w:right w:val="single" w:sz="4" w:space="0" w:color="000000"/>
                  </w:tcBorders>
                  <w:shd w:val="clear" w:color="auto" w:fill="FFFFFF"/>
                  <w:vAlign w:val="center"/>
                  <w:hideMark/>
                </w:tcPr>
                <w:p w:rsidR="0083614B" w:rsidRPr="0083614B" w:rsidRDefault="0083614B" w:rsidP="0083614B">
                  <w:pPr>
                    <w:suppressAutoHyphens w:val="0"/>
                    <w:jc w:val="center"/>
                    <w:rPr>
                      <w:lang w:eastAsia="ru-RU"/>
                    </w:rPr>
                  </w:pPr>
                  <w:r w:rsidRPr="0083614B">
                    <w:rPr>
                      <w:color w:val="000000"/>
                      <w:sz w:val="20"/>
                      <w:szCs w:val="20"/>
                      <w:shd w:val="clear" w:color="auto" w:fill="FFFF00"/>
                      <w:lang w:eastAsia="ru-RU"/>
                    </w:rPr>
                    <w:t>1 000</w:t>
                  </w:r>
                </w:p>
              </w:tc>
            </w:tr>
          </w:tbl>
          <w:p w:rsidR="0083614B" w:rsidRPr="0083614B" w:rsidRDefault="0083614B" w:rsidP="0083614B">
            <w:pPr>
              <w:suppressAutoHyphens w:val="0"/>
              <w:spacing w:before="120"/>
              <w:ind w:firstLine="397"/>
              <w:jc w:val="both"/>
              <w:rPr>
                <w:lang w:eastAsia="ru-RU"/>
              </w:rPr>
            </w:pPr>
            <w:r w:rsidRPr="0083614B">
              <w:rPr>
                <w:color w:val="000000"/>
                <w:shd w:val="clear" w:color="auto" w:fill="FFFF00"/>
                <w:lang w:eastAsia="ru-RU"/>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независимой гарантии иным банком, направив письменное обращение Заказчику с приложением проекта банковской гарантии.</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Обращение о согласовании банка рассматривается в сроки и порядке аналогичном на предоставление разъяснений документации о закупке (пункт 1.2 настоящей документации о закупке). В случае если предложенный банк соответствует требованиям Заказчика к кредитным качествам и платежеспособности банка, предоставление независимой банковской гарантии предложенным банком может быть согласовано.</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Претендент должен представить Организатору оригинал независимой гарантии в порядке, изложенном в настоящем пункте и пункте 3.9 настоящей документации о закупке. </w:t>
            </w:r>
          </w:p>
          <w:p w:rsidR="0083614B" w:rsidRPr="0083614B" w:rsidRDefault="0083614B" w:rsidP="0083614B">
            <w:pPr>
              <w:suppressAutoHyphens w:val="0"/>
              <w:ind w:firstLine="397"/>
              <w:jc w:val="both"/>
              <w:rPr>
                <w:lang w:eastAsia="ru-RU"/>
              </w:rPr>
            </w:pPr>
            <w:r w:rsidRPr="0083614B">
              <w:rPr>
                <w:lang w:eastAsia="ru-RU"/>
              </w:rPr>
              <w:t> </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2)</w:t>
            </w:r>
            <w:r w:rsidRPr="0083614B">
              <w:rPr>
                <w:color w:val="000000"/>
                <w:shd w:val="clear" w:color="auto" w:fill="FFFF00"/>
                <w:lang w:eastAsia="ru-RU"/>
              </w:rPr>
              <w:tab/>
            </w:r>
            <w:r w:rsidRPr="0083614B">
              <w:rPr>
                <w:b/>
                <w:bCs/>
                <w:color w:val="000000"/>
                <w:shd w:val="clear" w:color="auto" w:fill="FFFF00"/>
                <w:lang w:eastAsia="ru-RU"/>
              </w:rPr>
              <w:t>денежными средствами</w:t>
            </w:r>
            <w:r w:rsidRPr="0083614B">
              <w:rPr>
                <w:color w:val="000000"/>
                <w:shd w:val="clear" w:color="auto" w:fill="FFFF00"/>
                <w:lang w:eastAsia="ru-RU"/>
              </w:rPr>
              <w:t>, размещаемыми на банковском счете с реквизитами:</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 xml:space="preserve">Р/с 40702810400020001686 </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в ПАО Сбербанк</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БИК 044525225</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К/с 30101810400000000225</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Наименование получателя денежных средств:</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ПАО «ТрансКонтейнер»</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ИНН 7708591995</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КПП 997650001</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Назначение платежа: обеспечение надлежащего исполнения договора, заключаемого по результатам Открытого конкурса № __________________________. Адрес: РФ, 630001, г. Новосибирск, ул. Жуковского, д. 102. НДС не облагается.</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Копия платежного поручения о внесении денежных средств должна быть своевременно представлена Заказчику.</w:t>
            </w:r>
          </w:p>
          <w:p w:rsidR="0083614B" w:rsidRPr="0083614B" w:rsidRDefault="0083614B" w:rsidP="0083614B">
            <w:pPr>
              <w:suppressAutoHyphens w:val="0"/>
              <w:ind w:firstLine="397"/>
              <w:jc w:val="both"/>
              <w:rPr>
                <w:lang w:eastAsia="ru-RU"/>
              </w:rPr>
            </w:pPr>
            <w:r w:rsidRPr="0083614B">
              <w:rPr>
                <w:color w:val="000000"/>
                <w:shd w:val="clear" w:color="auto" w:fill="FFFF00"/>
                <w:lang w:eastAsia="ru-RU"/>
              </w:rPr>
              <w:t xml:space="preserve">Условия возврата денежных средств, внесенных претендентом </w:t>
            </w:r>
            <w:r w:rsidRPr="0083614B">
              <w:rPr>
                <w:color w:val="000000"/>
                <w:shd w:val="clear" w:color="auto" w:fill="FFFF00"/>
                <w:lang w:eastAsia="ru-RU"/>
              </w:rPr>
              <w:lastRenderedPageBreak/>
              <w:t>в качестве обеспечения надлежащего исполнения договора, согласовываются при заключении договора.</w:t>
            </w:r>
          </w:p>
          <w:p w:rsidR="00F54304" w:rsidRPr="0083614B" w:rsidRDefault="0083614B" w:rsidP="0083614B">
            <w:pPr>
              <w:suppressAutoHyphens w:val="0"/>
              <w:ind w:firstLine="397"/>
              <w:jc w:val="both"/>
              <w:rPr>
                <w:lang w:eastAsia="ru-RU"/>
              </w:rPr>
            </w:pPr>
            <w:r w:rsidRPr="0083614B">
              <w:rPr>
                <w:color w:val="000000"/>
                <w:shd w:val="clear" w:color="auto" w:fill="FFFF00"/>
                <w:lang w:eastAsia="ru-RU"/>
              </w:rPr>
              <w:t>В случае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выплата авансового платежа не осуществляется, условия оплаты применяются без авансирования. При этом цена, сроки и другие условия выполнения обязательств договора продолжают действовать и остаются неизменными.</w:t>
            </w:r>
          </w:p>
          <w:p w:rsidR="00F54304" w:rsidRPr="0083614B" w:rsidRDefault="00F54304">
            <w:pPr>
              <w:jc w:val="both"/>
            </w:pPr>
          </w:p>
        </w:tc>
      </w:tr>
      <w:tr w:rsidR="00E961FF" w:rsidRPr="004A2CA8" w:rsidTr="004D6B74">
        <w:tc>
          <w:tcPr>
            <w:tcW w:w="426" w:type="dxa"/>
          </w:tcPr>
          <w:p w:rsidR="00E961FF" w:rsidRPr="004A2CA8" w:rsidRDefault="00E961FF" w:rsidP="00E47C4C">
            <w:pPr>
              <w:pStyle w:val="1a"/>
              <w:ind w:left="-57" w:right="-108" w:firstLine="0"/>
              <w:rPr>
                <w:b/>
                <w:sz w:val="24"/>
                <w:szCs w:val="24"/>
              </w:rPr>
            </w:pPr>
            <w:r>
              <w:rPr>
                <w:b/>
                <w:sz w:val="24"/>
                <w:szCs w:val="24"/>
              </w:rPr>
              <w:lastRenderedPageBreak/>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a"/>
              <w:ind w:firstLine="0"/>
              <w:rPr>
                <w:sz w:val="24"/>
                <w:szCs w:val="24"/>
              </w:rPr>
            </w:pPr>
            <w:r>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5D5B59" w:rsidRPr="004A2CA8" w:rsidTr="004D6B74">
        <w:tc>
          <w:tcPr>
            <w:tcW w:w="426" w:type="dxa"/>
          </w:tcPr>
          <w:p w:rsidR="005D5B59" w:rsidRPr="004A2CA8" w:rsidRDefault="005D5B59" w:rsidP="00E47C4C">
            <w:pPr>
              <w:pStyle w:val="1a"/>
              <w:ind w:left="-57" w:right="-108" w:firstLine="0"/>
              <w:rPr>
                <w:b/>
                <w:sz w:val="24"/>
                <w:szCs w:val="24"/>
              </w:rPr>
            </w:pPr>
            <w:r>
              <w:rPr>
                <w:b/>
                <w:sz w:val="24"/>
                <w:szCs w:val="24"/>
              </w:rPr>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F54304" w:rsidRDefault="004C4755">
            <w:pPr>
              <w:pStyle w:val="1a"/>
              <w:ind w:firstLine="0"/>
              <w:rPr>
                <w:sz w:val="24"/>
                <w:szCs w:val="24"/>
              </w:rPr>
            </w:pPr>
            <w:r>
              <w:rPr>
                <w:sz w:val="24"/>
                <w:szCs w:val="24"/>
              </w:rPr>
              <w:t>Настоящий Договор вступает в силу с даты его подписания Сторонами и действует до полного исполнения Сторонами своих обязательств по настоящему Договору.</w:t>
            </w:r>
          </w:p>
        </w:tc>
      </w:tr>
    </w:tbl>
    <w:p w:rsidR="002079EB" w:rsidRDefault="002079EB" w:rsidP="00D72C8B">
      <w:pPr>
        <w:pStyle w:val="1a"/>
        <w:ind w:firstLine="0"/>
        <w:jc w:val="right"/>
        <w:outlineLvl w:val="0"/>
        <w:rPr>
          <w:rFonts w:eastAsia="MS Mincho"/>
          <w:szCs w:val="28"/>
        </w:rPr>
        <w:sectPr w:rsidR="002079EB" w:rsidSect="0055090C">
          <w:headerReference w:type="even" r:id="rId27"/>
          <w:headerReference w:type="default" r:id="rId28"/>
          <w:footerReference w:type="even" r:id="rId29"/>
          <w:footerReference w:type="default" r:id="rId30"/>
          <w:headerReference w:type="first" r:id="rId31"/>
          <w:footerReference w:type="first" r:id="rId32"/>
          <w:pgSz w:w="11907" w:h="16840" w:code="9"/>
          <w:pgMar w:top="1134" w:right="851" w:bottom="1134" w:left="1418" w:header="794" w:footer="794" w:gutter="0"/>
          <w:cols w:space="720"/>
          <w:titlePg/>
          <w:docGrid w:linePitch="326"/>
        </w:sectPr>
      </w:pPr>
    </w:p>
    <w:p w:rsidR="00F54304" w:rsidRDefault="004C4755">
      <w:pPr>
        <w:pStyle w:val="1a"/>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 xml:space="preserve">ЗАЯВКА ______________ </w:t>
      </w:r>
      <w:r>
        <w:rPr>
          <w:b/>
          <w:i/>
        </w:rPr>
        <w:t>(наименование претендента)</w:t>
      </w:r>
    </w:p>
    <w:p w:rsidR="000954FB" w:rsidRPr="00C03380" w:rsidRDefault="000954FB" w:rsidP="00C03380">
      <w:pPr>
        <w:jc w:val="center"/>
        <w:rPr>
          <w:b/>
          <w:sz w:val="28"/>
        </w:rPr>
      </w:pPr>
      <w:r>
        <w:rPr>
          <w:b/>
          <w:sz w:val="28"/>
        </w:rPr>
        <w:t>НА У</w:t>
      </w:r>
      <w:r w:rsidR="008C25A3">
        <w:rPr>
          <w:b/>
          <w:sz w:val="28"/>
        </w:rPr>
        <w:t>ЧАСТИЕ В ОТКРЫТОМ КОНКУРСЕ № </w:t>
      </w:r>
      <w:proofErr w:type="spellStart"/>
      <w:r w:rsidR="008C25A3">
        <w:rPr>
          <w:b/>
          <w:sz w:val="28"/>
        </w:rPr>
        <w:t>ОК</w:t>
      </w:r>
      <w:r w:rsidR="001F64FA">
        <w:rPr>
          <w:b/>
          <w:sz w:val="28"/>
        </w:rPr>
        <w:t>э</w:t>
      </w:r>
      <w:proofErr w:type="spellEnd"/>
      <w:r>
        <w:rPr>
          <w:b/>
          <w:sz w:val="28"/>
        </w:rPr>
        <w:t>-____-____-_____</w:t>
      </w:r>
    </w:p>
    <w:p w:rsidR="000954FB" w:rsidRPr="007415F9" w:rsidRDefault="000954FB" w:rsidP="000954FB"/>
    <w:p w:rsidR="000954FB" w:rsidRPr="00002090" w:rsidRDefault="000954FB" w:rsidP="000954FB">
      <w:pPr>
        <w:pStyle w:val="afb"/>
        <w:jc w:val="both"/>
        <w:rPr>
          <w:i/>
          <w:szCs w:val="28"/>
        </w:rPr>
      </w:pPr>
      <w:r>
        <w:t xml:space="preserve">Будучи уполномоченным представлять и действовать от имени ________________ </w:t>
      </w:r>
      <w:r>
        <w:rPr>
          <w:sz w:val="24"/>
          <w:szCs w:val="24"/>
        </w:rPr>
        <w:t>(</w:t>
      </w:r>
      <w:r>
        <w:rPr>
          <w:bCs/>
          <w:i/>
          <w:iCs/>
          <w:sz w:val="24"/>
          <w:szCs w:val="24"/>
        </w:rPr>
        <w:t>наименование претендента и, в случае участия нескольких лиц на стороне одного участника, наименования таких лиц</w:t>
      </w:r>
      <w:r>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w:t>
      </w:r>
      <w:r w:rsidR="008C25A3">
        <w:rPr>
          <w:szCs w:val="28"/>
        </w:rPr>
        <w:t xml:space="preserve"> конкурсе (далее – Заявка) № </w:t>
      </w:r>
      <w:proofErr w:type="spellStart"/>
      <w:r w:rsidR="008C25A3">
        <w:rPr>
          <w:szCs w:val="28"/>
        </w:rPr>
        <w:t>ОК</w:t>
      </w:r>
      <w:r w:rsidR="001F64FA">
        <w:rPr>
          <w:szCs w:val="28"/>
        </w:rPr>
        <w:t>э</w:t>
      </w:r>
      <w:proofErr w:type="spellEnd"/>
      <w:r>
        <w:rPr>
          <w:szCs w:val="28"/>
        </w:rPr>
        <w:t xml:space="preserve">-___-___-____ (далее – Открытый конкурс) на ____________ </w:t>
      </w:r>
      <w:r>
        <w:rPr>
          <w:i/>
          <w:sz w:val="24"/>
          <w:szCs w:val="24"/>
        </w:rPr>
        <w:t>(поставку товаров, выполнение работ, оказание услуг - указать из предмета Открытого конкурса</w:t>
      </w:r>
      <w:r>
        <w:rPr>
          <w:i/>
          <w:szCs w:val="28"/>
        </w:rPr>
        <w:t>)</w:t>
      </w:r>
      <w:r>
        <w:t>.</w:t>
      </w:r>
    </w:p>
    <w:p w:rsidR="000954FB" w:rsidRPr="00002090" w:rsidRDefault="000954FB" w:rsidP="000954FB">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C878E0" w:rsidRPr="00002090" w:rsidRDefault="00C878E0" w:rsidP="00C878E0">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C878E0" w:rsidRDefault="00C878E0" w:rsidP="00C878E0">
      <w:pPr>
        <w:pStyle w:val="1a"/>
        <w:ind w:firstLine="708"/>
        <w:rPr>
          <w:szCs w:val="28"/>
        </w:rPr>
      </w:pPr>
      <w:r>
        <w:rPr>
          <w:szCs w:val="28"/>
        </w:rPr>
        <w:t>Настоящим подтверждается, что ________</w:t>
      </w:r>
      <w:proofErr w:type="gramStart"/>
      <w:r>
        <w:rPr>
          <w:szCs w:val="28"/>
        </w:rPr>
        <w:t>_(</w:t>
      </w:r>
      <w:proofErr w:type="gramEnd"/>
      <w:r>
        <w:rPr>
          <w:i/>
          <w:sz w:val="24"/>
          <w:szCs w:val="24"/>
        </w:rPr>
        <w:t>наименование претендента)</w:t>
      </w:r>
      <w:r>
        <w:rPr>
          <w:szCs w:val="28"/>
        </w:rPr>
        <w:t xml:space="preserve"> ознакомилось(-</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C878E0" w:rsidRDefault="00C878E0" w:rsidP="00C878E0">
      <w:pPr>
        <w:pStyle w:val="af8"/>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согласно(-</w:t>
      </w:r>
      <w:proofErr w:type="spellStart"/>
      <w:r>
        <w:rPr>
          <w:rFonts w:eastAsia="Times New Roman"/>
          <w:sz w:val="28"/>
        </w:rPr>
        <w:t>ен</w:t>
      </w:r>
      <w:proofErr w:type="spellEnd"/>
      <w:r>
        <w:rPr>
          <w:rFonts w:eastAsia="Times New Roman"/>
          <w:sz w:val="28"/>
        </w:rPr>
        <w:t>), что:</w:t>
      </w:r>
    </w:p>
    <w:p w:rsidR="00C878E0" w:rsidRDefault="00C878E0" w:rsidP="00C878E0">
      <w:pPr>
        <w:pStyle w:val="afb"/>
        <w:widowControl w:val="0"/>
        <w:numPr>
          <w:ilvl w:val="0"/>
          <w:numId w:val="56"/>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C878E0" w:rsidRDefault="00C878E0" w:rsidP="00C878E0">
      <w:pPr>
        <w:pStyle w:val="afb"/>
        <w:widowControl w:val="0"/>
        <w:numPr>
          <w:ilvl w:val="0"/>
          <w:numId w:val="56"/>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C878E0" w:rsidRDefault="00C878E0" w:rsidP="00C878E0">
      <w:pPr>
        <w:pStyle w:val="afb"/>
        <w:widowControl w:val="0"/>
        <w:numPr>
          <w:ilvl w:val="0"/>
          <w:numId w:val="56"/>
        </w:numPr>
        <w:ind w:left="0" w:firstLine="403"/>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C878E0" w:rsidRDefault="00C878E0" w:rsidP="00C878E0">
      <w:pPr>
        <w:pStyle w:val="afb"/>
        <w:widowControl w:val="0"/>
        <w:numPr>
          <w:ilvl w:val="0"/>
          <w:numId w:val="56"/>
        </w:numPr>
        <w:ind w:left="0" w:firstLine="403"/>
        <w:jc w:val="both"/>
        <w:rPr>
          <w:szCs w:val="28"/>
        </w:rPr>
      </w:pPr>
      <w:r>
        <w:rPr>
          <w:szCs w:val="28"/>
        </w:rPr>
        <w:t>Победителем может быть признан участник, предложивший не самую низкую цену;</w:t>
      </w:r>
    </w:p>
    <w:p w:rsidR="00C878E0" w:rsidRPr="00D90120" w:rsidRDefault="00C878E0" w:rsidP="00C878E0">
      <w:pPr>
        <w:pStyle w:val="afb"/>
        <w:widowControl w:val="0"/>
        <w:numPr>
          <w:ilvl w:val="0"/>
          <w:numId w:val="56"/>
        </w:numPr>
        <w:ind w:left="0" w:firstLine="403"/>
        <w:jc w:val="both"/>
        <w:rPr>
          <w:szCs w:val="28"/>
        </w:rPr>
      </w:pPr>
      <w:r>
        <w:t>Н</w:t>
      </w:r>
      <w:r>
        <w:rPr>
          <w:szCs w:val="28"/>
        </w:rPr>
        <w:t>а дату подачи Заявки на участие в Открытом конкурсе</w:t>
      </w:r>
      <w:r>
        <w:t xml:space="preserve"> 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
    <w:p w:rsidR="00C878E0" w:rsidRPr="00D90120" w:rsidRDefault="00C878E0" w:rsidP="00C878E0">
      <w:pPr>
        <w:pStyle w:val="afb"/>
        <w:widowControl w:val="0"/>
        <w:numPr>
          <w:ilvl w:val="0"/>
          <w:numId w:val="56"/>
        </w:numPr>
        <w:ind w:left="0" w:firstLine="403"/>
        <w:jc w:val="both"/>
        <w:rPr>
          <w:szCs w:val="28"/>
        </w:rPr>
      </w:pPr>
      <w:r>
        <w:t>Не находится в процессе ликвидации;</w:t>
      </w:r>
    </w:p>
    <w:p w:rsidR="00C878E0" w:rsidRPr="00D90120" w:rsidRDefault="00C878E0" w:rsidP="00C878E0">
      <w:pPr>
        <w:pStyle w:val="afb"/>
        <w:widowControl w:val="0"/>
        <w:numPr>
          <w:ilvl w:val="0"/>
          <w:numId w:val="56"/>
        </w:numPr>
        <w:ind w:left="0" w:firstLine="403"/>
        <w:jc w:val="both"/>
        <w:rPr>
          <w:szCs w:val="28"/>
        </w:rPr>
      </w:pPr>
      <w:r>
        <w:t>На имущество не наложен арест, экономическая деятельность не приостановлена;</w:t>
      </w:r>
    </w:p>
    <w:p w:rsidR="00C878E0" w:rsidRDefault="00C878E0" w:rsidP="00C878E0">
      <w:pPr>
        <w:pStyle w:val="afb"/>
        <w:widowControl w:val="0"/>
        <w:numPr>
          <w:ilvl w:val="0"/>
          <w:numId w:val="56"/>
        </w:numPr>
        <w:ind w:left="0" w:firstLine="403"/>
        <w:jc w:val="both"/>
        <w:rPr>
          <w:szCs w:val="28"/>
        </w:rPr>
      </w:pPr>
      <w:r>
        <w:rPr>
          <w:szCs w:val="28"/>
        </w:rPr>
        <w:lastRenderedPageBreak/>
        <w:t xml:space="preserve">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Cs w:val="28"/>
        </w:rPr>
        <w:t>неприостановлена</w:t>
      </w:r>
      <w:proofErr w:type="spellEnd"/>
      <w:r>
        <w:rPr>
          <w:szCs w:val="28"/>
        </w:rPr>
        <w:t>;</w:t>
      </w:r>
    </w:p>
    <w:p w:rsidR="00C878E0" w:rsidRDefault="00C878E0" w:rsidP="00C878E0">
      <w:pPr>
        <w:pStyle w:val="afb"/>
        <w:widowControl w:val="0"/>
        <w:numPr>
          <w:ilvl w:val="0"/>
          <w:numId w:val="56"/>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C878E0" w:rsidRDefault="00C878E0" w:rsidP="00C878E0">
      <w:pPr>
        <w:pStyle w:val="afb"/>
        <w:widowControl w:val="0"/>
        <w:numPr>
          <w:ilvl w:val="0"/>
          <w:numId w:val="56"/>
        </w:numPr>
        <w:ind w:left="0" w:firstLine="403"/>
        <w:jc w:val="both"/>
        <w:rPr>
          <w:szCs w:val="28"/>
        </w:rPr>
      </w:pPr>
      <w:r>
        <w:rPr>
          <w:szCs w:val="28"/>
        </w:rPr>
        <w:t xml:space="preserve">Поставка товаров, выполнение работ, оказание услуг и </w:t>
      </w:r>
      <w:proofErr w:type="gramStart"/>
      <w:r>
        <w:rPr>
          <w:szCs w:val="28"/>
        </w:rPr>
        <w:t>иные условия</w:t>
      </w:r>
      <w:proofErr w:type="gramEnd"/>
      <w:r>
        <w:rPr>
          <w:szCs w:val="28"/>
        </w:rPr>
        <w:t xml:space="preserve"> предусмотренные предметом закупки, свободны</w:t>
      </w:r>
      <w:r>
        <w:t xml:space="preserve"> от любых прав со стороны третьих лиц, и согласно(-</w:t>
      </w:r>
      <w:proofErr w:type="spellStart"/>
      <w:r>
        <w:t>ен</w:t>
      </w:r>
      <w:proofErr w:type="spellEnd"/>
      <w:r>
        <w:t xml:space="preserve">)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C878E0" w:rsidRDefault="00C878E0" w:rsidP="00C878E0">
      <w:pPr>
        <w:pStyle w:val="afb"/>
        <w:widowControl w:val="0"/>
        <w:numPr>
          <w:ilvl w:val="0"/>
          <w:numId w:val="56"/>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C878E0" w:rsidRDefault="00C878E0" w:rsidP="00C878E0">
      <w:pPr>
        <w:pStyle w:val="afb"/>
        <w:widowControl w:val="0"/>
        <w:numPr>
          <w:ilvl w:val="0"/>
          <w:numId w:val="56"/>
        </w:numPr>
        <w:ind w:left="0" w:firstLine="403"/>
        <w:jc w:val="both"/>
        <w:rPr>
          <w:szCs w:val="28"/>
        </w:rPr>
      </w:pPr>
      <w:r>
        <w:rPr>
          <w:szCs w:val="28"/>
        </w:rPr>
        <w:t>Ознакомлено(-</w:t>
      </w:r>
      <w:proofErr w:type="spellStart"/>
      <w:r>
        <w:rPr>
          <w:szCs w:val="28"/>
        </w:rPr>
        <w:t>ен</w:t>
      </w:r>
      <w:proofErr w:type="spellEnd"/>
      <w:r>
        <w:rPr>
          <w:szCs w:val="28"/>
        </w:rPr>
        <w:t xml:space="preserve">) с Кодексом поведения поставщика ПАО «ТрансКонтейнер», размещенном на сайте Заказчика по ссылке </w:t>
      </w:r>
      <w:hyperlink r:id="rId33" w:history="1">
        <w:r>
          <w:rPr>
            <w:rStyle w:val="a7"/>
            <w:szCs w:val="28"/>
          </w:rPr>
          <w:t>https://trcont.com/the-company/procurement</w:t>
        </w:r>
      </w:hyperlink>
      <w:r>
        <w:rPr>
          <w:szCs w:val="28"/>
        </w:rPr>
        <w:t>, с ним согласно(-</w:t>
      </w:r>
      <w:proofErr w:type="spellStart"/>
      <w:r>
        <w:rPr>
          <w:szCs w:val="28"/>
        </w:rPr>
        <w:t>ен</w:t>
      </w:r>
      <w:proofErr w:type="spellEnd"/>
      <w:r>
        <w:rPr>
          <w:szCs w:val="28"/>
        </w:rPr>
        <w:t>)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rsidR="00C878E0" w:rsidRPr="00D90120" w:rsidRDefault="00C878E0" w:rsidP="00C878E0">
      <w:pPr>
        <w:pStyle w:val="afb"/>
        <w:widowControl w:val="0"/>
        <w:numPr>
          <w:ilvl w:val="0"/>
          <w:numId w:val="56"/>
        </w:numPr>
        <w:ind w:left="0" w:firstLine="403"/>
        <w:jc w:val="both"/>
        <w:rPr>
          <w:szCs w:val="28"/>
        </w:rPr>
      </w:pPr>
      <w:r>
        <w:t>Не имеет и не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rsidR="00C878E0" w:rsidRPr="00A57B0E" w:rsidRDefault="00C878E0" w:rsidP="00C878E0">
      <w:pPr>
        <w:pStyle w:val="afb"/>
        <w:widowControl w:val="0"/>
        <w:numPr>
          <w:ilvl w:val="0"/>
          <w:numId w:val="56"/>
        </w:numPr>
        <w:ind w:left="0" w:firstLine="403"/>
        <w:jc w:val="both"/>
        <w:rPr>
          <w:szCs w:val="28"/>
        </w:rPr>
      </w:pPr>
      <w:r>
        <w:rPr>
          <w:szCs w:val="28"/>
        </w:rPr>
        <w:t>П</w:t>
      </w:r>
      <w:r>
        <w:t>олностью и без каких-либо оговорок принимает условия, указанные в документации о закупке Открытого конкурса, в том числе в Техническом задании. Товары, работы, услуги, предлагаемые к поставке в рамках Открытого конкурса, полностью соответствуют требованиям документации о закупке;</w:t>
      </w:r>
    </w:p>
    <w:p w:rsidR="00C878E0" w:rsidRPr="00D90120" w:rsidRDefault="00C878E0" w:rsidP="00C878E0">
      <w:pPr>
        <w:pStyle w:val="afb"/>
        <w:widowControl w:val="0"/>
        <w:numPr>
          <w:ilvl w:val="0"/>
          <w:numId w:val="56"/>
        </w:numPr>
        <w:ind w:left="0" w:firstLine="403"/>
        <w:jc w:val="both"/>
        <w:rPr>
          <w:szCs w:val="28"/>
        </w:rPr>
      </w:pPr>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
    <w:p w:rsidR="00C878E0" w:rsidRPr="00D90120" w:rsidRDefault="00C878E0" w:rsidP="00C878E0">
      <w:pPr>
        <w:pStyle w:val="afb"/>
        <w:widowControl w:val="0"/>
        <w:numPr>
          <w:ilvl w:val="0"/>
          <w:numId w:val="56"/>
        </w:numPr>
        <w:ind w:left="0" w:firstLine="403"/>
        <w:jc w:val="both"/>
        <w:rPr>
          <w:szCs w:val="28"/>
        </w:rPr>
      </w:pPr>
      <w:r>
        <w:t>При подготовке и подаче Заявки на участие в Открытом конкурсе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C878E0" w:rsidRPr="00002090" w:rsidRDefault="00C878E0" w:rsidP="00C878E0">
      <w:pPr>
        <w:ind w:firstLine="553"/>
        <w:jc w:val="both"/>
        <w:rPr>
          <w:sz w:val="28"/>
          <w:szCs w:val="20"/>
        </w:rPr>
      </w:pPr>
      <w:r>
        <w:rPr>
          <w:sz w:val="28"/>
          <w:szCs w:val="20"/>
        </w:rPr>
        <w:lastRenderedPageBreak/>
        <w:t xml:space="preserve">В случае признания _________ </w:t>
      </w:r>
      <w:r>
        <w:rPr>
          <w:i/>
        </w:rPr>
        <w:t>(наименование претендента)</w:t>
      </w:r>
      <w:r>
        <w:rPr>
          <w:sz w:val="28"/>
          <w:szCs w:val="20"/>
        </w:rPr>
        <w:t xml:space="preserve"> победителем обязуется:</w:t>
      </w:r>
    </w:p>
    <w:p w:rsidR="00C878E0" w:rsidRDefault="00C878E0" w:rsidP="00C878E0">
      <w:pPr>
        <w:numPr>
          <w:ilvl w:val="0"/>
          <w:numId w:val="11"/>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C878E0" w:rsidRDefault="00C878E0" w:rsidP="00C878E0">
      <w:pPr>
        <w:numPr>
          <w:ilvl w:val="0"/>
          <w:numId w:val="11"/>
        </w:numPr>
        <w:tabs>
          <w:tab w:val="left" w:pos="1418"/>
        </w:tabs>
        <w:ind w:left="0" w:firstLine="709"/>
        <w:jc w:val="both"/>
        <w:rPr>
          <w:sz w:val="28"/>
          <w:szCs w:val="20"/>
        </w:rPr>
      </w:pPr>
      <w:bookmarkStart w:id="24" w:name="_Hlk133489974"/>
      <w:r>
        <w:rPr>
          <w:sz w:val="28"/>
          <w:szCs w:val="28"/>
        </w:rPr>
        <w:t>До заключения договора представить сведения, необходимые для заключения договора с</w:t>
      </w:r>
      <w:r>
        <w:rPr>
          <w:sz w:val="28"/>
          <w:szCs w:val="20"/>
        </w:rPr>
        <w:t xml:space="preserve"> ПАО «ТрансКонтейнер».</w:t>
      </w:r>
    </w:p>
    <w:p w:rsidR="00C878E0" w:rsidRDefault="00C878E0" w:rsidP="00C57267">
      <w:pPr>
        <w:ind w:firstLine="709"/>
        <w:jc w:val="both"/>
        <w:rPr>
          <w:sz w:val="28"/>
          <w:szCs w:val="20"/>
        </w:rPr>
      </w:pPr>
      <w:bookmarkStart w:id="25" w:name="_Hlk133488366"/>
      <w:r>
        <w:rPr>
          <w:sz w:val="28"/>
          <w:szCs w:val="20"/>
        </w:rPr>
        <w:t>Предупреждено(-</w:t>
      </w:r>
      <w:proofErr w:type="spellStart"/>
      <w:r>
        <w:rPr>
          <w:sz w:val="28"/>
          <w:szCs w:val="20"/>
        </w:rPr>
        <w:t>ен</w:t>
      </w:r>
      <w:proofErr w:type="spellEnd"/>
      <w:r>
        <w:rPr>
          <w:sz w:val="28"/>
          <w:szCs w:val="20"/>
        </w:rPr>
        <w:t>), что при непредставлении указанных сведений и документов, а также с учетом условий, предусмотренных пунктом 3.8.13 документации о закупке, ПАО «ТрансКонтейнер» вправе отказаться от заключения договора.</w:t>
      </w:r>
      <w:bookmarkEnd w:id="25"/>
    </w:p>
    <w:bookmarkEnd w:id="24"/>
    <w:p w:rsidR="00C878E0" w:rsidRDefault="00C878E0" w:rsidP="00C878E0">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C878E0" w:rsidRDefault="00C878E0" w:rsidP="00C878E0">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C878E0" w:rsidRPr="00002090" w:rsidRDefault="00C878E0" w:rsidP="00C878E0">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C878E0" w:rsidRPr="00002090" w:rsidRDefault="00C878E0" w:rsidP="00C878E0">
      <w:pPr>
        <w:pStyle w:val="af8"/>
        <w:ind w:firstLine="553"/>
        <w:rPr>
          <w:rFonts w:eastAsia="Times New Roman"/>
          <w:sz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C878E0" w:rsidRPr="00002090" w:rsidRDefault="00C878E0" w:rsidP="00C878E0">
      <w:pPr>
        <w:pStyle w:val="1a"/>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C878E0" w:rsidRPr="00D27A82" w:rsidRDefault="00C878E0" w:rsidP="00C878E0">
      <w:pPr>
        <w:pStyle w:val="1a"/>
        <w:ind w:firstLine="708"/>
      </w:pPr>
      <w:r>
        <w:t>В подтверждение вышеуказанного к Заявке прилагаются все необходимые документы.</w:t>
      </w:r>
    </w:p>
    <w:p w:rsidR="000954FB" w:rsidRPr="00D27A82" w:rsidRDefault="000954FB" w:rsidP="000954FB">
      <w:pPr>
        <w:pStyle w:val="1a"/>
        <w:ind w:firstLine="708"/>
      </w:pPr>
    </w:p>
    <w:p w:rsidR="000954FB" w:rsidRDefault="000954FB" w:rsidP="00305BD2">
      <w:pPr>
        <w:pStyle w:val="af8"/>
        <w:ind w:firstLine="553"/>
        <w:rPr>
          <w:sz w:val="28"/>
          <w:szCs w:val="28"/>
        </w:rPr>
      </w:pPr>
    </w:p>
    <w:p w:rsidR="000954FB" w:rsidRPr="007415F9" w:rsidRDefault="000954FB" w:rsidP="00305BD2">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 полностью)</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C878E0">
          <w:pgSz w:w="11907" w:h="16840" w:code="9"/>
          <w:pgMar w:top="1134" w:right="567" w:bottom="1134" w:left="1134" w:header="794" w:footer="794" w:gutter="0"/>
          <w:cols w:space="720"/>
          <w:titlePg/>
          <w:docGrid w:linePitch="326"/>
        </w:sectPr>
      </w:pPr>
    </w:p>
    <w:p w:rsidR="00F54304" w:rsidRDefault="004C4755">
      <w:pPr>
        <w:pStyle w:val="1a"/>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8"/>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8"/>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8"/>
        <w:jc w:val="center"/>
        <w:rPr>
          <w:sz w:val="28"/>
          <w:szCs w:val="28"/>
        </w:rPr>
      </w:pPr>
    </w:p>
    <w:p w:rsidR="00110975" w:rsidRDefault="00110975" w:rsidP="00110975">
      <w:pPr>
        <w:pStyle w:val="af8"/>
        <w:ind w:firstLine="0"/>
        <w:rPr>
          <w:sz w:val="28"/>
          <w:szCs w:val="28"/>
        </w:rPr>
      </w:pPr>
      <w:r>
        <w:rPr>
          <w:sz w:val="28"/>
          <w:szCs w:val="28"/>
        </w:rPr>
        <w:t>1. Полное и сокращенное наименование претендента (</w:t>
      </w:r>
      <w:r>
        <w:rPr>
          <w:i/>
          <w:sz w:val="28"/>
          <w:szCs w:val="28"/>
        </w:rPr>
        <w:t>если менялось в течение последних 5 лет, указать, когда и указать прежнее название</w:t>
      </w:r>
      <w:r>
        <w:rPr>
          <w:sz w:val="28"/>
          <w:szCs w:val="28"/>
        </w:rPr>
        <w:t>)</w:t>
      </w:r>
    </w:p>
    <w:p w:rsidR="00110975" w:rsidRPr="007415F9" w:rsidRDefault="00110975" w:rsidP="00110975">
      <w:pPr>
        <w:pStyle w:val="af8"/>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8"/>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 (______) __________________________________________</w:t>
      </w:r>
    </w:p>
    <w:p w:rsidR="00110975" w:rsidRDefault="00110975" w:rsidP="00110975">
      <w:pPr>
        <w:pStyle w:val="af8"/>
        <w:ind w:firstLine="698"/>
        <w:rPr>
          <w:sz w:val="28"/>
          <w:szCs w:val="28"/>
        </w:rPr>
      </w:pPr>
      <w:r>
        <w:rPr>
          <w:sz w:val="28"/>
          <w:szCs w:val="28"/>
        </w:rPr>
        <w:t>Факс (______) _____________________________________________</w:t>
      </w:r>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110975" w:rsidRDefault="00110975" w:rsidP="00110975">
      <w:pPr>
        <w:pStyle w:val="af8"/>
        <w:ind w:firstLine="698"/>
        <w:rPr>
          <w:sz w:val="28"/>
          <w:szCs w:val="28"/>
        </w:rPr>
      </w:pPr>
      <w:r>
        <w:rPr>
          <w:sz w:val="28"/>
          <w:szCs w:val="28"/>
        </w:rPr>
        <w:t>Адрес сайта компании: ______________________________________</w:t>
      </w:r>
    </w:p>
    <w:p w:rsidR="00110975" w:rsidRDefault="00110975" w:rsidP="00110975">
      <w:pPr>
        <w:pStyle w:val="af8"/>
        <w:ind w:firstLine="0"/>
        <w:rPr>
          <w:sz w:val="20"/>
          <w:szCs w:val="20"/>
        </w:rPr>
      </w:pPr>
    </w:p>
    <w:p w:rsidR="00110975" w:rsidRPr="004A39BB" w:rsidRDefault="00110975" w:rsidP="00110975">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8"/>
        <w:ind w:firstLine="696"/>
        <w:rPr>
          <w:sz w:val="28"/>
          <w:szCs w:val="28"/>
        </w:rPr>
      </w:pPr>
      <w:r>
        <w:rPr>
          <w:sz w:val="28"/>
          <w:szCs w:val="28"/>
        </w:rPr>
        <w:t>Номер налогоплательщика (идентификационный) _________________</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 (______) __________________________________________</w:t>
      </w:r>
    </w:p>
    <w:p w:rsidR="00110975" w:rsidRDefault="00110975" w:rsidP="00110975">
      <w:pPr>
        <w:pStyle w:val="af8"/>
        <w:ind w:firstLine="698"/>
        <w:rPr>
          <w:sz w:val="28"/>
          <w:szCs w:val="28"/>
        </w:rPr>
      </w:pPr>
      <w:r>
        <w:rPr>
          <w:sz w:val="28"/>
          <w:szCs w:val="28"/>
        </w:rPr>
        <w:t>Факс (______) _____________________________________________</w:t>
      </w:r>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B07F62" w:rsidRDefault="00B07F62" w:rsidP="00B07F62">
      <w:pPr>
        <w:pStyle w:val="af8"/>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8"/>
        <w:tabs>
          <w:tab w:val="left" w:pos="1080"/>
        </w:tabs>
        <w:ind w:firstLine="0"/>
        <w:rPr>
          <w:sz w:val="28"/>
          <w:szCs w:val="28"/>
        </w:rPr>
      </w:pPr>
      <w:r>
        <w:rPr>
          <w:sz w:val="28"/>
          <w:szCs w:val="28"/>
        </w:rPr>
        <w:t>2. Руководитель_____________________</w:t>
      </w:r>
    </w:p>
    <w:p w:rsidR="00110975" w:rsidRDefault="00110975" w:rsidP="00110975">
      <w:pPr>
        <w:pStyle w:val="af8"/>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8"/>
        <w:rPr>
          <w:rFonts w:eastAsia="Times New Roman"/>
          <w:spacing w:val="-13"/>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8"/>
        <w:ind w:firstLine="0"/>
        <w:jc w:val="left"/>
        <w:rPr>
          <w:b/>
          <w:sz w:val="28"/>
          <w:szCs w:val="28"/>
        </w:rPr>
      </w:pPr>
    </w:p>
    <w:p w:rsidR="00110975" w:rsidRDefault="00110975" w:rsidP="00110975">
      <w:pPr>
        <w:pStyle w:val="af8"/>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8"/>
        <w:jc w:val="center"/>
        <w:rPr>
          <w:b/>
          <w:sz w:val="28"/>
          <w:szCs w:val="28"/>
        </w:rPr>
      </w:pPr>
    </w:p>
    <w:p w:rsidR="00110975" w:rsidRPr="000802B7" w:rsidRDefault="00110975" w:rsidP="00110975">
      <w:pPr>
        <w:pStyle w:val="af8"/>
        <w:jc w:val="center"/>
        <w:rPr>
          <w:b/>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8"/>
        <w:ind w:left="709" w:firstLine="0"/>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8"/>
        <w:ind w:firstLine="0"/>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8"/>
        <w:ind w:firstLine="0"/>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Телефон (______) ________________________________________</w:t>
      </w:r>
    </w:p>
    <w:p w:rsidR="00110975" w:rsidRPr="000802B7" w:rsidRDefault="00110975" w:rsidP="00110975">
      <w:pPr>
        <w:pStyle w:val="af8"/>
        <w:ind w:left="709" w:firstLine="0"/>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Факс (______) ___________________________________________</w:t>
      </w:r>
    </w:p>
    <w:p w:rsidR="00110975" w:rsidRPr="000802B7" w:rsidRDefault="00110975" w:rsidP="00110975">
      <w:pPr>
        <w:pStyle w:val="af8"/>
        <w:ind w:firstLine="0"/>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8"/>
        <w:ind w:firstLine="0"/>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42EF8" w:rsidRDefault="00142EF8" w:rsidP="00F356EB">
      <w:pPr>
        <w:pStyle w:val="af8"/>
        <w:numPr>
          <w:ilvl w:val="2"/>
          <w:numId w:val="12"/>
        </w:numPr>
        <w:tabs>
          <w:tab w:val="clear" w:pos="2160"/>
        </w:tabs>
        <w:ind w:left="0" w:firstLine="709"/>
        <w:jc w:val="left"/>
        <w:rPr>
          <w:sz w:val="28"/>
          <w:szCs w:val="28"/>
        </w:rPr>
      </w:pPr>
      <w:r>
        <w:rPr>
          <w:sz w:val="28"/>
          <w:szCs w:val="28"/>
        </w:rPr>
        <w:t>Адрес сайта при наличии___________________________________</w:t>
      </w:r>
    </w:p>
    <w:p w:rsidR="00142EF8" w:rsidRDefault="00142EF8" w:rsidP="00142EF8">
      <w:pPr>
        <w:pStyle w:val="aff6"/>
        <w:rPr>
          <w:sz w:val="28"/>
          <w:szCs w:val="28"/>
        </w:rPr>
      </w:pPr>
    </w:p>
    <w:p w:rsidR="00110975" w:rsidRPr="00CF5FBB" w:rsidRDefault="00110975" w:rsidP="00CF5FBB">
      <w:pPr>
        <w:rPr>
          <w:sz w:val="28"/>
          <w:szCs w:val="28"/>
        </w:rPr>
      </w:pPr>
    </w:p>
    <w:p w:rsidR="00110975" w:rsidRDefault="00110975" w:rsidP="00110975">
      <w:pPr>
        <w:pStyle w:val="af8"/>
        <w:ind w:left="709" w:firstLine="0"/>
        <w:jc w:val="left"/>
        <w:rPr>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F54304" w:rsidRDefault="004C4755">
      <w:pPr>
        <w:pStyle w:val="1a"/>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8"/>
        <w:ind w:firstLine="0"/>
        <w:jc w:val="right"/>
        <w:rPr>
          <w:rFonts w:eastAsia="Times New Roman"/>
          <w:sz w:val="32"/>
          <w:szCs w:val="28"/>
        </w:rPr>
      </w:pPr>
      <w:r>
        <w:rPr>
          <w:sz w:val="28"/>
        </w:rPr>
        <w:t>к документации о закупке</w:t>
      </w:r>
    </w:p>
    <w:p w:rsidR="00C10125" w:rsidRDefault="00C10125" w:rsidP="00C10125">
      <w:pPr>
        <w:pStyle w:val="af8"/>
        <w:ind w:firstLine="0"/>
        <w:jc w:val="left"/>
        <w:rPr>
          <w:rFonts w:eastAsia="Times New Roman"/>
          <w:sz w:val="28"/>
          <w:szCs w:val="28"/>
        </w:rPr>
      </w:pPr>
    </w:p>
    <w:p w:rsidR="009F7238" w:rsidRPr="00D909C7" w:rsidRDefault="004C4755">
      <w:pPr>
        <w:pBdr>
          <w:top w:val="none" w:sz="4" w:space="0" w:color="000000"/>
          <w:left w:val="none" w:sz="4" w:space="0" w:color="000000"/>
          <w:bottom w:val="none" w:sz="4" w:space="0" w:color="000000"/>
          <w:right w:val="none" w:sz="4" w:space="0" w:color="000000"/>
          <w:between w:val="none" w:sz="4" w:space="0" w:color="000000"/>
        </w:pBdr>
        <w:spacing w:after="120"/>
        <w:jc w:val="center"/>
        <w:rPr>
          <w:b/>
          <w:sz w:val="28"/>
          <w:szCs w:val="28"/>
        </w:rPr>
      </w:pPr>
      <w:r>
        <w:rPr>
          <w:b/>
          <w:sz w:val="28"/>
          <w:szCs w:val="28"/>
        </w:rPr>
        <w:t>Финансово-коммерческое предложение</w:t>
      </w:r>
    </w:p>
    <w:p w:rsidR="009F7238" w:rsidRPr="00D909C7" w:rsidRDefault="004C4755">
      <w:pPr>
        <w:pBdr>
          <w:top w:val="none" w:sz="4" w:space="0" w:color="000000"/>
          <w:left w:val="none" w:sz="4" w:space="0" w:color="000000"/>
          <w:bottom w:val="none" w:sz="4" w:space="0" w:color="000000"/>
          <w:right w:val="none" w:sz="4" w:space="0" w:color="000000"/>
          <w:between w:val="none" w:sz="4" w:space="0" w:color="000000"/>
        </w:pBdr>
        <w:spacing w:after="160" w:line="259" w:lineRule="auto"/>
        <w:rPr>
          <w:sz w:val="28"/>
          <w:szCs w:val="28"/>
        </w:rPr>
      </w:pPr>
      <w:r>
        <w:rPr>
          <w:sz w:val="28"/>
          <w:szCs w:val="28"/>
        </w:rPr>
        <w:t xml:space="preserve"> «____» ___________ 20___ г.</w:t>
      </w:r>
    </w:p>
    <w:p w:rsidR="009F7238" w:rsidRPr="00D909C7" w:rsidRDefault="00A37FF5">
      <w:pPr>
        <w:pBdr>
          <w:top w:val="none" w:sz="4" w:space="0" w:color="000000"/>
          <w:left w:val="none" w:sz="4" w:space="0" w:color="000000"/>
          <w:bottom w:val="none" w:sz="4" w:space="0" w:color="000000"/>
          <w:right w:val="none" w:sz="4" w:space="0" w:color="000000"/>
          <w:between w:val="none" w:sz="4" w:space="0" w:color="000000"/>
        </w:pBdr>
        <w:spacing w:after="160" w:line="259" w:lineRule="auto"/>
        <w:rPr>
          <w:sz w:val="28"/>
          <w:szCs w:val="28"/>
        </w:rPr>
      </w:pPr>
      <w:r>
        <w:rPr>
          <w:sz w:val="28"/>
          <w:szCs w:val="28"/>
        </w:rPr>
        <w:t xml:space="preserve">Открытый конкурс № </w:t>
      </w:r>
      <w:proofErr w:type="spellStart"/>
      <w:r>
        <w:rPr>
          <w:sz w:val="28"/>
          <w:szCs w:val="28"/>
        </w:rPr>
        <w:t>ОК</w:t>
      </w:r>
      <w:r w:rsidR="001F64FA">
        <w:rPr>
          <w:sz w:val="28"/>
          <w:szCs w:val="28"/>
        </w:rPr>
        <w:t>э</w:t>
      </w:r>
      <w:proofErr w:type="spellEnd"/>
      <w:r w:rsidR="004C4755">
        <w:rPr>
          <w:sz w:val="28"/>
          <w:szCs w:val="28"/>
        </w:rPr>
        <w:t>-_____-_____-_____ (далее – Открытый конкурс)</w:t>
      </w:r>
    </w:p>
    <w:p w:rsidR="009F7238" w:rsidRPr="00D909C7" w:rsidRDefault="004C4755">
      <w:pPr>
        <w:pBdr>
          <w:top w:val="none" w:sz="4" w:space="0" w:color="000000"/>
          <w:left w:val="none" w:sz="4" w:space="0" w:color="000000"/>
          <w:bottom w:val="none" w:sz="4" w:space="0" w:color="000000"/>
          <w:right w:val="none" w:sz="4" w:space="0" w:color="000000"/>
          <w:between w:val="none" w:sz="4" w:space="0" w:color="000000"/>
        </w:pBdr>
        <w:spacing w:line="259" w:lineRule="auto"/>
        <w:jc w:val="both"/>
        <w:rPr>
          <w:sz w:val="28"/>
          <w:szCs w:val="28"/>
        </w:rPr>
      </w:pPr>
      <w:r>
        <w:rPr>
          <w:sz w:val="28"/>
          <w:szCs w:val="28"/>
        </w:rPr>
        <w:t xml:space="preserve">(лот № _______) </w:t>
      </w:r>
      <w:r>
        <w:rPr>
          <w:i/>
          <w:sz w:val="22"/>
          <w:szCs w:val="22"/>
        </w:rPr>
        <w:t>(указывается при необходимости)</w:t>
      </w:r>
    </w:p>
    <w:p w:rsidR="009F7238" w:rsidRPr="00D909C7" w:rsidRDefault="004C4755">
      <w:pPr>
        <w:pBdr>
          <w:top w:val="none" w:sz="4" w:space="0" w:color="000000"/>
          <w:left w:val="none" w:sz="4" w:space="0" w:color="000000"/>
          <w:bottom w:val="none" w:sz="4" w:space="0" w:color="000000"/>
          <w:right w:val="none" w:sz="4" w:space="0" w:color="000000"/>
          <w:between w:val="none" w:sz="4" w:space="0" w:color="000000"/>
        </w:pBdr>
        <w:spacing w:line="259" w:lineRule="auto"/>
        <w:rPr>
          <w:sz w:val="28"/>
          <w:szCs w:val="28"/>
        </w:rPr>
      </w:pPr>
      <w:r>
        <w:rPr>
          <w:sz w:val="28"/>
          <w:szCs w:val="28"/>
        </w:rPr>
        <w:t>____________________________________________________________________</w:t>
      </w:r>
    </w:p>
    <w:p w:rsidR="009F7238" w:rsidRPr="00D909C7" w:rsidRDefault="004C4755">
      <w:pPr>
        <w:pBdr>
          <w:top w:val="none" w:sz="4" w:space="0" w:color="000000"/>
          <w:left w:val="none" w:sz="4" w:space="0" w:color="000000"/>
          <w:bottom w:val="none" w:sz="4" w:space="0" w:color="000000"/>
          <w:right w:val="none" w:sz="4" w:space="0" w:color="000000"/>
          <w:between w:val="none" w:sz="4" w:space="0" w:color="000000"/>
        </w:pBdr>
        <w:spacing w:after="160" w:line="259" w:lineRule="auto"/>
        <w:ind w:firstLine="3"/>
        <w:rPr>
          <w:i/>
          <w:sz w:val="22"/>
          <w:szCs w:val="22"/>
        </w:rPr>
      </w:pPr>
      <w:r>
        <w:rPr>
          <w:i/>
          <w:sz w:val="22"/>
          <w:szCs w:val="22"/>
        </w:rPr>
        <w:t>(полное наименование претендента)</w:t>
      </w:r>
    </w:p>
    <w:tbl>
      <w:tblPr>
        <w:tblW w:w="9214" w:type="dxa"/>
        <w:tblInd w:w="108" w:type="dxa"/>
        <w:tblLayout w:type="fixed"/>
        <w:tblLook w:val="0000" w:firstRow="0" w:lastRow="0" w:firstColumn="0" w:lastColumn="0" w:noHBand="0" w:noVBand="0"/>
      </w:tblPr>
      <w:tblGrid>
        <w:gridCol w:w="526"/>
        <w:gridCol w:w="2168"/>
        <w:gridCol w:w="1701"/>
        <w:gridCol w:w="1162"/>
        <w:gridCol w:w="1560"/>
        <w:gridCol w:w="2097"/>
      </w:tblGrid>
      <w:tr w:rsidR="009F7238" w:rsidRPr="00D909C7" w:rsidTr="009F7238">
        <w:trPr>
          <w:trHeight w:val="2484"/>
        </w:trPr>
        <w:tc>
          <w:tcPr>
            <w:tcW w:w="526" w:type="dxa"/>
            <w:tcBorders>
              <w:top w:val="single" w:sz="4" w:space="0" w:color="000000"/>
              <w:left w:val="single" w:sz="4" w:space="0" w:color="000000"/>
              <w:bottom w:val="single" w:sz="4" w:space="0" w:color="000000"/>
              <w:right w:val="single" w:sz="4" w:space="0" w:color="000000"/>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rPr>
                <w:sz w:val="22"/>
                <w:szCs w:val="22"/>
              </w:rPr>
            </w:pPr>
            <w:r>
              <w:rPr>
                <w:sz w:val="22"/>
                <w:szCs w:val="22"/>
              </w:rPr>
              <w:t>№ п/п</w:t>
            </w:r>
          </w:p>
        </w:tc>
        <w:tc>
          <w:tcPr>
            <w:tcW w:w="2168" w:type="dxa"/>
            <w:tcBorders>
              <w:top w:val="single" w:sz="4" w:space="0" w:color="000000"/>
              <w:left w:val="single" w:sz="4" w:space="0" w:color="000000"/>
              <w:bottom w:val="single" w:sz="4" w:space="0" w:color="000000"/>
              <w:right w:val="single" w:sz="4" w:space="0" w:color="000000"/>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rPr>
                <w:sz w:val="22"/>
                <w:szCs w:val="22"/>
              </w:rPr>
            </w:pPr>
            <w:r>
              <w:rPr>
                <w:sz w:val="22"/>
                <w:szCs w:val="22"/>
              </w:rPr>
              <w:t>Наименование работ</w:t>
            </w:r>
          </w:p>
          <w:p w:rsidR="009F7238" w:rsidRPr="00D909C7" w:rsidRDefault="009F7238">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rPr>
                <w:sz w:val="22"/>
                <w:szCs w:val="22"/>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rPr>
                <w:sz w:val="22"/>
                <w:szCs w:val="22"/>
              </w:rPr>
            </w:pPr>
            <w:r>
              <w:rPr>
                <w:sz w:val="22"/>
                <w:szCs w:val="22"/>
              </w:rPr>
              <w:t>Цена работ в руб., без учета НДС</w:t>
            </w:r>
          </w:p>
        </w:tc>
        <w:tc>
          <w:tcPr>
            <w:tcW w:w="1162" w:type="dxa"/>
            <w:tcBorders>
              <w:top w:val="single" w:sz="4" w:space="0" w:color="000000"/>
              <w:left w:val="single" w:sz="4" w:space="0" w:color="000000"/>
              <w:bottom w:val="single" w:sz="4" w:space="0" w:color="000000"/>
              <w:right w:val="single" w:sz="4" w:space="0" w:color="auto"/>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rPr>
                <w:sz w:val="22"/>
                <w:szCs w:val="22"/>
              </w:rPr>
            </w:pPr>
            <w:r>
              <w:rPr>
                <w:sz w:val="22"/>
                <w:szCs w:val="22"/>
              </w:rPr>
              <w:t xml:space="preserve">Форма, сроки и </w:t>
            </w:r>
            <w:proofErr w:type="gramStart"/>
            <w:r>
              <w:rPr>
                <w:sz w:val="22"/>
                <w:szCs w:val="22"/>
              </w:rPr>
              <w:t>порядок оплаты</w:t>
            </w:r>
            <w:proofErr w:type="gramEnd"/>
            <w:r>
              <w:rPr>
                <w:sz w:val="22"/>
                <w:szCs w:val="22"/>
              </w:rPr>
              <w:t xml:space="preserve"> и аванс, %</w:t>
            </w:r>
          </w:p>
        </w:tc>
        <w:tc>
          <w:tcPr>
            <w:tcW w:w="1560" w:type="dxa"/>
            <w:tcBorders>
              <w:top w:val="single" w:sz="4" w:space="0" w:color="000000"/>
              <w:left w:val="single" w:sz="4" w:space="0" w:color="auto"/>
              <w:bottom w:val="single" w:sz="4" w:space="0" w:color="000000"/>
              <w:right w:val="single" w:sz="4" w:space="0" w:color="000000"/>
            </w:tcBorders>
            <w:vAlign w:val="center"/>
          </w:tcPr>
          <w:p w:rsidR="009F7238" w:rsidRPr="00D909C7" w:rsidRDefault="004C4755" w:rsidP="009F7238">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rPr>
                <w:sz w:val="22"/>
                <w:szCs w:val="22"/>
              </w:rPr>
            </w:pPr>
            <w:r>
              <w:rPr>
                <w:sz w:val="22"/>
                <w:szCs w:val="22"/>
              </w:rPr>
              <w:t>Гарантийный срок на выполненные работы, мес. (указывается срок не менее 36 месяцев с последней даты подписания акта сдачи-приемки выполненных работ)</w:t>
            </w:r>
          </w:p>
        </w:tc>
        <w:tc>
          <w:tcPr>
            <w:tcW w:w="2097" w:type="dxa"/>
            <w:tcBorders>
              <w:top w:val="single" w:sz="4" w:space="0" w:color="000000"/>
              <w:left w:val="single" w:sz="4" w:space="0" w:color="000000"/>
              <w:bottom w:val="single" w:sz="4" w:space="0" w:color="000000"/>
              <w:right w:val="single" w:sz="4" w:space="0" w:color="000000"/>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rPr>
                <w:sz w:val="22"/>
                <w:szCs w:val="22"/>
              </w:rPr>
            </w:pPr>
            <w:r>
              <w:rPr>
                <w:sz w:val="22"/>
                <w:szCs w:val="22"/>
              </w:rPr>
              <w:t>Срок выполнения работ, календарные дни</w:t>
            </w:r>
          </w:p>
        </w:tc>
      </w:tr>
      <w:tr w:rsidR="009F7238" w:rsidRPr="00D909C7" w:rsidTr="009F7238">
        <w:trPr>
          <w:trHeight w:val="284"/>
        </w:trPr>
        <w:tc>
          <w:tcPr>
            <w:tcW w:w="526" w:type="dxa"/>
            <w:tcBorders>
              <w:top w:val="none" w:sz="4" w:space="0" w:color="000000"/>
              <w:left w:val="single" w:sz="4" w:space="0" w:color="000000"/>
              <w:bottom w:val="single" w:sz="4" w:space="0" w:color="000000"/>
              <w:right w:val="single" w:sz="4" w:space="0" w:color="000000"/>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pPr>
            <w:r>
              <w:rPr>
                <w:sz w:val="22"/>
                <w:szCs w:val="22"/>
              </w:rPr>
              <w:t>1</w:t>
            </w:r>
          </w:p>
        </w:tc>
        <w:tc>
          <w:tcPr>
            <w:tcW w:w="2168" w:type="dxa"/>
            <w:tcBorders>
              <w:top w:val="none" w:sz="4" w:space="0" w:color="000000"/>
              <w:left w:val="none" w:sz="4" w:space="0" w:color="000000"/>
              <w:bottom w:val="single" w:sz="4" w:space="0" w:color="000000"/>
              <w:right w:val="single" w:sz="4" w:space="0" w:color="000000"/>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pPr>
            <w:r>
              <w:rPr>
                <w:sz w:val="22"/>
                <w:szCs w:val="22"/>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pPr>
            <w:r>
              <w:rPr>
                <w:sz w:val="22"/>
                <w:szCs w:val="22"/>
              </w:rPr>
              <w:t>3</w:t>
            </w:r>
          </w:p>
        </w:tc>
        <w:tc>
          <w:tcPr>
            <w:tcW w:w="1162" w:type="dxa"/>
            <w:tcBorders>
              <w:top w:val="single" w:sz="4" w:space="0" w:color="000000"/>
              <w:left w:val="none" w:sz="4" w:space="0" w:color="000000"/>
              <w:bottom w:val="single" w:sz="4" w:space="0" w:color="000000"/>
              <w:right w:val="single" w:sz="4" w:space="0" w:color="auto"/>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pPr>
            <w:r>
              <w:rPr>
                <w:sz w:val="22"/>
                <w:szCs w:val="22"/>
              </w:rPr>
              <w:t>4</w:t>
            </w:r>
          </w:p>
        </w:tc>
        <w:tc>
          <w:tcPr>
            <w:tcW w:w="1560" w:type="dxa"/>
            <w:tcBorders>
              <w:top w:val="single" w:sz="4" w:space="0" w:color="000000"/>
              <w:left w:val="single" w:sz="4" w:space="0" w:color="auto"/>
              <w:bottom w:val="single" w:sz="4" w:space="0" w:color="000000"/>
              <w:right w:val="single" w:sz="4" w:space="0" w:color="000000"/>
            </w:tcBorders>
            <w:vAlign w:val="center"/>
          </w:tcPr>
          <w:p w:rsidR="009F7238" w:rsidRPr="00D909C7" w:rsidRDefault="004C4755" w:rsidP="009F7238">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rPr>
                <w:sz w:val="22"/>
                <w:szCs w:val="22"/>
              </w:rPr>
            </w:pPr>
            <w:r>
              <w:rPr>
                <w:sz w:val="22"/>
                <w:szCs w:val="22"/>
              </w:rPr>
              <w:t>5</w:t>
            </w:r>
          </w:p>
        </w:tc>
        <w:tc>
          <w:tcPr>
            <w:tcW w:w="2097" w:type="dxa"/>
            <w:tcBorders>
              <w:top w:val="single" w:sz="4" w:space="0" w:color="000000"/>
              <w:left w:val="single" w:sz="4" w:space="0" w:color="000000"/>
              <w:bottom w:val="single" w:sz="4" w:space="0" w:color="000000"/>
              <w:right w:val="single" w:sz="4" w:space="0" w:color="000000"/>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pPr>
            <w:r>
              <w:rPr>
                <w:sz w:val="22"/>
                <w:szCs w:val="22"/>
              </w:rPr>
              <w:t>6</w:t>
            </w:r>
          </w:p>
        </w:tc>
      </w:tr>
      <w:tr w:rsidR="009F7238" w:rsidRPr="00D909C7" w:rsidTr="009F7238">
        <w:trPr>
          <w:trHeight w:val="1307"/>
        </w:trPr>
        <w:tc>
          <w:tcPr>
            <w:tcW w:w="526" w:type="dxa"/>
            <w:tcBorders>
              <w:top w:val="none" w:sz="4" w:space="0" w:color="000000"/>
              <w:left w:val="single" w:sz="4" w:space="0" w:color="000000"/>
              <w:bottom w:val="single" w:sz="4" w:space="0" w:color="auto"/>
              <w:right w:val="single" w:sz="4" w:space="0" w:color="000000"/>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pPr>
            <w:r>
              <w:t>1</w:t>
            </w:r>
          </w:p>
        </w:tc>
        <w:tc>
          <w:tcPr>
            <w:tcW w:w="2168" w:type="dxa"/>
            <w:tcBorders>
              <w:top w:val="none" w:sz="4" w:space="0" w:color="000000"/>
              <w:left w:val="none" w:sz="4" w:space="0" w:color="000000"/>
              <w:bottom w:val="single" w:sz="4" w:space="0" w:color="auto"/>
              <w:right w:val="single" w:sz="4" w:space="0" w:color="000000"/>
            </w:tcBorders>
            <w:vAlign w:val="center"/>
          </w:tcPr>
          <w:p w:rsidR="009F7238" w:rsidRPr="00D909C7" w:rsidRDefault="004C4755" w:rsidP="009F7238">
            <w:pPr>
              <w:pStyle w:val="43"/>
              <w:pBdr>
                <w:top w:val="none" w:sz="4" w:space="0" w:color="000000"/>
                <w:left w:val="none" w:sz="4" w:space="0" w:color="000000"/>
                <w:bottom w:val="none" w:sz="4" w:space="0" w:color="000000"/>
                <w:right w:val="none" w:sz="4" w:space="0" w:color="000000"/>
                <w:between w:val="none" w:sz="4" w:space="0" w:color="000000"/>
              </w:pBdr>
              <w:spacing w:after="160"/>
            </w:pPr>
            <w:r>
              <w:rPr>
                <w:color w:val="000000"/>
                <w:sz w:val="22"/>
                <w:szCs w:val="22"/>
              </w:rPr>
              <w:t xml:space="preserve">Инженерные изыскания </w:t>
            </w:r>
          </w:p>
        </w:tc>
        <w:tc>
          <w:tcPr>
            <w:tcW w:w="1701" w:type="dxa"/>
            <w:tcBorders>
              <w:top w:val="single" w:sz="4" w:space="0" w:color="000000"/>
              <w:left w:val="single" w:sz="4" w:space="0" w:color="000000"/>
              <w:bottom w:val="single" w:sz="4" w:space="0" w:color="auto"/>
              <w:right w:val="single" w:sz="4" w:space="0" w:color="000000"/>
            </w:tcBorders>
            <w:vAlign w:val="center"/>
          </w:tcPr>
          <w:p w:rsidR="009F7238" w:rsidRPr="00D909C7" w:rsidRDefault="009F7238">
            <w:pPr>
              <w:pStyle w:val="43"/>
              <w:pBdr>
                <w:top w:val="none" w:sz="4" w:space="0" w:color="000000"/>
                <w:left w:val="none" w:sz="4" w:space="0" w:color="000000"/>
                <w:bottom w:val="none" w:sz="4" w:space="0" w:color="000000"/>
                <w:right w:val="none" w:sz="4" w:space="0" w:color="000000"/>
                <w:between w:val="none" w:sz="4" w:space="0" w:color="000000"/>
              </w:pBdr>
              <w:spacing w:after="160"/>
            </w:pPr>
          </w:p>
        </w:tc>
        <w:tc>
          <w:tcPr>
            <w:tcW w:w="1162" w:type="dxa"/>
            <w:vMerge w:val="restart"/>
            <w:tcBorders>
              <w:top w:val="single" w:sz="4" w:space="0" w:color="000000"/>
              <w:left w:val="none" w:sz="4" w:space="0" w:color="000000"/>
              <w:right w:val="single" w:sz="4" w:space="0" w:color="auto"/>
            </w:tcBorders>
            <w:vAlign w:val="center"/>
          </w:tcPr>
          <w:p w:rsidR="009F7238" w:rsidRPr="00D909C7" w:rsidRDefault="009F7238">
            <w:pPr>
              <w:pStyle w:val="43"/>
              <w:pBdr>
                <w:top w:val="none" w:sz="4" w:space="0" w:color="000000"/>
                <w:left w:val="none" w:sz="4" w:space="0" w:color="000000"/>
                <w:bottom w:val="none" w:sz="4" w:space="0" w:color="000000"/>
                <w:right w:val="none" w:sz="4" w:space="0" w:color="000000"/>
                <w:between w:val="none" w:sz="4" w:space="0" w:color="000000"/>
              </w:pBdr>
              <w:spacing w:after="160"/>
            </w:pPr>
          </w:p>
        </w:tc>
        <w:tc>
          <w:tcPr>
            <w:tcW w:w="1560" w:type="dxa"/>
            <w:vMerge w:val="restart"/>
            <w:tcBorders>
              <w:top w:val="single" w:sz="4" w:space="0" w:color="000000"/>
              <w:left w:val="single" w:sz="4" w:space="0" w:color="auto"/>
              <w:right w:val="single" w:sz="4" w:space="0" w:color="000000"/>
            </w:tcBorders>
            <w:vAlign w:val="center"/>
          </w:tcPr>
          <w:p w:rsidR="009F7238" w:rsidRPr="00D909C7" w:rsidRDefault="009F7238">
            <w:pPr>
              <w:pStyle w:val="43"/>
              <w:pBdr>
                <w:top w:val="none" w:sz="4" w:space="0" w:color="000000"/>
                <w:left w:val="none" w:sz="4" w:space="0" w:color="000000"/>
                <w:bottom w:val="none" w:sz="4" w:space="0" w:color="000000"/>
                <w:right w:val="none" w:sz="4" w:space="0" w:color="000000"/>
                <w:between w:val="none" w:sz="4" w:space="0" w:color="000000"/>
              </w:pBdr>
              <w:spacing w:after="160"/>
            </w:pPr>
          </w:p>
        </w:tc>
        <w:tc>
          <w:tcPr>
            <w:tcW w:w="2097" w:type="dxa"/>
            <w:tcBorders>
              <w:top w:val="single" w:sz="4" w:space="0" w:color="000000"/>
              <w:left w:val="single" w:sz="4" w:space="0" w:color="000000"/>
              <w:bottom w:val="single" w:sz="4" w:space="0" w:color="auto"/>
              <w:right w:val="single" w:sz="4" w:space="0" w:color="000000"/>
            </w:tcBorders>
            <w:shd w:val="clear" w:color="auto" w:fill="auto"/>
            <w:vAlign w:val="center"/>
          </w:tcPr>
          <w:p w:rsidR="009F7238" w:rsidRPr="00D909C7"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ind w:firstLine="0"/>
              <w:contextualSpacing/>
              <w:rPr>
                <w:color w:val="000000"/>
                <w:sz w:val="22"/>
                <w:szCs w:val="22"/>
              </w:rPr>
            </w:pPr>
            <w:r>
              <w:rPr>
                <w:color w:val="000000"/>
                <w:sz w:val="22"/>
                <w:szCs w:val="22"/>
              </w:rPr>
              <w:t>Не более ____</w:t>
            </w:r>
          </w:p>
          <w:p w:rsidR="009F7238" w:rsidRPr="00D909C7"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календарных дней с даты подписания договора</w:t>
            </w:r>
          </w:p>
        </w:tc>
      </w:tr>
      <w:tr w:rsidR="009F7238" w:rsidRPr="00D909C7" w:rsidTr="009F7238">
        <w:trPr>
          <w:trHeight w:val="616"/>
        </w:trPr>
        <w:tc>
          <w:tcPr>
            <w:tcW w:w="526" w:type="dxa"/>
            <w:tcBorders>
              <w:top w:val="single" w:sz="4" w:space="0" w:color="auto"/>
              <w:left w:val="single" w:sz="4" w:space="0" w:color="000000"/>
              <w:bottom w:val="single" w:sz="4" w:space="0" w:color="000000"/>
              <w:right w:val="single" w:sz="4" w:space="0" w:color="000000"/>
            </w:tcBorders>
            <w:vAlign w:val="center"/>
          </w:tcPr>
          <w:p w:rsidR="009F7238" w:rsidRPr="00D909C7" w:rsidRDefault="004C4755" w:rsidP="009F7238">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pPr>
            <w:r>
              <w:t>2</w:t>
            </w:r>
          </w:p>
        </w:tc>
        <w:tc>
          <w:tcPr>
            <w:tcW w:w="2168" w:type="dxa"/>
            <w:tcBorders>
              <w:top w:val="single" w:sz="4" w:space="0" w:color="auto"/>
              <w:left w:val="none" w:sz="4" w:space="0" w:color="000000"/>
              <w:bottom w:val="single" w:sz="4" w:space="0" w:color="000000"/>
              <w:right w:val="single" w:sz="4" w:space="0" w:color="000000"/>
            </w:tcBorders>
            <w:vAlign w:val="center"/>
          </w:tcPr>
          <w:p w:rsidR="009F7238" w:rsidRPr="00D909C7" w:rsidRDefault="004C4755" w:rsidP="009F7238">
            <w:pPr>
              <w:pStyle w:val="43"/>
              <w:pBdr>
                <w:top w:val="none" w:sz="4" w:space="0" w:color="000000"/>
                <w:left w:val="none" w:sz="4" w:space="0" w:color="000000"/>
                <w:bottom w:val="none" w:sz="4" w:space="0" w:color="000000"/>
                <w:right w:val="none" w:sz="4" w:space="0" w:color="000000"/>
                <w:between w:val="none" w:sz="4" w:space="0" w:color="000000"/>
              </w:pBdr>
              <w:spacing w:after="160"/>
              <w:rPr>
                <w:color w:val="000000"/>
                <w:sz w:val="22"/>
                <w:szCs w:val="22"/>
              </w:rPr>
            </w:pPr>
            <w:r>
              <w:rPr>
                <w:color w:val="000000"/>
                <w:sz w:val="22"/>
                <w:szCs w:val="22"/>
              </w:rPr>
              <w:t>Проектная документация (стадия проектирования П)</w:t>
            </w:r>
          </w:p>
        </w:tc>
        <w:tc>
          <w:tcPr>
            <w:tcW w:w="1701" w:type="dxa"/>
            <w:tcBorders>
              <w:top w:val="single" w:sz="4" w:space="0" w:color="auto"/>
              <w:left w:val="single" w:sz="4" w:space="0" w:color="000000"/>
              <w:bottom w:val="single" w:sz="4" w:space="0" w:color="000000"/>
              <w:right w:val="single" w:sz="4" w:space="0" w:color="000000"/>
            </w:tcBorders>
            <w:vAlign w:val="center"/>
          </w:tcPr>
          <w:p w:rsidR="009F7238" w:rsidRPr="00D909C7" w:rsidRDefault="009F7238">
            <w:pPr>
              <w:pStyle w:val="43"/>
              <w:pBdr>
                <w:top w:val="none" w:sz="4" w:space="0" w:color="000000"/>
                <w:left w:val="none" w:sz="4" w:space="0" w:color="000000"/>
                <w:bottom w:val="none" w:sz="4" w:space="0" w:color="000000"/>
                <w:right w:val="none" w:sz="4" w:space="0" w:color="000000"/>
                <w:between w:val="none" w:sz="4" w:space="0" w:color="000000"/>
              </w:pBdr>
              <w:spacing w:after="160"/>
            </w:pPr>
          </w:p>
        </w:tc>
        <w:tc>
          <w:tcPr>
            <w:tcW w:w="1162" w:type="dxa"/>
            <w:vMerge/>
            <w:tcBorders>
              <w:left w:val="none" w:sz="4" w:space="0" w:color="000000"/>
              <w:right w:val="single" w:sz="4" w:space="0" w:color="auto"/>
            </w:tcBorders>
            <w:vAlign w:val="center"/>
          </w:tcPr>
          <w:p w:rsidR="009F7238" w:rsidRPr="00D909C7" w:rsidRDefault="009F7238">
            <w:pPr>
              <w:pStyle w:val="43"/>
              <w:pBdr>
                <w:top w:val="none" w:sz="4" w:space="0" w:color="000000"/>
                <w:left w:val="none" w:sz="4" w:space="0" w:color="000000"/>
                <w:bottom w:val="none" w:sz="4" w:space="0" w:color="000000"/>
                <w:right w:val="none" w:sz="4" w:space="0" w:color="000000"/>
                <w:between w:val="none" w:sz="4" w:space="0" w:color="000000"/>
              </w:pBdr>
              <w:spacing w:after="160"/>
            </w:pPr>
          </w:p>
        </w:tc>
        <w:tc>
          <w:tcPr>
            <w:tcW w:w="1560" w:type="dxa"/>
            <w:vMerge/>
            <w:tcBorders>
              <w:left w:val="single" w:sz="4" w:space="0" w:color="auto"/>
              <w:right w:val="single" w:sz="4" w:space="0" w:color="000000"/>
            </w:tcBorders>
            <w:vAlign w:val="center"/>
          </w:tcPr>
          <w:p w:rsidR="009F7238" w:rsidRPr="00D909C7" w:rsidRDefault="009F7238">
            <w:pPr>
              <w:pStyle w:val="43"/>
              <w:pBdr>
                <w:top w:val="none" w:sz="4" w:space="0" w:color="000000"/>
                <w:left w:val="none" w:sz="4" w:space="0" w:color="000000"/>
                <w:bottom w:val="none" w:sz="4" w:space="0" w:color="000000"/>
                <w:right w:val="none" w:sz="4" w:space="0" w:color="000000"/>
                <w:between w:val="none" w:sz="4" w:space="0" w:color="000000"/>
              </w:pBdr>
              <w:spacing w:after="160"/>
            </w:pPr>
          </w:p>
        </w:tc>
        <w:tc>
          <w:tcPr>
            <w:tcW w:w="2097" w:type="dxa"/>
            <w:tcBorders>
              <w:top w:val="single" w:sz="4" w:space="0" w:color="auto"/>
              <w:left w:val="single" w:sz="4" w:space="0" w:color="000000"/>
              <w:bottom w:val="single" w:sz="4" w:space="0" w:color="000000"/>
              <w:right w:val="single" w:sz="4" w:space="0" w:color="000000"/>
            </w:tcBorders>
            <w:shd w:val="clear" w:color="auto" w:fill="auto"/>
            <w:vAlign w:val="center"/>
          </w:tcPr>
          <w:p w:rsidR="009F7238" w:rsidRPr="00D909C7" w:rsidRDefault="004C4755" w:rsidP="009F7238">
            <w:pPr>
              <w:pStyle w:val="1a"/>
              <w:keepNext/>
              <w:keepLines/>
              <w:pBdr>
                <w:top w:val="none" w:sz="4" w:space="0" w:color="000000"/>
                <w:left w:val="none" w:sz="4" w:space="0" w:color="000000"/>
                <w:bottom w:val="none" w:sz="4" w:space="0" w:color="000000"/>
                <w:right w:val="none" w:sz="4" w:space="0" w:color="000000"/>
                <w:between w:val="none" w:sz="4" w:space="0" w:color="000000"/>
              </w:pBdr>
              <w:ind w:firstLine="0"/>
              <w:contextualSpacing/>
              <w:rPr>
                <w:color w:val="000000"/>
                <w:sz w:val="22"/>
                <w:szCs w:val="22"/>
              </w:rPr>
            </w:pPr>
            <w:r>
              <w:rPr>
                <w:color w:val="000000"/>
                <w:sz w:val="22"/>
                <w:szCs w:val="22"/>
              </w:rPr>
              <w:t>Не более ____</w:t>
            </w:r>
          </w:p>
          <w:p w:rsidR="009F7238" w:rsidRPr="00D909C7" w:rsidRDefault="004C4755" w:rsidP="009F7238">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календарных дней с даты выполнения</w:t>
            </w:r>
          </w:p>
          <w:p w:rsidR="009F7238" w:rsidRPr="00D909C7" w:rsidRDefault="004C4755" w:rsidP="009F7238">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1 Этапа работ</w:t>
            </w:r>
          </w:p>
        </w:tc>
      </w:tr>
      <w:tr w:rsidR="009F7238" w:rsidRPr="00D909C7" w:rsidTr="009F7238">
        <w:trPr>
          <w:trHeight w:val="1250"/>
        </w:trPr>
        <w:tc>
          <w:tcPr>
            <w:tcW w:w="526" w:type="dxa"/>
            <w:tcBorders>
              <w:top w:val="none" w:sz="4" w:space="0" w:color="000000"/>
              <w:left w:val="single" w:sz="4" w:space="0" w:color="000000"/>
              <w:bottom w:val="single" w:sz="4" w:space="0" w:color="000000"/>
              <w:right w:val="single" w:sz="4" w:space="0" w:color="000000"/>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pPr>
            <w:r>
              <w:t>3</w:t>
            </w:r>
          </w:p>
        </w:tc>
        <w:tc>
          <w:tcPr>
            <w:tcW w:w="2168" w:type="dxa"/>
            <w:tcBorders>
              <w:top w:val="none" w:sz="4" w:space="0" w:color="000000"/>
              <w:left w:val="none" w:sz="4" w:space="0" w:color="000000"/>
              <w:bottom w:val="single" w:sz="4" w:space="0" w:color="000000"/>
              <w:right w:val="single" w:sz="4" w:space="0" w:color="000000"/>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rPr>
                <w:color w:val="000000"/>
                <w:sz w:val="22"/>
                <w:szCs w:val="22"/>
              </w:rPr>
            </w:pPr>
            <w:r>
              <w:rPr>
                <w:color w:val="000000"/>
                <w:sz w:val="22"/>
                <w:szCs w:val="22"/>
              </w:rPr>
              <w:t xml:space="preserve">Экспертиза проектной документации  </w:t>
            </w:r>
          </w:p>
        </w:tc>
        <w:tc>
          <w:tcPr>
            <w:tcW w:w="1701" w:type="dxa"/>
            <w:tcBorders>
              <w:top w:val="single" w:sz="4" w:space="0" w:color="000000"/>
              <w:left w:val="single" w:sz="4" w:space="0" w:color="000000"/>
              <w:bottom w:val="single" w:sz="4" w:space="0" w:color="000000"/>
              <w:right w:val="single" w:sz="4" w:space="0" w:color="000000"/>
            </w:tcBorders>
            <w:vAlign w:val="center"/>
          </w:tcPr>
          <w:p w:rsidR="009F7238" w:rsidRPr="00D909C7" w:rsidRDefault="009F7238">
            <w:pPr>
              <w:pStyle w:val="43"/>
              <w:pBdr>
                <w:top w:val="none" w:sz="4" w:space="0" w:color="000000"/>
                <w:left w:val="none" w:sz="4" w:space="0" w:color="000000"/>
                <w:bottom w:val="none" w:sz="4" w:space="0" w:color="000000"/>
                <w:right w:val="none" w:sz="4" w:space="0" w:color="000000"/>
                <w:between w:val="none" w:sz="4" w:space="0" w:color="000000"/>
              </w:pBdr>
              <w:spacing w:after="160"/>
            </w:pPr>
          </w:p>
        </w:tc>
        <w:tc>
          <w:tcPr>
            <w:tcW w:w="1162" w:type="dxa"/>
            <w:vMerge/>
            <w:tcBorders>
              <w:left w:val="none" w:sz="4" w:space="0" w:color="000000"/>
              <w:right w:val="single" w:sz="4" w:space="0" w:color="auto"/>
            </w:tcBorders>
            <w:vAlign w:val="center"/>
          </w:tcPr>
          <w:p w:rsidR="009F7238" w:rsidRPr="00D909C7" w:rsidRDefault="009F7238">
            <w:pPr>
              <w:pStyle w:val="43"/>
              <w:pBdr>
                <w:top w:val="none" w:sz="4" w:space="0" w:color="000000"/>
                <w:left w:val="none" w:sz="4" w:space="0" w:color="000000"/>
                <w:bottom w:val="none" w:sz="4" w:space="0" w:color="000000"/>
                <w:right w:val="none" w:sz="4" w:space="0" w:color="000000"/>
                <w:between w:val="none" w:sz="4" w:space="0" w:color="000000"/>
              </w:pBdr>
              <w:spacing w:after="160"/>
            </w:pPr>
          </w:p>
        </w:tc>
        <w:tc>
          <w:tcPr>
            <w:tcW w:w="1560" w:type="dxa"/>
            <w:vMerge/>
            <w:tcBorders>
              <w:left w:val="single" w:sz="4" w:space="0" w:color="auto"/>
              <w:right w:val="single" w:sz="4" w:space="0" w:color="000000"/>
            </w:tcBorders>
            <w:vAlign w:val="center"/>
          </w:tcPr>
          <w:p w:rsidR="009F7238" w:rsidRPr="00D909C7" w:rsidRDefault="009F7238">
            <w:pPr>
              <w:pStyle w:val="43"/>
              <w:pBdr>
                <w:top w:val="none" w:sz="4" w:space="0" w:color="000000"/>
                <w:left w:val="none" w:sz="4" w:space="0" w:color="000000"/>
                <w:bottom w:val="none" w:sz="4" w:space="0" w:color="000000"/>
                <w:right w:val="none" w:sz="4" w:space="0" w:color="000000"/>
                <w:between w:val="none" w:sz="4" w:space="0" w:color="000000"/>
              </w:pBdr>
              <w:spacing w:after="160"/>
            </w:pPr>
          </w:p>
        </w:tc>
        <w:tc>
          <w:tcPr>
            <w:tcW w:w="2097" w:type="dxa"/>
            <w:tcBorders>
              <w:top w:val="single" w:sz="4" w:space="0" w:color="000000"/>
              <w:left w:val="single" w:sz="4" w:space="0" w:color="000000"/>
              <w:bottom w:val="single" w:sz="4" w:space="0" w:color="000000"/>
              <w:right w:val="single" w:sz="4" w:space="0" w:color="000000"/>
            </w:tcBorders>
            <w:vAlign w:val="center"/>
          </w:tcPr>
          <w:p w:rsidR="009F7238" w:rsidRPr="00D909C7"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ind w:firstLine="0"/>
              <w:contextualSpacing/>
              <w:rPr>
                <w:color w:val="000000"/>
                <w:sz w:val="22"/>
                <w:szCs w:val="22"/>
              </w:rPr>
            </w:pPr>
            <w:r>
              <w:rPr>
                <w:color w:val="000000"/>
                <w:sz w:val="22"/>
                <w:szCs w:val="22"/>
              </w:rPr>
              <w:t>Не более ____</w:t>
            </w:r>
          </w:p>
          <w:p w:rsidR="009F7238" w:rsidRPr="00D909C7"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календарных дней с даты выполнения</w:t>
            </w:r>
          </w:p>
          <w:p w:rsidR="009F7238" w:rsidRPr="00D909C7"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2 Этапа работ</w:t>
            </w:r>
          </w:p>
        </w:tc>
      </w:tr>
      <w:tr w:rsidR="009F7238" w:rsidRPr="00D909C7" w:rsidTr="009F7238">
        <w:trPr>
          <w:trHeight w:val="1268"/>
        </w:trPr>
        <w:tc>
          <w:tcPr>
            <w:tcW w:w="526" w:type="dxa"/>
            <w:tcBorders>
              <w:top w:val="none" w:sz="4" w:space="0" w:color="000000"/>
              <w:left w:val="single" w:sz="4" w:space="0" w:color="000000"/>
              <w:bottom w:val="single" w:sz="4" w:space="0" w:color="000000"/>
              <w:right w:val="single" w:sz="4" w:space="0" w:color="000000"/>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jc w:val="center"/>
            </w:pPr>
            <w:r>
              <w:t>4</w:t>
            </w:r>
          </w:p>
        </w:tc>
        <w:tc>
          <w:tcPr>
            <w:tcW w:w="2168" w:type="dxa"/>
            <w:tcBorders>
              <w:top w:val="none" w:sz="4" w:space="0" w:color="000000"/>
              <w:left w:val="none" w:sz="4" w:space="0" w:color="000000"/>
              <w:bottom w:val="single" w:sz="4" w:space="0" w:color="000000"/>
              <w:right w:val="single" w:sz="4" w:space="0" w:color="000000"/>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rPr>
                <w:color w:val="000000"/>
                <w:sz w:val="22"/>
                <w:szCs w:val="22"/>
              </w:rPr>
            </w:pPr>
            <w:r>
              <w:rPr>
                <w:color w:val="000000"/>
                <w:sz w:val="22"/>
                <w:szCs w:val="22"/>
              </w:rPr>
              <w:t>Проектная документация (стадия проектирования РД)</w:t>
            </w:r>
          </w:p>
        </w:tc>
        <w:tc>
          <w:tcPr>
            <w:tcW w:w="1701" w:type="dxa"/>
            <w:tcBorders>
              <w:top w:val="single" w:sz="4" w:space="0" w:color="000000"/>
              <w:left w:val="single" w:sz="4" w:space="0" w:color="000000"/>
              <w:bottom w:val="single" w:sz="4" w:space="0" w:color="000000"/>
              <w:right w:val="single" w:sz="4" w:space="0" w:color="000000"/>
            </w:tcBorders>
            <w:vAlign w:val="center"/>
          </w:tcPr>
          <w:p w:rsidR="009F7238" w:rsidRPr="00D909C7" w:rsidRDefault="009F7238">
            <w:pPr>
              <w:pStyle w:val="43"/>
              <w:pBdr>
                <w:top w:val="none" w:sz="4" w:space="0" w:color="000000"/>
                <w:left w:val="none" w:sz="4" w:space="0" w:color="000000"/>
                <w:bottom w:val="none" w:sz="4" w:space="0" w:color="000000"/>
                <w:right w:val="none" w:sz="4" w:space="0" w:color="000000"/>
                <w:between w:val="none" w:sz="4" w:space="0" w:color="000000"/>
              </w:pBdr>
              <w:spacing w:after="160"/>
            </w:pPr>
          </w:p>
        </w:tc>
        <w:tc>
          <w:tcPr>
            <w:tcW w:w="1162" w:type="dxa"/>
            <w:vMerge/>
            <w:tcBorders>
              <w:left w:val="none" w:sz="4" w:space="0" w:color="000000"/>
              <w:bottom w:val="single" w:sz="4" w:space="0" w:color="000000"/>
              <w:right w:val="single" w:sz="4" w:space="0" w:color="auto"/>
            </w:tcBorders>
            <w:vAlign w:val="center"/>
          </w:tcPr>
          <w:p w:rsidR="009F7238" w:rsidRPr="00D909C7" w:rsidRDefault="009F7238">
            <w:pPr>
              <w:pStyle w:val="43"/>
              <w:pBdr>
                <w:top w:val="none" w:sz="4" w:space="0" w:color="000000"/>
                <w:left w:val="none" w:sz="4" w:space="0" w:color="000000"/>
                <w:bottom w:val="none" w:sz="4" w:space="0" w:color="000000"/>
                <w:right w:val="none" w:sz="4" w:space="0" w:color="000000"/>
                <w:between w:val="none" w:sz="4" w:space="0" w:color="000000"/>
              </w:pBdr>
              <w:spacing w:after="160"/>
            </w:pPr>
          </w:p>
        </w:tc>
        <w:tc>
          <w:tcPr>
            <w:tcW w:w="1560" w:type="dxa"/>
            <w:vMerge/>
            <w:tcBorders>
              <w:left w:val="single" w:sz="4" w:space="0" w:color="auto"/>
              <w:bottom w:val="single" w:sz="4" w:space="0" w:color="000000"/>
              <w:right w:val="single" w:sz="4" w:space="0" w:color="000000"/>
            </w:tcBorders>
            <w:vAlign w:val="center"/>
          </w:tcPr>
          <w:p w:rsidR="009F7238" w:rsidRPr="00D909C7" w:rsidRDefault="009F7238">
            <w:pPr>
              <w:pStyle w:val="43"/>
              <w:pBdr>
                <w:top w:val="none" w:sz="4" w:space="0" w:color="000000"/>
                <w:left w:val="none" w:sz="4" w:space="0" w:color="000000"/>
                <w:bottom w:val="none" w:sz="4" w:space="0" w:color="000000"/>
                <w:right w:val="none" w:sz="4" w:space="0" w:color="000000"/>
                <w:between w:val="none" w:sz="4" w:space="0" w:color="000000"/>
              </w:pBdr>
              <w:spacing w:after="160"/>
            </w:pPr>
          </w:p>
        </w:tc>
        <w:tc>
          <w:tcPr>
            <w:tcW w:w="2097" w:type="dxa"/>
            <w:tcBorders>
              <w:top w:val="single" w:sz="4" w:space="0" w:color="000000"/>
              <w:left w:val="single" w:sz="4" w:space="0" w:color="000000"/>
              <w:bottom w:val="single" w:sz="4" w:space="0" w:color="000000"/>
              <w:right w:val="single" w:sz="4" w:space="0" w:color="000000"/>
            </w:tcBorders>
            <w:vAlign w:val="center"/>
          </w:tcPr>
          <w:p w:rsidR="009F7238" w:rsidRPr="00D909C7"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ind w:firstLine="0"/>
              <w:contextualSpacing/>
              <w:rPr>
                <w:color w:val="000000"/>
                <w:sz w:val="22"/>
                <w:szCs w:val="22"/>
              </w:rPr>
            </w:pPr>
            <w:r>
              <w:rPr>
                <w:color w:val="000000"/>
                <w:sz w:val="22"/>
                <w:szCs w:val="22"/>
              </w:rPr>
              <w:t>Не более ____</w:t>
            </w:r>
          </w:p>
          <w:p w:rsidR="009F7238" w:rsidRPr="00D909C7"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календарных дней с даты выполнения</w:t>
            </w:r>
          </w:p>
          <w:p w:rsidR="009F7238" w:rsidRPr="00D909C7"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3 Этапа работ</w:t>
            </w:r>
          </w:p>
        </w:tc>
      </w:tr>
      <w:tr w:rsidR="009F7238" w:rsidRPr="00D909C7" w:rsidTr="009F7238">
        <w:trPr>
          <w:trHeight w:val="340"/>
        </w:trPr>
        <w:tc>
          <w:tcPr>
            <w:tcW w:w="2694" w:type="dxa"/>
            <w:gridSpan w:val="2"/>
            <w:tcBorders>
              <w:top w:val="none" w:sz="4" w:space="0" w:color="000000"/>
              <w:left w:val="single" w:sz="4" w:space="0" w:color="000000"/>
              <w:bottom w:val="single" w:sz="4" w:space="0" w:color="000000"/>
              <w:right w:val="single" w:sz="4" w:space="0" w:color="000000"/>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pPr>
            <w:r>
              <w:rPr>
                <w:sz w:val="22"/>
                <w:szCs w:val="22"/>
              </w:rPr>
              <w:t>Итого:</w:t>
            </w:r>
          </w:p>
        </w:tc>
        <w:tc>
          <w:tcPr>
            <w:tcW w:w="1701" w:type="dxa"/>
            <w:tcBorders>
              <w:top w:val="single" w:sz="4" w:space="0" w:color="000000"/>
              <w:left w:val="single" w:sz="4" w:space="0" w:color="000000"/>
              <w:bottom w:val="single" w:sz="4" w:space="0" w:color="000000"/>
              <w:right w:val="single" w:sz="4" w:space="0" w:color="000000"/>
            </w:tcBorders>
            <w:vAlign w:val="center"/>
          </w:tcPr>
          <w:p w:rsidR="009F7238" w:rsidRPr="00D909C7" w:rsidRDefault="009F7238">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pPr>
          </w:p>
        </w:tc>
        <w:tc>
          <w:tcPr>
            <w:tcW w:w="1162" w:type="dxa"/>
            <w:tcBorders>
              <w:top w:val="single" w:sz="4" w:space="0" w:color="000000"/>
              <w:left w:val="none" w:sz="4" w:space="0" w:color="000000"/>
              <w:bottom w:val="single" w:sz="4" w:space="0" w:color="000000"/>
              <w:right w:val="single" w:sz="4" w:space="0" w:color="auto"/>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pPr>
            <w:r>
              <w:rPr>
                <w:sz w:val="22"/>
                <w:szCs w:val="22"/>
              </w:rPr>
              <w:t>-</w:t>
            </w:r>
          </w:p>
        </w:tc>
        <w:tc>
          <w:tcPr>
            <w:tcW w:w="1560" w:type="dxa"/>
            <w:tcBorders>
              <w:top w:val="single" w:sz="4" w:space="0" w:color="000000"/>
              <w:left w:val="single" w:sz="4" w:space="0" w:color="auto"/>
              <w:bottom w:val="single" w:sz="4" w:space="0" w:color="000000"/>
              <w:right w:val="single" w:sz="4" w:space="0" w:color="000000"/>
            </w:tcBorders>
            <w:vAlign w:val="center"/>
          </w:tcPr>
          <w:p w:rsidR="009F7238" w:rsidRPr="00D909C7" w:rsidRDefault="004C4755" w:rsidP="009F7238">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pPr>
            <w:r>
              <w:t>-</w:t>
            </w:r>
          </w:p>
        </w:tc>
        <w:tc>
          <w:tcPr>
            <w:tcW w:w="2097" w:type="dxa"/>
            <w:tcBorders>
              <w:top w:val="single" w:sz="4" w:space="0" w:color="000000"/>
              <w:left w:val="single" w:sz="4" w:space="0" w:color="000000"/>
              <w:bottom w:val="single" w:sz="4" w:space="0" w:color="000000"/>
              <w:right w:val="single" w:sz="4" w:space="0" w:color="000000"/>
            </w:tcBorders>
            <w:vAlign w:val="center"/>
          </w:tcPr>
          <w:p w:rsidR="009F7238" w:rsidRPr="00D909C7" w:rsidRDefault="004C4755">
            <w:pPr>
              <w:pStyle w:val="43"/>
              <w:pBdr>
                <w:top w:val="none" w:sz="4" w:space="0" w:color="000000"/>
                <w:left w:val="none" w:sz="4" w:space="0" w:color="000000"/>
                <w:bottom w:val="none" w:sz="4" w:space="0" w:color="000000"/>
                <w:right w:val="none" w:sz="4" w:space="0" w:color="000000"/>
                <w:between w:val="none" w:sz="4" w:space="0" w:color="000000"/>
              </w:pBdr>
              <w:spacing w:after="160" w:line="259" w:lineRule="auto"/>
              <w:rPr>
                <w:sz w:val="22"/>
                <w:szCs w:val="22"/>
              </w:rPr>
            </w:pPr>
            <w:r>
              <w:rPr>
                <w:sz w:val="22"/>
                <w:szCs w:val="22"/>
              </w:rPr>
              <w:t xml:space="preserve">___ (_______) </w:t>
            </w:r>
            <w:r>
              <w:rPr>
                <w:sz w:val="22"/>
                <w:szCs w:val="22"/>
                <w:lang w:val="en-US"/>
              </w:rPr>
              <w:t>c</w:t>
            </w:r>
            <w:r>
              <w:rPr>
                <w:sz w:val="22"/>
                <w:szCs w:val="22"/>
              </w:rPr>
              <w:t xml:space="preserve"> даты заключения договора (</w:t>
            </w:r>
            <w:r>
              <w:rPr>
                <w:i/>
                <w:sz w:val="22"/>
                <w:szCs w:val="22"/>
              </w:rPr>
              <w:t xml:space="preserve">не более 428  (четыреста двадцать восемь) календарных дней с </w:t>
            </w:r>
            <w:r>
              <w:rPr>
                <w:i/>
                <w:sz w:val="22"/>
                <w:szCs w:val="22"/>
              </w:rPr>
              <w:lastRenderedPageBreak/>
              <w:t>даты заключения договора</w:t>
            </w:r>
            <w:r>
              <w:rPr>
                <w:sz w:val="22"/>
                <w:szCs w:val="22"/>
              </w:rPr>
              <w:t xml:space="preserve">) с учетом времени на </w:t>
            </w:r>
            <w:r>
              <w:rPr>
                <w:color w:val="000000"/>
                <w:sz w:val="22"/>
                <w:szCs w:val="22"/>
              </w:rPr>
              <w:t>согласование разработанной проектной документации с причастными подразделениями ОАО «РЖД», компетентными государственными органами, органами местного самоуправления, а также организациями, выдающими технические условия.</w:t>
            </w:r>
          </w:p>
        </w:tc>
      </w:tr>
    </w:tbl>
    <w:p w:rsidR="009F7238" w:rsidRPr="00D909C7" w:rsidRDefault="004C4755">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lastRenderedPageBreak/>
        <w:t xml:space="preserve">1. Цена, указанная в настоящем финансово-коммерческом предложении по ____________ </w:t>
      </w:r>
      <w:r>
        <w:rPr>
          <w:i/>
        </w:rPr>
        <w:t>(поставке товаров, выполнению работ, оказанию услуг)</w:t>
      </w:r>
      <w:r>
        <w:rPr>
          <w:sz w:val="28"/>
          <w:szCs w:val="28"/>
        </w:rPr>
        <w:t>, учитывает стоимость всех налогов (кроме НДС), всех затрат, расходов связанных с выполнением работ, оказанием услуг, в том числе  подрядных</w:t>
      </w:r>
      <w:r>
        <w:rPr>
          <w:i/>
        </w:rPr>
        <w:t>.</w:t>
      </w:r>
    </w:p>
    <w:p w:rsidR="009F7238" w:rsidRPr="00D909C7" w:rsidRDefault="004C4755">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__________</w:t>
      </w:r>
      <w:r>
        <w:rPr>
          <w:i/>
          <w:sz w:val="28"/>
          <w:szCs w:val="28"/>
        </w:rPr>
        <w:t xml:space="preserve"> (поставка товаров, выполнение работ, оказание услуг)</w:t>
      </w:r>
      <w:r>
        <w:rPr>
          <w:sz w:val="28"/>
          <w:szCs w:val="28"/>
        </w:rPr>
        <w:t xml:space="preserve"> облагается НДС по ставке ____%, размер которого составляет ________/ НДС не облагается </w:t>
      </w:r>
      <w:r>
        <w:rPr>
          <w:i/>
          <w:sz w:val="28"/>
          <w:szCs w:val="28"/>
        </w:rPr>
        <w:t>(указать необходимое).</w:t>
      </w:r>
    </w:p>
    <w:p w:rsidR="009F7238" w:rsidRPr="00D909C7" w:rsidRDefault="004C4755">
      <w:pPr>
        <w:ind w:firstLine="720"/>
        <w:jc w:val="both"/>
        <w:rPr>
          <w:sz w:val="28"/>
          <w:szCs w:val="28"/>
        </w:rPr>
      </w:pPr>
      <w:r>
        <w:rPr>
          <w:sz w:val="28"/>
          <w:szCs w:val="28"/>
        </w:rPr>
        <w:t xml:space="preserve">2. Осуществлять электронный документооборот (далее – ЭДО) на условиях, изложенных в приложениях № 4, 4a к проекту договора (приложение № 5) к документации о закупке </w:t>
      </w:r>
      <w:r>
        <w:rPr>
          <w:b/>
          <w:sz w:val="28"/>
          <w:szCs w:val="28"/>
        </w:rPr>
        <w:t>согласны</w:t>
      </w:r>
      <w:r>
        <w:rPr>
          <w:sz w:val="28"/>
          <w:szCs w:val="28"/>
        </w:rPr>
        <w:t>.</w:t>
      </w:r>
    </w:p>
    <w:p w:rsidR="009F7238" w:rsidRPr="00D909C7" w:rsidRDefault="004C4755">
      <w:pPr>
        <w:ind w:firstLine="720"/>
        <w:jc w:val="both"/>
        <w:rPr>
          <w:sz w:val="28"/>
          <w:szCs w:val="28"/>
        </w:rPr>
      </w:pPr>
      <w:r>
        <w:rPr>
          <w:sz w:val="28"/>
          <w:szCs w:val="28"/>
        </w:rPr>
        <w:t>При осуществлении ЭДО предполагается обмен следующими документами:</w:t>
      </w:r>
    </w:p>
    <w:p w:rsidR="009F7238" w:rsidRPr="00D909C7" w:rsidRDefault="004C4755">
      <w:pPr>
        <w:ind w:firstLine="720"/>
        <w:jc w:val="both"/>
        <w:rPr>
          <w:sz w:val="28"/>
          <w:szCs w:val="28"/>
        </w:rPr>
      </w:pPr>
      <w:r>
        <w:rPr>
          <w:sz w:val="28"/>
          <w:szCs w:val="28"/>
        </w:rPr>
        <w:t>- акт сдачи-приемки выполненных работ/оказанных услуг;</w:t>
      </w:r>
    </w:p>
    <w:p w:rsidR="009F7238" w:rsidRPr="00D909C7" w:rsidRDefault="004C4755">
      <w:pPr>
        <w:ind w:firstLine="720"/>
        <w:jc w:val="both"/>
        <w:rPr>
          <w:sz w:val="28"/>
          <w:szCs w:val="28"/>
        </w:rPr>
      </w:pPr>
      <w:r>
        <w:rPr>
          <w:sz w:val="28"/>
          <w:szCs w:val="28"/>
        </w:rPr>
        <w:t>- универсальный передаточный документ (УПД);</w:t>
      </w:r>
    </w:p>
    <w:p w:rsidR="009F7238" w:rsidRPr="00D909C7" w:rsidRDefault="004C4755">
      <w:pPr>
        <w:ind w:firstLine="720"/>
        <w:jc w:val="both"/>
        <w:rPr>
          <w:sz w:val="28"/>
          <w:szCs w:val="28"/>
        </w:rPr>
      </w:pPr>
      <w:r>
        <w:rPr>
          <w:sz w:val="28"/>
          <w:szCs w:val="28"/>
        </w:rPr>
        <w:t>- счет-фактура;</w:t>
      </w:r>
    </w:p>
    <w:p w:rsidR="009F7238" w:rsidRPr="00D909C7" w:rsidRDefault="004C4755">
      <w:pPr>
        <w:ind w:firstLine="720"/>
        <w:rPr>
          <w:i/>
        </w:rPr>
      </w:pPr>
      <w:r>
        <w:rPr>
          <w:sz w:val="28"/>
          <w:szCs w:val="28"/>
        </w:rPr>
        <w:t>- корректировочный документ/корректировочная счет-фактура</w:t>
      </w:r>
    </w:p>
    <w:p w:rsidR="009F7238" w:rsidRPr="00D909C7" w:rsidRDefault="004C4755">
      <w:pPr>
        <w:ind w:firstLine="720"/>
        <w:jc w:val="both"/>
        <w:rPr>
          <w:sz w:val="28"/>
          <w:szCs w:val="28"/>
        </w:rPr>
      </w:pPr>
      <w:r>
        <w:rPr>
          <w:sz w:val="28"/>
          <w:szCs w:val="28"/>
        </w:rPr>
        <w:t xml:space="preserve">3. В случае применения обеспечительных мер надлежащего исполнения договора на условиях, указанных в пункте 24 Информационной карты документации о закупке ________ </w:t>
      </w:r>
      <w:r>
        <w:rPr>
          <w:bCs/>
          <w:i/>
        </w:rPr>
        <w:t>(полное наименование п</w:t>
      </w:r>
      <w:r>
        <w:rPr>
          <w:i/>
        </w:rPr>
        <w:t>ретендента</w:t>
      </w:r>
      <w:r>
        <w:rPr>
          <w:bCs/>
          <w:i/>
        </w:rPr>
        <w:t>)</w:t>
      </w:r>
      <w:r>
        <w:t xml:space="preserve"> </w:t>
      </w:r>
      <w:r>
        <w:rPr>
          <w:sz w:val="28"/>
          <w:szCs w:val="28"/>
        </w:rPr>
        <w:t>обязуется предоставить требуемые документы в течение 10 дней с даты подписания договора.</w:t>
      </w:r>
    </w:p>
    <w:p w:rsidR="009F7238" w:rsidRPr="00D909C7" w:rsidRDefault="004C4755">
      <w:pPr>
        <w:ind w:firstLine="720"/>
        <w:jc w:val="both"/>
        <w:rPr>
          <w:sz w:val="28"/>
          <w:szCs w:val="28"/>
        </w:rPr>
      </w:pPr>
      <w:r>
        <w:rPr>
          <w:sz w:val="28"/>
          <w:szCs w:val="28"/>
        </w:rPr>
        <w:t xml:space="preserve">4. Срок действия настоящего финансово-коммерческого предложения составляет _______________ </w:t>
      </w:r>
      <w:r>
        <w:rPr>
          <w:i/>
        </w:rPr>
        <w:t>(претендентом указывается срок не менее установленного в пункте 22 Информационной карты</w:t>
      </w:r>
      <w:r>
        <w:t xml:space="preserve">) </w:t>
      </w:r>
      <w:r>
        <w:rPr>
          <w:sz w:val="28"/>
          <w:szCs w:val="28"/>
        </w:rPr>
        <w:t>календарных дней с даты</w:t>
      </w:r>
      <w:r>
        <w:rPr>
          <w:sz w:val="28"/>
          <w:szCs w:val="20"/>
        </w:rPr>
        <w:t xml:space="preserve"> окончания срока подачи </w:t>
      </w:r>
      <w:r>
        <w:rPr>
          <w:sz w:val="28"/>
          <w:szCs w:val="28"/>
        </w:rPr>
        <w:t>Заявок, указанной в пункте 7 Информационной карты.</w:t>
      </w:r>
    </w:p>
    <w:p w:rsidR="009F7238" w:rsidRPr="00D909C7" w:rsidRDefault="004C4755">
      <w:pPr>
        <w:ind w:firstLine="720"/>
        <w:jc w:val="both"/>
        <w:rPr>
          <w:sz w:val="28"/>
          <w:szCs w:val="28"/>
        </w:rPr>
      </w:pPr>
      <w:r>
        <w:rPr>
          <w:sz w:val="28"/>
          <w:szCs w:val="28"/>
        </w:rPr>
        <w:t xml:space="preserve">5. Если предложения, изложенные в финансово-коммерческом предложении, будут приняты Заказчиком, ________ </w:t>
      </w:r>
      <w:r>
        <w:rPr>
          <w:bCs/>
          <w:i/>
        </w:rPr>
        <w:t xml:space="preserve">(полное наименование </w:t>
      </w:r>
      <w:r>
        <w:rPr>
          <w:bCs/>
          <w:i/>
        </w:rPr>
        <w:lastRenderedPageBreak/>
        <w:t>п</w:t>
      </w:r>
      <w:r>
        <w:rPr>
          <w:i/>
        </w:rPr>
        <w:t>ретендента</w:t>
      </w:r>
      <w:r>
        <w:rPr>
          <w:bCs/>
          <w:i/>
        </w:rPr>
        <w:t>)</w:t>
      </w:r>
      <w:r>
        <w:t xml:space="preserve"> </w:t>
      </w:r>
      <w:r>
        <w:rPr>
          <w:sz w:val="28"/>
          <w:szCs w:val="28"/>
        </w:rPr>
        <w:t>берет на себя обязательство поставить товары, выполнить работы, оказать услуги, предусмотренные Открытым конкурсом в соответствии с требованиями документации о закупке и согласно настоящим предложениям.</w:t>
      </w:r>
    </w:p>
    <w:p w:rsidR="009F7238" w:rsidRPr="00D909C7" w:rsidRDefault="004C4755">
      <w:pPr>
        <w:ind w:firstLine="720"/>
        <w:jc w:val="both"/>
        <w:rPr>
          <w:sz w:val="28"/>
          <w:szCs w:val="28"/>
        </w:rPr>
      </w:pPr>
      <w:r>
        <w:rPr>
          <w:sz w:val="28"/>
          <w:szCs w:val="28"/>
        </w:rPr>
        <w:t>6. В случае если указанные предложения будут признаны лучшими, _______</w:t>
      </w:r>
      <w:proofErr w:type="gramStart"/>
      <w:r>
        <w:rPr>
          <w:sz w:val="28"/>
          <w:szCs w:val="28"/>
        </w:rPr>
        <w:t>_</w:t>
      </w:r>
      <w:r>
        <w:rPr>
          <w:bCs/>
          <w:i/>
        </w:rPr>
        <w:t>(</w:t>
      </w:r>
      <w:proofErr w:type="gramEnd"/>
      <w:r>
        <w:rPr>
          <w:bCs/>
          <w:i/>
        </w:rPr>
        <w:t>полное наименование п</w:t>
      </w:r>
      <w:r>
        <w:rPr>
          <w:i/>
        </w:rPr>
        <w:t>ретендента</w:t>
      </w:r>
      <w:r>
        <w:rPr>
          <w:bCs/>
          <w:i/>
        </w:rPr>
        <w:t>)</w:t>
      </w:r>
      <w:r>
        <w:rPr>
          <w:sz w:val="28"/>
          <w:szCs w:val="28"/>
        </w:rPr>
        <w:t xml:space="preserve"> обязуется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rsidR="009F7238" w:rsidRPr="00D909C7" w:rsidRDefault="004C4755">
      <w:pPr>
        <w:ind w:firstLine="720"/>
        <w:jc w:val="both"/>
        <w:rPr>
          <w:sz w:val="28"/>
          <w:szCs w:val="28"/>
        </w:rPr>
      </w:pPr>
      <w:r>
        <w:rPr>
          <w:sz w:val="28"/>
          <w:szCs w:val="28"/>
        </w:rPr>
        <w:t>7. ________</w:t>
      </w:r>
      <w:r>
        <w:rPr>
          <w:bCs/>
          <w:i/>
        </w:rPr>
        <w:t>(полное наименование п</w:t>
      </w:r>
      <w:r>
        <w:rPr>
          <w:i/>
        </w:rPr>
        <w:t>ретендента</w:t>
      </w:r>
      <w:r>
        <w:rPr>
          <w:bCs/>
          <w:i/>
        </w:rPr>
        <w:t xml:space="preserve">) </w:t>
      </w:r>
      <w:r>
        <w:rPr>
          <w:sz w:val="28"/>
          <w:szCs w:val="28"/>
        </w:rPr>
        <w:t>согласно с тем, что в случае отказа от заключения договора после признания нас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
    <w:p w:rsidR="009F7238" w:rsidRPr="00D909C7" w:rsidRDefault="004C4755">
      <w:pPr>
        <w:ind w:firstLine="720"/>
        <w:jc w:val="both"/>
        <w:rPr>
          <w:sz w:val="28"/>
          <w:szCs w:val="28"/>
        </w:rPr>
      </w:pPr>
      <w:r>
        <w:rPr>
          <w:sz w:val="28"/>
          <w:szCs w:val="28"/>
        </w:rPr>
        <w:t>8. _______</w:t>
      </w:r>
      <w:proofErr w:type="gramStart"/>
      <w:r>
        <w:rPr>
          <w:sz w:val="28"/>
          <w:szCs w:val="28"/>
        </w:rPr>
        <w:t>_</w:t>
      </w:r>
      <w:r>
        <w:rPr>
          <w:bCs/>
          <w:i/>
        </w:rPr>
        <w:t>(</w:t>
      </w:r>
      <w:proofErr w:type="gramEnd"/>
      <w:r>
        <w:rPr>
          <w:bCs/>
          <w:i/>
        </w:rPr>
        <w:t>полное наименование п</w:t>
      </w:r>
      <w:r>
        <w:rPr>
          <w:i/>
        </w:rPr>
        <w:t>ретендента</w:t>
      </w:r>
      <w:r>
        <w:rPr>
          <w:bCs/>
          <w:i/>
        </w:rPr>
        <w:t>)</w:t>
      </w:r>
      <w:r>
        <w:rPr>
          <w:sz w:val="28"/>
          <w:szCs w:val="28"/>
        </w:rP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rsidR="009F7238" w:rsidRPr="00D909C7" w:rsidRDefault="004C4755">
      <w:pPr>
        <w:ind w:firstLine="720"/>
        <w:jc w:val="both"/>
        <w:rPr>
          <w:sz w:val="28"/>
          <w:szCs w:val="28"/>
        </w:rPr>
      </w:pPr>
      <w:r>
        <w:rPr>
          <w:sz w:val="28"/>
          <w:szCs w:val="28"/>
        </w:rPr>
        <w:t>Следующее приложение является неотъемлемой частью настоящего финансово-коммерческого предложения:</w:t>
      </w:r>
    </w:p>
    <w:p w:rsidR="009F7238" w:rsidRPr="00D909C7" w:rsidRDefault="004C4755">
      <w:pPr>
        <w:ind w:firstLine="720"/>
        <w:jc w:val="both"/>
        <w:rPr>
          <w:sz w:val="28"/>
          <w:szCs w:val="28"/>
        </w:rPr>
      </w:pPr>
      <w:r>
        <w:rPr>
          <w:sz w:val="28"/>
          <w:szCs w:val="28"/>
        </w:rPr>
        <w:t xml:space="preserve">1) приложение № 1 (расчет </w:t>
      </w:r>
      <w:proofErr w:type="gramStart"/>
      <w:r>
        <w:rPr>
          <w:sz w:val="28"/>
          <w:szCs w:val="28"/>
        </w:rPr>
        <w:t>стоимости)_</w:t>
      </w:r>
      <w:proofErr w:type="gramEnd"/>
      <w:r>
        <w:rPr>
          <w:sz w:val="28"/>
          <w:szCs w:val="28"/>
        </w:rPr>
        <w:t>________ (поставки товаров, выполнения работ, оказания услуг и т.д.) на ___ листах.</w:t>
      </w:r>
    </w:p>
    <w:p w:rsidR="009F7238" w:rsidRPr="00D909C7" w:rsidRDefault="009F7238">
      <w:pPr>
        <w:rPr>
          <w:sz w:val="28"/>
          <w:szCs w:val="28"/>
        </w:rPr>
      </w:pPr>
    </w:p>
    <w:p w:rsidR="009F7238" w:rsidRPr="00D909C7" w:rsidRDefault="009F7238">
      <w:pPr>
        <w:rPr>
          <w:sz w:val="28"/>
          <w:szCs w:val="28"/>
        </w:rPr>
      </w:pPr>
    </w:p>
    <w:p w:rsidR="009F7238" w:rsidRPr="00D909C7" w:rsidRDefault="004C4755">
      <w:pPr>
        <w:jc w:val="both"/>
        <w:rPr>
          <w:rFonts w:eastAsia="Arial"/>
          <w:b/>
          <w:sz w:val="28"/>
          <w:szCs w:val="20"/>
        </w:rPr>
      </w:pPr>
      <w:r>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rsidR="009F7238" w:rsidRPr="00D909C7" w:rsidRDefault="004C4755">
      <w:pPr>
        <w:tabs>
          <w:tab w:val="left" w:pos="8640"/>
        </w:tabs>
        <w:jc w:val="both"/>
        <w:rPr>
          <w:i/>
        </w:rPr>
      </w:pPr>
      <w:r>
        <w:rPr>
          <w:i/>
        </w:rPr>
        <w:t xml:space="preserve">                                                                                      (наименование претендента)</w:t>
      </w:r>
    </w:p>
    <w:p w:rsidR="009F7238" w:rsidRPr="00D909C7" w:rsidRDefault="004C4755">
      <w:pPr>
        <w:jc w:val="both"/>
        <w:rPr>
          <w:sz w:val="28"/>
          <w:szCs w:val="28"/>
          <w:lang w:eastAsia="ru-RU"/>
        </w:rPr>
      </w:pPr>
      <w:r>
        <w:rPr>
          <w:sz w:val="28"/>
          <w:szCs w:val="28"/>
          <w:lang w:eastAsia="ru-RU"/>
        </w:rPr>
        <w:t>__________________________________________________________________</w:t>
      </w:r>
    </w:p>
    <w:p w:rsidR="009F7238" w:rsidRPr="00D909C7" w:rsidRDefault="004C4755">
      <w:pPr>
        <w:jc w:val="both"/>
        <w:rPr>
          <w:sz w:val="28"/>
          <w:szCs w:val="28"/>
          <w:lang w:eastAsia="ru-RU"/>
        </w:rPr>
      </w:pPr>
      <w:r>
        <w:rPr>
          <w:sz w:val="28"/>
          <w:szCs w:val="28"/>
          <w:lang w:eastAsia="ru-RU"/>
        </w:rPr>
        <w:t>_________________________________________________________________</w:t>
      </w:r>
    </w:p>
    <w:p w:rsidR="009F7238" w:rsidRPr="00D909C7" w:rsidRDefault="004C4755">
      <w:pPr>
        <w:jc w:val="both"/>
        <w:rPr>
          <w:i/>
        </w:rPr>
      </w:pPr>
      <w:r>
        <w:rPr>
          <w:i/>
        </w:rPr>
        <w:t xml:space="preserve">                 М.П.</w:t>
      </w:r>
      <w:r>
        <w:rPr>
          <w:i/>
        </w:rPr>
        <w:tab/>
      </w:r>
      <w:r>
        <w:rPr>
          <w:i/>
        </w:rPr>
        <w:tab/>
      </w:r>
      <w:r>
        <w:rPr>
          <w:i/>
        </w:rPr>
        <w:tab/>
        <w:t xml:space="preserve">    (ФИО полностью, должность, подпись)</w:t>
      </w:r>
    </w:p>
    <w:p w:rsidR="009F7238" w:rsidRDefault="004C4755">
      <w:pPr>
        <w:jc w:val="both"/>
        <w:rPr>
          <w:sz w:val="28"/>
          <w:szCs w:val="28"/>
          <w:lang w:eastAsia="ru-RU"/>
        </w:rPr>
      </w:pPr>
      <w:r>
        <w:rPr>
          <w:sz w:val="28"/>
          <w:szCs w:val="28"/>
          <w:lang w:eastAsia="ru-RU"/>
        </w:rPr>
        <w:t>«____» ____________ 20__ г.</w:t>
      </w:r>
    </w:p>
    <w:p w:rsidR="009F7238" w:rsidRDefault="009F7238">
      <w:pPr>
        <w:jc w:val="both"/>
        <w:rPr>
          <w:rFonts w:eastAsia="MS Mincho"/>
          <w:sz w:val="28"/>
          <w:szCs w:val="28"/>
        </w:rPr>
      </w:pPr>
    </w:p>
    <w:p w:rsidR="009F7238" w:rsidRDefault="009F7238">
      <w:pPr>
        <w:pStyle w:val="af8"/>
        <w:jc w:val="center"/>
        <w:outlineLvl w:val="1"/>
        <w:rPr>
          <w:b/>
          <w:sz w:val="28"/>
          <w:szCs w:val="28"/>
        </w:rPr>
      </w:pPr>
    </w:p>
    <w:p w:rsidR="009F7238" w:rsidRDefault="009F7238">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p>
    <w:p w:rsidR="009F7238" w:rsidRDefault="009F7238">
      <w:pPr>
        <w:pStyle w:val="af8"/>
        <w:ind w:firstLine="0"/>
        <w:jc w:val="left"/>
        <w:rPr>
          <w:rFonts w:eastAsia="Times New Roman"/>
          <w:sz w:val="24"/>
          <w:szCs w:val="28"/>
        </w:rPr>
      </w:pPr>
    </w:p>
    <w:p w:rsidR="009F7238" w:rsidRPr="00D37C24" w:rsidRDefault="009F7238" w:rsidP="009F7238">
      <w:pPr>
        <w:pBdr>
          <w:top w:val="nil"/>
          <w:left w:val="nil"/>
          <w:bottom w:val="nil"/>
          <w:right w:val="nil"/>
          <w:between w:val="nil"/>
        </w:pBdr>
        <w:jc w:val="right"/>
        <w:rPr>
          <w:sz w:val="28"/>
          <w:szCs w:val="28"/>
        </w:rPr>
      </w:pPr>
    </w:p>
    <w:p w:rsidR="009F7238" w:rsidRPr="00D37C24" w:rsidRDefault="009F7238" w:rsidP="009F7238">
      <w:pPr>
        <w:pBdr>
          <w:top w:val="nil"/>
          <w:left w:val="nil"/>
          <w:bottom w:val="nil"/>
          <w:right w:val="nil"/>
          <w:between w:val="nil"/>
        </w:pBdr>
        <w:jc w:val="right"/>
        <w:rPr>
          <w:sz w:val="28"/>
          <w:szCs w:val="28"/>
        </w:rPr>
      </w:pPr>
    </w:p>
    <w:p w:rsidR="009F7238" w:rsidRPr="00D37C24" w:rsidRDefault="009F7238" w:rsidP="009F7238"/>
    <w:p w:rsidR="009F7238" w:rsidRPr="00D37C24" w:rsidRDefault="009F7238" w:rsidP="009F7238">
      <w:pPr>
        <w:rPr>
          <w:rFonts w:eastAsia="Arial"/>
          <w:sz w:val="28"/>
          <w:szCs w:val="20"/>
        </w:rPr>
      </w:pPr>
    </w:p>
    <w:p w:rsidR="009F7238" w:rsidRDefault="009F7238">
      <w:pPr>
        <w:pStyle w:val="1a"/>
        <w:ind w:firstLine="0"/>
        <w:jc w:val="right"/>
        <w:outlineLvl w:val="0"/>
        <w:rPr>
          <w:b/>
          <w:i/>
          <w:iCs/>
        </w:rPr>
      </w:pPr>
    </w:p>
    <w:p w:rsidR="006B6573" w:rsidRDefault="006B6573" w:rsidP="00EF18CF">
      <w:pPr>
        <w:pStyle w:val="af8"/>
        <w:ind w:firstLine="0"/>
        <w:jc w:val="left"/>
        <w:rPr>
          <w:rFonts w:eastAsia="Times New Roman"/>
          <w:sz w:val="24"/>
          <w:szCs w:val="28"/>
        </w:rPr>
      </w:pPr>
    </w:p>
    <w:p w:rsidR="00EF18CF" w:rsidRDefault="00EF18CF" w:rsidP="00EF18CF">
      <w:pPr>
        <w:pStyle w:val="af8"/>
        <w:ind w:firstLine="0"/>
        <w:jc w:val="left"/>
        <w:sectPr w:rsidR="00EF18CF" w:rsidSect="007C51E1">
          <w:pgSz w:w="11907" w:h="16840" w:code="9"/>
          <w:pgMar w:top="1134" w:right="851" w:bottom="1134" w:left="1418" w:header="794" w:footer="794" w:gutter="0"/>
          <w:cols w:space="720"/>
          <w:titlePg/>
          <w:docGrid w:linePitch="326"/>
        </w:sectPr>
      </w:pPr>
    </w:p>
    <w:p w:rsidR="00F54304" w:rsidRDefault="00F54304">
      <w:pPr>
        <w:pStyle w:val="af8"/>
        <w:ind w:firstLine="0"/>
        <w:jc w:val="right"/>
        <w:rPr>
          <w:szCs w:val="28"/>
        </w:rPr>
      </w:pPr>
    </w:p>
    <w:p w:rsidR="00F54304" w:rsidRDefault="004C4755">
      <w:pPr>
        <w:pStyle w:val="af8"/>
        <w:ind w:firstLine="0"/>
        <w:jc w:val="right"/>
        <w:rPr>
          <w:szCs w:val="28"/>
        </w:rPr>
      </w:pPr>
      <w:r>
        <w:t>Приложение № 4</w:t>
      </w:r>
    </w:p>
    <w:p w:rsidR="00C10125" w:rsidRPr="008522E8" w:rsidRDefault="00C10125" w:rsidP="00C10125">
      <w:pPr>
        <w:pStyle w:val="af8"/>
        <w:ind w:firstLine="0"/>
        <w:jc w:val="right"/>
        <w:rPr>
          <w:rFonts w:eastAsia="Times New Roman"/>
          <w:sz w:val="32"/>
          <w:szCs w:val="28"/>
        </w:rPr>
      </w:pPr>
      <w:r>
        <w:rPr>
          <w:sz w:val="28"/>
        </w:rPr>
        <w:t>к документации о закупке</w:t>
      </w:r>
    </w:p>
    <w:p w:rsidR="00C10125" w:rsidRDefault="00C10125" w:rsidP="00C10125">
      <w:pPr>
        <w:pStyle w:val="af8"/>
        <w:ind w:firstLine="0"/>
        <w:jc w:val="left"/>
        <w:rPr>
          <w:rFonts w:eastAsia="Times New Roman"/>
          <w:sz w:val="28"/>
          <w:szCs w:val="28"/>
        </w:rPr>
      </w:pPr>
    </w:p>
    <w:p w:rsidR="009F7238" w:rsidRDefault="004C4755">
      <w:pPr>
        <w:jc w:val="center"/>
        <w:rPr>
          <w:b/>
          <w:sz w:val="28"/>
          <w:szCs w:val="28"/>
        </w:rPr>
      </w:pPr>
      <w:r>
        <w:rPr>
          <w:b/>
          <w:sz w:val="28"/>
          <w:szCs w:val="28"/>
        </w:rPr>
        <w:t>Сведения об опыте поставки товаров, выполнения работ, оказания услуг, по предмету закупки выполненных, оказанных, поставленных ___________________________________________________________________</w:t>
      </w:r>
    </w:p>
    <w:p w:rsidR="009F7238" w:rsidRDefault="004C4755">
      <w:pPr>
        <w:rPr>
          <w:i/>
        </w:rPr>
      </w:pPr>
      <w:r>
        <w:rPr>
          <w:i/>
        </w:rPr>
        <w:t xml:space="preserve">                                                           (наименование претендента)</w:t>
      </w: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1287"/>
        <w:gridCol w:w="2832"/>
        <w:gridCol w:w="1568"/>
        <w:gridCol w:w="1395"/>
        <w:gridCol w:w="2100"/>
      </w:tblGrid>
      <w:tr w:rsidR="009F7238">
        <w:trPr>
          <w:trHeight w:val="2179"/>
        </w:trPr>
        <w:tc>
          <w:tcPr>
            <w:tcW w:w="674" w:type="dxa"/>
            <w:vMerge w:val="restart"/>
            <w:tcBorders>
              <w:top w:val="single" w:sz="4" w:space="0" w:color="000000"/>
              <w:left w:val="single" w:sz="4" w:space="0" w:color="000000"/>
              <w:right w:val="single" w:sz="4" w:space="0" w:color="000000"/>
            </w:tcBorders>
            <w:vAlign w:val="center"/>
          </w:tcPr>
          <w:p w:rsidR="009F7238" w:rsidRDefault="004C4755">
            <w:pPr>
              <w:jc w:val="center"/>
            </w:pPr>
            <w:r>
              <w:t>№№</w:t>
            </w:r>
          </w:p>
        </w:tc>
        <w:tc>
          <w:tcPr>
            <w:tcW w:w="1287" w:type="dxa"/>
            <w:vMerge w:val="restart"/>
            <w:tcBorders>
              <w:top w:val="single" w:sz="4" w:space="0" w:color="000000"/>
              <w:left w:val="single" w:sz="4" w:space="0" w:color="000000"/>
              <w:right w:val="single" w:sz="4" w:space="0" w:color="000000"/>
            </w:tcBorders>
            <w:vAlign w:val="center"/>
          </w:tcPr>
          <w:p w:rsidR="009F7238" w:rsidRDefault="004C4755">
            <w:pPr>
              <w:jc w:val="center"/>
            </w:pPr>
            <w:r>
              <w:t>Дата и номер договора</w:t>
            </w:r>
            <w:r>
              <w:rPr>
                <w:vertAlign w:val="superscript"/>
              </w:rPr>
              <w:footnoteReference w:id="2"/>
            </w:r>
          </w:p>
        </w:tc>
        <w:tc>
          <w:tcPr>
            <w:tcW w:w="2832" w:type="dxa"/>
            <w:tcBorders>
              <w:top w:val="single" w:sz="4" w:space="0" w:color="000000"/>
              <w:left w:val="single" w:sz="4" w:space="0" w:color="000000"/>
              <w:bottom w:val="single" w:sz="4" w:space="0" w:color="000000"/>
              <w:right w:val="single" w:sz="4" w:space="0" w:color="000000"/>
            </w:tcBorders>
            <w:vAlign w:val="center"/>
          </w:tcPr>
          <w:p w:rsidR="009F7238" w:rsidRDefault="004C4755">
            <w:pPr>
              <w:jc w:val="center"/>
            </w:pPr>
            <w:r>
              <w:t>Предмет договора (указываются только договоры по предмету закупки, указанному в подпункте 1.3 пункта 17 раздела 5 «Информационная карта» документации о закупке)</w:t>
            </w:r>
          </w:p>
        </w:tc>
        <w:tc>
          <w:tcPr>
            <w:tcW w:w="1568" w:type="dxa"/>
            <w:vMerge w:val="restart"/>
            <w:tcBorders>
              <w:top w:val="single" w:sz="4" w:space="0" w:color="000000"/>
              <w:left w:val="single" w:sz="4" w:space="0" w:color="000000"/>
              <w:right w:val="single" w:sz="4" w:space="0" w:color="000000"/>
            </w:tcBorders>
            <w:vAlign w:val="center"/>
          </w:tcPr>
          <w:p w:rsidR="009F7238" w:rsidRDefault="004C4755">
            <w:pPr>
              <w:jc w:val="center"/>
            </w:pPr>
            <w:r>
              <w:t xml:space="preserve">Сроки действия договора (месяц/год начала и окончания) </w:t>
            </w:r>
          </w:p>
        </w:tc>
        <w:tc>
          <w:tcPr>
            <w:tcW w:w="1395" w:type="dxa"/>
            <w:vMerge w:val="restart"/>
            <w:tcBorders>
              <w:top w:val="single" w:sz="4" w:space="0" w:color="000000"/>
              <w:left w:val="single" w:sz="4" w:space="0" w:color="000000"/>
              <w:right w:val="single" w:sz="4" w:space="0" w:color="000000"/>
            </w:tcBorders>
            <w:vAlign w:val="center"/>
          </w:tcPr>
          <w:p w:rsidR="009F7238" w:rsidRDefault="004C4755">
            <w:pPr>
              <w:jc w:val="center"/>
            </w:pPr>
            <w:r>
              <w:t xml:space="preserve"> Наименование контрагента/ ИНН  </w:t>
            </w:r>
          </w:p>
        </w:tc>
        <w:tc>
          <w:tcPr>
            <w:tcW w:w="2100" w:type="dxa"/>
            <w:vMerge w:val="restart"/>
            <w:tcBorders>
              <w:top w:val="single" w:sz="4" w:space="0" w:color="000000"/>
              <w:left w:val="single" w:sz="4" w:space="0" w:color="000000"/>
              <w:right w:val="single" w:sz="4" w:space="0" w:color="000000"/>
            </w:tcBorders>
            <w:vAlign w:val="center"/>
          </w:tcPr>
          <w:p w:rsidR="009F7238" w:rsidRDefault="004C4755">
            <w:pPr>
              <w:jc w:val="center"/>
            </w:pPr>
            <w:r>
              <w:t xml:space="preserve"> Сумма по договору, без учета НДС, руб.</w:t>
            </w:r>
          </w:p>
        </w:tc>
      </w:tr>
      <w:tr w:rsidR="009F7238">
        <w:trPr>
          <w:trHeight w:val="2179"/>
        </w:trPr>
        <w:tc>
          <w:tcPr>
            <w:tcW w:w="674" w:type="dxa"/>
            <w:vMerge/>
            <w:tcBorders>
              <w:left w:val="single" w:sz="4" w:space="0" w:color="000000"/>
              <w:bottom w:val="single" w:sz="4" w:space="0" w:color="000000"/>
              <w:right w:val="single" w:sz="4" w:space="0" w:color="000000"/>
            </w:tcBorders>
            <w:vAlign w:val="center"/>
          </w:tcPr>
          <w:p w:rsidR="009F7238" w:rsidRDefault="009F7238">
            <w:pPr>
              <w:jc w:val="center"/>
            </w:pPr>
          </w:p>
        </w:tc>
        <w:tc>
          <w:tcPr>
            <w:tcW w:w="1287" w:type="dxa"/>
            <w:vMerge/>
            <w:tcBorders>
              <w:left w:val="single" w:sz="4" w:space="0" w:color="000000"/>
              <w:bottom w:val="single" w:sz="4" w:space="0" w:color="000000"/>
              <w:right w:val="single" w:sz="4" w:space="0" w:color="000000"/>
            </w:tcBorders>
            <w:vAlign w:val="center"/>
          </w:tcPr>
          <w:p w:rsidR="009F7238" w:rsidRDefault="009F7238">
            <w:pPr>
              <w:jc w:val="center"/>
            </w:pPr>
          </w:p>
        </w:tc>
        <w:tc>
          <w:tcPr>
            <w:tcW w:w="2832" w:type="dxa"/>
            <w:tcBorders>
              <w:top w:val="single" w:sz="4" w:space="0" w:color="000000"/>
              <w:left w:val="single" w:sz="4" w:space="0" w:color="000000"/>
              <w:bottom w:val="single" w:sz="4" w:space="0" w:color="000000"/>
              <w:right w:val="single" w:sz="4" w:space="0" w:color="000000"/>
            </w:tcBorders>
            <w:vAlign w:val="center"/>
          </w:tcPr>
          <w:p w:rsidR="009F7238" w:rsidRDefault="004C4755">
            <w:pPr>
              <w:jc w:val="center"/>
            </w:pPr>
            <w:r>
              <w:rPr>
                <w:sz w:val="16"/>
                <w:szCs w:val="16"/>
              </w:rPr>
              <w:t xml:space="preserve">Указывается договор по общему опыту проектирования </w:t>
            </w:r>
            <w:proofErr w:type="spellStart"/>
            <w:r>
              <w:rPr>
                <w:sz w:val="16"/>
                <w:szCs w:val="16"/>
              </w:rPr>
              <w:t>ж.д</w:t>
            </w:r>
            <w:proofErr w:type="spellEnd"/>
            <w:r>
              <w:rPr>
                <w:sz w:val="16"/>
                <w:szCs w:val="16"/>
              </w:rPr>
              <w:t>. инфраструктуры</w:t>
            </w:r>
          </w:p>
        </w:tc>
        <w:tc>
          <w:tcPr>
            <w:tcW w:w="1568" w:type="dxa"/>
            <w:vMerge/>
            <w:tcBorders>
              <w:left w:val="single" w:sz="4" w:space="0" w:color="000000"/>
              <w:bottom w:val="single" w:sz="4" w:space="0" w:color="000000"/>
              <w:right w:val="single" w:sz="4" w:space="0" w:color="000000"/>
            </w:tcBorders>
            <w:vAlign w:val="center"/>
          </w:tcPr>
          <w:p w:rsidR="009F7238" w:rsidRDefault="009F7238">
            <w:pPr>
              <w:jc w:val="center"/>
            </w:pPr>
          </w:p>
        </w:tc>
        <w:tc>
          <w:tcPr>
            <w:tcW w:w="1395" w:type="dxa"/>
            <w:vMerge/>
            <w:tcBorders>
              <w:left w:val="single" w:sz="4" w:space="0" w:color="000000"/>
              <w:bottom w:val="single" w:sz="4" w:space="0" w:color="000000"/>
              <w:right w:val="single" w:sz="4" w:space="0" w:color="000000"/>
            </w:tcBorders>
            <w:vAlign w:val="center"/>
          </w:tcPr>
          <w:p w:rsidR="009F7238" w:rsidRDefault="009F7238">
            <w:pPr>
              <w:jc w:val="center"/>
            </w:pPr>
          </w:p>
        </w:tc>
        <w:tc>
          <w:tcPr>
            <w:tcW w:w="2100" w:type="dxa"/>
            <w:vMerge/>
            <w:tcBorders>
              <w:left w:val="single" w:sz="4" w:space="0" w:color="000000"/>
              <w:bottom w:val="single" w:sz="4" w:space="0" w:color="000000"/>
              <w:right w:val="single" w:sz="4" w:space="0" w:color="000000"/>
            </w:tcBorders>
            <w:vAlign w:val="center"/>
          </w:tcPr>
          <w:p w:rsidR="009F7238" w:rsidRDefault="009F7238">
            <w:pPr>
              <w:jc w:val="center"/>
            </w:pPr>
          </w:p>
        </w:tc>
      </w:tr>
      <w:tr w:rsidR="009F7238">
        <w:trPr>
          <w:trHeight w:val="274"/>
        </w:trPr>
        <w:tc>
          <w:tcPr>
            <w:tcW w:w="674" w:type="dxa"/>
            <w:tcBorders>
              <w:top w:val="single" w:sz="4" w:space="0" w:color="000000"/>
              <w:left w:val="single" w:sz="4" w:space="0" w:color="000000"/>
              <w:bottom w:val="single" w:sz="4" w:space="0" w:color="000000"/>
              <w:right w:val="single" w:sz="4" w:space="0" w:color="000000"/>
            </w:tcBorders>
          </w:tcPr>
          <w:p w:rsidR="009F7238" w:rsidRDefault="004C4755">
            <w:r>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9F7238" w:rsidRDefault="009F7238">
            <w:pPr>
              <w:jc w:val="center"/>
            </w:pPr>
          </w:p>
        </w:tc>
        <w:tc>
          <w:tcPr>
            <w:tcW w:w="2832" w:type="dxa"/>
            <w:tcBorders>
              <w:top w:val="single" w:sz="4" w:space="0" w:color="000000"/>
              <w:left w:val="single" w:sz="4" w:space="0" w:color="000000"/>
              <w:bottom w:val="single" w:sz="4" w:space="0" w:color="000000"/>
              <w:right w:val="single" w:sz="4" w:space="0" w:color="000000"/>
            </w:tcBorders>
          </w:tcPr>
          <w:p w:rsidR="009F7238" w:rsidRDefault="009F7238"/>
        </w:tc>
        <w:tc>
          <w:tcPr>
            <w:tcW w:w="1568" w:type="dxa"/>
            <w:tcBorders>
              <w:top w:val="single" w:sz="4" w:space="0" w:color="000000"/>
              <w:left w:val="single" w:sz="4" w:space="0" w:color="000000"/>
              <w:bottom w:val="single" w:sz="4" w:space="0" w:color="000000"/>
              <w:right w:val="single" w:sz="4" w:space="0" w:color="000000"/>
            </w:tcBorders>
          </w:tcPr>
          <w:p w:rsidR="009F7238" w:rsidRDefault="009F7238"/>
        </w:tc>
        <w:tc>
          <w:tcPr>
            <w:tcW w:w="1395" w:type="dxa"/>
            <w:tcBorders>
              <w:top w:val="single" w:sz="4" w:space="0" w:color="000000"/>
              <w:left w:val="single" w:sz="4" w:space="0" w:color="000000"/>
              <w:bottom w:val="single" w:sz="4" w:space="0" w:color="000000"/>
              <w:right w:val="single" w:sz="4" w:space="0" w:color="000000"/>
            </w:tcBorders>
          </w:tcPr>
          <w:p w:rsidR="009F7238" w:rsidRDefault="009F7238"/>
        </w:tc>
        <w:tc>
          <w:tcPr>
            <w:tcW w:w="2100" w:type="dxa"/>
            <w:tcBorders>
              <w:top w:val="single" w:sz="4" w:space="0" w:color="000000"/>
              <w:left w:val="single" w:sz="4" w:space="0" w:color="000000"/>
              <w:bottom w:val="single" w:sz="4" w:space="0" w:color="000000"/>
              <w:right w:val="single" w:sz="4" w:space="0" w:color="000000"/>
            </w:tcBorders>
          </w:tcPr>
          <w:p w:rsidR="009F7238" w:rsidRDefault="009F7238"/>
        </w:tc>
      </w:tr>
      <w:tr w:rsidR="009F7238">
        <w:trPr>
          <w:trHeight w:val="262"/>
        </w:trPr>
        <w:tc>
          <w:tcPr>
            <w:tcW w:w="674" w:type="dxa"/>
            <w:tcBorders>
              <w:top w:val="single" w:sz="4" w:space="0" w:color="000000"/>
              <w:left w:val="single" w:sz="4" w:space="0" w:color="000000"/>
              <w:bottom w:val="single" w:sz="4" w:space="0" w:color="000000"/>
              <w:right w:val="single" w:sz="4" w:space="0" w:color="000000"/>
            </w:tcBorders>
          </w:tcPr>
          <w:p w:rsidR="009F7238" w:rsidRDefault="004C4755">
            <w:r>
              <w:t>2.</w:t>
            </w:r>
          </w:p>
        </w:tc>
        <w:tc>
          <w:tcPr>
            <w:tcW w:w="1287" w:type="dxa"/>
            <w:tcBorders>
              <w:top w:val="single" w:sz="4" w:space="0" w:color="000000"/>
              <w:left w:val="single" w:sz="4" w:space="0" w:color="000000"/>
              <w:bottom w:val="single" w:sz="4" w:space="0" w:color="000000"/>
              <w:right w:val="single" w:sz="4" w:space="0" w:color="000000"/>
            </w:tcBorders>
            <w:vAlign w:val="center"/>
          </w:tcPr>
          <w:p w:rsidR="009F7238" w:rsidRDefault="009F7238">
            <w:pPr>
              <w:jc w:val="center"/>
            </w:pPr>
          </w:p>
        </w:tc>
        <w:tc>
          <w:tcPr>
            <w:tcW w:w="2832" w:type="dxa"/>
            <w:tcBorders>
              <w:top w:val="single" w:sz="4" w:space="0" w:color="000000"/>
              <w:left w:val="single" w:sz="4" w:space="0" w:color="000000"/>
              <w:bottom w:val="single" w:sz="4" w:space="0" w:color="000000"/>
              <w:right w:val="single" w:sz="4" w:space="0" w:color="000000"/>
            </w:tcBorders>
          </w:tcPr>
          <w:p w:rsidR="009F7238" w:rsidRDefault="009F7238"/>
        </w:tc>
        <w:tc>
          <w:tcPr>
            <w:tcW w:w="1568" w:type="dxa"/>
            <w:tcBorders>
              <w:top w:val="single" w:sz="4" w:space="0" w:color="000000"/>
              <w:left w:val="single" w:sz="4" w:space="0" w:color="000000"/>
              <w:bottom w:val="single" w:sz="4" w:space="0" w:color="000000"/>
              <w:right w:val="single" w:sz="4" w:space="0" w:color="000000"/>
            </w:tcBorders>
          </w:tcPr>
          <w:p w:rsidR="009F7238" w:rsidRDefault="009F7238"/>
        </w:tc>
        <w:tc>
          <w:tcPr>
            <w:tcW w:w="1395" w:type="dxa"/>
            <w:tcBorders>
              <w:top w:val="single" w:sz="4" w:space="0" w:color="000000"/>
              <w:left w:val="single" w:sz="4" w:space="0" w:color="000000"/>
              <w:bottom w:val="single" w:sz="4" w:space="0" w:color="000000"/>
              <w:right w:val="single" w:sz="4" w:space="0" w:color="000000"/>
            </w:tcBorders>
          </w:tcPr>
          <w:p w:rsidR="009F7238" w:rsidRDefault="009F7238"/>
        </w:tc>
        <w:tc>
          <w:tcPr>
            <w:tcW w:w="2100" w:type="dxa"/>
            <w:tcBorders>
              <w:top w:val="single" w:sz="4" w:space="0" w:color="000000"/>
              <w:left w:val="single" w:sz="4" w:space="0" w:color="000000"/>
              <w:bottom w:val="single" w:sz="4" w:space="0" w:color="000000"/>
              <w:right w:val="single" w:sz="4" w:space="0" w:color="000000"/>
            </w:tcBorders>
          </w:tcPr>
          <w:p w:rsidR="009F7238" w:rsidRDefault="009F7238"/>
        </w:tc>
      </w:tr>
      <w:tr w:rsidR="009F7238">
        <w:trPr>
          <w:trHeight w:val="476"/>
        </w:trPr>
        <w:tc>
          <w:tcPr>
            <w:tcW w:w="7756" w:type="dxa"/>
            <w:gridSpan w:val="5"/>
            <w:tcBorders>
              <w:top w:val="single" w:sz="4" w:space="0" w:color="000000"/>
              <w:left w:val="single" w:sz="4" w:space="0" w:color="000000"/>
              <w:right w:val="single" w:sz="4" w:space="0" w:color="000000"/>
            </w:tcBorders>
          </w:tcPr>
          <w:p w:rsidR="009F7238" w:rsidRDefault="009F7238"/>
          <w:p w:rsidR="009F7238" w:rsidRDefault="004C4755">
            <w:pPr>
              <w:jc w:val="right"/>
            </w:pPr>
            <w:r>
              <w:t>Итого:</w:t>
            </w:r>
          </w:p>
        </w:tc>
        <w:tc>
          <w:tcPr>
            <w:tcW w:w="2100" w:type="dxa"/>
            <w:tcBorders>
              <w:top w:val="single" w:sz="4" w:space="0" w:color="000000"/>
              <w:left w:val="single" w:sz="4" w:space="0" w:color="000000"/>
              <w:bottom w:val="single" w:sz="4" w:space="0" w:color="000000"/>
              <w:right w:val="single" w:sz="4" w:space="0" w:color="000000"/>
            </w:tcBorders>
          </w:tcPr>
          <w:p w:rsidR="009F7238" w:rsidRDefault="004C4755">
            <w:r>
              <w:rPr>
                <w:i/>
                <w:sz w:val="20"/>
                <w:szCs w:val="20"/>
              </w:rPr>
              <w:t>_______указывается общая сумма по всем договорам.</w:t>
            </w:r>
          </w:p>
        </w:tc>
      </w:tr>
    </w:tbl>
    <w:p w:rsidR="009F7238" w:rsidRDefault="004C4755">
      <w:pPr>
        <w:spacing w:before="240" w:after="120"/>
      </w:pPr>
      <w:r>
        <w:t>Приложение:</w:t>
      </w:r>
    </w:p>
    <w:p w:rsidR="009F7238" w:rsidRDefault="004C4755">
      <w:pPr>
        <w:pBdr>
          <w:top w:val="none" w:sz="4" w:space="0" w:color="000000"/>
          <w:left w:val="none" w:sz="4" w:space="0" w:color="000000"/>
          <w:bottom w:val="none" w:sz="4" w:space="0" w:color="000000"/>
          <w:right w:val="none" w:sz="4" w:space="0" w:color="000000"/>
          <w:between w:val="none" w:sz="4" w:space="0" w:color="000000"/>
        </w:pBdr>
      </w:pPr>
      <w:r>
        <w:t>1.1. копия договора, указанного в строке 1, на ____ листах;</w:t>
      </w:r>
    </w:p>
    <w:p w:rsidR="009F7238" w:rsidRDefault="004C4755">
      <w:pPr>
        <w:pBdr>
          <w:top w:val="none" w:sz="4" w:space="0" w:color="000000"/>
          <w:left w:val="none" w:sz="4" w:space="0" w:color="000000"/>
          <w:bottom w:val="none" w:sz="4" w:space="0" w:color="000000"/>
          <w:right w:val="none" w:sz="4" w:space="0" w:color="000000"/>
          <w:between w:val="none" w:sz="4" w:space="0" w:color="000000"/>
        </w:pBdr>
      </w:pPr>
      <w:r>
        <w:t>1.2. копии документов, подтверждающих факт реализации договора на сумму, указанную в строке 1, на __ листах;</w:t>
      </w:r>
    </w:p>
    <w:p w:rsidR="009F7238" w:rsidRDefault="004C4755">
      <w:pPr>
        <w:pBdr>
          <w:top w:val="none" w:sz="4" w:space="0" w:color="000000"/>
          <w:left w:val="none" w:sz="4" w:space="0" w:color="000000"/>
          <w:bottom w:val="none" w:sz="4" w:space="0" w:color="000000"/>
          <w:right w:val="none" w:sz="4" w:space="0" w:color="000000"/>
          <w:between w:val="none" w:sz="4" w:space="0" w:color="000000"/>
        </w:pBdr>
      </w:pPr>
      <w:r>
        <w:t>2.1.  копия договора, указанного в строке 2, на ____ листах;</w:t>
      </w:r>
    </w:p>
    <w:p w:rsidR="009F7238" w:rsidRDefault="004C4755">
      <w:pPr>
        <w:pBdr>
          <w:top w:val="none" w:sz="4" w:space="0" w:color="000000"/>
          <w:left w:val="none" w:sz="4" w:space="0" w:color="000000"/>
          <w:bottom w:val="none" w:sz="4" w:space="0" w:color="000000"/>
          <w:right w:val="none" w:sz="4" w:space="0" w:color="000000"/>
          <w:between w:val="none" w:sz="4" w:space="0" w:color="000000"/>
        </w:pBdr>
      </w:pPr>
      <w:r>
        <w:t>2.2.  копии документов, подтверждающих факт реализации договора на сумму, указанную в строке 2, на __ листах</w:t>
      </w:r>
    </w:p>
    <w:p w:rsidR="009F7238" w:rsidRDefault="004C4755">
      <w:pPr>
        <w:keepNext/>
        <w:ind w:firstLine="706"/>
        <w:rPr>
          <w:rFonts w:ascii="Arial" w:eastAsia="Arial" w:hAnsi="Arial" w:cs="Arial"/>
          <w:sz w:val="28"/>
          <w:szCs w:val="28"/>
        </w:rPr>
      </w:pPr>
      <w:r>
        <w:rPr>
          <w:b/>
          <w:sz w:val="28"/>
          <w:szCs w:val="28"/>
        </w:rPr>
        <w:t>Представитель, имеющий полномочия подписать Заявку на участие от имени ________________________________________________________________</w:t>
      </w:r>
    </w:p>
    <w:p w:rsidR="009F7238" w:rsidRDefault="004C4755">
      <w:pPr>
        <w:tabs>
          <w:tab w:val="left" w:pos="8640"/>
        </w:tabs>
        <w:jc w:val="center"/>
        <w:rPr>
          <w:i/>
        </w:rPr>
      </w:pPr>
      <w:r>
        <w:rPr>
          <w:i/>
        </w:rPr>
        <w:t>(наименование претендента)</w:t>
      </w:r>
    </w:p>
    <w:p w:rsidR="009F7238" w:rsidRDefault="004C4755">
      <w:pPr>
        <w:rPr>
          <w:sz w:val="28"/>
          <w:szCs w:val="28"/>
        </w:rPr>
      </w:pPr>
      <w:r>
        <w:rPr>
          <w:sz w:val="28"/>
          <w:szCs w:val="28"/>
        </w:rPr>
        <w:t>________________________________________________________________</w:t>
      </w:r>
    </w:p>
    <w:p w:rsidR="009F7238" w:rsidRDefault="004C4755">
      <w:pPr>
        <w:rPr>
          <w:i/>
        </w:rPr>
      </w:pPr>
      <w:r>
        <w:rPr>
          <w:i/>
        </w:rPr>
        <w:t xml:space="preserve">      М.П.</w:t>
      </w:r>
      <w:r>
        <w:rPr>
          <w:i/>
        </w:rPr>
        <w:tab/>
      </w:r>
      <w:r>
        <w:rPr>
          <w:i/>
        </w:rPr>
        <w:tab/>
      </w:r>
      <w:r>
        <w:rPr>
          <w:i/>
        </w:rPr>
        <w:tab/>
        <w:t>(должность, подпись, ФИО)</w:t>
      </w:r>
    </w:p>
    <w:p w:rsidR="009F7238" w:rsidRDefault="009F7238">
      <w:pPr>
        <w:rPr>
          <w:i/>
        </w:rPr>
      </w:pPr>
    </w:p>
    <w:p w:rsidR="009F7238" w:rsidRDefault="004C4755">
      <w:pPr>
        <w:rPr>
          <w:sz w:val="28"/>
          <w:szCs w:val="28"/>
        </w:rPr>
      </w:pPr>
      <w:r>
        <w:rPr>
          <w:sz w:val="28"/>
          <w:szCs w:val="28"/>
        </w:rPr>
        <w:lastRenderedPageBreak/>
        <w:t>"____" _________ 202__ г.</w:t>
      </w:r>
    </w:p>
    <w:p w:rsidR="009F7238" w:rsidRDefault="009F7238">
      <w:pPr>
        <w:pStyle w:val="af8"/>
        <w:ind w:firstLine="0"/>
        <w:jc w:val="left"/>
        <w:rPr>
          <w:rFonts w:eastAsia="Times New Roman"/>
          <w:sz w:val="24"/>
          <w:szCs w:val="28"/>
        </w:rPr>
      </w:pPr>
    </w:p>
    <w:p w:rsidR="009F7238" w:rsidRDefault="009F7238">
      <w:pPr>
        <w:pStyle w:val="af8"/>
        <w:ind w:firstLine="0"/>
        <w:jc w:val="left"/>
        <w:rPr>
          <w:rFonts w:eastAsia="Times New Roman"/>
          <w:sz w:val="24"/>
          <w:szCs w:val="28"/>
        </w:rPr>
      </w:pPr>
    </w:p>
    <w:p w:rsidR="00F54304" w:rsidRDefault="00F54304">
      <w:pPr>
        <w:pStyle w:val="af8"/>
        <w:ind w:firstLine="0"/>
        <w:jc w:val="left"/>
        <w:rPr>
          <w:rFonts w:eastAsia="Times New Roman"/>
          <w:sz w:val="24"/>
          <w:szCs w:val="28"/>
        </w:rPr>
      </w:pPr>
    </w:p>
    <w:p w:rsidR="006B6573" w:rsidRDefault="006B6573" w:rsidP="00B559B9">
      <w:pPr>
        <w:pStyle w:val="af8"/>
        <w:ind w:firstLine="0"/>
        <w:jc w:val="left"/>
        <w:rPr>
          <w:rFonts w:eastAsia="Times New Roman"/>
          <w:sz w:val="24"/>
          <w:szCs w:val="28"/>
        </w:rPr>
      </w:pPr>
    </w:p>
    <w:p w:rsidR="006B6573" w:rsidRDefault="006B6573" w:rsidP="00B559B9">
      <w:pPr>
        <w:pStyle w:val="af8"/>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F54304" w:rsidRDefault="004C4755">
      <w:pPr>
        <w:pStyle w:val="af8"/>
        <w:ind w:firstLine="0"/>
        <w:jc w:val="right"/>
        <w:rPr>
          <w:rFonts w:cs="Arial"/>
          <w:b/>
          <w:bCs/>
          <w:i/>
          <w:iCs/>
          <w:szCs w:val="28"/>
        </w:rPr>
      </w:pPr>
      <w:r>
        <w:rPr>
          <w:sz w:val="28"/>
          <w:szCs w:val="28"/>
        </w:rPr>
        <w:lastRenderedPageBreak/>
        <w:t>Приложение № </w:t>
      </w:r>
      <w:r>
        <w:t>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9F7238" w:rsidRPr="000F48FA" w:rsidRDefault="004C4755">
      <w:pPr>
        <w:pStyle w:val="43"/>
        <w:jc w:val="center"/>
        <w:rPr>
          <w:b/>
          <w:bCs/>
        </w:rPr>
      </w:pPr>
      <w:proofErr w:type="gramStart"/>
      <w:r>
        <w:rPr>
          <w:b/>
          <w:bCs/>
        </w:rPr>
        <w:t>Договор  №</w:t>
      </w:r>
      <w:proofErr w:type="gramEnd"/>
      <w:r>
        <w:rPr>
          <w:b/>
          <w:bCs/>
        </w:rPr>
        <w:t xml:space="preserve"> ___________________</w:t>
      </w:r>
    </w:p>
    <w:p w:rsidR="009F7238" w:rsidRPr="000F48FA" w:rsidRDefault="004C4755">
      <w:pPr>
        <w:pStyle w:val="43"/>
        <w:jc w:val="center"/>
      </w:pPr>
      <w:r>
        <w:rPr>
          <w:b/>
          <w:bCs/>
        </w:rPr>
        <w:t>на выполнение работ</w:t>
      </w:r>
    </w:p>
    <w:p w:rsidR="009F7238" w:rsidRPr="000F48FA" w:rsidRDefault="009F7238">
      <w:pPr>
        <w:pStyle w:val="43"/>
        <w:jc w:val="both"/>
      </w:pPr>
    </w:p>
    <w:p w:rsidR="009F7238" w:rsidRPr="000F48FA" w:rsidRDefault="004C4755">
      <w:pPr>
        <w:pStyle w:val="43"/>
        <w:jc w:val="both"/>
      </w:pPr>
      <w:r>
        <w:t xml:space="preserve">г. Новосибирск                                                                                          </w:t>
      </w:r>
      <w:proofErr w:type="gramStart"/>
      <w:r>
        <w:t xml:space="preserve">   «</w:t>
      </w:r>
      <w:proofErr w:type="gramEnd"/>
      <w:r>
        <w:t>___»_________ 2023 г.</w:t>
      </w:r>
    </w:p>
    <w:p w:rsidR="009F7238" w:rsidRPr="000F48FA" w:rsidRDefault="009F7238">
      <w:pPr>
        <w:pStyle w:val="43"/>
        <w:ind w:firstLine="851"/>
        <w:jc w:val="both"/>
      </w:pPr>
    </w:p>
    <w:p w:rsidR="009F7238" w:rsidRPr="000F48FA" w:rsidRDefault="004C4755">
      <w:pPr>
        <w:pStyle w:val="43"/>
        <w:ind w:firstLine="851"/>
        <w:jc w:val="both"/>
      </w:pPr>
      <w:r>
        <w:t xml:space="preserve">Публичное акционерное общество «ТрансКонтейнер» (ПАО «ТрансКонтейнер»), именуемое в дальнейшем «Заказчик», в </w:t>
      </w:r>
      <w:proofErr w:type="gramStart"/>
      <w:r>
        <w:t>лице  _</w:t>
      </w:r>
      <w:proofErr w:type="gramEnd"/>
      <w:r>
        <w:t xml:space="preserve">_________________________,  действующего  на  основании                                                                                              </w:t>
      </w:r>
      <w:r>
        <w:rPr>
          <w:i/>
          <w:iCs/>
          <w:vertAlign w:val="superscript"/>
        </w:rPr>
        <w:t>(должность, Ф.И.О. – полностью)</w:t>
      </w:r>
    </w:p>
    <w:p w:rsidR="009F7238" w:rsidRPr="000F48FA" w:rsidRDefault="004C4755">
      <w:pPr>
        <w:pStyle w:val="43"/>
        <w:jc w:val="both"/>
      </w:pPr>
      <w:r>
        <w:t>_____________________________________________________________________________</w:t>
      </w:r>
      <w:r>
        <w:rPr>
          <w:i/>
          <w:iCs/>
          <w:vertAlign w:val="superscript"/>
        </w:rPr>
        <w:t xml:space="preserve"> (указывается документ, уполномочивающий лицо на заключение настоящего  Договора, например: устава, доверенности от __________  № ____)</w:t>
      </w:r>
    </w:p>
    <w:p w:rsidR="009F7238" w:rsidRPr="000F48FA" w:rsidRDefault="004C4755">
      <w:pPr>
        <w:pStyle w:val="43"/>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9F7238" w:rsidRPr="000F48FA" w:rsidRDefault="004C4755">
      <w:pPr>
        <w:pStyle w:val="43"/>
        <w:jc w:val="both"/>
      </w:pPr>
      <w:r>
        <w:t xml:space="preserve">именуемое в дальнейшем «Исполнитель», в лице __________________________________, </w:t>
      </w:r>
    </w:p>
    <w:p w:rsidR="009F7238" w:rsidRPr="000F48FA" w:rsidRDefault="004C4755">
      <w:pPr>
        <w:pStyle w:val="43"/>
        <w:ind w:firstLine="851"/>
        <w:jc w:val="both"/>
      </w:pPr>
      <w:r>
        <w:rPr>
          <w:i/>
          <w:vertAlign w:val="superscript"/>
        </w:rPr>
        <w:t xml:space="preserve">                                                                                                  (должность, Ф.И.О. - полностью)</w:t>
      </w:r>
    </w:p>
    <w:p w:rsidR="009F7238" w:rsidRPr="000F48FA" w:rsidRDefault="004C4755">
      <w:pPr>
        <w:pStyle w:val="43"/>
        <w:jc w:val="both"/>
      </w:pPr>
      <w:r>
        <w:t>действующего на основании_____________________________________</w:t>
      </w:r>
      <w:proofErr w:type="gramStart"/>
      <w:r>
        <w:t>_</w:t>
      </w:r>
      <w:r>
        <w:rPr>
          <w:i/>
          <w:vertAlign w:val="superscript"/>
        </w:rPr>
        <w:t xml:space="preserve">  (</w:t>
      </w:r>
      <w:proofErr w:type="gramEnd"/>
      <w:r>
        <w:rPr>
          <w:i/>
          <w:vertAlign w:val="superscript"/>
        </w:rPr>
        <w:t>указывается документ,  уполномочивающий  лицо на заключение настоящего  Договора, например: устава/ доверенности от «__»_______№ __и т.д. )</w:t>
      </w:r>
    </w:p>
    <w:p w:rsidR="009F7238" w:rsidRPr="000F48FA" w:rsidRDefault="004C4755">
      <w:pPr>
        <w:pStyle w:val="43"/>
        <w:jc w:val="both"/>
      </w:pPr>
      <w:r>
        <w:t>с другой стороны, именуемые в дальнейшем «Стороны», заключили настоящий договор на выполнение работ (далее – «Договор») о нижеследующем:</w:t>
      </w:r>
    </w:p>
    <w:p w:rsidR="009F7238" w:rsidRPr="000F48FA" w:rsidRDefault="009F7238">
      <w:pPr>
        <w:pStyle w:val="43"/>
        <w:ind w:firstLine="851"/>
        <w:jc w:val="both"/>
      </w:pPr>
    </w:p>
    <w:p w:rsidR="009F7238" w:rsidRPr="000F48FA" w:rsidRDefault="004C4755">
      <w:pPr>
        <w:pStyle w:val="43"/>
        <w:ind w:firstLine="567"/>
        <w:jc w:val="center"/>
        <w:rPr>
          <w:b/>
        </w:rPr>
      </w:pPr>
      <w:r>
        <w:rPr>
          <w:b/>
        </w:rPr>
        <w:t>1. Предмет Договора</w:t>
      </w:r>
    </w:p>
    <w:p w:rsidR="009F7238" w:rsidRPr="000F48FA" w:rsidRDefault="004C4755">
      <w:pPr>
        <w:ind w:firstLine="567"/>
        <w:jc w:val="both"/>
      </w:pPr>
      <w:r>
        <w:t xml:space="preserve">1.1. Заказчик поручает и обязуется оплатить, а </w:t>
      </w:r>
      <w:proofErr w:type="gramStart"/>
      <w:r>
        <w:t>Исполнитель  принимает</w:t>
      </w:r>
      <w:proofErr w:type="gramEnd"/>
      <w:r>
        <w:t xml:space="preserve">  на  себя  обязательства по выполнению проектно-изыскательских работ </w:t>
      </w:r>
      <w:r>
        <w:rPr>
          <w:bCs/>
        </w:rPr>
        <w:t xml:space="preserve">по разработке </w:t>
      </w:r>
      <w:r>
        <w:rPr>
          <w:color w:val="636466"/>
          <w:lang w:eastAsia="ru-RU"/>
        </w:rPr>
        <w:br/>
      </w:r>
      <w:r>
        <w:rPr>
          <w:lang w:eastAsia="ru-RU"/>
        </w:rPr>
        <w:t>проекта «Развитие контейнерного терминала Омск-Восточный» филиала ПАО «ТрансКонтейнер» на Западно-Сибирской железной дороге</w:t>
      </w:r>
      <w:r>
        <w:rPr>
          <w:bCs/>
        </w:rPr>
        <w:t xml:space="preserve"> </w:t>
      </w:r>
      <w:r>
        <w:t>(далее – «Работы»).</w:t>
      </w:r>
    </w:p>
    <w:p w:rsidR="009F7238" w:rsidRPr="000F48FA" w:rsidRDefault="004C4755">
      <w:pPr>
        <w:pStyle w:val="afb"/>
        <w:ind w:firstLine="567"/>
        <w:jc w:val="both"/>
        <w:rPr>
          <w:sz w:val="24"/>
          <w:szCs w:val="24"/>
        </w:rPr>
      </w:pPr>
      <w:r>
        <w:rPr>
          <w:sz w:val="24"/>
          <w:szCs w:val="24"/>
        </w:rPr>
        <w:t>1.2. Содержание и требования к Работам изложены в Техническом задании (приложение № 1), являющемся неотъемлемой частью настоящего Договора.</w:t>
      </w:r>
    </w:p>
    <w:p w:rsidR="009F7238" w:rsidRPr="000F48FA" w:rsidRDefault="004C4755">
      <w:pPr>
        <w:pStyle w:val="afb"/>
        <w:ind w:firstLine="567"/>
        <w:jc w:val="both"/>
        <w:rPr>
          <w:i/>
          <w:iCs/>
          <w:sz w:val="24"/>
          <w:szCs w:val="24"/>
        </w:rPr>
      </w:pPr>
      <w:r>
        <w:rPr>
          <w:sz w:val="24"/>
          <w:szCs w:val="24"/>
        </w:rPr>
        <w:t xml:space="preserve">1.3. </w:t>
      </w:r>
      <w:r>
        <w:rPr>
          <w:color w:val="000000"/>
          <w:sz w:val="24"/>
          <w:szCs w:val="24"/>
        </w:rPr>
        <w:t>Срок начала выполнения Работ по настоящему Договору – дата подписания Сторонами договора. Срок окончания выполнения Работ по настоящему Договору - в течение _______ (_____________) дней с даты подписания Сторонами Договора. Сроки выполнения отдельных этапов Работ определяются Календарным планом (приложение № 2), являющемся неотъемлемой частью настоящего Договора.</w:t>
      </w:r>
    </w:p>
    <w:p w:rsidR="009F7238" w:rsidRPr="000F48FA" w:rsidRDefault="004C4755">
      <w:pPr>
        <w:pStyle w:val="43"/>
        <w:tabs>
          <w:tab w:val="num" w:pos="450"/>
        </w:tabs>
        <w:ind w:firstLine="567"/>
        <w:jc w:val="both"/>
      </w:pPr>
      <w:r>
        <w:t>1.4. Результатом Работ по настоящему Договору является разработанная Исполнителем проектная документация (стадии «П» и «РД») (далее – «Проектная документация»).</w:t>
      </w:r>
    </w:p>
    <w:p w:rsidR="009F7238" w:rsidRPr="000F48FA" w:rsidRDefault="004C4755">
      <w:pPr>
        <w:pStyle w:val="afb"/>
        <w:ind w:firstLine="567"/>
        <w:jc w:val="both"/>
        <w:rPr>
          <w:sz w:val="24"/>
          <w:szCs w:val="24"/>
        </w:rPr>
      </w:pPr>
      <w:r>
        <w:rPr>
          <w:sz w:val="24"/>
          <w:szCs w:val="24"/>
        </w:rPr>
        <w:t xml:space="preserve"> Проектная документация предназначена для использования Заказчиком в целях </w:t>
      </w:r>
      <w:r>
        <w:rPr>
          <w:bCs/>
          <w:sz w:val="24"/>
          <w:szCs w:val="24"/>
        </w:rPr>
        <w:t>реконструкции контейнерного терминала Омск-Восточный</w:t>
      </w:r>
      <w:r>
        <w:rPr>
          <w:sz w:val="24"/>
          <w:szCs w:val="24"/>
        </w:rPr>
        <w:t>. Результат Работ по настоящему Договору должен отвечать указанным целям использования проектной документации.</w:t>
      </w:r>
    </w:p>
    <w:p w:rsidR="009F7238" w:rsidRPr="000F48FA" w:rsidRDefault="009F7238">
      <w:pPr>
        <w:pStyle w:val="afb"/>
        <w:ind w:firstLine="567"/>
        <w:rPr>
          <w:sz w:val="24"/>
          <w:szCs w:val="24"/>
        </w:rPr>
      </w:pPr>
    </w:p>
    <w:p w:rsidR="009F7238" w:rsidRPr="000F48FA" w:rsidRDefault="004C4755">
      <w:pPr>
        <w:pStyle w:val="10"/>
        <w:numPr>
          <w:ilvl w:val="0"/>
          <w:numId w:val="0"/>
        </w:numPr>
        <w:tabs>
          <w:tab w:val="num" w:pos="0"/>
        </w:tabs>
        <w:spacing w:before="0"/>
        <w:ind w:left="567"/>
      </w:pPr>
      <w:r>
        <w:t>2. Права и обязанности Сторон</w:t>
      </w:r>
    </w:p>
    <w:p w:rsidR="009F7238" w:rsidRPr="000F48FA" w:rsidRDefault="004C4755">
      <w:pPr>
        <w:pStyle w:val="af8"/>
        <w:tabs>
          <w:tab w:val="num" w:pos="0"/>
        </w:tabs>
        <w:ind w:firstLine="567"/>
        <w:rPr>
          <w:b/>
          <w:bCs/>
          <w:sz w:val="24"/>
        </w:rPr>
      </w:pPr>
      <w:r>
        <w:rPr>
          <w:b/>
          <w:bCs/>
          <w:sz w:val="24"/>
        </w:rPr>
        <w:t>2.1. Заказчик обязан:</w:t>
      </w:r>
    </w:p>
    <w:p w:rsidR="009F7238" w:rsidRPr="000F48FA" w:rsidRDefault="004C4755">
      <w:pPr>
        <w:pStyle w:val="43"/>
        <w:ind w:firstLine="567"/>
        <w:jc w:val="both"/>
      </w:pPr>
      <w:r>
        <w:t>2.1.1. Передавать Исполнителю необходимую для выполнения Работ информацию и документацию.</w:t>
      </w:r>
    </w:p>
    <w:p w:rsidR="009F7238" w:rsidRPr="000F48FA" w:rsidRDefault="004C4755">
      <w:pPr>
        <w:pStyle w:val="afb"/>
        <w:tabs>
          <w:tab w:val="num" w:pos="0"/>
        </w:tabs>
        <w:ind w:firstLine="567"/>
        <w:rPr>
          <w:sz w:val="24"/>
          <w:szCs w:val="24"/>
        </w:rPr>
      </w:pPr>
      <w:r>
        <w:rPr>
          <w:sz w:val="24"/>
          <w:szCs w:val="24"/>
        </w:rPr>
        <w:t>2.1.2. Принять результаты Работ и оплатить их в установленный срок в соответствии с условиями настоящего Договора.</w:t>
      </w:r>
    </w:p>
    <w:p w:rsidR="009F7238" w:rsidRPr="000F48FA" w:rsidRDefault="004C4755">
      <w:pPr>
        <w:pStyle w:val="afb"/>
        <w:tabs>
          <w:tab w:val="num" w:pos="0"/>
        </w:tabs>
        <w:ind w:firstLine="567"/>
        <w:jc w:val="both"/>
        <w:rPr>
          <w:sz w:val="24"/>
          <w:szCs w:val="24"/>
        </w:rPr>
      </w:pPr>
      <w:r>
        <w:rPr>
          <w:sz w:val="24"/>
          <w:szCs w:val="24"/>
        </w:rPr>
        <w:t>2.1.3. Оплатить фактически произведенные до дня получения Исполнителем уведомления о расторжении настоящего Договора затраты Исполнителя на выполнение Работ по настоящему Договору в случае досрочного расторжения настоящего Договора по инициативе Заказчика.</w:t>
      </w:r>
    </w:p>
    <w:p w:rsidR="009F7238" w:rsidRPr="000F48FA" w:rsidRDefault="004C4755">
      <w:pPr>
        <w:pStyle w:val="43"/>
        <w:tabs>
          <w:tab w:val="num" w:pos="0"/>
        </w:tabs>
        <w:ind w:firstLine="567"/>
        <w:jc w:val="both"/>
      </w:pPr>
      <w:r>
        <w:lastRenderedPageBreak/>
        <w:t xml:space="preserve">2.1.4. Назначить ответственное лицо за проведение Работ по настоящему Договору для согласования и решения текущих вопросов в период выполнения Работ Исполнителем. </w:t>
      </w:r>
    </w:p>
    <w:p w:rsidR="009F7238" w:rsidRPr="000F48FA" w:rsidRDefault="004C4755">
      <w:pPr>
        <w:pStyle w:val="43"/>
        <w:ind w:firstLine="567"/>
        <w:jc w:val="both"/>
      </w:pPr>
      <w:r>
        <w:t>2.1.5. Обеспечить доступ работников Исполнителя к месту проведения Работ.</w:t>
      </w:r>
    </w:p>
    <w:p w:rsidR="009F7238" w:rsidRPr="000F48FA" w:rsidRDefault="004C4755">
      <w:pPr>
        <w:pStyle w:val="af8"/>
        <w:tabs>
          <w:tab w:val="left" w:pos="1276"/>
        </w:tabs>
        <w:ind w:firstLine="567"/>
        <w:rPr>
          <w:i/>
          <w:iCs/>
          <w:sz w:val="24"/>
          <w:vertAlign w:val="superscript"/>
        </w:rPr>
      </w:pPr>
      <w:r>
        <w:rPr>
          <w:sz w:val="24"/>
        </w:rPr>
        <w:t>2.1.6. Предоставить Исполнителю документацию, необходимую для выполнения Работ, в соответствии с условиями Технического задания (приложение № 1).</w:t>
      </w:r>
    </w:p>
    <w:p w:rsidR="009F7238" w:rsidRPr="000F48FA" w:rsidRDefault="004C4755">
      <w:pPr>
        <w:pStyle w:val="1a"/>
        <w:ind w:firstLine="567"/>
        <w:rPr>
          <w:b/>
          <w:sz w:val="24"/>
        </w:rPr>
      </w:pPr>
      <w:r>
        <w:rPr>
          <w:b/>
          <w:sz w:val="24"/>
        </w:rPr>
        <w:t>2.2. Заказчик вправе:</w:t>
      </w:r>
    </w:p>
    <w:p w:rsidR="009F7238" w:rsidRPr="000F48FA" w:rsidRDefault="004C4755">
      <w:pPr>
        <w:pStyle w:val="43"/>
        <w:ind w:firstLine="567"/>
        <w:jc w:val="both"/>
      </w:pPr>
      <w:r>
        <w:t>2.2.1.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9F7238" w:rsidRPr="000F48FA" w:rsidRDefault="004C4755">
      <w:pPr>
        <w:pStyle w:val="43"/>
        <w:ind w:firstLine="567"/>
        <w:jc w:val="both"/>
      </w:pPr>
      <w:r>
        <w:t>2.2.2. Досрочно принять и оплатить результат выполненных Работ.</w:t>
      </w:r>
    </w:p>
    <w:p w:rsidR="009F7238" w:rsidRPr="000F48FA" w:rsidRDefault="004C4755">
      <w:pPr>
        <w:pStyle w:val="43"/>
        <w:ind w:firstLine="567"/>
        <w:jc w:val="both"/>
      </w:pPr>
      <w:r>
        <w:t>2.2.3. Потребовать от Исполнителя предоставить информацию о том, что совокупный размер обязательств по соответствующим договорам в областях архитектурно-строительного проектирования и проектно-изыскательских работ, заключенным Исполнителем с использованием конкурентных способов заключения договоров, не превышает предельный размер обязательств, исходя из которого Исполнителем был внесен взнос в компенсационный фонд обеспечения договорных обязательств саморегулируемой организации в сфере строительства (далее – СРО).</w:t>
      </w:r>
    </w:p>
    <w:p w:rsidR="009F7238" w:rsidRPr="000F48FA" w:rsidRDefault="004C4755">
      <w:pPr>
        <w:pStyle w:val="43"/>
        <w:ind w:firstLine="567"/>
        <w:jc w:val="both"/>
        <w:rPr>
          <w:b/>
        </w:rPr>
      </w:pPr>
      <w:r>
        <w:rPr>
          <w:b/>
        </w:rPr>
        <w:t>2.3.  Исполнитель обязан:</w:t>
      </w:r>
    </w:p>
    <w:p w:rsidR="009F7238" w:rsidRPr="000F48FA" w:rsidRDefault="004C4755">
      <w:pPr>
        <w:pStyle w:val="afb"/>
        <w:tabs>
          <w:tab w:val="num" w:pos="0"/>
        </w:tabs>
        <w:ind w:firstLine="567"/>
        <w:jc w:val="both"/>
        <w:rPr>
          <w:sz w:val="24"/>
          <w:szCs w:val="24"/>
        </w:rPr>
      </w:pPr>
      <w:r>
        <w:rPr>
          <w:sz w:val="24"/>
          <w:szCs w:val="24"/>
        </w:rPr>
        <w:t xml:space="preserve">2.3.1. Выполнить Работы качественно, персоналом соответствующей квалификации, имеющим все необходимые разрешения и допуски для выполнения Работ, в соответствии с требованиями настоящего Договора и передать Заказчику результаты Работ в предусмотренные настоящим Договором сроки. </w:t>
      </w:r>
    </w:p>
    <w:p w:rsidR="009F7238" w:rsidRPr="000F48FA" w:rsidRDefault="004C4755">
      <w:pPr>
        <w:pStyle w:val="afb"/>
        <w:tabs>
          <w:tab w:val="num" w:pos="0"/>
        </w:tabs>
        <w:ind w:firstLine="567"/>
        <w:jc w:val="both"/>
        <w:rPr>
          <w:sz w:val="24"/>
          <w:szCs w:val="24"/>
        </w:rPr>
      </w:pPr>
      <w:r>
        <w:rPr>
          <w:sz w:val="24"/>
          <w:szCs w:val="24"/>
        </w:rPr>
        <w:t xml:space="preserve">Результаты Работ должны отвечать требованиям законодательства Российской Федерации, действующим техническим регламентам, стандартам, нормам, правилам, техническим условиям, другими соответствующими нормативными документами, государственными стандартами, а также требованиям, обычно предъявляемым к данному виду работ. </w:t>
      </w:r>
    </w:p>
    <w:p w:rsidR="009F7238" w:rsidRPr="000F48FA" w:rsidRDefault="004C4755">
      <w:pPr>
        <w:pStyle w:val="afb"/>
        <w:tabs>
          <w:tab w:val="num" w:pos="0"/>
        </w:tabs>
        <w:ind w:firstLine="567"/>
        <w:jc w:val="both"/>
        <w:rPr>
          <w:sz w:val="24"/>
          <w:szCs w:val="24"/>
        </w:rPr>
      </w:pPr>
      <w:r>
        <w:rPr>
          <w:sz w:val="24"/>
          <w:szCs w:val="24"/>
        </w:rPr>
        <w:t>2.3.2. Устранять недостатки в результатах Работ, допущенные по его вине, своими силами и за свой счет.</w:t>
      </w:r>
    </w:p>
    <w:p w:rsidR="009F7238" w:rsidRPr="000F48FA" w:rsidRDefault="004C4755">
      <w:pPr>
        <w:pStyle w:val="afb"/>
        <w:tabs>
          <w:tab w:val="num" w:pos="0"/>
        </w:tabs>
        <w:ind w:firstLine="567"/>
        <w:jc w:val="both"/>
        <w:rPr>
          <w:sz w:val="24"/>
          <w:szCs w:val="24"/>
        </w:rPr>
      </w:pPr>
      <w:r>
        <w:rPr>
          <w:sz w:val="24"/>
          <w:szCs w:val="24"/>
        </w:rPr>
        <w:t>2.3.3. Незамедлительно информировать Заказчика об обнаруженной невозможности получить ожидаемые результаты или о нецелесообразности продолжения Работ, а также о возникновении обстоятельств, замедляющих ход выполнения Работ.</w:t>
      </w:r>
    </w:p>
    <w:p w:rsidR="009F7238" w:rsidRPr="000F48FA" w:rsidRDefault="004C4755">
      <w:pPr>
        <w:pStyle w:val="afb"/>
        <w:tabs>
          <w:tab w:val="num" w:pos="0"/>
        </w:tabs>
        <w:ind w:firstLine="567"/>
        <w:jc w:val="both"/>
        <w:rPr>
          <w:sz w:val="24"/>
          <w:szCs w:val="24"/>
        </w:rPr>
      </w:pPr>
      <w:r>
        <w:rPr>
          <w:sz w:val="24"/>
          <w:szCs w:val="24"/>
        </w:rPr>
        <w:t xml:space="preserve">2.3.4. Не разглашать конфиденциальную информацию третьим лицам и не использовать ее для каких-либо целей, кроме связанных с выполнением обязательств по настоящему Договору. </w:t>
      </w:r>
    </w:p>
    <w:p w:rsidR="009F7238" w:rsidRPr="000F48FA" w:rsidRDefault="004C4755">
      <w:pPr>
        <w:pStyle w:val="afb"/>
        <w:tabs>
          <w:tab w:val="num" w:pos="0"/>
          <w:tab w:val="left" w:pos="1560"/>
        </w:tabs>
        <w:ind w:firstLine="567"/>
        <w:jc w:val="both"/>
        <w:rPr>
          <w:sz w:val="24"/>
          <w:szCs w:val="24"/>
        </w:rPr>
      </w:pPr>
      <w:r>
        <w:rPr>
          <w:sz w:val="24"/>
          <w:szCs w:val="24"/>
        </w:rPr>
        <w:t>2.3.5. Не передавать оригиналы или копии документов, полученные от Заказчика, третьим лицам без предварительного письменного согласия Заказчика.</w:t>
      </w:r>
    </w:p>
    <w:p w:rsidR="009F7238" w:rsidRPr="000F48FA" w:rsidRDefault="004C4755">
      <w:pPr>
        <w:pStyle w:val="af8"/>
        <w:tabs>
          <w:tab w:val="left" w:pos="1276"/>
        </w:tabs>
        <w:ind w:firstLine="567"/>
        <w:rPr>
          <w:sz w:val="24"/>
          <w:vertAlign w:val="superscript"/>
        </w:rPr>
      </w:pPr>
      <w:r>
        <w:rPr>
          <w:sz w:val="24"/>
        </w:rPr>
        <w:t xml:space="preserve">2.3.6. Обеспечить доступ представителя Заказчика к Объекту или его части в рабочее время для осуществления контроля над ходом выполнения Работ.           </w:t>
      </w:r>
    </w:p>
    <w:p w:rsidR="009F7238" w:rsidRPr="000F48FA" w:rsidRDefault="004C4755">
      <w:pPr>
        <w:pStyle w:val="43"/>
        <w:ind w:firstLine="567"/>
        <w:jc w:val="both"/>
        <w:rPr>
          <w:vertAlign w:val="superscript"/>
        </w:rPr>
      </w:pPr>
      <w:r>
        <w:t>2.3.7. Осуществлять устранение недостатков в результатах Работ в период Гарантийного срока по настоящему Договору - ________ (___________) месяцев с последней даты подписания Акта сдачи-приемки выполненных Работ.</w:t>
      </w:r>
    </w:p>
    <w:p w:rsidR="009F7238" w:rsidRPr="000F48FA" w:rsidRDefault="004C4755">
      <w:pPr>
        <w:pStyle w:val="43"/>
        <w:ind w:firstLine="567"/>
        <w:jc w:val="both"/>
        <w:rPr>
          <w:b/>
          <w:bCs/>
        </w:rPr>
      </w:pPr>
      <w:r>
        <w:rPr>
          <w:b/>
          <w:bCs/>
        </w:rPr>
        <w:t>2.4. Исполнитель вправе:</w:t>
      </w:r>
    </w:p>
    <w:p w:rsidR="009F7238" w:rsidRPr="000F48FA" w:rsidRDefault="004C4755">
      <w:pPr>
        <w:pStyle w:val="43"/>
        <w:ind w:firstLine="567"/>
        <w:jc w:val="both"/>
      </w:pPr>
      <w:r>
        <w:t>2.4.1. Отказаться от выполнения Работ по настоящему Договору в случае непредставления Заказчиком всей информации, необходимой для выполнения Работ.</w:t>
      </w:r>
    </w:p>
    <w:p w:rsidR="009F7238" w:rsidRPr="000F48FA" w:rsidRDefault="004C4755">
      <w:pPr>
        <w:pStyle w:val="43"/>
        <w:ind w:firstLine="567"/>
        <w:jc w:val="both"/>
      </w:pPr>
      <w:r>
        <w:t xml:space="preserve">2.4.2. Выполнить Работы по настоящему Договору до истечения срока, установленного п.1.3 настоящего Договора. При досрочном выполнении Работ Исполнитель сообщает Заказчику о дате окончания выполнения Работ дополнительно. </w:t>
      </w:r>
    </w:p>
    <w:p w:rsidR="009F7238" w:rsidRPr="000F48FA" w:rsidRDefault="009F7238">
      <w:pPr>
        <w:pStyle w:val="43"/>
        <w:ind w:firstLine="567"/>
        <w:rPr>
          <w:vertAlign w:val="superscript"/>
        </w:rPr>
      </w:pPr>
    </w:p>
    <w:p w:rsidR="009F7238" w:rsidRPr="000F48FA" w:rsidRDefault="004C4755">
      <w:pPr>
        <w:pStyle w:val="43"/>
        <w:ind w:firstLine="567"/>
        <w:jc w:val="center"/>
        <w:rPr>
          <w:b/>
        </w:rPr>
      </w:pPr>
      <w:r>
        <w:rPr>
          <w:b/>
        </w:rPr>
        <w:t>3. Цена Работ и порядок оплаты</w:t>
      </w:r>
    </w:p>
    <w:p w:rsidR="009F7238" w:rsidRPr="000F48FA" w:rsidRDefault="004C4755">
      <w:pPr>
        <w:pStyle w:val="43"/>
        <w:ind w:firstLine="567"/>
        <w:jc w:val="both"/>
      </w:pPr>
      <w:r>
        <w:lastRenderedPageBreak/>
        <w:t xml:space="preserve">3.1. За выполненные по настоящему Договору Работы Заказчик, в соответствии со Сводной сметой на выполнение Работ (приложение № 3), являющимся неотъемлемой частью настоящего Договора, обязуется оплатить Исполнителю ____ (___________) рублей, в   том   числе НДС – 20% ___ (____________) рублей. </w:t>
      </w:r>
    </w:p>
    <w:p w:rsidR="009F7238" w:rsidRPr="000F48FA" w:rsidRDefault="004C4755">
      <w:pPr>
        <w:pStyle w:val="43"/>
        <w:jc w:val="both"/>
      </w:pPr>
      <w:r>
        <w:rPr>
          <w:i/>
          <w:iCs/>
        </w:rPr>
        <w:t xml:space="preserve">Цена Работ и сумма налога указываются цифрами и в скобках прописью. </w:t>
      </w:r>
    </w:p>
    <w:p w:rsidR="009F7238" w:rsidRPr="000F48FA" w:rsidRDefault="004C4755">
      <w:pPr>
        <w:pStyle w:val="43"/>
        <w:ind w:firstLine="567"/>
        <w:jc w:val="both"/>
      </w:pPr>
      <w:r>
        <w:t>Смета на выполнение Работ (приложение № 3) является неотъемлемой частью настоящего Договора.</w:t>
      </w:r>
    </w:p>
    <w:p w:rsidR="009F7238" w:rsidRPr="000F48FA" w:rsidRDefault="004C4755">
      <w:pPr>
        <w:pStyle w:val="afb"/>
        <w:ind w:firstLine="567"/>
        <w:rPr>
          <w:sz w:val="24"/>
          <w:szCs w:val="24"/>
        </w:rPr>
      </w:pPr>
      <w:r>
        <w:rPr>
          <w:sz w:val="24"/>
          <w:szCs w:val="24"/>
        </w:rPr>
        <w:t xml:space="preserve">3.2. Оплата выполненных Работ производится:  </w:t>
      </w:r>
    </w:p>
    <w:p w:rsidR="009F7238" w:rsidRPr="000F48FA" w:rsidRDefault="004C4755">
      <w:pPr>
        <w:pStyle w:val="43"/>
        <w:pBdr>
          <w:top w:val="none" w:sz="4" w:space="0" w:color="000000"/>
          <w:left w:val="none" w:sz="4" w:space="0" w:color="000000"/>
          <w:bottom w:val="none" w:sz="4" w:space="0" w:color="000000"/>
          <w:right w:val="none" w:sz="4" w:space="0" w:color="000000"/>
          <w:between w:val="none" w:sz="4" w:space="0" w:color="000000"/>
        </w:pBdr>
        <w:jc w:val="both"/>
        <w:rPr>
          <w:i/>
        </w:rPr>
      </w:pPr>
      <w:r>
        <w:rPr>
          <w:i/>
        </w:rPr>
        <w:t xml:space="preserve">(Вариант 1. </w:t>
      </w:r>
      <w:r>
        <w:t>3.2. Оплата выполненных работ производится путем перечисления Заказчиком денежных средств в размере 100 (ста) % стоимости выполненных работ в течение 30 (тридцати) календарных дней с даты подписания Сторонами акта сдачи–приемки выполненных работ на основании предоставленного Исполнителем счета на оплату, счета-фактуры.</w:t>
      </w:r>
    </w:p>
    <w:p w:rsidR="009F7238" w:rsidRPr="000F48FA" w:rsidRDefault="004C4755">
      <w:pPr>
        <w:pStyle w:val="43"/>
        <w:pBdr>
          <w:top w:val="none" w:sz="4" w:space="0" w:color="000000"/>
          <w:left w:val="none" w:sz="4" w:space="0" w:color="000000"/>
          <w:bottom w:val="none" w:sz="4" w:space="0" w:color="000000"/>
          <w:right w:val="none" w:sz="4" w:space="0" w:color="000000"/>
          <w:between w:val="none" w:sz="4" w:space="0" w:color="000000"/>
        </w:pBdr>
        <w:jc w:val="both"/>
      </w:pPr>
      <w:r>
        <w:rPr>
          <w:i/>
        </w:rPr>
        <w:t xml:space="preserve">(Вариант 2. </w:t>
      </w:r>
      <w:r>
        <w:t>3.2.</w:t>
      </w:r>
      <w:r>
        <w:rPr>
          <w:i/>
        </w:rPr>
        <w:t xml:space="preserve"> </w:t>
      </w:r>
      <w:r>
        <w:t>Оплата работ производится:</w:t>
      </w:r>
    </w:p>
    <w:p w:rsidR="009F7238" w:rsidRPr="000F48FA" w:rsidRDefault="004C4755">
      <w:pPr>
        <w:pStyle w:val="43"/>
        <w:pBdr>
          <w:top w:val="none" w:sz="4" w:space="0" w:color="000000"/>
          <w:left w:val="none" w:sz="4" w:space="0" w:color="000000"/>
          <w:bottom w:val="none" w:sz="4" w:space="0" w:color="000000"/>
          <w:right w:val="none" w:sz="4" w:space="0" w:color="000000"/>
          <w:between w:val="none" w:sz="4" w:space="0" w:color="000000"/>
        </w:pBdr>
        <w:ind w:firstLine="397"/>
        <w:jc w:val="both"/>
        <w:rPr>
          <w:i/>
        </w:rPr>
      </w:pPr>
      <w:r>
        <w:t xml:space="preserve">- путем перечисления Заказчиком аванса в размере __________ (______) процентов от Цены договора в течение 20 (двадцати) календарных дней с даты предоставления Исполнителем независимой (банковской) гарантии, на основании предоставленного Исполнителем счета на оплату. В случае предложения авансирования менее 3 (трех) миллионов рублей (без НДС), предоставление независимой (банковской) гарантии не требуется, оплата при этом производится в течение 20 (двадцати) календарных дней с даты подписания договора, на основании предоставленного Исполнителем счета на оплату;  </w:t>
      </w:r>
    </w:p>
    <w:p w:rsidR="009F7238" w:rsidRPr="000F48FA" w:rsidRDefault="004C4755">
      <w:pPr>
        <w:pStyle w:val="25"/>
        <w:ind w:firstLine="567"/>
        <w:rPr>
          <w:sz w:val="24"/>
        </w:rPr>
      </w:pPr>
      <w:r>
        <w:rPr>
          <w:sz w:val="24"/>
        </w:rPr>
        <w:t xml:space="preserve">- окончательный расчет по Договору в размере __________ (______) процентов от Цены договора производится в течение 30 (тридцати) календарных дней с даты подписания Сторонами акта сдачи–приемки выполненных Работ на основании счета, счета-фактуры. </w:t>
      </w:r>
    </w:p>
    <w:p w:rsidR="009F7238" w:rsidRPr="000F48FA" w:rsidRDefault="004C4755">
      <w:pPr>
        <w:pStyle w:val="43"/>
        <w:pBdr>
          <w:top w:val="none" w:sz="4" w:space="0" w:color="000000"/>
          <w:left w:val="none" w:sz="4" w:space="0" w:color="000000"/>
          <w:bottom w:val="none" w:sz="4" w:space="0" w:color="000000"/>
          <w:right w:val="none" w:sz="4" w:space="0" w:color="000000"/>
          <w:between w:val="none" w:sz="4" w:space="0" w:color="000000"/>
        </w:pBdr>
        <w:jc w:val="both"/>
      </w:pPr>
      <w:r>
        <w:t>(</w:t>
      </w:r>
      <w:r>
        <w:rPr>
          <w:i/>
        </w:rPr>
        <w:t>Вариант 3.</w:t>
      </w:r>
      <w:r>
        <w:t xml:space="preserve"> 3.3. Оплата работ производится:</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ind w:firstLine="567"/>
        <w:contextualSpacing/>
        <w:rPr>
          <w:sz w:val="24"/>
          <w:szCs w:val="24"/>
        </w:rPr>
      </w:pPr>
      <w:r>
        <w:rPr>
          <w:sz w:val="24"/>
          <w:szCs w:val="24"/>
        </w:rPr>
        <w:t>- путем перечисления Заказчиком аванса в размере __________ (______) процентов от Цены договора в течение 20 (двадцати) календарных дней с даты предоставления Исполнителем независимой (банковской) гарантии, на основании предоставленного Исполнителем счета на оплату. В случае предложения авансирования менее 3 (трех) миллионов рублей (без НДС), предоставление независимой (банковской) гарантии не требуется, оплата при этом производится в течение 20 (двадцати) календарных дней с даты подписания договора, на основании предоставленного Исполнителем счета на оплату;</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ind w:firstLine="567"/>
        <w:contextualSpacing/>
        <w:rPr>
          <w:color w:val="000000"/>
          <w:sz w:val="24"/>
          <w:szCs w:val="24"/>
        </w:rPr>
      </w:pPr>
      <w:r>
        <w:rPr>
          <w:color w:val="000000"/>
          <w:sz w:val="24"/>
          <w:szCs w:val="24"/>
        </w:rPr>
        <w:t>-</w:t>
      </w:r>
      <w:r>
        <w:rPr>
          <w:color w:val="000000"/>
          <w:sz w:val="24"/>
          <w:szCs w:val="24"/>
          <w:lang w:val="en-US"/>
        </w:rPr>
        <w:t> </w:t>
      </w:r>
      <w:r>
        <w:rPr>
          <w:color w:val="000000"/>
          <w:sz w:val="24"/>
          <w:szCs w:val="24"/>
        </w:rPr>
        <w:t>оплата Работ производится поэтапно, в соответствии с Календарным планом, после подписания Сторонами акта приема-передачи промежуточного этапа Работ/акта о приемке выполненных Работ на основании счета, счета-фактуры Исполнителя в течение 30 (тридцати) календарных дней с даты получения Заказчиком счета, счета-фактуры с пропорциональным зачетом аванса).</w:t>
      </w:r>
    </w:p>
    <w:p w:rsidR="009F7238" w:rsidRPr="000F48FA" w:rsidRDefault="004C4755">
      <w:pPr>
        <w:pStyle w:val="25"/>
        <w:ind w:firstLine="567"/>
        <w:rPr>
          <w:sz w:val="24"/>
        </w:rPr>
      </w:pPr>
      <w:r>
        <w:rPr>
          <w:sz w:val="24"/>
        </w:rPr>
        <w:t>3.3. Увеличение общей цены на выполнение работ (цена договора) за счет увеличения количества закупаемой продукции в процессе исполнения договора без проведения дополнительной закупки допускается при соблюдении всех нижеперечисленных условий:</w:t>
      </w:r>
    </w:p>
    <w:p w:rsidR="009F7238" w:rsidRPr="000F48FA" w:rsidRDefault="004C4755">
      <w:pPr>
        <w:pStyle w:val="25"/>
        <w:ind w:firstLine="567"/>
        <w:rPr>
          <w:sz w:val="24"/>
        </w:rPr>
      </w:pPr>
      <w:r>
        <w:rPr>
          <w:sz w:val="24"/>
        </w:rPr>
        <w:t>- метод расчета стоимости работ остается неизменным;</w:t>
      </w:r>
    </w:p>
    <w:p w:rsidR="009F7238" w:rsidRPr="000F48FA" w:rsidRDefault="004C4755">
      <w:pPr>
        <w:pStyle w:val="25"/>
        <w:ind w:firstLine="567"/>
        <w:rPr>
          <w:sz w:val="24"/>
        </w:rPr>
      </w:pPr>
      <w:r>
        <w:rPr>
          <w:sz w:val="24"/>
        </w:rPr>
        <w:t>- увеличение общей цены договора не превышает 10 % от первоначальной цены договора за весь срок действия договора.</w:t>
      </w:r>
    </w:p>
    <w:p w:rsidR="009F7238" w:rsidRPr="000F48FA" w:rsidRDefault="009F7238">
      <w:pPr>
        <w:pStyle w:val="25"/>
        <w:ind w:firstLine="567"/>
        <w:rPr>
          <w:sz w:val="24"/>
        </w:rPr>
      </w:pPr>
    </w:p>
    <w:p w:rsidR="009F7238" w:rsidRPr="000F48FA" w:rsidRDefault="004C4755">
      <w:pPr>
        <w:pStyle w:val="25"/>
        <w:jc w:val="center"/>
        <w:rPr>
          <w:b/>
          <w:bCs/>
          <w:sz w:val="24"/>
        </w:rPr>
      </w:pPr>
      <w:r>
        <w:rPr>
          <w:b/>
          <w:bCs/>
          <w:sz w:val="24"/>
        </w:rPr>
        <w:t>4. Порядок сдачи и приемки Работ</w:t>
      </w:r>
    </w:p>
    <w:p w:rsidR="009F7238" w:rsidRPr="000F48FA" w:rsidRDefault="004C4755">
      <w:pPr>
        <w:pStyle w:val="25"/>
        <w:ind w:firstLine="567"/>
        <w:rPr>
          <w:sz w:val="23"/>
          <w:szCs w:val="23"/>
        </w:rPr>
      </w:pPr>
      <w:r>
        <w:rPr>
          <w:sz w:val="24"/>
          <w:szCs w:val="24"/>
        </w:rPr>
        <w:t xml:space="preserve">4.1. </w:t>
      </w:r>
      <w:r>
        <w:rPr>
          <w:sz w:val="23"/>
          <w:szCs w:val="23"/>
        </w:rPr>
        <w:t>По завершении выполнения Работ (этапа Работ)</w:t>
      </w:r>
      <w:r>
        <w:rPr>
          <w:i/>
          <w:iCs/>
          <w:sz w:val="23"/>
          <w:szCs w:val="23"/>
        </w:rPr>
        <w:t xml:space="preserve"> </w:t>
      </w:r>
      <w:r>
        <w:rPr>
          <w:sz w:val="23"/>
          <w:szCs w:val="23"/>
        </w:rPr>
        <w:t xml:space="preserve">Исполнитель в течение 2 (двух) календарных дней представляет Заказчику счет-фактуру и акт сдачи-приемки выполненных Работ. </w:t>
      </w:r>
    </w:p>
    <w:p w:rsidR="009F7238" w:rsidRPr="000F48FA" w:rsidRDefault="004C4755">
      <w:pPr>
        <w:pStyle w:val="25"/>
        <w:ind w:firstLine="567"/>
        <w:rPr>
          <w:sz w:val="23"/>
          <w:szCs w:val="23"/>
        </w:rPr>
      </w:pPr>
      <w:r>
        <w:rPr>
          <w:sz w:val="23"/>
          <w:szCs w:val="23"/>
        </w:rPr>
        <w:t xml:space="preserve">4.2. Заказчик в течение 3 (трех) календарных дней с даты получения акта сдачи-приемки выполненных Работ </w:t>
      </w:r>
      <w:r>
        <w:rPr>
          <w:i/>
          <w:iCs/>
          <w:sz w:val="23"/>
          <w:szCs w:val="23"/>
        </w:rPr>
        <w:t xml:space="preserve">(этапа Работ) </w:t>
      </w:r>
      <w:r>
        <w:rPr>
          <w:sz w:val="23"/>
          <w:szCs w:val="23"/>
        </w:rPr>
        <w:t xml:space="preserve">направляет Исполнителю подписанный акт сдачи-приемки или мотивированный отказ от приемки Работ. При наличии мотивированного отказа Заказчика </w:t>
      </w:r>
      <w:r>
        <w:rPr>
          <w:sz w:val="23"/>
          <w:szCs w:val="23"/>
        </w:rPr>
        <w:lastRenderedPageBreak/>
        <w:t>от приемки Работ Сторонами составляется акт с перечнем необходимых доработок и указанием сроков их выполнения.</w:t>
      </w:r>
    </w:p>
    <w:p w:rsidR="009F7238" w:rsidRPr="000F48FA" w:rsidRDefault="004C4755">
      <w:pPr>
        <w:pStyle w:val="25"/>
        <w:ind w:firstLine="567"/>
        <w:rPr>
          <w:color w:val="000000"/>
          <w:sz w:val="24"/>
          <w:szCs w:val="24"/>
        </w:rPr>
      </w:pPr>
      <w:r>
        <w:rPr>
          <w:sz w:val="24"/>
          <w:szCs w:val="24"/>
        </w:rPr>
        <w:t xml:space="preserve">4.3. </w:t>
      </w:r>
      <w:r>
        <w:rPr>
          <w:color w:val="000000"/>
          <w:sz w:val="24"/>
          <w:szCs w:val="24"/>
        </w:rPr>
        <w:t>Стороны в рамках настоящего Договора оформляют документы в электронном виде в порядке и на условиях, предусмотренных приложением № 4 к настоящему Договору. Перечень и формат документов определен приложением № 4а к настоящему Договору (далее – первичные документы)».</w:t>
      </w:r>
    </w:p>
    <w:p w:rsidR="009F7238" w:rsidRPr="000F48FA" w:rsidRDefault="004C4755">
      <w:pPr>
        <w:pStyle w:val="25"/>
        <w:ind w:firstLine="567"/>
        <w:rPr>
          <w:sz w:val="24"/>
          <w:szCs w:val="24"/>
        </w:rPr>
      </w:pPr>
      <w:r>
        <w:rPr>
          <w:sz w:val="24"/>
          <w:szCs w:val="24"/>
        </w:rPr>
        <w:t>4.4. Исполнитель по завершении выполнения Работ формирует первичные документы в электронном виде, подписывает их усиленной квалифицированной электронной подписью (далее – квалифицированная электронная подпись) и направляет файл с документами в электронном виде Заказчику по телекоммуникационным каналам связи. Заказчик подписывает документы квалифицированной электронной подписью и отправляет их Исполнителю – в том случае, если согласен с содержанием документов, или отказывает Исполнителю в подписании документов – при несогласии с содержанием документов. 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 Стороны обязуются согласовать и подписать первичные документы в течение 5 (пяти) календарных дней с даты окончания выполнения Работ».</w:t>
      </w:r>
    </w:p>
    <w:p w:rsidR="009F7238" w:rsidRPr="000F48FA" w:rsidRDefault="004C4755">
      <w:pPr>
        <w:pStyle w:val="25"/>
        <w:ind w:firstLine="567"/>
        <w:rPr>
          <w:sz w:val="24"/>
        </w:rPr>
      </w:pPr>
      <w:r>
        <w:rPr>
          <w:sz w:val="24"/>
        </w:rPr>
        <w:t>4.5. Стороны подтверждают, что отсутствие ответных действий Заказчика не является согласием Заказчика (акцептом) с содержанием документа(</w:t>
      </w:r>
      <w:proofErr w:type="spellStart"/>
      <w:r>
        <w:rPr>
          <w:sz w:val="24"/>
        </w:rPr>
        <w:t>ов</w:t>
      </w:r>
      <w:proofErr w:type="spellEnd"/>
      <w:r>
        <w:rPr>
          <w:sz w:val="24"/>
        </w:rPr>
        <w:t>) и не заменяет подписание документа(</w:t>
      </w:r>
      <w:proofErr w:type="spellStart"/>
      <w:r>
        <w:rPr>
          <w:sz w:val="24"/>
        </w:rPr>
        <w:t>ов</w:t>
      </w:r>
      <w:proofErr w:type="spellEnd"/>
      <w:r>
        <w:rPr>
          <w:sz w:val="24"/>
        </w:rPr>
        <w:t xml:space="preserve">) квалифицированной электронной подписью, если иное прямо не предусмотрено Сторонами в Договоре. </w:t>
      </w:r>
    </w:p>
    <w:p w:rsidR="009F7238" w:rsidRPr="000F48FA" w:rsidRDefault="004C4755">
      <w:pPr>
        <w:pStyle w:val="25"/>
        <w:ind w:firstLine="567"/>
        <w:rPr>
          <w:sz w:val="24"/>
        </w:rPr>
      </w:pPr>
      <w:r>
        <w:rPr>
          <w:sz w:val="24"/>
        </w:rPr>
        <w:t xml:space="preserve">4.6.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 </w:t>
      </w:r>
    </w:p>
    <w:p w:rsidR="009F7238" w:rsidRPr="000F48FA" w:rsidRDefault="004C4755">
      <w:pPr>
        <w:pStyle w:val="25"/>
        <w:ind w:firstLine="567"/>
        <w:rPr>
          <w:sz w:val="24"/>
        </w:rPr>
      </w:pPr>
      <w:r>
        <w:rPr>
          <w:sz w:val="24"/>
        </w:rPr>
        <w:t>4.7.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9F7238" w:rsidRPr="000F48FA" w:rsidRDefault="009F7238">
      <w:pPr>
        <w:pStyle w:val="25"/>
        <w:ind w:firstLine="567"/>
        <w:rPr>
          <w:sz w:val="24"/>
        </w:rPr>
      </w:pPr>
    </w:p>
    <w:p w:rsidR="009F7238" w:rsidRPr="000F48FA" w:rsidRDefault="004C4755">
      <w:pPr>
        <w:pStyle w:val="25"/>
        <w:jc w:val="center"/>
        <w:rPr>
          <w:b/>
          <w:bCs/>
          <w:sz w:val="24"/>
        </w:rPr>
      </w:pPr>
      <w:r>
        <w:rPr>
          <w:b/>
          <w:bCs/>
          <w:sz w:val="24"/>
        </w:rPr>
        <w:t>5. Ответственность Сторон</w:t>
      </w:r>
    </w:p>
    <w:p w:rsidR="009F7238" w:rsidRPr="000F48FA" w:rsidRDefault="004C4755">
      <w:pPr>
        <w:pStyle w:val="25"/>
        <w:ind w:firstLine="567"/>
        <w:rPr>
          <w:sz w:val="24"/>
        </w:rPr>
      </w:pPr>
      <w:r>
        <w:rPr>
          <w:sz w:val="24"/>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9F7238" w:rsidRPr="000F48FA" w:rsidRDefault="004C4755">
      <w:pPr>
        <w:pStyle w:val="25"/>
        <w:ind w:firstLine="567"/>
        <w:rPr>
          <w:i/>
          <w:iCs/>
          <w:sz w:val="24"/>
        </w:rPr>
      </w:pPr>
      <w:r>
        <w:rPr>
          <w:sz w:val="24"/>
        </w:rPr>
        <w:t>5.2. В случае нарушения сроков выполнения Работ по настоящему Договору Заказчик вправе потребовать от Исполнителя уплаты пени в размере 0,05 (ноль целых пять сотых) % от цены настоящего Договора за каждый день просрочки</w:t>
      </w:r>
      <w:r>
        <w:rPr>
          <w:i/>
          <w:iCs/>
          <w:sz w:val="24"/>
        </w:rPr>
        <w:t>.</w:t>
      </w:r>
    </w:p>
    <w:p w:rsidR="009F7238" w:rsidRPr="000F48FA" w:rsidRDefault="004C4755">
      <w:pPr>
        <w:pStyle w:val="25"/>
        <w:ind w:firstLine="567"/>
        <w:rPr>
          <w:sz w:val="24"/>
        </w:rPr>
      </w:pPr>
      <w:r>
        <w:rPr>
          <w:sz w:val="24"/>
        </w:rPr>
        <w:t>5.3.В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5 (пять) % от цены настоящего Договора.</w:t>
      </w:r>
    </w:p>
    <w:p w:rsidR="009F7238" w:rsidRPr="000F48FA" w:rsidRDefault="004C4755">
      <w:pPr>
        <w:pStyle w:val="25"/>
        <w:ind w:firstLine="567"/>
        <w:rPr>
          <w:sz w:val="24"/>
        </w:rPr>
      </w:pPr>
      <w:r>
        <w:rPr>
          <w:sz w:val="24"/>
        </w:rPr>
        <w:t>В случае возникновения при этом у Заказчика каких-либо убытков Исполнитель возмещает такие убытки Заказчику в полном объеме.</w:t>
      </w:r>
    </w:p>
    <w:p w:rsidR="009F7238" w:rsidRPr="000F48FA" w:rsidRDefault="004C4755">
      <w:pPr>
        <w:pStyle w:val="25"/>
        <w:ind w:firstLine="567"/>
        <w:rPr>
          <w:sz w:val="24"/>
        </w:rPr>
      </w:pPr>
      <w:r>
        <w:rPr>
          <w:sz w:val="24"/>
        </w:rPr>
        <w:t>5.4.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9F7238" w:rsidRPr="000F48FA" w:rsidRDefault="009F7238">
      <w:pPr>
        <w:pStyle w:val="25"/>
        <w:ind w:firstLine="567"/>
        <w:rPr>
          <w:sz w:val="24"/>
        </w:rPr>
      </w:pPr>
    </w:p>
    <w:p w:rsidR="009F7238" w:rsidRPr="000F48FA" w:rsidRDefault="004C4755">
      <w:pPr>
        <w:pStyle w:val="25"/>
        <w:ind w:firstLine="567"/>
        <w:jc w:val="center"/>
        <w:rPr>
          <w:b/>
          <w:sz w:val="24"/>
        </w:rPr>
      </w:pPr>
      <w:r>
        <w:rPr>
          <w:b/>
          <w:sz w:val="24"/>
        </w:rPr>
        <w:t>6. Конфиденциальность</w:t>
      </w:r>
    </w:p>
    <w:p w:rsidR="009F7238" w:rsidRPr="000F48FA" w:rsidRDefault="004C4755">
      <w:pPr>
        <w:pStyle w:val="25"/>
        <w:ind w:firstLine="567"/>
        <w:rPr>
          <w:sz w:val="24"/>
        </w:rPr>
      </w:pPr>
      <w:r>
        <w:rPr>
          <w:sz w:val="24"/>
        </w:rPr>
        <w:lastRenderedPageBreak/>
        <w:t>6.1. Информация, полученная Сторонами в ходе исполнения настоящего Договора, является конфиденциальной.</w:t>
      </w:r>
    </w:p>
    <w:p w:rsidR="009F7238" w:rsidRPr="000F48FA" w:rsidRDefault="009F7238">
      <w:pPr>
        <w:pStyle w:val="25"/>
        <w:ind w:firstLine="567"/>
        <w:rPr>
          <w:sz w:val="24"/>
        </w:rPr>
      </w:pPr>
    </w:p>
    <w:p w:rsidR="009F7238" w:rsidRPr="000F48FA" w:rsidRDefault="009F7238">
      <w:pPr>
        <w:pStyle w:val="25"/>
        <w:ind w:firstLine="567"/>
        <w:rPr>
          <w:sz w:val="24"/>
        </w:rPr>
      </w:pPr>
    </w:p>
    <w:p w:rsidR="009F7238" w:rsidRPr="000F48FA" w:rsidRDefault="004C4755">
      <w:pPr>
        <w:pStyle w:val="25"/>
        <w:ind w:firstLine="0"/>
        <w:jc w:val="center"/>
        <w:rPr>
          <w:b/>
          <w:bCs/>
          <w:sz w:val="24"/>
        </w:rPr>
      </w:pPr>
      <w:r>
        <w:rPr>
          <w:b/>
          <w:bCs/>
          <w:sz w:val="24"/>
        </w:rPr>
        <w:t>7. Гарантийные обязательства</w:t>
      </w:r>
    </w:p>
    <w:p w:rsidR="009F7238" w:rsidRPr="000F48FA" w:rsidRDefault="004C4755">
      <w:pPr>
        <w:pStyle w:val="25"/>
        <w:ind w:firstLine="567"/>
        <w:rPr>
          <w:sz w:val="24"/>
        </w:rPr>
      </w:pPr>
      <w:r>
        <w:rPr>
          <w:sz w:val="24"/>
        </w:rPr>
        <w:t>7.1. Исполнитель в течение ___ (_________) месяцев с последней даты подписания Сторонами Акта сдачи-приемки выполненных Работ гарантирует:</w:t>
      </w:r>
    </w:p>
    <w:p w:rsidR="009F7238" w:rsidRPr="000F48FA" w:rsidRDefault="004C4755">
      <w:pPr>
        <w:pStyle w:val="25"/>
        <w:ind w:firstLine="567"/>
        <w:rPr>
          <w:sz w:val="24"/>
        </w:rPr>
      </w:pPr>
      <w:r>
        <w:rPr>
          <w:sz w:val="24"/>
        </w:rPr>
        <w:t>- надлежащее качество принятых в «Проектной документации» технических решений и их соответствие действующим нормативным документам, в том числе государственным стандартам и техническим условиям, сертификатами, техническими паспортам, а также иным документам, удостоверяющих их качество;</w:t>
      </w:r>
    </w:p>
    <w:p w:rsidR="009F7238" w:rsidRPr="000F48FA" w:rsidRDefault="004C4755">
      <w:pPr>
        <w:pStyle w:val="25"/>
        <w:ind w:firstLine="567"/>
        <w:rPr>
          <w:sz w:val="24"/>
        </w:rPr>
      </w:pPr>
      <w:r>
        <w:rPr>
          <w:sz w:val="24"/>
        </w:rPr>
        <w:t>-  своевременное устранение недостатков и дефектов, выявленных при приемке Работ;</w:t>
      </w:r>
    </w:p>
    <w:p w:rsidR="009F7238" w:rsidRPr="000F48FA" w:rsidRDefault="004C4755">
      <w:pPr>
        <w:pStyle w:val="25"/>
        <w:ind w:firstLine="567"/>
        <w:rPr>
          <w:sz w:val="24"/>
        </w:rPr>
      </w:pPr>
      <w:r>
        <w:rPr>
          <w:sz w:val="24"/>
        </w:rPr>
        <w:t xml:space="preserve">-  соблюдение режима конфиденциальности в отношении результата Работ по настоящему Договору, а также всех сведений, ставших известными Исполнителю, в связи с исполнением настоящего Договора. </w:t>
      </w:r>
    </w:p>
    <w:p w:rsidR="009F7238" w:rsidRPr="000F48FA" w:rsidRDefault="004C4755">
      <w:pPr>
        <w:pStyle w:val="25"/>
        <w:ind w:firstLine="567"/>
        <w:rPr>
          <w:sz w:val="24"/>
        </w:rPr>
      </w:pPr>
      <w:r>
        <w:rPr>
          <w:sz w:val="24"/>
        </w:rPr>
        <w:t xml:space="preserve">7.2. В случае, если в течение гарантийного периода в результатах Работ будут выявлены недостатки либо результат Работ не будет отвечать целям, для которых он был создан, Исполнитель производит устранения выявленных недостатков и (или) несоответствий за свой счёт. </w:t>
      </w:r>
    </w:p>
    <w:p w:rsidR="009F7238" w:rsidRPr="000F48FA" w:rsidRDefault="004C4755">
      <w:pPr>
        <w:pStyle w:val="25"/>
        <w:ind w:firstLine="567"/>
        <w:rPr>
          <w:sz w:val="24"/>
        </w:rPr>
      </w:pPr>
      <w:r>
        <w:rPr>
          <w:sz w:val="24"/>
        </w:rPr>
        <w:t>7.3. Заказчик направляет Исполнителю уведомление о необходимости устранения выявленных недостатков и (или) несоответствий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9F7238" w:rsidRPr="000F48FA" w:rsidRDefault="004C4755">
      <w:pPr>
        <w:pStyle w:val="25"/>
        <w:ind w:firstLine="567"/>
        <w:rPr>
          <w:sz w:val="24"/>
        </w:rPr>
      </w:pPr>
      <w:r>
        <w:rPr>
          <w:sz w:val="24"/>
        </w:rPr>
        <w:t>7.4. Исполнитель обязан произвести устранение выявленных недостатков и (или) несоответствий результата Работ в течение 15 (пятнадцати) календарных дней с даты получения уведомления Исполнителя.</w:t>
      </w:r>
    </w:p>
    <w:p w:rsidR="009F7238" w:rsidRPr="000F48FA" w:rsidRDefault="004C4755">
      <w:pPr>
        <w:pStyle w:val="25"/>
        <w:ind w:firstLine="567"/>
        <w:rPr>
          <w:sz w:val="24"/>
        </w:rPr>
      </w:pPr>
      <w:r>
        <w:rPr>
          <w:sz w:val="24"/>
        </w:rPr>
        <w:t>Расходы Исполнителя, связанные с устранением выявленных недостатков и (или) несоответствий результата Работ, Заказчиком не возмещаются.</w:t>
      </w:r>
    </w:p>
    <w:p w:rsidR="009F7238" w:rsidRPr="000F48FA" w:rsidRDefault="004C4755">
      <w:pPr>
        <w:pStyle w:val="25"/>
        <w:ind w:firstLine="567"/>
        <w:rPr>
          <w:sz w:val="24"/>
        </w:rPr>
      </w:pPr>
      <w:r>
        <w:rPr>
          <w:sz w:val="24"/>
        </w:rPr>
        <w:t>Гарантийный срок продлевается на период устранения недостатков и (или) несоответствий результата Работ.</w:t>
      </w:r>
    </w:p>
    <w:p w:rsidR="009F7238" w:rsidRPr="000F48FA" w:rsidRDefault="004C4755">
      <w:pPr>
        <w:pStyle w:val="25"/>
        <w:ind w:firstLine="567"/>
        <w:rPr>
          <w:sz w:val="24"/>
        </w:rPr>
      </w:pPr>
      <w:r>
        <w:rPr>
          <w:sz w:val="24"/>
        </w:rPr>
        <w:t>7.5. Заказчик вправе произвести устранение выявленных недостатков и (или) несоответствий результата Работ своими силами или силами третьих лиц с последующем возмещением Исполнителем понесенных Заказчиком расходов, при этом Заказчик направляет Исполнителю соответствующее уведомление об устранение выявленных недостатков и (или) несоответствий результата Работ своими силами. Исполнитель производит возмещение понесенных Заказчиком расходов на устранение выявленных недостатков и (или) несоответствий результата Работ в течение 5 (пяти) банковских дней с даты направления Исполнителю уведомления о возмещении понесенных расходов с приложением подтверждающих документов.</w:t>
      </w:r>
    </w:p>
    <w:p w:rsidR="009F7238" w:rsidRPr="000F48FA" w:rsidRDefault="009F7238">
      <w:pPr>
        <w:pStyle w:val="25"/>
        <w:ind w:firstLine="567"/>
        <w:rPr>
          <w:sz w:val="24"/>
        </w:rPr>
      </w:pPr>
    </w:p>
    <w:p w:rsidR="009F7238" w:rsidRPr="000F48FA" w:rsidRDefault="004C4755">
      <w:pPr>
        <w:pStyle w:val="25"/>
        <w:ind w:firstLine="567"/>
        <w:jc w:val="center"/>
        <w:rPr>
          <w:b/>
          <w:sz w:val="24"/>
        </w:rPr>
      </w:pPr>
      <w:r>
        <w:rPr>
          <w:b/>
          <w:sz w:val="24"/>
        </w:rPr>
        <w:t>8. Обстоятельства непреодолимой силы</w:t>
      </w:r>
    </w:p>
    <w:p w:rsidR="009F7238" w:rsidRPr="000F48FA" w:rsidRDefault="004C4755">
      <w:pPr>
        <w:pStyle w:val="ConsNormal"/>
        <w:widowControl/>
        <w:tabs>
          <w:tab w:val="left" w:pos="993"/>
          <w:tab w:val="left" w:pos="1134"/>
        </w:tabs>
        <w:ind w:firstLine="567"/>
        <w:jc w:val="both"/>
        <w:rPr>
          <w:rFonts w:ascii="Times New Roman" w:hAnsi="Times New Roman" w:cs="Times New Roman"/>
          <w:sz w:val="24"/>
        </w:rPr>
      </w:pPr>
      <w:r>
        <w:rPr>
          <w:rFonts w:ascii="Times New Roman" w:hAnsi="Times New Roman" w:cs="Times New Roman"/>
          <w:sz w:val="24"/>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9F7238" w:rsidRPr="000F48FA" w:rsidRDefault="004C4755">
      <w:pPr>
        <w:pStyle w:val="ConsNormal"/>
        <w:widowControl/>
        <w:ind w:firstLine="567"/>
        <w:jc w:val="both"/>
        <w:rPr>
          <w:rFonts w:ascii="Times New Roman" w:hAnsi="Times New Roman" w:cs="Times New Roman"/>
          <w:sz w:val="24"/>
        </w:rPr>
      </w:pPr>
      <w:r>
        <w:rPr>
          <w:rFonts w:ascii="Times New Roman" w:hAnsi="Times New Roman" w:cs="Times New Roman"/>
          <w:sz w:val="24"/>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9F7238" w:rsidRPr="000F48FA" w:rsidRDefault="004C4755">
      <w:pPr>
        <w:pStyle w:val="ConsNormal"/>
        <w:widowControl/>
        <w:ind w:firstLine="567"/>
        <w:jc w:val="both"/>
        <w:rPr>
          <w:rFonts w:ascii="Times New Roman" w:hAnsi="Times New Roman" w:cs="Times New Roman"/>
          <w:sz w:val="24"/>
        </w:rPr>
      </w:pPr>
      <w:r>
        <w:rPr>
          <w:rFonts w:ascii="Times New Roman" w:hAnsi="Times New Roman" w:cs="Times New Roman"/>
          <w:sz w:val="24"/>
        </w:rPr>
        <w:lastRenderedPageBreak/>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9F7238" w:rsidRPr="000F48FA" w:rsidRDefault="004C4755">
      <w:pPr>
        <w:pStyle w:val="ConsNormal"/>
        <w:widowControl/>
        <w:ind w:firstLine="567"/>
        <w:jc w:val="both"/>
        <w:rPr>
          <w:rFonts w:ascii="Times New Roman" w:hAnsi="Times New Roman" w:cs="Times New Roman"/>
          <w:sz w:val="24"/>
        </w:rPr>
      </w:pPr>
      <w:r>
        <w:rPr>
          <w:rFonts w:ascii="Times New Roman" w:hAnsi="Times New Roman" w:cs="Times New Roman"/>
          <w:sz w:val="24"/>
        </w:rP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10.2 настоящего Договора.</w:t>
      </w:r>
    </w:p>
    <w:p w:rsidR="009F7238" w:rsidRPr="000F48FA" w:rsidRDefault="009F7238">
      <w:pPr>
        <w:pStyle w:val="25"/>
        <w:ind w:firstLine="567"/>
        <w:jc w:val="center"/>
        <w:rPr>
          <w:b/>
          <w:sz w:val="24"/>
        </w:rPr>
      </w:pPr>
    </w:p>
    <w:p w:rsidR="009F7238" w:rsidRPr="000F48FA" w:rsidRDefault="004C4755">
      <w:pPr>
        <w:pStyle w:val="25"/>
        <w:ind w:firstLine="567"/>
        <w:jc w:val="center"/>
        <w:rPr>
          <w:b/>
          <w:sz w:val="24"/>
        </w:rPr>
      </w:pPr>
      <w:r>
        <w:rPr>
          <w:b/>
          <w:sz w:val="24"/>
        </w:rPr>
        <w:t>9. Разрешение споров</w:t>
      </w:r>
    </w:p>
    <w:p w:rsidR="009F7238" w:rsidRPr="000F48FA" w:rsidRDefault="004C4755">
      <w:pPr>
        <w:pStyle w:val="43"/>
        <w:ind w:firstLine="567"/>
        <w:jc w:val="both"/>
      </w:pPr>
      <w:r>
        <w:t xml:space="preserve">9.1. 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 </w:t>
      </w:r>
    </w:p>
    <w:p w:rsidR="009F7238" w:rsidRPr="000F48FA" w:rsidRDefault="004C4755">
      <w:pPr>
        <w:pStyle w:val="43"/>
        <w:ind w:firstLine="567"/>
        <w:jc w:val="both"/>
      </w:pPr>
      <w:r>
        <w:t xml:space="preserve">Инициирование, вступление и проведение переговоров является правом Сторон. </w:t>
      </w:r>
    </w:p>
    <w:p w:rsidR="009F7238" w:rsidRPr="000F48FA" w:rsidRDefault="004C4755">
      <w:pPr>
        <w:pStyle w:val="43"/>
        <w:tabs>
          <w:tab w:val="left" w:pos="851"/>
          <w:tab w:val="left" w:pos="993"/>
        </w:tabs>
        <w:ind w:firstLine="567"/>
        <w:jc w:val="both"/>
      </w:pPr>
      <w:r>
        <w:t xml:space="preserve">9.2.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 </w:t>
      </w:r>
    </w:p>
    <w:p w:rsidR="009F7238" w:rsidRPr="000F48FA" w:rsidRDefault="004C4755">
      <w:pPr>
        <w:pStyle w:val="43"/>
        <w:ind w:firstLine="567"/>
        <w:jc w:val="both"/>
      </w:pPr>
      <w:r>
        <w:t xml:space="preserve">9.3.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rsidR="009F7238" w:rsidRPr="000F48FA" w:rsidRDefault="004C4755">
      <w:pPr>
        <w:pStyle w:val="43"/>
        <w:ind w:firstLine="567"/>
        <w:jc w:val="both"/>
      </w:pPr>
      <w:r>
        <w:t>9.3.1. Претензии направляются заказным письмом с уведомлением, нарочным по адресам Сторон, указанным в настоящем Договоре, либо предъявляются в электронном виде путем направления скан-копии оформленной (подписанной) претензии и прилагаемых к ней документов по следующим адресам электронной почты:</w:t>
      </w:r>
    </w:p>
    <w:p w:rsidR="009F7238" w:rsidRPr="000F48FA" w:rsidRDefault="004C4755">
      <w:pPr>
        <w:pStyle w:val="43"/>
        <w:ind w:firstLine="567"/>
        <w:jc w:val="both"/>
      </w:pPr>
      <w:r>
        <w:t>для Заказчика zszd@trcont.ru;</w:t>
      </w:r>
    </w:p>
    <w:p w:rsidR="009F7238" w:rsidRPr="000F48FA" w:rsidRDefault="004C4755">
      <w:pPr>
        <w:pStyle w:val="43"/>
        <w:ind w:firstLine="567"/>
        <w:jc w:val="both"/>
      </w:pPr>
      <w:r>
        <w:t xml:space="preserve">для Исполнителя ________________________. </w:t>
      </w:r>
    </w:p>
    <w:p w:rsidR="009F7238" w:rsidRPr="000F48FA" w:rsidRDefault="004C4755">
      <w:pPr>
        <w:pStyle w:val="43"/>
        <w:ind w:firstLine="567"/>
        <w:jc w:val="both"/>
      </w:pPr>
      <w:r>
        <w:t>9.3.2. В случае предъявления претензии в электронном виде посредством электронной почты:</w:t>
      </w:r>
    </w:p>
    <w:p w:rsidR="009F7238" w:rsidRPr="000F48FA" w:rsidRDefault="004C4755">
      <w:pPr>
        <w:pStyle w:val="43"/>
        <w:ind w:firstLine="567"/>
        <w:jc w:val="both"/>
      </w:pPr>
      <w:r>
        <w:t>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9.3.1 настоящего Договора.</w:t>
      </w:r>
    </w:p>
    <w:p w:rsidR="009F7238" w:rsidRPr="000F48FA" w:rsidRDefault="004C4755">
      <w:pPr>
        <w:pStyle w:val="43"/>
        <w:ind w:firstLine="567"/>
        <w:jc w:val="both"/>
      </w:pPr>
      <w:r>
        <w:t xml:space="preserve">Стороны обязаны обеспечить актуальность адресов электронной почты, а также своевременность получения и обработки поступающих сообщений. </w:t>
      </w:r>
    </w:p>
    <w:p w:rsidR="009F7238" w:rsidRPr="000F48FA" w:rsidRDefault="004C4755">
      <w:pPr>
        <w:pStyle w:val="43"/>
        <w:ind w:firstLine="567"/>
        <w:jc w:val="both"/>
      </w:pPr>
      <w:r>
        <w:t xml:space="preserve">В случае </w:t>
      </w:r>
      <w:proofErr w:type="spellStart"/>
      <w:r>
        <w:t>неуведомления</w:t>
      </w:r>
      <w:proofErr w:type="spellEnd"/>
      <w:r>
        <w:t xml:space="preserve">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rsidR="009F7238" w:rsidRPr="000F48FA" w:rsidRDefault="004C4755">
      <w:pPr>
        <w:pStyle w:val="43"/>
        <w:ind w:firstLine="567"/>
        <w:jc w:val="both"/>
      </w:pPr>
      <w:r>
        <w:t>б) датой направления претензии считается дата отправления сообщения(</w:t>
      </w:r>
      <w:proofErr w:type="spellStart"/>
      <w:r>
        <w:t>ий</w:t>
      </w:r>
      <w:proofErr w:type="spellEnd"/>
      <w:r>
        <w:t>) с вложенными файлами претензии и приложений к ней;</w:t>
      </w:r>
    </w:p>
    <w:p w:rsidR="009F7238" w:rsidRPr="000F48FA" w:rsidRDefault="004C4755">
      <w:pPr>
        <w:pStyle w:val="43"/>
        <w:ind w:firstLine="567"/>
        <w:jc w:val="both"/>
      </w:pPr>
      <w:r>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rsidR="009F7238" w:rsidRPr="000F48FA" w:rsidRDefault="004C4755">
      <w:pPr>
        <w:pStyle w:val="43"/>
        <w:ind w:firstLine="567"/>
        <w:jc w:val="both"/>
      </w:pPr>
      <w:r>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rsidR="009F7238" w:rsidRPr="000F48FA" w:rsidRDefault="004C4755">
      <w:pPr>
        <w:pStyle w:val="43"/>
        <w:ind w:firstLine="567"/>
        <w:jc w:val="both"/>
      </w:pPr>
      <w:r>
        <w:t xml:space="preserve">д) в случае возникновения сомнений в подлинности представленных документов, </w:t>
      </w:r>
      <w:proofErr w:type="spellStart"/>
      <w:r>
        <w:t>нечитаемости</w:t>
      </w:r>
      <w:proofErr w:type="spellEnd"/>
      <w:r>
        <w:t xml:space="preserve">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w:t>
      </w:r>
      <w:r>
        <w:lastRenderedPageBreak/>
        <w:t>позднее 10 календарных дней с даты получения запроса. Срок рассмотрения претензии продлевается на 10 календарных дней;</w:t>
      </w:r>
    </w:p>
    <w:p w:rsidR="009F7238" w:rsidRPr="000F48FA" w:rsidRDefault="004C4755">
      <w:pPr>
        <w:pStyle w:val="43"/>
        <w:ind w:firstLine="567"/>
        <w:jc w:val="both"/>
      </w:pPr>
      <w:r>
        <w:t>е) во всех случаях Стороны сохраняют подлинные документы до разрешения спора.</w:t>
      </w:r>
    </w:p>
    <w:p w:rsidR="009F7238" w:rsidRPr="000F48FA" w:rsidRDefault="004C4755">
      <w:pPr>
        <w:pStyle w:val="43"/>
        <w:ind w:firstLine="567"/>
        <w:jc w:val="both"/>
      </w:pPr>
      <w:r>
        <w:t>9.3.3. Ответ на претензию, как правило, направляется в порядке, аналогичном порядку предъявления претензии.</w:t>
      </w:r>
    </w:p>
    <w:p w:rsidR="009F7238" w:rsidRPr="000F48FA" w:rsidRDefault="004C4755">
      <w:pPr>
        <w:pStyle w:val="43"/>
        <w:ind w:firstLine="567"/>
        <w:jc w:val="both"/>
      </w:pPr>
      <w:r>
        <w:t>К ответу на претензию, направляемому по электронной почте, применяются все положения о предъявлении претензии, изложенные в п. 9.3.2 настоящего Договора, по аналогии.</w:t>
      </w:r>
    </w:p>
    <w:p w:rsidR="009F7238" w:rsidRPr="000F48FA" w:rsidRDefault="004C4755">
      <w:pPr>
        <w:pStyle w:val="43"/>
        <w:jc w:val="both"/>
        <w:rPr>
          <w:rFonts w:eastAsia="Calibri"/>
        </w:rPr>
      </w:pPr>
      <w:r>
        <w:t xml:space="preserve">         9.4. В случае, если споры не урегулированы Сторонами с   помощью   переговоров и в претензионном порядке, то они передаются заинтересованной Стороной в </w:t>
      </w:r>
      <w:r>
        <w:rPr>
          <w:color w:val="000000"/>
        </w:rPr>
        <w:t>Арбитражный суд Новосибирской области</w:t>
      </w:r>
      <w:r>
        <w:t>.</w:t>
      </w:r>
    </w:p>
    <w:p w:rsidR="009F7238" w:rsidRPr="000F48FA" w:rsidRDefault="009F7238">
      <w:pPr>
        <w:pStyle w:val="ConsNormal"/>
        <w:widowControl/>
        <w:ind w:firstLine="567"/>
        <w:jc w:val="both"/>
        <w:rPr>
          <w:rFonts w:ascii="Times New Roman" w:hAnsi="Times New Roman" w:cs="Times New Roman"/>
          <w:i/>
        </w:rPr>
      </w:pPr>
    </w:p>
    <w:p w:rsidR="009F7238" w:rsidRPr="000F48FA" w:rsidRDefault="004C4755">
      <w:pPr>
        <w:pStyle w:val="25"/>
        <w:ind w:firstLine="567"/>
        <w:jc w:val="center"/>
        <w:rPr>
          <w:b/>
          <w:sz w:val="24"/>
        </w:rPr>
      </w:pPr>
      <w:r>
        <w:rPr>
          <w:b/>
          <w:sz w:val="24"/>
        </w:rPr>
        <w:t>10. Порядок внесения</w:t>
      </w:r>
    </w:p>
    <w:p w:rsidR="009F7238" w:rsidRPr="000F48FA" w:rsidRDefault="004C4755">
      <w:pPr>
        <w:pStyle w:val="25"/>
        <w:ind w:firstLine="567"/>
        <w:jc w:val="center"/>
        <w:rPr>
          <w:b/>
          <w:sz w:val="24"/>
        </w:rPr>
      </w:pPr>
      <w:r>
        <w:rPr>
          <w:b/>
          <w:sz w:val="24"/>
        </w:rPr>
        <w:t>изменений, дополнений в Договор и его расторжения</w:t>
      </w:r>
    </w:p>
    <w:p w:rsidR="009F7238" w:rsidRPr="000F48FA" w:rsidRDefault="004C4755">
      <w:pPr>
        <w:pStyle w:val="ConsNormal"/>
        <w:widowControl/>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9F7238" w:rsidRPr="000F48FA" w:rsidRDefault="004C4755">
      <w:pPr>
        <w:pStyle w:val="ConsNormal"/>
        <w:widowControl/>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9F7238" w:rsidRPr="000F48FA" w:rsidRDefault="009F7238">
      <w:pPr>
        <w:pStyle w:val="ConsNormal"/>
        <w:widowControl/>
        <w:ind w:firstLine="0"/>
        <w:rPr>
          <w:rFonts w:ascii="Times New Roman" w:hAnsi="Times New Roman" w:cs="Times New Roman"/>
          <w:b/>
        </w:rPr>
      </w:pPr>
    </w:p>
    <w:p w:rsidR="009F7238" w:rsidRPr="000F48FA" w:rsidRDefault="004C4755">
      <w:pPr>
        <w:pStyle w:val="25"/>
        <w:ind w:firstLine="567"/>
        <w:jc w:val="center"/>
        <w:rPr>
          <w:rFonts w:eastAsia="Times New Roman"/>
          <w:b/>
          <w:sz w:val="24"/>
          <w:szCs w:val="24"/>
          <w:lang w:eastAsia="ru-RU"/>
        </w:rPr>
      </w:pPr>
      <w:r>
        <w:rPr>
          <w:rFonts w:eastAsia="Times New Roman"/>
          <w:b/>
          <w:sz w:val="24"/>
          <w:szCs w:val="24"/>
          <w:lang w:eastAsia="ru-RU"/>
        </w:rPr>
        <w:t>11. Срок действия Договора</w:t>
      </w:r>
    </w:p>
    <w:p w:rsidR="009F7238" w:rsidRPr="000F48FA" w:rsidRDefault="004C4755">
      <w:pPr>
        <w:pStyle w:val="ConsNormal"/>
        <w:widowControl/>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11.1. Настоящий Договор вступает в силу с даты его подписания Сторонами и действует до полного исполнения Сторонами своих обязательств по настоящему Договору. </w:t>
      </w:r>
    </w:p>
    <w:p w:rsidR="009F7238" w:rsidRPr="000F48FA" w:rsidRDefault="009F7238">
      <w:pPr>
        <w:pStyle w:val="ConsNormal"/>
        <w:widowControl/>
        <w:ind w:firstLine="567"/>
        <w:jc w:val="center"/>
        <w:rPr>
          <w:rFonts w:ascii="Times New Roman" w:hAnsi="Times New Roman" w:cs="Times New Roman"/>
          <w:b/>
          <w:bCs/>
        </w:rPr>
      </w:pPr>
    </w:p>
    <w:p w:rsidR="009F7238" w:rsidRPr="000F48FA" w:rsidRDefault="004C4755">
      <w:pPr>
        <w:pStyle w:val="25"/>
        <w:ind w:firstLine="567"/>
        <w:jc w:val="center"/>
        <w:rPr>
          <w:b/>
          <w:sz w:val="24"/>
        </w:rPr>
      </w:pPr>
      <w:r>
        <w:rPr>
          <w:b/>
          <w:sz w:val="24"/>
        </w:rPr>
        <w:t>12. Антикоррупционная оговорка</w:t>
      </w:r>
    </w:p>
    <w:p w:rsidR="009F7238" w:rsidRPr="000F48FA" w:rsidRDefault="004C4755">
      <w:pPr>
        <w:pStyle w:val="1ff"/>
        <w:widowControl/>
        <w:spacing w:line="240" w:lineRule="auto"/>
        <w:ind w:firstLine="567"/>
        <w:jc w:val="both"/>
        <w:rPr>
          <w:rFonts w:eastAsia="Arial"/>
          <w:i w:val="0"/>
          <w:iCs w:val="0"/>
          <w:sz w:val="24"/>
          <w:szCs w:val="24"/>
          <w:lang w:eastAsia="ar-SA"/>
        </w:rPr>
      </w:pPr>
      <w:r>
        <w:rPr>
          <w:rFonts w:eastAsia="Arial"/>
          <w:i w:val="0"/>
          <w:iCs w:val="0"/>
          <w:sz w:val="24"/>
          <w:szCs w:val="24"/>
          <w:lang w:eastAsia="ar-SA"/>
        </w:rPr>
        <w:t>12.1. 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антикоррупционных требований указанными лицами признается нарушением, совершенным соответствующей Стороной.</w:t>
      </w:r>
    </w:p>
    <w:p w:rsidR="009F7238" w:rsidRPr="000F48FA" w:rsidRDefault="004C4755">
      <w:pPr>
        <w:pStyle w:val="1ff"/>
        <w:widowControl/>
        <w:spacing w:line="240" w:lineRule="auto"/>
        <w:ind w:firstLine="567"/>
        <w:jc w:val="both"/>
        <w:rPr>
          <w:rFonts w:eastAsia="Arial"/>
          <w:i w:val="0"/>
          <w:iCs w:val="0"/>
          <w:sz w:val="24"/>
          <w:szCs w:val="24"/>
          <w:lang w:eastAsia="ar-SA"/>
        </w:rPr>
      </w:pPr>
      <w:r>
        <w:rPr>
          <w:rFonts w:eastAsia="Arial"/>
          <w:i w:val="0"/>
          <w:iCs w:val="0"/>
          <w:sz w:val="24"/>
          <w:szCs w:val="24"/>
          <w:lang w:eastAsia="ar-SA"/>
        </w:rPr>
        <w:t>12.2. Каждая Сторона настоящим подтверждает, что ни она, ни ее работники, представители,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rsidR="009F7238" w:rsidRPr="000F48FA" w:rsidRDefault="004C4755">
      <w:pPr>
        <w:pStyle w:val="1ff"/>
        <w:widowControl/>
        <w:spacing w:line="240" w:lineRule="auto"/>
        <w:ind w:firstLine="567"/>
        <w:jc w:val="both"/>
        <w:rPr>
          <w:rFonts w:eastAsia="Arial"/>
          <w:i w:val="0"/>
          <w:iCs w:val="0"/>
          <w:sz w:val="24"/>
          <w:szCs w:val="24"/>
          <w:lang w:eastAsia="ar-SA"/>
        </w:rPr>
      </w:pPr>
      <w:r>
        <w:rPr>
          <w:rFonts w:eastAsia="Arial"/>
          <w:i w:val="0"/>
          <w:iCs w:val="0"/>
          <w:sz w:val="24"/>
          <w:szCs w:val="24"/>
          <w:lang w:eastAsia="ar-SA"/>
        </w:rPr>
        <w:t xml:space="preserve">12.3. При исполнении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w:t>
      </w:r>
      <w:r>
        <w:rPr>
          <w:rFonts w:eastAsia="Arial"/>
          <w:i w:val="0"/>
          <w:iCs w:val="0"/>
          <w:sz w:val="24"/>
          <w:szCs w:val="24"/>
          <w:lang w:eastAsia="ar-SA"/>
        </w:rPr>
        <w:lastRenderedPageBreak/>
        <w:t>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9F7238" w:rsidRPr="000F48FA" w:rsidRDefault="004C4755">
      <w:pPr>
        <w:pStyle w:val="1ff"/>
        <w:widowControl/>
        <w:spacing w:line="240" w:lineRule="auto"/>
        <w:ind w:firstLine="567"/>
        <w:jc w:val="both"/>
        <w:rPr>
          <w:rFonts w:eastAsia="Arial"/>
          <w:i w:val="0"/>
          <w:iCs w:val="0"/>
          <w:sz w:val="24"/>
          <w:szCs w:val="24"/>
          <w:lang w:eastAsia="ar-SA"/>
        </w:rPr>
      </w:pPr>
      <w:r>
        <w:rPr>
          <w:rFonts w:eastAsia="Arial"/>
          <w:i w:val="0"/>
          <w:iCs w:val="0"/>
          <w:sz w:val="24"/>
          <w:szCs w:val="24"/>
          <w:lang w:eastAsia="ar-SA"/>
        </w:rPr>
        <w:t>12.4. 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
    <w:p w:rsidR="009F7238" w:rsidRPr="000F48FA" w:rsidRDefault="004C4755">
      <w:pPr>
        <w:pStyle w:val="1ff"/>
        <w:widowControl/>
        <w:spacing w:line="240" w:lineRule="auto"/>
        <w:ind w:firstLine="567"/>
        <w:jc w:val="both"/>
        <w:rPr>
          <w:rFonts w:eastAsia="Arial"/>
          <w:i w:val="0"/>
          <w:iCs w:val="0"/>
          <w:sz w:val="24"/>
          <w:szCs w:val="24"/>
          <w:lang w:eastAsia="ar-SA"/>
        </w:rPr>
      </w:pPr>
      <w:r>
        <w:rPr>
          <w:rFonts w:eastAsia="Arial"/>
          <w:i w:val="0"/>
          <w:iCs w:val="0"/>
          <w:sz w:val="24"/>
          <w:szCs w:val="24"/>
          <w:lang w:eastAsia="ar-SA"/>
        </w:rPr>
        <w:t xml:space="preserve">12.5. 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rsidR="009F7238" w:rsidRPr="000F48FA" w:rsidRDefault="004C4755">
      <w:pPr>
        <w:pStyle w:val="1ff"/>
        <w:widowControl/>
        <w:spacing w:line="240" w:lineRule="auto"/>
        <w:ind w:firstLine="567"/>
        <w:jc w:val="both"/>
        <w:rPr>
          <w:rFonts w:eastAsia="Arial"/>
          <w:i w:val="0"/>
          <w:iCs w:val="0"/>
          <w:sz w:val="24"/>
          <w:szCs w:val="24"/>
          <w:lang w:eastAsia="ar-SA"/>
        </w:rPr>
      </w:pPr>
      <w:r>
        <w:rPr>
          <w:rFonts w:eastAsia="Arial"/>
          <w:i w:val="0"/>
          <w:iCs w:val="0"/>
          <w:sz w:val="24"/>
          <w:szCs w:val="24"/>
          <w:lang w:eastAsia="ar-SA"/>
        </w:rPr>
        <w:t>12.6. 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w:t>
      </w:r>
    </w:p>
    <w:p w:rsidR="009F7238" w:rsidRPr="000F48FA" w:rsidRDefault="004C4755">
      <w:pPr>
        <w:pStyle w:val="1ff"/>
        <w:widowControl/>
        <w:spacing w:line="240" w:lineRule="auto"/>
        <w:ind w:firstLine="567"/>
        <w:jc w:val="both"/>
        <w:rPr>
          <w:rFonts w:eastAsia="Arial"/>
          <w:i w:val="0"/>
          <w:iCs w:val="0"/>
          <w:sz w:val="24"/>
          <w:szCs w:val="24"/>
          <w:lang w:eastAsia="ar-SA"/>
        </w:rPr>
      </w:pPr>
      <w:r>
        <w:rPr>
          <w:rFonts w:eastAsia="Arial"/>
          <w:i w:val="0"/>
          <w:iCs w:val="0"/>
          <w:sz w:val="24"/>
          <w:szCs w:val="24"/>
          <w:lang w:eastAsia="ar-SA"/>
        </w:rPr>
        <w:t>12.6.1.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9F7238" w:rsidRPr="000F48FA" w:rsidRDefault="004C4755">
      <w:pPr>
        <w:pStyle w:val="1ff"/>
        <w:widowControl/>
        <w:spacing w:line="240" w:lineRule="auto"/>
        <w:ind w:firstLine="567"/>
        <w:jc w:val="both"/>
        <w:rPr>
          <w:rFonts w:eastAsia="Arial"/>
          <w:i w:val="0"/>
          <w:iCs w:val="0"/>
          <w:sz w:val="24"/>
          <w:szCs w:val="24"/>
          <w:lang w:eastAsia="ar-SA"/>
        </w:rPr>
      </w:pPr>
      <w:r>
        <w:rPr>
          <w:rFonts w:eastAsia="Arial"/>
          <w:i w:val="0"/>
          <w:iCs w:val="0"/>
          <w:sz w:val="24"/>
          <w:szCs w:val="24"/>
          <w:lang w:eastAsia="ar-SA"/>
        </w:rPr>
        <w:t>12.6.2. если в результате нарушения другой Стороной антикоррупционных требований Стороне причинены убытки;</w:t>
      </w:r>
    </w:p>
    <w:p w:rsidR="009F7238" w:rsidRPr="000F48FA" w:rsidRDefault="004C4755">
      <w:pPr>
        <w:pStyle w:val="1ff"/>
        <w:widowControl/>
        <w:spacing w:line="240" w:lineRule="auto"/>
        <w:ind w:firstLine="567"/>
        <w:jc w:val="both"/>
        <w:rPr>
          <w:rFonts w:eastAsia="Arial"/>
          <w:i w:val="0"/>
          <w:iCs w:val="0"/>
          <w:sz w:val="24"/>
          <w:szCs w:val="24"/>
          <w:lang w:eastAsia="ar-SA"/>
        </w:rPr>
      </w:pPr>
      <w:r>
        <w:rPr>
          <w:rFonts w:eastAsia="Arial"/>
          <w:i w:val="0"/>
          <w:iCs w:val="0"/>
          <w:sz w:val="24"/>
          <w:szCs w:val="24"/>
          <w:lang w:eastAsia="ar-SA"/>
        </w:rPr>
        <w:t>12.6.3. 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с даты получения соответствующего запроса.</w:t>
      </w:r>
    </w:p>
    <w:p w:rsidR="009F7238" w:rsidRPr="000F48FA" w:rsidRDefault="004C4755">
      <w:pPr>
        <w:pStyle w:val="1ff"/>
        <w:widowControl/>
        <w:spacing w:line="240" w:lineRule="auto"/>
        <w:ind w:firstLine="567"/>
        <w:jc w:val="both"/>
        <w:rPr>
          <w:rFonts w:eastAsia="Arial"/>
          <w:i w:val="0"/>
          <w:iCs w:val="0"/>
          <w:sz w:val="24"/>
          <w:szCs w:val="24"/>
          <w:lang w:eastAsia="ar-SA"/>
        </w:rPr>
      </w:pPr>
      <w:r>
        <w:rPr>
          <w:rFonts w:eastAsia="Arial"/>
          <w:i w:val="0"/>
          <w:iCs w:val="0"/>
          <w:sz w:val="24"/>
          <w:szCs w:val="24"/>
          <w:lang w:eastAsia="ar-SA"/>
        </w:rPr>
        <w:t>12.7. 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rsidR="009F7238" w:rsidRPr="000F48FA" w:rsidRDefault="004C4755">
      <w:pPr>
        <w:pStyle w:val="1ff"/>
        <w:widowControl/>
        <w:spacing w:line="240" w:lineRule="auto"/>
        <w:ind w:firstLine="567"/>
        <w:jc w:val="both"/>
        <w:rPr>
          <w:rFonts w:eastAsia="Arial"/>
          <w:i w:val="0"/>
          <w:iCs w:val="0"/>
          <w:sz w:val="24"/>
          <w:szCs w:val="24"/>
          <w:lang w:eastAsia="ar-SA"/>
        </w:rPr>
      </w:pPr>
      <w:r>
        <w:rPr>
          <w:rFonts w:eastAsia="Arial"/>
          <w:i w:val="0"/>
          <w:iCs w:val="0"/>
          <w:sz w:val="24"/>
          <w:szCs w:val="24"/>
          <w:lang w:eastAsia="ar-SA"/>
        </w:rPr>
        <w:t>12.8.  В случае нарушения одной Стороной обязательств по настоящей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w:t>
      </w:r>
    </w:p>
    <w:p w:rsidR="009F7238" w:rsidRPr="000F48FA" w:rsidRDefault="004C4755">
      <w:pPr>
        <w:pStyle w:val="1ff"/>
        <w:widowControl/>
        <w:spacing w:line="240" w:lineRule="auto"/>
        <w:ind w:firstLine="567"/>
        <w:jc w:val="both"/>
        <w:rPr>
          <w:rFonts w:eastAsia="Arial"/>
          <w:i w:val="0"/>
          <w:iCs w:val="0"/>
          <w:sz w:val="24"/>
          <w:szCs w:val="24"/>
          <w:lang w:eastAsia="ar-SA"/>
        </w:rPr>
      </w:pPr>
      <w:r>
        <w:rPr>
          <w:rFonts w:eastAsia="Arial"/>
          <w:i w:val="0"/>
          <w:iCs w:val="0"/>
          <w:sz w:val="24"/>
          <w:szCs w:val="24"/>
          <w:lang w:eastAsia="ar-SA"/>
        </w:rPr>
        <w:t xml:space="preserve">12.9. Каналы уведомления Заказчика о нарушениях антикоррупционных требований: тел.: 8 (499) 271-77-90, 8 (800) 100-22-20, официальный сайт (для заполнения специальной формы): trcont.com, адрес электронной почты: anticorr@trcont.ru.   </w:t>
      </w:r>
    </w:p>
    <w:p w:rsidR="009F7238" w:rsidRPr="000F48FA" w:rsidRDefault="004C4755">
      <w:pPr>
        <w:pStyle w:val="1ff"/>
        <w:widowControl/>
        <w:spacing w:line="240" w:lineRule="auto"/>
        <w:ind w:firstLine="567"/>
        <w:jc w:val="both"/>
        <w:rPr>
          <w:rFonts w:eastAsia="Arial"/>
          <w:i w:val="0"/>
          <w:iCs w:val="0"/>
          <w:sz w:val="24"/>
          <w:szCs w:val="24"/>
          <w:lang w:eastAsia="ar-SA"/>
        </w:rPr>
      </w:pPr>
      <w:r>
        <w:rPr>
          <w:rFonts w:eastAsia="Arial"/>
          <w:i w:val="0"/>
          <w:iCs w:val="0"/>
          <w:sz w:val="24"/>
          <w:szCs w:val="24"/>
          <w:lang w:eastAsia="ar-SA"/>
        </w:rPr>
        <w:t xml:space="preserve">Каналы уведомления Исполнителя о нарушениях антикоррупционных требований: тел.: _____________________________________________________________________________.   </w:t>
      </w:r>
    </w:p>
    <w:p w:rsidR="009F7238" w:rsidRPr="000F48FA" w:rsidRDefault="009F7238">
      <w:pPr>
        <w:pStyle w:val="1ff"/>
        <w:widowControl/>
        <w:spacing w:line="240" w:lineRule="auto"/>
        <w:ind w:firstLine="567"/>
        <w:jc w:val="both"/>
        <w:rPr>
          <w:i w:val="0"/>
          <w:sz w:val="24"/>
          <w:szCs w:val="24"/>
        </w:rPr>
      </w:pPr>
    </w:p>
    <w:p w:rsidR="009F7238" w:rsidRPr="000F48FA" w:rsidRDefault="004C4755">
      <w:pPr>
        <w:pStyle w:val="43"/>
        <w:ind w:firstLine="709"/>
        <w:jc w:val="center"/>
        <w:rPr>
          <w:b/>
        </w:rPr>
      </w:pPr>
      <w:r>
        <w:rPr>
          <w:b/>
        </w:rPr>
        <w:t>13. Гарантии и заверения Исполнителя</w:t>
      </w:r>
    </w:p>
    <w:p w:rsidR="009F7238" w:rsidRPr="000F48FA" w:rsidRDefault="004C4755">
      <w:pPr>
        <w:pStyle w:val="aff6"/>
        <w:numPr>
          <w:ilvl w:val="1"/>
          <w:numId w:val="61"/>
        </w:numPr>
        <w:suppressAutoHyphens w:val="0"/>
        <w:ind w:left="0" w:firstLine="567"/>
        <w:contextualSpacing/>
        <w:jc w:val="both"/>
      </w:pPr>
      <w:r>
        <w:t>Исполнитель настоящим заверяет Заказчика и гарантирует, что на дату заключения настоящего Договора:</w:t>
      </w:r>
    </w:p>
    <w:p w:rsidR="009F7238" w:rsidRPr="000F48FA" w:rsidRDefault="004C4755">
      <w:pPr>
        <w:pStyle w:val="aff6"/>
        <w:numPr>
          <w:ilvl w:val="2"/>
          <w:numId w:val="61"/>
        </w:numPr>
        <w:suppressAutoHyphens w:val="0"/>
        <w:ind w:left="0" w:firstLine="567"/>
        <w:contextualSpacing/>
        <w:jc w:val="both"/>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9F7238" w:rsidRPr="000F48FA" w:rsidRDefault="004C4755">
      <w:pPr>
        <w:pStyle w:val="aff6"/>
        <w:numPr>
          <w:ilvl w:val="2"/>
          <w:numId w:val="61"/>
        </w:numPr>
        <w:suppressAutoHyphens w:val="0"/>
        <w:ind w:left="0" w:firstLine="567"/>
        <w:contextualSpacing/>
        <w:jc w:val="both"/>
      </w:pPr>
      <w:r>
        <w:lastRenderedPageBreak/>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9F7238" w:rsidRPr="000F48FA" w:rsidRDefault="004C4755">
      <w:pPr>
        <w:pStyle w:val="aff6"/>
        <w:numPr>
          <w:ilvl w:val="2"/>
          <w:numId w:val="61"/>
        </w:numPr>
        <w:suppressAutoHyphens w:val="0"/>
        <w:ind w:left="0" w:firstLine="567"/>
        <w:contextualSpacing/>
        <w:jc w:val="both"/>
      </w:pPr>
      <w:r>
        <w:t>настоящий Договор от имени Исполнителя подписан лицом, которое надлежащим образом уполномочено совершать такие действия;</w:t>
      </w:r>
    </w:p>
    <w:p w:rsidR="009F7238" w:rsidRPr="000F48FA" w:rsidRDefault="004C4755">
      <w:pPr>
        <w:pStyle w:val="aff6"/>
        <w:numPr>
          <w:ilvl w:val="2"/>
          <w:numId w:val="61"/>
        </w:numPr>
        <w:suppressAutoHyphens w:val="0"/>
        <w:ind w:left="0" w:firstLine="567"/>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w:t>
      </w:r>
      <w:proofErr w:type="gramStart"/>
      <w:r>
        <w:t>договора</w:t>
      </w:r>
      <w:proofErr w:type="gramEnd"/>
      <w:r>
        <w:t xml:space="preserve"> или документа, стороной по которому является Исполнитель, а также любого положения законодательства Российской Федерации;</w:t>
      </w:r>
    </w:p>
    <w:p w:rsidR="009F7238" w:rsidRPr="000F48FA" w:rsidRDefault="004C4755">
      <w:pPr>
        <w:pStyle w:val="aff6"/>
        <w:numPr>
          <w:ilvl w:val="2"/>
          <w:numId w:val="61"/>
        </w:numPr>
        <w:suppressAutoHyphens w:val="0"/>
        <w:ind w:left="0" w:firstLine="567"/>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9F7238" w:rsidRPr="000F48FA" w:rsidRDefault="004C4755">
      <w:pPr>
        <w:pStyle w:val="aff6"/>
        <w:numPr>
          <w:ilvl w:val="2"/>
          <w:numId w:val="61"/>
        </w:numPr>
        <w:suppressAutoHyphens w:val="0"/>
        <w:ind w:left="0" w:firstLine="567"/>
        <w:contextualSpacing/>
        <w:jc w:val="both"/>
      </w:pPr>
      <w:r>
        <w:t>совокупный размер обязательств по соответствующим договорам строительного подряда, заключенным Исполнителем с использованием конкурентных способов заключения договоров, не превышает предельный размер обязательств, исходя из которого Исполнителем был внесен взнос в компенсационный фонд обеспечения договорных обязательств СРО.</w:t>
      </w:r>
    </w:p>
    <w:p w:rsidR="009F7238" w:rsidRPr="000F48FA" w:rsidRDefault="004C4755">
      <w:pPr>
        <w:pStyle w:val="1ff"/>
        <w:widowControl/>
        <w:spacing w:line="240" w:lineRule="auto"/>
        <w:ind w:firstLine="567"/>
        <w:contextualSpacing/>
        <w:jc w:val="both"/>
        <w:rPr>
          <w:i w:val="0"/>
          <w:iCs w:val="0"/>
          <w:sz w:val="24"/>
          <w:szCs w:val="24"/>
          <w:lang w:eastAsia="ar-SA"/>
        </w:rPr>
      </w:pPr>
      <w:r>
        <w:rPr>
          <w:i w:val="0"/>
          <w:iCs w:val="0"/>
          <w:sz w:val="24"/>
          <w:szCs w:val="24"/>
          <w:lang w:eastAsia="ar-SA"/>
        </w:rPr>
        <w:t>13.2. 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5 к настоящему Договору.</w:t>
      </w:r>
    </w:p>
    <w:p w:rsidR="009F7238" w:rsidRPr="000F48FA" w:rsidRDefault="009F7238">
      <w:pPr>
        <w:pStyle w:val="43"/>
        <w:ind w:firstLine="709"/>
        <w:jc w:val="center"/>
        <w:rPr>
          <w:b/>
        </w:rPr>
      </w:pPr>
    </w:p>
    <w:p w:rsidR="009F7238" w:rsidRPr="000F48FA" w:rsidRDefault="004C4755">
      <w:pPr>
        <w:pStyle w:val="43"/>
        <w:ind w:firstLine="709"/>
        <w:jc w:val="center"/>
        <w:rPr>
          <w:b/>
        </w:rPr>
      </w:pPr>
      <w:r>
        <w:rPr>
          <w:b/>
        </w:rPr>
        <w:t>14. Прочие условия</w:t>
      </w:r>
    </w:p>
    <w:p w:rsidR="009F7238" w:rsidRPr="000F48FA" w:rsidRDefault="004C4755">
      <w:pPr>
        <w:pStyle w:val="1a"/>
        <w:ind w:firstLine="567"/>
        <w:rPr>
          <w:sz w:val="24"/>
          <w:szCs w:val="24"/>
        </w:rPr>
      </w:pPr>
      <w:r>
        <w:rPr>
          <w:sz w:val="24"/>
          <w:szCs w:val="24"/>
        </w:rPr>
        <w:t>14.1. Право собственности на результат Работ по настоящему Договору принадлежит Заказчику.</w:t>
      </w:r>
    </w:p>
    <w:p w:rsidR="009F7238" w:rsidRPr="000F48FA" w:rsidRDefault="004C4755">
      <w:pPr>
        <w:pStyle w:val="1a"/>
        <w:ind w:firstLine="567"/>
        <w:rPr>
          <w:sz w:val="24"/>
          <w:szCs w:val="24"/>
        </w:rPr>
      </w:pPr>
      <w:r>
        <w:rPr>
          <w:sz w:val="24"/>
          <w:szCs w:val="24"/>
        </w:rPr>
        <w:t>14.2.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9F7238" w:rsidRPr="000F48FA" w:rsidRDefault="004C4755">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14.3. В случае досрочного расторжения настоящего Договора по основаниям, предусмотренным законодательством Российской Федерации и настоящим Договором, Исполнитель обязуется возвратить Заказчику авансовый платеж в части, превышающей стоимость выполненных Работ, в течение 10 (десяти) календарных дней с даты расторжения настоящего Договора.  </w:t>
      </w:r>
    </w:p>
    <w:p w:rsidR="009F7238" w:rsidRPr="000F48FA" w:rsidRDefault="004C4755">
      <w:pPr>
        <w:pStyle w:val="43"/>
        <w:ind w:firstLine="567"/>
        <w:jc w:val="both"/>
      </w:pPr>
      <w:r>
        <w:t xml:space="preserve"> 14.4. 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9F7238" w:rsidRPr="000F48FA" w:rsidRDefault="004C4755">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14.5. Все приложения к настоящему Договору являются его неотъемлемыми частями.</w:t>
      </w:r>
    </w:p>
    <w:p w:rsidR="009F7238" w:rsidRPr="000F48FA" w:rsidRDefault="004C4755">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14.6. Передача прав и обязанностей Исполнителя третьим лицам не допускается без письменного согласия Заказчика.</w:t>
      </w:r>
    </w:p>
    <w:p w:rsidR="009F7238" w:rsidRPr="000F48FA" w:rsidRDefault="004C4755">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14.7. Все вопросы, не предусмотренные настоящим Договором, регулируются законодательством Российской Федерации.</w:t>
      </w:r>
    </w:p>
    <w:p w:rsidR="009F7238" w:rsidRPr="000F48FA" w:rsidRDefault="004C4755">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14.8. Настоящий Договор составлен в двух экземплярах, имеющих одинаковую силу, по одному для каждой из Сторон.</w:t>
      </w:r>
    </w:p>
    <w:p w:rsidR="009F7238" w:rsidRPr="000F48FA" w:rsidRDefault="004C4755">
      <w:pPr>
        <w:pStyle w:val="43"/>
        <w:ind w:firstLine="567"/>
        <w:jc w:val="both"/>
      </w:pPr>
      <w:r>
        <w:t>14.9. К настоящему Договору прилагаются:</w:t>
      </w:r>
    </w:p>
    <w:p w:rsidR="009F7238" w:rsidRPr="000F48FA" w:rsidRDefault="004C4755">
      <w:pPr>
        <w:pStyle w:val="43"/>
        <w:ind w:firstLine="567"/>
        <w:jc w:val="both"/>
      </w:pPr>
      <w:r>
        <w:t>14.9.1. Техническое задание (приложение № 1);</w:t>
      </w:r>
    </w:p>
    <w:p w:rsidR="009F7238" w:rsidRPr="000F48FA" w:rsidRDefault="004C4755">
      <w:pPr>
        <w:pStyle w:val="43"/>
        <w:ind w:firstLine="567"/>
        <w:jc w:val="both"/>
      </w:pPr>
      <w:r>
        <w:t>14.9.2. Календарный план (приложение № 2);</w:t>
      </w:r>
    </w:p>
    <w:p w:rsidR="009F7238" w:rsidRPr="000F48FA" w:rsidRDefault="004C4755">
      <w:pPr>
        <w:pStyle w:val="43"/>
        <w:ind w:firstLine="567"/>
        <w:jc w:val="both"/>
      </w:pPr>
      <w:r>
        <w:t>14.9.3. Сводная смета на выполнение Работ (приложение № 3);</w:t>
      </w:r>
    </w:p>
    <w:p w:rsidR="009F7238" w:rsidRPr="000F48FA" w:rsidRDefault="004C4755">
      <w:pPr>
        <w:pStyle w:val="43"/>
        <w:ind w:firstLine="567"/>
        <w:jc w:val="both"/>
      </w:pPr>
      <w:r>
        <w:t>14.9.4. Порядок электронного документооборота (приложение № 4);</w:t>
      </w:r>
    </w:p>
    <w:p w:rsidR="009F7238" w:rsidRPr="000F48FA" w:rsidRDefault="004C4755">
      <w:pPr>
        <w:pStyle w:val="43"/>
        <w:ind w:firstLine="567"/>
        <w:jc w:val="both"/>
      </w:pPr>
      <w:r>
        <w:t>14.9.4.1. Перечень и формат электронных документов (приложение № 4а);</w:t>
      </w:r>
    </w:p>
    <w:p w:rsidR="009F7238" w:rsidRPr="000F48FA" w:rsidRDefault="004C4755">
      <w:pPr>
        <w:pStyle w:val="43"/>
        <w:ind w:firstLine="567"/>
        <w:jc w:val="both"/>
      </w:pPr>
      <w:r>
        <w:t>14.9.5. Налоговая оговорка (приложение №5);</w:t>
      </w:r>
    </w:p>
    <w:p w:rsidR="009F7238" w:rsidRPr="000F48FA" w:rsidRDefault="004C4755">
      <w:pPr>
        <w:pStyle w:val="43"/>
        <w:ind w:firstLine="567"/>
        <w:jc w:val="both"/>
      </w:pPr>
      <w:r>
        <w:lastRenderedPageBreak/>
        <w:t>14.9.6. Санкционная оговорка (приложение №6);</w:t>
      </w:r>
    </w:p>
    <w:p w:rsidR="009F7238" w:rsidRPr="000F48FA" w:rsidRDefault="004C4755">
      <w:pPr>
        <w:pStyle w:val="43"/>
        <w:ind w:firstLine="567"/>
        <w:jc w:val="both"/>
      </w:pPr>
      <w:r>
        <w:t xml:space="preserve">14.9.7. </w:t>
      </w:r>
      <w:r>
        <w:rPr>
          <w:color w:val="000000"/>
        </w:rPr>
        <w:t>Порядок формирования протокола стоимости материалов/оборудования (приложение № 7).</w:t>
      </w:r>
    </w:p>
    <w:p w:rsidR="009F7238" w:rsidRPr="000F48FA" w:rsidRDefault="009F7238">
      <w:pPr>
        <w:pStyle w:val="43"/>
        <w:ind w:firstLine="567"/>
        <w:jc w:val="both"/>
        <w:rPr>
          <w:b/>
        </w:rPr>
      </w:pPr>
    </w:p>
    <w:p w:rsidR="009F7238" w:rsidRPr="000F48FA" w:rsidRDefault="004C4755">
      <w:pPr>
        <w:pStyle w:val="43"/>
        <w:ind w:firstLine="851"/>
        <w:jc w:val="center"/>
      </w:pPr>
      <w:r>
        <w:rPr>
          <w:b/>
        </w:rPr>
        <w:t>15. Юридические адреса и платежные реквизиты Сторон</w:t>
      </w:r>
    </w:p>
    <w:p w:rsidR="009F7238" w:rsidRPr="000F48FA" w:rsidRDefault="004C4755">
      <w:pPr>
        <w:pStyle w:val="afb"/>
        <w:keepNext/>
        <w:keepLines/>
        <w:ind w:firstLine="0"/>
        <w:contextualSpacing/>
        <w:rPr>
          <w:sz w:val="24"/>
          <w:szCs w:val="24"/>
        </w:rPr>
      </w:pPr>
      <w:r>
        <w:rPr>
          <w:b/>
          <w:sz w:val="24"/>
          <w:szCs w:val="24"/>
        </w:rPr>
        <w:t xml:space="preserve">Заказчик: </w:t>
      </w:r>
      <w:r>
        <w:rPr>
          <w:sz w:val="24"/>
          <w:szCs w:val="24"/>
        </w:rPr>
        <w:t>Публичное акционерное общество «ТрансКонтейнер»</w:t>
      </w:r>
    </w:p>
    <w:p w:rsidR="009F7238" w:rsidRPr="000F48FA" w:rsidRDefault="004C4755">
      <w:pPr>
        <w:keepNext/>
        <w:keepLines/>
        <w:shd w:val="clear" w:color="auto" w:fill="FFFFFF"/>
        <w:contextualSpacing/>
        <w:jc w:val="both"/>
        <w:rPr>
          <w:color w:val="000000"/>
          <w:spacing w:val="5"/>
        </w:rPr>
      </w:pPr>
      <w:r>
        <w:rPr>
          <w:color w:val="000000"/>
          <w:spacing w:val="5"/>
        </w:rPr>
        <w:t xml:space="preserve">Место нахождения: </w:t>
      </w:r>
      <w:r>
        <w:rPr>
          <w:shd w:val="clear" w:color="auto" w:fill="FFFFFF"/>
        </w:rPr>
        <w:t>141402, РОССИЯ, МОСКОВСКАЯ ОБЛ., ХИМКИ Г.О., ХИМКИ Г., ЛЕНИНГРАДСКАЯ УЛ., ВЛД. 39, СТР. 6, ОФИС 3 (ЭТАЖ 6)</w:t>
      </w:r>
    </w:p>
    <w:p w:rsidR="009F7238" w:rsidRPr="000F48FA" w:rsidRDefault="004C4755">
      <w:pPr>
        <w:keepNext/>
        <w:keepLines/>
        <w:contextualSpacing/>
        <w:jc w:val="both"/>
      </w:pPr>
      <w:r>
        <w:t>Почтовый адрес: 630001, Новосибирская область, г. Новосибирск, ул. Жуковского, д. 102</w:t>
      </w:r>
    </w:p>
    <w:p w:rsidR="009F7238" w:rsidRPr="000F48FA" w:rsidRDefault="004C4755">
      <w:pPr>
        <w:keepNext/>
        <w:keepLines/>
        <w:contextualSpacing/>
        <w:jc w:val="both"/>
      </w:pPr>
      <w:r>
        <w:rPr>
          <w:color w:val="000000"/>
          <w:spacing w:val="5"/>
        </w:rPr>
        <w:t xml:space="preserve">ИНН 7708591995, ОКПО 94421386, </w:t>
      </w:r>
      <w:r>
        <w:t xml:space="preserve">КПП 997650001, </w:t>
      </w:r>
    </w:p>
    <w:p w:rsidR="009F7238" w:rsidRPr="000F48FA" w:rsidRDefault="004C4755">
      <w:pPr>
        <w:keepNext/>
        <w:keepLines/>
        <w:contextualSpacing/>
        <w:jc w:val="both"/>
        <w:rPr>
          <w:rFonts w:ascii="Calibri" w:hAnsi="Calibri" w:cs="Calibri"/>
          <w:color w:val="C82613"/>
          <w:sz w:val="17"/>
          <w:szCs w:val="17"/>
          <w:shd w:val="clear" w:color="auto" w:fill="FFFFFF"/>
        </w:rPr>
      </w:pPr>
      <w:r>
        <w:t xml:space="preserve">Р/с </w:t>
      </w:r>
      <w:r>
        <w:rPr>
          <w:shd w:val="clear" w:color="auto" w:fill="FFFFFF"/>
        </w:rPr>
        <w:t>40702810716540001494</w:t>
      </w:r>
    </w:p>
    <w:p w:rsidR="009F7238" w:rsidRPr="000F48FA" w:rsidRDefault="004C4755">
      <w:pPr>
        <w:keepNext/>
        <w:keepLines/>
        <w:contextualSpacing/>
        <w:jc w:val="both"/>
      </w:pPr>
      <w:r>
        <w:rPr>
          <w:shd w:val="clear" w:color="auto" w:fill="FFFFFF"/>
        </w:rPr>
        <w:t>Банк УРАЛЬСКИЙ БАНК ПАО СБЕРБАНК</w:t>
      </w:r>
    </w:p>
    <w:p w:rsidR="009F7238" w:rsidRPr="000F48FA" w:rsidRDefault="004C4755">
      <w:pPr>
        <w:keepNext/>
        <w:keepLines/>
        <w:contextualSpacing/>
        <w:jc w:val="both"/>
      </w:pPr>
      <w:r>
        <w:t xml:space="preserve">БИК </w:t>
      </w:r>
      <w:r>
        <w:rPr>
          <w:shd w:val="clear" w:color="auto" w:fill="FFFFFF"/>
        </w:rPr>
        <w:t>046577674</w:t>
      </w:r>
    </w:p>
    <w:p w:rsidR="009F7238" w:rsidRPr="000F48FA" w:rsidRDefault="004C4755">
      <w:pPr>
        <w:pStyle w:val="afb"/>
        <w:keepNext/>
        <w:keepLines/>
        <w:ind w:firstLine="0"/>
        <w:contextualSpacing/>
        <w:rPr>
          <w:sz w:val="24"/>
          <w:szCs w:val="24"/>
        </w:rPr>
      </w:pPr>
      <w:r>
        <w:rPr>
          <w:sz w:val="24"/>
          <w:szCs w:val="24"/>
        </w:rPr>
        <w:t xml:space="preserve">К/с </w:t>
      </w:r>
      <w:r>
        <w:rPr>
          <w:sz w:val="24"/>
          <w:szCs w:val="24"/>
          <w:shd w:val="clear" w:color="auto" w:fill="FFFFFF"/>
        </w:rPr>
        <w:t>30101810500000000674</w:t>
      </w:r>
      <w:r>
        <w:rPr>
          <w:sz w:val="24"/>
          <w:szCs w:val="24"/>
        </w:rPr>
        <w:t xml:space="preserve">, </w:t>
      </w:r>
    </w:p>
    <w:p w:rsidR="009F7238" w:rsidRPr="000F48FA" w:rsidRDefault="004C4755">
      <w:pPr>
        <w:keepNext/>
        <w:keepLines/>
        <w:shd w:val="clear" w:color="auto" w:fill="FFFFFF"/>
        <w:contextualSpacing/>
        <w:jc w:val="both"/>
        <w:rPr>
          <w:color w:val="000000"/>
          <w:spacing w:val="5"/>
        </w:rPr>
      </w:pPr>
      <w:r>
        <w:rPr>
          <w:color w:val="000000"/>
          <w:spacing w:val="5"/>
        </w:rPr>
        <w:t xml:space="preserve">тел. </w:t>
      </w:r>
      <w:r>
        <w:t>+7 (383) 322-83-00</w:t>
      </w:r>
    </w:p>
    <w:p w:rsidR="009F7238" w:rsidRPr="000F48FA" w:rsidRDefault="004C4755">
      <w:pPr>
        <w:pStyle w:val="afb"/>
        <w:keepNext/>
        <w:keepLines/>
        <w:ind w:firstLine="0"/>
        <w:contextualSpacing/>
        <w:rPr>
          <w:color w:val="000000"/>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34" w:tooltip="mailto:zszd@trcont.ru" w:history="1">
        <w:r>
          <w:rPr>
            <w:rStyle w:val="a7"/>
            <w:sz w:val="24"/>
            <w:szCs w:val="24"/>
            <w:lang w:val="en-US"/>
          </w:rPr>
          <w:t>zszd</w:t>
        </w:r>
        <w:r>
          <w:rPr>
            <w:rStyle w:val="a7"/>
            <w:sz w:val="24"/>
            <w:szCs w:val="24"/>
          </w:rPr>
          <w:t>@</w:t>
        </w:r>
        <w:r>
          <w:rPr>
            <w:rStyle w:val="a7"/>
            <w:sz w:val="24"/>
            <w:szCs w:val="24"/>
            <w:lang w:val="en-US"/>
          </w:rPr>
          <w:t>trcont</w:t>
        </w:r>
        <w:r>
          <w:rPr>
            <w:rStyle w:val="a7"/>
            <w:sz w:val="24"/>
            <w:szCs w:val="24"/>
          </w:rPr>
          <w:t>.</w:t>
        </w:r>
        <w:proofErr w:type="spellStart"/>
        <w:r>
          <w:rPr>
            <w:rStyle w:val="a7"/>
            <w:sz w:val="24"/>
            <w:szCs w:val="24"/>
            <w:lang w:val="en-US"/>
          </w:rPr>
          <w:t>ru</w:t>
        </w:r>
        <w:proofErr w:type="spellEnd"/>
      </w:hyperlink>
    </w:p>
    <w:p w:rsidR="009F7238" w:rsidRPr="000F48FA" w:rsidRDefault="009F7238">
      <w:pPr>
        <w:pStyle w:val="43"/>
        <w:jc w:val="both"/>
      </w:pPr>
    </w:p>
    <w:p w:rsidR="009F7238" w:rsidRPr="000F48FA" w:rsidRDefault="009F7238">
      <w:pPr>
        <w:pStyle w:val="afb"/>
        <w:ind w:firstLine="0"/>
        <w:rPr>
          <w:b/>
          <w:sz w:val="24"/>
          <w:szCs w:val="24"/>
        </w:rPr>
      </w:pPr>
    </w:p>
    <w:p w:rsidR="009F7238" w:rsidRPr="000F48FA" w:rsidRDefault="004C4755">
      <w:pPr>
        <w:pStyle w:val="afb"/>
        <w:ind w:firstLine="0"/>
        <w:rPr>
          <w:sz w:val="24"/>
          <w:szCs w:val="24"/>
        </w:rPr>
      </w:pPr>
      <w:r>
        <w:rPr>
          <w:b/>
          <w:sz w:val="24"/>
          <w:szCs w:val="24"/>
        </w:rPr>
        <w:t>Исполнитель: ________________________________________</w:t>
      </w:r>
    </w:p>
    <w:p w:rsidR="009F7238" w:rsidRPr="000F48FA" w:rsidRDefault="004C4755">
      <w:pPr>
        <w:pStyle w:val="afb"/>
        <w:ind w:firstLine="0"/>
        <w:rPr>
          <w:sz w:val="24"/>
          <w:szCs w:val="24"/>
        </w:rPr>
      </w:pPr>
      <w:r>
        <w:rPr>
          <w:spacing w:val="5"/>
          <w:sz w:val="24"/>
          <w:szCs w:val="24"/>
        </w:rPr>
        <w:t>Место нахождения:</w:t>
      </w:r>
      <w:r>
        <w:rPr>
          <w:b/>
          <w:sz w:val="24"/>
          <w:szCs w:val="24"/>
        </w:rPr>
        <w:t xml:space="preserve"> ________________________________________</w:t>
      </w:r>
    </w:p>
    <w:p w:rsidR="009F7238" w:rsidRPr="000F48FA" w:rsidRDefault="004C4755">
      <w:pPr>
        <w:pStyle w:val="afb"/>
        <w:ind w:firstLine="0"/>
        <w:rPr>
          <w:sz w:val="24"/>
          <w:szCs w:val="24"/>
        </w:rPr>
      </w:pPr>
      <w:r>
        <w:rPr>
          <w:sz w:val="24"/>
          <w:szCs w:val="24"/>
        </w:rPr>
        <w:t xml:space="preserve">Почтовый </w:t>
      </w:r>
      <w:proofErr w:type="gramStart"/>
      <w:r>
        <w:rPr>
          <w:sz w:val="24"/>
          <w:szCs w:val="24"/>
        </w:rPr>
        <w:t>индекс:  _</w:t>
      </w:r>
      <w:proofErr w:type="gramEnd"/>
      <w:r>
        <w:rPr>
          <w:sz w:val="24"/>
          <w:szCs w:val="24"/>
        </w:rPr>
        <w:t>________,адрес:______________________________</w:t>
      </w:r>
    </w:p>
    <w:p w:rsidR="009F7238" w:rsidRPr="000F48FA" w:rsidRDefault="004C4755">
      <w:pPr>
        <w:pStyle w:val="afb"/>
        <w:ind w:firstLine="0"/>
        <w:rPr>
          <w:sz w:val="24"/>
          <w:szCs w:val="24"/>
        </w:rPr>
      </w:pPr>
      <w:r>
        <w:rPr>
          <w:sz w:val="24"/>
          <w:szCs w:val="24"/>
        </w:rPr>
        <w:t xml:space="preserve">ОГРН_______________ИНН ______________, ОКПО ______________, </w:t>
      </w:r>
    </w:p>
    <w:p w:rsidR="009F7238" w:rsidRPr="000F48FA" w:rsidRDefault="004C4755">
      <w:pPr>
        <w:pStyle w:val="afb"/>
        <w:ind w:firstLine="0"/>
        <w:rPr>
          <w:i/>
          <w:sz w:val="24"/>
          <w:szCs w:val="24"/>
        </w:rPr>
      </w:pPr>
      <w:r>
        <w:rPr>
          <w:sz w:val="24"/>
          <w:szCs w:val="24"/>
        </w:rPr>
        <w:t>КПП _____________</w:t>
      </w:r>
      <w:proofErr w:type="gramStart"/>
      <w:r>
        <w:rPr>
          <w:sz w:val="24"/>
          <w:szCs w:val="24"/>
        </w:rPr>
        <w:t>_ ,</w:t>
      </w:r>
      <w:proofErr w:type="gramEnd"/>
      <w:r>
        <w:rPr>
          <w:sz w:val="24"/>
          <w:szCs w:val="24"/>
        </w:rPr>
        <w:t xml:space="preserve"> </w:t>
      </w:r>
    </w:p>
    <w:p w:rsidR="009F7238" w:rsidRPr="000F48FA" w:rsidRDefault="004C4755">
      <w:pPr>
        <w:pStyle w:val="af8"/>
        <w:ind w:firstLine="0"/>
        <w:rPr>
          <w:i/>
          <w:iCs/>
          <w:sz w:val="24"/>
        </w:rPr>
      </w:pPr>
      <w:r>
        <w:rPr>
          <w:i/>
          <w:iCs/>
          <w:sz w:val="24"/>
        </w:rPr>
        <w:t xml:space="preserve">р/счет  ______________________ в  ____________________,            к/счет _______________________ в  ___________________________, БИК _______________, </w:t>
      </w:r>
    </w:p>
    <w:p w:rsidR="009F7238" w:rsidRPr="000F48FA" w:rsidRDefault="004C4755">
      <w:pPr>
        <w:pStyle w:val="afb"/>
        <w:ind w:firstLine="0"/>
        <w:rPr>
          <w:sz w:val="24"/>
          <w:szCs w:val="24"/>
        </w:rPr>
      </w:pPr>
      <w:r>
        <w:rPr>
          <w:iCs/>
          <w:sz w:val="24"/>
          <w:szCs w:val="24"/>
        </w:rPr>
        <w:t>тел.</w:t>
      </w:r>
      <w:r>
        <w:rPr>
          <w:i/>
          <w:sz w:val="24"/>
          <w:szCs w:val="24"/>
        </w:rPr>
        <w:t xml:space="preserve"> ________</w:t>
      </w:r>
      <w:r>
        <w:rPr>
          <w:sz w:val="24"/>
          <w:szCs w:val="24"/>
        </w:rPr>
        <w:t>, факс _____________,</w:t>
      </w:r>
    </w:p>
    <w:p w:rsidR="009F7238" w:rsidRPr="000F48FA" w:rsidRDefault="004C4755">
      <w:pPr>
        <w:pStyle w:val="afb"/>
        <w:ind w:firstLine="0"/>
        <w:rPr>
          <w:sz w:val="24"/>
          <w:szCs w:val="24"/>
        </w:rPr>
      </w:pPr>
      <w:r>
        <w:rPr>
          <w:sz w:val="24"/>
          <w:szCs w:val="24"/>
          <w:lang w:val="en-US"/>
        </w:rPr>
        <w:t>E</w:t>
      </w:r>
      <w:r>
        <w:rPr>
          <w:sz w:val="24"/>
          <w:szCs w:val="24"/>
        </w:rPr>
        <w:t>-</w:t>
      </w:r>
      <w:r>
        <w:rPr>
          <w:sz w:val="24"/>
          <w:szCs w:val="24"/>
          <w:lang w:val="en-US"/>
        </w:rPr>
        <w:t>mail</w:t>
      </w:r>
      <w:r>
        <w:rPr>
          <w:sz w:val="24"/>
          <w:szCs w:val="24"/>
        </w:rPr>
        <w:t xml:space="preserve"> _________________</w:t>
      </w:r>
    </w:p>
    <w:p w:rsidR="009F7238" w:rsidRPr="000F48FA" w:rsidRDefault="009F7238">
      <w:pPr>
        <w:pStyle w:val="afb"/>
        <w:rPr>
          <w:sz w:val="24"/>
          <w:szCs w:val="24"/>
        </w:rPr>
      </w:pPr>
    </w:p>
    <w:p w:rsidR="009F7238" w:rsidRPr="000F48FA" w:rsidRDefault="009F7238">
      <w:pPr>
        <w:pStyle w:val="afb"/>
        <w:rPr>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9F7238" w:rsidRPr="000F48FA">
        <w:trPr>
          <w:trHeight w:val="2074"/>
        </w:trPr>
        <w:tc>
          <w:tcPr>
            <w:tcW w:w="4705" w:type="dxa"/>
            <w:tcBorders>
              <w:top w:val="none" w:sz="4" w:space="0" w:color="000000"/>
              <w:left w:val="none" w:sz="4" w:space="0" w:color="000000"/>
              <w:bottom w:val="none" w:sz="4" w:space="0" w:color="000000"/>
              <w:right w:val="none" w:sz="4" w:space="0" w:color="000000"/>
            </w:tcBorders>
          </w:tcPr>
          <w:p w:rsidR="009F7238" w:rsidRPr="000F48FA" w:rsidRDefault="004C4755">
            <w:pPr>
              <w:pStyle w:val="43"/>
            </w:pPr>
            <w:r>
              <w:t>Заказчик:</w:t>
            </w:r>
          </w:p>
          <w:p w:rsidR="009F7238" w:rsidRPr="000F48FA" w:rsidRDefault="009F7238">
            <w:pPr>
              <w:pStyle w:val="43"/>
            </w:pPr>
          </w:p>
          <w:p w:rsidR="009F7238" w:rsidRPr="000F48FA" w:rsidRDefault="004C4755">
            <w:pPr>
              <w:pStyle w:val="43"/>
            </w:pPr>
            <w:r>
              <w:t>________    ______________</w:t>
            </w:r>
          </w:p>
          <w:p w:rsidR="009F7238" w:rsidRPr="000F48FA" w:rsidRDefault="004C4755">
            <w:pPr>
              <w:pStyle w:val="43"/>
              <w:rPr>
                <w:vertAlign w:val="superscript"/>
              </w:rPr>
            </w:pPr>
            <w:r>
              <w:rPr>
                <w:vertAlign w:val="superscript"/>
              </w:rPr>
              <w:t>(</w:t>
            </w:r>
            <w:proofErr w:type="gramStart"/>
            <w:r>
              <w:rPr>
                <w:vertAlign w:val="superscript"/>
              </w:rPr>
              <w:t xml:space="preserve">подпись)   </w:t>
            </w:r>
            <w:proofErr w:type="gramEnd"/>
            <w:r>
              <w:rPr>
                <w:vertAlign w:val="superscript"/>
              </w:rPr>
              <w:t xml:space="preserve">                 (Ф.И.О.)                                                                       </w:t>
            </w:r>
          </w:p>
        </w:tc>
        <w:tc>
          <w:tcPr>
            <w:tcW w:w="4139" w:type="dxa"/>
            <w:tcBorders>
              <w:top w:val="none" w:sz="4" w:space="0" w:color="000000"/>
              <w:left w:val="none" w:sz="4" w:space="0" w:color="000000"/>
              <w:bottom w:val="none" w:sz="4" w:space="0" w:color="000000"/>
              <w:right w:val="none" w:sz="4" w:space="0" w:color="000000"/>
            </w:tcBorders>
          </w:tcPr>
          <w:p w:rsidR="009F7238" w:rsidRPr="000F48FA" w:rsidRDefault="004C4755">
            <w:pPr>
              <w:pStyle w:val="43"/>
            </w:pPr>
            <w:r>
              <w:t>Исполнитель:</w:t>
            </w:r>
          </w:p>
          <w:p w:rsidR="009F7238" w:rsidRPr="000F48FA" w:rsidRDefault="009F7238">
            <w:pPr>
              <w:pStyle w:val="43"/>
            </w:pPr>
          </w:p>
          <w:p w:rsidR="009F7238" w:rsidRPr="000F48FA" w:rsidRDefault="004C4755">
            <w:pPr>
              <w:pStyle w:val="43"/>
            </w:pPr>
            <w:r>
              <w:t>________    ______________</w:t>
            </w:r>
          </w:p>
          <w:p w:rsidR="009F7238" w:rsidRPr="000F48FA" w:rsidRDefault="004C4755">
            <w:pPr>
              <w:pStyle w:val="43"/>
            </w:pPr>
            <w:r>
              <w:rPr>
                <w:vertAlign w:val="superscript"/>
              </w:rPr>
              <w:t>(</w:t>
            </w:r>
            <w:proofErr w:type="gramStart"/>
            <w:r>
              <w:rPr>
                <w:vertAlign w:val="superscript"/>
              </w:rPr>
              <w:t xml:space="preserve">подпись)   </w:t>
            </w:r>
            <w:proofErr w:type="gramEnd"/>
            <w:r>
              <w:rPr>
                <w:vertAlign w:val="superscript"/>
              </w:rPr>
              <w:t xml:space="preserve">                     (Ф.И.О.)                                                                      </w:t>
            </w:r>
          </w:p>
        </w:tc>
      </w:tr>
    </w:tbl>
    <w:p w:rsidR="009F7238" w:rsidRPr="000F48FA" w:rsidRDefault="009F7238">
      <w:pPr>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9F7238" w:rsidRPr="000F48FA" w:rsidRDefault="009F7238">
      <w:pPr>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9F7238" w:rsidRPr="000F48FA" w:rsidRDefault="004C4755">
      <w:pPr>
        <w:pBdr>
          <w:top w:val="none" w:sz="4" w:space="0" w:color="000000"/>
          <w:left w:val="none" w:sz="4" w:space="0" w:color="000000"/>
          <w:bottom w:val="none" w:sz="4" w:space="0" w:color="000000"/>
          <w:right w:val="none" w:sz="4" w:space="0" w:color="000000"/>
          <w:between w:val="none" w:sz="4" w:space="0" w:color="000000"/>
        </w:pBdr>
        <w:spacing w:after="200" w:line="276" w:lineRule="auto"/>
        <w:rPr>
          <w:sz w:val="23"/>
          <w:szCs w:val="23"/>
        </w:rPr>
      </w:pPr>
      <w:r>
        <w:br w:type="page" w:clear="all"/>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lastRenderedPageBreak/>
        <w:t>Приложение № 1</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 xml:space="preserve">к Договору на </w:t>
      </w:r>
      <w:bookmarkStart w:id="26" w:name="bookmark=id.2xcytpi"/>
      <w:bookmarkStart w:id="27" w:name="bookmark=id.4i7ojhp"/>
      <w:bookmarkEnd w:id="26"/>
      <w:bookmarkEnd w:id="27"/>
      <w:r>
        <w:rPr>
          <w:sz w:val="23"/>
          <w:szCs w:val="23"/>
        </w:rPr>
        <w:t>выполнение работ</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№_______________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от «__</w:t>
      </w:r>
      <w:proofErr w:type="gramStart"/>
      <w:r>
        <w:rPr>
          <w:sz w:val="23"/>
          <w:szCs w:val="23"/>
        </w:rPr>
        <w:t>_»_</w:t>
      </w:r>
      <w:proofErr w:type="gramEnd"/>
      <w:r>
        <w:rPr>
          <w:sz w:val="23"/>
          <w:szCs w:val="23"/>
        </w:rPr>
        <w:t>________202_ г.</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center"/>
      </w:pPr>
      <w:r>
        <w:rPr>
          <w:b/>
        </w:rPr>
        <w:t>Техническое задание</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cente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i/>
        </w:rPr>
      </w:pPr>
      <w:r>
        <w:rPr>
          <w:i/>
        </w:rPr>
        <w:t>(Оформляется в соответствии с разделом 4 «Техническое задание» Конкурсной документации)</w:t>
      </w: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ind w:left="709" w:hanging="720"/>
        <w:jc w:val="both"/>
        <w:rPr>
          <w:sz w:val="28"/>
          <w:szCs w:val="28"/>
        </w:rPr>
      </w:pPr>
    </w:p>
    <w:tbl>
      <w:tblPr>
        <w:tblW w:w="859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4"/>
        <w:gridCol w:w="4024"/>
      </w:tblGrid>
      <w:tr w:rsidR="009F7238" w:rsidRPr="000F48FA">
        <w:trPr>
          <w:trHeight w:val="1504"/>
        </w:trPr>
        <w:tc>
          <w:tcPr>
            <w:tcW w:w="4574" w:type="dxa"/>
            <w:tcBorders>
              <w:top w:val="none" w:sz="4" w:space="0" w:color="000000"/>
              <w:left w:val="none" w:sz="4" w:space="0" w:color="000000"/>
              <w:bottom w:val="none" w:sz="4" w:space="0" w:color="000000"/>
              <w:right w:val="none" w:sz="4" w:space="0" w:color="000000"/>
            </w:tcBorders>
          </w:tcPr>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От Заказчика:</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________    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vertAlign w:val="superscript"/>
              </w:rPr>
            </w:pPr>
            <w:r>
              <w:rPr>
                <w:sz w:val="23"/>
                <w:szCs w:val="23"/>
                <w:vertAlign w:val="superscript"/>
              </w:rPr>
              <w:t>(</w:t>
            </w:r>
            <w:proofErr w:type="gramStart"/>
            <w:r>
              <w:rPr>
                <w:sz w:val="23"/>
                <w:szCs w:val="23"/>
                <w:vertAlign w:val="superscript"/>
              </w:rPr>
              <w:t xml:space="preserve">подпись)   </w:t>
            </w:r>
            <w:proofErr w:type="gramEnd"/>
            <w:r>
              <w:rPr>
                <w:sz w:val="23"/>
                <w:szCs w:val="23"/>
                <w:vertAlign w:val="superscript"/>
              </w:rPr>
              <w:t xml:space="preserve">                     (Ф.И.О.)                                                                          </w:t>
            </w:r>
          </w:p>
        </w:tc>
        <w:tc>
          <w:tcPr>
            <w:tcW w:w="4024" w:type="dxa"/>
            <w:tcBorders>
              <w:top w:val="none" w:sz="4" w:space="0" w:color="000000"/>
              <w:left w:val="none" w:sz="4" w:space="0" w:color="000000"/>
              <w:bottom w:val="none" w:sz="4" w:space="0" w:color="000000"/>
              <w:right w:val="none" w:sz="4" w:space="0" w:color="000000"/>
            </w:tcBorders>
          </w:tcPr>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От Исполнителя:</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________    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vertAlign w:val="superscript"/>
              </w:rPr>
              <w:t>(</w:t>
            </w:r>
            <w:proofErr w:type="gramStart"/>
            <w:r>
              <w:rPr>
                <w:sz w:val="23"/>
                <w:szCs w:val="23"/>
                <w:vertAlign w:val="superscript"/>
              </w:rPr>
              <w:t xml:space="preserve">подпись)   </w:t>
            </w:r>
            <w:proofErr w:type="gramEnd"/>
            <w:r>
              <w:rPr>
                <w:sz w:val="23"/>
                <w:szCs w:val="23"/>
                <w:vertAlign w:val="superscript"/>
              </w:rPr>
              <w:t xml:space="preserve">                     (Ф.И.О.)                                                                          </w:t>
            </w:r>
          </w:p>
        </w:tc>
      </w:tr>
    </w:tbl>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9F7238" w:rsidRPr="000F48FA" w:rsidRDefault="004C4755">
      <w:pPr>
        <w:pBdr>
          <w:top w:val="none" w:sz="4" w:space="0" w:color="000000"/>
          <w:left w:val="none" w:sz="4" w:space="0" w:color="000000"/>
          <w:bottom w:val="none" w:sz="4" w:space="0" w:color="000000"/>
          <w:right w:val="none" w:sz="4" w:space="0" w:color="000000"/>
          <w:between w:val="none" w:sz="4" w:space="0" w:color="000000"/>
        </w:pBdr>
        <w:spacing w:after="200" w:line="276" w:lineRule="auto"/>
        <w:rPr>
          <w:sz w:val="23"/>
          <w:szCs w:val="23"/>
        </w:rPr>
      </w:pPr>
      <w:r>
        <w:br w:type="page" w:clear="all"/>
      </w:r>
    </w:p>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contextualSpacing/>
        <w:jc w:val="right"/>
        <w:rPr>
          <w:color w:val="000000"/>
          <w:sz w:val="24"/>
          <w:szCs w:val="24"/>
        </w:rPr>
      </w:pPr>
      <w:r>
        <w:rPr>
          <w:color w:val="000000"/>
          <w:sz w:val="24"/>
          <w:szCs w:val="24"/>
        </w:rPr>
        <w:lastRenderedPageBreak/>
        <w:t>Приложение № 2</w:t>
      </w:r>
    </w:p>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contextualSpacing/>
        <w:jc w:val="right"/>
        <w:rPr>
          <w:color w:val="000000"/>
          <w:sz w:val="24"/>
          <w:szCs w:val="24"/>
        </w:rPr>
      </w:pPr>
      <w:r>
        <w:rPr>
          <w:color w:val="000000"/>
          <w:sz w:val="24"/>
          <w:szCs w:val="24"/>
        </w:rPr>
        <w:t>к Договору на выполнение работ</w:t>
      </w:r>
    </w:p>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contextualSpacing/>
        <w:jc w:val="right"/>
        <w:rPr>
          <w:color w:val="000000"/>
          <w:sz w:val="24"/>
          <w:szCs w:val="24"/>
        </w:rPr>
      </w:pPr>
      <w:r>
        <w:rPr>
          <w:color w:val="000000"/>
          <w:sz w:val="24"/>
          <w:szCs w:val="24"/>
        </w:rPr>
        <w:t>№____________________</w:t>
      </w:r>
    </w:p>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contextualSpacing/>
        <w:jc w:val="right"/>
        <w:rPr>
          <w:color w:val="000000"/>
          <w:sz w:val="24"/>
          <w:szCs w:val="24"/>
        </w:rPr>
      </w:pPr>
      <w:r>
        <w:rPr>
          <w:color w:val="000000"/>
          <w:sz w:val="24"/>
          <w:szCs w:val="24"/>
        </w:rPr>
        <w:t>от «__</w:t>
      </w:r>
      <w:proofErr w:type="gramStart"/>
      <w:r>
        <w:rPr>
          <w:color w:val="000000"/>
          <w:sz w:val="24"/>
          <w:szCs w:val="24"/>
        </w:rPr>
        <w:t>_»_</w:t>
      </w:r>
      <w:proofErr w:type="gramEnd"/>
      <w:r>
        <w:rPr>
          <w:color w:val="000000"/>
          <w:sz w:val="24"/>
          <w:szCs w:val="24"/>
        </w:rPr>
        <w:t>________202_ г.</w:t>
      </w:r>
    </w:p>
    <w:p w:rsidR="009F7238" w:rsidRPr="000F48FA" w:rsidRDefault="009F7238">
      <w:pPr>
        <w:pStyle w:val="1a"/>
        <w:keepNext/>
        <w:keepLines/>
        <w:pBdr>
          <w:top w:val="none" w:sz="4" w:space="0" w:color="000000"/>
          <w:left w:val="none" w:sz="4" w:space="0" w:color="000000"/>
          <w:bottom w:val="none" w:sz="4" w:space="0" w:color="000000"/>
          <w:right w:val="none" w:sz="4" w:space="0" w:color="000000"/>
          <w:between w:val="none" w:sz="4" w:space="0" w:color="000000"/>
        </w:pBdr>
        <w:contextualSpacing/>
        <w:jc w:val="center"/>
        <w:rPr>
          <w:color w:val="000000"/>
          <w:sz w:val="24"/>
          <w:szCs w:val="24"/>
        </w:rPr>
      </w:pPr>
    </w:p>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contextualSpacing/>
        <w:jc w:val="center"/>
        <w:rPr>
          <w:color w:val="000000"/>
          <w:sz w:val="24"/>
          <w:szCs w:val="24"/>
        </w:rPr>
      </w:pPr>
      <w:r>
        <w:rPr>
          <w:color w:val="000000"/>
          <w:sz w:val="24"/>
          <w:szCs w:val="24"/>
        </w:rPr>
        <w:t>Календарный план</w:t>
      </w:r>
    </w:p>
    <w:tbl>
      <w:tblPr>
        <w:tblW w:w="969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31"/>
        <w:gridCol w:w="1701"/>
        <w:gridCol w:w="1845"/>
        <w:gridCol w:w="2415"/>
      </w:tblGrid>
      <w:tr w:rsidR="009F7238" w:rsidRPr="000F48FA">
        <w:trPr>
          <w:trHeight w:val="480"/>
        </w:trPr>
        <w:tc>
          <w:tcPr>
            <w:tcW w:w="3731" w:type="dxa"/>
            <w:vAlign w:val="center"/>
          </w:tcPr>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jc w:val="center"/>
              <w:rPr>
                <w:color w:val="000000"/>
                <w:sz w:val="22"/>
                <w:szCs w:val="22"/>
              </w:rPr>
            </w:pPr>
            <w:r>
              <w:rPr>
                <w:color w:val="000000"/>
                <w:sz w:val="22"/>
                <w:szCs w:val="22"/>
              </w:rPr>
              <w:t>Наименование Этапа Работ</w:t>
            </w:r>
          </w:p>
        </w:tc>
        <w:tc>
          <w:tcPr>
            <w:tcW w:w="1701" w:type="dxa"/>
            <w:vAlign w:val="center"/>
          </w:tcPr>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jc w:val="center"/>
              <w:rPr>
                <w:color w:val="000000"/>
                <w:sz w:val="22"/>
                <w:szCs w:val="22"/>
              </w:rPr>
            </w:pPr>
            <w:r>
              <w:rPr>
                <w:color w:val="000000"/>
                <w:sz w:val="22"/>
                <w:szCs w:val="22"/>
              </w:rPr>
              <w:t>Цена Работ с НДС, в руб.</w:t>
            </w:r>
          </w:p>
        </w:tc>
        <w:tc>
          <w:tcPr>
            <w:tcW w:w="1845" w:type="dxa"/>
            <w:vAlign w:val="center"/>
          </w:tcPr>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jc w:val="center"/>
              <w:rPr>
                <w:color w:val="000000"/>
                <w:sz w:val="22"/>
                <w:szCs w:val="22"/>
              </w:rPr>
            </w:pPr>
            <w:r>
              <w:rPr>
                <w:color w:val="000000"/>
                <w:sz w:val="22"/>
                <w:szCs w:val="22"/>
              </w:rPr>
              <w:t>Срок выполнения работ, календарные дни</w:t>
            </w:r>
          </w:p>
        </w:tc>
        <w:tc>
          <w:tcPr>
            <w:tcW w:w="2415" w:type="dxa"/>
            <w:vAlign w:val="center"/>
          </w:tcPr>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jc w:val="center"/>
              <w:rPr>
                <w:color w:val="000000"/>
                <w:sz w:val="22"/>
                <w:szCs w:val="22"/>
              </w:rPr>
            </w:pPr>
            <w:r>
              <w:rPr>
                <w:color w:val="000000"/>
                <w:sz w:val="22"/>
                <w:szCs w:val="22"/>
              </w:rPr>
              <w:t>Отчетные документы</w:t>
            </w:r>
          </w:p>
        </w:tc>
      </w:tr>
      <w:tr w:rsidR="009F7238" w:rsidRPr="000F48FA" w:rsidTr="009F7238">
        <w:trPr>
          <w:trHeight w:val="1751"/>
        </w:trPr>
        <w:tc>
          <w:tcPr>
            <w:tcW w:w="3731" w:type="dxa"/>
            <w:tcBorders>
              <w:bottom w:val="single" w:sz="4" w:space="0" w:color="auto"/>
            </w:tcBorders>
          </w:tcPr>
          <w:p w:rsidR="009F7238" w:rsidRPr="000F48FA" w:rsidRDefault="004C4755" w:rsidP="009F7238">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 xml:space="preserve">1.  Проектная документация (инженерные изыскания) </w:t>
            </w:r>
          </w:p>
        </w:tc>
        <w:tc>
          <w:tcPr>
            <w:tcW w:w="1701" w:type="dxa"/>
            <w:tcBorders>
              <w:bottom w:val="single" w:sz="4" w:space="0" w:color="auto"/>
            </w:tcBorders>
          </w:tcPr>
          <w:p w:rsidR="009F7238" w:rsidRPr="000F48FA" w:rsidRDefault="009F7238">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jc w:val="center"/>
              <w:rPr>
                <w:color w:val="000000"/>
                <w:sz w:val="22"/>
                <w:szCs w:val="22"/>
              </w:rPr>
            </w:pPr>
          </w:p>
        </w:tc>
        <w:tc>
          <w:tcPr>
            <w:tcW w:w="1845" w:type="dxa"/>
            <w:tcBorders>
              <w:bottom w:val="single" w:sz="4" w:space="0" w:color="auto"/>
            </w:tcBorders>
          </w:tcPr>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ind w:firstLine="0"/>
              <w:contextualSpacing/>
              <w:rPr>
                <w:color w:val="000000"/>
                <w:sz w:val="22"/>
                <w:szCs w:val="22"/>
              </w:rPr>
            </w:pPr>
            <w:r>
              <w:rPr>
                <w:color w:val="000000"/>
                <w:sz w:val="22"/>
                <w:szCs w:val="22"/>
              </w:rPr>
              <w:t>Не более ____</w:t>
            </w:r>
          </w:p>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календарных дней с даты подписания договора</w:t>
            </w:r>
          </w:p>
        </w:tc>
        <w:tc>
          <w:tcPr>
            <w:tcW w:w="2415" w:type="dxa"/>
            <w:tcBorders>
              <w:bottom w:val="single" w:sz="4" w:space="0" w:color="auto"/>
            </w:tcBorders>
          </w:tcPr>
          <w:p w:rsidR="009F7238" w:rsidRPr="000F48FA" w:rsidRDefault="004C4755" w:rsidP="009F7238">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Подписание акта приема-передачи результата работ в соответствии с разделом 4 Договора и п. 26 Технического задания к договору (без предоставления проектной документации на бумажных носителях)</w:t>
            </w:r>
          </w:p>
        </w:tc>
      </w:tr>
      <w:tr w:rsidR="009F7238" w:rsidRPr="000F48FA" w:rsidTr="009F7238">
        <w:trPr>
          <w:trHeight w:val="1027"/>
        </w:trPr>
        <w:tc>
          <w:tcPr>
            <w:tcW w:w="3731" w:type="dxa"/>
            <w:tcBorders>
              <w:top w:val="single" w:sz="4" w:space="0" w:color="auto"/>
            </w:tcBorders>
          </w:tcPr>
          <w:p w:rsidR="009F7238" w:rsidRPr="000F48FA" w:rsidRDefault="004C4755" w:rsidP="009F7238">
            <w:pPr>
              <w:pStyle w:val="1a"/>
              <w:keepNext/>
              <w:keepLines/>
              <w:numPr>
                <w:ilvl w:val="0"/>
                <w:numId w:val="58"/>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tLeast"/>
              <w:ind w:left="0" w:firstLine="0"/>
              <w:contextualSpacing/>
              <w:rPr>
                <w:color w:val="000000"/>
                <w:sz w:val="22"/>
                <w:szCs w:val="22"/>
              </w:rPr>
            </w:pPr>
            <w:r>
              <w:rPr>
                <w:color w:val="000000"/>
                <w:sz w:val="22"/>
                <w:szCs w:val="22"/>
              </w:rPr>
              <w:t>Проектная документация (стадия проектирования П)</w:t>
            </w:r>
          </w:p>
        </w:tc>
        <w:tc>
          <w:tcPr>
            <w:tcW w:w="1701" w:type="dxa"/>
            <w:tcBorders>
              <w:top w:val="single" w:sz="4" w:space="0" w:color="auto"/>
            </w:tcBorders>
          </w:tcPr>
          <w:p w:rsidR="009F7238" w:rsidRPr="000F48FA" w:rsidRDefault="009F7238">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jc w:val="center"/>
              <w:rPr>
                <w:color w:val="000000"/>
                <w:sz w:val="22"/>
                <w:szCs w:val="22"/>
              </w:rPr>
            </w:pPr>
          </w:p>
        </w:tc>
        <w:tc>
          <w:tcPr>
            <w:tcW w:w="1845" w:type="dxa"/>
            <w:tcBorders>
              <w:top w:val="single" w:sz="4" w:space="0" w:color="auto"/>
            </w:tcBorders>
          </w:tcPr>
          <w:p w:rsidR="009F7238" w:rsidRPr="000F48FA" w:rsidRDefault="004C4755" w:rsidP="009F7238">
            <w:pPr>
              <w:pStyle w:val="1a"/>
              <w:keepNext/>
              <w:keepLines/>
              <w:pBdr>
                <w:top w:val="none" w:sz="4" w:space="0" w:color="000000"/>
                <w:left w:val="none" w:sz="4" w:space="0" w:color="000000"/>
                <w:bottom w:val="none" w:sz="4" w:space="0" w:color="000000"/>
                <w:right w:val="none" w:sz="4" w:space="0" w:color="000000"/>
                <w:between w:val="none" w:sz="4" w:space="0" w:color="000000"/>
              </w:pBdr>
              <w:ind w:firstLine="0"/>
              <w:contextualSpacing/>
              <w:rPr>
                <w:color w:val="000000"/>
                <w:sz w:val="22"/>
                <w:szCs w:val="22"/>
              </w:rPr>
            </w:pPr>
            <w:r>
              <w:rPr>
                <w:color w:val="000000"/>
                <w:sz w:val="22"/>
                <w:szCs w:val="22"/>
              </w:rPr>
              <w:t>Не более ____</w:t>
            </w:r>
          </w:p>
          <w:p w:rsidR="009F7238" w:rsidRPr="000F48FA" w:rsidRDefault="004C4755" w:rsidP="009F7238">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календарных дней с даты выполнения</w:t>
            </w:r>
          </w:p>
          <w:p w:rsidR="009F7238" w:rsidRPr="000F48FA" w:rsidRDefault="004C4755" w:rsidP="009F7238">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1 Этапа работ</w:t>
            </w:r>
          </w:p>
        </w:tc>
        <w:tc>
          <w:tcPr>
            <w:tcW w:w="2415" w:type="dxa"/>
            <w:tcBorders>
              <w:top w:val="single" w:sz="4" w:space="0" w:color="auto"/>
            </w:tcBorders>
          </w:tcPr>
          <w:p w:rsidR="009F7238" w:rsidRPr="000F48FA" w:rsidRDefault="004C4755" w:rsidP="009F7238">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 xml:space="preserve"> Подписание акта приема-передачи результата работ в соответствии с разделом 4 Договора и п. 26 Технического задания к договору (без предоставления проектной документации на бумажных носителях)</w:t>
            </w:r>
          </w:p>
        </w:tc>
      </w:tr>
      <w:tr w:rsidR="009F7238" w:rsidRPr="000F48FA">
        <w:trPr>
          <w:trHeight w:val="240"/>
        </w:trPr>
        <w:tc>
          <w:tcPr>
            <w:tcW w:w="3731" w:type="dxa"/>
          </w:tcPr>
          <w:p w:rsidR="009F7238" w:rsidRPr="000F48FA" w:rsidRDefault="004C4755" w:rsidP="009F7238">
            <w:pPr>
              <w:pStyle w:val="1a"/>
              <w:keepNext/>
              <w:keepLines/>
              <w:numPr>
                <w:ilvl w:val="0"/>
                <w:numId w:val="58"/>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tLeast"/>
              <w:ind w:left="0" w:firstLine="0"/>
              <w:contextualSpacing/>
              <w:rPr>
                <w:color w:val="000000"/>
                <w:sz w:val="22"/>
                <w:szCs w:val="22"/>
              </w:rPr>
            </w:pPr>
            <w:r>
              <w:rPr>
                <w:color w:val="000000"/>
                <w:sz w:val="22"/>
                <w:szCs w:val="22"/>
              </w:rPr>
              <w:t xml:space="preserve">Экспертиза проектной документации  </w:t>
            </w:r>
          </w:p>
        </w:tc>
        <w:tc>
          <w:tcPr>
            <w:tcW w:w="1701" w:type="dxa"/>
          </w:tcPr>
          <w:p w:rsidR="009F7238" w:rsidRPr="000F48FA" w:rsidRDefault="009F7238">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jc w:val="center"/>
              <w:rPr>
                <w:color w:val="000000"/>
                <w:sz w:val="22"/>
                <w:szCs w:val="22"/>
              </w:rPr>
            </w:pPr>
          </w:p>
        </w:tc>
        <w:tc>
          <w:tcPr>
            <w:tcW w:w="1845" w:type="dxa"/>
          </w:tcPr>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ind w:firstLine="0"/>
              <w:contextualSpacing/>
              <w:rPr>
                <w:color w:val="000000"/>
                <w:sz w:val="22"/>
                <w:szCs w:val="22"/>
              </w:rPr>
            </w:pPr>
            <w:r>
              <w:rPr>
                <w:color w:val="000000"/>
                <w:sz w:val="22"/>
                <w:szCs w:val="22"/>
              </w:rPr>
              <w:t>Не более ____</w:t>
            </w:r>
          </w:p>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календарных дней с даты выполнения</w:t>
            </w:r>
          </w:p>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2 Этапа работ</w:t>
            </w:r>
          </w:p>
        </w:tc>
        <w:tc>
          <w:tcPr>
            <w:tcW w:w="2415" w:type="dxa"/>
          </w:tcPr>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Подписание акта приема-передачи в соответствии с разделом 4 Договора и п. 26 Технического задания к договору (с предоставлением проектной документации на бумажных носителях)</w:t>
            </w:r>
          </w:p>
        </w:tc>
      </w:tr>
      <w:tr w:rsidR="009F7238" w:rsidRPr="000F48FA">
        <w:trPr>
          <w:trHeight w:val="240"/>
        </w:trPr>
        <w:tc>
          <w:tcPr>
            <w:tcW w:w="3731" w:type="dxa"/>
          </w:tcPr>
          <w:p w:rsidR="009F7238" w:rsidRPr="000F48FA" w:rsidRDefault="004C4755" w:rsidP="009F7238">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 xml:space="preserve">4.  Проектная документация (стадия проектирования РД) </w:t>
            </w:r>
          </w:p>
        </w:tc>
        <w:tc>
          <w:tcPr>
            <w:tcW w:w="1701" w:type="dxa"/>
          </w:tcPr>
          <w:p w:rsidR="009F7238" w:rsidRPr="000F48FA" w:rsidRDefault="009F7238">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jc w:val="center"/>
              <w:rPr>
                <w:color w:val="000000"/>
                <w:sz w:val="22"/>
                <w:szCs w:val="22"/>
              </w:rPr>
            </w:pPr>
          </w:p>
        </w:tc>
        <w:tc>
          <w:tcPr>
            <w:tcW w:w="1845" w:type="dxa"/>
          </w:tcPr>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ind w:firstLine="0"/>
              <w:contextualSpacing/>
              <w:rPr>
                <w:color w:val="000000"/>
                <w:sz w:val="22"/>
                <w:szCs w:val="22"/>
              </w:rPr>
            </w:pPr>
            <w:r>
              <w:rPr>
                <w:color w:val="000000"/>
                <w:sz w:val="22"/>
                <w:szCs w:val="22"/>
              </w:rPr>
              <w:t>Не более ____</w:t>
            </w:r>
          </w:p>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календарных дней с даты выполнения</w:t>
            </w:r>
          </w:p>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3 Этапа работ</w:t>
            </w:r>
          </w:p>
        </w:tc>
        <w:tc>
          <w:tcPr>
            <w:tcW w:w="2415" w:type="dxa"/>
          </w:tcPr>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Подписание акта приема-передачи результата работ (на полный объём по стадии проектирования РД) в соответствии с разделом 4 Договора и п. 26 Технического задания к договору</w:t>
            </w:r>
          </w:p>
        </w:tc>
      </w:tr>
      <w:tr w:rsidR="009F7238" w:rsidRPr="000F48FA">
        <w:trPr>
          <w:trHeight w:val="240"/>
        </w:trPr>
        <w:tc>
          <w:tcPr>
            <w:tcW w:w="3731" w:type="dxa"/>
          </w:tcPr>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jc w:val="right"/>
              <w:rPr>
                <w:color w:val="000000"/>
                <w:sz w:val="22"/>
                <w:szCs w:val="22"/>
              </w:rPr>
            </w:pPr>
            <w:r>
              <w:rPr>
                <w:color w:val="000000"/>
                <w:sz w:val="22"/>
                <w:szCs w:val="22"/>
              </w:rPr>
              <w:t>Итого</w:t>
            </w:r>
          </w:p>
        </w:tc>
        <w:tc>
          <w:tcPr>
            <w:tcW w:w="1701" w:type="dxa"/>
          </w:tcPr>
          <w:p w:rsidR="009F7238" w:rsidRPr="000F48FA" w:rsidRDefault="009F7238">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p>
        </w:tc>
        <w:tc>
          <w:tcPr>
            <w:tcW w:w="1845" w:type="dxa"/>
          </w:tcPr>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Не более __</w:t>
            </w:r>
            <w:r>
              <w:rPr>
                <w:sz w:val="22"/>
                <w:szCs w:val="22"/>
              </w:rPr>
              <w:t xml:space="preserve">__ </w:t>
            </w:r>
            <w:r>
              <w:rPr>
                <w:color w:val="000000"/>
                <w:sz w:val="22"/>
                <w:szCs w:val="22"/>
              </w:rPr>
              <w:t>календарных дней</w:t>
            </w:r>
          </w:p>
        </w:tc>
        <w:tc>
          <w:tcPr>
            <w:tcW w:w="2415" w:type="dxa"/>
          </w:tcPr>
          <w:p w:rsidR="009F7238" w:rsidRPr="000F48FA" w:rsidRDefault="004C4755">
            <w:pPr>
              <w:pStyle w:val="1a"/>
              <w:keepNext/>
              <w:keepLines/>
              <w:pBdr>
                <w:top w:val="none" w:sz="4" w:space="0" w:color="000000"/>
                <w:left w:val="none" w:sz="4" w:space="0" w:color="000000"/>
                <w:bottom w:val="none" w:sz="4" w:space="0" w:color="000000"/>
                <w:right w:val="none" w:sz="4" w:space="0" w:color="000000"/>
                <w:between w:val="none" w:sz="4" w:space="0" w:color="000000"/>
              </w:pBdr>
              <w:spacing w:line="240" w:lineRule="atLeast"/>
              <w:ind w:firstLine="0"/>
              <w:contextualSpacing/>
              <w:rPr>
                <w:color w:val="000000"/>
                <w:sz w:val="22"/>
                <w:szCs w:val="22"/>
              </w:rPr>
            </w:pPr>
            <w:r>
              <w:rPr>
                <w:color w:val="000000"/>
                <w:sz w:val="22"/>
                <w:szCs w:val="22"/>
              </w:rPr>
              <w:t>-</w:t>
            </w:r>
          </w:p>
        </w:tc>
      </w:tr>
    </w:tbl>
    <w:p w:rsidR="009F7238" w:rsidRPr="000F48FA" w:rsidRDefault="009F7238">
      <w:pPr>
        <w:pStyle w:val="1a"/>
        <w:keepNext/>
        <w:keepLines/>
        <w:pBdr>
          <w:top w:val="none" w:sz="4" w:space="0" w:color="000000"/>
          <w:left w:val="none" w:sz="4" w:space="0" w:color="000000"/>
          <w:bottom w:val="none" w:sz="4" w:space="0" w:color="000000"/>
          <w:right w:val="none" w:sz="4" w:space="0" w:color="000000"/>
          <w:between w:val="none" w:sz="4" w:space="0" w:color="000000"/>
        </w:pBdr>
        <w:contextualSpacing/>
        <w:rPr>
          <w:color w:val="000000"/>
          <w:sz w:val="24"/>
          <w:szCs w:val="24"/>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tbl>
      <w:tblPr>
        <w:tblW w:w="884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5"/>
        <w:gridCol w:w="4139"/>
      </w:tblGrid>
      <w:tr w:rsidR="009F7238" w:rsidRPr="000F48FA">
        <w:trPr>
          <w:trHeight w:val="2074"/>
        </w:trPr>
        <w:tc>
          <w:tcPr>
            <w:tcW w:w="4705" w:type="dxa"/>
            <w:tcBorders>
              <w:top w:val="none" w:sz="4" w:space="0" w:color="000000"/>
              <w:left w:val="none" w:sz="4" w:space="0" w:color="000000"/>
              <w:bottom w:val="none" w:sz="4" w:space="0" w:color="000000"/>
              <w:right w:val="none" w:sz="4" w:space="0" w:color="000000"/>
            </w:tcBorders>
          </w:tcPr>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Заказчик:</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________    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vertAlign w:val="superscript"/>
              </w:rPr>
            </w:pPr>
            <w:r>
              <w:rPr>
                <w:sz w:val="23"/>
                <w:szCs w:val="23"/>
                <w:vertAlign w:val="superscript"/>
              </w:rPr>
              <w:t>(</w:t>
            </w:r>
            <w:proofErr w:type="gramStart"/>
            <w:r>
              <w:rPr>
                <w:sz w:val="23"/>
                <w:szCs w:val="23"/>
                <w:vertAlign w:val="superscript"/>
              </w:rPr>
              <w:t xml:space="preserve">подпись)   </w:t>
            </w:r>
            <w:proofErr w:type="gramEnd"/>
            <w:r>
              <w:rPr>
                <w:sz w:val="23"/>
                <w:szCs w:val="23"/>
                <w:vertAlign w:val="superscript"/>
              </w:rPr>
              <w:t xml:space="preserve">                     (Ф.И.О.)                                                                         </w:t>
            </w:r>
          </w:p>
        </w:tc>
        <w:tc>
          <w:tcPr>
            <w:tcW w:w="4139" w:type="dxa"/>
            <w:tcBorders>
              <w:top w:val="none" w:sz="4" w:space="0" w:color="000000"/>
              <w:left w:val="none" w:sz="4" w:space="0" w:color="000000"/>
              <w:bottom w:val="none" w:sz="4" w:space="0" w:color="000000"/>
              <w:right w:val="none" w:sz="4" w:space="0" w:color="000000"/>
            </w:tcBorders>
          </w:tcPr>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Исполнитель:</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________    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vertAlign w:val="superscript"/>
              </w:rPr>
              <w:t>(</w:t>
            </w:r>
            <w:proofErr w:type="gramStart"/>
            <w:r>
              <w:rPr>
                <w:sz w:val="23"/>
                <w:szCs w:val="23"/>
                <w:vertAlign w:val="superscript"/>
              </w:rPr>
              <w:t xml:space="preserve">подпись)   </w:t>
            </w:r>
            <w:proofErr w:type="gramEnd"/>
            <w:r>
              <w:rPr>
                <w:sz w:val="23"/>
                <w:szCs w:val="23"/>
                <w:vertAlign w:val="superscript"/>
              </w:rPr>
              <w:t xml:space="preserve">                     (Ф.И.О.)                                                                          </w:t>
            </w:r>
          </w:p>
        </w:tc>
      </w:tr>
    </w:tbl>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spacing w:after="200" w:line="276" w:lineRule="auto"/>
        <w:rPr>
          <w:sz w:val="23"/>
          <w:szCs w:val="23"/>
        </w:rPr>
      </w:pPr>
    </w:p>
    <w:p w:rsidR="0083614B" w:rsidRDefault="0083614B">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83614B" w:rsidRDefault="0083614B">
      <w:pPr>
        <w:suppressAutoHyphens w:val="0"/>
        <w:rPr>
          <w:sz w:val="23"/>
          <w:szCs w:val="23"/>
        </w:rPr>
      </w:pPr>
      <w:r>
        <w:rPr>
          <w:sz w:val="23"/>
          <w:szCs w:val="23"/>
        </w:rPr>
        <w:br w:type="page"/>
      </w:r>
    </w:p>
    <w:p w:rsidR="0083614B" w:rsidRDefault="0083614B">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83614B" w:rsidRDefault="0083614B">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83614B" w:rsidRDefault="0083614B">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83614B" w:rsidRDefault="0083614B">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Приложение № 3</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к Договору на выполнение работ</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№_______________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от «__</w:t>
      </w:r>
      <w:proofErr w:type="gramStart"/>
      <w:r>
        <w:rPr>
          <w:sz w:val="23"/>
          <w:szCs w:val="23"/>
        </w:rPr>
        <w:t>_»_</w:t>
      </w:r>
      <w:proofErr w:type="gramEnd"/>
      <w:r>
        <w:rPr>
          <w:sz w:val="23"/>
          <w:szCs w:val="23"/>
        </w:rPr>
        <w:t>________202_г.</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pStyle w:val="Con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Сводная смета на выполнение работ</w:t>
      </w:r>
    </w:p>
    <w:p w:rsidR="009F7238" w:rsidRPr="000F48FA" w:rsidRDefault="004C4755">
      <w:pPr>
        <w:pStyle w:val="ConsNonformat"/>
        <w:keepNext/>
        <w:keepLines/>
        <w:widowControl/>
        <w:jc w:val="center"/>
        <w:rPr>
          <w:rFonts w:ascii="Times New Roman" w:hAnsi="Times New Roman"/>
          <w:i/>
          <w:sz w:val="24"/>
          <w:szCs w:val="24"/>
        </w:rPr>
      </w:pPr>
      <w:r>
        <w:rPr>
          <w:rFonts w:ascii="Times New Roman" w:hAnsi="Times New Roman"/>
          <w:i/>
          <w:sz w:val="24"/>
          <w:szCs w:val="24"/>
        </w:rPr>
        <w:t>(предоставляется победителем Открытого конкурса)</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tbl>
      <w:tblPr>
        <w:tblW w:w="884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5"/>
        <w:gridCol w:w="4139"/>
      </w:tblGrid>
      <w:tr w:rsidR="009F7238" w:rsidRPr="000F48FA">
        <w:trPr>
          <w:trHeight w:val="2074"/>
        </w:trPr>
        <w:tc>
          <w:tcPr>
            <w:tcW w:w="4705" w:type="dxa"/>
            <w:tcBorders>
              <w:top w:val="none" w:sz="4" w:space="0" w:color="000000"/>
              <w:left w:val="none" w:sz="4" w:space="0" w:color="000000"/>
              <w:bottom w:val="none" w:sz="4" w:space="0" w:color="000000"/>
              <w:right w:val="none" w:sz="4" w:space="0" w:color="000000"/>
            </w:tcBorders>
          </w:tcPr>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Заказчик:</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________    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vertAlign w:val="superscript"/>
              </w:rPr>
            </w:pPr>
            <w:r>
              <w:rPr>
                <w:sz w:val="23"/>
                <w:szCs w:val="23"/>
                <w:vertAlign w:val="superscript"/>
              </w:rPr>
              <w:t>(</w:t>
            </w:r>
            <w:proofErr w:type="gramStart"/>
            <w:r>
              <w:rPr>
                <w:sz w:val="23"/>
                <w:szCs w:val="23"/>
                <w:vertAlign w:val="superscript"/>
              </w:rPr>
              <w:t xml:space="preserve">подпись)   </w:t>
            </w:r>
            <w:proofErr w:type="gramEnd"/>
            <w:r>
              <w:rPr>
                <w:sz w:val="23"/>
                <w:szCs w:val="23"/>
                <w:vertAlign w:val="superscript"/>
              </w:rPr>
              <w:t xml:space="preserve">                     (Ф.И.О.)                                                                         </w:t>
            </w:r>
          </w:p>
        </w:tc>
        <w:tc>
          <w:tcPr>
            <w:tcW w:w="4139" w:type="dxa"/>
            <w:tcBorders>
              <w:top w:val="none" w:sz="4" w:space="0" w:color="000000"/>
              <w:left w:val="none" w:sz="4" w:space="0" w:color="000000"/>
              <w:bottom w:val="none" w:sz="4" w:space="0" w:color="000000"/>
              <w:right w:val="none" w:sz="4" w:space="0" w:color="000000"/>
            </w:tcBorders>
          </w:tcPr>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Исполнитель:</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________    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vertAlign w:val="superscript"/>
              </w:rPr>
              <w:t>(</w:t>
            </w:r>
            <w:proofErr w:type="gramStart"/>
            <w:r>
              <w:rPr>
                <w:sz w:val="23"/>
                <w:szCs w:val="23"/>
                <w:vertAlign w:val="superscript"/>
              </w:rPr>
              <w:t xml:space="preserve">подпись)   </w:t>
            </w:r>
            <w:proofErr w:type="gramEnd"/>
            <w:r>
              <w:rPr>
                <w:sz w:val="23"/>
                <w:szCs w:val="23"/>
                <w:vertAlign w:val="superscript"/>
              </w:rPr>
              <w:t xml:space="preserve">                     (Ф.И.О.)                                                                         </w:t>
            </w:r>
          </w:p>
        </w:tc>
      </w:tr>
    </w:tbl>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both"/>
        <w:rPr>
          <w:sz w:val="23"/>
          <w:szCs w:val="23"/>
        </w:rPr>
      </w:pPr>
      <w:r>
        <w:rPr>
          <w:sz w:val="23"/>
          <w:szCs w:val="23"/>
        </w:rPr>
        <w:br/>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pBdr>
          <w:top w:val="none" w:sz="4" w:space="0" w:color="000000"/>
          <w:left w:val="none" w:sz="4" w:space="0" w:color="000000"/>
          <w:bottom w:val="none" w:sz="4" w:space="0" w:color="000000"/>
          <w:right w:val="none" w:sz="4" w:space="0" w:color="000000"/>
          <w:between w:val="none" w:sz="4" w:space="0" w:color="000000"/>
        </w:pBdr>
        <w:spacing w:after="200" w:line="276" w:lineRule="auto"/>
        <w:rPr>
          <w:sz w:val="23"/>
          <w:szCs w:val="23"/>
        </w:rPr>
      </w:pPr>
      <w:r>
        <w:br w:type="page" w:clear="all"/>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lastRenderedPageBreak/>
        <w:t>Приложение № 4</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к Договору на выполнение работ</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от «__</w:t>
      </w:r>
      <w:proofErr w:type="gramStart"/>
      <w:r>
        <w:rPr>
          <w:sz w:val="23"/>
          <w:szCs w:val="23"/>
        </w:rPr>
        <w:t>_»_</w:t>
      </w:r>
      <w:proofErr w:type="gramEnd"/>
      <w:r>
        <w:rPr>
          <w:sz w:val="23"/>
          <w:szCs w:val="23"/>
        </w:rPr>
        <w:t>________202_г.</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cente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center"/>
      </w:pPr>
      <w:r>
        <w:t xml:space="preserve">Порядок организации электронного документооборота </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center"/>
      </w:pPr>
    </w:p>
    <w:p w:rsidR="009F7238" w:rsidRPr="000F48FA" w:rsidRDefault="004C4755">
      <w:pPr>
        <w:keepNext/>
        <w:keepLines/>
        <w:numPr>
          <w:ilvl w:val="0"/>
          <w:numId w:val="59"/>
        </w:numPr>
        <w:pBdr>
          <w:top w:val="none" w:sz="4" w:space="0" w:color="000000"/>
          <w:left w:val="none" w:sz="4" w:space="0" w:color="000000"/>
          <w:bottom w:val="none" w:sz="4" w:space="0" w:color="000000"/>
          <w:right w:val="none" w:sz="4" w:space="0" w:color="000000"/>
          <w:between w:val="none" w:sz="4" w:space="0" w:color="000000"/>
        </w:pBdr>
        <w:suppressAutoHyphens w:val="0"/>
        <w:spacing w:line="276" w:lineRule="auto"/>
        <w:ind w:left="141" w:hanging="141"/>
        <w:jc w:val="both"/>
      </w:pPr>
      <w:r>
        <w:t>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9F7238" w:rsidRPr="000F48FA" w:rsidRDefault="004C4755">
      <w:pPr>
        <w:keepNext/>
        <w:keepLines/>
        <w:numPr>
          <w:ilvl w:val="0"/>
          <w:numId w:val="59"/>
        </w:numPr>
        <w:pBdr>
          <w:top w:val="none" w:sz="4" w:space="0" w:color="000000"/>
          <w:left w:val="none" w:sz="4" w:space="0" w:color="000000"/>
          <w:bottom w:val="none" w:sz="4" w:space="0" w:color="000000"/>
          <w:right w:val="none" w:sz="4" w:space="0" w:color="000000"/>
          <w:between w:val="none" w:sz="4" w:space="0" w:color="000000"/>
        </w:pBdr>
        <w:suppressAutoHyphens w:val="0"/>
        <w:spacing w:line="276" w:lineRule="auto"/>
        <w:ind w:left="0" w:firstLine="0"/>
        <w:jc w:val="both"/>
      </w:pPr>
      <w:r>
        <w:t>В электронной форме составляются и подписываются квалифицированной электронной подписью документы, перечень и формат которых указаны в приложении    № 4а к Договору (далее – «первичные документы»).</w:t>
      </w:r>
    </w:p>
    <w:p w:rsidR="009F7238" w:rsidRPr="000F48FA" w:rsidRDefault="004C4755">
      <w:pPr>
        <w:keepNext/>
        <w:keepLines/>
        <w:numPr>
          <w:ilvl w:val="0"/>
          <w:numId w:val="59"/>
        </w:numPr>
        <w:pBdr>
          <w:top w:val="none" w:sz="4" w:space="0" w:color="000000"/>
          <w:left w:val="none" w:sz="4" w:space="0" w:color="000000"/>
          <w:bottom w:val="none" w:sz="4" w:space="0" w:color="000000"/>
          <w:right w:val="none" w:sz="4" w:space="0" w:color="000000"/>
          <w:between w:val="none" w:sz="4" w:space="0" w:color="000000"/>
        </w:pBdr>
        <w:suppressAutoHyphens w:val="0"/>
        <w:spacing w:line="276" w:lineRule="auto"/>
        <w:ind w:left="0" w:firstLine="0"/>
        <w:jc w:val="both"/>
      </w:pPr>
      <w: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35" w:tooltip="https://www.nalog.gov.ru/" w:history="1">
        <w:r>
          <w:rPr>
            <w:rStyle w:val="a7"/>
          </w:rPr>
          <w:t>https://www.nalog.gov.ru</w:t>
        </w:r>
      </w:hyperlink>
      <w:r>
        <w:t>).</w:t>
      </w:r>
    </w:p>
    <w:p w:rsidR="009F7238" w:rsidRPr="000F48FA" w:rsidRDefault="004C4755">
      <w:pPr>
        <w:keepNext/>
        <w:keepLines/>
        <w:numPr>
          <w:ilvl w:val="0"/>
          <w:numId w:val="59"/>
        </w:numPr>
        <w:pBdr>
          <w:top w:val="none" w:sz="4" w:space="0" w:color="000000"/>
          <w:left w:val="none" w:sz="4" w:space="0" w:color="000000"/>
          <w:bottom w:val="none" w:sz="4" w:space="0" w:color="000000"/>
          <w:right w:val="none" w:sz="4" w:space="0" w:color="000000"/>
          <w:between w:val="none" w:sz="4" w:space="0" w:color="000000"/>
        </w:pBdr>
        <w:suppressAutoHyphens w:val="0"/>
        <w:spacing w:line="276" w:lineRule="auto"/>
        <w:ind w:left="0" w:firstLine="0"/>
        <w:jc w:val="both"/>
      </w:pPr>
      <w: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9F7238" w:rsidRPr="000F48FA" w:rsidRDefault="004C4755">
      <w:pPr>
        <w:keepNext/>
        <w:keepLines/>
        <w:numPr>
          <w:ilvl w:val="0"/>
          <w:numId w:val="59"/>
        </w:numPr>
        <w:pBdr>
          <w:top w:val="none" w:sz="4" w:space="0" w:color="000000"/>
          <w:left w:val="none" w:sz="4" w:space="0" w:color="000000"/>
          <w:bottom w:val="none" w:sz="4" w:space="0" w:color="000000"/>
          <w:right w:val="none" w:sz="4" w:space="0" w:color="000000"/>
          <w:between w:val="none" w:sz="4" w:space="0" w:color="000000"/>
        </w:pBdr>
        <w:suppressAutoHyphens w:val="0"/>
        <w:spacing w:line="276" w:lineRule="auto"/>
        <w:ind w:left="0" w:firstLine="0"/>
        <w:jc w:val="both"/>
      </w:pPr>
      <w:r>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9F7238" w:rsidRPr="000F48FA" w:rsidRDefault="004C4755">
      <w:pPr>
        <w:keepNext/>
        <w:keepLines/>
        <w:numPr>
          <w:ilvl w:val="0"/>
          <w:numId w:val="59"/>
        </w:numPr>
        <w:pBdr>
          <w:top w:val="none" w:sz="4" w:space="0" w:color="000000"/>
          <w:left w:val="none" w:sz="4" w:space="0" w:color="000000"/>
          <w:bottom w:val="none" w:sz="4" w:space="0" w:color="000000"/>
          <w:right w:val="none" w:sz="4" w:space="0" w:color="000000"/>
          <w:between w:val="none" w:sz="4" w:space="0" w:color="000000"/>
        </w:pBdr>
        <w:suppressAutoHyphens w:val="0"/>
        <w:spacing w:line="276" w:lineRule="auto"/>
        <w:ind w:left="0" w:firstLine="0"/>
        <w:jc w:val="both"/>
      </w:pPr>
      <w:r>
        <w:t xml:space="preserve">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9F7238" w:rsidRPr="000F48FA" w:rsidRDefault="004C4755">
      <w:pPr>
        <w:keepNext/>
        <w:keepLines/>
        <w:numPr>
          <w:ilvl w:val="0"/>
          <w:numId w:val="59"/>
        </w:numPr>
        <w:pBdr>
          <w:top w:val="none" w:sz="4" w:space="0" w:color="000000"/>
          <w:left w:val="none" w:sz="4" w:space="0" w:color="000000"/>
          <w:bottom w:val="none" w:sz="4" w:space="0" w:color="000000"/>
          <w:right w:val="none" w:sz="4" w:space="0" w:color="000000"/>
          <w:between w:val="none" w:sz="4" w:space="0" w:color="000000"/>
        </w:pBdr>
        <w:suppressAutoHyphens w:val="0"/>
        <w:spacing w:line="276" w:lineRule="auto"/>
        <w:ind w:left="0" w:firstLine="0"/>
        <w:jc w:val="both"/>
      </w:pPr>
      <w:r>
        <w:lastRenderedPageBreak/>
        <w:t>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пределах, имеющихся у него полномочий.</w:t>
      </w:r>
    </w:p>
    <w:p w:rsidR="009F7238" w:rsidRPr="000F48FA" w:rsidRDefault="004C4755">
      <w:pPr>
        <w:keepNext/>
        <w:keepLines/>
        <w:numPr>
          <w:ilvl w:val="0"/>
          <w:numId w:val="59"/>
        </w:numPr>
        <w:pBdr>
          <w:top w:val="none" w:sz="4" w:space="0" w:color="000000"/>
          <w:left w:val="none" w:sz="4" w:space="0" w:color="000000"/>
          <w:bottom w:val="none" w:sz="4" w:space="0" w:color="000000"/>
          <w:right w:val="none" w:sz="4" w:space="0" w:color="000000"/>
          <w:between w:val="none" w:sz="4" w:space="0" w:color="000000"/>
        </w:pBdr>
        <w:suppressAutoHyphens w:val="0"/>
        <w:spacing w:line="276" w:lineRule="auto"/>
        <w:ind w:left="0" w:firstLine="0"/>
        <w:jc w:val="both"/>
      </w:pPr>
      <w: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9F7238" w:rsidRPr="000F48FA" w:rsidRDefault="004C4755">
      <w:pPr>
        <w:keepNext/>
        <w:keepLines/>
        <w:numPr>
          <w:ilvl w:val="0"/>
          <w:numId w:val="59"/>
        </w:numPr>
        <w:pBdr>
          <w:top w:val="none" w:sz="4" w:space="0" w:color="000000"/>
          <w:left w:val="none" w:sz="4" w:space="0" w:color="000000"/>
          <w:bottom w:val="none" w:sz="4" w:space="0" w:color="000000"/>
          <w:right w:val="none" w:sz="4" w:space="0" w:color="000000"/>
          <w:between w:val="none" w:sz="4" w:space="0" w:color="000000"/>
        </w:pBdr>
        <w:suppressAutoHyphens w:val="0"/>
        <w:spacing w:line="276" w:lineRule="auto"/>
        <w:ind w:left="0" w:firstLine="0"/>
        <w:jc w:val="both"/>
      </w:pPr>
      <w:r>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9F7238" w:rsidRPr="000F48FA" w:rsidRDefault="004C4755">
      <w:pPr>
        <w:keepNext/>
        <w:keepLines/>
        <w:numPr>
          <w:ilvl w:val="0"/>
          <w:numId w:val="59"/>
        </w:numPr>
        <w:pBdr>
          <w:top w:val="none" w:sz="4" w:space="0" w:color="000000"/>
          <w:left w:val="none" w:sz="4" w:space="0" w:color="000000"/>
          <w:bottom w:val="none" w:sz="4" w:space="0" w:color="000000"/>
          <w:right w:val="none" w:sz="4" w:space="0" w:color="000000"/>
          <w:between w:val="none" w:sz="4" w:space="0" w:color="000000"/>
        </w:pBdr>
        <w:suppressAutoHyphens w:val="0"/>
        <w:spacing w:line="276" w:lineRule="auto"/>
        <w:ind w:left="0" w:firstLine="0"/>
        <w:jc w:val="both"/>
      </w:pPr>
      <w:r>
        <w:t xml:space="preserve">В отношениях, не урегулированных настоящим Приложением, Стороны руководствуются законодательством Российской Федерации. </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ind w:left="426"/>
        <w:jc w:val="both"/>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ind w:left="426"/>
        <w:jc w:val="both"/>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ind w:left="426"/>
        <w:jc w:val="both"/>
        <w:rPr>
          <w:sz w:val="23"/>
          <w:szCs w:val="23"/>
        </w:rPr>
      </w:pPr>
    </w:p>
    <w:tbl>
      <w:tblPr>
        <w:tblW w:w="9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4336"/>
      </w:tblGrid>
      <w:tr w:rsidR="009F7238" w:rsidRPr="000F48FA">
        <w:trPr>
          <w:trHeight w:val="2120"/>
        </w:trPr>
        <w:tc>
          <w:tcPr>
            <w:tcW w:w="5495" w:type="dxa"/>
            <w:tcBorders>
              <w:top w:val="none" w:sz="4" w:space="0" w:color="000000"/>
              <w:left w:val="none" w:sz="4" w:space="0" w:color="000000"/>
              <w:bottom w:val="none" w:sz="4" w:space="0" w:color="000000"/>
              <w:right w:val="none" w:sz="4" w:space="0" w:color="000000"/>
            </w:tcBorders>
          </w:tcPr>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Заказчик:</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vertAlign w:val="superscript"/>
              </w:rPr>
            </w:pPr>
            <w:r>
              <w:rPr>
                <w:sz w:val="23"/>
                <w:szCs w:val="23"/>
              </w:rPr>
              <w:t>________    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vertAlign w:val="superscript"/>
              </w:rPr>
              <w:t>(</w:t>
            </w:r>
            <w:proofErr w:type="gramStart"/>
            <w:r>
              <w:rPr>
                <w:sz w:val="23"/>
                <w:szCs w:val="23"/>
                <w:vertAlign w:val="superscript"/>
              </w:rPr>
              <w:t xml:space="preserve">подпись)   </w:t>
            </w:r>
            <w:proofErr w:type="gramEnd"/>
            <w:r>
              <w:rPr>
                <w:sz w:val="23"/>
                <w:szCs w:val="23"/>
                <w:vertAlign w:val="superscript"/>
              </w:rPr>
              <w:t xml:space="preserve">                     (Ф.И.О.)                                     </w:t>
            </w:r>
          </w:p>
        </w:tc>
        <w:tc>
          <w:tcPr>
            <w:tcW w:w="4336" w:type="dxa"/>
            <w:tcBorders>
              <w:top w:val="none" w:sz="4" w:space="0" w:color="000000"/>
              <w:left w:val="none" w:sz="4" w:space="0" w:color="000000"/>
              <w:bottom w:val="none" w:sz="4" w:space="0" w:color="000000"/>
              <w:right w:val="none" w:sz="4" w:space="0" w:color="000000"/>
            </w:tcBorders>
          </w:tcPr>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Исполнитель:</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vertAlign w:val="superscript"/>
              </w:rPr>
            </w:pPr>
            <w:r>
              <w:rPr>
                <w:sz w:val="23"/>
                <w:szCs w:val="23"/>
              </w:rPr>
              <w:t>________    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vertAlign w:val="superscript"/>
              </w:rPr>
              <w:t>(</w:t>
            </w:r>
            <w:proofErr w:type="gramStart"/>
            <w:r>
              <w:rPr>
                <w:sz w:val="23"/>
                <w:szCs w:val="23"/>
                <w:vertAlign w:val="superscript"/>
              </w:rPr>
              <w:t xml:space="preserve">подпись)   </w:t>
            </w:r>
            <w:proofErr w:type="gramEnd"/>
            <w:r>
              <w:rPr>
                <w:sz w:val="23"/>
                <w:szCs w:val="23"/>
                <w:vertAlign w:val="superscript"/>
              </w:rPr>
              <w:t xml:space="preserve">                     (Ф.И.О.)                                     </w:t>
            </w:r>
          </w:p>
        </w:tc>
      </w:tr>
    </w:tbl>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both"/>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both"/>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both"/>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both"/>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both"/>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both"/>
        <w:rPr>
          <w:sz w:val="23"/>
          <w:szCs w:val="23"/>
        </w:rPr>
      </w:pPr>
    </w:p>
    <w:p w:rsidR="009F7238" w:rsidRPr="000F48FA" w:rsidRDefault="004C4755">
      <w:pPr>
        <w:pBdr>
          <w:top w:val="none" w:sz="4" w:space="0" w:color="000000"/>
          <w:left w:val="none" w:sz="4" w:space="0" w:color="000000"/>
          <w:bottom w:val="none" w:sz="4" w:space="0" w:color="000000"/>
          <w:right w:val="none" w:sz="4" w:space="0" w:color="000000"/>
          <w:between w:val="none" w:sz="4" w:space="0" w:color="000000"/>
        </w:pBdr>
        <w:spacing w:after="200" w:line="276" w:lineRule="auto"/>
        <w:rPr>
          <w:sz w:val="23"/>
          <w:szCs w:val="23"/>
        </w:rPr>
      </w:pPr>
      <w:r>
        <w:br w:type="page" w:clear="all"/>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lastRenderedPageBreak/>
        <w:t>Приложение № 4а</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к Договору на выполнение работ</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от «__</w:t>
      </w:r>
      <w:proofErr w:type="gramStart"/>
      <w:r>
        <w:rPr>
          <w:sz w:val="23"/>
          <w:szCs w:val="23"/>
        </w:rPr>
        <w:t>_»_</w:t>
      </w:r>
      <w:proofErr w:type="gramEnd"/>
      <w:r>
        <w:rPr>
          <w:sz w:val="23"/>
          <w:szCs w:val="23"/>
        </w:rPr>
        <w:t>________202_г.</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pPr>
      <w:r>
        <w:rPr>
          <w:sz w:val="23"/>
          <w:szCs w:val="23"/>
        </w:rPr>
        <w:t>Перечень и формат электронных документов</w:t>
      </w:r>
    </w:p>
    <w:tbl>
      <w:tblPr>
        <w:tblStyle w:val="afff1"/>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739"/>
        <w:gridCol w:w="3874"/>
        <w:gridCol w:w="5069"/>
      </w:tblGrid>
      <w:tr w:rsidR="009F7238" w:rsidRPr="000F48FA">
        <w:trPr>
          <w:trHeight w:val="619"/>
        </w:trPr>
        <w:tc>
          <w:tcPr>
            <w:tcW w:w="7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7238" w:rsidRPr="000F48FA" w:rsidRDefault="004C4755">
            <w:pPr>
              <w:keepLines/>
              <w:pBdr>
                <w:top w:val="none" w:sz="4" w:space="0" w:color="000000"/>
                <w:left w:val="none" w:sz="4" w:space="0" w:color="000000"/>
                <w:bottom w:val="none" w:sz="4" w:space="0" w:color="000000"/>
                <w:right w:val="none" w:sz="4" w:space="0" w:color="000000"/>
              </w:pBdr>
            </w:pPr>
            <w:r>
              <w:rPr>
                <w:color w:val="000000"/>
              </w:rPr>
              <w:t>№</w:t>
            </w:r>
          </w:p>
        </w:tc>
        <w:tc>
          <w:tcPr>
            <w:tcW w:w="354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9F7238" w:rsidRPr="000F48FA" w:rsidRDefault="004C4755">
            <w:pPr>
              <w:pBdr>
                <w:top w:val="none" w:sz="4" w:space="0" w:color="000000"/>
                <w:left w:val="none" w:sz="4" w:space="0" w:color="000000"/>
                <w:bottom w:val="none" w:sz="4" w:space="0" w:color="000000"/>
                <w:right w:val="none" w:sz="4" w:space="0" w:color="000000"/>
              </w:pBdr>
              <w:ind w:left="720" w:hanging="720"/>
              <w:jc w:val="center"/>
            </w:pPr>
            <w:r>
              <w:rPr>
                <w:color w:val="000000"/>
              </w:rPr>
              <w:t>Наименование</w:t>
            </w:r>
          </w:p>
          <w:p w:rsidR="009F7238" w:rsidRPr="000F48FA" w:rsidRDefault="004C4755">
            <w:pPr>
              <w:keepLines/>
              <w:pBdr>
                <w:top w:val="none" w:sz="4" w:space="0" w:color="000000"/>
                <w:left w:val="none" w:sz="4" w:space="0" w:color="000000"/>
                <w:bottom w:val="none" w:sz="4" w:space="0" w:color="000000"/>
                <w:right w:val="none" w:sz="4" w:space="0" w:color="000000"/>
              </w:pBdr>
              <w:ind w:left="720" w:hanging="720"/>
              <w:jc w:val="center"/>
            </w:pPr>
            <w:r>
              <w:rPr>
                <w:color w:val="000000"/>
              </w:rPr>
              <w:t>электронного документа</w:t>
            </w:r>
            <w:r>
              <w:rPr>
                <w:color w:val="000000"/>
                <w:u w:val="single"/>
                <w:vertAlign w:val="superscript"/>
              </w:rPr>
              <w:footnoteReference w:id="3"/>
            </w:r>
          </w:p>
        </w:tc>
        <w:tc>
          <w:tcPr>
            <w:tcW w:w="506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9F7238" w:rsidRPr="000F48FA" w:rsidRDefault="004C4755">
            <w:pPr>
              <w:keepLines/>
              <w:pBdr>
                <w:top w:val="none" w:sz="4" w:space="0" w:color="000000"/>
                <w:left w:val="none" w:sz="4" w:space="0" w:color="000000"/>
                <w:bottom w:val="none" w:sz="4" w:space="0" w:color="000000"/>
                <w:right w:val="none" w:sz="4" w:space="0" w:color="000000"/>
              </w:pBdr>
              <w:ind w:left="720" w:hanging="720"/>
              <w:jc w:val="center"/>
            </w:pPr>
            <w:r>
              <w:rPr>
                <w:color w:val="000000"/>
              </w:rPr>
              <w:t>Формат электронного документа</w:t>
            </w:r>
          </w:p>
        </w:tc>
      </w:tr>
      <w:tr w:rsidR="009F7238" w:rsidRPr="000F48FA">
        <w:trPr>
          <w:trHeight w:val="3124"/>
        </w:trPr>
        <w:tc>
          <w:tcPr>
            <w:tcW w:w="73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7238" w:rsidRPr="000F48FA" w:rsidRDefault="004C4755">
            <w:pPr>
              <w:keepLines/>
              <w:pBdr>
                <w:top w:val="none" w:sz="4" w:space="0" w:color="000000"/>
                <w:left w:val="none" w:sz="4" w:space="0" w:color="000000"/>
                <w:bottom w:val="none" w:sz="4" w:space="0" w:color="000000"/>
                <w:right w:val="none" w:sz="4" w:space="0" w:color="000000"/>
              </w:pBdr>
            </w:pPr>
            <w:r>
              <w:rPr>
                <w:color w:val="000000"/>
              </w:rPr>
              <w:t>1.</w:t>
            </w:r>
          </w:p>
        </w:tc>
        <w:tc>
          <w:tcPr>
            <w:tcW w:w="35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9F7238" w:rsidRPr="000F48FA" w:rsidRDefault="004C4755">
            <w:pPr>
              <w:pBdr>
                <w:top w:val="none" w:sz="4" w:space="0" w:color="000000"/>
                <w:left w:val="none" w:sz="4" w:space="0" w:color="000000"/>
                <w:bottom w:val="none" w:sz="4" w:space="0" w:color="000000"/>
                <w:right w:val="none" w:sz="4" w:space="0" w:color="000000"/>
              </w:pBdr>
              <w:ind w:left="708" w:hanging="708"/>
              <w:jc w:val="both"/>
            </w:pPr>
            <w:r>
              <w:rPr>
                <w:i/>
                <w:color w:val="000000"/>
              </w:rPr>
              <w:t>Акт о выполненных работах (оказанных услугах)</w:t>
            </w:r>
          </w:p>
          <w:p w:rsidR="009F7238" w:rsidRPr="000F48FA" w:rsidRDefault="004C4755">
            <w:pPr>
              <w:pBdr>
                <w:top w:val="none" w:sz="4" w:space="0" w:color="000000"/>
                <w:left w:val="none" w:sz="4" w:space="0" w:color="000000"/>
                <w:bottom w:val="none" w:sz="4" w:space="0" w:color="000000"/>
                <w:right w:val="none" w:sz="4" w:space="0" w:color="000000"/>
              </w:pBdr>
              <w:ind w:left="708" w:hanging="708"/>
              <w:jc w:val="both"/>
            </w:pPr>
            <w:r>
              <w:rPr>
                <w:i/>
                <w:color w:val="000000"/>
              </w:rPr>
              <w:t>Универсальный передаточный документ УПД</w:t>
            </w:r>
          </w:p>
          <w:p w:rsidR="009F7238" w:rsidRPr="000F48FA" w:rsidRDefault="004C4755">
            <w:pPr>
              <w:keepLines/>
              <w:pBdr>
                <w:top w:val="none" w:sz="4" w:space="0" w:color="000000"/>
                <w:left w:val="none" w:sz="4" w:space="0" w:color="000000"/>
                <w:bottom w:val="none" w:sz="4" w:space="0" w:color="000000"/>
                <w:right w:val="none" w:sz="4" w:space="0" w:color="000000"/>
              </w:pBdr>
              <w:ind w:left="708" w:hanging="708"/>
              <w:jc w:val="both"/>
            </w:pPr>
            <w:r>
              <w:rPr>
                <w:color w:val="000000"/>
              </w:rPr>
              <w:t> </w:t>
            </w:r>
          </w:p>
        </w:tc>
        <w:tc>
          <w:tcPr>
            <w:tcW w:w="50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9F7238" w:rsidRPr="000F48FA" w:rsidRDefault="004C4755">
            <w:pPr>
              <w:pBdr>
                <w:top w:val="none" w:sz="4" w:space="0" w:color="000000"/>
                <w:left w:val="none" w:sz="4" w:space="0" w:color="000000"/>
                <w:bottom w:val="none" w:sz="4" w:space="0" w:color="000000"/>
                <w:right w:val="none" w:sz="4" w:space="0" w:color="000000"/>
              </w:pBdr>
              <w:ind w:left="566" w:hanging="566"/>
            </w:pPr>
            <w:r>
              <w:rPr>
                <w:color w:val="000000"/>
              </w:rPr>
              <w:t xml:space="preserve">XML, утв. приказом ФНС России от 19.12.2018 №ММВ-7-15/820@ с уточнениями. </w:t>
            </w:r>
          </w:p>
          <w:p w:rsidR="009F7238" w:rsidRPr="000F48FA" w:rsidRDefault="004C4755">
            <w:pPr>
              <w:pBdr>
                <w:top w:val="none" w:sz="4" w:space="0" w:color="000000"/>
                <w:left w:val="none" w:sz="4" w:space="0" w:color="000000"/>
                <w:bottom w:val="none" w:sz="4" w:space="0" w:color="000000"/>
                <w:right w:val="none" w:sz="4" w:space="0" w:color="000000"/>
              </w:pBdr>
              <w:ind w:left="566" w:hanging="566"/>
            </w:pPr>
            <w:r>
              <w:rPr>
                <w:color w:val="000000"/>
              </w:rPr>
              <w:t>С обязательным заполнением в группе «ИнфПолФХЖ1»:</w:t>
            </w:r>
          </w:p>
          <w:p w:rsidR="009F7238" w:rsidRPr="000F48FA" w:rsidRDefault="004C4755">
            <w:pPr>
              <w:pBdr>
                <w:top w:val="none" w:sz="4" w:space="0" w:color="000000"/>
                <w:left w:val="none" w:sz="4" w:space="0" w:color="000000"/>
                <w:bottom w:val="none" w:sz="4" w:space="0" w:color="000000"/>
                <w:right w:val="none" w:sz="4" w:space="0" w:color="000000"/>
              </w:pBdr>
              <w:ind w:left="566" w:hanging="566"/>
            </w:pPr>
            <w:r>
              <w:rPr>
                <w:color w:val="000000"/>
              </w:rPr>
              <w:t>1. элемента «</w:t>
            </w:r>
            <w:proofErr w:type="spellStart"/>
            <w:r>
              <w:rPr>
                <w:color w:val="000000"/>
              </w:rPr>
              <w:t>ТекстИнф</w:t>
            </w:r>
            <w:proofErr w:type="spellEnd"/>
            <w:r>
              <w:rPr>
                <w:color w:val="000000"/>
              </w:rPr>
              <w:t xml:space="preserve">»: </w:t>
            </w:r>
          </w:p>
          <w:p w:rsidR="009F7238" w:rsidRPr="000F48FA" w:rsidRDefault="004C4755">
            <w:pPr>
              <w:pBdr>
                <w:top w:val="none" w:sz="4" w:space="0" w:color="000000"/>
                <w:left w:val="none" w:sz="4" w:space="0" w:color="000000"/>
                <w:bottom w:val="none" w:sz="4" w:space="0" w:color="000000"/>
                <w:right w:val="none" w:sz="4" w:space="0" w:color="000000"/>
              </w:pBdr>
              <w:ind w:left="566" w:hanging="566"/>
            </w:pPr>
            <w:r>
              <w:rPr>
                <w:color w:val="000000"/>
              </w:rPr>
              <w:t> в поле «</w:t>
            </w:r>
            <w:proofErr w:type="spellStart"/>
            <w:r>
              <w:rPr>
                <w:color w:val="000000"/>
              </w:rPr>
              <w:t>Идентиф</w:t>
            </w:r>
            <w:proofErr w:type="spellEnd"/>
            <w:r>
              <w:rPr>
                <w:color w:val="000000"/>
              </w:rPr>
              <w:t>» указать «</w:t>
            </w:r>
            <w:proofErr w:type="spellStart"/>
            <w:r>
              <w:rPr>
                <w:color w:val="000000"/>
              </w:rPr>
              <w:t>КодБЕ</w:t>
            </w:r>
            <w:proofErr w:type="spellEnd"/>
            <w:r>
              <w:rPr>
                <w:color w:val="000000"/>
              </w:rPr>
              <w:t>», в поле «</w:t>
            </w:r>
            <w:proofErr w:type="spellStart"/>
            <w:r>
              <w:rPr>
                <w:color w:val="000000"/>
              </w:rPr>
              <w:t>Значен</w:t>
            </w:r>
            <w:proofErr w:type="spellEnd"/>
            <w:r>
              <w:rPr>
                <w:color w:val="000000"/>
              </w:rPr>
              <w:t xml:space="preserve">» указать </w:t>
            </w:r>
            <w:proofErr w:type="gramStart"/>
            <w:r>
              <w:rPr>
                <w:color w:val="000000"/>
              </w:rPr>
              <w:t>значение  кода</w:t>
            </w:r>
            <w:proofErr w:type="gramEnd"/>
            <w:r>
              <w:rPr>
                <w:color w:val="000000"/>
              </w:rPr>
              <w:t xml:space="preserve"> БЕ</w:t>
            </w:r>
            <w:r>
              <w:rPr>
                <w:color w:val="000000"/>
                <w:u w:val="single"/>
                <w:vertAlign w:val="superscript"/>
              </w:rPr>
              <w:footnoteReference w:id="4"/>
            </w:r>
            <w:r>
              <w:rPr>
                <w:color w:val="000000"/>
              </w:rPr>
              <w:t>.</w:t>
            </w:r>
          </w:p>
          <w:p w:rsidR="009F7238" w:rsidRPr="000F48FA" w:rsidRDefault="004C4755">
            <w:pPr>
              <w:pBdr>
                <w:top w:val="none" w:sz="4" w:space="0" w:color="000000"/>
                <w:left w:val="none" w:sz="4" w:space="0" w:color="000000"/>
                <w:bottom w:val="none" w:sz="4" w:space="0" w:color="000000"/>
                <w:right w:val="none" w:sz="4" w:space="0" w:color="000000"/>
              </w:pBdr>
              <w:ind w:left="566" w:hanging="566"/>
            </w:pPr>
            <w:r>
              <w:rPr>
                <w:color w:val="000000"/>
              </w:rPr>
              <w:t>2. элемента «</w:t>
            </w:r>
            <w:proofErr w:type="spellStart"/>
            <w:r>
              <w:rPr>
                <w:color w:val="000000"/>
              </w:rPr>
              <w:t>ОснПер</w:t>
            </w:r>
            <w:proofErr w:type="spellEnd"/>
            <w:r>
              <w:rPr>
                <w:color w:val="000000"/>
              </w:rPr>
              <w:t>»:</w:t>
            </w:r>
          </w:p>
          <w:p w:rsidR="009F7238" w:rsidRPr="000F48FA" w:rsidRDefault="004C4755">
            <w:pPr>
              <w:pBdr>
                <w:top w:val="none" w:sz="4" w:space="0" w:color="000000"/>
                <w:left w:val="none" w:sz="4" w:space="0" w:color="000000"/>
                <w:bottom w:val="none" w:sz="4" w:space="0" w:color="000000"/>
                <w:right w:val="none" w:sz="4" w:space="0" w:color="000000"/>
              </w:pBdr>
              <w:ind w:left="566" w:hanging="566"/>
            </w:pPr>
            <w:r>
              <w:rPr>
                <w:color w:val="000000"/>
              </w:rPr>
              <w:t>в поле «</w:t>
            </w:r>
            <w:proofErr w:type="spellStart"/>
            <w:r>
              <w:rPr>
                <w:color w:val="000000"/>
              </w:rPr>
              <w:t>НаимОсн</w:t>
            </w:r>
            <w:proofErr w:type="spellEnd"/>
            <w:r>
              <w:rPr>
                <w:color w:val="000000"/>
              </w:rPr>
              <w:t xml:space="preserve">» </w:t>
            </w:r>
            <w:proofErr w:type="gramStart"/>
            <w:r>
              <w:rPr>
                <w:color w:val="000000"/>
              </w:rPr>
              <w:t>указать  «</w:t>
            </w:r>
            <w:proofErr w:type="gramEnd"/>
            <w:r>
              <w:rPr>
                <w:color w:val="000000"/>
              </w:rPr>
              <w:t xml:space="preserve">Договор», </w:t>
            </w:r>
          </w:p>
          <w:p w:rsidR="009F7238" w:rsidRPr="000F48FA" w:rsidRDefault="004C4755">
            <w:pPr>
              <w:pBdr>
                <w:top w:val="none" w:sz="4" w:space="0" w:color="000000"/>
                <w:left w:val="none" w:sz="4" w:space="0" w:color="000000"/>
                <w:bottom w:val="none" w:sz="4" w:space="0" w:color="000000"/>
                <w:right w:val="none" w:sz="4" w:space="0" w:color="000000"/>
              </w:pBdr>
              <w:ind w:left="566" w:hanging="566"/>
            </w:pPr>
            <w:r>
              <w:rPr>
                <w:color w:val="000000"/>
              </w:rPr>
              <w:t>в поле "</w:t>
            </w:r>
            <w:proofErr w:type="spellStart"/>
            <w:r>
              <w:rPr>
                <w:color w:val="000000"/>
              </w:rPr>
              <w:t>НомерОсн</w:t>
            </w:r>
            <w:proofErr w:type="spellEnd"/>
            <w:r>
              <w:rPr>
                <w:color w:val="000000"/>
              </w:rPr>
              <w:t>" указать «_______</w:t>
            </w:r>
            <w:r>
              <w:rPr>
                <w:color w:val="000000"/>
                <w:u w:val="single"/>
                <w:vertAlign w:val="superscript"/>
              </w:rPr>
              <w:footnoteReference w:id="5"/>
            </w:r>
            <w:r>
              <w:rPr>
                <w:color w:val="000000"/>
              </w:rPr>
              <w:t>»,</w:t>
            </w:r>
          </w:p>
          <w:p w:rsidR="009F7238" w:rsidRPr="000F48FA" w:rsidRDefault="004C4755">
            <w:pPr>
              <w:keepLines/>
              <w:pBdr>
                <w:top w:val="none" w:sz="4" w:space="0" w:color="000000"/>
                <w:left w:val="none" w:sz="4" w:space="0" w:color="000000"/>
                <w:bottom w:val="none" w:sz="4" w:space="0" w:color="000000"/>
                <w:right w:val="none" w:sz="4" w:space="0" w:color="000000"/>
              </w:pBdr>
              <w:ind w:left="566" w:hanging="566"/>
            </w:pPr>
            <w:r>
              <w:rPr>
                <w:color w:val="000000"/>
              </w:rPr>
              <w:t xml:space="preserve">в </w:t>
            </w:r>
            <w:proofErr w:type="gramStart"/>
            <w:r>
              <w:rPr>
                <w:color w:val="000000"/>
              </w:rPr>
              <w:t>поле  "</w:t>
            </w:r>
            <w:proofErr w:type="spellStart"/>
            <w:proofErr w:type="gramEnd"/>
            <w:r>
              <w:rPr>
                <w:color w:val="000000"/>
              </w:rPr>
              <w:t>ДатаОсн</w:t>
            </w:r>
            <w:proofErr w:type="spellEnd"/>
            <w:r>
              <w:rPr>
                <w:color w:val="000000"/>
              </w:rPr>
              <w:t>"» указать   «______</w:t>
            </w:r>
            <w:r>
              <w:rPr>
                <w:color w:val="000000"/>
                <w:u w:val="single"/>
                <w:vertAlign w:val="superscript"/>
              </w:rPr>
              <w:footnoteReference w:id="6"/>
            </w:r>
            <w:r>
              <w:rPr>
                <w:color w:val="000000"/>
              </w:rPr>
              <w:t>».</w:t>
            </w:r>
          </w:p>
        </w:tc>
      </w:tr>
      <w:tr w:rsidR="009F7238" w:rsidRPr="000F48FA">
        <w:trPr>
          <w:trHeight w:val="547"/>
        </w:trPr>
        <w:tc>
          <w:tcPr>
            <w:tcW w:w="73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7238" w:rsidRPr="000F48FA" w:rsidRDefault="004C4755">
            <w:pPr>
              <w:keepLines/>
              <w:pBdr>
                <w:top w:val="none" w:sz="4" w:space="0" w:color="000000"/>
                <w:left w:val="none" w:sz="4" w:space="0" w:color="000000"/>
                <w:bottom w:val="none" w:sz="4" w:space="0" w:color="000000"/>
                <w:right w:val="none" w:sz="4" w:space="0" w:color="000000"/>
              </w:pBdr>
              <w:ind w:left="720" w:hanging="720"/>
            </w:pPr>
            <w:r>
              <w:rPr>
                <w:color w:val="000000"/>
              </w:rPr>
              <w:t>2.</w:t>
            </w:r>
          </w:p>
        </w:tc>
        <w:tc>
          <w:tcPr>
            <w:tcW w:w="35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9F7238" w:rsidRPr="000F48FA" w:rsidRDefault="004C4755">
            <w:pPr>
              <w:keepLines/>
              <w:pBdr>
                <w:top w:val="none" w:sz="4" w:space="0" w:color="000000"/>
                <w:left w:val="none" w:sz="4" w:space="0" w:color="000000"/>
                <w:bottom w:val="none" w:sz="4" w:space="0" w:color="000000"/>
                <w:right w:val="none" w:sz="4" w:space="0" w:color="000000"/>
              </w:pBdr>
              <w:ind w:left="720" w:hanging="720"/>
            </w:pPr>
            <w:r>
              <w:rPr>
                <w:i/>
                <w:color w:val="000000"/>
              </w:rPr>
              <w:t>Счет-фактура</w:t>
            </w:r>
          </w:p>
        </w:tc>
        <w:tc>
          <w:tcPr>
            <w:tcW w:w="50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9F7238" w:rsidRPr="000F48FA" w:rsidRDefault="004C4755">
            <w:pPr>
              <w:pBdr>
                <w:top w:val="none" w:sz="4" w:space="0" w:color="000000"/>
                <w:left w:val="none" w:sz="4" w:space="0" w:color="000000"/>
                <w:bottom w:val="none" w:sz="4" w:space="0" w:color="000000"/>
                <w:right w:val="none" w:sz="4" w:space="0" w:color="000000"/>
              </w:pBdr>
            </w:pPr>
            <w:r>
              <w:rPr>
                <w:color w:val="000000"/>
              </w:rPr>
              <w:t>XML, утв. приказом ФНС России от 19.12.2018 №ММВ-7-15/820@ с уточнениями.</w:t>
            </w:r>
          </w:p>
          <w:p w:rsidR="009F7238" w:rsidRPr="000F48FA" w:rsidRDefault="004C4755">
            <w:pPr>
              <w:keepLines/>
              <w:pBdr>
                <w:top w:val="none" w:sz="4" w:space="0" w:color="000000"/>
                <w:left w:val="none" w:sz="4" w:space="0" w:color="000000"/>
                <w:bottom w:val="none" w:sz="4" w:space="0" w:color="000000"/>
                <w:right w:val="none" w:sz="4" w:space="0" w:color="000000"/>
              </w:pBdr>
            </w:pPr>
            <w:r>
              <w:rPr>
                <w:color w:val="000000"/>
              </w:rPr>
              <w:t> </w:t>
            </w:r>
          </w:p>
        </w:tc>
      </w:tr>
      <w:tr w:rsidR="009F7238" w:rsidRPr="000F48FA">
        <w:trPr>
          <w:trHeight w:val="1126"/>
        </w:trPr>
        <w:tc>
          <w:tcPr>
            <w:tcW w:w="73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7238" w:rsidRPr="000F48FA" w:rsidRDefault="004C4755">
            <w:pPr>
              <w:keepLines/>
              <w:pBdr>
                <w:top w:val="none" w:sz="4" w:space="0" w:color="000000"/>
                <w:left w:val="none" w:sz="4" w:space="0" w:color="000000"/>
                <w:bottom w:val="none" w:sz="4" w:space="0" w:color="000000"/>
                <w:right w:val="none" w:sz="4" w:space="0" w:color="000000"/>
              </w:pBdr>
              <w:ind w:left="720" w:hanging="720"/>
            </w:pPr>
            <w:r>
              <w:rPr>
                <w:color w:val="000000"/>
              </w:rPr>
              <w:t>3.</w:t>
            </w:r>
          </w:p>
        </w:tc>
        <w:tc>
          <w:tcPr>
            <w:tcW w:w="35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9F7238" w:rsidRPr="000F48FA" w:rsidRDefault="004C4755">
            <w:pPr>
              <w:keepLines/>
              <w:pBdr>
                <w:top w:val="none" w:sz="4" w:space="0" w:color="000000"/>
                <w:left w:val="none" w:sz="4" w:space="0" w:color="000000"/>
                <w:bottom w:val="none" w:sz="4" w:space="0" w:color="000000"/>
                <w:right w:val="none" w:sz="4" w:space="0" w:color="000000"/>
              </w:pBdr>
            </w:pPr>
            <w:proofErr w:type="gramStart"/>
            <w:r>
              <w:rPr>
                <w:i/>
                <w:color w:val="000000"/>
              </w:rPr>
              <w:t>Универсальный  корректировочный</w:t>
            </w:r>
            <w:proofErr w:type="gramEnd"/>
            <w:r>
              <w:rPr>
                <w:i/>
                <w:color w:val="000000"/>
              </w:rPr>
              <w:t xml:space="preserve"> документ, корректировочная  счет-фактура</w:t>
            </w:r>
          </w:p>
        </w:tc>
        <w:tc>
          <w:tcPr>
            <w:tcW w:w="50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9F7238" w:rsidRPr="000F48FA" w:rsidRDefault="004C4755">
            <w:pPr>
              <w:keepLines/>
              <w:pBdr>
                <w:top w:val="none" w:sz="4" w:space="0" w:color="000000"/>
                <w:left w:val="none" w:sz="4" w:space="0" w:color="000000"/>
                <w:bottom w:val="none" w:sz="4" w:space="0" w:color="000000"/>
                <w:right w:val="none" w:sz="4" w:space="0" w:color="000000"/>
              </w:pBdr>
            </w:pPr>
            <w:r>
              <w:rPr>
                <w:color w:val="000000"/>
              </w:rPr>
              <w:t>XML, утв. приказом ФНС России от 12.10.2020 N ЕД-7-26/736@.</w:t>
            </w:r>
          </w:p>
        </w:tc>
      </w:tr>
      <w:tr w:rsidR="009F7238" w:rsidRPr="000F48FA">
        <w:trPr>
          <w:trHeight w:val="844"/>
        </w:trPr>
        <w:tc>
          <w:tcPr>
            <w:tcW w:w="73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7238" w:rsidRPr="000F48FA" w:rsidRDefault="004C4755">
            <w:pPr>
              <w:keepLines/>
              <w:pBdr>
                <w:top w:val="none" w:sz="4" w:space="0" w:color="000000"/>
                <w:left w:val="none" w:sz="4" w:space="0" w:color="000000"/>
                <w:bottom w:val="none" w:sz="4" w:space="0" w:color="000000"/>
                <w:right w:val="none" w:sz="4" w:space="0" w:color="000000"/>
              </w:pBdr>
              <w:ind w:left="720" w:hanging="720"/>
            </w:pPr>
            <w:r>
              <w:rPr>
                <w:color w:val="000000"/>
              </w:rPr>
              <w:t>4.</w:t>
            </w:r>
          </w:p>
        </w:tc>
        <w:tc>
          <w:tcPr>
            <w:tcW w:w="35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9F7238" w:rsidRPr="000F48FA" w:rsidRDefault="004C4755">
            <w:pPr>
              <w:keepLines/>
              <w:pBdr>
                <w:top w:val="none" w:sz="4" w:space="0" w:color="000000"/>
                <w:left w:val="none" w:sz="4" w:space="0" w:color="000000"/>
                <w:bottom w:val="none" w:sz="4" w:space="0" w:color="000000"/>
                <w:right w:val="none" w:sz="4" w:space="0" w:color="000000"/>
              </w:pBdr>
            </w:pPr>
            <w:r>
              <w:rPr>
                <w:i/>
                <w:color w:val="000000"/>
              </w:rPr>
              <w:t>Счет</w:t>
            </w:r>
          </w:p>
          <w:p w:rsidR="009F7238" w:rsidRPr="000F48FA" w:rsidRDefault="004C4755">
            <w:pPr>
              <w:keepLines/>
              <w:pBdr>
                <w:top w:val="none" w:sz="4" w:space="0" w:color="000000"/>
                <w:left w:val="none" w:sz="4" w:space="0" w:color="000000"/>
                <w:bottom w:val="none" w:sz="4" w:space="0" w:color="000000"/>
                <w:right w:val="none" w:sz="4" w:space="0" w:color="000000"/>
              </w:pBdr>
            </w:pPr>
            <w:r>
              <w:rPr>
                <w:i/>
                <w:color w:val="000000"/>
              </w:rPr>
              <w:t>Расчет</w:t>
            </w:r>
          </w:p>
          <w:p w:rsidR="009F7238" w:rsidRPr="000F48FA" w:rsidRDefault="004C4755">
            <w:pPr>
              <w:keepLines/>
              <w:pBdr>
                <w:top w:val="none" w:sz="4" w:space="0" w:color="000000"/>
                <w:left w:val="none" w:sz="4" w:space="0" w:color="000000"/>
                <w:bottom w:val="none" w:sz="4" w:space="0" w:color="000000"/>
                <w:right w:val="none" w:sz="4" w:space="0" w:color="000000"/>
              </w:pBdr>
            </w:pPr>
            <w:r>
              <w:rPr>
                <w:i/>
                <w:color w:val="000000"/>
              </w:rPr>
              <w:t>Отчет Исполнителя</w:t>
            </w:r>
          </w:p>
        </w:tc>
        <w:tc>
          <w:tcPr>
            <w:tcW w:w="50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9F7238" w:rsidRPr="000F48FA" w:rsidRDefault="004C4755">
            <w:pPr>
              <w:keepLines/>
              <w:pBdr>
                <w:top w:val="none" w:sz="4" w:space="0" w:color="000000"/>
                <w:left w:val="none" w:sz="4" w:space="0" w:color="000000"/>
                <w:bottom w:val="none" w:sz="4" w:space="0" w:color="000000"/>
                <w:right w:val="none" w:sz="4" w:space="0" w:color="000000"/>
              </w:pBdr>
            </w:pPr>
            <w:r>
              <w:rPr>
                <w:color w:val="000000"/>
              </w:rPr>
              <w:t>Неформализованный документ. Передается в пакете с формализованными документами</w:t>
            </w:r>
          </w:p>
        </w:tc>
      </w:tr>
    </w:tbl>
    <w:p w:rsidR="009F7238" w:rsidRPr="000F48FA" w:rsidRDefault="009F7238">
      <w:pPr>
        <w:pBdr>
          <w:top w:val="none" w:sz="4" w:space="0" w:color="000000"/>
          <w:left w:val="none" w:sz="4" w:space="0" w:color="000000"/>
          <w:bottom w:val="none" w:sz="4" w:space="0" w:color="000000"/>
          <w:right w:val="none" w:sz="4" w:space="0" w:color="000000"/>
        </w:pBd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spacing w:after="200" w:line="276" w:lineRule="auto"/>
        <w:rPr>
          <w:sz w:val="23"/>
          <w:szCs w:val="23"/>
        </w:rPr>
      </w:pPr>
    </w:p>
    <w:tbl>
      <w:tblPr>
        <w:tblW w:w="9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4336"/>
      </w:tblGrid>
      <w:tr w:rsidR="009F7238" w:rsidRPr="000F48FA">
        <w:trPr>
          <w:trHeight w:val="2120"/>
        </w:trPr>
        <w:tc>
          <w:tcPr>
            <w:tcW w:w="5495" w:type="dxa"/>
            <w:tcBorders>
              <w:top w:val="none" w:sz="4" w:space="0" w:color="000000"/>
              <w:left w:val="none" w:sz="4" w:space="0" w:color="000000"/>
              <w:bottom w:val="none" w:sz="4" w:space="0" w:color="000000"/>
              <w:right w:val="none" w:sz="4" w:space="0" w:color="000000"/>
            </w:tcBorders>
          </w:tcPr>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Заказчик:</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vertAlign w:val="superscript"/>
              </w:rPr>
            </w:pPr>
            <w:r>
              <w:rPr>
                <w:sz w:val="23"/>
                <w:szCs w:val="23"/>
              </w:rPr>
              <w:t>________    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vertAlign w:val="superscript"/>
              </w:rPr>
              <w:t>(</w:t>
            </w:r>
            <w:proofErr w:type="gramStart"/>
            <w:r>
              <w:rPr>
                <w:sz w:val="23"/>
                <w:szCs w:val="23"/>
                <w:vertAlign w:val="superscript"/>
              </w:rPr>
              <w:t xml:space="preserve">подпись)   </w:t>
            </w:r>
            <w:proofErr w:type="gramEnd"/>
            <w:r>
              <w:rPr>
                <w:sz w:val="23"/>
                <w:szCs w:val="23"/>
                <w:vertAlign w:val="superscript"/>
              </w:rPr>
              <w:t xml:space="preserve">                     (Ф.И.О.)                                     </w:t>
            </w:r>
          </w:p>
        </w:tc>
        <w:tc>
          <w:tcPr>
            <w:tcW w:w="4336" w:type="dxa"/>
            <w:tcBorders>
              <w:top w:val="none" w:sz="4" w:space="0" w:color="000000"/>
              <w:left w:val="none" w:sz="4" w:space="0" w:color="000000"/>
              <w:bottom w:val="none" w:sz="4" w:space="0" w:color="000000"/>
              <w:right w:val="none" w:sz="4" w:space="0" w:color="000000"/>
            </w:tcBorders>
          </w:tcPr>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Исполнитель:</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vertAlign w:val="superscript"/>
              </w:rPr>
            </w:pPr>
            <w:r>
              <w:rPr>
                <w:sz w:val="23"/>
                <w:szCs w:val="23"/>
              </w:rPr>
              <w:t>________    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vertAlign w:val="superscript"/>
              </w:rPr>
              <w:t>(</w:t>
            </w:r>
            <w:proofErr w:type="gramStart"/>
            <w:r>
              <w:rPr>
                <w:sz w:val="23"/>
                <w:szCs w:val="23"/>
                <w:vertAlign w:val="superscript"/>
              </w:rPr>
              <w:t xml:space="preserve">подпись)   </w:t>
            </w:r>
            <w:proofErr w:type="gramEnd"/>
            <w:r>
              <w:rPr>
                <w:sz w:val="23"/>
                <w:szCs w:val="23"/>
                <w:vertAlign w:val="superscript"/>
              </w:rPr>
              <w:t xml:space="preserve">                     (Ф.И.О.)                                     </w:t>
            </w:r>
          </w:p>
        </w:tc>
      </w:tr>
    </w:tbl>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spacing w:after="200" w:line="276" w:lineRule="auto"/>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lastRenderedPageBreak/>
        <w:t>Приложение № 5</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к Договору на выполнение работ</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№_______________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r>
        <w:rPr>
          <w:sz w:val="23"/>
          <w:szCs w:val="23"/>
        </w:rPr>
        <w:t>от «__</w:t>
      </w:r>
      <w:proofErr w:type="gramStart"/>
      <w:r>
        <w:rPr>
          <w:sz w:val="23"/>
          <w:szCs w:val="23"/>
        </w:rPr>
        <w:t>_»_</w:t>
      </w:r>
      <w:proofErr w:type="gramEnd"/>
      <w:r>
        <w:rPr>
          <w:sz w:val="23"/>
          <w:szCs w:val="23"/>
        </w:rPr>
        <w:t>________202_ г.</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ind w:right="11"/>
        <w:jc w:val="center"/>
      </w:pPr>
      <w:r>
        <w:t>НАЛОГОВАЯ ОГОВОРКА</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spacing w:before="120"/>
        <w:ind w:right="43" w:firstLine="708"/>
        <w:jc w:val="both"/>
      </w:pPr>
      <w:r>
        <w:t xml:space="preserve">1. </w:t>
      </w:r>
      <w:r>
        <w:rPr>
          <w:i/>
        </w:rPr>
        <w:t xml:space="preserve">Исполнитель на момент заключения и/или при исполнении </w:t>
      </w:r>
      <w:r>
        <w:t xml:space="preserve">договора от «____» ____________ 20__ г. № ________________, (далее также – Договор, настоящий Договор) заключенного с ПАО «ТрансКонтейнер» (далее – </w:t>
      </w:r>
      <w:r>
        <w:rPr>
          <w:i/>
        </w:rPr>
        <w:t>Заказчик</w:t>
      </w:r>
      <w:r>
        <w:t>), гарантирует (заверяет), что:</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ind w:firstLine="851"/>
        <w:jc w:val="both"/>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spacing w:before="5"/>
        <w:ind w:left="5" w:right="10" w:firstLine="854"/>
        <w:jc w:val="both"/>
      </w:pPr>
      <w: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ind w:left="10" w:right="14" w:firstLine="840"/>
        <w:jc w:val="both"/>
      </w:pPr>
      <w: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ind w:left="10" w:right="10" w:firstLine="850"/>
        <w:jc w:val="both"/>
      </w:pPr>
      <w: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ind w:left="19" w:right="10" w:firstLine="835"/>
        <w:jc w:val="both"/>
      </w:pPr>
      <w:r>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ind w:left="19" w:right="10" w:firstLine="835"/>
        <w:jc w:val="both"/>
      </w:pPr>
      <w:r>
        <w:t>не совершает сделок (операций) основной целью которых являются неуплата (неполная уплата) и (или) зачет (возврат) суммы налога;</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ind w:left="19" w:right="10" w:firstLine="840"/>
        <w:jc w:val="both"/>
      </w:pPr>
      <w: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ind w:left="24" w:right="5" w:firstLine="845"/>
        <w:jc w:val="both"/>
      </w:pPr>
      <w: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ind w:left="24" w:firstLine="845"/>
        <w:jc w:val="both"/>
      </w:pPr>
      <w: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ind w:left="24" w:firstLine="684"/>
        <w:jc w:val="both"/>
      </w:pPr>
      <w:r>
        <w:t xml:space="preserve">принимает исполнения обязательств по сделкам лишь от лиц, являющихся стороной договора, заключенного с </w:t>
      </w:r>
      <w:r>
        <w:rPr>
          <w:i/>
        </w:rPr>
        <w:t>Исполнителем</w:t>
      </w:r>
      <w:r>
        <w:t xml:space="preserve"> и (или) лиц, которым обязательство по исполнению сделки (операции) передано по договору или закону;</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ind w:left="24" w:firstLine="850"/>
        <w:jc w:val="both"/>
        <w:rPr>
          <w:i/>
        </w:rPr>
      </w:pPr>
      <w:r>
        <w:t xml:space="preserve">своевременно и в полном объеме уплачивает налоги, сборы и страховые взносы; отражает в налоговой отчетности по НДС все суммы НДС, предъявленные </w:t>
      </w:r>
      <w:r>
        <w:rPr>
          <w:i/>
        </w:rPr>
        <w:t>Заказчику;</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ind w:left="14" w:right="19" w:firstLine="830"/>
        <w:jc w:val="both"/>
      </w:pPr>
      <w:r>
        <w:t>лица, подписывающие от его имени первичные документы и счета-фактуры, имеют на это все необходимые полномочия.</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272"/>
        </w:tabs>
        <w:ind w:right="14" w:firstLine="850"/>
        <w:jc w:val="both"/>
      </w:pPr>
      <w:r>
        <w:t xml:space="preserve">2. В соответствии со ст. 406.1 Гражданского кодекса Российской Федерации (далее </w:t>
      </w:r>
      <w:r>
        <w:rPr>
          <w:rFonts w:ascii="MS Mincho" w:eastAsia="MS Mincho" w:hAnsi="MS Mincho" w:cs="MS Mincho"/>
        </w:rPr>
        <w:t xml:space="preserve">– </w:t>
      </w:r>
      <w:r>
        <w:t xml:space="preserve">ГК РФ) Стороны также договорились, что в случае, если по итогам налоговой проверки или иных мероприятий налогового контроля в отношении </w:t>
      </w:r>
      <w:r>
        <w:rPr>
          <w:i/>
        </w:rPr>
        <w:t>Заказчика</w:t>
      </w:r>
      <w:r>
        <w:t xml:space="preserve"> налоговый орган:</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272"/>
        </w:tabs>
        <w:ind w:right="14" w:firstLine="850"/>
        <w:jc w:val="both"/>
      </w:pPr>
      <w:r>
        <w:t>2.1.</w:t>
      </w:r>
      <w:r>
        <w:tab/>
        <w:t xml:space="preserve"> установит получение </w:t>
      </w:r>
      <w:r>
        <w:rPr>
          <w:i/>
        </w:rPr>
        <w:t>Заказчиком</w:t>
      </w:r>
      <w:r>
        <w:t xml:space="preserve"> необоснованной налоговой выгоды в связи с исполнением Договора и/или</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272"/>
        </w:tabs>
        <w:ind w:right="14" w:firstLine="850"/>
        <w:jc w:val="both"/>
      </w:pPr>
      <w:r>
        <w:lastRenderedPageBreak/>
        <w:t>2.2.</w:t>
      </w:r>
      <w:r>
        <w:tab/>
        <w:t xml:space="preserve"> признает неправомерным учет расходов </w:t>
      </w:r>
      <w:r>
        <w:rPr>
          <w:i/>
        </w:rPr>
        <w:t>Заказчика</w:t>
      </w:r>
      <w:r>
        <w:t xml:space="preserve"> на приобретение товаров, работ, услуг или иных объектов гражданских прав по Договору и/или</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272"/>
        </w:tabs>
        <w:ind w:right="14" w:firstLine="851"/>
        <w:jc w:val="both"/>
      </w:pPr>
      <w:r>
        <w:t>2.3.</w:t>
      </w:r>
      <w:r>
        <w:tab/>
        <w:t xml:space="preserve"> признает неправомерным применение</w:t>
      </w:r>
      <w:r>
        <w:rPr>
          <w:i/>
        </w:rPr>
        <w:t xml:space="preserve"> Заказчиком</w:t>
      </w:r>
      <w:r>
        <w:t xml:space="preserve"> налоговых вычетов в отношении сумм НДС</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272"/>
        </w:tabs>
        <w:ind w:right="14" w:firstLine="851"/>
        <w:jc w:val="both"/>
      </w:pPr>
      <w:r>
        <w:t xml:space="preserve">в связи с тем, что </w:t>
      </w:r>
      <w:r>
        <w:rPr>
          <w:i/>
        </w:rPr>
        <w:t>Исполнитель:</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272"/>
        </w:tabs>
        <w:ind w:right="14" w:firstLine="850"/>
        <w:jc w:val="both"/>
      </w:pPr>
      <w:r>
        <w:rPr>
          <w:i/>
        </w:rPr>
        <w:t>2.4.</w:t>
      </w:r>
      <w:r>
        <w:rPr>
          <w:i/>
        </w:rPr>
        <w:tab/>
        <w:t xml:space="preserve">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272"/>
        </w:tabs>
        <w:ind w:right="14" w:firstLine="850"/>
        <w:jc w:val="both"/>
      </w:pPr>
      <w:r>
        <w:rPr>
          <w:i/>
        </w:rPr>
        <w:t>2.5.</w:t>
      </w:r>
      <w:r>
        <w:rPr>
          <w:i/>
        </w:rPr>
        <w:tab/>
        <w:t xml:space="preserve"> </w:t>
      </w:r>
      <w:r>
        <w:t>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272"/>
        </w:tabs>
        <w:ind w:right="14" w:firstLine="850"/>
        <w:jc w:val="both"/>
      </w:pPr>
      <w: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w:t>
      </w:r>
      <w:r>
        <w:rPr>
          <w:i/>
        </w:rPr>
        <w:t>Исполнителем</w:t>
      </w:r>
      <w:r>
        <w:t xml:space="preserve">, то </w:t>
      </w:r>
      <w:r>
        <w:rPr>
          <w:i/>
        </w:rPr>
        <w:t>Исполнитель</w:t>
      </w:r>
      <w:r>
        <w:t xml:space="preserve"> </w:t>
      </w:r>
      <w:r>
        <w:rPr>
          <w:i/>
        </w:rPr>
        <w:t>вправе в течение 10 (десяти) рабочих дней с даты письменного предложения Заказчика</w:t>
      </w:r>
      <w:r>
        <w:t xml:space="preserve"> возместить последнему имущественные потери (далее также – Имущественные потери, связанные с налоговой проверкой), определяемые как:</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272"/>
        </w:tabs>
        <w:ind w:right="14" w:firstLine="850"/>
        <w:jc w:val="both"/>
      </w:pPr>
      <w:r>
        <w:t>2.6.</w:t>
      </w:r>
      <w:r>
        <w:tab/>
        <w:t xml:space="preserve"> сумма доначисленного </w:t>
      </w:r>
      <w:r>
        <w:rPr>
          <w:i/>
        </w:rPr>
        <w:t>Заказчику</w:t>
      </w:r>
      <w:r>
        <w:t xml:space="preserve"> налоговым органом своим решением (далее – Решение налогового органа) налога на прибыль организаций и/или НДС в связи с Эпизодами, связанными с </w:t>
      </w:r>
      <w:r>
        <w:rPr>
          <w:i/>
        </w:rPr>
        <w:t xml:space="preserve">Исполнителем </w:t>
      </w:r>
      <w:r>
        <w:t>(далее – Доначисленные налоги); плюс</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272"/>
        </w:tabs>
        <w:ind w:right="14" w:firstLine="850"/>
        <w:jc w:val="both"/>
      </w:pPr>
      <w:r>
        <w:t>2.7.</w:t>
      </w:r>
      <w:r>
        <w:tab/>
        <w:t xml:space="preserve"> сумма начисленных </w:t>
      </w:r>
      <w:r>
        <w:rPr>
          <w:i/>
        </w:rPr>
        <w:t>Заказчику</w:t>
      </w:r>
      <w:r>
        <w:t xml:space="preserve"> пеней на сумму Доначисленных налогов (далее – Пени); плюс</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ind w:left="10" w:right="10" w:firstLine="840"/>
        <w:jc w:val="both"/>
      </w:pPr>
      <w:r>
        <w:t>2.8.</w:t>
      </w:r>
      <w:r>
        <w:tab/>
        <w:t xml:space="preserve">штрафы, начисленные </w:t>
      </w:r>
      <w:r>
        <w:rPr>
          <w:i/>
        </w:rPr>
        <w:t>Заказчику</w:t>
      </w:r>
      <w:r>
        <w:t xml:space="preserve"> за соответствующие налоговые нарушения в связи с неуплатой ею Доначисленных налогов (далее – Штрафы).</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ind w:left="10" w:right="10" w:firstLine="840"/>
        <w:jc w:val="both"/>
      </w:pPr>
      <w:r>
        <w:t>3.</w:t>
      </w:r>
      <w:r>
        <w:tab/>
        <w:t xml:space="preserve">Стороны, в соответствии со ст. 406.1 ГК РФ также договорились, что в случае предъявления </w:t>
      </w:r>
      <w:r>
        <w:rPr>
          <w:i/>
        </w:rPr>
        <w:t>Заказчику</w:t>
      </w:r>
      <w:r>
        <w:t xml:space="preserve"> третьими лицами (для целей настоящего Договора) – лицами, приобретавшими у </w:t>
      </w:r>
      <w:r>
        <w:rPr>
          <w:i/>
        </w:rPr>
        <w:t>Заказчика</w:t>
      </w:r>
      <w:r>
        <w:t xml:space="preserve"> товары результаты работ, (услуг), имущественные права, являющиеся объектом настоящего Договора, имущественных требований:</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272"/>
        </w:tabs>
        <w:ind w:right="14" w:firstLine="850"/>
        <w:jc w:val="both"/>
      </w:pPr>
      <w:r>
        <w:t>3.1.</w:t>
      </w:r>
      <w:r>
        <w:tab/>
        <w:t xml:space="preserve">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272"/>
        </w:tabs>
        <w:ind w:right="14" w:firstLine="850"/>
        <w:jc w:val="both"/>
      </w:pPr>
      <w:r>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w:t>
      </w:r>
      <w:r>
        <w:rPr>
          <w:i/>
        </w:rPr>
        <w:t>Заказчика</w:t>
      </w:r>
      <w:r>
        <w:t xml:space="preserve">), то </w:t>
      </w:r>
      <w:r>
        <w:rPr>
          <w:i/>
        </w:rPr>
        <w:t>Исполнитель</w:t>
      </w:r>
      <w:r>
        <w:t xml:space="preserve"> </w:t>
      </w:r>
      <w:r>
        <w:rPr>
          <w:i/>
        </w:rPr>
        <w:t>обязан в течение 10 (десять) рабочих дней с даты письменного требования Заказчика</w:t>
      </w:r>
      <w:r>
        <w:t xml:space="preserve"> возместить последнему Имущественные потери, связанные с нарушением имущественных прав третьих лиц.</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133"/>
        </w:tabs>
        <w:ind w:left="5" w:firstLine="854"/>
        <w:jc w:val="both"/>
      </w:pPr>
      <w:r>
        <w:t>4.</w:t>
      </w:r>
      <w:r>
        <w:tab/>
        <w:t xml:space="preserve">В соответствии со ст. 406.1 ГК РФ Стороны также предусмотрели, что в случае не реализации </w:t>
      </w:r>
      <w:r>
        <w:rPr>
          <w:i/>
        </w:rPr>
        <w:t>Исполнителем</w:t>
      </w:r>
      <w:r>
        <w:t xml:space="preserve"> права, указанного в пункте 2.5 настоящей Налоговой оговорки, на возмещение </w:t>
      </w:r>
      <w:r>
        <w:rPr>
          <w:i/>
        </w:rPr>
        <w:t xml:space="preserve">Заказчику </w:t>
      </w:r>
      <w:r>
        <w:t xml:space="preserve">Имущественных потерь, связанных с налоговой проверкой, </w:t>
      </w:r>
      <w:r>
        <w:rPr>
          <w:i/>
        </w:rPr>
        <w:t>Заказчик</w:t>
      </w:r>
      <w:r>
        <w:t xml:space="preserve"> вправе оспорить Решение налогового органа в установленном законом порядке и в этом случае </w:t>
      </w:r>
      <w:r>
        <w:rPr>
          <w:i/>
        </w:rPr>
        <w:t xml:space="preserve">Исполнитель </w:t>
      </w:r>
      <w:r>
        <w:rPr>
          <w:u w:val="single"/>
        </w:rPr>
        <w:t>будет обязан</w:t>
      </w:r>
      <w:r>
        <w:t xml:space="preserve"> возместить </w:t>
      </w:r>
      <w:r>
        <w:rPr>
          <w:i/>
        </w:rPr>
        <w:t>Заказчику</w:t>
      </w:r>
      <w:r>
        <w:t xml:space="preserve"> имущественные потери, в течение 10 (десяти) рабочих дней с даты письменного требования </w:t>
      </w:r>
      <w:r>
        <w:rPr>
          <w:i/>
        </w:rPr>
        <w:t>Заказчика</w:t>
      </w:r>
      <w:r>
        <w:t xml:space="preserve"> об этом (с приложением копии Решения налогового органа и копии вступившего в силу судебного акта (-</w:t>
      </w:r>
      <w:proofErr w:type="spellStart"/>
      <w:r>
        <w:t>ов</w:t>
      </w:r>
      <w:proofErr w:type="spellEnd"/>
      <w:r>
        <w:t xml:space="preserve">), принятого (-ых) по результатам оспаривания </w:t>
      </w:r>
      <w:r>
        <w:rPr>
          <w:i/>
        </w:rPr>
        <w:t>Заказчиком</w:t>
      </w:r>
      <w:r>
        <w:t xml:space="preserve"> Решения налогового органа и подтверждающего предпринятые им усилия по оспариванию Решения налогового органа как минимум в части Эпизодов, связанных с </w:t>
      </w:r>
      <w:r>
        <w:rPr>
          <w:i/>
        </w:rPr>
        <w:t>Исполнителем</w:t>
      </w:r>
      <w:r>
        <w:t>), определяемые как:</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133"/>
        </w:tabs>
        <w:ind w:left="5" w:firstLine="854"/>
        <w:jc w:val="both"/>
      </w:pPr>
      <w:r>
        <w:lastRenderedPageBreak/>
        <w:t>4.1.</w:t>
      </w:r>
      <w:r>
        <w:tab/>
        <w:t>такие Доначисленные налоги, Пени и Штрафы с учетом возможных корректировок в соответствии с вступившим в законную силу решением суда по делу</w:t>
      </w:r>
      <w:r>
        <w:br/>
        <w:t>(-</w:t>
      </w:r>
      <w:proofErr w:type="spellStart"/>
      <w:r>
        <w:t>ам</w:t>
      </w:r>
      <w:proofErr w:type="spellEnd"/>
      <w:r>
        <w:t xml:space="preserve">), в рамках которого (-ых) </w:t>
      </w:r>
      <w:r>
        <w:rPr>
          <w:i/>
        </w:rPr>
        <w:t>Заказчик</w:t>
      </w:r>
      <w:r>
        <w:t xml:space="preserve"> предпринял добросовестные усилия по оспариванию Решения налогового органа, а также</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133"/>
        </w:tabs>
        <w:ind w:left="5" w:firstLine="854"/>
        <w:jc w:val="both"/>
      </w:pPr>
      <w:r>
        <w:t>4.2.</w:t>
      </w:r>
      <w:r>
        <w:tab/>
        <w:t xml:space="preserve">судебные расходы </w:t>
      </w:r>
      <w:r>
        <w:rPr>
          <w:i/>
        </w:rPr>
        <w:t>Заказчика</w:t>
      </w:r>
      <w:r>
        <w:t xml:space="preserve"> в связи с оспариванием Решения налогового органа в полном размере.</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133"/>
        </w:tabs>
        <w:ind w:left="5" w:firstLine="854"/>
        <w:jc w:val="both"/>
      </w:pPr>
      <w:r>
        <w:t>5.</w:t>
      </w:r>
      <w:r>
        <w:tab/>
      </w:r>
      <w:r>
        <w:rPr>
          <w:i/>
        </w:rPr>
        <w:t>Исполнитель</w:t>
      </w:r>
      <w:r>
        <w:t xml:space="preserve"> признает и соглашается, что </w:t>
      </w:r>
      <w:r>
        <w:rPr>
          <w:i/>
        </w:rPr>
        <w:t>Заказчик</w:t>
      </w:r>
      <w:r>
        <w:t xml:space="preserve">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w:t>
      </w:r>
      <w:r>
        <w:rPr>
          <w:i/>
        </w:rPr>
        <w:t>Заказчик</w:t>
      </w:r>
      <w:r>
        <w:t xml:space="preserve"> оспаривает Решение налогового органа, содержащее Эпизоды, связанные с </w:t>
      </w:r>
      <w:r>
        <w:rPr>
          <w:i/>
        </w:rPr>
        <w:t>Исполнителем</w:t>
      </w:r>
      <w:r>
        <w:t xml:space="preserve">. </w:t>
      </w:r>
      <w:r>
        <w:rPr>
          <w:i/>
        </w:rPr>
        <w:t>Исполнитель</w:t>
      </w:r>
      <w:r>
        <w:t xml:space="preserve"> не вправе ссылаться на данное обстоятельство как на условие, способствовавшее возникновению или увеличению имущественных потерь у </w:t>
      </w:r>
      <w:r>
        <w:rPr>
          <w:i/>
        </w:rPr>
        <w:t>Заказчика</w:t>
      </w:r>
      <w:r>
        <w:t xml:space="preserve"> и в обоснование своего отказа или задержки возмещать </w:t>
      </w:r>
      <w:r>
        <w:rPr>
          <w:i/>
        </w:rPr>
        <w:t>Заказчику</w:t>
      </w:r>
      <w:r>
        <w:t xml:space="preserve"> Имущественные потери, связанные с налоговой проверкой.</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133"/>
        </w:tabs>
        <w:ind w:left="5" w:firstLine="854"/>
        <w:jc w:val="both"/>
      </w:pPr>
      <w:r>
        <w:t>6.</w:t>
      </w:r>
      <w:r>
        <w:tab/>
        <w:t xml:space="preserve">В случае если </w:t>
      </w:r>
      <w:r>
        <w:rPr>
          <w:i/>
        </w:rPr>
        <w:t>Исполнитель</w:t>
      </w:r>
      <w:r>
        <w:t xml:space="preserve"> возместит </w:t>
      </w:r>
      <w:r>
        <w:rPr>
          <w:i/>
        </w:rPr>
        <w:t>Заказчику</w:t>
      </w:r>
      <w:r>
        <w:t xml:space="preserve"> Имущественные потери, связанные с налоговой проверкой, а </w:t>
      </w:r>
      <w:r>
        <w:rPr>
          <w:i/>
        </w:rPr>
        <w:t>Заказчик</w:t>
      </w:r>
      <w:r>
        <w:t xml:space="preserve"> впоследствии продолжит оспаривание Решения налогового органа в части Эпизодов, связанных с </w:t>
      </w:r>
      <w:r>
        <w:rPr>
          <w:i/>
        </w:rPr>
        <w:t>Исполнителем</w:t>
      </w:r>
      <w:r>
        <w:t xml:space="preserve">, и вернет из бюджета полностью или частично Доначисленные налоги, Пени и/или Штрафы (далее – Возвращенные суммы), то </w:t>
      </w:r>
      <w:r>
        <w:rPr>
          <w:i/>
        </w:rPr>
        <w:t>Заказчик</w:t>
      </w:r>
      <w:r>
        <w:t xml:space="preserve"> обязуется уведомить </w:t>
      </w:r>
      <w:r>
        <w:rPr>
          <w:i/>
        </w:rPr>
        <w:t xml:space="preserve">Исполнителя </w:t>
      </w:r>
      <w:r>
        <w:t xml:space="preserve">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w:t>
      </w:r>
      <w:r>
        <w:rPr>
          <w:i/>
        </w:rPr>
        <w:t xml:space="preserve">Исполнителя </w:t>
      </w:r>
      <w:r>
        <w:t>об этом.</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133"/>
        </w:tabs>
        <w:ind w:left="5" w:firstLine="854"/>
        <w:jc w:val="both"/>
      </w:pPr>
      <w:r>
        <w:t>7.</w:t>
      </w:r>
      <w:r>
        <w:tab/>
      </w:r>
      <w:r>
        <w:rPr>
          <w:i/>
        </w:rPr>
        <w:t>Исполнитель</w:t>
      </w:r>
      <w:r>
        <w:t xml:space="preserve"> обязан предпринять максимальные усилия для содействия </w:t>
      </w:r>
      <w:r>
        <w:rPr>
          <w:i/>
        </w:rPr>
        <w:t xml:space="preserve">Заказчику </w:t>
      </w:r>
      <w:r>
        <w:t xml:space="preserve">в предотвращении доначисления налогов, штрафов и пеней по Эпизодам, связанным с </w:t>
      </w:r>
      <w:r>
        <w:rPr>
          <w:i/>
        </w:rPr>
        <w:t>Исполнителем</w:t>
      </w:r>
      <w:r>
        <w:t xml:space="preserve">, а также в досудебном и судебном обжаловании Решения налогового органа в части Эпизодов, связанных с </w:t>
      </w:r>
      <w:r>
        <w:rPr>
          <w:i/>
        </w:rPr>
        <w:t>Исполнителем</w:t>
      </w:r>
      <w:r>
        <w:t xml:space="preserve">, в частности, представлять </w:t>
      </w:r>
      <w:r>
        <w:rPr>
          <w:i/>
        </w:rPr>
        <w:t>Заказчику</w:t>
      </w:r>
      <w:r>
        <w:t xml:space="preserve">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w:t>
      </w:r>
      <w:r>
        <w:rPr>
          <w:i/>
        </w:rPr>
        <w:t>Заказчику</w:t>
      </w:r>
      <w:r>
        <w:t xml:space="preserve"> в сборе таких доказательств в ходе досудебного и судебного обжалования Эпизодов, связанных с </w:t>
      </w:r>
      <w:r>
        <w:rPr>
          <w:i/>
        </w:rPr>
        <w:t>Исполнителем</w:t>
      </w:r>
      <w:r>
        <w:t>, обеспечивать, где необходимо, явку своих свидетелей-сотрудников для дачи показаний налоговому органу, суду и прочее.</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tabs>
          <w:tab w:val="left" w:pos="1133"/>
        </w:tabs>
        <w:ind w:left="5" w:firstLine="854"/>
        <w:jc w:val="both"/>
        <w:rPr>
          <w:i/>
        </w:rPr>
      </w:pPr>
      <w:r>
        <w:t>8.</w:t>
      </w:r>
      <w:r>
        <w:tab/>
      </w:r>
      <w:r>
        <w:rPr>
          <w:i/>
        </w:rPr>
        <w:t xml:space="preserve">Исполнитель </w:t>
      </w:r>
      <w:r>
        <w:t xml:space="preserve">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w:t>
      </w:r>
      <w:r>
        <w:rPr>
          <w:i/>
        </w:rPr>
        <w:t>Исполнитель</w:t>
      </w:r>
      <w:r>
        <w:t xml:space="preserve"> </w:t>
      </w:r>
      <w:r>
        <w:rPr>
          <w:i/>
        </w:rPr>
        <w:t>обязан возместить Заказчику</w:t>
      </w:r>
      <w:r>
        <w:t xml:space="preserve"> </w:t>
      </w:r>
      <w:r>
        <w:rPr>
          <w:i/>
        </w:rPr>
        <w:t>по его требованию убытки, причиненные недостоверностью таких заверений.</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tabs>
          <w:tab w:val="left" w:pos="1133"/>
        </w:tabs>
        <w:spacing w:line="355" w:lineRule="auto"/>
        <w:ind w:left="5" w:firstLine="854"/>
        <w:jc w:val="both"/>
        <w:rPr>
          <w:i/>
        </w:rPr>
      </w:pP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0"/>
        <w:gridCol w:w="4335"/>
      </w:tblGrid>
      <w:tr w:rsidR="009F7238" w:rsidRPr="000F48FA">
        <w:trPr>
          <w:trHeight w:val="1940"/>
        </w:trPr>
        <w:tc>
          <w:tcPr>
            <w:tcW w:w="5520" w:type="dxa"/>
            <w:tcBorders>
              <w:top w:val="none" w:sz="4" w:space="0" w:color="000000"/>
              <w:left w:val="none" w:sz="4" w:space="0" w:color="000000"/>
              <w:bottom w:val="none" w:sz="4" w:space="0" w:color="000000"/>
              <w:right w:val="none" w:sz="4" w:space="0" w:color="000000"/>
            </w:tcBorders>
          </w:tcPr>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Заказчик:</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vertAlign w:val="superscript"/>
              </w:rPr>
            </w:pPr>
            <w:r>
              <w:rPr>
                <w:sz w:val="23"/>
                <w:szCs w:val="23"/>
              </w:rPr>
              <w:t>________    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vertAlign w:val="superscript"/>
              </w:rPr>
              <w:t>(</w:t>
            </w:r>
            <w:proofErr w:type="gramStart"/>
            <w:r>
              <w:rPr>
                <w:sz w:val="23"/>
                <w:szCs w:val="23"/>
                <w:vertAlign w:val="superscript"/>
              </w:rPr>
              <w:t xml:space="preserve">подпись)   </w:t>
            </w:r>
            <w:proofErr w:type="gramEnd"/>
            <w:r>
              <w:rPr>
                <w:sz w:val="23"/>
                <w:szCs w:val="23"/>
                <w:vertAlign w:val="superscript"/>
              </w:rPr>
              <w:t xml:space="preserve">                     (Ф.И.О.)                                     </w:t>
            </w:r>
          </w:p>
        </w:tc>
        <w:tc>
          <w:tcPr>
            <w:tcW w:w="4335" w:type="dxa"/>
            <w:tcBorders>
              <w:top w:val="none" w:sz="4" w:space="0" w:color="000000"/>
              <w:left w:val="none" w:sz="4" w:space="0" w:color="000000"/>
              <w:bottom w:val="none" w:sz="4" w:space="0" w:color="000000"/>
              <w:right w:val="none" w:sz="4" w:space="0" w:color="000000"/>
            </w:tcBorders>
          </w:tcPr>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rPr>
              <w:t>Исполнитель:</w:t>
            </w: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vertAlign w:val="superscript"/>
              </w:rPr>
            </w:pPr>
            <w:r>
              <w:rPr>
                <w:sz w:val="23"/>
                <w:szCs w:val="23"/>
              </w:rPr>
              <w:t>________    ______________</w:t>
            </w:r>
          </w:p>
          <w:p w:rsidR="009F7238" w:rsidRPr="000F48FA" w:rsidRDefault="004C4755">
            <w:pPr>
              <w:keepNext/>
              <w:keepLines/>
              <w:pBdr>
                <w:top w:val="none" w:sz="4" w:space="0" w:color="000000"/>
                <w:left w:val="none" w:sz="4" w:space="0" w:color="000000"/>
                <w:bottom w:val="none" w:sz="4" w:space="0" w:color="000000"/>
                <w:right w:val="none" w:sz="4" w:space="0" w:color="000000"/>
                <w:between w:val="none" w:sz="4" w:space="0" w:color="000000"/>
              </w:pBdr>
              <w:rPr>
                <w:sz w:val="23"/>
                <w:szCs w:val="23"/>
              </w:rPr>
            </w:pPr>
            <w:r>
              <w:rPr>
                <w:sz w:val="23"/>
                <w:szCs w:val="23"/>
                <w:vertAlign w:val="superscript"/>
              </w:rPr>
              <w:t>(</w:t>
            </w:r>
            <w:proofErr w:type="gramStart"/>
            <w:r>
              <w:rPr>
                <w:sz w:val="23"/>
                <w:szCs w:val="23"/>
                <w:vertAlign w:val="superscript"/>
              </w:rPr>
              <w:t xml:space="preserve">подпись)   </w:t>
            </w:r>
            <w:proofErr w:type="gramEnd"/>
            <w:r>
              <w:rPr>
                <w:sz w:val="23"/>
                <w:szCs w:val="23"/>
                <w:vertAlign w:val="superscript"/>
              </w:rPr>
              <w:t xml:space="preserve">                     (Ф.И.О.)                                     </w:t>
            </w:r>
          </w:p>
        </w:tc>
      </w:tr>
    </w:tbl>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right"/>
        <w:rPr>
          <w:sz w:val="23"/>
          <w:szCs w:val="23"/>
        </w:rPr>
      </w:pPr>
    </w:p>
    <w:p w:rsidR="009F7238" w:rsidRPr="000F48FA" w:rsidRDefault="004C4755">
      <w:pPr>
        <w:pStyle w:val="ConsNormal"/>
        <w:keepNext/>
        <w:keepLines/>
        <w:pageBreakBefore/>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6</w:t>
      </w:r>
    </w:p>
    <w:p w:rsidR="009F7238" w:rsidRPr="000F48FA" w:rsidRDefault="004C4755">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9F7238" w:rsidRPr="000F48FA" w:rsidRDefault="004C4755">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№_____________________</w:t>
      </w:r>
    </w:p>
    <w:p w:rsidR="009F7238" w:rsidRPr="000F48FA" w:rsidRDefault="004C4755">
      <w:pPr>
        <w:pStyle w:val="ConsNormal"/>
        <w:keepNext/>
        <w:keepLines/>
        <w:widowControl/>
        <w:ind w:firstLine="0"/>
        <w:jc w:val="right"/>
        <w:rPr>
          <w:rFonts w:ascii="Times New Roman" w:hAnsi="Times New Roman" w:cs="Times New Roman"/>
          <w:sz w:val="24"/>
          <w:szCs w:val="24"/>
        </w:rPr>
      </w:pPr>
      <w:r>
        <w:rPr>
          <w:rFonts w:ascii="Times New Roman" w:hAnsi="Times New Roman" w:cs="Times New Roman"/>
          <w:sz w:val="24"/>
          <w:szCs w:val="24"/>
        </w:rPr>
        <w:t>от «__</w:t>
      </w:r>
      <w:proofErr w:type="gramStart"/>
      <w:r>
        <w:rPr>
          <w:rFonts w:ascii="Times New Roman" w:hAnsi="Times New Roman" w:cs="Times New Roman"/>
          <w:sz w:val="24"/>
          <w:szCs w:val="24"/>
        </w:rPr>
        <w:t>_»_</w:t>
      </w:r>
      <w:proofErr w:type="gramEnd"/>
      <w:r>
        <w:rPr>
          <w:rFonts w:ascii="Times New Roman" w:hAnsi="Times New Roman" w:cs="Times New Roman"/>
          <w:sz w:val="24"/>
          <w:szCs w:val="24"/>
        </w:rPr>
        <w:t>________202_г.</w:t>
      </w:r>
    </w:p>
    <w:p w:rsidR="009F7238" w:rsidRPr="000F48FA" w:rsidRDefault="009F7238"/>
    <w:p w:rsidR="009F7238" w:rsidRPr="000F48FA" w:rsidRDefault="004C4755">
      <w:pPr>
        <w:jc w:val="center"/>
      </w:pPr>
      <w:r>
        <w:t>Санкционная оговорка</w:t>
      </w:r>
    </w:p>
    <w:p w:rsidR="009F7238" w:rsidRPr="000F48FA" w:rsidRDefault="009F7238">
      <w:pPr>
        <w:ind w:firstLine="567"/>
        <w:jc w:val="center"/>
      </w:pPr>
    </w:p>
    <w:p w:rsidR="009F7238" w:rsidRPr="000F48FA" w:rsidRDefault="004C4755">
      <w:pPr>
        <w:tabs>
          <w:tab w:val="left" w:pos="1134"/>
        </w:tabs>
        <w:ind w:firstLine="709"/>
        <w:jc w:val="both"/>
      </w:pPr>
      <w:r>
        <w:t>1. Каждая из Сторон заявляет и гарантирует, что на дату заключения настоящего Договора:</w:t>
      </w:r>
    </w:p>
    <w:p w:rsidR="009F7238" w:rsidRPr="000F48FA" w:rsidRDefault="004C4755">
      <w:pPr>
        <w:tabs>
          <w:tab w:val="left" w:pos="1134"/>
        </w:tabs>
        <w:ind w:firstLine="709"/>
        <w:jc w:val="both"/>
      </w:pPr>
      <w:r>
        <w:t>соответствующая Сторона и ни одно из Связанных лиц:</w:t>
      </w:r>
    </w:p>
    <w:p w:rsidR="009F7238" w:rsidRPr="000F48FA" w:rsidRDefault="004C4755">
      <w:pPr>
        <w:tabs>
          <w:tab w:val="left" w:pos="1134"/>
        </w:tabs>
        <w:ind w:firstLine="709"/>
        <w:jc w:val="both"/>
      </w:pPr>
      <w:r>
        <w:t xml:space="preserve">не является лицом, в отношении которого введены Санкции и/или которое включено в Санкционные списки, и/или не является </w:t>
      </w:r>
      <w:proofErr w:type="gramStart"/>
      <w:r>
        <w:t>каким-либо образом</w:t>
      </w:r>
      <w:proofErr w:type="gramEnd"/>
      <w:r>
        <w:t xml:space="preserve"> связанным с лицом, включенным в Санкционные списки;</w:t>
      </w:r>
    </w:p>
    <w:p w:rsidR="009F7238" w:rsidRPr="000F48FA" w:rsidRDefault="004C4755">
      <w:pPr>
        <w:tabs>
          <w:tab w:val="left" w:pos="1134"/>
        </w:tabs>
        <w:ind w:firstLine="709"/>
        <w:jc w:val="both"/>
      </w:pPr>
      <w:r>
        <w:t>не действует в интересах и/или по указанию какого-либо лица, в отношении которого введены Санкции и/или которое включено в Санкционные списки;</w:t>
      </w:r>
    </w:p>
    <w:p w:rsidR="009F7238" w:rsidRPr="000F48FA" w:rsidRDefault="004C4755">
      <w:pPr>
        <w:tabs>
          <w:tab w:val="left" w:pos="1134"/>
        </w:tabs>
        <w:ind w:firstLine="709"/>
        <w:jc w:val="both"/>
      </w:pPr>
      <w:r>
        <w:t xml:space="preserve">заключает и/или исполняет настоящий Договор не с целью обхода каких-либо Санкций или ограничений. </w:t>
      </w:r>
    </w:p>
    <w:p w:rsidR="009F7238" w:rsidRPr="000F48FA" w:rsidRDefault="004C4755">
      <w:pPr>
        <w:tabs>
          <w:tab w:val="left" w:pos="1134"/>
        </w:tabs>
        <w:ind w:firstLine="709"/>
        <w:jc w:val="both"/>
      </w:pPr>
      <w:r>
        <w:t>2. Стороны принимают на себя обязательства в процессе исполнения настоящего Договора незамедлительно сообщить другой Стороне, что Сторона либо ее Связанные лица:</w:t>
      </w:r>
    </w:p>
    <w:p w:rsidR="009F7238" w:rsidRPr="000F48FA" w:rsidRDefault="004C4755">
      <w:pPr>
        <w:tabs>
          <w:tab w:val="left" w:pos="1134"/>
        </w:tabs>
        <w:ind w:firstLine="709"/>
        <w:jc w:val="both"/>
      </w:pPr>
      <w:r>
        <w:t>становятся лицами, в отношении которых введены Санкции и/или которые включены в Санкционные списки, и/или становятся каким-либо образом связанными с лицами, в отношении которых введены Санкции и/или включенными в Санкционные списки;</w:t>
      </w:r>
    </w:p>
    <w:p w:rsidR="009F7238" w:rsidRPr="000F48FA" w:rsidRDefault="004C4755">
      <w:pPr>
        <w:tabs>
          <w:tab w:val="left" w:pos="1134"/>
        </w:tabs>
        <w:ind w:firstLine="709"/>
        <w:jc w:val="both"/>
      </w:pPr>
      <w:r>
        <w:t>начинают действовать в интересах и/или по указанию какого-либо лица, в отношении которого введены Санкции и/или которое включено в Санкционные списки.</w:t>
      </w:r>
    </w:p>
    <w:p w:rsidR="009F7238" w:rsidRPr="000F48FA" w:rsidRDefault="004C4755">
      <w:pPr>
        <w:tabs>
          <w:tab w:val="left" w:pos="1134"/>
        </w:tabs>
        <w:ind w:firstLine="709"/>
        <w:jc w:val="both"/>
      </w:pPr>
      <w:r>
        <w:t>3. Стороны подтверждают, что условия пунктов 1 и 2 настоящей Санкционной оговорки являются существенными условиями Договора.</w:t>
      </w:r>
    </w:p>
    <w:p w:rsidR="009F7238" w:rsidRPr="000F48FA" w:rsidRDefault="004C4755">
      <w:pPr>
        <w:tabs>
          <w:tab w:val="left" w:pos="1134"/>
        </w:tabs>
        <w:ind w:firstLine="709"/>
        <w:jc w:val="both"/>
      </w:pPr>
      <w:r>
        <w:t xml:space="preserve">Если специальной нормой применимого законодательства не установлено иное, неисполнение Стороной обязательств, установленных в </w:t>
      </w:r>
      <w:r>
        <w:br/>
        <w:t xml:space="preserve">п. 2 настоящей Оговорки, наступление в отношении Стороны, ее Связанных лиц обстоятельств, указанных в п. 2 настоящей Оговорки, в процессе исполнения Сторонами Договора, а равно выявление после даты заключения настоящего Договора факта недостоверности заверений об обстоятельствах, указанных в п. 1 настоящей Санкционной оговорки, является основанием для одностороннего внесудебного отказа другой Стороны от исполнения настоящего Договора. </w:t>
      </w:r>
    </w:p>
    <w:p w:rsidR="009F7238" w:rsidRPr="000F48FA" w:rsidRDefault="004C4755">
      <w:pPr>
        <w:tabs>
          <w:tab w:val="left" w:pos="1134"/>
        </w:tabs>
        <w:ind w:firstLine="709"/>
        <w:jc w:val="both"/>
      </w:pPr>
      <w:r>
        <w:t xml:space="preserve">Настоящий Договор считается расторгнутым с даты получения соответствующей Стороной письменного уведомления другой Стороны, если более поздняя дата не будет установлена в уведомлении. При этом Сторона, в отношении которой наступили указанные обстоятельства либо была выявлена недостоверность заверений об обстоятельствах, не вправе требовать уплаты каких-либо штрафов, неустоек и т.п. в связи с таким расторжением от отказавшейся от исполнения Договора Стороны. </w:t>
      </w:r>
    </w:p>
    <w:p w:rsidR="009F7238" w:rsidRPr="000F48FA" w:rsidRDefault="004C4755">
      <w:pPr>
        <w:tabs>
          <w:tab w:val="left" w:pos="1134"/>
        </w:tabs>
        <w:ind w:firstLine="709"/>
        <w:jc w:val="both"/>
      </w:pPr>
      <w:r>
        <w:t xml:space="preserve">Факт введения в отношении Стороны или какого-либо из ее Связанных лиц Санкций или включения соответствующей Стороны, а также Связанных лиц в Санкционные списки не является обстоятельством непреодолимой силы для такой Стороны. </w:t>
      </w:r>
    </w:p>
    <w:p w:rsidR="009F7238" w:rsidRPr="000F48FA" w:rsidRDefault="004C4755">
      <w:pPr>
        <w:tabs>
          <w:tab w:val="left" w:pos="1134"/>
        </w:tabs>
        <w:ind w:firstLine="709"/>
        <w:jc w:val="both"/>
      </w:pPr>
      <w:r>
        <w:t>4. Определения:</w:t>
      </w:r>
    </w:p>
    <w:p w:rsidR="009F7238" w:rsidRPr="000F48FA" w:rsidRDefault="004C4755">
      <w:pPr>
        <w:tabs>
          <w:tab w:val="left" w:pos="1134"/>
        </w:tabs>
        <w:ind w:firstLine="709"/>
        <w:jc w:val="both"/>
      </w:pPr>
      <w:r>
        <w:rPr>
          <w:b/>
          <w:bCs/>
        </w:rPr>
        <w:t>Санкции</w:t>
      </w:r>
      <w:r>
        <w:t xml:space="preserve"> – адресные ограничительные меры принудительного характера, посредством которых их инициатор (государство, государственное объединение / союз, международная организация) желает прекратить, приостановить или запретить взаимодействие своих субъектов (физических или юридических лиц) с определенными лицами, за исключением Санкций, введенных Украиной.</w:t>
      </w:r>
    </w:p>
    <w:p w:rsidR="009F7238" w:rsidRPr="000F48FA" w:rsidRDefault="004C4755">
      <w:pPr>
        <w:tabs>
          <w:tab w:val="left" w:pos="1134"/>
        </w:tabs>
        <w:ind w:firstLine="709"/>
        <w:jc w:val="both"/>
      </w:pPr>
      <w:r>
        <w:rPr>
          <w:b/>
          <w:bCs/>
        </w:rPr>
        <w:t>Санкционные списки</w:t>
      </w:r>
      <w:r>
        <w:t xml:space="preserve"> – любой из перечней лиц, сформированный соответствующим государством, государственным объединением / союзом, международной организацией на </w:t>
      </w:r>
      <w:r>
        <w:lastRenderedPageBreak/>
        <w:t>дату заключения настоящего Договора или в процессе его исполнения с целью введения или применения Санкций в отношении конкретных лиц, за исключением Санкционных списков Украины.</w:t>
      </w:r>
    </w:p>
    <w:p w:rsidR="009F7238" w:rsidRPr="000F48FA" w:rsidRDefault="004C4755">
      <w:pPr>
        <w:tabs>
          <w:tab w:val="left" w:pos="1134"/>
        </w:tabs>
        <w:ind w:firstLine="709"/>
        <w:jc w:val="both"/>
      </w:pPr>
      <w:r>
        <w:rPr>
          <w:b/>
          <w:bCs/>
        </w:rPr>
        <w:t>Связанные лица</w:t>
      </w:r>
      <w:r>
        <w:t xml:space="preserve"> – агент (уполномоченный представитель) Стороны, связанный с настоящим Договором, акционер, участник или бенефициар такой Стороны, который индивидуально или вместе с другими акционерами, участниками или бенефициарами прямо, или косвенно владеет долей, составляющей 50 % или более от уставного капитала такой Стороны, и единоличный исполнительный орган такой Стороны.</w:t>
      </w:r>
    </w:p>
    <w:p w:rsidR="009F7238" w:rsidRPr="000F48FA" w:rsidRDefault="009F7238"/>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0"/>
        <w:gridCol w:w="4335"/>
      </w:tblGrid>
      <w:tr w:rsidR="009F7238" w:rsidRPr="000F48FA">
        <w:trPr>
          <w:trHeight w:val="1940"/>
        </w:trPr>
        <w:tc>
          <w:tcPr>
            <w:tcW w:w="5520" w:type="dxa"/>
            <w:tcBorders>
              <w:top w:val="none" w:sz="4" w:space="0" w:color="000000"/>
              <w:left w:val="none" w:sz="4" w:space="0" w:color="000000"/>
              <w:bottom w:val="none" w:sz="4" w:space="0" w:color="000000"/>
              <w:right w:val="none" w:sz="4" w:space="0" w:color="000000"/>
            </w:tcBorders>
          </w:tcPr>
          <w:p w:rsidR="009F7238" w:rsidRPr="000F48FA" w:rsidRDefault="009F7238">
            <w:pPr>
              <w:pStyle w:val="43"/>
              <w:keepNext/>
              <w:keepLines/>
            </w:pPr>
          </w:p>
          <w:p w:rsidR="009F7238" w:rsidRPr="000F48FA" w:rsidRDefault="004C4755">
            <w:pPr>
              <w:pStyle w:val="43"/>
              <w:keepNext/>
              <w:keepLines/>
            </w:pPr>
            <w:r>
              <w:t>Заказчик:</w:t>
            </w:r>
          </w:p>
          <w:p w:rsidR="009F7238" w:rsidRPr="000F48FA" w:rsidRDefault="009F7238">
            <w:pPr>
              <w:pStyle w:val="43"/>
              <w:keepNext/>
              <w:keepLines/>
            </w:pPr>
          </w:p>
          <w:p w:rsidR="009F7238" w:rsidRPr="000F48FA" w:rsidRDefault="004C4755">
            <w:pPr>
              <w:pStyle w:val="43"/>
              <w:keepNext/>
              <w:keepLines/>
              <w:rPr>
                <w:vertAlign w:val="superscript"/>
              </w:rPr>
            </w:pPr>
            <w:r>
              <w:t>________    ______________</w:t>
            </w:r>
          </w:p>
          <w:p w:rsidR="009F7238" w:rsidRPr="000F48FA" w:rsidRDefault="004C4755">
            <w:pPr>
              <w:pStyle w:val="43"/>
              <w:keepNext/>
              <w:keepLines/>
            </w:pPr>
            <w:r>
              <w:rPr>
                <w:vertAlign w:val="superscript"/>
              </w:rPr>
              <w:t>(</w:t>
            </w:r>
            <w:proofErr w:type="gramStart"/>
            <w:r>
              <w:rPr>
                <w:vertAlign w:val="superscript"/>
              </w:rPr>
              <w:t xml:space="preserve">подпись)   </w:t>
            </w:r>
            <w:proofErr w:type="gramEnd"/>
            <w:r>
              <w:rPr>
                <w:vertAlign w:val="superscript"/>
              </w:rPr>
              <w:t xml:space="preserve">                     (Ф.И.О.)                                     </w:t>
            </w:r>
          </w:p>
        </w:tc>
        <w:tc>
          <w:tcPr>
            <w:tcW w:w="4335" w:type="dxa"/>
            <w:tcBorders>
              <w:top w:val="none" w:sz="4" w:space="0" w:color="000000"/>
              <w:left w:val="none" w:sz="4" w:space="0" w:color="000000"/>
              <w:bottom w:val="none" w:sz="4" w:space="0" w:color="000000"/>
              <w:right w:val="none" w:sz="4" w:space="0" w:color="000000"/>
            </w:tcBorders>
          </w:tcPr>
          <w:p w:rsidR="009F7238" w:rsidRPr="000F48FA" w:rsidRDefault="009F7238">
            <w:pPr>
              <w:pStyle w:val="43"/>
              <w:keepNext/>
              <w:keepLines/>
            </w:pPr>
          </w:p>
          <w:p w:rsidR="009F7238" w:rsidRPr="000F48FA" w:rsidRDefault="004C4755">
            <w:pPr>
              <w:pStyle w:val="43"/>
              <w:keepNext/>
              <w:keepLines/>
            </w:pPr>
            <w:r>
              <w:t>Исполнитель:</w:t>
            </w:r>
          </w:p>
          <w:p w:rsidR="009F7238" w:rsidRPr="000F48FA" w:rsidRDefault="009F7238">
            <w:pPr>
              <w:pStyle w:val="43"/>
              <w:keepNext/>
              <w:keepLines/>
            </w:pPr>
          </w:p>
          <w:p w:rsidR="009F7238" w:rsidRPr="000F48FA" w:rsidRDefault="004C4755">
            <w:pPr>
              <w:pStyle w:val="43"/>
              <w:keepNext/>
              <w:keepLines/>
              <w:rPr>
                <w:vertAlign w:val="superscript"/>
              </w:rPr>
            </w:pPr>
            <w:r>
              <w:t>________    ______________</w:t>
            </w:r>
          </w:p>
          <w:p w:rsidR="009F7238" w:rsidRPr="000F48FA" w:rsidRDefault="004C4755">
            <w:pPr>
              <w:pStyle w:val="43"/>
              <w:keepNext/>
              <w:keepLines/>
            </w:pPr>
            <w:r>
              <w:rPr>
                <w:vertAlign w:val="superscript"/>
              </w:rPr>
              <w:t>(</w:t>
            </w:r>
            <w:proofErr w:type="gramStart"/>
            <w:r>
              <w:rPr>
                <w:vertAlign w:val="superscript"/>
              </w:rPr>
              <w:t xml:space="preserve">подпись)   </w:t>
            </w:r>
            <w:proofErr w:type="gramEnd"/>
            <w:r>
              <w:rPr>
                <w:vertAlign w:val="superscript"/>
              </w:rPr>
              <w:t xml:space="preserve">                     (Ф.И.О.)                                     </w:t>
            </w:r>
          </w:p>
        </w:tc>
      </w:tr>
    </w:tbl>
    <w:p w:rsidR="009F7238" w:rsidRPr="000F48FA" w:rsidRDefault="009F7238">
      <w:pPr>
        <w:keepNext/>
        <w:keepLines/>
        <w:pBdr>
          <w:top w:val="none" w:sz="4" w:space="0" w:color="000000"/>
          <w:left w:val="none" w:sz="4" w:space="0" w:color="000000"/>
          <w:bottom w:val="none" w:sz="4" w:space="0" w:color="000000"/>
          <w:right w:val="none" w:sz="4" w:space="0" w:color="000000"/>
          <w:between w:val="none" w:sz="4" w:space="0" w:color="000000"/>
        </w:pBdr>
        <w:jc w:val="right"/>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ind w:left="3686"/>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ind w:left="3686"/>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ind w:left="3686"/>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center"/>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Bdr>
          <w:top w:val="none" w:sz="4" w:space="0" w:color="000000"/>
          <w:left w:val="none" w:sz="4" w:space="0" w:color="000000"/>
          <w:bottom w:val="none" w:sz="4" w:space="0" w:color="000000"/>
          <w:right w:val="none" w:sz="4" w:space="0" w:color="000000"/>
          <w:between w:val="none" w:sz="4" w:space="0" w:color="000000"/>
        </w:pBdr>
        <w:jc w:val="right"/>
        <w:rPr>
          <w:sz w:val="28"/>
          <w:szCs w:val="28"/>
        </w:rPr>
      </w:pPr>
    </w:p>
    <w:p w:rsidR="009F7238" w:rsidRPr="000F48FA" w:rsidRDefault="009F7238">
      <w:pPr>
        <w:pStyle w:val="1a"/>
        <w:keepNext/>
        <w:keepLines/>
        <w:contextualSpacing/>
        <w:jc w:val="right"/>
        <w:rPr>
          <w:color w:val="000000"/>
        </w:rPr>
      </w:pPr>
    </w:p>
    <w:p w:rsidR="009F7238" w:rsidRPr="000F48FA" w:rsidRDefault="004C4755">
      <w:pPr>
        <w:pStyle w:val="1a"/>
        <w:keepNext/>
        <w:keepLines/>
        <w:contextualSpacing/>
        <w:jc w:val="right"/>
        <w:rPr>
          <w:color w:val="000000"/>
          <w:sz w:val="24"/>
          <w:szCs w:val="24"/>
        </w:rPr>
      </w:pPr>
      <w:r>
        <w:rPr>
          <w:color w:val="000000"/>
          <w:sz w:val="24"/>
          <w:szCs w:val="24"/>
        </w:rPr>
        <w:t xml:space="preserve">Приложение № </w:t>
      </w:r>
      <w:r w:rsidR="0083614B">
        <w:rPr>
          <w:color w:val="000000"/>
          <w:sz w:val="24"/>
          <w:szCs w:val="24"/>
        </w:rPr>
        <w:t>7</w:t>
      </w:r>
    </w:p>
    <w:p w:rsidR="009F7238" w:rsidRPr="000F48FA" w:rsidRDefault="004C4755">
      <w:pPr>
        <w:pStyle w:val="1a"/>
        <w:keepNext/>
        <w:keepLines/>
        <w:contextualSpacing/>
        <w:jc w:val="right"/>
        <w:rPr>
          <w:color w:val="000000"/>
          <w:sz w:val="24"/>
          <w:szCs w:val="24"/>
        </w:rPr>
      </w:pPr>
      <w:r>
        <w:rPr>
          <w:color w:val="000000"/>
          <w:sz w:val="24"/>
          <w:szCs w:val="24"/>
        </w:rPr>
        <w:t>к Договору на выполнение работ</w:t>
      </w:r>
    </w:p>
    <w:p w:rsidR="009F7238" w:rsidRPr="000F48FA" w:rsidRDefault="004C4755">
      <w:pPr>
        <w:pStyle w:val="1a"/>
        <w:keepNext/>
        <w:keepLines/>
        <w:contextualSpacing/>
        <w:jc w:val="right"/>
        <w:rPr>
          <w:color w:val="000000"/>
          <w:sz w:val="24"/>
          <w:szCs w:val="24"/>
        </w:rPr>
      </w:pPr>
      <w:r>
        <w:rPr>
          <w:color w:val="000000"/>
          <w:sz w:val="24"/>
          <w:szCs w:val="24"/>
        </w:rPr>
        <w:t>№____________________</w:t>
      </w:r>
    </w:p>
    <w:p w:rsidR="009F7238" w:rsidRPr="000F48FA" w:rsidRDefault="004C4755">
      <w:pPr>
        <w:pStyle w:val="1a"/>
        <w:keepNext/>
        <w:keepLines/>
        <w:contextualSpacing/>
        <w:jc w:val="right"/>
        <w:rPr>
          <w:color w:val="000000"/>
        </w:rPr>
      </w:pPr>
      <w:r>
        <w:rPr>
          <w:color w:val="000000"/>
          <w:sz w:val="24"/>
          <w:szCs w:val="24"/>
        </w:rPr>
        <w:t>от «__</w:t>
      </w:r>
      <w:proofErr w:type="gramStart"/>
      <w:r>
        <w:rPr>
          <w:color w:val="000000"/>
          <w:sz w:val="24"/>
          <w:szCs w:val="24"/>
        </w:rPr>
        <w:t>_»_</w:t>
      </w:r>
      <w:proofErr w:type="gramEnd"/>
      <w:r>
        <w:rPr>
          <w:color w:val="000000"/>
          <w:sz w:val="24"/>
          <w:szCs w:val="24"/>
        </w:rPr>
        <w:t>________202_ г.</w:t>
      </w:r>
    </w:p>
    <w:p w:rsidR="009F7238" w:rsidRPr="000F48FA" w:rsidRDefault="009F7238">
      <w:pPr>
        <w:pStyle w:val="1a"/>
        <w:ind w:left="3686"/>
        <w:contextualSpacing/>
        <w:rPr>
          <w:color w:val="000000"/>
        </w:rPr>
      </w:pP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jc w:val="center"/>
        <w:rPr>
          <w:b/>
          <w:color w:val="000000"/>
          <w:sz w:val="24"/>
          <w:szCs w:val="24"/>
        </w:rPr>
      </w:pPr>
      <w:r>
        <w:rPr>
          <w:b/>
          <w:color w:val="000000"/>
          <w:sz w:val="24"/>
          <w:szCs w:val="24"/>
        </w:rPr>
        <w:t>Порядок формирования протокола стоимости материалов/оборудования</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567"/>
        <w:contextualSpacing/>
        <w:rPr>
          <w:color w:val="2D2D2D"/>
          <w:sz w:val="24"/>
          <w:szCs w:val="24"/>
        </w:rPr>
      </w:pPr>
      <w:r>
        <w:rPr>
          <w:color w:val="2D2D2D"/>
          <w:sz w:val="24"/>
          <w:szCs w:val="24"/>
        </w:rPr>
        <w:t>При подготовке сметного расчета в части анализа стоимости основных материалов необходимо руководствоваться соответствующими пунктами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(далее - Методика) и  следующими приоритетными указаниями:</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567"/>
        <w:contextualSpacing/>
        <w:rPr>
          <w:color w:val="2D2D2D"/>
          <w:sz w:val="24"/>
          <w:szCs w:val="24"/>
        </w:rPr>
      </w:pPr>
      <w:r>
        <w:rPr>
          <w:color w:val="2D2D2D"/>
          <w:sz w:val="24"/>
          <w:szCs w:val="24"/>
        </w:rPr>
        <w:t xml:space="preserve">- общестроительные материалы, общая стоимость которых превышает </w:t>
      </w:r>
      <w:r>
        <w:rPr>
          <w:color w:val="FF0000"/>
          <w:sz w:val="24"/>
          <w:szCs w:val="24"/>
        </w:rPr>
        <w:t>1%</w:t>
      </w:r>
      <w:r>
        <w:rPr>
          <w:color w:val="2D2D2D"/>
          <w:sz w:val="24"/>
          <w:szCs w:val="24"/>
        </w:rPr>
        <w:t xml:space="preserve"> от суммы затрат итого локального сметного расчета, составленного в текущем уровне цен, без учета стоимости НДС должны быть проверены на предмет соответствия рыночной стоимости таких материалов в субъекте Российской Федерации, в котором предполагается производство работ;</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567"/>
        <w:contextualSpacing/>
        <w:rPr>
          <w:color w:val="2D2D2D"/>
          <w:sz w:val="24"/>
          <w:szCs w:val="24"/>
        </w:rPr>
      </w:pPr>
      <w:r>
        <w:rPr>
          <w:color w:val="2D2D2D"/>
          <w:sz w:val="24"/>
          <w:szCs w:val="24"/>
        </w:rPr>
        <w:t xml:space="preserve">- общестроительные материалы, общая стоимость которых превышает </w:t>
      </w:r>
      <w:r>
        <w:rPr>
          <w:color w:val="FF0000"/>
          <w:sz w:val="24"/>
          <w:szCs w:val="24"/>
        </w:rPr>
        <w:t>5%</w:t>
      </w:r>
      <w:r>
        <w:rPr>
          <w:color w:val="2D2D2D"/>
          <w:sz w:val="24"/>
          <w:szCs w:val="24"/>
        </w:rPr>
        <w:t xml:space="preserve"> от суммы затрат итого локального сметного расчета, составленного в текущем уровне цен, без учета стоимости НДС, или объем/количество/масса которых превышает условный объем в 100 м3/1000 шт.(за исключением метизов)/100 </w:t>
      </w:r>
      <w:proofErr w:type="spellStart"/>
      <w:r>
        <w:rPr>
          <w:color w:val="2D2D2D"/>
          <w:sz w:val="24"/>
          <w:szCs w:val="24"/>
        </w:rPr>
        <w:t>тн</w:t>
      </w:r>
      <w:proofErr w:type="spellEnd"/>
      <w:r>
        <w:rPr>
          <w:color w:val="2D2D2D"/>
          <w:sz w:val="24"/>
          <w:szCs w:val="24"/>
        </w:rPr>
        <w:t>. должны быть проверены на предмет соответствия рыночной стоимости таких материалов в субъекте Российской Федерации, в котором предполагается производство работ с проработкой стоимости доставки от ближайших к месту производства работ производителей/поставщиков;</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567"/>
        <w:contextualSpacing/>
        <w:rPr>
          <w:color w:val="2D2D2D"/>
          <w:sz w:val="24"/>
          <w:szCs w:val="24"/>
        </w:rPr>
      </w:pPr>
      <w:r>
        <w:rPr>
          <w:color w:val="2D2D2D"/>
          <w:sz w:val="24"/>
          <w:szCs w:val="24"/>
        </w:rPr>
        <w:t>- для оборудования, марка/модель/изготовитель которого указаны в проекте и предполагаются к монтажу, необходимо по входящим в состав проектной документации опросным листам/наименованиям произвести аналогичную проверку на предмет соответствия рыночной стоимости такого оборудования в субъекте Российской Федерации, в котором предполагается производство работ с получением счетов от производителя/поставщика и указанием сроков и стоимости доставки такого оборудования к месту производства работ;</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567"/>
        <w:contextualSpacing/>
        <w:rPr>
          <w:color w:val="2D2D2D"/>
          <w:sz w:val="24"/>
          <w:szCs w:val="24"/>
        </w:rPr>
      </w:pPr>
      <w:r>
        <w:rPr>
          <w:color w:val="2D2D2D"/>
          <w:sz w:val="24"/>
          <w:szCs w:val="24"/>
        </w:rPr>
        <w:t>- балластный щебень, сыпучие материалы (щебень/песок) для оснований площадок и путей, плиты покрытий площадок, терминальный камень, мачты освещения, светильники, сборные щиты, асфальтобетонные смеси – проверяются всегда с учетом доставки на объект.</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567"/>
        <w:contextualSpacing/>
        <w:rPr>
          <w:color w:val="2D2D2D"/>
          <w:sz w:val="24"/>
          <w:szCs w:val="24"/>
        </w:rPr>
      </w:pPr>
      <w:r>
        <w:rPr>
          <w:color w:val="2D2D2D"/>
          <w:sz w:val="24"/>
          <w:szCs w:val="24"/>
        </w:rPr>
        <w:t>Конъюнктурный анализ проводится с учетом положений п. 14-17 Методики.</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567"/>
        <w:contextualSpacing/>
        <w:rPr>
          <w:color w:val="2D2D2D"/>
          <w:sz w:val="24"/>
          <w:szCs w:val="24"/>
        </w:rPr>
      </w:pPr>
      <w:r>
        <w:rPr>
          <w:color w:val="2D2D2D"/>
          <w:sz w:val="24"/>
          <w:szCs w:val="24"/>
        </w:rPr>
        <w:t xml:space="preserve">Для остальных материалов, не подходящих к указанным выше категориям (итоговая стоимость более 5% сметы, количество, наименование) транспортные расходы определяются </w:t>
      </w:r>
      <w:proofErr w:type="gramStart"/>
      <w:r>
        <w:rPr>
          <w:color w:val="2D2D2D"/>
          <w:sz w:val="24"/>
          <w:szCs w:val="24"/>
        </w:rPr>
        <w:t>согласно положений</w:t>
      </w:r>
      <w:proofErr w:type="gramEnd"/>
      <w:r>
        <w:rPr>
          <w:color w:val="2D2D2D"/>
          <w:sz w:val="24"/>
          <w:szCs w:val="24"/>
        </w:rPr>
        <w:t xml:space="preserve"> Методики или принимаются в размере 3% от отпускных цен указанных материалов.</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567"/>
        <w:contextualSpacing/>
        <w:rPr>
          <w:color w:val="2D2D2D"/>
          <w:sz w:val="24"/>
          <w:szCs w:val="24"/>
        </w:rPr>
      </w:pPr>
      <w:r>
        <w:rPr>
          <w:color w:val="2D2D2D"/>
          <w:sz w:val="24"/>
          <w:szCs w:val="24"/>
        </w:rPr>
        <w:t>Заготовительно-складские расходы определяются в соответствии с п. 92 Методики.</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567"/>
        <w:contextualSpacing/>
        <w:rPr>
          <w:color w:val="2D2D2D"/>
          <w:sz w:val="24"/>
          <w:szCs w:val="24"/>
        </w:rPr>
      </w:pPr>
      <w:r>
        <w:rPr>
          <w:color w:val="2D2D2D"/>
          <w:sz w:val="24"/>
          <w:szCs w:val="24"/>
        </w:rPr>
        <w:t>Данные материалы передаются на согласование Заказчику в оформленном согласно предоставленному примеру к настоящему документу или ином согласованном виде и являются по согласованию неотъемлемой частью проекта.</w:t>
      </w: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contextualSpacing/>
        <w:rPr>
          <w:color w:val="2D2D2D"/>
          <w:sz w:val="24"/>
          <w:szCs w:val="24"/>
        </w:rPr>
      </w:pP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contextualSpacing/>
        <w:rPr>
          <w:color w:val="2D2D2D"/>
          <w:sz w:val="24"/>
          <w:szCs w:val="24"/>
        </w:rPr>
      </w:pP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contextualSpacing/>
        <w:rPr>
          <w:color w:val="2D2D2D"/>
          <w:sz w:val="24"/>
          <w:szCs w:val="24"/>
        </w:rPr>
      </w:pP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contextualSpacing/>
        <w:rPr>
          <w:color w:val="2D2D2D"/>
          <w:sz w:val="24"/>
          <w:szCs w:val="24"/>
        </w:rPr>
      </w:pP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contextualSpacing/>
        <w:rPr>
          <w:color w:val="2D2D2D"/>
          <w:sz w:val="24"/>
          <w:szCs w:val="24"/>
        </w:rPr>
      </w:pP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contextualSpacing/>
        <w:rPr>
          <w:color w:val="2D2D2D"/>
          <w:sz w:val="24"/>
          <w:szCs w:val="24"/>
        </w:rPr>
      </w:pP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color w:val="2D2D2D"/>
          <w:sz w:val="24"/>
          <w:szCs w:val="24"/>
        </w:rPr>
      </w:pP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jc w:val="right"/>
        <w:rPr>
          <w:b/>
          <w:color w:val="2D2D2D"/>
          <w:sz w:val="24"/>
          <w:szCs w:val="24"/>
        </w:rPr>
      </w:pP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jc w:val="right"/>
        <w:rPr>
          <w:b/>
          <w:color w:val="2D2D2D"/>
          <w:sz w:val="24"/>
          <w:szCs w:val="24"/>
        </w:rPr>
      </w:pP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jc w:val="right"/>
        <w:rPr>
          <w:b/>
          <w:color w:val="2D2D2D"/>
          <w:sz w:val="24"/>
          <w:szCs w:val="24"/>
        </w:rPr>
      </w:pPr>
      <w:r>
        <w:rPr>
          <w:b/>
          <w:color w:val="2D2D2D"/>
          <w:sz w:val="24"/>
          <w:szCs w:val="24"/>
        </w:rPr>
        <w:t xml:space="preserve">Пример </w:t>
      </w:r>
      <w:r>
        <w:rPr>
          <w:b/>
          <w:color w:val="000000"/>
          <w:sz w:val="24"/>
          <w:szCs w:val="24"/>
        </w:rPr>
        <w:t>формирования протокола стоимости материалов/оборудования</w:t>
      </w: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jc w:val="right"/>
        <w:rPr>
          <w:b/>
          <w:color w:val="2D2D2D"/>
          <w:sz w:val="24"/>
          <w:szCs w:val="24"/>
        </w:rPr>
      </w:pP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jc w:val="right"/>
        <w:rPr>
          <w:color w:val="000000"/>
          <w:sz w:val="24"/>
          <w:szCs w:val="24"/>
        </w:rPr>
      </w:pPr>
      <w:r>
        <w:rPr>
          <w:color w:val="000000"/>
          <w:sz w:val="24"/>
          <w:szCs w:val="24"/>
        </w:rPr>
        <w:t xml:space="preserve">«___» _______ 202_ года </w:t>
      </w: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jc w:val="center"/>
        <w:rPr>
          <w:b/>
          <w:color w:val="000000"/>
          <w:sz w:val="24"/>
          <w:szCs w:val="24"/>
        </w:rPr>
      </w:pP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jc w:val="center"/>
        <w:rPr>
          <w:b/>
          <w:color w:val="000000"/>
          <w:sz w:val="24"/>
          <w:szCs w:val="24"/>
        </w:rPr>
      </w:pP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jc w:val="center"/>
        <w:rPr>
          <w:b/>
          <w:color w:val="000000"/>
          <w:sz w:val="24"/>
          <w:szCs w:val="24"/>
        </w:rPr>
      </w:pP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contextualSpacing/>
        <w:jc w:val="center"/>
        <w:rPr>
          <w:b/>
          <w:color w:val="000000"/>
          <w:sz w:val="24"/>
          <w:szCs w:val="24"/>
        </w:rPr>
      </w:pPr>
      <w:r>
        <w:rPr>
          <w:b/>
          <w:color w:val="000000"/>
          <w:sz w:val="24"/>
          <w:szCs w:val="24"/>
        </w:rPr>
        <w:t>П Р О Т О К О Л</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contextualSpacing/>
        <w:jc w:val="center"/>
        <w:rPr>
          <w:b/>
          <w:color w:val="000000"/>
          <w:sz w:val="24"/>
          <w:szCs w:val="24"/>
        </w:rPr>
      </w:pPr>
      <w:r>
        <w:rPr>
          <w:b/>
          <w:color w:val="000000"/>
          <w:sz w:val="24"/>
          <w:szCs w:val="24"/>
        </w:rPr>
        <w:t>определения стоимости материалов и оборудования, используемых при</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contextualSpacing/>
        <w:jc w:val="center"/>
        <w:rPr>
          <w:i/>
          <w:color w:val="000000"/>
          <w:sz w:val="24"/>
          <w:szCs w:val="24"/>
        </w:rPr>
      </w:pPr>
      <w:r>
        <w:rPr>
          <w:i/>
          <w:color w:val="000000"/>
          <w:sz w:val="24"/>
          <w:szCs w:val="24"/>
        </w:rPr>
        <w:t>наименование объекта/проекта и вида выполняемых работ</w:t>
      </w: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jc w:val="right"/>
        <w:rPr>
          <w:b/>
          <w:color w:val="000000"/>
          <w:sz w:val="24"/>
          <w:szCs w:val="24"/>
        </w:rPr>
      </w:pP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jc w:val="right"/>
        <w:rPr>
          <w:b/>
          <w:color w:val="000000"/>
          <w:sz w:val="24"/>
          <w:szCs w:val="24"/>
        </w:rPr>
      </w:pP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jc w:val="right"/>
        <w:rPr>
          <w:b/>
          <w:color w:val="000000"/>
          <w:sz w:val="24"/>
          <w:szCs w:val="24"/>
        </w:rPr>
      </w:pP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b/>
          <w:color w:val="000000"/>
          <w:sz w:val="24"/>
          <w:szCs w:val="24"/>
        </w:rPr>
      </w:pPr>
      <w:r>
        <w:rPr>
          <w:b/>
          <w:color w:val="000000"/>
          <w:sz w:val="24"/>
          <w:szCs w:val="24"/>
        </w:rPr>
        <w:t>Присутствовали:</w:t>
      </w: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b/>
          <w:color w:val="000000"/>
          <w:sz w:val="24"/>
          <w:szCs w:val="24"/>
        </w:rPr>
      </w:pP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i/>
          <w:color w:val="000000"/>
          <w:sz w:val="24"/>
          <w:szCs w:val="24"/>
        </w:rPr>
      </w:pPr>
      <w:r>
        <w:rPr>
          <w:b/>
          <w:color w:val="000000"/>
          <w:sz w:val="24"/>
          <w:szCs w:val="24"/>
        </w:rPr>
        <w:tab/>
      </w:r>
      <w:r>
        <w:rPr>
          <w:color w:val="000000"/>
          <w:sz w:val="24"/>
          <w:szCs w:val="24"/>
        </w:rPr>
        <w:t xml:space="preserve">Выбор поставщика осуществляется для определения сметной стоимости и включения в сметный расчет (методом обратного счета). Предоставленные данные подготовлены в составе </w:t>
      </w:r>
      <w:r>
        <w:rPr>
          <w:i/>
          <w:color w:val="000000"/>
          <w:sz w:val="24"/>
          <w:szCs w:val="24"/>
        </w:rPr>
        <w:t xml:space="preserve">указать реквизиты дефектного акта или наименование и шифр проекта, указать должность, организацию и </w:t>
      </w:r>
      <w:proofErr w:type="gramStart"/>
      <w:r>
        <w:rPr>
          <w:i/>
          <w:color w:val="000000"/>
          <w:sz w:val="24"/>
          <w:szCs w:val="24"/>
        </w:rPr>
        <w:t>ФИО</w:t>
      </w:r>
      <w:proofErr w:type="gramEnd"/>
      <w:r>
        <w:rPr>
          <w:i/>
          <w:color w:val="000000"/>
          <w:sz w:val="24"/>
          <w:szCs w:val="24"/>
        </w:rPr>
        <w:t xml:space="preserve"> подготовившего расчет в род. падеже.</w:t>
      </w: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color w:val="000000"/>
          <w:sz w:val="24"/>
          <w:szCs w:val="24"/>
        </w:rPr>
      </w:pP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color w:val="000000"/>
          <w:sz w:val="24"/>
          <w:szCs w:val="24"/>
        </w:rPr>
      </w:pPr>
      <w:r>
        <w:rPr>
          <w:color w:val="000000"/>
          <w:sz w:val="24"/>
          <w:szCs w:val="24"/>
        </w:rPr>
        <w:t>К рассмотрению представлены следующие коммерческие предложения (обосновывающие документы: счета, данные прайс-листов, скриншотов, ссылок на сайты поставщиков) на указанные материалы и оборудование:</w:t>
      </w: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color w:val="000000"/>
          <w:sz w:val="24"/>
          <w:szCs w:val="24"/>
        </w:rPr>
      </w:pPr>
    </w:p>
    <w:tbl>
      <w:tblPr>
        <w:tblW w:w="9636"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firstRow="0" w:lastRow="0" w:firstColumn="0" w:lastColumn="0" w:noHBand="1" w:noVBand="1"/>
      </w:tblPr>
      <w:tblGrid>
        <w:gridCol w:w="387"/>
        <w:gridCol w:w="1444"/>
        <w:gridCol w:w="1350"/>
        <w:gridCol w:w="654"/>
        <w:gridCol w:w="1350"/>
        <w:gridCol w:w="668"/>
        <w:gridCol w:w="1350"/>
        <w:gridCol w:w="668"/>
        <w:gridCol w:w="1765"/>
      </w:tblGrid>
      <w:tr w:rsidR="009F7238" w:rsidRPr="000F48FA">
        <w:trPr>
          <w:trHeight w:val="500"/>
        </w:trPr>
        <w:tc>
          <w:tcPr>
            <w:tcW w:w="38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b/>
                <w:color w:val="000000"/>
                <w:sz w:val="24"/>
                <w:szCs w:val="24"/>
              </w:rPr>
            </w:pPr>
            <w:r>
              <w:rPr>
                <w:b/>
                <w:color w:val="000000"/>
                <w:sz w:val="24"/>
                <w:szCs w:val="24"/>
              </w:rPr>
              <w:t>№ п/п</w:t>
            </w:r>
          </w:p>
        </w:tc>
        <w:tc>
          <w:tcPr>
            <w:tcW w:w="1444" w:type="dxa"/>
            <w:vMerge w:val="restart"/>
            <w:tcBorders>
              <w:top w:val="single" w:sz="8" w:space="0" w:color="000000"/>
              <w:left w:val="none" w:sz="4" w:space="0" w:color="000000"/>
              <w:bottom w:val="single" w:sz="8" w:space="0" w:color="000000"/>
              <w:right w:val="single" w:sz="8" w:space="0" w:color="000000"/>
            </w:tcBorders>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b/>
                <w:color w:val="000000"/>
                <w:sz w:val="24"/>
                <w:szCs w:val="24"/>
              </w:rPr>
            </w:pPr>
            <w:proofErr w:type="gramStart"/>
            <w:r>
              <w:rPr>
                <w:b/>
                <w:color w:val="000000"/>
                <w:sz w:val="24"/>
                <w:szCs w:val="24"/>
              </w:rPr>
              <w:t>Наименование  материала</w:t>
            </w:r>
            <w:proofErr w:type="gramEnd"/>
            <w:r>
              <w:rPr>
                <w:b/>
                <w:color w:val="000000"/>
                <w:sz w:val="24"/>
                <w:szCs w:val="24"/>
              </w:rPr>
              <w:t>/</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b/>
                <w:color w:val="000000"/>
                <w:sz w:val="24"/>
                <w:szCs w:val="24"/>
              </w:rPr>
            </w:pPr>
            <w:r>
              <w:rPr>
                <w:b/>
                <w:color w:val="000000"/>
                <w:sz w:val="24"/>
                <w:szCs w:val="24"/>
              </w:rPr>
              <w:t>оборудования</w:t>
            </w:r>
          </w:p>
        </w:tc>
        <w:tc>
          <w:tcPr>
            <w:tcW w:w="2004" w:type="dxa"/>
            <w:gridSpan w:val="2"/>
            <w:tcBorders>
              <w:top w:val="single" w:sz="8" w:space="0" w:color="000000"/>
              <w:left w:val="none" w:sz="4" w:space="0" w:color="000000"/>
              <w:bottom w:val="single" w:sz="8" w:space="0" w:color="000000"/>
              <w:right w:val="single" w:sz="8" w:space="0" w:color="000000"/>
            </w:tcBorders>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b/>
                <w:color w:val="000000"/>
                <w:sz w:val="24"/>
                <w:szCs w:val="24"/>
              </w:rPr>
            </w:pPr>
            <w:r>
              <w:rPr>
                <w:b/>
                <w:color w:val="000000"/>
                <w:sz w:val="24"/>
                <w:szCs w:val="24"/>
              </w:rPr>
              <w:t>Вариант № 1</w:t>
            </w:r>
          </w:p>
        </w:tc>
        <w:tc>
          <w:tcPr>
            <w:tcW w:w="2018" w:type="dxa"/>
            <w:gridSpan w:val="2"/>
            <w:tcBorders>
              <w:top w:val="single" w:sz="8"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b/>
                <w:color w:val="000000"/>
                <w:sz w:val="24"/>
                <w:szCs w:val="24"/>
              </w:rPr>
            </w:pPr>
            <w:r>
              <w:rPr>
                <w:b/>
                <w:color w:val="000000"/>
                <w:sz w:val="24"/>
                <w:szCs w:val="24"/>
              </w:rPr>
              <w:t>Вариант № 2</w:t>
            </w:r>
          </w:p>
        </w:tc>
        <w:tc>
          <w:tcPr>
            <w:tcW w:w="2018" w:type="dxa"/>
            <w:gridSpan w:val="2"/>
            <w:tcBorders>
              <w:top w:val="single" w:sz="8"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b/>
                <w:color w:val="000000"/>
                <w:sz w:val="24"/>
                <w:szCs w:val="24"/>
              </w:rPr>
            </w:pPr>
            <w:r>
              <w:rPr>
                <w:b/>
                <w:color w:val="000000"/>
                <w:sz w:val="24"/>
                <w:szCs w:val="24"/>
              </w:rPr>
              <w:t>Вариант № 3</w:t>
            </w:r>
          </w:p>
        </w:tc>
        <w:tc>
          <w:tcPr>
            <w:tcW w:w="1765" w:type="dxa"/>
            <w:vMerge w:val="restart"/>
            <w:tcBorders>
              <w:top w:val="single" w:sz="8"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b/>
                <w:color w:val="000000"/>
                <w:sz w:val="24"/>
                <w:szCs w:val="24"/>
              </w:rPr>
            </w:pPr>
            <w:r>
              <w:rPr>
                <w:b/>
                <w:color w:val="000000"/>
                <w:sz w:val="24"/>
                <w:szCs w:val="24"/>
              </w:rPr>
              <w:t>Итого среднее значение руб./</w:t>
            </w:r>
            <w:proofErr w:type="spellStart"/>
            <w:proofErr w:type="gramStart"/>
            <w:r>
              <w:rPr>
                <w:b/>
                <w:color w:val="000000"/>
                <w:sz w:val="24"/>
                <w:szCs w:val="24"/>
              </w:rPr>
              <w:t>ед.изм</w:t>
            </w:r>
            <w:proofErr w:type="spellEnd"/>
            <w:proofErr w:type="gramEnd"/>
            <w:r>
              <w:rPr>
                <w:b/>
                <w:color w:val="000000"/>
                <w:sz w:val="24"/>
                <w:szCs w:val="24"/>
              </w:rPr>
              <w:t>, без НДС</w:t>
            </w:r>
          </w:p>
        </w:tc>
      </w:tr>
      <w:tr w:rsidR="009F7238" w:rsidRPr="000F48FA">
        <w:trPr>
          <w:trHeight w:val="875"/>
        </w:trPr>
        <w:tc>
          <w:tcPr>
            <w:tcW w:w="38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7238" w:rsidRPr="000F48FA" w:rsidRDefault="009F7238">
            <w:pPr>
              <w:pStyle w:val="1a"/>
              <w:widowControl w:val="0"/>
              <w:pBdr>
                <w:top w:val="none" w:sz="4" w:space="0" w:color="000000"/>
                <w:left w:val="none" w:sz="4" w:space="0" w:color="000000"/>
                <w:bottom w:val="none" w:sz="4" w:space="0" w:color="000000"/>
                <w:right w:val="none" w:sz="4" w:space="0" w:color="000000"/>
                <w:between w:val="none" w:sz="4" w:space="0" w:color="000000"/>
              </w:pBdr>
              <w:contextualSpacing/>
              <w:rPr>
                <w:b/>
                <w:color w:val="000000"/>
                <w:sz w:val="24"/>
                <w:szCs w:val="24"/>
              </w:rPr>
            </w:pPr>
          </w:p>
        </w:tc>
        <w:tc>
          <w:tcPr>
            <w:tcW w:w="1444" w:type="dxa"/>
            <w:vMerge/>
            <w:tcBorders>
              <w:top w:val="single" w:sz="8" w:space="0" w:color="000000"/>
              <w:left w:val="none" w:sz="4" w:space="0" w:color="000000"/>
              <w:bottom w:val="single" w:sz="8" w:space="0" w:color="000000"/>
              <w:right w:val="single" w:sz="8" w:space="0" w:color="000000"/>
            </w:tcBorders>
            <w:tcMar>
              <w:top w:w="100" w:type="dxa"/>
              <w:left w:w="100" w:type="dxa"/>
              <w:bottom w:w="100" w:type="dxa"/>
              <w:right w:w="100" w:type="dxa"/>
            </w:tcMar>
          </w:tcPr>
          <w:p w:rsidR="009F7238" w:rsidRPr="000F48FA" w:rsidRDefault="009F7238">
            <w:pPr>
              <w:pStyle w:val="1a"/>
              <w:widowControl w:val="0"/>
              <w:pBdr>
                <w:top w:val="none" w:sz="4" w:space="0" w:color="000000"/>
                <w:left w:val="none" w:sz="4" w:space="0" w:color="000000"/>
                <w:bottom w:val="none" w:sz="4" w:space="0" w:color="000000"/>
                <w:right w:val="none" w:sz="4" w:space="0" w:color="000000"/>
                <w:between w:val="none" w:sz="4" w:space="0" w:color="000000"/>
              </w:pBdr>
              <w:contextualSpacing/>
              <w:rPr>
                <w:b/>
                <w:color w:val="000000"/>
                <w:sz w:val="24"/>
                <w:szCs w:val="24"/>
              </w:rPr>
            </w:pPr>
          </w:p>
        </w:tc>
        <w:tc>
          <w:tcPr>
            <w:tcW w:w="1350" w:type="dxa"/>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color w:val="000000"/>
                <w:sz w:val="24"/>
                <w:szCs w:val="24"/>
              </w:rPr>
            </w:pPr>
            <w:proofErr w:type="gramStart"/>
            <w:r>
              <w:rPr>
                <w:color w:val="000000"/>
                <w:sz w:val="24"/>
                <w:szCs w:val="24"/>
              </w:rPr>
              <w:t>обосновывающий  документ</w:t>
            </w:r>
            <w:proofErr w:type="gramEnd"/>
          </w:p>
        </w:tc>
        <w:tc>
          <w:tcPr>
            <w:tcW w:w="654" w:type="dxa"/>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right"/>
              <w:rPr>
                <w:color w:val="000000"/>
                <w:sz w:val="24"/>
                <w:szCs w:val="24"/>
              </w:rPr>
            </w:pPr>
            <w:r>
              <w:rPr>
                <w:color w:val="000000"/>
                <w:sz w:val="24"/>
                <w:szCs w:val="24"/>
              </w:rPr>
              <w:t>руб./</w:t>
            </w:r>
            <w:proofErr w:type="spellStart"/>
            <w:proofErr w:type="gramStart"/>
            <w:r>
              <w:rPr>
                <w:color w:val="000000"/>
                <w:sz w:val="24"/>
                <w:szCs w:val="24"/>
              </w:rPr>
              <w:t>ед.изм</w:t>
            </w:r>
            <w:proofErr w:type="spellEnd"/>
            <w:proofErr w:type="gramEnd"/>
            <w:r>
              <w:rPr>
                <w:color w:val="000000"/>
                <w:sz w:val="24"/>
                <w:szCs w:val="24"/>
              </w:rPr>
              <w:t>, без НДС</w:t>
            </w:r>
          </w:p>
        </w:tc>
        <w:tc>
          <w:tcPr>
            <w:tcW w:w="1350" w:type="dxa"/>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color w:val="000000"/>
                <w:sz w:val="24"/>
                <w:szCs w:val="24"/>
              </w:rPr>
            </w:pPr>
            <w:proofErr w:type="gramStart"/>
            <w:r>
              <w:rPr>
                <w:color w:val="000000"/>
                <w:sz w:val="24"/>
                <w:szCs w:val="24"/>
              </w:rPr>
              <w:t>обосновывающий  документ</w:t>
            </w:r>
            <w:proofErr w:type="gramEnd"/>
          </w:p>
        </w:tc>
        <w:tc>
          <w:tcPr>
            <w:tcW w:w="668" w:type="dxa"/>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right"/>
              <w:rPr>
                <w:color w:val="000000"/>
                <w:sz w:val="24"/>
                <w:szCs w:val="24"/>
              </w:rPr>
            </w:pPr>
            <w:r>
              <w:rPr>
                <w:color w:val="000000"/>
                <w:sz w:val="24"/>
                <w:szCs w:val="24"/>
              </w:rPr>
              <w:t>руб./</w:t>
            </w:r>
            <w:proofErr w:type="spellStart"/>
            <w:proofErr w:type="gramStart"/>
            <w:r>
              <w:rPr>
                <w:color w:val="000000"/>
                <w:sz w:val="24"/>
                <w:szCs w:val="24"/>
              </w:rPr>
              <w:t>ед.изм</w:t>
            </w:r>
            <w:proofErr w:type="spellEnd"/>
            <w:proofErr w:type="gramEnd"/>
            <w:r>
              <w:rPr>
                <w:color w:val="000000"/>
                <w:sz w:val="24"/>
                <w:szCs w:val="24"/>
              </w:rPr>
              <w:t>, без НДС</w:t>
            </w:r>
          </w:p>
        </w:tc>
        <w:tc>
          <w:tcPr>
            <w:tcW w:w="1350" w:type="dxa"/>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color w:val="000000"/>
                <w:sz w:val="24"/>
                <w:szCs w:val="24"/>
              </w:rPr>
            </w:pPr>
            <w:proofErr w:type="gramStart"/>
            <w:r>
              <w:rPr>
                <w:color w:val="000000"/>
                <w:sz w:val="24"/>
                <w:szCs w:val="24"/>
              </w:rPr>
              <w:t>обосновывающий  документ</w:t>
            </w:r>
            <w:proofErr w:type="gramEnd"/>
          </w:p>
        </w:tc>
        <w:tc>
          <w:tcPr>
            <w:tcW w:w="668" w:type="dxa"/>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right"/>
              <w:rPr>
                <w:color w:val="000000"/>
                <w:sz w:val="24"/>
                <w:szCs w:val="24"/>
              </w:rPr>
            </w:pPr>
            <w:r>
              <w:rPr>
                <w:color w:val="000000"/>
                <w:sz w:val="24"/>
                <w:szCs w:val="24"/>
              </w:rPr>
              <w:t>руб./</w:t>
            </w:r>
            <w:proofErr w:type="spellStart"/>
            <w:proofErr w:type="gramStart"/>
            <w:r>
              <w:rPr>
                <w:color w:val="000000"/>
                <w:sz w:val="24"/>
                <w:szCs w:val="24"/>
              </w:rPr>
              <w:t>ед.изм</w:t>
            </w:r>
            <w:proofErr w:type="spellEnd"/>
            <w:proofErr w:type="gramEnd"/>
            <w:r>
              <w:rPr>
                <w:color w:val="000000"/>
                <w:sz w:val="24"/>
                <w:szCs w:val="24"/>
              </w:rPr>
              <w:t>, без НДС</w:t>
            </w:r>
          </w:p>
        </w:tc>
        <w:tc>
          <w:tcPr>
            <w:tcW w:w="1765" w:type="dxa"/>
            <w:vMerge/>
            <w:tcBorders>
              <w:top w:val="single" w:sz="8"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9F7238">
            <w:pPr>
              <w:pStyle w:val="1a"/>
              <w:widowControl w:val="0"/>
              <w:pBdr>
                <w:top w:val="none" w:sz="4" w:space="0" w:color="000000"/>
                <w:left w:val="none" w:sz="4" w:space="0" w:color="000000"/>
                <w:bottom w:val="none" w:sz="4" w:space="0" w:color="000000"/>
                <w:right w:val="none" w:sz="4" w:space="0" w:color="000000"/>
                <w:between w:val="none" w:sz="4" w:space="0" w:color="000000"/>
              </w:pBdr>
              <w:contextualSpacing/>
              <w:rPr>
                <w:color w:val="000000"/>
                <w:sz w:val="24"/>
                <w:szCs w:val="24"/>
              </w:rPr>
            </w:pPr>
          </w:p>
        </w:tc>
      </w:tr>
      <w:tr w:rsidR="009F7238" w:rsidRPr="000F48FA">
        <w:trPr>
          <w:trHeight w:val="500"/>
        </w:trPr>
        <w:tc>
          <w:tcPr>
            <w:tcW w:w="387" w:type="dxa"/>
            <w:tcBorders>
              <w:top w:val="non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color w:val="000000"/>
                <w:sz w:val="24"/>
                <w:szCs w:val="24"/>
              </w:rPr>
            </w:pPr>
            <w:r>
              <w:rPr>
                <w:color w:val="000000"/>
                <w:sz w:val="24"/>
                <w:szCs w:val="24"/>
              </w:rPr>
              <w:t>1</w:t>
            </w:r>
          </w:p>
        </w:tc>
        <w:tc>
          <w:tcPr>
            <w:tcW w:w="1444" w:type="dxa"/>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contextualSpacing/>
              <w:rPr>
                <w:color w:val="000000"/>
                <w:sz w:val="24"/>
                <w:szCs w:val="24"/>
              </w:rPr>
            </w:pPr>
          </w:p>
        </w:tc>
        <w:tc>
          <w:tcPr>
            <w:tcW w:w="1350" w:type="dxa"/>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color w:val="000000"/>
                <w:sz w:val="24"/>
                <w:szCs w:val="24"/>
              </w:rPr>
            </w:pPr>
            <w:r>
              <w:rPr>
                <w:color w:val="000000"/>
                <w:sz w:val="24"/>
                <w:szCs w:val="24"/>
              </w:rPr>
              <w:t xml:space="preserve"> Х1</w:t>
            </w:r>
          </w:p>
        </w:tc>
        <w:tc>
          <w:tcPr>
            <w:tcW w:w="654" w:type="dxa"/>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color w:val="000000"/>
                <w:sz w:val="24"/>
                <w:szCs w:val="24"/>
              </w:rPr>
            </w:pPr>
            <w:r>
              <w:rPr>
                <w:color w:val="000000"/>
                <w:sz w:val="24"/>
                <w:szCs w:val="24"/>
              </w:rPr>
              <w:t xml:space="preserve">У1* </w:t>
            </w:r>
          </w:p>
        </w:tc>
        <w:tc>
          <w:tcPr>
            <w:tcW w:w="1350" w:type="dxa"/>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color w:val="000000"/>
                <w:sz w:val="24"/>
                <w:szCs w:val="24"/>
              </w:rPr>
            </w:pPr>
            <w:r>
              <w:rPr>
                <w:color w:val="000000"/>
                <w:sz w:val="24"/>
                <w:szCs w:val="24"/>
              </w:rPr>
              <w:t xml:space="preserve"> Х2</w:t>
            </w:r>
          </w:p>
        </w:tc>
        <w:tc>
          <w:tcPr>
            <w:tcW w:w="668" w:type="dxa"/>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color w:val="000000"/>
                <w:sz w:val="24"/>
                <w:szCs w:val="24"/>
              </w:rPr>
            </w:pPr>
            <w:r>
              <w:rPr>
                <w:color w:val="000000"/>
                <w:sz w:val="24"/>
                <w:szCs w:val="24"/>
              </w:rPr>
              <w:t xml:space="preserve"> У2*</w:t>
            </w:r>
          </w:p>
        </w:tc>
        <w:tc>
          <w:tcPr>
            <w:tcW w:w="1350" w:type="dxa"/>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color w:val="000000"/>
                <w:sz w:val="24"/>
                <w:szCs w:val="24"/>
              </w:rPr>
            </w:pPr>
            <w:r>
              <w:rPr>
                <w:color w:val="000000"/>
                <w:sz w:val="24"/>
                <w:szCs w:val="24"/>
              </w:rPr>
              <w:t xml:space="preserve">Х3 </w:t>
            </w:r>
          </w:p>
        </w:tc>
        <w:tc>
          <w:tcPr>
            <w:tcW w:w="668" w:type="dxa"/>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color w:val="000000"/>
                <w:sz w:val="24"/>
                <w:szCs w:val="24"/>
              </w:rPr>
            </w:pPr>
            <w:r>
              <w:rPr>
                <w:color w:val="000000"/>
                <w:sz w:val="24"/>
                <w:szCs w:val="24"/>
              </w:rPr>
              <w:t xml:space="preserve">У3* </w:t>
            </w:r>
          </w:p>
        </w:tc>
        <w:tc>
          <w:tcPr>
            <w:tcW w:w="1765" w:type="dxa"/>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contextualSpacing/>
              <w:jc w:val="center"/>
              <w:rPr>
                <w:color w:val="000000"/>
                <w:sz w:val="24"/>
                <w:szCs w:val="24"/>
              </w:rPr>
            </w:pPr>
            <w:r>
              <w:rPr>
                <w:color w:val="000000"/>
                <w:sz w:val="24"/>
                <w:szCs w:val="24"/>
              </w:rPr>
              <w:t>(У1+У2+У3)/3хКзср</w:t>
            </w:r>
          </w:p>
        </w:tc>
      </w:tr>
    </w:tbl>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left="700"/>
        <w:contextualSpacing/>
        <w:rPr>
          <w:color w:val="000000"/>
          <w:sz w:val="24"/>
          <w:szCs w:val="24"/>
        </w:rPr>
      </w:pPr>
      <w:r>
        <w:rPr>
          <w:color w:val="000000"/>
          <w:sz w:val="24"/>
          <w:szCs w:val="24"/>
        </w:rPr>
        <w:t>*- с учетом доставки</w:t>
      </w: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left="1060"/>
        <w:contextualSpacing/>
        <w:rPr>
          <w:color w:val="000000"/>
          <w:sz w:val="24"/>
          <w:szCs w:val="24"/>
        </w:rPr>
      </w:pP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color w:val="000000"/>
          <w:sz w:val="24"/>
          <w:szCs w:val="24"/>
        </w:rPr>
      </w:pPr>
      <w:r>
        <w:rPr>
          <w:color w:val="000000"/>
          <w:sz w:val="24"/>
          <w:szCs w:val="24"/>
        </w:rPr>
        <w:t xml:space="preserve">Расчет стоимости материала/оборудования выполнен по среднему арифметическому значению и включает в себя стоимость доставки </w:t>
      </w:r>
      <w:proofErr w:type="gramStart"/>
      <w:r>
        <w:rPr>
          <w:color w:val="000000"/>
          <w:sz w:val="24"/>
          <w:szCs w:val="24"/>
        </w:rPr>
        <w:t xml:space="preserve">до </w:t>
      </w:r>
      <w:r>
        <w:rPr>
          <w:i/>
          <w:color w:val="000000"/>
          <w:sz w:val="24"/>
          <w:szCs w:val="24"/>
        </w:rPr>
        <w:t>наименование</w:t>
      </w:r>
      <w:proofErr w:type="gramEnd"/>
      <w:r>
        <w:rPr>
          <w:i/>
          <w:color w:val="000000"/>
          <w:sz w:val="24"/>
          <w:szCs w:val="24"/>
        </w:rPr>
        <w:t xml:space="preserve"> объекта, адрес объекта и </w:t>
      </w:r>
      <w:r>
        <w:rPr>
          <w:color w:val="000000"/>
          <w:sz w:val="24"/>
          <w:szCs w:val="24"/>
        </w:rPr>
        <w:t>заготовительно-складские расходы.</w:t>
      </w: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color w:val="000000"/>
          <w:sz w:val="24"/>
          <w:szCs w:val="24"/>
        </w:rPr>
      </w:pP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color w:val="000000"/>
          <w:sz w:val="24"/>
          <w:szCs w:val="24"/>
        </w:rPr>
      </w:pPr>
      <w:r>
        <w:rPr>
          <w:color w:val="000000"/>
          <w:sz w:val="24"/>
          <w:szCs w:val="24"/>
        </w:rPr>
        <w:t>Комиссия, рассмотрев предложения от поставщиков и расчеты стоимости на основные материалы/оборудование, составленные на основании средних арифметических значений цен (метод сопоставимых рыночных цен), утвердила стоимость на указанные в таблице материалы/оборудование для включения в сметный расчет.</w:t>
      </w: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color w:val="000000"/>
          <w:sz w:val="24"/>
          <w:szCs w:val="24"/>
        </w:rPr>
      </w:pP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color w:val="000000"/>
          <w:sz w:val="24"/>
          <w:szCs w:val="24"/>
        </w:rPr>
      </w:pPr>
      <w:r>
        <w:rPr>
          <w:color w:val="000000"/>
          <w:sz w:val="24"/>
          <w:szCs w:val="24"/>
        </w:rPr>
        <w:t>Подписи</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color w:val="000000"/>
          <w:sz w:val="24"/>
          <w:szCs w:val="24"/>
        </w:rPr>
      </w:pPr>
      <w:r>
        <w:rPr>
          <w:color w:val="000000"/>
          <w:sz w:val="24"/>
          <w:szCs w:val="24"/>
        </w:rPr>
        <w:lastRenderedPageBreak/>
        <w:t>Председатель комиссии</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color w:val="000000"/>
          <w:sz w:val="24"/>
          <w:szCs w:val="24"/>
        </w:rPr>
      </w:pPr>
      <w:r>
        <w:rPr>
          <w:color w:val="000000"/>
          <w:sz w:val="24"/>
          <w:szCs w:val="24"/>
        </w:rPr>
        <w:t>Члены комиссии</w:t>
      </w:r>
    </w:p>
    <w:p w:rsidR="009F7238" w:rsidRPr="000F48FA" w:rsidRDefault="009F7238">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color w:val="000000"/>
          <w:sz w:val="24"/>
          <w:szCs w:val="24"/>
        </w:rPr>
      </w:pP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b/>
          <w:color w:val="000000"/>
          <w:sz w:val="24"/>
          <w:szCs w:val="24"/>
        </w:rPr>
      </w:pPr>
      <w:r>
        <w:rPr>
          <w:b/>
          <w:color w:val="000000"/>
          <w:sz w:val="24"/>
          <w:szCs w:val="24"/>
        </w:rPr>
        <w:t>Приложения</w:t>
      </w:r>
    </w:p>
    <w:p w:rsidR="009F7238" w:rsidRPr="000F48FA" w:rsidRDefault="004C4755">
      <w:pPr>
        <w:pStyle w:val="1a"/>
        <w:pBdr>
          <w:top w:val="none" w:sz="4" w:space="0" w:color="000000"/>
          <w:left w:val="none" w:sz="4" w:space="0" w:color="000000"/>
          <w:bottom w:val="none" w:sz="4" w:space="0" w:color="000000"/>
          <w:right w:val="none" w:sz="4" w:space="0" w:color="000000"/>
          <w:between w:val="none" w:sz="4" w:space="0" w:color="000000"/>
        </w:pBdr>
        <w:spacing w:before="240" w:after="240"/>
        <w:ind w:firstLine="700"/>
        <w:contextualSpacing/>
        <w:rPr>
          <w:i/>
          <w:color w:val="000000"/>
          <w:sz w:val="24"/>
          <w:szCs w:val="24"/>
        </w:rPr>
      </w:pPr>
      <w:r>
        <w:rPr>
          <w:i/>
          <w:color w:val="000000"/>
          <w:sz w:val="24"/>
          <w:szCs w:val="24"/>
        </w:rPr>
        <w:t>Копии счетов, прайс-листов, коммерческих предложений и прочих источников присутствующих в расчете с указанием реквизитов.</w:t>
      </w: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0"/>
        <w:gridCol w:w="4335"/>
      </w:tblGrid>
      <w:tr w:rsidR="009F7238">
        <w:trPr>
          <w:trHeight w:val="1940"/>
        </w:trPr>
        <w:tc>
          <w:tcPr>
            <w:tcW w:w="5520" w:type="dxa"/>
            <w:tcBorders>
              <w:top w:val="none" w:sz="4" w:space="0" w:color="000000"/>
              <w:left w:val="none" w:sz="4" w:space="0" w:color="000000"/>
              <w:bottom w:val="none" w:sz="4" w:space="0" w:color="000000"/>
              <w:right w:val="none" w:sz="4" w:space="0" w:color="000000"/>
            </w:tcBorders>
          </w:tcPr>
          <w:p w:rsidR="009F7238" w:rsidRPr="000F48FA" w:rsidRDefault="009F7238">
            <w:pPr>
              <w:pStyle w:val="43"/>
              <w:keepNext/>
              <w:keepLines/>
            </w:pPr>
          </w:p>
          <w:p w:rsidR="009F7238" w:rsidRPr="000F48FA" w:rsidRDefault="004C4755">
            <w:pPr>
              <w:pStyle w:val="43"/>
              <w:keepNext/>
              <w:keepLines/>
            </w:pPr>
            <w:r>
              <w:t>Заказчик:</w:t>
            </w:r>
          </w:p>
          <w:p w:rsidR="009F7238" w:rsidRPr="000F48FA" w:rsidRDefault="009F7238">
            <w:pPr>
              <w:pStyle w:val="43"/>
              <w:keepNext/>
              <w:keepLines/>
            </w:pPr>
          </w:p>
          <w:p w:rsidR="009F7238" w:rsidRPr="000F48FA" w:rsidRDefault="004C4755">
            <w:pPr>
              <w:pStyle w:val="43"/>
              <w:keepNext/>
              <w:keepLines/>
              <w:rPr>
                <w:vertAlign w:val="superscript"/>
              </w:rPr>
            </w:pPr>
            <w:r>
              <w:t>________    ______________</w:t>
            </w:r>
          </w:p>
          <w:p w:rsidR="009F7238" w:rsidRPr="000F48FA" w:rsidRDefault="004C4755">
            <w:pPr>
              <w:pStyle w:val="43"/>
              <w:keepNext/>
              <w:keepLines/>
            </w:pPr>
            <w:r>
              <w:rPr>
                <w:vertAlign w:val="superscript"/>
              </w:rPr>
              <w:t>(</w:t>
            </w:r>
            <w:proofErr w:type="gramStart"/>
            <w:r>
              <w:rPr>
                <w:vertAlign w:val="superscript"/>
              </w:rPr>
              <w:t xml:space="preserve">подпись)   </w:t>
            </w:r>
            <w:proofErr w:type="gramEnd"/>
            <w:r>
              <w:rPr>
                <w:vertAlign w:val="superscript"/>
              </w:rPr>
              <w:t xml:space="preserve">                     (Ф.И.О.)                                     </w:t>
            </w:r>
          </w:p>
        </w:tc>
        <w:tc>
          <w:tcPr>
            <w:tcW w:w="4335" w:type="dxa"/>
            <w:tcBorders>
              <w:top w:val="none" w:sz="4" w:space="0" w:color="000000"/>
              <w:left w:val="none" w:sz="4" w:space="0" w:color="000000"/>
              <w:bottom w:val="none" w:sz="4" w:space="0" w:color="000000"/>
              <w:right w:val="none" w:sz="4" w:space="0" w:color="000000"/>
            </w:tcBorders>
          </w:tcPr>
          <w:p w:rsidR="009F7238" w:rsidRPr="000F48FA" w:rsidRDefault="009F7238">
            <w:pPr>
              <w:pStyle w:val="43"/>
              <w:keepNext/>
              <w:keepLines/>
            </w:pPr>
          </w:p>
          <w:p w:rsidR="009F7238" w:rsidRPr="000F48FA" w:rsidRDefault="004C4755">
            <w:pPr>
              <w:pStyle w:val="43"/>
              <w:keepNext/>
              <w:keepLines/>
            </w:pPr>
            <w:r>
              <w:t>Исполнитель:</w:t>
            </w:r>
          </w:p>
          <w:p w:rsidR="009F7238" w:rsidRPr="000F48FA" w:rsidRDefault="009F7238">
            <w:pPr>
              <w:pStyle w:val="43"/>
              <w:keepNext/>
              <w:keepLines/>
            </w:pPr>
          </w:p>
          <w:p w:rsidR="009F7238" w:rsidRPr="000F48FA" w:rsidRDefault="004C4755">
            <w:pPr>
              <w:pStyle w:val="43"/>
              <w:keepNext/>
              <w:keepLines/>
              <w:rPr>
                <w:vertAlign w:val="superscript"/>
              </w:rPr>
            </w:pPr>
            <w:r>
              <w:t>________    ______________</w:t>
            </w:r>
          </w:p>
          <w:p w:rsidR="009F7238" w:rsidRDefault="004C4755">
            <w:pPr>
              <w:pStyle w:val="43"/>
              <w:keepNext/>
              <w:keepLines/>
            </w:pPr>
            <w:r>
              <w:rPr>
                <w:vertAlign w:val="superscript"/>
              </w:rPr>
              <w:t>(</w:t>
            </w:r>
            <w:proofErr w:type="gramStart"/>
            <w:r>
              <w:rPr>
                <w:vertAlign w:val="superscript"/>
              </w:rPr>
              <w:t xml:space="preserve">подпись)   </w:t>
            </w:r>
            <w:proofErr w:type="gramEnd"/>
            <w:r>
              <w:rPr>
                <w:vertAlign w:val="superscript"/>
              </w:rPr>
              <w:t xml:space="preserve">                     (Ф.И.О.)                                     </w:t>
            </w:r>
          </w:p>
        </w:tc>
      </w:tr>
    </w:tbl>
    <w:p w:rsidR="009F7238" w:rsidRDefault="009F7238" w:rsidP="009F7238">
      <w:pPr>
        <w:pStyle w:val="1a"/>
        <w:pBdr>
          <w:top w:val="none" w:sz="4" w:space="0" w:color="000000"/>
          <w:left w:val="none" w:sz="4" w:space="0" w:color="000000"/>
          <w:bottom w:val="none" w:sz="4" w:space="0" w:color="000000"/>
          <w:right w:val="none" w:sz="4" w:space="0" w:color="000000"/>
          <w:between w:val="none" w:sz="4" w:space="0" w:color="000000"/>
        </w:pBdr>
        <w:ind w:left="3686"/>
        <w:contextualSpacing/>
        <w:rPr>
          <w:color w:val="000000"/>
          <w:sz w:val="24"/>
          <w:szCs w:val="24"/>
        </w:rPr>
      </w:pPr>
    </w:p>
    <w:p w:rsidR="00474A37" w:rsidRPr="00474A37" w:rsidRDefault="00474A37" w:rsidP="00474A37">
      <w:pPr>
        <w:pStyle w:val="1a"/>
        <w:jc w:val="right"/>
        <w:outlineLvl w:val="0"/>
        <w:sectPr w:rsidR="00474A37" w:rsidRPr="00474A37" w:rsidSect="007C51E1">
          <w:pgSz w:w="11907" w:h="16840" w:code="9"/>
          <w:pgMar w:top="1134" w:right="851" w:bottom="1134" w:left="1418" w:header="794" w:footer="794" w:gutter="0"/>
          <w:cols w:space="720"/>
          <w:titlePg/>
          <w:docGrid w:linePitch="326"/>
        </w:sectPr>
      </w:pPr>
    </w:p>
    <w:p w:rsidR="00F54304" w:rsidRDefault="004C4755">
      <w:pPr>
        <w:pStyle w:val="1a"/>
        <w:ind w:firstLine="0"/>
        <w:jc w:val="right"/>
        <w:outlineLvl w:val="0"/>
        <w:rPr>
          <w:b/>
          <w:i/>
          <w:iCs/>
        </w:rPr>
      </w:pPr>
      <w:r>
        <w:lastRenderedPageBreak/>
        <w:t>Приложение № 6</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7"/>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 xml:space="preserve">Виды работ, </w:t>
            </w:r>
            <w:proofErr w:type="gramStart"/>
            <w:r>
              <w:t>услуг</w:t>
            </w:r>
            <w:proofErr w:type="gramEnd"/>
            <w:r>
              <w:t xml:space="preserve">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r>
              <w:t>В % к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 полностью)</w:t>
      </w:r>
    </w:p>
    <w:p w:rsidR="00493F52" w:rsidRPr="0074281A" w:rsidRDefault="00474A37" w:rsidP="00493F52">
      <w:pPr>
        <w:rPr>
          <w:sz w:val="28"/>
          <w:szCs w:val="28"/>
          <w:lang w:eastAsia="ru-RU"/>
        </w:rPr>
      </w:pPr>
      <w:r>
        <w:rPr>
          <w:sz w:val="28"/>
          <w:szCs w:val="28"/>
          <w:lang w:eastAsia="ru-RU"/>
        </w:rPr>
        <w:t>«____» ____________ 20___ г.</w:t>
      </w:r>
    </w:p>
    <w:p w:rsidR="00493F52" w:rsidRDefault="00493F52" w:rsidP="00493F52">
      <w:pPr>
        <w:sectPr w:rsidR="00493F52" w:rsidSect="007C51E1">
          <w:pgSz w:w="11907" w:h="16840" w:code="9"/>
          <w:pgMar w:top="1134" w:right="851" w:bottom="1134" w:left="1418" w:header="794" w:footer="794" w:gutter="0"/>
          <w:cols w:space="720"/>
          <w:titlePg/>
          <w:docGrid w:linePitch="326"/>
        </w:sectPr>
      </w:pPr>
    </w:p>
    <w:p w:rsidR="00F54304" w:rsidRDefault="00F54304">
      <w:pPr>
        <w:pStyle w:val="1a"/>
        <w:ind w:firstLine="0"/>
        <w:jc w:val="right"/>
        <w:outlineLvl w:val="0"/>
        <w:rPr>
          <w:b/>
          <w:i/>
          <w:iCs/>
        </w:rPr>
      </w:pPr>
    </w:p>
    <w:p w:rsidR="00F54304" w:rsidRDefault="004C4755">
      <w:pPr>
        <w:pStyle w:val="1a"/>
        <w:ind w:firstLine="0"/>
        <w:jc w:val="right"/>
        <w:outlineLvl w:val="0"/>
        <w:rPr>
          <w:b/>
          <w:i/>
          <w:iCs/>
        </w:rPr>
      </w:pPr>
      <w:r>
        <w:t>Приложение № 7</w:t>
      </w:r>
      <w:r>
        <w:br/>
        <w:t>к документации о закупке</w:t>
      </w:r>
    </w:p>
    <w:p w:rsidR="00C03380" w:rsidRPr="00C03380" w:rsidRDefault="00C03380" w:rsidP="00C03380"/>
    <w:p w:rsidR="009F7238" w:rsidRPr="00CD7149" w:rsidRDefault="004C4755" w:rsidP="009F7238">
      <w:pPr>
        <w:pBdr>
          <w:top w:val="nil"/>
          <w:left w:val="nil"/>
          <w:bottom w:val="nil"/>
          <w:right w:val="nil"/>
          <w:between w:val="nil"/>
        </w:pBdr>
        <w:jc w:val="center"/>
      </w:pPr>
      <w:r>
        <w:t>ТРЕБОВАНИЯ К НЕЗАВИСИМОЙ (БАНКОВСКОЙ) ГАРАНТИИ</w:t>
      </w:r>
    </w:p>
    <w:p w:rsidR="009F7238" w:rsidRPr="00CD7149" w:rsidRDefault="009F7238" w:rsidP="009F7238">
      <w:pPr>
        <w:pBdr>
          <w:top w:val="nil"/>
          <w:left w:val="nil"/>
          <w:bottom w:val="nil"/>
          <w:right w:val="nil"/>
          <w:between w:val="nil"/>
        </w:pBdr>
        <w:jc w:val="both"/>
      </w:pP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ab/>
        <w:t>1. Банковская гарантия оформляется в соответствии с требованиями §6 главы 23 Гражданского кодекса Российской Федерации.</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2. В банковской гарантии должны быть указаны:</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1) дата выдачи;</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2) принципал – наименование, адрес, ИНН, ОГРН;</w:t>
      </w:r>
    </w:p>
    <w:p w:rsidR="009F7238" w:rsidRPr="00CD7149" w:rsidRDefault="004C4755" w:rsidP="009F7238">
      <w:pPr>
        <w:pStyle w:val="LO-normal"/>
        <w:tabs>
          <w:tab w:val="left" w:pos="142"/>
        </w:tabs>
        <w:ind w:firstLine="567"/>
        <w:jc w:val="both"/>
        <w:rPr>
          <w:color w:val="auto"/>
        </w:rPr>
      </w:pPr>
      <w:r>
        <w:rPr>
          <w:rFonts w:ascii="Times New Roman" w:eastAsia="Times New Roman" w:hAnsi="Times New Roman" w:cs="Times New Roman"/>
          <w:color w:val="auto"/>
        </w:rPr>
        <w:t xml:space="preserve">3) бенефициар (Заказчик) – Публичное акционерное общество «ТрансКонтейнер» (ПАО «ТрансКонтейнер»), место нахождения: </w:t>
      </w:r>
      <w:r>
        <w:rPr>
          <w:color w:val="auto"/>
        </w:rPr>
        <w:t>141402 Московская область Г.О. ХИМКИ Г ХИМКИ УЛ ЛЕНИНГРАДСКАЯ ВЛД. 39, СТР. 6 ОФИС 3 (ЭТАЖ 6),</w:t>
      </w:r>
      <w:r>
        <w:rPr>
          <w:rFonts w:ascii="Times New Roman" w:eastAsia="Times New Roman" w:hAnsi="Times New Roman" w:cs="Times New Roman"/>
          <w:color w:val="auto"/>
        </w:rPr>
        <w:t xml:space="preserve"> ИНН 7708591995, ОКПО 94421386, КПП 997650001;</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4) 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5) номер и дата Договора (указать предмет Договора);</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6) денежная сумма, подлежащая выплате;</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7) срок действия гарантии;</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8) 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9) 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9F7238" w:rsidRPr="00CD7149" w:rsidRDefault="004C4755" w:rsidP="009F7238">
      <w:pPr>
        <w:pStyle w:val="LO-normal"/>
        <w:tabs>
          <w:tab w:val="left" w:pos="142"/>
        </w:tabs>
        <w:spacing w:after="120"/>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10)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9F7238" w:rsidRPr="00CD7149" w:rsidRDefault="004C4755" w:rsidP="009F7238">
      <w:pPr>
        <w:pStyle w:val="LO-normal"/>
        <w:tabs>
          <w:tab w:val="left" w:pos="142"/>
        </w:tabs>
        <w:spacing w:after="120"/>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11) обязанность гаранта уплатить бенефициару неустойку в размере 0,1% денежной суммы, подлежащей уплате, за каждый календарный день просрочки;</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12) 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13) 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14) 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15) 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9F7238" w:rsidRPr="00CD7149" w:rsidRDefault="004C4755" w:rsidP="009F7238">
      <w:pPr>
        <w:pStyle w:val="LO-normal"/>
        <w:tabs>
          <w:tab w:val="left" w:pos="142"/>
        </w:tabs>
        <w:ind w:firstLine="567"/>
        <w:jc w:val="both"/>
        <w:rPr>
          <w:color w:val="auto"/>
        </w:rPr>
      </w:pPr>
      <w:r>
        <w:rPr>
          <w:rFonts w:ascii="Times New Roman" w:eastAsia="Times New Roman" w:hAnsi="Times New Roman" w:cs="Times New Roman"/>
          <w:color w:val="auto"/>
        </w:rPr>
        <w:lastRenderedPageBreak/>
        <w:t>16) 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17) 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18) условие, согласно которому банковская гарантия вступает в силу со дня выдачи банковской гарантии;</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19) условие, согласно которому бенефициар вправе предъявлять требование в течение всего срока действия банковской гарантии.</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3. 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4. 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9F7238" w:rsidRPr="00CD7149" w:rsidRDefault="004C4755" w:rsidP="009F7238">
      <w:pPr>
        <w:pStyle w:val="LO-normal"/>
        <w:tabs>
          <w:tab w:val="left" w:pos="142"/>
        </w:tabs>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5. Банковская гарантия должна быть безусловной и безотзывной (гарантия не может быть отозвана или изменена гарантом в одностороннем порядке).</w:t>
      </w:r>
    </w:p>
    <w:p w:rsidR="009F7238" w:rsidRPr="00D37C24" w:rsidRDefault="004C4755" w:rsidP="009F7238">
      <w:pPr>
        <w:pStyle w:val="1a"/>
        <w:ind w:firstLine="397"/>
        <w:outlineLvl w:val="0"/>
        <w:rPr>
          <w:sz w:val="24"/>
        </w:rPr>
      </w:pPr>
      <w:r>
        <w:rPr>
          <w:rFonts w:eastAsia="Times New Roman"/>
          <w:sz w:val="24"/>
        </w:rPr>
        <w:t>6. Срок действия банковской гарантии должен превышать срок выполнения Исполнителем обязательств, предусмотренных Договором не менее, чем на 120 (сто двадцать) календарных дней.</w:t>
      </w:r>
    </w:p>
    <w:p w:rsidR="009F7238" w:rsidRPr="00D37C24" w:rsidRDefault="009F7238" w:rsidP="009F7238">
      <w:pPr>
        <w:pBdr>
          <w:top w:val="nil"/>
          <w:left w:val="nil"/>
          <w:bottom w:val="nil"/>
          <w:right w:val="nil"/>
          <w:between w:val="nil"/>
        </w:pBdr>
        <w:jc w:val="both"/>
        <w:rPr>
          <w:b/>
          <w:i/>
          <w:sz w:val="28"/>
          <w:szCs w:val="28"/>
        </w:rPr>
      </w:pPr>
    </w:p>
    <w:p w:rsidR="009F7238" w:rsidRPr="00D37C24" w:rsidRDefault="009F7238" w:rsidP="009F7238">
      <w:pPr>
        <w:pBdr>
          <w:top w:val="nil"/>
          <w:left w:val="nil"/>
          <w:bottom w:val="nil"/>
          <w:right w:val="nil"/>
          <w:between w:val="nil"/>
        </w:pBdr>
        <w:jc w:val="center"/>
        <w:rPr>
          <w:sz w:val="28"/>
          <w:szCs w:val="28"/>
        </w:rPr>
      </w:pPr>
    </w:p>
    <w:p w:rsidR="009F7238" w:rsidRPr="00D37C24" w:rsidRDefault="009F7238" w:rsidP="009F7238">
      <w:pPr>
        <w:pBdr>
          <w:top w:val="nil"/>
          <w:left w:val="nil"/>
          <w:bottom w:val="nil"/>
          <w:right w:val="nil"/>
          <w:between w:val="nil"/>
        </w:pBdr>
        <w:jc w:val="center"/>
        <w:rPr>
          <w:sz w:val="28"/>
          <w:szCs w:val="28"/>
        </w:rPr>
      </w:pPr>
    </w:p>
    <w:p w:rsidR="009F7238" w:rsidRPr="00D37C24" w:rsidRDefault="009F7238" w:rsidP="009F7238">
      <w:pPr>
        <w:pBdr>
          <w:top w:val="nil"/>
          <w:left w:val="nil"/>
          <w:bottom w:val="nil"/>
          <w:right w:val="nil"/>
          <w:between w:val="nil"/>
        </w:pBdr>
        <w:jc w:val="center"/>
        <w:rPr>
          <w:sz w:val="28"/>
          <w:szCs w:val="28"/>
        </w:rPr>
      </w:pPr>
    </w:p>
    <w:p w:rsidR="009F7238" w:rsidRPr="00D37C24" w:rsidRDefault="009F7238" w:rsidP="009F7238">
      <w:pPr>
        <w:pBdr>
          <w:top w:val="nil"/>
          <w:left w:val="nil"/>
          <w:bottom w:val="nil"/>
          <w:right w:val="nil"/>
          <w:between w:val="nil"/>
        </w:pBdr>
        <w:jc w:val="center"/>
        <w:rPr>
          <w:sz w:val="28"/>
          <w:szCs w:val="28"/>
        </w:rPr>
      </w:pPr>
    </w:p>
    <w:p w:rsidR="009F7238" w:rsidRPr="00D37C24" w:rsidRDefault="009F7238" w:rsidP="009F7238">
      <w:pPr>
        <w:pBdr>
          <w:top w:val="nil"/>
          <w:left w:val="nil"/>
          <w:bottom w:val="nil"/>
          <w:right w:val="nil"/>
          <w:between w:val="nil"/>
        </w:pBdr>
        <w:jc w:val="right"/>
        <w:rPr>
          <w:sz w:val="28"/>
          <w:szCs w:val="28"/>
        </w:rPr>
      </w:pPr>
    </w:p>
    <w:p w:rsidR="009F7238" w:rsidRPr="00D37C24" w:rsidRDefault="009F7238" w:rsidP="009F7238">
      <w:pPr>
        <w:pBdr>
          <w:top w:val="nil"/>
          <w:left w:val="nil"/>
          <w:bottom w:val="nil"/>
          <w:right w:val="nil"/>
          <w:between w:val="nil"/>
        </w:pBdr>
        <w:jc w:val="right"/>
        <w:rPr>
          <w:sz w:val="28"/>
          <w:szCs w:val="28"/>
        </w:rPr>
      </w:pPr>
    </w:p>
    <w:p w:rsidR="009F7238" w:rsidRPr="00D37C24" w:rsidRDefault="009F7238" w:rsidP="009F7238">
      <w:pPr>
        <w:pBdr>
          <w:top w:val="nil"/>
          <w:left w:val="nil"/>
          <w:bottom w:val="nil"/>
          <w:right w:val="nil"/>
          <w:between w:val="nil"/>
        </w:pBdr>
        <w:jc w:val="right"/>
        <w:rPr>
          <w:sz w:val="28"/>
          <w:szCs w:val="28"/>
        </w:rPr>
      </w:pPr>
    </w:p>
    <w:p w:rsidR="009F7238" w:rsidRPr="00D37C24" w:rsidRDefault="009F7238" w:rsidP="009F7238">
      <w:pPr>
        <w:pBdr>
          <w:top w:val="nil"/>
          <w:left w:val="nil"/>
          <w:bottom w:val="nil"/>
          <w:right w:val="nil"/>
          <w:between w:val="nil"/>
        </w:pBdr>
        <w:jc w:val="right"/>
        <w:rPr>
          <w:sz w:val="28"/>
          <w:szCs w:val="28"/>
        </w:rPr>
      </w:pPr>
    </w:p>
    <w:p w:rsidR="009F7238" w:rsidRPr="00D37C24" w:rsidRDefault="009F7238" w:rsidP="009F7238">
      <w:pPr>
        <w:pBdr>
          <w:top w:val="nil"/>
          <w:left w:val="nil"/>
          <w:bottom w:val="nil"/>
          <w:right w:val="nil"/>
          <w:between w:val="nil"/>
        </w:pBdr>
        <w:jc w:val="right"/>
        <w:rPr>
          <w:sz w:val="28"/>
          <w:szCs w:val="28"/>
        </w:rPr>
      </w:pPr>
    </w:p>
    <w:p w:rsidR="009F7238" w:rsidRPr="00D37C24" w:rsidRDefault="009F7238" w:rsidP="009F7238"/>
    <w:p w:rsidR="009F7238" w:rsidRPr="00D37C24" w:rsidRDefault="009F7238" w:rsidP="009F7238">
      <w:pPr>
        <w:rPr>
          <w:rFonts w:eastAsia="Arial"/>
          <w:sz w:val="28"/>
          <w:szCs w:val="20"/>
        </w:rPr>
      </w:pPr>
    </w:p>
    <w:p w:rsidR="009F7238" w:rsidRDefault="009F7238">
      <w:pPr>
        <w:pStyle w:val="1a"/>
        <w:ind w:firstLine="0"/>
        <w:jc w:val="right"/>
        <w:outlineLvl w:val="0"/>
        <w:rPr>
          <w:b/>
          <w:i/>
          <w:iCs/>
        </w:rPr>
      </w:pPr>
    </w:p>
    <w:p w:rsidR="00F54304" w:rsidRDefault="00F54304">
      <w:pPr>
        <w:rPr>
          <w:b/>
          <w:i/>
          <w:iCs/>
        </w:rPr>
      </w:pPr>
    </w:p>
    <w:sectPr w:rsidR="00F54304"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0982" w:rsidRDefault="00160982">
      <w:r>
        <w:separator/>
      </w:r>
    </w:p>
  </w:endnote>
  <w:endnote w:type="continuationSeparator" w:id="0">
    <w:p w:rsidR="00160982" w:rsidRDefault="00160982">
      <w:r>
        <w:continuationSeparator/>
      </w:r>
    </w:p>
  </w:endnote>
  <w:endnote w:type="continuationNotice" w:id="1">
    <w:p w:rsidR="00160982" w:rsidRDefault="001609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G Times">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Liberation Serif">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238" w:rsidRDefault="009F7238"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9F7238" w:rsidRDefault="009F7238" w:rsidP="00BF6892">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238" w:rsidRDefault="009F7238">
    <w:pPr>
      <w:pStyle w:val="a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238" w:rsidRDefault="009F7238"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9F7238" w:rsidRDefault="009F7238" w:rsidP="00BF6892">
    <w:pPr>
      <w:pStyle w:val="afc"/>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238" w:rsidRDefault="009F7238">
    <w:pPr>
      <w:pStyle w:val="afc"/>
      <w:jc w:val="center"/>
    </w:pPr>
  </w:p>
  <w:p w:rsidR="009F7238" w:rsidRDefault="009F7238" w:rsidP="00BF6892">
    <w:pPr>
      <w:pStyle w:val="afc"/>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238" w:rsidRDefault="009F7238">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0982" w:rsidRDefault="00160982">
      <w:r>
        <w:separator/>
      </w:r>
    </w:p>
  </w:footnote>
  <w:footnote w:type="continuationSeparator" w:id="0">
    <w:p w:rsidR="00160982" w:rsidRDefault="00160982">
      <w:r>
        <w:continuationSeparator/>
      </w:r>
    </w:p>
  </w:footnote>
  <w:footnote w:type="continuationNotice" w:id="1">
    <w:p w:rsidR="00160982" w:rsidRDefault="00160982"/>
  </w:footnote>
  <w:footnote w:id="2">
    <w:p w:rsidR="009F7238" w:rsidRDefault="009F7238">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sz w:val="20"/>
          <w:szCs w:val="20"/>
        </w:rPr>
      </w:pPr>
      <w:r>
        <w:rPr>
          <w:vertAlign w:val="superscript"/>
        </w:rPr>
        <w:footnoteRef/>
      </w:r>
      <w:r>
        <w:rPr>
          <w:color w:val="000000"/>
          <w:sz w:val="20"/>
          <w:szCs w:val="20"/>
        </w:rPr>
        <w:t xml:space="preserve"> К сведениям об опыте прилагаются копии договоров и актов в соответствии с подпунктами 1.3. части 1 и 2.6, 2.7.,2.8. части 2 п.17</w:t>
      </w:r>
      <w:r>
        <w:rPr>
          <w:color w:val="FF0000"/>
          <w:sz w:val="20"/>
          <w:szCs w:val="20"/>
        </w:rPr>
        <w:t xml:space="preserve"> </w:t>
      </w:r>
      <w:r>
        <w:rPr>
          <w:color w:val="000000"/>
          <w:sz w:val="20"/>
          <w:szCs w:val="20"/>
        </w:rPr>
        <w:t>Информационной карты документации о закупке.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3">
    <w:p w:rsidR="009F7238" w:rsidRDefault="009F7238">
      <w:pPr>
        <w:pStyle w:val="afd"/>
      </w:pPr>
      <w:r>
        <w:rPr>
          <w:color w:val="0000FF"/>
          <w:sz w:val="24"/>
          <w:u w:val="single"/>
          <w:vertAlign w:val="superscript"/>
        </w:rPr>
        <w:footnoteRef/>
      </w:r>
      <w:r>
        <w:t xml:space="preserve"> </w:t>
      </w:r>
      <w:r>
        <w:rPr>
          <w:color w:val="000000"/>
        </w:rPr>
        <w:t xml:space="preserve"> </w:t>
      </w:r>
      <w:r>
        <w:rPr>
          <w:color w:val="000000"/>
          <w:sz w:val="18"/>
        </w:rPr>
        <w:t>Указывается наименование документа в соответствии с условиями расчетов по Договору.</w:t>
      </w:r>
    </w:p>
  </w:footnote>
  <w:footnote w:id="4">
    <w:p w:rsidR="009F7238" w:rsidRPr="00FB181D" w:rsidRDefault="009F7238" w:rsidP="009F7238">
      <w:pPr>
        <w:pBdr>
          <w:top w:val="nil"/>
          <w:left w:val="nil"/>
          <w:bottom w:val="nil"/>
          <w:right w:val="nil"/>
          <w:between w:val="nil"/>
        </w:pBdr>
        <w:rPr>
          <w:color w:val="000000"/>
          <w:sz w:val="18"/>
          <w:szCs w:val="18"/>
        </w:rPr>
      </w:pPr>
      <w:r>
        <w:rPr>
          <w:color w:val="0000FF"/>
          <w:u w:val="single"/>
          <w:vertAlign w:val="superscript"/>
        </w:rPr>
        <w:footnoteRef/>
      </w:r>
      <w:r>
        <w:t xml:space="preserve"> </w:t>
      </w:r>
      <w:r>
        <w:rPr>
          <w:color w:val="000000"/>
        </w:rPr>
        <w:t xml:space="preserve"> </w:t>
      </w:r>
      <w:r>
        <w:rPr>
          <w:color w:val="000000"/>
          <w:sz w:val="18"/>
          <w:szCs w:val="18"/>
        </w:rPr>
        <w:t>Указывается конкретный код БЕ в зависимости от подразделения ПАО «ТрансКонтейнер», являющегося Стороной по Договору.</w:t>
      </w:r>
    </w:p>
    <w:p w:rsidR="009F7238" w:rsidRDefault="009F7238" w:rsidP="009F7238">
      <w:pPr>
        <w:pStyle w:val="afd"/>
      </w:pPr>
      <w:r>
        <w:rPr>
          <w:color w:val="000000"/>
          <w:sz w:val="18"/>
          <w:szCs w:val="18"/>
        </w:rPr>
        <w:t>N361 Западно-Сибирский филиал</w:t>
      </w:r>
      <w:r>
        <w:rPr>
          <w:color w:val="000000"/>
          <w:sz w:val="18"/>
        </w:rPr>
        <w:t>.</w:t>
      </w:r>
    </w:p>
  </w:footnote>
  <w:footnote w:id="5">
    <w:p w:rsidR="009F7238" w:rsidRDefault="009F7238">
      <w:pPr>
        <w:pStyle w:val="afd"/>
      </w:pPr>
      <w:r>
        <w:rPr>
          <w:color w:val="0000FF"/>
          <w:sz w:val="24"/>
          <w:u w:val="single"/>
          <w:vertAlign w:val="superscript"/>
        </w:rPr>
        <w:footnoteRef/>
      </w:r>
      <w:r>
        <w:t xml:space="preserve"> </w:t>
      </w:r>
      <w:r>
        <w:rPr>
          <w:color w:val="000000"/>
        </w:rPr>
        <w:t xml:space="preserve"> </w:t>
      </w:r>
      <w:r>
        <w:rPr>
          <w:color w:val="000000"/>
          <w:sz w:val="18"/>
        </w:rPr>
        <w:t xml:space="preserve">Указывается номер Договора </w:t>
      </w:r>
    </w:p>
  </w:footnote>
  <w:footnote w:id="6">
    <w:p w:rsidR="009F7238" w:rsidRDefault="009F7238">
      <w:pPr>
        <w:pStyle w:val="afd"/>
      </w:pPr>
      <w:r>
        <w:rPr>
          <w:color w:val="0000FF"/>
          <w:sz w:val="24"/>
          <w:u w:val="single"/>
          <w:vertAlign w:val="superscript"/>
        </w:rPr>
        <w:footnoteRef/>
      </w:r>
      <w:r>
        <w:t xml:space="preserve"> </w:t>
      </w:r>
      <w:r>
        <w:rPr>
          <w:color w:val="000000"/>
        </w:rPr>
        <w:t xml:space="preserve"> </w:t>
      </w:r>
      <w:r>
        <w:rPr>
          <w:color w:val="000000"/>
          <w:sz w:val="18"/>
        </w:rPr>
        <w:t>Указывается дата Договора</w:t>
      </w:r>
    </w:p>
  </w:footnote>
  <w:footnote w:id="7">
    <w:p w:rsidR="009F7238" w:rsidRDefault="009F7238" w:rsidP="00474A37">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238" w:rsidRDefault="009F7238">
    <w:pPr>
      <w:pStyle w:val="afa"/>
      <w:jc w:val="center"/>
    </w:pPr>
    <w:r>
      <w:fldChar w:fldCharType="begin"/>
    </w:r>
    <w:r>
      <w:instrText xml:space="preserve"> PAGE   \* MERGEFORMAT </w:instrText>
    </w:r>
    <w:r>
      <w:fldChar w:fldCharType="separate"/>
    </w:r>
    <w:r w:rsidR="005C2F74">
      <w:rPr>
        <w:noProof/>
      </w:rPr>
      <w:t>37</w:t>
    </w:r>
    <w:r>
      <w:rPr>
        <w:noProof/>
      </w:rPr>
      <w:fldChar w:fldCharType="end"/>
    </w:r>
  </w:p>
  <w:p w:rsidR="009F7238" w:rsidRDefault="009F7238">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238" w:rsidRDefault="009F7238">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238" w:rsidRDefault="009F7238" w:rsidP="00510148">
    <w:pPr>
      <w:pStyle w:val="afa"/>
      <w:jc w:val="center"/>
    </w:pPr>
    <w:r>
      <w:fldChar w:fldCharType="begin"/>
    </w:r>
    <w:r>
      <w:instrText xml:space="preserve"> PAGE   \* MERGEFORMAT </w:instrText>
    </w:r>
    <w:r>
      <w:fldChar w:fldCharType="separate"/>
    </w:r>
    <w:r w:rsidR="005C2F74">
      <w:rPr>
        <w:noProof/>
      </w:rPr>
      <w:t>41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238" w:rsidRDefault="009F7238">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4" w15:restartNumberingAfterBreak="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15:restartNumberingAfterBreak="0">
    <w:nsid w:val="1B5F3095"/>
    <w:multiLevelType w:val="multilevel"/>
    <w:tmpl w:val="132E0FB8"/>
    <w:lvl w:ilvl="0">
      <w:start w:val="13"/>
      <w:numFmt w:val="decimal"/>
      <w:lvlText w:val="%1."/>
      <w:lvlJc w:val="left"/>
      <w:pPr>
        <w:ind w:left="480" w:hanging="480"/>
      </w:pPr>
      <w:rPr>
        <w:rFonts w:hint="default"/>
      </w:rPr>
    </w:lvl>
    <w:lvl w:ilvl="1">
      <w:start w:val="1"/>
      <w:numFmt w:val="decimal"/>
      <w:lvlText w:val="%1.%2."/>
      <w:lvlJc w:val="left"/>
      <w:pPr>
        <w:ind w:left="1047" w:hanging="480"/>
      </w:pPr>
      <w:rPr>
        <w:rFonts w:hint="default"/>
        <w:i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57531F7"/>
    <w:multiLevelType w:val="hybridMultilevel"/>
    <w:tmpl w:val="0060D66C"/>
    <w:lvl w:ilvl="0" w:tplc="66ECEFA4">
      <w:start w:val="1"/>
      <w:numFmt w:val="decimal"/>
      <w:lvlText w:val="%1."/>
      <w:lvlJc w:val="left"/>
      <w:pPr>
        <w:ind w:left="3196" w:hanging="360"/>
      </w:pPr>
    </w:lvl>
    <w:lvl w:ilvl="1" w:tplc="02FCE384">
      <w:start w:val="1"/>
      <w:numFmt w:val="lowerLetter"/>
      <w:lvlText w:val="%2."/>
      <w:lvlJc w:val="left"/>
      <w:pPr>
        <w:ind w:left="3916" w:hanging="360"/>
      </w:pPr>
    </w:lvl>
    <w:lvl w:ilvl="2" w:tplc="FB86E64C">
      <w:start w:val="1"/>
      <w:numFmt w:val="lowerRoman"/>
      <w:lvlText w:val="%3."/>
      <w:lvlJc w:val="right"/>
      <w:pPr>
        <w:ind w:left="4636" w:hanging="180"/>
      </w:pPr>
    </w:lvl>
    <w:lvl w:ilvl="3" w:tplc="75387EC2">
      <w:start w:val="1"/>
      <w:numFmt w:val="decimal"/>
      <w:lvlText w:val="%4."/>
      <w:lvlJc w:val="left"/>
      <w:pPr>
        <w:ind w:left="5356" w:hanging="360"/>
      </w:pPr>
    </w:lvl>
    <w:lvl w:ilvl="4" w:tplc="4A60C12E">
      <w:start w:val="1"/>
      <w:numFmt w:val="lowerLetter"/>
      <w:lvlText w:val="%5."/>
      <w:lvlJc w:val="left"/>
      <w:pPr>
        <w:ind w:left="6076" w:hanging="360"/>
      </w:pPr>
    </w:lvl>
    <w:lvl w:ilvl="5" w:tplc="A27A8BC6">
      <w:start w:val="1"/>
      <w:numFmt w:val="lowerRoman"/>
      <w:lvlText w:val="%6."/>
      <w:lvlJc w:val="right"/>
      <w:pPr>
        <w:ind w:left="6796" w:hanging="180"/>
      </w:pPr>
    </w:lvl>
    <w:lvl w:ilvl="6" w:tplc="C62E71EC">
      <w:start w:val="1"/>
      <w:numFmt w:val="decimal"/>
      <w:lvlText w:val="%7."/>
      <w:lvlJc w:val="left"/>
      <w:pPr>
        <w:ind w:left="7516" w:hanging="360"/>
      </w:pPr>
    </w:lvl>
    <w:lvl w:ilvl="7" w:tplc="0D280B2E">
      <w:start w:val="1"/>
      <w:numFmt w:val="lowerLetter"/>
      <w:lvlText w:val="%8."/>
      <w:lvlJc w:val="left"/>
      <w:pPr>
        <w:ind w:left="8236" w:hanging="360"/>
      </w:pPr>
    </w:lvl>
    <w:lvl w:ilvl="8" w:tplc="385A4162">
      <w:start w:val="1"/>
      <w:numFmt w:val="lowerRoman"/>
      <w:lvlText w:val="%9."/>
      <w:lvlJc w:val="right"/>
      <w:pPr>
        <w:ind w:left="8956" w:hanging="180"/>
      </w:pPr>
    </w:lvl>
  </w:abstractNum>
  <w:abstractNum w:abstractNumId="30" w15:restartNumberingAfterBreak="0">
    <w:nsid w:val="28283E5B"/>
    <w:multiLevelType w:val="hybridMultilevel"/>
    <w:tmpl w:val="58DEC2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FF6223A"/>
    <w:multiLevelType w:val="hybridMultilevel"/>
    <w:tmpl w:val="61989D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327577E9"/>
    <w:multiLevelType w:val="multilevel"/>
    <w:tmpl w:val="B05E7D8C"/>
    <w:lvl w:ilvl="0">
      <w:start w:val="1"/>
      <w:numFmt w:val="decimal"/>
      <w:pStyle w:val="10"/>
      <w:lvlText w:val="%1."/>
      <w:lvlJc w:val="left"/>
      <w:pPr>
        <w:tabs>
          <w:tab w:val="num" w:pos="720"/>
        </w:tabs>
        <w:ind w:left="720" w:hanging="360"/>
      </w:pPr>
      <w:rPr>
        <w:rFonts w:hint="default"/>
      </w:rPr>
    </w:lvl>
    <w:lvl w:ilvl="1">
      <w:start w:val="2"/>
      <w:numFmt w:val="decimal"/>
      <w:isLgl/>
      <w:lvlText w:val="%1.%2."/>
      <w:lvlJc w:val="left"/>
      <w:pPr>
        <w:ind w:left="1071" w:hanging="540"/>
      </w:pPr>
      <w:rPr>
        <w:rFonts w:hint="default"/>
      </w:rPr>
    </w:lvl>
    <w:lvl w:ilvl="2">
      <w:start w:val="2"/>
      <w:numFmt w:val="decimal"/>
      <w:isLgl/>
      <w:lvlText w:val="%1.%2.%3."/>
      <w:lvlJc w:val="left"/>
      <w:pPr>
        <w:ind w:left="1422" w:hanging="720"/>
      </w:pPr>
      <w:rPr>
        <w:rFonts w:hint="default"/>
      </w:rPr>
    </w:lvl>
    <w:lvl w:ilvl="3">
      <w:start w:val="1"/>
      <w:numFmt w:val="decimal"/>
      <w:isLgl/>
      <w:lvlText w:val="%1.%2.%3.%4."/>
      <w:lvlJc w:val="left"/>
      <w:pPr>
        <w:ind w:left="1593" w:hanging="720"/>
      </w:pPr>
      <w:rPr>
        <w:rFonts w:hint="default"/>
      </w:rPr>
    </w:lvl>
    <w:lvl w:ilvl="4">
      <w:start w:val="1"/>
      <w:numFmt w:val="decimal"/>
      <w:isLgl/>
      <w:lvlText w:val="%1.%2.%3.%4.%5."/>
      <w:lvlJc w:val="left"/>
      <w:pPr>
        <w:ind w:left="2124" w:hanging="1080"/>
      </w:pPr>
      <w:rPr>
        <w:rFonts w:hint="default"/>
      </w:rPr>
    </w:lvl>
    <w:lvl w:ilvl="5">
      <w:start w:val="1"/>
      <w:numFmt w:val="decimal"/>
      <w:isLgl/>
      <w:lvlText w:val="%1.%2.%3.%4.%5.%6."/>
      <w:lvlJc w:val="left"/>
      <w:pPr>
        <w:ind w:left="2295" w:hanging="1080"/>
      </w:pPr>
      <w:rPr>
        <w:rFonts w:hint="default"/>
      </w:rPr>
    </w:lvl>
    <w:lvl w:ilvl="6">
      <w:start w:val="1"/>
      <w:numFmt w:val="decimal"/>
      <w:isLgl/>
      <w:lvlText w:val="%1.%2.%3.%4.%5.%6.%7."/>
      <w:lvlJc w:val="left"/>
      <w:pPr>
        <w:ind w:left="2826" w:hanging="1440"/>
      </w:pPr>
      <w:rPr>
        <w:rFonts w:hint="default"/>
      </w:rPr>
    </w:lvl>
    <w:lvl w:ilvl="7">
      <w:start w:val="1"/>
      <w:numFmt w:val="decimal"/>
      <w:isLgl/>
      <w:lvlText w:val="%1.%2.%3.%4.%5.%6.%7.%8."/>
      <w:lvlJc w:val="left"/>
      <w:pPr>
        <w:ind w:left="2997" w:hanging="1440"/>
      </w:pPr>
      <w:rPr>
        <w:rFonts w:hint="default"/>
      </w:rPr>
    </w:lvl>
    <w:lvl w:ilvl="8">
      <w:start w:val="1"/>
      <w:numFmt w:val="decimal"/>
      <w:isLgl/>
      <w:lvlText w:val="%1.%2.%3.%4.%5.%6.%7.%8.%9."/>
      <w:lvlJc w:val="left"/>
      <w:pPr>
        <w:ind w:left="3528" w:hanging="1800"/>
      </w:pPr>
      <w:rPr>
        <w:rFonts w:hint="default"/>
      </w:rPr>
    </w:lvl>
  </w:abstractNum>
  <w:abstractNum w:abstractNumId="34" w15:restartNumberingAfterBreak="0">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4EA343E"/>
    <w:multiLevelType w:val="hybridMultilevel"/>
    <w:tmpl w:val="E2A45B56"/>
    <w:lvl w:ilvl="0" w:tplc="B2C6D87E">
      <w:start w:val="1"/>
      <w:numFmt w:val="upperRoman"/>
      <w:lvlText w:val="%1."/>
      <w:lvlJc w:val="left"/>
      <w:pPr>
        <w:ind w:left="1320" w:hanging="72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6"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7" w15:restartNumberingAfterBreak="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525A145F"/>
    <w:multiLevelType w:val="multilevel"/>
    <w:tmpl w:val="56E62EB0"/>
    <w:lvl w:ilvl="0">
      <w:start w:val="1"/>
      <w:numFmt w:val="decimal"/>
      <w:lvlText w:val="%1."/>
      <w:lvlJc w:val="left"/>
      <w:pPr>
        <w:ind w:left="1669" w:hanging="960"/>
      </w:pPr>
      <w:rPr>
        <w:rFonts w:ascii="Times New Roman" w:eastAsia="Times New Roman" w:hAnsi="Times New Roman" w:cs="Times New Roman"/>
      </w:rPr>
    </w:lvl>
    <w:lvl w:ilvl="1">
      <w:start w:val="1"/>
      <w:numFmt w:val="decimal"/>
      <w:lvlText w:val="%2)"/>
      <w:lvlJc w:val="left"/>
      <w:pPr>
        <w:ind w:left="2644" w:hanging="1215"/>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9" w15:restartNumberingAfterBreak="0">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15:restartNumberingAfterBreak="0">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15:restartNumberingAfterBreak="0">
    <w:nsid w:val="60696439"/>
    <w:multiLevelType w:val="multilevel"/>
    <w:tmpl w:val="5A04A396"/>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54" w15:restartNumberingAfterBreak="0">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6"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7"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9"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60"/>
  </w:num>
  <w:num w:numId="9">
    <w:abstractNumId w:val="22"/>
  </w:num>
  <w:num w:numId="10">
    <w:abstractNumId w:val="43"/>
  </w:num>
  <w:num w:numId="11">
    <w:abstractNumId w:val="55"/>
  </w:num>
  <w:num w:numId="12">
    <w:abstractNumId w:val="45"/>
  </w:num>
  <w:num w:numId="13">
    <w:abstractNumId w:val="57"/>
  </w:num>
  <w:num w:numId="14">
    <w:abstractNumId w:val="61"/>
  </w:num>
  <w:num w:numId="15">
    <w:abstractNumId w:val="42"/>
  </w:num>
  <w:num w:numId="16">
    <w:abstractNumId w:val="44"/>
  </w:num>
  <w:num w:numId="17">
    <w:abstractNumId w:val="40"/>
  </w:num>
  <w:num w:numId="18">
    <w:abstractNumId w:val="36"/>
  </w:num>
  <w:num w:numId="19">
    <w:abstractNumId w:val="38"/>
  </w:num>
  <w:num w:numId="20">
    <w:abstractNumId w:val="54"/>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59"/>
  </w:num>
  <w:num w:numId="27">
    <w:abstractNumId w:val="22"/>
  </w:num>
  <w:num w:numId="28">
    <w:abstractNumId w:val="28"/>
  </w:num>
  <w:num w:numId="29">
    <w:abstractNumId w:val="24"/>
  </w:num>
  <w:num w:numId="30">
    <w:abstractNumId w:val="34"/>
  </w:num>
  <w:num w:numId="31">
    <w:abstractNumId w:val="56"/>
  </w:num>
  <w:num w:numId="32">
    <w:abstractNumId w:val="37"/>
  </w:num>
  <w:num w:numId="33">
    <w:abstractNumId w:val="51"/>
  </w:num>
  <w:num w:numId="34">
    <w:abstractNumId w:val="41"/>
  </w:num>
  <w:num w:numId="35">
    <w:abstractNumId w:val="50"/>
  </w:num>
  <w:num w:numId="36">
    <w:abstractNumId w:val="52"/>
  </w:num>
  <w:num w:numId="37">
    <w:abstractNumId w:val="23"/>
  </w:num>
  <w:num w:numId="38">
    <w:abstractNumId w:val="32"/>
  </w:num>
  <w:num w:numId="39">
    <w:abstractNumId w:val="47"/>
  </w:num>
  <w:num w:numId="40">
    <w:abstractNumId w:val="46"/>
  </w:num>
  <w:num w:numId="41">
    <w:abstractNumId w:val="39"/>
  </w:num>
  <w:num w:numId="42">
    <w:abstractNumId w:val="39"/>
    <w:lvlOverride w:ilvl="0">
      <w:startOverride w:val="1"/>
    </w:lvlOverride>
  </w:num>
  <w:num w:numId="43">
    <w:abstractNumId w:val="26"/>
  </w:num>
  <w:num w:numId="44">
    <w:abstractNumId w:val="27"/>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num>
  <w:num w:numId="50">
    <w:abstractNumId w:val="48"/>
  </w:num>
  <w:num w:numId="51">
    <w:abstractNumId w:val="30"/>
  </w:num>
  <w:num w:numId="52">
    <w:abstractNumId w:val="35"/>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num>
  <w:num w:numId="5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num>
  <w:num w:numId="59">
    <w:abstractNumId w:val="29"/>
  </w:num>
  <w:num w:numId="60">
    <w:abstractNumId w:val="33"/>
  </w:num>
  <w:num w:numId="61">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autoHyphenation/>
  <w:consecutiveHyphenLimit w:val="1"/>
  <w:hyphenationZone w:val="851"/>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1E3"/>
    <w:rsid w:val="000006C8"/>
    <w:rsid w:val="0000116C"/>
    <w:rsid w:val="00003B02"/>
    <w:rsid w:val="00004791"/>
    <w:rsid w:val="00004F48"/>
    <w:rsid w:val="000058BC"/>
    <w:rsid w:val="0000594A"/>
    <w:rsid w:val="00006894"/>
    <w:rsid w:val="00010BE3"/>
    <w:rsid w:val="000111FC"/>
    <w:rsid w:val="000136A9"/>
    <w:rsid w:val="00013D4E"/>
    <w:rsid w:val="00014C0B"/>
    <w:rsid w:val="0001556E"/>
    <w:rsid w:val="0001557C"/>
    <w:rsid w:val="000169F7"/>
    <w:rsid w:val="000224FB"/>
    <w:rsid w:val="000236C9"/>
    <w:rsid w:val="000266FD"/>
    <w:rsid w:val="00030F2F"/>
    <w:rsid w:val="000316F8"/>
    <w:rsid w:val="00032BDE"/>
    <w:rsid w:val="00034376"/>
    <w:rsid w:val="00034877"/>
    <w:rsid w:val="00034E6C"/>
    <w:rsid w:val="000362F0"/>
    <w:rsid w:val="00036881"/>
    <w:rsid w:val="0003693A"/>
    <w:rsid w:val="000374AB"/>
    <w:rsid w:val="00041437"/>
    <w:rsid w:val="00044646"/>
    <w:rsid w:val="00045327"/>
    <w:rsid w:val="000454C8"/>
    <w:rsid w:val="0004653B"/>
    <w:rsid w:val="00046FAA"/>
    <w:rsid w:val="0004748E"/>
    <w:rsid w:val="00047535"/>
    <w:rsid w:val="00050819"/>
    <w:rsid w:val="00051353"/>
    <w:rsid w:val="000519F8"/>
    <w:rsid w:val="0005366B"/>
    <w:rsid w:val="00054101"/>
    <w:rsid w:val="000557B3"/>
    <w:rsid w:val="000600AA"/>
    <w:rsid w:val="0006056A"/>
    <w:rsid w:val="00060D59"/>
    <w:rsid w:val="00063F1C"/>
    <w:rsid w:val="00065463"/>
    <w:rsid w:val="00066513"/>
    <w:rsid w:val="00066A62"/>
    <w:rsid w:val="00067DAA"/>
    <w:rsid w:val="00070803"/>
    <w:rsid w:val="000716BA"/>
    <w:rsid w:val="00071D6C"/>
    <w:rsid w:val="000728C1"/>
    <w:rsid w:val="000753BB"/>
    <w:rsid w:val="00076468"/>
    <w:rsid w:val="00076F66"/>
    <w:rsid w:val="0007720B"/>
    <w:rsid w:val="00080EBC"/>
    <w:rsid w:val="000812E8"/>
    <w:rsid w:val="00081557"/>
    <w:rsid w:val="00083039"/>
    <w:rsid w:val="000846BC"/>
    <w:rsid w:val="000855D1"/>
    <w:rsid w:val="000871EB"/>
    <w:rsid w:val="00087DE4"/>
    <w:rsid w:val="0009034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062"/>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5FB6"/>
    <w:rsid w:val="000E6F68"/>
    <w:rsid w:val="000F024D"/>
    <w:rsid w:val="000F0C02"/>
    <w:rsid w:val="000F1048"/>
    <w:rsid w:val="000F1455"/>
    <w:rsid w:val="000F3BFB"/>
    <w:rsid w:val="000F6875"/>
    <w:rsid w:val="0010124E"/>
    <w:rsid w:val="0010181A"/>
    <w:rsid w:val="00101F7F"/>
    <w:rsid w:val="00102875"/>
    <w:rsid w:val="00102A8F"/>
    <w:rsid w:val="00103631"/>
    <w:rsid w:val="001049C1"/>
    <w:rsid w:val="00106D91"/>
    <w:rsid w:val="00107C51"/>
    <w:rsid w:val="00107DF3"/>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20C2"/>
    <w:rsid w:val="001349CF"/>
    <w:rsid w:val="00134C04"/>
    <w:rsid w:val="00135273"/>
    <w:rsid w:val="001356F1"/>
    <w:rsid w:val="00136411"/>
    <w:rsid w:val="001366B5"/>
    <w:rsid w:val="0013760D"/>
    <w:rsid w:val="001379F0"/>
    <w:rsid w:val="00142EF8"/>
    <w:rsid w:val="00146CC2"/>
    <w:rsid w:val="00147510"/>
    <w:rsid w:val="00150594"/>
    <w:rsid w:val="00150E45"/>
    <w:rsid w:val="00151C2F"/>
    <w:rsid w:val="00151D7A"/>
    <w:rsid w:val="00153C91"/>
    <w:rsid w:val="00154547"/>
    <w:rsid w:val="00155E25"/>
    <w:rsid w:val="00156B73"/>
    <w:rsid w:val="00157CA9"/>
    <w:rsid w:val="00160982"/>
    <w:rsid w:val="00161C17"/>
    <w:rsid w:val="001629D5"/>
    <w:rsid w:val="001640E1"/>
    <w:rsid w:val="0016413E"/>
    <w:rsid w:val="00164D0C"/>
    <w:rsid w:val="0016528F"/>
    <w:rsid w:val="0016681B"/>
    <w:rsid w:val="00166B33"/>
    <w:rsid w:val="00166D95"/>
    <w:rsid w:val="00167695"/>
    <w:rsid w:val="00171FEC"/>
    <w:rsid w:val="00172294"/>
    <w:rsid w:val="001722C6"/>
    <w:rsid w:val="00172320"/>
    <w:rsid w:val="001725BF"/>
    <w:rsid w:val="001730A2"/>
    <w:rsid w:val="001749AE"/>
    <w:rsid w:val="00174FFE"/>
    <w:rsid w:val="00175830"/>
    <w:rsid w:val="001758A2"/>
    <w:rsid w:val="00175A7B"/>
    <w:rsid w:val="0017674B"/>
    <w:rsid w:val="00177D5C"/>
    <w:rsid w:val="001802EE"/>
    <w:rsid w:val="00180C03"/>
    <w:rsid w:val="001823CF"/>
    <w:rsid w:val="00183500"/>
    <w:rsid w:val="0018682A"/>
    <w:rsid w:val="00190C4F"/>
    <w:rsid w:val="001912EC"/>
    <w:rsid w:val="0019760E"/>
    <w:rsid w:val="00197C18"/>
    <w:rsid w:val="001A00F7"/>
    <w:rsid w:val="001A364E"/>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2F9C"/>
    <w:rsid w:val="001E33D3"/>
    <w:rsid w:val="001E3E36"/>
    <w:rsid w:val="001E5185"/>
    <w:rsid w:val="001E5253"/>
    <w:rsid w:val="001E5348"/>
    <w:rsid w:val="001E5D13"/>
    <w:rsid w:val="001E6511"/>
    <w:rsid w:val="001E6E80"/>
    <w:rsid w:val="001F0A23"/>
    <w:rsid w:val="001F2058"/>
    <w:rsid w:val="001F21DA"/>
    <w:rsid w:val="001F2F0D"/>
    <w:rsid w:val="001F32B2"/>
    <w:rsid w:val="001F504B"/>
    <w:rsid w:val="001F53E8"/>
    <w:rsid w:val="001F573F"/>
    <w:rsid w:val="001F57BC"/>
    <w:rsid w:val="001F64FA"/>
    <w:rsid w:val="00201143"/>
    <w:rsid w:val="0020129E"/>
    <w:rsid w:val="00202452"/>
    <w:rsid w:val="00202CD3"/>
    <w:rsid w:val="0020341D"/>
    <w:rsid w:val="00206A77"/>
    <w:rsid w:val="002079C3"/>
    <w:rsid w:val="002079EB"/>
    <w:rsid w:val="00210A37"/>
    <w:rsid w:val="00210F73"/>
    <w:rsid w:val="00211C0D"/>
    <w:rsid w:val="00212A58"/>
    <w:rsid w:val="00212BB1"/>
    <w:rsid w:val="00214105"/>
    <w:rsid w:val="00214302"/>
    <w:rsid w:val="00215BA7"/>
    <w:rsid w:val="00215E05"/>
    <w:rsid w:val="00216C08"/>
    <w:rsid w:val="002212A0"/>
    <w:rsid w:val="002212EA"/>
    <w:rsid w:val="00221BE8"/>
    <w:rsid w:val="00221C1A"/>
    <w:rsid w:val="00222142"/>
    <w:rsid w:val="002224C4"/>
    <w:rsid w:val="00224379"/>
    <w:rsid w:val="002247A2"/>
    <w:rsid w:val="0022483E"/>
    <w:rsid w:val="00230CCC"/>
    <w:rsid w:val="00230D0D"/>
    <w:rsid w:val="00231E0F"/>
    <w:rsid w:val="002326E3"/>
    <w:rsid w:val="00233176"/>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E3C"/>
    <w:rsid w:val="00257F85"/>
    <w:rsid w:val="00261326"/>
    <w:rsid w:val="0026422C"/>
    <w:rsid w:val="002653EF"/>
    <w:rsid w:val="00265B2B"/>
    <w:rsid w:val="0026763E"/>
    <w:rsid w:val="00267AAB"/>
    <w:rsid w:val="00271079"/>
    <w:rsid w:val="00271102"/>
    <w:rsid w:val="00272356"/>
    <w:rsid w:val="00274113"/>
    <w:rsid w:val="002745CC"/>
    <w:rsid w:val="00274699"/>
    <w:rsid w:val="0027491F"/>
    <w:rsid w:val="0028105B"/>
    <w:rsid w:val="002810F4"/>
    <w:rsid w:val="0028168C"/>
    <w:rsid w:val="00281A6C"/>
    <w:rsid w:val="0028247A"/>
    <w:rsid w:val="00282B03"/>
    <w:rsid w:val="0028339B"/>
    <w:rsid w:val="00286B26"/>
    <w:rsid w:val="0029039D"/>
    <w:rsid w:val="00290F36"/>
    <w:rsid w:val="002910EA"/>
    <w:rsid w:val="00291899"/>
    <w:rsid w:val="00292ED6"/>
    <w:rsid w:val="00293CE8"/>
    <w:rsid w:val="002970C7"/>
    <w:rsid w:val="002A0FCB"/>
    <w:rsid w:val="002A1180"/>
    <w:rsid w:val="002A2334"/>
    <w:rsid w:val="002A2796"/>
    <w:rsid w:val="002A2AC7"/>
    <w:rsid w:val="002A4D3C"/>
    <w:rsid w:val="002A58B3"/>
    <w:rsid w:val="002A71D9"/>
    <w:rsid w:val="002B0B22"/>
    <w:rsid w:val="002B0C5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39"/>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0C42"/>
    <w:rsid w:val="002F1275"/>
    <w:rsid w:val="002F15C9"/>
    <w:rsid w:val="002F1B9C"/>
    <w:rsid w:val="002F1F4B"/>
    <w:rsid w:val="002F201F"/>
    <w:rsid w:val="002F345D"/>
    <w:rsid w:val="002F40DE"/>
    <w:rsid w:val="002F543C"/>
    <w:rsid w:val="002F6A6B"/>
    <w:rsid w:val="002F72F9"/>
    <w:rsid w:val="0030151C"/>
    <w:rsid w:val="0030184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3083C"/>
    <w:rsid w:val="00331801"/>
    <w:rsid w:val="00331930"/>
    <w:rsid w:val="00334292"/>
    <w:rsid w:val="00335079"/>
    <w:rsid w:val="00335C6F"/>
    <w:rsid w:val="00335F0B"/>
    <w:rsid w:val="0033715C"/>
    <w:rsid w:val="00340FF0"/>
    <w:rsid w:val="00341C5C"/>
    <w:rsid w:val="00343C35"/>
    <w:rsid w:val="00343D40"/>
    <w:rsid w:val="003467BF"/>
    <w:rsid w:val="0035158F"/>
    <w:rsid w:val="003527E1"/>
    <w:rsid w:val="00353E6E"/>
    <w:rsid w:val="00357154"/>
    <w:rsid w:val="003571CE"/>
    <w:rsid w:val="00357415"/>
    <w:rsid w:val="00361C96"/>
    <w:rsid w:val="0036291B"/>
    <w:rsid w:val="003630DE"/>
    <w:rsid w:val="00364A64"/>
    <w:rsid w:val="003657D7"/>
    <w:rsid w:val="003663BC"/>
    <w:rsid w:val="00370C44"/>
    <w:rsid w:val="00371504"/>
    <w:rsid w:val="003719A4"/>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6CD"/>
    <w:rsid w:val="003A17CC"/>
    <w:rsid w:val="003A3A53"/>
    <w:rsid w:val="003A5E1F"/>
    <w:rsid w:val="003A7044"/>
    <w:rsid w:val="003A741B"/>
    <w:rsid w:val="003B0E4B"/>
    <w:rsid w:val="003B2AFB"/>
    <w:rsid w:val="003B2EB1"/>
    <w:rsid w:val="003B3FE8"/>
    <w:rsid w:val="003B7758"/>
    <w:rsid w:val="003B78F8"/>
    <w:rsid w:val="003B7A54"/>
    <w:rsid w:val="003B7D63"/>
    <w:rsid w:val="003C0D2C"/>
    <w:rsid w:val="003C30F3"/>
    <w:rsid w:val="003C3B1A"/>
    <w:rsid w:val="003C4173"/>
    <w:rsid w:val="003C6269"/>
    <w:rsid w:val="003C762A"/>
    <w:rsid w:val="003D090F"/>
    <w:rsid w:val="003D0AAE"/>
    <w:rsid w:val="003D0E23"/>
    <w:rsid w:val="003D18DF"/>
    <w:rsid w:val="003D23C9"/>
    <w:rsid w:val="003D2759"/>
    <w:rsid w:val="003D2C96"/>
    <w:rsid w:val="003D3596"/>
    <w:rsid w:val="003D3C71"/>
    <w:rsid w:val="003D3FC0"/>
    <w:rsid w:val="003D485E"/>
    <w:rsid w:val="003D63BA"/>
    <w:rsid w:val="003E0FD7"/>
    <w:rsid w:val="003E181F"/>
    <w:rsid w:val="003E2C12"/>
    <w:rsid w:val="003E4D93"/>
    <w:rsid w:val="003E4FE0"/>
    <w:rsid w:val="003E6718"/>
    <w:rsid w:val="003E74E1"/>
    <w:rsid w:val="003E7EF7"/>
    <w:rsid w:val="003F26AD"/>
    <w:rsid w:val="003F31F2"/>
    <w:rsid w:val="003F37F8"/>
    <w:rsid w:val="003F3ABA"/>
    <w:rsid w:val="003F41F5"/>
    <w:rsid w:val="003F4E90"/>
    <w:rsid w:val="003F507C"/>
    <w:rsid w:val="003F5E43"/>
    <w:rsid w:val="004006D8"/>
    <w:rsid w:val="00400975"/>
    <w:rsid w:val="00402A46"/>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3DE4"/>
    <w:rsid w:val="00443E85"/>
    <w:rsid w:val="0044472F"/>
    <w:rsid w:val="00444F6A"/>
    <w:rsid w:val="00445695"/>
    <w:rsid w:val="0044622D"/>
    <w:rsid w:val="004462FD"/>
    <w:rsid w:val="00446E0C"/>
    <w:rsid w:val="00450672"/>
    <w:rsid w:val="00451CF2"/>
    <w:rsid w:val="00454ECC"/>
    <w:rsid w:val="004558A3"/>
    <w:rsid w:val="004564FE"/>
    <w:rsid w:val="0045708B"/>
    <w:rsid w:val="00461CC6"/>
    <w:rsid w:val="00462DE1"/>
    <w:rsid w:val="004634C8"/>
    <w:rsid w:val="0046442D"/>
    <w:rsid w:val="00465511"/>
    <w:rsid w:val="00467486"/>
    <w:rsid w:val="00470EDD"/>
    <w:rsid w:val="004710EC"/>
    <w:rsid w:val="0047126A"/>
    <w:rsid w:val="00473B21"/>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87992"/>
    <w:rsid w:val="00493AB2"/>
    <w:rsid w:val="00493F52"/>
    <w:rsid w:val="00494C14"/>
    <w:rsid w:val="004A0B79"/>
    <w:rsid w:val="004A1302"/>
    <w:rsid w:val="004A16BC"/>
    <w:rsid w:val="004A25F0"/>
    <w:rsid w:val="004A35E4"/>
    <w:rsid w:val="004A3BBE"/>
    <w:rsid w:val="004A4212"/>
    <w:rsid w:val="004A5C02"/>
    <w:rsid w:val="004A66FA"/>
    <w:rsid w:val="004B0D75"/>
    <w:rsid w:val="004B0FBC"/>
    <w:rsid w:val="004B3482"/>
    <w:rsid w:val="004B366A"/>
    <w:rsid w:val="004B4B1F"/>
    <w:rsid w:val="004B7B57"/>
    <w:rsid w:val="004C0A7F"/>
    <w:rsid w:val="004C2235"/>
    <w:rsid w:val="004C420C"/>
    <w:rsid w:val="004C43D0"/>
    <w:rsid w:val="004C4755"/>
    <w:rsid w:val="004C6915"/>
    <w:rsid w:val="004C7528"/>
    <w:rsid w:val="004D0F5A"/>
    <w:rsid w:val="004D291D"/>
    <w:rsid w:val="004D2E53"/>
    <w:rsid w:val="004D44D7"/>
    <w:rsid w:val="004D4FA2"/>
    <w:rsid w:val="004D51E1"/>
    <w:rsid w:val="004D5A4D"/>
    <w:rsid w:val="004D6625"/>
    <w:rsid w:val="004D6B74"/>
    <w:rsid w:val="004D6F67"/>
    <w:rsid w:val="004E0C24"/>
    <w:rsid w:val="004E13F0"/>
    <w:rsid w:val="004E1725"/>
    <w:rsid w:val="004E202E"/>
    <w:rsid w:val="004E2156"/>
    <w:rsid w:val="004E3757"/>
    <w:rsid w:val="004E3AC2"/>
    <w:rsid w:val="004F1EB5"/>
    <w:rsid w:val="004F2ABB"/>
    <w:rsid w:val="004F3816"/>
    <w:rsid w:val="004F4D22"/>
    <w:rsid w:val="004F5E74"/>
    <w:rsid w:val="004F6737"/>
    <w:rsid w:val="00501981"/>
    <w:rsid w:val="00502D6C"/>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84"/>
    <w:rsid w:val="005171A2"/>
    <w:rsid w:val="005175D4"/>
    <w:rsid w:val="005175E5"/>
    <w:rsid w:val="00520214"/>
    <w:rsid w:val="00520E52"/>
    <w:rsid w:val="00521353"/>
    <w:rsid w:val="00521F95"/>
    <w:rsid w:val="00522AA2"/>
    <w:rsid w:val="0052390C"/>
    <w:rsid w:val="005242ED"/>
    <w:rsid w:val="00526077"/>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11"/>
    <w:rsid w:val="00542F98"/>
    <w:rsid w:val="00544668"/>
    <w:rsid w:val="0054646F"/>
    <w:rsid w:val="0054793D"/>
    <w:rsid w:val="005508EC"/>
    <w:rsid w:val="0055090C"/>
    <w:rsid w:val="00551655"/>
    <w:rsid w:val="00551698"/>
    <w:rsid w:val="00551C58"/>
    <w:rsid w:val="00552223"/>
    <w:rsid w:val="0055439D"/>
    <w:rsid w:val="00554990"/>
    <w:rsid w:val="00556E89"/>
    <w:rsid w:val="0056027E"/>
    <w:rsid w:val="00561DA6"/>
    <w:rsid w:val="00562186"/>
    <w:rsid w:val="005633E0"/>
    <w:rsid w:val="0056426C"/>
    <w:rsid w:val="005649D6"/>
    <w:rsid w:val="00565202"/>
    <w:rsid w:val="00567173"/>
    <w:rsid w:val="00571376"/>
    <w:rsid w:val="005716FC"/>
    <w:rsid w:val="00571D62"/>
    <w:rsid w:val="00573F02"/>
    <w:rsid w:val="00575E36"/>
    <w:rsid w:val="0057637D"/>
    <w:rsid w:val="0057655F"/>
    <w:rsid w:val="00577B1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A6F2E"/>
    <w:rsid w:val="005B12F9"/>
    <w:rsid w:val="005B1998"/>
    <w:rsid w:val="005B1ABA"/>
    <w:rsid w:val="005B32A8"/>
    <w:rsid w:val="005B6216"/>
    <w:rsid w:val="005C2F74"/>
    <w:rsid w:val="005C58AF"/>
    <w:rsid w:val="005C5AB8"/>
    <w:rsid w:val="005C5B10"/>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6B7"/>
    <w:rsid w:val="005E27FD"/>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5B65"/>
    <w:rsid w:val="006164CD"/>
    <w:rsid w:val="006176F4"/>
    <w:rsid w:val="00617AAD"/>
    <w:rsid w:val="00621361"/>
    <w:rsid w:val="00621681"/>
    <w:rsid w:val="006217BC"/>
    <w:rsid w:val="00621FD4"/>
    <w:rsid w:val="00622320"/>
    <w:rsid w:val="006229B8"/>
    <w:rsid w:val="00622CF4"/>
    <w:rsid w:val="00625CAC"/>
    <w:rsid w:val="00625CBE"/>
    <w:rsid w:val="00627696"/>
    <w:rsid w:val="00627DB4"/>
    <w:rsid w:val="00631213"/>
    <w:rsid w:val="0063170D"/>
    <w:rsid w:val="0063279C"/>
    <w:rsid w:val="00633831"/>
    <w:rsid w:val="00635507"/>
    <w:rsid w:val="00636373"/>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4404"/>
    <w:rsid w:val="00675EE7"/>
    <w:rsid w:val="00676EDD"/>
    <w:rsid w:val="00677986"/>
    <w:rsid w:val="00677E6C"/>
    <w:rsid w:val="00677EA3"/>
    <w:rsid w:val="006801C2"/>
    <w:rsid w:val="006807AC"/>
    <w:rsid w:val="00681C65"/>
    <w:rsid w:val="00682215"/>
    <w:rsid w:val="00685C56"/>
    <w:rsid w:val="006863B5"/>
    <w:rsid w:val="00686679"/>
    <w:rsid w:val="00687E7D"/>
    <w:rsid w:val="00690B2B"/>
    <w:rsid w:val="00691734"/>
    <w:rsid w:val="00693668"/>
    <w:rsid w:val="00693858"/>
    <w:rsid w:val="00695F50"/>
    <w:rsid w:val="006A05EE"/>
    <w:rsid w:val="006A1CB3"/>
    <w:rsid w:val="006A6A23"/>
    <w:rsid w:val="006A6E08"/>
    <w:rsid w:val="006A6E7D"/>
    <w:rsid w:val="006A76EE"/>
    <w:rsid w:val="006B1483"/>
    <w:rsid w:val="006B2801"/>
    <w:rsid w:val="006B3895"/>
    <w:rsid w:val="006B3974"/>
    <w:rsid w:val="006B3BD2"/>
    <w:rsid w:val="006B5155"/>
    <w:rsid w:val="006B6573"/>
    <w:rsid w:val="006B6F50"/>
    <w:rsid w:val="006B6F56"/>
    <w:rsid w:val="006B7625"/>
    <w:rsid w:val="006C06E0"/>
    <w:rsid w:val="006C1555"/>
    <w:rsid w:val="006C1CE9"/>
    <w:rsid w:val="006C32B9"/>
    <w:rsid w:val="006C3A69"/>
    <w:rsid w:val="006C4984"/>
    <w:rsid w:val="006C4B2A"/>
    <w:rsid w:val="006C5D24"/>
    <w:rsid w:val="006C7DC1"/>
    <w:rsid w:val="006D08CE"/>
    <w:rsid w:val="006D150B"/>
    <w:rsid w:val="006D2615"/>
    <w:rsid w:val="006D2B87"/>
    <w:rsid w:val="006D2E90"/>
    <w:rsid w:val="006D3659"/>
    <w:rsid w:val="006D3815"/>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0ABB"/>
    <w:rsid w:val="00701BE5"/>
    <w:rsid w:val="0070359A"/>
    <w:rsid w:val="007043AB"/>
    <w:rsid w:val="007046B2"/>
    <w:rsid w:val="00705E2E"/>
    <w:rsid w:val="00706C8C"/>
    <w:rsid w:val="0072064C"/>
    <w:rsid w:val="00722AFD"/>
    <w:rsid w:val="00722D74"/>
    <w:rsid w:val="00722EEE"/>
    <w:rsid w:val="00723E5E"/>
    <w:rsid w:val="00724B9D"/>
    <w:rsid w:val="00725483"/>
    <w:rsid w:val="00725B27"/>
    <w:rsid w:val="0072632D"/>
    <w:rsid w:val="007268B7"/>
    <w:rsid w:val="007274E7"/>
    <w:rsid w:val="00727B51"/>
    <w:rsid w:val="00727D3C"/>
    <w:rsid w:val="00730FED"/>
    <w:rsid w:val="00731B71"/>
    <w:rsid w:val="00733ADD"/>
    <w:rsid w:val="00734160"/>
    <w:rsid w:val="007341C2"/>
    <w:rsid w:val="0073441D"/>
    <w:rsid w:val="007354CF"/>
    <w:rsid w:val="0073654F"/>
    <w:rsid w:val="00736D40"/>
    <w:rsid w:val="00737338"/>
    <w:rsid w:val="00737675"/>
    <w:rsid w:val="007378E3"/>
    <w:rsid w:val="00737B78"/>
    <w:rsid w:val="0074087D"/>
    <w:rsid w:val="00740E6D"/>
    <w:rsid w:val="0074281A"/>
    <w:rsid w:val="00742DAA"/>
    <w:rsid w:val="007434C0"/>
    <w:rsid w:val="00744920"/>
    <w:rsid w:val="007451B4"/>
    <w:rsid w:val="00746E8D"/>
    <w:rsid w:val="00747369"/>
    <w:rsid w:val="007502FA"/>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4AD"/>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775"/>
    <w:rsid w:val="007A0927"/>
    <w:rsid w:val="007A0D71"/>
    <w:rsid w:val="007A38EF"/>
    <w:rsid w:val="007A4852"/>
    <w:rsid w:val="007A58E3"/>
    <w:rsid w:val="007A6FD8"/>
    <w:rsid w:val="007B123F"/>
    <w:rsid w:val="007B1578"/>
    <w:rsid w:val="007B2101"/>
    <w:rsid w:val="007B26E8"/>
    <w:rsid w:val="007B34F9"/>
    <w:rsid w:val="007B36CE"/>
    <w:rsid w:val="007B3AC4"/>
    <w:rsid w:val="007B4040"/>
    <w:rsid w:val="007B5E17"/>
    <w:rsid w:val="007B6F06"/>
    <w:rsid w:val="007C1052"/>
    <w:rsid w:val="007C4B34"/>
    <w:rsid w:val="007C51E1"/>
    <w:rsid w:val="007C6410"/>
    <w:rsid w:val="007C73F1"/>
    <w:rsid w:val="007D00C3"/>
    <w:rsid w:val="007D1BEF"/>
    <w:rsid w:val="007D42D5"/>
    <w:rsid w:val="007D50EE"/>
    <w:rsid w:val="007D5AEA"/>
    <w:rsid w:val="007D6548"/>
    <w:rsid w:val="007E0067"/>
    <w:rsid w:val="007E2904"/>
    <w:rsid w:val="007E2C86"/>
    <w:rsid w:val="007E34AB"/>
    <w:rsid w:val="007E47A7"/>
    <w:rsid w:val="007E48BC"/>
    <w:rsid w:val="007E5B43"/>
    <w:rsid w:val="007E5BBC"/>
    <w:rsid w:val="007E72CC"/>
    <w:rsid w:val="007F1DFC"/>
    <w:rsid w:val="007F322A"/>
    <w:rsid w:val="007F4557"/>
    <w:rsid w:val="008035D3"/>
    <w:rsid w:val="00804946"/>
    <w:rsid w:val="008066A1"/>
    <w:rsid w:val="00806AAF"/>
    <w:rsid w:val="00807514"/>
    <w:rsid w:val="008075B1"/>
    <w:rsid w:val="00807614"/>
    <w:rsid w:val="00807DE1"/>
    <w:rsid w:val="008102B0"/>
    <w:rsid w:val="00811501"/>
    <w:rsid w:val="00811548"/>
    <w:rsid w:val="00812135"/>
    <w:rsid w:val="00812285"/>
    <w:rsid w:val="008129CE"/>
    <w:rsid w:val="008130DB"/>
    <w:rsid w:val="00814F46"/>
    <w:rsid w:val="008223A6"/>
    <w:rsid w:val="00823B6C"/>
    <w:rsid w:val="008309A6"/>
    <w:rsid w:val="008314C4"/>
    <w:rsid w:val="008331E9"/>
    <w:rsid w:val="00834551"/>
    <w:rsid w:val="00834DC9"/>
    <w:rsid w:val="00835CB1"/>
    <w:rsid w:val="0083614B"/>
    <w:rsid w:val="00836996"/>
    <w:rsid w:val="008370AF"/>
    <w:rsid w:val="00837423"/>
    <w:rsid w:val="008377C6"/>
    <w:rsid w:val="00837AB7"/>
    <w:rsid w:val="00837F0D"/>
    <w:rsid w:val="00843621"/>
    <w:rsid w:val="008437AD"/>
    <w:rsid w:val="00847C9D"/>
    <w:rsid w:val="0085471E"/>
    <w:rsid w:val="00856650"/>
    <w:rsid w:val="00857BA3"/>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961"/>
    <w:rsid w:val="00887DBB"/>
    <w:rsid w:val="00890536"/>
    <w:rsid w:val="008906E2"/>
    <w:rsid w:val="0089300C"/>
    <w:rsid w:val="00894B17"/>
    <w:rsid w:val="0089720B"/>
    <w:rsid w:val="00897A84"/>
    <w:rsid w:val="008A10F4"/>
    <w:rsid w:val="008A1D8F"/>
    <w:rsid w:val="008A31C7"/>
    <w:rsid w:val="008A4412"/>
    <w:rsid w:val="008A460F"/>
    <w:rsid w:val="008A65C2"/>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5A3"/>
    <w:rsid w:val="008C2FF5"/>
    <w:rsid w:val="008C4183"/>
    <w:rsid w:val="008C5B7F"/>
    <w:rsid w:val="008C7F98"/>
    <w:rsid w:val="008D04DC"/>
    <w:rsid w:val="008D0F5D"/>
    <w:rsid w:val="008D1FAC"/>
    <w:rsid w:val="008D2E20"/>
    <w:rsid w:val="008D2F7D"/>
    <w:rsid w:val="008D2FF3"/>
    <w:rsid w:val="008D3484"/>
    <w:rsid w:val="008D4CFE"/>
    <w:rsid w:val="008D4DE2"/>
    <w:rsid w:val="008D57CB"/>
    <w:rsid w:val="008D5EFE"/>
    <w:rsid w:val="008D67F8"/>
    <w:rsid w:val="008D69B2"/>
    <w:rsid w:val="008E0966"/>
    <w:rsid w:val="008E1260"/>
    <w:rsid w:val="008E22A1"/>
    <w:rsid w:val="008E5FFE"/>
    <w:rsid w:val="008E60E5"/>
    <w:rsid w:val="008F02AF"/>
    <w:rsid w:val="008F26D4"/>
    <w:rsid w:val="008F3328"/>
    <w:rsid w:val="008F356D"/>
    <w:rsid w:val="008F526C"/>
    <w:rsid w:val="008F6343"/>
    <w:rsid w:val="008F79D4"/>
    <w:rsid w:val="00900BE6"/>
    <w:rsid w:val="00901913"/>
    <w:rsid w:val="00901E6E"/>
    <w:rsid w:val="00902129"/>
    <w:rsid w:val="00902BC0"/>
    <w:rsid w:val="00903002"/>
    <w:rsid w:val="00903379"/>
    <w:rsid w:val="00903FBC"/>
    <w:rsid w:val="00904E18"/>
    <w:rsid w:val="009068D2"/>
    <w:rsid w:val="00910B09"/>
    <w:rsid w:val="00911B06"/>
    <w:rsid w:val="00914122"/>
    <w:rsid w:val="00914703"/>
    <w:rsid w:val="00914E3D"/>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1312"/>
    <w:rsid w:val="0094179B"/>
    <w:rsid w:val="009425D2"/>
    <w:rsid w:val="00943125"/>
    <w:rsid w:val="009459A0"/>
    <w:rsid w:val="00945B21"/>
    <w:rsid w:val="0094610A"/>
    <w:rsid w:val="00951FCD"/>
    <w:rsid w:val="00952FC6"/>
    <w:rsid w:val="00956252"/>
    <w:rsid w:val="00956DC0"/>
    <w:rsid w:val="0096079A"/>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03F"/>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38A2"/>
    <w:rsid w:val="0099438D"/>
    <w:rsid w:val="00994EDF"/>
    <w:rsid w:val="00995C9F"/>
    <w:rsid w:val="00997B7D"/>
    <w:rsid w:val="009A08AF"/>
    <w:rsid w:val="009A08BC"/>
    <w:rsid w:val="009A1114"/>
    <w:rsid w:val="009A12EE"/>
    <w:rsid w:val="009A1683"/>
    <w:rsid w:val="009A2536"/>
    <w:rsid w:val="009A3ADF"/>
    <w:rsid w:val="009A6906"/>
    <w:rsid w:val="009A6FDC"/>
    <w:rsid w:val="009A7C6C"/>
    <w:rsid w:val="009B0A27"/>
    <w:rsid w:val="009B1123"/>
    <w:rsid w:val="009B1664"/>
    <w:rsid w:val="009B43DB"/>
    <w:rsid w:val="009B4838"/>
    <w:rsid w:val="009B5AAE"/>
    <w:rsid w:val="009B5B89"/>
    <w:rsid w:val="009C15AA"/>
    <w:rsid w:val="009C211A"/>
    <w:rsid w:val="009C48CC"/>
    <w:rsid w:val="009C7BA1"/>
    <w:rsid w:val="009D01E1"/>
    <w:rsid w:val="009D2688"/>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238"/>
    <w:rsid w:val="009F7E18"/>
    <w:rsid w:val="009F7F89"/>
    <w:rsid w:val="00A00A8B"/>
    <w:rsid w:val="00A023CD"/>
    <w:rsid w:val="00A0298B"/>
    <w:rsid w:val="00A02EA1"/>
    <w:rsid w:val="00A0514A"/>
    <w:rsid w:val="00A06FFE"/>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36A8"/>
    <w:rsid w:val="00A336B1"/>
    <w:rsid w:val="00A34231"/>
    <w:rsid w:val="00A34895"/>
    <w:rsid w:val="00A34D07"/>
    <w:rsid w:val="00A37FF5"/>
    <w:rsid w:val="00A4055F"/>
    <w:rsid w:val="00A40BD4"/>
    <w:rsid w:val="00A41030"/>
    <w:rsid w:val="00A41050"/>
    <w:rsid w:val="00A417BE"/>
    <w:rsid w:val="00A42053"/>
    <w:rsid w:val="00A43EF5"/>
    <w:rsid w:val="00A44BCF"/>
    <w:rsid w:val="00A4537F"/>
    <w:rsid w:val="00A45D01"/>
    <w:rsid w:val="00A46F24"/>
    <w:rsid w:val="00A502B2"/>
    <w:rsid w:val="00A50AB5"/>
    <w:rsid w:val="00A50ADB"/>
    <w:rsid w:val="00A515A5"/>
    <w:rsid w:val="00A517C7"/>
    <w:rsid w:val="00A543C0"/>
    <w:rsid w:val="00A5569C"/>
    <w:rsid w:val="00A55DF5"/>
    <w:rsid w:val="00A57342"/>
    <w:rsid w:val="00A60D93"/>
    <w:rsid w:val="00A616F9"/>
    <w:rsid w:val="00A62399"/>
    <w:rsid w:val="00A62751"/>
    <w:rsid w:val="00A62C56"/>
    <w:rsid w:val="00A647EF"/>
    <w:rsid w:val="00A64891"/>
    <w:rsid w:val="00A64D26"/>
    <w:rsid w:val="00A65B10"/>
    <w:rsid w:val="00A65B59"/>
    <w:rsid w:val="00A66A09"/>
    <w:rsid w:val="00A67169"/>
    <w:rsid w:val="00A6781A"/>
    <w:rsid w:val="00A7012D"/>
    <w:rsid w:val="00A74F40"/>
    <w:rsid w:val="00A76705"/>
    <w:rsid w:val="00A77100"/>
    <w:rsid w:val="00A77CAD"/>
    <w:rsid w:val="00A77CDC"/>
    <w:rsid w:val="00A77E79"/>
    <w:rsid w:val="00A804B4"/>
    <w:rsid w:val="00A81242"/>
    <w:rsid w:val="00A81748"/>
    <w:rsid w:val="00A81896"/>
    <w:rsid w:val="00A82484"/>
    <w:rsid w:val="00A8303E"/>
    <w:rsid w:val="00A83569"/>
    <w:rsid w:val="00A856EA"/>
    <w:rsid w:val="00A876EA"/>
    <w:rsid w:val="00A90750"/>
    <w:rsid w:val="00A90F66"/>
    <w:rsid w:val="00A921CD"/>
    <w:rsid w:val="00A929ED"/>
    <w:rsid w:val="00A93788"/>
    <w:rsid w:val="00A9427D"/>
    <w:rsid w:val="00A95C94"/>
    <w:rsid w:val="00A9769D"/>
    <w:rsid w:val="00AA1400"/>
    <w:rsid w:val="00AA1DDF"/>
    <w:rsid w:val="00AA4048"/>
    <w:rsid w:val="00AA4A21"/>
    <w:rsid w:val="00AA4EAC"/>
    <w:rsid w:val="00AB0224"/>
    <w:rsid w:val="00AB066A"/>
    <w:rsid w:val="00AB265F"/>
    <w:rsid w:val="00AB2A91"/>
    <w:rsid w:val="00AB5378"/>
    <w:rsid w:val="00AB67FE"/>
    <w:rsid w:val="00AB6F65"/>
    <w:rsid w:val="00AB727D"/>
    <w:rsid w:val="00AB7675"/>
    <w:rsid w:val="00AB7676"/>
    <w:rsid w:val="00AB7DA8"/>
    <w:rsid w:val="00AC0792"/>
    <w:rsid w:val="00AC0B4A"/>
    <w:rsid w:val="00AC17E4"/>
    <w:rsid w:val="00AC2828"/>
    <w:rsid w:val="00AC6BF1"/>
    <w:rsid w:val="00AC6D36"/>
    <w:rsid w:val="00AD0FFC"/>
    <w:rsid w:val="00AD17B2"/>
    <w:rsid w:val="00AD18C4"/>
    <w:rsid w:val="00AD241D"/>
    <w:rsid w:val="00AD2BDC"/>
    <w:rsid w:val="00AD2CB8"/>
    <w:rsid w:val="00AD2E3C"/>
    <w:rsid w:val="00AD39CE"/>
    <w:rsid w:val="00AD3A18"/>
    <w:rsid w:val="00AD41A2"/>
    <w:rsid w:val="00AD486A"/>
    <w:rsid w:val="00AD5880"/>
    <w:rsid w:val="00AD605A"/>
    <w:rsid w:val="00AD6A1A"/>
    <w:rsid w:val="00AE1A3A"/>
    <w:rsid w:val="00AE2472"/>
    <w:rsid w:val="00AE2756"/>
    <w:rsid w:val="00AE5D91"/>
    <w:rsid w:val="00AE660B"/>
    <w:rsid w:val="00AF06D4"/>
    <w:rsid w:val="00AF25A6"/>
    <w:rsid w:val="00AF2E9E"/>
    <w:rsid w:val="00AF4CAE"/>
    <w:rsid w:val="00AF6ABE"/>
    <w:rsid w:val="00B00DDA"/>
    <w:rsid w:val="00B01ABF"/>
    <w:rsid w:val="00B01D71"/>
    <w:rsid w:val="00B02160"/>
    <w:rsid w:val="00B02654"/>
    <w:rsid w:val="00B041AC"/>
    <w:rsid w:val="00B04591"/>
    <w:rsid w:val="00B060A7"/>
    <w:rsid w:val="00B07CC7"/>
    <w:rsid w:val="00B07F62"/>
    <w:rsid w:val="00B129CC"/>
    <w:rsid w:val="00B12B16"/>
    <w:rsid w:val="00B152B6"/>
    <w:rsid w:val="00B159E8"/>
    <w:rsid w:val="00B178A4"/>
    <w:rsid w:val="00B20C51"/>
    <w:rsid w:val="00B211C1"/>
    <w:rsid w:val="00B22346"/>
    <w:rsid w:val="00B22B90"/>
    <w:rsid w:val="00B24553"/>
    <w:rsid w:val="00B252EE"/>
    <w:rsid w:val="00B25998"/>
    <w:rsid w:val="00B2667D"/>
    <w:rsid w:val="00B304A9"/>
    <w:rsid w:val="00B31747"/>
    <w:rsid w:val="00B346F5"/>
    <w:rsid w:val="00B34796"/>
    <w:rsid w:val="00B34DD5"/>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17F"/>
    <w:rsid w:val="00B61E06"/>
    <w:rsid w:val="00B628B5"/>
    <w:rsid w:val="00B62FB3"/>
    <w:rsid w:val="00B63139"/>
    <w:rsid w:val="00B63D9D"/>
    <w:rsid w:val="00B64084"/>
    <w:rsid w:val="00B65256"/>
    <w:rsid w:val="00B6548E"/>
    <w:rsid w:val="00B654BE"/>
    <w:rsid w:val="00B65FAA"/>
    <w:rsid w:val="00B66A33"/>
    <w:rsid w:val="00B66FCB"/>
    <w:rsid w:val="00B70ACD"/>
    <w:rsid w:val="00B742BF"/>
    <w:rsid w:val="00B7520F"/>
    <w:rsid w:val="00B75801"/>
    <w:rsid w:val="00B761C8"/>
    <w:rsid w:val="00B7639C"/>
    <w:rsid w:val="00B77F2B"/>
    <w:rsid w:val="00B77F30"/>
    <w:rsid w:val="00B84775"/>
    <w:rsid w:val="00B853D9"/>
    <w:rsid w:val="00B87046"/>
    <w:rsid w:val="00B87FD5"/>
    <w:rsid w:val="00B90994"/>
    <w:rsid w:val="00B90F33"/>
    <w:rsid w:val="00B924BD"/>
    <w:rsid w:val="00B92730"/>
    <w:rsid w:val="00B931D6"/>
    <w:rsid w:val="00B9344E"/>
    <w:rsid w:val="00B938CD"/>
    <w:rsid w:val="00B94A0E"/>
    <w:rsid w:val="00B95BC8"/>
    <w:rsid w:val="00B96EF8"/>
    <w:rsid w:val="00B971DF"/>
    <w:rsid w:val="00B97374"/>
    <w:rsid w:val="00B97658"/>
    <w:rsid w:val="00B9790D"/>
    <w:rsid w:val="00BA12DC"/>
    <w:rsid w:val="00BA1508"/>
    <w:rsid w:val="00BA4503"/>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2CE8"/>
    <w:rsid w:val="00BC33A0"/>
    <w:rsid w:val="00BC3739"/>
    <w:rsid w:val="00BC3E20"/>
    <w:rsid w:val="00BC4E1E"/>
    <w:rsid w:val="00BC5F73"/>
    <w:rsid w:val="00BC64C9"/>
    <w:rsid w:val="00BC69E7"/>
    <w:rsid w:val="00BD1075"/>
    <w:rsid w:val="00BD3B75"/>
    <w:rsid w:val="00BD59BC"/>
    <w:rsid w:val="00BD5B44"/>
    <w:rsid w:val="00BD5D50"/>
    <w:rsid w:val="00BE06D9"/>
    <w:rsid w:val="00BE0A8F"/>
    <w:rsid w:val="00BE0DC2"/>
    <w:rsid w:val="00BE4C8D"/>
    <w:rsid w:val="00BE5571"/>
    <w:rsid w:val="00BE689B"/>
    <w:rsid w:val="00BE7854"/>
    <w:rsid w:val="00BF0E71"/>
    <w:rsid w:val="00BF299A"/>
    <w:rsid w:val="00BF3B98"/>
    <w:rsid w:val="00BF53FF"/>
    <w:rsid w:val="00BF5C0A"/>
    <w:rsid w:val="00BF6892"/>
    <w:rsid w:val="00BF6DF3"/>
    <w:rsid w:val="00BF7827"/>
    <w:rsid w:val="00C012B3"/>
    <w:rsid w:val="00C03380"/>
    <w:rsid w:val="00C049E1"/>
    <w:rsid w:val="00C0703E"/>
    <w:rsid w:val="00C0748C"/>
    <w:rsid w:val="00C10125"/>
    <w:rsid w:val="00C103CF"/>
    <w:rsid w:val="00C105C7"/>
    <w:rsid w:val="00C10DE6"/>
    <w:rsid w:val="00C1112E"/>
    <w:rsid w:val="00C11610"/>
    <w:rsid w:val="00C11A95"/>
    <w:rsid w:val="00C11D79"/>
    <w:rsid w:val="00C12964"/>
    <w:rsid w:val="00C13A71"/>
    <w:rsid w:val="00C140F1"/>
    <w:rsid w:val="00C14EF2"/>
    <w:rsid w:val="00C159C6"/>
    <w:rsid w:val="00C15C57"/>
    <w:rsid w:val="00C213FC"/>
    <w:rsid w:val="00C21D57"/>
    <w:rsid w:val="00C227AF"/>
    <w:rsid w:val="00C234C4"/>
    <w:rsid w:val="00C24C49"/>
    <w:rsid w:val="00C24DE5"/>
    <w:rsid w:val="00C25872"/>
    <w:rsid w:val="00C264D5"/>
    <w:rsid w:val="00C26B87"/>
    <w:rsid w:val="00C278F3"/>
    <w:rsid w:val="00C2793E"/>
    <w:rsid w:val="00C30584"/>
    <w:rsid w:val="00C30B72"/>
    <w:rsid w:val="00C31827"/>
    <w:rsid w:val="00C318D3"/>
    <w:rsid w:val="00C3191F"/>
    <w:rsid w:val="00C324AA"/>
    <w:rsid w:val="00C32745"/>
    <w:rsid w:val="00C33DDC"/>
    <w:rsid w:val="00C35EA6"/>
    <w:rsid w:val="00C36044"/>
    <w:rsid w:val="00C3633B"/>
    <w:rsid w:val="00C36EC8"/>
    <w:rsid w:val="00C376C1"/>
    <w:rsid w:val="00C427DE"/>
    <w:rsid w:val="00C43B6E"/>
    <w:rsid w:val="00C43CAC"/>
    <w:rsid w:val="00C45338"/>
    <w:rsid w:val="00C46EEA"/>
    <w:rsid w:val="00C505DC"/>
    <w:rsid w:val="00C51709"/>
    <w:rsid w:val="00C52069"/>
    <w:rsid w:val="00C53FE9"/>
    <w:rsid w:val="00C5583D"/>
    <w:rsid w:val="00C559B9"/>
    <w:rsid w:val="00C55B25"/>
    <w:rsid w:val="00C57267"/>
    <w:rsid w:val="00C574F0"/>
    <w:rsid w:val="00C57659"/>
    <w:rsid w:val="00C576D0"/>
    <w:rsid w:val="00C57DC1"/>
    <w:rsid w:val="00C605FC"/>
    <w:rsid w:val="00C60714"/>
    <w:rsid w:val="00C60A13"/>
    <w:rsid w:val="00C614E5"/>
    <w:rsid w:val="00C6181A"/>
    <w:rsid w:val="00C61887"/>
    <w:rsid w:val="00C61911"/>
    <w:rsid w:val="00C61FD1"/>
    <w:rsid w:val="00C638FB"/>
    <w:rsid w:val="00C67452"/>
    <w:rsid w:val="00C67460"/>
    <w:rsid w:val="00C67BE6"/>
    <w:rsid w:val="00C7002D"/>
    <w:rsid w:val="00C71F95"/>
    <w:rsid w:val="00C74243"/>
    <w:rsid w:val="00C74777"/>
    <w:rsid w:val="00C77F12"/>
    <w:rsid w:val="00C802A0"/>
    <w:rsid w:val="00C80BCB"/>
    <w:rsid w:val="00C81D18"/>
    <w:rsid w:val="00C82913"/>
    <w:rsid w:val="00C82AE3"/>
    <w:rsid w:val="00C8342D"/>
    <w:rsid w:val="00C83ABC"/>
    <w:rsid w:val="00C83AF6"/>
    <w:rsid w:val="00C851C4"/>
    <w:rsid w:val="00C872F8"/>
    <w:rsid w:val="00C878E0"/>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0A3"/>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3459"/>
    <w:rsid w:val="00CE598D"/>
    <w:rsid w:val="00CE7661"/>
    <w:rsid w:val="00CE7EB4"/>
    <w:rsid w:val="00CF1DCB"/>
    <w:rsid w:val="00CF2BA6"/>
    <w:rsid w:val="00CF2E16"/>
    <w:rsid w:val="00CF401E"/>
    <w:rsid w:val="00CF56F6"/>
    <w:rsid w:val="00CF5FBB"/>
    <w:rsid w:val="00D00FD9"/>
    <w:rsid w:val="00D010BD"/>
    <w:rsid w:val="00D01C16"/>
    <w:rsid w:val="00D03894"/>
    <w:rsid w:val="00D03D52"/>
    <w:rsid w:val="00D1114D"/>
    <w:rsid w:val="00D11463"/>
    <w:rsid w:val="00D11A28"/>
    <w:rsid w:val="00D11ED5"/>
    <w:rsid w:val="00D121EE"/>
    <w:rsid w:val="00D126A9"/>
    <w:rsid w:val="00D12DC8"/>
    <w:rsid w:val="00D13938"/>
    <w:rsid w:val="00D151F3"/>
    <w:rsid w:val="00D17BAC"/>
    <w:rsid w:val="00D20AD0"/>
    <w:rsid w:val="00D217C4"/>
    <w:rsid w:val="00D239E7"/>
    <w:rsid w:val="00D253F0"/>
    <w:rsid w:val="00D25549"/>
    <w:rsid w:val="00D262D2"/>
    <w:rsid w:val="00D272EA"/>
    <w:rsid w:val="00D2783A"/>
    <w:rsid w:val="00D31606"/>
    <w:rsid w:val="00D32FFA"/>
    <w:rsid w:val="00D33BE3"/>
    <w:rsid w:val="00D412F3"/>
    <w:rsid w:val="00D41FED"/>
    <w:rsid w:val="00D42E30"/>
    <w:rsid w:val="00D443B8"/>
    <w:rsid w:val="00D4516A"/>
    <w:rsid w:val="00D45D9D"/>
    <w:rsid w:val="00D46DAB"/>
    <w:rsid w:val="00D46EFF"/>
    <w:rsid w:val="00D4733A"/>
    <w:rsid w:val="00D51989"/>
    <w:rsid w:val="00D57C3F"/>
    <w:rsid w:val="00D57F19"/>
    <w:rsid w:val="00D6145F"/>
    <w:rsid w:val="00D6155E"/>
    <w:rsid w:val="00D6187B"/>
    <w:rsid w:val="00D625B0"/>
    <w:rsid w:val="00D63FA8"/>
    <w:rsid w:val="00D640D0"/>
    <w:rsid w:val="00D64C69"/>
    <w:rsid w:val="00D64EB5"/>
    <w:rsid w:val="00D657C3"/>
    <w:rsid w:val="00D65E96"/>
    <w:rsid w:val="00D6739A"/>
    <w:rsid w:val="00D67E45"/>
    <w:rsid w:val="00D703B6"/>
    <w:rsid w:val="00D72C8B"/>
    <w:rsid w:val="00D746F5"/>
    <w:rsid w:val="00D74FA8"/>
    <w:rsid w:val="00D7766E"/>
    <w:rsid w:val="00D776A2"/>
    <w:rsid w:val="00D80E81"/>
    <w:rsid w:val="00D812DA"/>
    <w:rsid w:val="00D82338"/>
    <w:rsid w:val="00D831D2"/>
    <w:rsid w:val="00D83DFB"/>
    <w:rsid w:val="00D85AEA"/>
    <w:rsid w:val="00D86EFD"/>
    <w:rsid w:val="00D91431"/>
    <w:rsid w:val="00D9384F"/>
    <w:rsid w:val="00D9399B"/>
    <w:rsid w:val="00D94307"/>
    <w:rsid w:val="00D95034"/>
    <w:rsid w:val="00D953A5"/>
    <w:rsid w:val="00D963B6"/>
    <w:rsid w:val="00D97449"/>
    <w:rsid w:val="00D974D3"/>
    <w:rsid w:val="00D9781C"/>
    <w:rsid w:val="00DA0750"/>
    <w:rsid w:val="00DA113A"/>
    <w:rsid w:val="00DA2DF5"/>
    <w:rsid w:val="00DA3326"/>
    <w:rsid w:val="00DA33FC"/>
    <w:rsid w:val="00DA37B1"/>
    <w:rsid w:val="00DA4B16"/>
    <w:rsid w:val="00DA55D2"/>
    <w:rsid w:val="00DA63B4"/>
    <w:rsid w:val="00DB0E6D"/>
    <w:rsid w:val="00DB1775"/>
    <w:rsid w:val="00DB1E84"/>
    <w:rsid w:val="00DB6989"/>
    <w:rsid w:val="00DB72FC"/>
    <w:rsid w:val="00DB7622"/>
    <w:rsid w:val="00DB7A63"/>
    <w:rsid w:val="00DC03ED"/>
    <w:rsid w:val="00DC0783"/>
    <w:rsid w:val="00DC16C5"/>
    <w:rsid w:val="00DC2933"/>
    <w:rsid w:val="00DC4097"/>
    <w:rsid w:val="00DC427E"/>
    <w:rsid w:val="00DC58D5"/>
    <w:rsid w:val="00DC5D58"/>
    <w:rsid w:val="00DC6D82"/>
    <w:rsid w:val="00DD09A8"/>
    <w:rsid w:val="00DD1DA5"/>
    <w:rsid w:val="00DD2D48"/>
    <w:rsid w:val="00DD2DD9"/>
    <w:rsid w:val="00DD3B11"/>
    <w:rsid w:val="00DD4105"/>
    <w:rsid w:val="00DD498D"/>
    <w:rsid w:val="00DD6286"/>
    <w:rsid w:val="00DD75A6"/>
    <w:rsid w:val="00DD7B26"/>
    <w:rsid w:val="00DE0A47"/>
    <w:rsid w:val="00DE1965"/>
    <w:rsid w:val="00DE2C0A"/>
    <w:rsid w:val="00DE3BCD"/>
    <w:rsid w:val="00DE4692"/>
    <w:rsid w:val="00DF031E"/>
    <w:rsid w:val="00DF0E94"/>
    <w:rsid w:val="00DF185F"/>
    <w:rsid w:val="00DF18D5"/>
    <w:rsid w:val="00DF2046"/>
    <w:rsid w:val="00DF3178"/>
    <w:rsid w:val="00DF69CD"/>
    <w:rsid w:val="00DF6AE3"/>
    <w:rsid w:val="00DF7161"/>
    <w:rsid w:val="00DF7C35"/>
    <w:rsid w:val="00E02954"/>
    <w:rsid w:val="00E04934"/>
    <w:rsid w:val="00E05035"/>
    <w:rsid w:val="00E0681D"/>
    <w:rsid w:val="00E06B62"/>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3003F"/>
    <w:rsid w:val="00E30932"/>
    <w:rsid w:val="00E32243"/>
    <w:rsid w:val="00E32271"/>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66CA"/>
    <w:rsid w:val="00E473A7"/>
    <w:rsid w:val="00E47C4C"/>
    <w:rsid w:val="00E47C93"/>
    <w:rsid w:val="00E519CA"/>
    <w:rsid w:val="00E552BD"/>
    <w:rsid w:val="00E55D94"/>
    <w:rsid w:val="00E570F4"/>
    <w:rsid w:val="00E572A9"/>
    <w:rsid w:val="00E614C1"/>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47F3"/>
    <w:rsid w:val="00E859B1"/>
    <w:rsid w:val="00E90BB5"/>
    <w:rsid w:val="00E91758"/>
    <w:rsid w:val="00E91D7D"/>
    <w:rsid w:val="00E92117"/>
    <w:rsid w:val="00E92155"/>
    <w:rsid w:val="00E9391D"/>
    <w:rsid w:val="00E93ED1"/>
    <w:rsid w:val="00E95D99"/>
    <w:rsid w:val="00E961FF"/>
    <w:rsid w:val="00E96D5D"/>
    <w:rsid w:val="00EA0326"/>
    <w:rsid w:val="00EA36BD"/>
    <w:rsid w:val="00EA385F"/>
    <w:rsid w:val="00EA674E"/>
    <w:rsid w:val="00EB17DD"/>
    <w:rsid w:val="00EB180A"/>
    <w:rsid w:val="00EB1B7D"/>
    <w:rsid w:val="00EB1F70"/>
    <w:rsid w:val="00EB23BD"/>
    <w:rsid w:val="00EB37F5"/>
    <w:rsid w:val="00EB3B7C"/>
    <w:rsid w:val="00EB3D71"/>
    <w:rsid w:val="00EB5D3C"/>
    <w:rsid w:val="00EB6520"/>
    <w:rsid w:val="00EB75F0"/>
    <w:rsid w:val="00EB7881"/>
    <w:rsid w:val="00EC35CE"/>
    <w:rsid w:val="00EC3B8F"/>
    <w:rsid w:val="00EC431C"/>
    <w:rsid w:val="00EC4A32"/>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6D72"/>
    <w:rsid w:val="00EF779C"/>
    <w:rsid w:val="00EF7D58"/>
    <w:rsid w:val="00F030A6"/>
    <w:rsid w:val="00F03108"/>
    <w:rsid w:val="00F04862"/>
    <w:rsid w:val="00F05A3A"/>
    <w:rsid w:val="00F05B60"/>
    <w:rsid w:val="00F05F07"/>
    <w:rsid w:val="00F06609"/>
    <w:rsid w:val="00F06C24"/>
    <w:rsid w:val="00F07540"/>
    <w:rsid w:val="00F101B7"/>
    <w:rsid w:val="00F11C40"/>
    <w:rsid w:val="00F123BA"/>
    <w:rsid w:val="00F12C06"/>
    <w:rsid w:val="00F15C48"/>
    <w:rsid w:val="00F15DAC"/>
    <w:rsid w:val="00F164E2"/>
    <w:rsid w:val="00F172AF"/>
    <w:rsid w:val="00F2152A"/>
    <w:rsid w:val="00F2335B"/>
    <w:rsid w:val="00F23E06"/>
    <w:rsid w:val="00F242A5"/>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201F"/>
    <w:rsid w:val="00F52EDC"/>
    <w:rsid w:val="00F536E1"/>
    <w:rsid w:val="00F53BD9"/>
    <w:rsid w:val="00F54304"/>
    <w:rsid w:val="00F54DC5"/>
    <w:rsid w:val="00F554EF"/>
    <w:rsid w:val="00F5735B"/>
    <w:rsid w:val="00F61C43"/>
    <w:rsid w:val="00F64229"/>
    <w:rsid w:val="00F64AD4"/>
    <w:rsid w:val="00F65088"/>
    <w:rsid w:val="00F657E6"/>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045"/>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5C1C"/>
    <w:rsid w:val="00FA67EB"/>
    <w:rsid w:val="00FA6A0D"/>
    <w:rsid w:val="00FB06DC"/>
    <w:rsid w:val="00FB0758"/>
    <w:rsid w:val="00FB0DD0"/>
    <w:rsid w:val="00FB1D5C"/>
    <w:rsid w:val="00FB2C5D"/>
    <w:rsid w:val="00FB34CC"/>
    <w:rsid w:val="00FB3766"/>
    <w:rsid w:val="00FB3A0B"/>
    <w:rsid w:val="00FB3EF7"/>
    <w:rsid w:val="00FB7331"/>
    <w:rsid w:val="00FB75C5"/>
    <w:rsid w:val="00FC019E"/>
    <w:rsid w:val="00FC0AF3"/>
    <w:rsid w:val="00FC29F5"/>
    <w:rsid w:val="00FC2F34"/>
    <w:rsid w:val="00FC53A5"/>
    <w:rsid w:val="00FC5B98"/>
    <w:rsid w:val="00FC63B6"/>
    <w:rsid w:val="00FC75D2"/>
    <w:rsid w:val="00FD1A51"/>
    <w:rsid w:val="00FD2192"/>
    <w:rsid w:val="00FD2241"/>
    <w:rsid w:val="00FD49D2"/>
    <w:rsid w:val="00FD590C"/>
    <w:rsid w:val="00FE047C"/>
    <w:rsid w:val="00FE2342"/>
    <w:rsid w:val="00FE36FA"/>
    <w:rsid w:val="00FE3BF1"/>
    <w:rsid w:val="00FE60ED"/>
    <w:rsid w:val="00FE6F33"/>
    <w:rsid w:val="00FF0053"/>
    <w:rsid w:val="00FF06F2"/>
    <w:rsid w:val="00FF32D1"/>
    <w:rsid w:val="00FF5897"/>
    <w:rsid w:val="00FF7215"/>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3A4171A"/>
  <w15:docId w15:val="{CCF554B0-73AF-4F8E-96EF-12BC5944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B34F9"/>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1">
    <w:name w:val="Основной шрифт абзаца1"/>
    <w:rsid w:val="00F76448"/>
  </w:style>
  <w:style w:type="character" w:customStyle="1" w:styleId="12">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1"/>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4">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1"/>
    <w:rsid w:val="00F76448"/>
  </w:style>
  <w:style w:type="character" w:customStyle="1" w:styleId="af4">
    <w:name w:val="Символы концевой сноски"/>
    <w:basedOn w:val="11"/>
    <w:rsid w:val="00F76448"/>
    <w:rPr>
      <w:vertAlign w:val="superscript"/>
    </w:rPr>
  </w:style>
  <w:style w:type="character" w:customStyle="1" w:styleId="af5">
    <w:name w:val="Текст сноски Знак"/>
    <w:basedOn w:val="11"/>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aliases w:val="Footnote Text Char,Footnote Text Char Знак,Знак2,Знак4 Знак,Знак4 Знак Знак,Footnote Text Char Знак Знак Знак Знак,Footnote Text Char Знак Знак"/>
    <w:basedOn w:val="a"/>
    <w:link w:val="1f0"/>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843621"/>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rsid w:val="00F76448"/>
    <w:rPr>
      <w:b/>
      <w:bCs/>
    </w:rPr>
  </w:style>
  <w:style w:type="paragraph" w:styleId="aff5">
    <w:name w:val="Balloon Text"/>
    <w:basedOn w:val="a"/>
    <w:link w:val="1f5"/>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basedOn w:val="a"/>
    <w:uiPriority w:val="34"/>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8"/>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d"/>
    <w:semiHidden/>
    <w:unhideWhenUsed/>
    <w:rsid w:val="009C211A"/>
    <w:rPr>
      <w:sz w:val="20"/>
      <w:szCs w:val="20"/>
    </w:rPr>
  </w:style>
  <w:style w:type="character" w:customStyle="1" w:styleId="1fd">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rsid w:val="00A336B1"/>
    <w:rPr>
      <w:sz w:val="28"/>
      <w:lang w:eastAsia="ar-SA"/>
    </w:rPr>
  </w:style>
  <w:style w:type="character" w:customStyle="1" w:styleId="1f0">
    <w:name w:val="Текст сноски Знак1"/>
    <w:aliases w:val="Footnote Text Char Знак1,Footnote Text Char Знак Знак1,Знак2 Знак,Знак4 Знак Знак1,Знак4 Знак Знак Знак,Footnote Text Char Знак Знак Знак Знак Знак,Footnote Text Char Знак Знак Знак"/>
    <w:basedOn w:val="a0"/>
    <w:link w:val="afd"/>
    <w:rsid w:val="00A336B1"/>
    <w:rPr>
      <w:lang w:eastAsia="ar-SA"/>
    </w:rPr>
  </w:style>
  <w:style w:type="character" w:customStyle="1" w:styleId="aff1">
    <w:name w:val="Заголовок Знак"/>
    <w:basedOn w:val="a0"/>
    <w:link w:val="aff"/>
    <w:rsid w:val="00A336B1"/>
    <w:rPr>
      <w:rFonts w:ascii="Arial" w:hAnsi="Arial" w:cs="Arial"/>
      <w:b/>
      <w:bCs/>
      <w:kern w:val="1"/>
      <w:sz w:val="32"/>
      <w:szCs w:val="32"/>
      <w:lang w:eastAsia="ar-SA"/>
    </w:rPr>
  </w:style>
  <w:style w:type="character" w:customStyle="1" w:styleId="1f2">
    <w:name w:val="Подзаголовок Знак1"/>
    <w:basedOn w:val="a0"/>
    <w:link w:val="aff0"/>
    <w:rsid w:val="00843621"/>
    <w:rPr>
      <w:b/>
      <w:bCs/>
      <w:sz w:val="24"/>
      <w:szCs w:val="24"/>
      <w:lang w:eastAsia="ar-SA"/>
    </w:rPr>
  </w:style>
  <w:style w:type="character" w:customStyle="1" w:styleId="1f4">
    <w:name w:val="Тема примечания Знак1"/>
    <w:basedOn w:val="1fd"/>
    <w:link w:val="aff4"/>
    <w:rsid w:val="00A336B1"/>
    <w:rPr>
      <w:b/>
      <w:bCs/>
      <w:lang w:eastAsia="ar-SA"/>
    </w:rPr>
  </w:style>
  <w:style w:type="character" w:customStyle="1" w:styleId="1f5">
    <w:name w:val="Текст выноски Знак1"/>
    <w:basedOn w:val="a0"/>
    <w:link w:val="aff5"/>
    <w:rsid w:val="00A336B1"/>
    <w:rPr>
      <w:rFonts w:ascii="Tahoma" w:hAnsi="Tahoma"/>
      <w:sz w:val="16"/>
      <w:szCs w:val="16"/>
      <w:lang w:eastAsia="ar-SA"/>
    </w:rPr>
  </w:style>
  <w:style w:type="character" w:customStyle="1" w:styleId="1fc">
    <w:name w:val="Текст концевой сноски Знак1"/>
    <w:basedOn w:val="a0"/>
    <w:link w:val="affb"/>
    <w:rsid w:val="00A336B1"/>
    <w:rPr>
      <w:lang w:eastAsia="ar-SA"/>
    </w:rPr>
  </w:style>
  <w:style w:type="character" w:customStyle="1" w:styleId="stageinfospantext">
    <w:name w:val="stage_info_span_text"/>
    <w:basedOn w:val="a0"/>
    <w:rsid w:val="004B0FBC"/>
  </w:style>
  <w:style w:type="paragraph" w:customStyle="1" w:styleId="Standard">
    <w:name w:val="Standard"/>
    <w:qFormat/>
    <w:rsid w:val="00E96D5D"/>
    <w:pPr>
      <w:suppressAutoHyphens/>
      <w:autoSpaceDN w:val="0"/>
    </w:pPr>
    <w:rPr>
      <w:color w:val="00000A"/>
      <w:kern w:val="3"/>
      <w:sz w:val="24"/>
      <w:szCs w:val="24"/>
      <w:lang w:eastAsia="ar-SA"/>
    </w:rPr>
  </w:style>
  <w:style w:type="paragraph" w:customStyle="1" w:styleId="afff4">
    <w:name w:val="ПЗ текст"/>
    <w:basedOn w:val="a"/>
    <w:link w:val="afff5"/>
    <w:pPr>
      <w:suppressAutoHyphens w:val="0"/>
      <w:spacing w:line="360" w:lineRule="auto"/>
      <w:ind w:left="170" w:right="170" w:firstLine="851"/>
      <w:jc w:val="both"/>
    </w:pPr>
    <w:rPr>
      <w:rFonts w:ascii="Arial" w:hAnsi="Arial"/>
      <w:lang w:eastAsia="ru-RU"/>
    </w:rPr>
  </w:style>
  <w:style w:type="character" w:customStyle="1" w:styleId="afff5">
    <w:name w:val="ПЗ текст Знак"/>
    <w:link w:val="afff4"/>
    <w:rPr>
      <w:rFonts w:ascii="Arial" w:hAnsi="Arial"/>
      <w:sz w:val="24"/>
      <w:szCs w:val="24"/>
    </w:rPr>
  </w:style>
  <w:style w:type="character" w:customStyle="1" w:styleId="FontStyle12">
    <w:name w:val="Font Style12"/>
    <w:uiPriority w:val="99"/>
    <w:rPr>
      <w:rFonts w:ascii="Times New Roman" w:hAnsi="Times New Roman" w:cs="Times New Roman"/>
      <w:b/>
      <w:bCs/>
      <w:sz w:val="22"/>
      <w:szCs w:val="22"/>
    </w:rPr>
  </w:style>
  <w:style w:type="paragraph" w:customStyle="1" w:styleId="43">
    <w:name w:val="Обычный4"/>
    <w:rPr>
      <w:sz w:val="24"/>
      <w:szCs w:val="24"/>
    </w:rPr>
  </w:style>
  <w:style w:type="paragraph" w:customStyle="1" w:styleId="10">
    <w:name w:val="Стиль1"/>
    <w:basedOn w:val="af8"/>
    <w:link w:val="1fe"/>
    <w:qFormat/>
    <w:pPr>
      <w:numPr>
        <w:numId w:val="60"/>
      </w:numPr>
      <w:suppressAutoHyphens w:val="0"/>
      <w:spacing w:before="240"/>
      <w:ind w:left="714" w:hanging="357"/>
      <w:jc w:val="center"/>
    </w:pPr>
    <w:rPr>
      <w:rFonts w:eastAsia="Times New Roman"/>
      <w:b/>
      <w:bCs/>
      <w:sz w:val="24"/>
      <w:lang w:eastAsia="ru-RU"/>
    </w:rPr>
  </w:style>
  <w:style w:type="character" w:customStyle="1" w:styleId="1fe">
    <w:name w:val="Стиль1 Знак"/>
    <w:link w:val="10"/>
    <w:rPr>
      <w:b/>
      <w:bCs/>
      <w:sz w:val="24"/>
      <w:szCs w:val="24"/>
    </w:rPr>
  </w:style>
  <w:style w:type="character" w:customStyle="1" w:styleId="afff6">
    <w:name w:val="Основной текст_"/>
    <w:basedOn w:val="a0"/>
    <w:link w:val="1ff"/>
    <w:rPr>
      <w:i/>
      <w:iCs/>
      <w:sz w:val="28"/>
      <w:szCs w:val="28"/>
    </w:rPr>
  </w:style>
  <w:style w:type="paragraph" w:customStyle="1" w:styleId="1ff">
    <w:name w:val="Основной текст1"/>
    <w:basedOn w:val="a"/>
    <w:link w:val="afff6"/>
    <w:pPr>
      <w:widowControl w:val="0"/>
      <w:suppressAutoHyphens w:val="0"/>
      <w:spacing w:line="276" w:lineRule="auto"/>
      <w:ind w:firstLine="400"/>
    </w:pPr>
    <w:rPr>
      <w:i/>
      <w:iCs/>
      <w:sz w:val="28"/>
      <w:szCs w:val="28"/>
      <w:lang w:eastAsia="ru-RU"/>
    </w:rPr>
  </w:style>
  <w:style w:type="paragraph" w:customStyle="1" w:styleId="ConsNonformat">
    <w:name w:val="ConsNonformat"/>
    <w:pPr>
      <w:widowControl w:val="0"/>
    </w:pPr>
    <w:rPr>
      <w:rFonts w:ascii="Courier New" w:eastAsia="Arial" w:hAnsi="Courier New"/>
      <w:lang w:eastAsia="ar-SA"/>
    </w:rPr>
  </w:style>
  <w:style w:type="paragraph" w:customStyle="1" w:styleId="LO-normal">
    <w:name w:val="LO-normal"/>
    <w:rPr>
      <w:rFonts w:ascii="Liberation Serif" w:eastAsia="Liberation Serif" w:hAnsi="Liberation Serif" w:cs="Liberation Serif"/>
      <w:color w:val="00000A"/>
      <w:sz w:val="24"/>
      <w:szCs w:val="24"/>
    </w:rPr>
  </w:style>
  <w:style w:type="character" w:customStyle="1" w:styleId="docdata">
    <w:name w:val="docdata"/>
    <w:aliases w:val="docy,v5,2428,bqiaagaaeyqcaaagiaiaaappbgaabd0gaaaaaaaaaaaaaaaaaaaaaaaaaaaaaaaaaaaaaaaaaaaaaaaaaaaaaaaaaaaaaaaaaaaaaaaaaaaaaaaaaaaaaaaaaaaaaaaaaaaaaaaaaaaaaaaaaaaaaaaaaaaaaaaaaaaaaaaaaaaaaaaaaaaaaaaaaaaaaaaaaaaaaaaaaaaaaaaaaaaaaaaaaaaaaaaaaaaaaaaa"/>
    <w:basedOn w:val="a0"/>
    <w:rsid w:val="0083614B"/>
  </w:style>
  <w:style w:type="paragraph" w:customStyle="1" w:styleId="45165">
    <w:name w:val="45165"/>
    <w:aliases w:val="bqiaagaaeyqcaaagiaiaaamksaaabriwaaaaaaaaaaaaaaaaaaaaaaaaaaaaaaaaaaaaaaaaaaaaaaaaaaaaaaaaaaaaaaaaaaaaaaaaaaaaaaaaaaaaaaaaaaaaaaaaaaaaaaaaaaaaaaaaaaaaaaaaaaaaaaaaaaaaaaaaaaaaaaaaaaaaaaaaaaaaaaaaaaaaaaaaaaaaaaaaaaaaaaaaaaaaaaaaaaaaaaa"/>
    <w:basedOn w:val="a"/>
    <w:rsid w:val="0083614B"/>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91500300">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89748188">
      <w:bodyDiv w:val="1"/>
      <w:marLeft w:val="0"/>
      <w:marRight w:val="0"/>
      <w:marTop w:val="0"/>
      <w:marBottom w:val="0"/>
      <w:divBdr>
        <w:top w:val="none" w:sz="0" w:space="0" w:color="auto"/>
        <w:left w:val="none" w:sz="0" w:space="0" w:color="auto"/>
        <w:bottom w:val="none" w:sz="0" w:space="0" w:color="auto"/>
        <w:right w:val="none" w:sz="0" w:space="0" w:color="auto"/>
      </w:divBdr>
    </w:div>
    <w:div w:id="333534723">
      <w:bodyDiv w:val="1"/>
      <w:marLeft w:val="0"/>
      <w:marRight w:val="0"/>
      <w:marTop w:val="0"/>
      <w:marBottom w:val="0"/>
      <w:divBdr>
        <w:top w:val="none" w:sz="0" w:space="0" w:color="auto"/>
        <w:left w:val="none" w:sz="0" w:space="0" w:color="auto"/>
        <w:bottom w:val="none" w:sz="0" w:space="0" w:color="auto"/>
        <w:right w:val="none" w:sz="0" w:space="0" w:color="auto"/>
      </w:divBdr>
    </w:div>
    <w:div w:id="35068626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38531599">
      <w:bodyDiv w:val="1"/>
      <w:marLeft w:val="0"/>
      <w:marRight w:val="0"/>
      <w:marTop w:val="0"/>
      <w:marBottom w:val="0"/>
      <w:divBdr>
        <w:top w:val="none" w:sz="0" w:space="0" w:color="auto"/>
        <w:left w:val="none" w:sz="0" w:space="0" w:color="auto"/>
        <w:bottom w:val="none" w:sz="0" w:space="0" w:color="auto"/>
        <w:right w:val="none" w:sz="0" w:space="0" w:color="auto"/>
      </w:divBdr>
    </w:div>
    <w:div w:id="668871775">
      <w:bodyDiv w:val="1"/>
      <w:marLeft w:val="0"/>
      <w:marRight w:val="0"/>
      <w:marTop w:val="0"/>
      <w:marBottom w:val="0"/>
      <w:divBdr>
        <w:top w:val="none" w:sz="0" w:space="0" w:color="auto"/>
        <w:left w:val="none" w:sz="0" w:space="0" w:color="auto"/>
        <w:bottom w:val="none" w:sz="0" w:space="0" w:color="auto"/>
        <w:right w:val="none" w:sz="0" w:space="0" w:color="auto"/>
      </w:divBdr>
    </w:div>
    <w:div w:id="854424207">
      <w:bodyDiv w:val="1"/>
      <w:marLeft w:val="0"/>
      <w:marRight w:val="0"/>
      <w:marTop w:val="0"/>
      <w:marBottom w:val="0"/>
      <w:divBdr>
        <w:top w:val="none" w:sz="0" w:space="0" w:color="auto"/>
        <w:left w:val="none" w:sz="0" w:space="0" w:color="auto"/>
        <w:bottom w:val="none" w:sz="0" w:space="0" w:color="auto"/>
        <w:right w:val="none" w:sz="0" w:space="0" w:color="auto"/>
      </w:divBdr>
    </w:div>
    <w:div w:id="87118883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27678592">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75918230">
      <w:bodyDiv w:val="1"/>
      <w:marLeft w:val="0"/>
      <w:marRight w:val="0"/>
      <w:marTop w:val="0"/>
      <w:marBottom w:val="0"/>
      <w:divBdr>
        <w:top w:val="none" w:sz="0" w:space="0" w:color="auto"/>
        <w:left w:val="none" w:sz="0" w:space="0" w:color="auto"/>
        <w:bottom w:val="none" w:sz="0" w:space="0" w:color="auto"/>
        <w:right w:val="none" w:sz="0" w:space="0" w:color="auto"/>
      </w:divBdr>
    </w:div>
    <w:div w:id="1322739429">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782988534">
      <w:bodyDiv w:val="1"/>
      <w:marLeft w:val="0"/>
      <w:marRight w:val="0"/>
      <w:marTop w:val="0"/>
      <w:marBottom w:val="0"/>
      <w:divBdr>
        <w:top w:val="none" w:sz="0" w:space="0" w:color="auto"/>
        <w:left w:val="none" w:sz="0" w:space="0" w:color="auto"/>
        <w:bottom w:val="none" w:sz="0" w:space="0" w:color="auto"/>
        <w:right w:val="none" w:sz="0" w:space="0" w:color="auto"/>
      </w:divBdr>
    </w:div>
    <w:div w:id="1802572162">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45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c.ru/documents" TargetMode="External"/><Relationship Id="rId18" Type="http://schemas.openxmlformats.org/officeDocument/2006/relationships/hyperlink" Target="http://www.trcont.com/" TargetMode="External"/><Relationship Id="rId26" Type="http://schemas.openxmlformats.org/officeDocument/2006/relationships/hyperlink" Target="mailto:info@otc.ru" TargetMode="External"/><Relationship Id="rId21" Type="http://schemas.openxmlformats.org/officeDocument/2006/relationships/footer" Target="footer1.xml"/><Relationship Id="rId34" Type="http://schemas.openxmlformats.org/officeDocument/2006/relationships/hyperlink" Target="mailto:zszd@trcont.r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trcont.com/the-company/procurement" TargetMode="External"/><Relationship Id="rId25" Type="http://schemas.openxmlformats.org/officeDocument/2006/relationships/hyperlink" Target="http://otc.ru/" TargetMode="External"/><Relationship Id="rId33" Type="http://schemas.openxmlformats.org/officeDocument/2006/relationships/hyperlink" Target="https://trcont.com/the-company/procurement" TargetMode="External"/><Relationship Id="rId2" Type="http://schemas.openxmlformats.org/officeDocument/2006/relationships/customXml" Target="../customXml/item2.xml"/><Relationship Id="rId16" Type="http://schemas.openxmlformats.org/officeDocument/2006/relationships/hyperlink" Target="mailto:anticorr@trcont.ru" TargetMode="External"/><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otc.ru/" TargetMode="External"/><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hyperlink" Target="http://www.trcont.com/" TargetMode="External"/><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 TargetMode="External"/><Relationship Id="rId22" Type="http://schemas.openxmlformats.org/officeDocument/2006/relationships/footer" Target="footer2.xml"/><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hyperlink" Target="https://www.nalog.gov.ru/" TargetMode="External"/><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FAC060-D3F9-42BB-9F7E-D1E68C858E77}">
  <ds:schemaRefs>
    <ds:schemaRef ds:uri="http://schemas.openxmlformats.org/officeDocument/2006/bibliography"/>
  </ds:schemaRefs>
</ds:datastoreItem>
</file>

<file path=customXml/itemProps3.xml><?xml version="1.0" encoding="utf-8"?>
<ds:datastoreItem xmlns:ds="http://schemas.openxmlformats.org/officeDocument/2006/customXml" ds:itemID="{6F15E74A-26F0-499D-A160-C0EE2C275B19}">
  <ds:schemaRefs>
    <ds:schemaRef ds:uri="http://schemas.openxmlformats.org/officeDocument/2006/bibliography"/>
  </ds:schemaRefs>
</ds:datastoreItem>
</file>

<file path=customXml/itemProps4.xml><?xml version="1.0" encoding="utf-8"?>
<ds:datastoreItem xmlns:ds="http://schemas.openxmlformats.org/officeDocument/2006/customXml" ds:itemID="{BDEF8535-7149-4232-8B6F-66E4ED16D283}">
  <ds:schemaRefs>
    <ds:schemaRef ds:uri="http://schemas.openxmlformats.org/officeDocument/2006/bibliography"/>
  </ds:schemaRefs>
</ds:datastoreItem>
</file>

<file path=customXml/itemProps5.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6.xml><?xml version="1.0" encoding="utf-8"?>
<ds:datastoreItem xmlns:ds="http://schemas.openxmlformats.org/officeDocument/2006/customXml" ds:itemID="{8CBD1654-B8C6-4687-B8FB-B075EA08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30812</Words>
  <Characters>175634</Characters>
  <Application>Microsoft Office Word</Application>
  <DocSecurity>0</DocSecurity>
  <Lines>1463</Lines>
  <Paragraphs>412</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206034</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Курицын Александр Евгеньевич</cp:lastModifiedBy>
  <cp:revision>2</cp:revision>
  <cp:lastPrinted>2014-09-23T06:50:00Z</cp:lastPrinted>
  <dcterms:created xsi:type="dcterms:W3CDTF">2023-10-12T06:58:00Z</dcterms:created>
  <dcterms:modified xsi:type="dcterms:W3CDTF">2023-10-12T06:58:00Z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