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BEBE1" w14:textId="77777777"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93EF8A5" wp14:editId="7FD5BCDC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4EE68" w14:textId="77777777"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14:paraId="112AD331" w14:textId="77777777" w:rsidR="0000666F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pacing w:val="-15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054A08">
        <w:rPr>
          <w:b/>
          <w:bCs/>
          <w:color w:val="053658"/>
          <w:sz w:val="24"/>
          <w:szCs w:val="24"/>
        </w:rPr>
        <w:t>ВОСТОЧНО-</w:t>
      </w:r>
      <w:r w:rsidR="0000666F">
        <w:rPr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14:paraId="32F4B640" w14:textId="77777777" w:rsidR="004A2A0D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14:paraId="7100789C" w14:textId="77777777" w:rsidR="004A2A0D" w:rsidRPr="0040608F" w:rsidRDefault="004A2A0D">
      <w:pPr>
        <w:pStyle w:val="a3"/>
        <w:kinsoku w:val="0"/>
        <w:overflowPunct w:val="0"/>
        <w:spacing w:before="24"/>
        <w:rPr>
          <w:b/>
          <w:bCs/>
        </w:rPr>
      </w:pPr>
    </w:p>
    <w:p w14:paraId="12CC1E31" w14:textId="4794D7F9" w:rsidR="000C7EE5" w:rsidRPr="0040608F" w:rsidRDefault="000C7EE5" w:rsidP="000C7E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протокола </w:t>
      </w:r>
      <w:r w:rsidRPr="0001493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11</w:t>
      </w:r>
      <w:r w:rsidRPr="00014934">
        <w:rPr>
          <w:b/>
          <w:bCs/>
          <w:sz w:val="28"/>
          <w:szCs w:val="28"/>
        </w:rPr>
        <w:t>/Р/ПРГ</w:t>
      </w:r>
      <w:r w:rsidRPr="0040608F">
        <w:rPr>
          <w:b/>
          <w:bCs/>
          <w:sz w:val="28"/>
          <w:szCs w:val="28"/>
        </w:rPr>
        <w:t xml:space="preserve"> </w:t>
      </w:r>
    </w:p>
    <w:p w14:paraId="3BAEEECE" w14:textId="77777777" w:rsidR="000C7EE5" w:rsidRPr="0040608F" w:rsidRDefault="000C7EE5" w:rsidP="000C7EE5">
      <w:pPr>
        <w:jc w:val="center"/>
        <w:rPr>
          <w:b/>
          <w:bCs/>
          <w:sz w:val="28"/>
          <w:szCs w:val="28"/>
        </w:rPr>
      </w:pPr>
      <w:r w:rsidRPr="0040608F">
        <w:rPr>
          <w:b/>
          <w:bCs/>
          <w:sz w:val="28"/>
          <w:szCs w:val="28"/>
        </w:rPr>
        <w:t>заседания постоянной рабочей группы Конкурсной комиссии</w:t>
      </w:r>
    </w:p>
    <w:p w14:paraId="410C26BC" w14:textId="6FF26B27" w:rsidR="000C7EE5" w:rsidRDefault="000C7EE5" w:rsidP="000C7EE5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>филиала публичного акционерного общества «</w:t>
      </w:r>
      <w:proofErr w:type="spellStart"/>
      <w:r w:rsidRPr="0040608F">
        <w:rPr>
          <w:b/>
          <w:bCs/>
        </w:rPr>
        <w:t>ТрансКонтейнер</w:t>
      </w:r>
      <w:proofErr w:type="spellEnd"/>
      <w:r w:rsidRPr="0040608F">
        <w:rPr>
          <w:b/>
          <w:bCs/>
        </w:rPr>
        <w:t>»</w:t>
      </w:r>
      <w:r>
        <w:rPr>
          <w:b/>
          <w:bCs/>
        </w:rPr>
        <w:t xml:space="preserve"> </w:t>
      </w:r>
      <w:r w:rsidRPr="0040608F">
        <w:rPr>
          <w:b/>
          <w:bCs/>
        </w:rPr>
        <w:t xml:space="preserve">на </w:t>
      </w:r>
      <w:proofErr w:type="gramStart"/>
      <w:r w:rsidRPr="0040608F">
        <w:rPr>
          <w:b/>
          <w:bCs/>
        </w:rPr>
        <w:t>Восточно-Сибирской</w:t>
      </w:r>
      <w:proofErr w:type="gramEnd"/>
      <w:r w:rsidRPr="0040608F">
        <w:rPr>
          <w:b/>
          <w:bCs/>
        </w:rPr>
        <w:t xml:space="preserve"> железной дороге</w:t>
      </w:r>
      <w:r>
        <w:rPr>
          <w:b/>
          <w:bCs/>
        </w:rPr>
        <w:t>, состоявшегося «29»</w:t>
      </w:r>
      <w:r w:rsidRPr="00014934">
        <w:rPr>
          <w:b/>
          <w:bCs/>
        </w:rPr>
        <w:t xml:space="preserve"> </w:t>
      </w:r>
      <w:r>
        <w:rPr>
          <w:b/>
          <w:bCs/>
        </w:rPr>
        <w:t xml:space="preserve">ноября </w:t>
      </w:r>
      <w:r w:rsidRPr="00014934">
        <w:rPr>
          <w:b/>
          <w:bCs/>
        </w:rPr>
        <w:t xml:space="preserve">2024 г.   </w:t>
      </w:r>
    </w:p>
    <w:p w14:paraId="0A36C23B" w14:textId="77777777" w:rsidR="000C7EE5" w:rsidRPr="0040608F" w:rsidRDefault="000C7EE5" w:rsidP="000C7EE5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014934">
        <w:rPr>
          <w:b/>
          <w:bCs/>
        </w:rPr>
        <w:t xml:space="preserve">                                                                                                 </w:t>
      </w:r>
    </w:p>
    <w:p w14:paraId="71C6134B" w14:textId="7DBB319C" w:rsidR="000C7EE5" w:rsidRPr="000C7EE5" w:rsidRDefault="000C7EE5" w:rsidP="000C7EE5">
      <w:pPr>
        <w:spacing w:before="120" w:after="120"/>
        <w:ind w:firstLine="709"/>
        <w:jc w:val="both"/>
        <w:rPr>
          <w:b/>
          <w:bCs/>
          <w:sz w:val="24"/>
          <w:szCs w:val="24"/>
        </w:rPr>
      </w:pPr>
      <w:r w:rsidRPr="000C7EE5">
        <w:rPr>
          <w:sz w:val="24"/>
          <w:szCs w:val="24"/>
        </w:rPr>
        <w:t xml:space="preserve">Состав постоянной рабочей группы Конкурсной комиссии филиала публичного акционерного общества </w:t>
      </w:r>
      <w:r w:rsidRPr="000C7EE5">
        <w:rPr>
          <w:bCs/>
          <w:sz w:val="24"/>
          <w:szCs w:val="24"/>
        </w:rPr>
        <w:t>«</w:t>
      </w:r>
      <w:proofErr w:type="spellStart"/>
      <w:r w:rsidRPr="000C7EE5">
        <w:rPr>
          <w:bCs/>
          <w:sz w:val="24"/>
          <w:szCs w:val="24"/>
        </w:rPr>
        <w:t>ТрансКонтейнер</w:t>
      </w:r>
      <w:proofErr w:type="spellEnd"/>
      <w:r w:rsidRPr="000C7EE5">
        <w:rPr>
          <w:bCs/>
          <w:sz w:val="24"/>
          <w:szCs w:val="24"/>
        </w:rPr>
        <w:t xml:space="preserve">» на </w:t>
      </w:r>
      <w:proofErr w:type="gramStart"/>
      <w:r w:rsidRPr="000C7EE5">
        <w:rPr>
          <w:bCs/>
          <w:sz w:val="24"/>
          <w:szCs w:val="24"/>
        </w:rPr>
        <w:t>Восточно-Сибирской</w:t>
      </w:r>
      <w:proofErr w:type="gramEnd"/>
      <w:r w:rsidRPr="000C7EE5">
        <w:rPr>
          <w:bCs/>
          <w:sz w:val="24"/>
          <w:szCs w:val="24"/>
        </w:rPr>
        <w:t xml:space="preserve"> железной дороге (далее – ПРГ)</w:t>
      </w:r>
      <w:r w:rsidRPr="000C7EE5">
        <w:rPr>
          <w:sz w:val="24"/>
          <w:szCs w:val="24"/>
        </w:rPr>
        <w:t xml:space="preserve"> семь человек. Приняли участие: пять человек. Кворум имеется.</w:t>
      </w:r>
    </w:p>
    <w:p w14:paraId="48278C47" w14:textId="77777777" w:rsidR="008F6052" w:rsidRPr="000C7EE5" w:rsidRDefault="008F6052" w:rsidP="00F5372F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  <w:u w:val="single"/>
        </w:rPr>
      </w:pPr>
    </w:p>
    <w:p w14:paraId="7F10C21B" w14:textId="77777777" w:rsidR="00CC74E0" w:rsidRPr="000C7EE5" w:rsidRDefault="00CC74E0" w:rsidP="00F5372F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  <w:u w:val="single"/>
        </w:rPr>
      </w:pPr>
    </w:p>
    <w:p w14:paraId="303D60FA" w14:textId="77777777" w:rsidR="00F5372F" w:rsidRPr="000C7EE5" w:rsidRDefault="00F5372F" w:rsidP="00F5372F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  <w:u w:val="single"/>
        </w:rPr>
      </w:pPr>
      <w:r w:rsidRPr="000C7EE5">
        <w:rPr>
          <w:b/>
          <w:bCs/>
          <w:sz w:val="24"/>
          <w:szCs w:val="24"/>
          <w:u w:val="single"/>
        </w:rPr>
        <w:t>ПОВЕСТКА ДНЯ ЗАСЕДАНИЯ:</w:t>
      </w:r>
    </w:p>
    <w:p w14:paraId="7931D4A5" w14:textId="06055042" w:rsidR="00386049" w:rsidRPr="007D3B1B" w:rsidRDefault="00F5372F" w:rsidP="00386049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0C7EE5">
        <w:rPr>
          <w:rFonts w:eastAsia="Times New Roman"/>
          <w:sz w:val="24"/>
          <w:szCs w:val="24"/>
        </w:rPr>
        <w:t xml:space="preserve">I. </w:t>
      </w:r>
      <w:r w:rsidR="00386049" w:rsidRPr="000C7EE5">
        <w:rPr>
          <w:rFonts w:eastAsia="Times New Roman"/>
          <w:sz w:val="24"/>
          <w:szCs w:val="24"/>
        </w:rPr>
        <w:t>Открытие доступа</w:t>
      </w:r>
      <w:r w:rsidR="00386049">
        <w:rPr>
          <w:rFonts w:eastAsia="Times New Roman"/>
          <w:sz w:val="24"/>
          <w:szCs w:val="24"/>
        </w:rPr>
        <w:t xml:space="preserve"> к </w:t>
      </w:r>
      <w:r w:rsidR="00386049" w:rsidRPr="007D3B1B">
        <w:rPr>
          <w:sz w:val="24"/>
          <w:szCs w:val="24"/>
        </w:rPr>
        <w:t>заявк</w:t>
      </w:r>
      <w:r w:rsidR="00386049">
        <w:rPr>
          <w:sz w:val="24"/>
          <w:szCs w:val="24"/>
        </w:rPr>
        <w:t xml:space="preserve">ам участников переторжки по процедуре </w:t>
      </w:r>
      <w:r w:rsidR="00386049" w:rsidRPr="007D3B1B">
        <w:rPr>
          <w:sz w:val="24"/>
          <w:szCs w:val="24"/>
        </w:rPr>
        <w:t>запрос предложений в электронной форме № ЗПэ-НКПВСЖД-24-0006 по предмету закупки "Охрана контейнерного терминала Батарейная и административного здания по адресу: г. Иркутск, ул. Коммунаров, д.</w:t>
      </w:r>
      <w:r w:rsidR="000C7EE5">
        <w:rPr>
          <w:sz w:val="24"/>
          <w:szCs w:val="24"/>
        </w:rPr>
        <w:t> </w:t>
      </w:r>
      <w:r w:rsidR="00386049" w:rsidRPr="007D3B1B">
        <w:rPr>
          <w:sz w:val="24"/>
          <w:szCs w:val="24"/>
        </w:rPr>
        <w:t>1А" (далее – Запрос предложений).</w:t>
      </w:r>
    </w:p>
    <w:p w14:paraId="3DBE20DA" w14:textId="1FDD3F1F" w:rsidR="008C3B89" w:rsidRPr="007D3B1B" w:rsidRDefault="00386049" w:rsidP="008C3B89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7D3B1B">
        <w:rPr>
          <w:rFonts w:eastAsia="Times New Roman"/>
          <w:sz w:val="24"/>
          <w:szCs w:val="24"/>
        </w:rPr>
        <w:t>II</w:t>
      </w:r>
      <w:r>
        <w:rPr>
          <w:rFonts w:eastAsia="Times New Roman"/>
          <w:sz w:val="24"/>
          <w:szCs w:val="24"/>
        </w:rPr>
        <w:t>.</w:t>
      </w:r>
      <w:r w:rsidRPr="007D3B1B">
        <w:rPr>
          <w:sz w:val="24"/>
          <w:szCs w:val="24"/>
        </w:rPr>
        <w:t xml:space="preserve"> </w:t>
      </w:r>
      <w:r w:rsidR="00DF4247" w:rsidRPr="007D3B1B">
        <w:rPr>
          <w:sz w:val="24"/>
          <w:szCs w:val="24"/>
        </w:rPr>
        <w:t xml:space="preserve">Рассмотрение, оценка и сопоставление </w:t>
      </w:r>
      <w:r>
        <w:rPr>
          <w:sz w:val="24"/>
          <w:szCs w:val="24"/>
        </w:rPr>
        <w:t>финансово-коммерческих предложений (далее – Заявки) участников переторжки по Запросу предложений.</w:t>
      </w:r>
    </w:p>
    <w:p w14:paraId="41FF105B" w14:textId="77777777" w:rsidR="00F5372F" w:rsidRPr="007D3B1B" w:rsidRDefault="00F5372F" w:rsidP="008C3B89">
      <w:pPr>
        <w:suppressAutoHyphens/>
        <w:spacing w:before="120"/>
        <w:ind w:firstLine="709"/>
        <w:jc w:val="both"/>
        <w:outlineLvl w:val="3"/>
        <w:rPr>
          <w:rFonts w:eastAsia="Times New Roman"/>
          <w:b/>
          <w:sz w:val="24"/>
          <w:szCs w:val="24"/>
          <w:u w:val="single"/>
        </w:rPr>
      </w:pPr>
    </w:p>
    <w:p w14:paraId="2766F511" w14:textId="77777777" w:rsidR="00D7225F" w:rsidRPr="007D3B1B" w:rsidRDefault="00D7225F" w:rsidP="00D7225F">
      <w:pPr>
        <w:spacing w:after="120"/>
        <w:ind w:firstLine="709"/>
        <w:rPr>
          <w:rFonts w:eastAsia="Times New Roman"/>
          <w:b/>
          <w:sz w:val="24"/>
          <w:szCs w:val="24"/>
        </w:rPr>
      </w:pPr>
      <w:r w:rsidRPr="007D3B1B">
        <w:rPr>
          <w:rFonts w:eastAsia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4827"/>
        <w:gridCol w:w="5096"/>
      </w:tblGrid>
      <w:tr w:rsidR="00D7225F" w:rsidRPr="007D3B1B" w14:paraId="39D21474" w14:textId="77777777" w:rsidTr="009A3E25">
        <w:trPr>
          <w:jc w:val="center"/>
        </w:trPr>
        <w:tc>
          <w:tcPr>
            <w:tcW w:w="4827" w:type="dxa"/>
          </w:tcPr>
          <w:p w14:paraId="392F5E97" w14:textId="5A57C828" w:rsidR="00D7225F" w:rsidRPr="007D3B1B" w:rsidRDefault="00D7225F" w:rsidP="00D7225F">
            <w:pPr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>Дата и время проведения процедуры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открытия доступа</w:t>
            </w:r>
            <w:r w:rsidRPr="007D3B1B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5096" w:type="dxa"/>
            <w:vAlign w:val="center"/>
          </w:tcPr>
          <w:p w14:paraId="694C93E1" w14:textId="3346E64C" w:rsidR="00D7225F" w:rsidRPr="00D7225F" w:rsidRDefault="00D7225F" w:rsidP="00D7225F">
            <w:pPr>
              <w:suppressAutoHyphens/>
              <w:rPr>
                <w:b/>
                <w:sz w:val="24"/>
                <w:szCs w:val="24"/>
                <w:lang w:val="en-US"/>
              </w:rPr>
            </w:pPr>
            <w:r w:rsidRPr="00D7225F">
              <w:rPr>
                <w:sz w:val="24"/>
                <w:szCs w:val="24"/>
              </w:rPr>
              <w:t>29</w:t>
            </w:r>
            <w:r w:rsidRPr="00D7225F">
              <w:rPr>
                <w:sz w:val="24"/>
                <w:szCs w:val="24"/>
                <w:lang w:val="en-US"/>
              </w:rPr>
              <w:t>.</w:t>
            </w:r>
            <w:r w:rsidRPr="00D7225F">
              <w:rPr>
                <w:sz w:val="24"/>
                <w:szCs w:val="24"/>
              </w:rPr>
              <w:t>11</w:t>
            </w:r>
            <w:r w:rsidRPr="00D7225F">
              <w:rPr>
                <w:sz w:val="24"/>
                <w:szCs w:val="24"/>
                <w:lang w:val="en-US"/>
              </w:rPr>
              <w:t>.2024 1</w:t>
            </w:r>
            <w:r w:rsidRPr="00D7225F">
              <w:rPr>
                <w:sz w:val="24"/>
                <w:szCs w:val="24"/>
              </w:rPr>
              <w:t>0</w:t>
            </w:r>
            <w:r w:rsidRPr="00D7225F">
              <w:rPr>
                <w:sz w:val="24"/>
                <w:szCs w:val="24"/>
                <w:lang w:val="en-US"/>
              </w:rPr>
              <w:t>:00</w:t>
            </w:r>
          </w:p>
        </w:tc>
      </w:tr>
      <w:tr w:rsidR="00D7225F" w:rsidRPr="007D3B1B" w14:paraId="1E5B41EC" w14:textId="77777777" w:rsidTr="009A3E25">
        <w:trPr>
          <w:jc w:val="center"/>
        </w:trPr>
        <w:tc>
          <w:tcPr>
            <w:tcW w:w="4827" w:type="dxa"/>
            <w:vAlign w:val="center"/>
          </w:tcPr>
          <w:p w14:paraId="4B676754" w14:textId="7FE310A7" w:rsidR="00D7225F" w:rsidRPr="007D3B1B" w:rsidRDefault="00D7225F" w:rsidP="009A3E25">
            <w:pPr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 xml:space="preserve">Место проведения процедуры </w:t>
            </w:r>
            <w:r>
              <w:rPr>
                <w:rFonts w:eastAsia="Times New Roman"/>
                <w:b/>
                <w:sz w:val="24"/>
                <w:szCs w:val="24"/>
              </w:rPr>
              <w:t>открытия доступа</w:t>
            </w:r>
            <w:r w:rsidRPr="007D3B1B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5096" w:type="dxa"/>
            <w:vAlign w:val="center"/>
          </w:tcPr>
          <w:p w14:paraId="58F3DC67" w14:textId="325029FE" w:rsidR="00D7225F" w:rsidRPr="00D7225F" w:rsidRDefault="00D7225F" w:rsidP="009A3E25">
            <w:pPr>
              <w:rPr>
                <w:b/>
                <w:sz w:val="24"/>
                <w:szCs w:val="24"/>
              </w:rPr>
            </w:pPr>
            <w:r w:rsidRPr="00D7225F">
              <w:rPr>
                <w:sz w:val="24"/>
                <w:szCs w:val="24"/>
              </w:rPr>
              <w:t>Электронная торговая площадка ОТС-тендер (http://otc.ru/tender)</w:t>
            </w:r>
          </w:p>
        </w:tc>
      </w:tr>
    </w:tbl>
    <w:p w14:paraId="63018615" w14:textId="77777777" w:rsidR="00D7225F" w:rsidRDefault="00D7225F" w:rsidP="00F5372F">
      <w:pPr>
        <w:spacing w:after="120"/>
        <w:ind w:firstLine="709"/>
        <w:rPr>
          <w:rFonts w:eastAsia="Times New Roman"/>
          <w:b/>
          <w:sz w:val="24"/>
          <w:szCs w:val="24"/>
        </w:rPr>
      </w:pPr>
    </w:p>
    <w:p w14:paraId="71233FA2" w14:textId="697E6FA7" w:rsidR="00F5372F" w:rsidRPr="007D3B1B" w:rsidRDefault="00F5372F" w:rsidP="00F5372F">
      <w:pPr>
        <w:spacing w:after="120"/>
        <w:ind w:firstLine="709"/>
        <w:rPr>
          <w:rFonts w:eastAsia="Times New Roman"/>
          <w:b/>
          <w:sz w:val="24"/>
          <w:szCs w:val="24"/>
        </w:rPr>
      </w:pPr>
      <w:r w:rsidRPr="007D3B1B">
        <w:rPr>
          <w:rFonts w:eastAsia="Times New Roman"/>
          <w:b/>
          <w:sz w:val="24"/>
          <w:szCs w:val="24"/>
        </w:rPr>
        <w:t>По пункту I</w:t>
      </w:r>
      <w:r w:rsidR="00D7225F" w:rsidRPr="007D3B1B">
        <w:rPr>
          <w:rFonts w:eastAsia="Times New Roman"/>
          <w:b/>
          <w:sz w:val="24"/>
          <w:szCs w:val="24"/>
        </w:rPr>
        <w:t>I</w:t>
      </w:r>
      <w:r w:rsidRPr="007D3B1B">
        <w:rPr>
          <w:rFonts w:eastAsia="Times New Roman"/>
          <w:b/>
          <w:sz w:val="24"/>
          <w:szCs w:val="24"/>
        </w:rPr>
        <w:t xml:space="preserve"> повестки дня: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4827"/>
        <w:gridCol w:w="5096"/>
      </w:tblGrid>
      <w:tr w:rsidR="00DF4247" w:rsidRPr="007D3B1B" w14:paraId="01C2D827" w14:textId="77777777" w:rsidTr="00DF4247">
        <w:trPr>
          <w:jc w:val="center"/>
        </w:trPr>
        <w:tc>
          <w:tcPr>
            <w:tcW w:w="4827" w:type="dxa"/>
          </w:tcPr>
          <w:p w14:paraId="704D1C1D" w14:textId="77777777" w:rsidR="00DF4247" w:rsidRPr="007D3B1B" w:rsidRDefault="00DF4247" w:rsidP="00DF4247">
            <w:pPr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14:paraId="593C84E3" w14:textId="43836F60" w:rsidR="00DF4247" w:rsidRPr="007D3B1B" w:rsidRDefault="00D7225F" w:rsidP="00D7225F">
            <w:pPr>
              <w:suppressAutoHyphens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="00DF4247" w:rsidRPr="007D3B1B">
              <w:rPr>
                <w:sz w:val="24"/>
                <w:szCs w:val="24"/>
                <w:lang w:val="en-US"/>
              </w:rPr>
              <w:t>.</w:t>
            </w:r>
            <w:r w:rsidR="00237F0E" w:rsidRPr="007D3B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DF4247" w:rsidRPr="007D3B1B">
              <w:rPr>
                <w:sz w:val="24"/>
                <w:szCs w:val="24"/>
                <w:lang w:val="en-US"/>
              </w:rPr>
              <w:t>.2024 1</w:t>
            </w:r>
            <w:r>
              <w:rPr>
                <w:sz w:val="24"/>
                <w:szCs w:val="24"/>
              </w:rPr>
              <w:t>1</w:t>
            </w:r>
            <w:r w:rsidR="00DF4247" w:rsidRPr="007D3B1B">
              <w:rPr>
                <w:sz w:val="24"/>
                <w:szCs w:val="24"/>
                <w:lang w:val="en-US"/>
              </w:rPr>
              <w:t>:00</w:t>
            </w:r>
          </w:p>
        </w:tc>
      </w:tr>
      <w:tr w:rsidR="00DF4247" w:rsidRPr="007D3B1B" w14:paraId="12D2CDF2" w14:textId="77777777" w:rsidTr="00DF4247">
        <w:trPr>
          <w:jc w:val="center"/>
        </w:trPr>
        <w:tc>
          <w:tcPr>
            <w:tcW w:w="4827" w:type="dxa"/>
            <w:vAlign w:val="center"/>
          </w:tcPr>
          <w:p w14:paraId="2AEB01EC" w14:textId="77777777" w:rsidR="00DF4247" w:rsidRPr="007D3B1B" w:rsidRDefault="00DF4247" w:rsidP="00DF4247">
            <w:pPr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14:paraId="14B58598" w14:textId="77777777" w:rsidR="00DF4247" w:rsidRPr="007D3B1B" w:rsidRDefault="00DF4247" w:rsidP="00556286">
            <w:pPr>
              <w:rPr>
                <w:b/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Российская Федерация, 664003, г.</w:t>
            </w:r>
            <w:r w:rsidR="00556286" w:rsidRPr="007D3B1B">
              <w:rPr>
                <w:sz w:val="24"/>
                <w:szCs w:val="24"/>
              </w:rPr>
              <w:t> </w:t>
            </w:r>
            <w:r w:rsidRPr="007D3B1B">
              <w:rPr>
                <w:sz w:val="24"/>
                <w:szCs w:val="24"/>
              </w:rPr>
              <w:t>Иркутск, ул.</w:t>
            </w:r>
            <w:r w:rsidRPr="007D3B1B">
              <w:rPr>
                <w:sz w:val="24"/>
                <w:szCs w:val="24"/>
                <w:lang w:val="en-US"/>
              </w:rPr>
              <w:t> </w:t>
            </w:r>
            <w:r w:rsidRPr="007D3B1B">
              <w:rPr>
                <w:sz w:val="24"/>
                <w:szCs w:val="24"/>
              </w:rPr>
              <w:t>Коммунаров, д. 1А</w:t>
            </w:r>
          </w:p>
        </w:tc>
      </w:tr>
    </w:tbl>
    <w:tbl>
      <w:tblPr>
        <w:tblW w:w="50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6808"/>
      </w:tblGrid>
      <w:tr w:rsidR="00F5372F" w:rsidRPr="007D3B1B" w14:paraId="1DC74E5B" w14:textId="77777777" w:rsidTr="0040608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C337975" w14:textId="77777777" w:rsidR="00F5372F" w:rsidRPr="007D3B1B" w:rsidRDefault="00F5372F" w:rsidP="00FE6639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 xml:space="preserve">Лот № </w:t>
            </w:r>
            <w:r w:rsidRPr="007D3B1B">
              <w:rPr>
                <w:rFonts w:eastAsia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C3B89" w:rsidRPr="007D3B1B" w14:paraId="391117FD" w14:textId="77777777" w:rsidTr="00D7225F">
        <w:trPr>
          <w:jc w:val="center"/>
        </w:trPr>
        <w:tc>
          <w:tcPr>
            <w:tcW w:w="1569" w:type="pct"/>
            <w:vAlign w:val="center"/>
          </w:tcPr>
          <w:p w14:paraId="0215AC2A" w14:textId="77777777" w:rsidR="008C3B89" w:rsidRPr="007D3B1B" w:rsidRDefault="008C3B89" w:rsidP="008C3B89">
            <w:pPr>
              <w:rPr>
                <w:rFonts w:eastAsia="Times New Roman"/>
                <w:sz w:val="24"/>
                <w:szCs w:val="24"/>
              </w:rPr>
            </w:pPr>
            <w:r w:rsidRPr="007D3B1B">
              <w:rPr>
                <w:rFonts w:eastAsia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431" w:type="pct"/>
            <w:vAlign w:val="center"/>
          </w:tcPr>
          <w:p w14:paraId="147A7617" w14:textId="77777777" w:rsidR="008C3B89" w:rsidRPr="007D3B1B" w:rsidRDefault="008C3B89" w:rsidP="008C3B89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7D3B1B">
              <w:rPr>
                <w:sz w:val="24"/>
                <w:szCs w:val="24"/>
              </w:rPr>
              <w:t>Охрана контейнерного терминала Батарейная и административного здания по адресу: г. Иркутск, ул. </w:t>
            </w:r>
            <w:proofErr w:type="spellStart"/>
            <w:r w:rsidRPr="007D3B1B">
              <w:rPr>
                <w:sz w:val="24"/>
                <w:szCs w:val="24"/>
                <w:lang w:val="en-US"/>
              </w:rPr>
              <w:t>Коммунаров</w:t>
            </w:r>
            <w:proofErr w:type="spellEnd"/>
            <w:r w:rsidRPr="007D3B1B">
              <w:rPr>
                <w:sz w:val="24"/>
                <w:szCs w:val="24"/>
                <w:lang w:val="en-US"/>
              </w:rPr>
              <w:t>, д. 1А</w:t>
            </w:r>
          </w:p>
        </w:tc>
      </w:tr>
      <w:tr w:rsidR="008C3B89" w:rsidRPr="007D3B1B" w14:paraId="18B0F9BE" w14:textId="77777777" w:rsidTr="00D7225F">
        <w:trPr>
          <w:jc w:val="center"/>
        </w:trPr>
        <w:tc>
          <w:tcPr>
            <w:tcW w:w="1569" w:type="pct"/>
            <w:vAlign w:val="center"/>
          </w:tcPr>
          <w:p w14:paraId="5FD22843" w14:textId="77777777" w:rsidR="008C3B89" w:rsidRPr="007D3B1B" w:rsidRDefault="008C3B89" w:rsidP="008C3B89">
            <w:pPr>
              <w:rPr>
                <w:rFonts w:eastAsia="Times New Roman"/>
                <w:sz w:val="24"/>
                <w:szCs w:val="24"/>
              </w:rPr>
            </w:pPr>
            <w:r w:rsidRPr="007D3B1B">
              <w:rPr>
                <w:rFonts w:eastAsia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431" w:type="pct"/>
            <w:vAlign w:val="center"/>
          </w:tcPr>
          <w:p w14:paraId="1C5F8D00" w14:textId="77777777" w:rsidR="008C3B89" w:rsidRPr="007D3B1B" w:rsidRDefault="008C3B89" w:rsidP="008C3B89">
            <w:pPr>
              <w:suppressAutoHyphens/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48487680 (сорок восемь миллионов четыреста восемьдесят семь тысяч шестьсот восемьдесят) рублей 00 копеек без учета НДС.</w:t>
            </w:r>
          </w:p>
        </w:tc>
      </w:tr>
    </w:tbl>
    <w:p w14:paraId="58699F1A" w14:textId="77777777" w:rsidR="00711BC6" w:rsidRPr="007D3B1B" w:rsidRDefault="00711BC6" w:rsidP="00F5372F">
      <w:pPr>
        <w:suppressAutoHyphens/>
        <w:spacing w:before="120"/>
        <w:ind w:firstLine="708"/>
        <w:jc w:val="both"/>
        <w:rPr>
          <w:rFonts w:eastAsia="Times New Roman"/>
          <w:bCs/>
          <w:sz w:val="24"/>
          <w:szCs w:val="24"/>
        </w:rPr>
      </w:pPr>
    </w:p>
    <w:p w14:paraId="6709814F" w14:textId="17814799" w:rsidR="00F5372F" w:rsidRPr="00D7225F" w:rsidRDefault="007D6700" w:rsidP="00F5372F">
      <w:pPr>
        <w:suppressAutoHyphens/>
        <w:spacing w:before="120"/>
        <w:ind w:firstLine="708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2.</w:t>
      </w:r>
      <w:r w:rsidR="00F5372F" w:rsidRPr="007D3B1B">
        <w:rPr>
          <w:rFonts w:eastAsia="Times New Roman"/>
          <w:bCs/>
          <w:sz w:val="24"/>
          <w:szCs w:val="24"/>
        </w:rPr>
        <w:t xml:space="preserve">1. </w:t>
      </w:r>
      <w:r w:rsidR="00F5372F" w:rsidRPr="007D3B1B">
        <w:rPr>
          <w:sz w:val="24"/>
          <w:szCs w:val="24"/>
        </w:rPr>
        <w:t xml:space="preserve">Установленный </w:t>
      </w:r>
      <w:r w:rsidR="00D7225F">
        <w:rPr>
          <w:sz w:val="24"/>
          <w:szCs w:val="24"/>
        </w:rPr>
        <w:t xml:space="preserve">приглашением к переторжке </w:t>
      </w:r>
      <w:r w:rsidR="00F5372F" w:rsidRPr="007D3B1B">
        <w:rPr>
          <w:sz w:val="24"/>
          <w:szCs w:val="24"/>
        </w:rPr>
        <w:t>срок окончания подачи заявок</w:t>
      </w:r>
      <w:r w:rsidR="00D7225F">
        <w:rPr>
          <w:sz w:val="24"/>
          <w:szCs w:val="24"/>
        </w:rPr>
        <w:t xml:space="preserve"> по Лоту № 1 </w:t>
      </w:r>
      <w:r w:rsidR="00F5372F" w:rsidRPr="007D3B1B">
        <w:rPr>
          <w:sz w:val="24"/>
          <w:szCs w:val="24"/>
        </w:rPr>
        <w:t xml:space="preserve">– </w:t>
      </w:r>
      <w:r w:rsidR="00D7225F" w:rsidRPr="00D7225F">
        <w:rPr>
          <w:sz w:val="24"/>
          <w:szCs w:val="24"/>
        </w:rPr>
        <w:t>29.11.2024 10:00</w:t>
      </w:r>
    </w:p>
    <w:p w14:paraId="72B29DDF" w14:textId="19DBCF76" w:rsidR="00F5372F" w:rsidRPr="00D7225F" w:rsidRDefault="00DF4247" w:rsidP="00F5372F">
      <w:pPr>
        <w:suppressAutoHyphens/>
        <w:spacing w:before="120" w:after="120"/>
        <w:ind w:firstLine="708"/>
        <w:jc w:val="both"/>
        <w:rPr>
          <w:sz w:val="24"/>
          <w:szCs w:val="24"/>
        </w:rPr>
      </w:pPr>
      <w:r w:rsidRPr="007D3B1B">
        <w:rPr>
          <w:sz w:val="24"/>
          <w:szCs w:val="24"/>
        </w:rPr>
        <w:lastRenderedPageBreak/>
        <w:t>2</w:t>
      </w:r>
      <w:r w:rsidR="00F5372F" w:rsidRPr="007D3B1B">
        <w:rPr>
          <w:sz w:val="24"/>
          <w:szCs w:val="24"/>
        </w:rPr>
        <w:t>.</w:t>
      </w:r>
      <w:r w:rsidR="007D6700">
        <w:rPr>
          <w:sz w:val="24"/>
          <w:szCs w:val="24"/>
        </w:rPr>
        <w:t>2.</w:t>
      </w:r>
      <w:r w:rsidR="00F5372F" w:rsidRPr="007D3B1B">
        <w:rPr>
          <w:sz w:val="24"/>
          <w:szCs w:val="24"/>
        </w:rPr>
        <w:t xml:space="preserve"> К </w:t>
      </w:r>
      <w:r w:rsidR="00F5372F" w:rsidRPr="00D7225F">
        <w:rPr>
          <w:sz w:val="24"/>
          <w:szCs w:val="24"/>
        </w:rPr>
        <w:t xml:space="preserve">установленному </w:t>
      </w:r>
      <w:r w:rsidR="00D7225F" w:rsidRPr="00D7225F">
        <w:rPr>
          <w:rFonts w:eastAsia="Times New Roman"/>
          <w:bCs/>
          <w:sz w:val="24"/>
          <w:szCs w:val="24"/>
        </w:rPr>
        <w:t>приглашением к переторжке сроку поступил</w:t>
      </w:r>
      <w:r w:rsidR="00687ED9">
        <w:rPr>
          <w:rFonts w:eastAsia="Times New Roman"/>
          <w:bCs/>
          <w:sz w:val="24"/>
          <w:szCs w:val="24"/>
        </w:rPr>
        <w:t>и</w:t>
      </w:r>
      <w:r w:rsidR="00D7225F" w:rsidRPr="00D7225F">
        <w:rPr>
          <w:rFonts w:eastAsia="Times New Roman"/>
          <w:bCs/>
          <w:sz w:val="24"/>
          <w:szCs w:val="24"/>
        </w:rPr>
        <w:t xml:space="preserve"> 3 (три) заявки</w:t>
      </w:r>
      <w:r w:rsidR="00F5372F" w:rsidRPr="00D7225F">
        <w:rPr>
          <w:sz w:val="24"/>
          <w:szCs w:val="24"/>
        </w:rPr>
        <w:t>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3102"/>
        <w:gridCol w:w="3165"/>
      </w:tblGrid>
      <w:tr w:rsidR="00D7225F" w:rsidRPr="00AC48F3" w14:paraId="5EEB5166" w14:textId="77777777" w:rsidTr="009A3E25">
        <w:trPr>
          <w:trHeight w:val="296"/>
          <w:jc w:val="center"/>
        </w:trPr>
        <w:tc>
          <w:tcPr>
            <w:tcW w:w="9639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7DD491D3" w14:textId="7FC9A47A" w:rsidR="00D7225F" w:rsidRPr="000C7EE5" w:rsidRDefault="00D7225F" w:rsidP="00D715D2">
            <w:pPr>
              <w:jc w:val="center"/>
              <w:rPr>
                <w:sz w:val="24"/>
                <w:szCs w:val="24"/>
              </w:rPr>
            </w:pPr>
            <w:r w:rsidRPr="000C7EE5">
              <w:rPr>
                <w:b/>
                <w:color w:val="000000"/>
                <w:sz w:val="24"/>
                <w:szCs w:val="24"/>
              </w:rPr>
              <w:t xml:space="preserve">Заявка </w:t>
            </w:r>
            <w:r w:rsidR="000C7EE5" w:rsidRPr="000C7EE5">
              <w:rPr>
                <w:b/>
                <w:sz w:val="24"/>
                <w:szCs w:val="24"/>
              </w:rPr>
              <w:t>Претендента 1</w:t>
            </w:r>
          </w:p>
        </w:tc>
      </w:tr>
      <w:tr w:rsidR="00D7225F" w:rsidRPr="00D7225F" w14:paraId="2FDF67C6" w14:textId="77777777" w:rsidTr="009A3E25">
        <w:trPr>
          <w:trHeight w:val="20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14:paraId="049E98BD" w14:textId="77777777" w:rsidR="00D7225F" w:rsidRPr="00D7225F" w:rsidRDefault="00D7225F" w:rsidP="009A3E25">
            <w:pPr>
              <w:contextualSpacing/>
              <w:rPr>
                <w:sz w:val="24"/>
                <w:szCs w:val="24"/>
              </w:rPr>
            </w:pPr>
            <w:r w:rsidRPr="00D7225F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67" w:type="dxa"/>
            <w:gridSpan w:val="2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5356469A" w14:textId="33A4051A" w:rsidR="00D7225F" w:rsidRPr="00D7225F" w:rsidRDefault="00D7225F" w:rsidP="00D722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36367</w:t>
            </w:r>
          </w:p>
        </w:tc>
      </w:tr>
      <w:tr w:rsidR="00D7225F" w:rsidRPr="00D7225F" w14:paraId="679C2EF7" w14:textId="77777777" w:rsidTr="009A3E25">
        <w:trPr>
          <w:trHeight w:val="20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14:paraId="289CEB00" w14:textId="77777777" w:rsidR="00D7225F" w:rsidRPr="00D7225F" w:rsidRDefault="00D7225F" w:rsidP="009A3E25">
            <w:pPr>
              <w:contextualSpacing/>
              <w:rPr>
                <w:sz w:val="24"/>
                <w:szCs w:val="24"/>
              </w:rPr>
            </w:pPr>
            <w:r w:rsidRPr="00D7225F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7" w:type="dxa"/>
            <w:gridSpan w:val="2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26F03133" w14:textId="78026911" w:rsidR="00D7225F" w:rsidRPr="00D7225F" w:rsidRDefault="00D7225F" w:rsidP="00AC48F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7225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D7225F">
              <w:rPr>
                <w:sz w:val="24"/>
                <w:szCs w:val="24"/>
              </w:rPr>
              <w:t>.2024 0</w:t>
            </w:r>
            <w:r w:rsidR="00AC48F3">
              <w:rPr>
                <w:sz w:val="24"/>
                <w:szCs w:val="24"/>
              </w:rPr>
              <w:t>9</w:t>
            </w:r>
            <w:r w:rsidRPr="00D7225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</w:tr>
      <w:tr w:rsidR="00D7225F" w:rsidRPr="00D7225F" w14:paraId="0BDFCAFB" w14:textId="77777777" w:rsidTr="009A3E25">
        <w:trPr>
          <w:trHeight w:hRule="exact" w:val="558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6DC2B7D5" w14:textId="77777777" w:rsidR="00D7225F" w:rsidRPr="00D7225F" w:rsidRDefault="00D7225F" w:rsidP="009A3E25">
            <w:pPr>
              <w:pStyle w:val="Default"/>
              <w:contextualSpacing/>
              <w:rPr>
                <w:b/>
                <w:color w:val="auto"/>
              </w:rPr>
            </w:pPr>
          </w:p>
        </w:tc>
        <w:tc>
          <w:tcPr>
            <w:tcW w:w="310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62135B1E" w14:textId="77777777" w:rsidR="00D7225F" w:rsidRPr="00D7225F" w:rsidRDefault="00D7225F" w:rsidP="009A3E25">
            <w:pPr>
              <w:pStyle w:val="Default"/>
              <w:contextualSpacing/>
              <w:jc w:val="center"/>
              <w:rPr>
                <w:b/>
              </w:rPr>
            </w:pPr>
            <w:r w:rsidRPr="00D7225F">
              <w:rPr>
                <w:b/>
              </w:rPr>
              <w:t>Первоначальное</w:t>
            </w:r>
          </w:p>
          <w:p w14:paraId="1B9B67BD" w14:textId="77777777" w:rsidR="00D7225F" w:rsidRPr="00D7225F" w:rsidRDefault="00D7225F" w:rsidP="009A3E25">
            <w:pPr>
              <w:pStyle w:val="Default"/>
              <w:contextualSpacing/>
              <w:jc w:val="center"/>
              <w:rPr>
                <w:b/>
              </w:rPr>
            </w:pPr>
            <w:r w:rsidRPr="00D7225F">
              <w:rPr>
                <w:b/>
              </w:rPr>
              <w:t>предложение</w:t>
            </w:r>
          </w:p>
          <w:p w14:paraId="33E78F55" w14:textId="77777777" w:rsidR="00D7225F" w:rsidRPr="00D7225F" w:rsidRDefault="00D7225F" w:rsidP="009A3E25">
            <w:pPr>
              <w:pStyle w:val="Default"/>
              <w:contextualSpacing/>
              <w:jc w:val="center"/>
            </w:pPr>
          </w:p>
        </w:tc>
        <w:tc>
          <w:tcPr>
            <w:tcW w:w="3165" w:type="dxa"/>
            <w:shd w:val="clear" w:color="000000" w:fill="FFFFFF"/>
            <w:vAlign w:val="center"/>
          </w:tcPr>
          <w:p w14:paraId="55728944" w14:textId="77777777" w:rsidR="00D7225F" w:rsidRPr="00D7225F" w:rsidRDefault="00D7225F" w:rsidP="009A3E25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</w:rPr>
            </w:pPr>
            <w:r w:rsidRPr="00D7225F">
              <w:rPr>
                <w:rFonts w:eastAsia="Times New Roman"/>
                <w:b/>
                <w:color w:val="auto"/>
              </w:rPr>
              <w:t>Окончательное</w:t>
            </w:r>
          </w:p>
          <w:p w14:paraId="2608EA4B" w14:textId="77777777" w:rsidR="00D7225F" w:rsidRPr="00D7225F" w:rsidRDefault="00D7225F" w:rsidP="009A3E25">
            <w:pPr>
              <w:pStyle w:val="Default"/>
              <w:contextualSpacing/>
              <w:jc w:val="center"/>
              <w:rPr>
                <w:b/>
              </w:rPr>
            </w:pPr>
            <w:r w:rsidRPr="00D7225F">
              <w:rPr>
                <w:b/>
              </w:rPr>
              <w:t>предложение</w:t>
            </w:r>
          </w:p>
          <w:p w14:paraId="3F110B00" w14:textId="77777777" w:rsidR="00D7225F" w:rsidRPr="00D7225F" w:rsidRDefault="00D7225F" w:rsidP="009A3E25">
            <w:pPr>
              <w:pStyle w:val="Default"/>
              <w:contextualSpacing/>
              <w:jc w:val="center"/>
            </w:pPr>
          </w:p>
        </w:tc>
      </w:tr>
      <w:tr w:rsidR="00D7225F" w:rsidRPr="00D7225F" w14:paraId="467733F6" w14:textId="77777777" w:rsidTr="009A3E25">
        <w:trPr>
          <w:trHeight w:hRule="exact" w:val="1296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237AB9B4" w14:textId="77777777" w:rsidR="00D7225F" w:rsidRPr="00D7225F" w:rsidRDefault="00D7225F" w:rsidP="009A3E25">
            <w:pPr>
              <w:contextualSpacing/>
              <w:rPr>
                <w:sz w:val="24"/>
                <w:szCs w:val="24"/>
                <w:highlight w:val="yellow"/>
              </w:rPr>
            </w:pPr>
            <w:r w:rsidRPr="00D7225F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10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363302E9" w14:textId="1FB3EB8F" w:rsidR="00D7225F" w:rsidRPr="00D7225F" w:rsidRDefault="00D7225F" w:rsidP="009A3E25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D3B1B">
              <w:rPr>
                <w:sz w:val="24"/>
                <w:szCs w:val="24"/>
              </w:rPr>
              <w:t>47</w:t>
            </w:r>
            <w:r w:rsidR="001768B5">
              <w:rPr>
                <w:sz w:val="24"/>
                <w:szCs w:val="24"/>
              </w:rPr>
              <w:t> </w:t>
            </w:r>
            <w:r w:rsidRPr="007D3B1B">
              <w:rPr>
                <w:sz w:val="24"/>
                <w:szCs w:val="24"/>
              </w:rPr>
              <w:t>304</w:t>
            </w:r>
            <w:r w:rsidR="001768B5">
              <w:rPr>
                <w:sz w:val="24"/>
                <w:szCs w:val="24"/>
              </w:rPr>
              <w:t> </w:t>
            </w:r>
            <w:r w:rsidRPr="007D3B1B">
              <w:rPr>
                <w:sz w:val="24"/>
                <w:szCs w:val="24"/>
              </w:rPr>
              <w:t>000 (сорок семь миллионов триста четыре тысячи) рублей 00 копеек</w:t>
            </w:r>
          </w:p>
        </w:tc>
        <w:tc>
          <w:tcPr>
            <w:tcW w:w="3165" w:type="dxa"/>
            <w:shd w:val="clear" w:color="000000" w:fill="FFFFFF"/>
            <w:vAlign w:val="center"/>
          </w:tcPr>
          <w:p w14:paraId="5E037A49" w14:textId="71B39E80" w:rsidR="00D7225F" w:rsidRPr="00D7225F" w:rsidRDefault="00D7225F" w:rsidP="00D7225F">
            <w:pPr>
              <w:contextualSpacing/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150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Pr="007D3B1B">
              <w:rPr>
                <w:sz w:val="24"/>
                <w:szCs w:val="24"/>
              </w:rPr>
              <w:t xml:space="preserve"> (сорок </w:t>
            </w:r>
            <w:r>
              <w:rPr>
                <w:sz w:val="24"/>
                <w:szCs w:val="24"/>
              </w:rPr>
              <w:t xml:space="preserve">четыре </w:t>
            </w:r>
            <w:r w:rsidRPr="007D3B1B">
              <w:rPr>
                <w:sz w:val="24"/>
                <w:szCs w:val="24"/>
              </w:rPr>
              <w:t>миллион</w:t>
            </w:r>
            <w:r>
              <w:rPr>
                <w:sz w:val="24"/>
                <w:szCs w:val="24"/>
              </w:rPr>
              <w:t>а</w:t>
            </w:r>
            <w:r w:rsidRPr="007D3B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 пятьдесят </w:t>
            </w:r>
            <w:r w:rsidRPr="007D3B1B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 xml:space="preserve"> четыреста</w:t>
            </w:r>
            <w:r w:rsidRPr="007D3B1B">
              <w:rPr>
                <w:sz w:val="24"/>
                <w:szCs w:val="24"/>
              </w:rPr>
              <w:t>) рублей 00 копеек</w:t>
            </w:r>
          </w:p>
        </w:tc>
      </w:tr>
    </w:tbl>
    <w:p w14:paraId="00102EF4" w14:textId="77777777" w:rsidR="00D7225F" w:rsidRDefault="00D7225F" w:rsidP="00F5372F">
      <w:pPr>
        <w:suppressAutoHyphens/>
        <w:spacing w:before="120" w:after="120"/>
        <w:ind w:firstLine="708"/>
        <w:jc w:val="both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3102"/>
        <w:gridCol w:w="3165"/>
      </w:tblGrid>
      <w:tr w:rsidR="00AC48F3" w:rsidRPr="00AC48F3" w14:paraId="2D9780AB" w14:textId="77777777" w:rsidTr="009A3E25">
        <w:trPr>
          <w:trHeight w:val="296"/>
          <w:jc w:val="center"/>
        </w:trPr>
        <w:tc>
          <w:tcPr>
            <w:tcW w:w="9639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2B81CCB8" w14:textId="0A4AB87B" w:rsidR="00AC48F3" w:rsidRPr="00D7225F" w:rsidRDefault="000C7EE5" w:rsidP="00D715D2">
            <w:pPr>
              <w:jc w:val="center"/>
              <w:rPr>
                <w:sz w:val="24"/>
                <w:szCs w:val="24"/>
              </w:rPr>
            </w:pPr>
            <w:r w:rsidRPr="000C7EE5">
              <w:rPr>
                <w:b/>
                <w:color w:val="000000"/>
                <w:sz w:val="24"/>
                <w:szCs w:val="24"/>
              </w:rPr>
              <w:t xml:space="preserve">Заявка </w:t>
            </w:r>
            <w:r w:rsidRPr="000C7EE5">
              <w:rPr>
                <w:b/>
                <w:sz w:val="24"/>
                <w:szCs w:val="24"/>
              </w:rPr>
              <w:t>Претендента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tr w:rsidR="00AC48F3" w:rsidRPr="00D7225F" w14:paraId="18431953" w14:textId="77777777" w:rsidTr="009A3E25">
        <w:trPr>
          <w:trHeight w:val="20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14:paraId="282FE116" w14:textId="77777777" w:rsidR="00AC48F3" w:rsidRPr="00D7225F" w:rsidRDefault="00AC48F3" w:rsidP="009A3E25">
            <w:pPr>
              <w:contextualSpacing/>
              <w:rPr>
                <w:sz w:val="24"/>
                <w:szCs w:val="24"/>
              </w:rPr>
            </w:pPr>
            <w:r w:rsidRPr="00D7225F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67" w:type="dxa"/>
            <w:gridSpan w:val="2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4FDACEF9" w14:textId="00AE5485" w:rsidR="00AC48F3" w:rsidRPr="00D7225F" w:rsidRDefault="00AC48F3" w:rsidP="009A3E2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36368</w:t>
            </w:r>
          </w:p>
        </w:tc>
      </w:tr>
      <w:tr w:rsidR="00AC48F3" w:rsidRPr="00D7225F" w14:paraId="43EC40CF" w14:textId="77777777" w:rsidTr="009A3E25">
        <w:trPr>
          <w:trHeight w:val="20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14:paraId="612F4A16" w14:textId="77777777" w:rsidR="00AC48F3" w:rsidRPr="00D7225F" w:rsidRDefault="00AC48F3" w:rsidP="009A3E25">
            <w:pPr>
              <w:contextualSpacing/>
              <w:rPr>
                <w:sz w:val="24"/>
                <w:szCs w:val="24"/>
              </w:rPr>
            </w:pPr>
            <w:r w:rsidRPr="00D7225F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7" w:type="dxa"/>
            <w:gridSpan w:val="2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6E3A0C06" w14:textId="7214CE85" w:rsidR="00AC48F3" w:rsidRPr="00D7225F" w:rsidRDefault="00AC48F3" w:rsidP="00AC48F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7225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D7225F">
              <w:rPr>
                <w:sz w:val="24"/>
                <w:szCs w:val="24"/>
              </w:rPr>
              <w:t xml:space="preserve">.2024 </w:t>
            </w:r>
            <w:r>
              <w:rPr>
                <w:sz w:val="24"/>
                <w:szCs w:val="24"/>
              </w:rPr>
              <w:t>21:37</w:t>
            </w:r>
          </w:p>
        </w:tc>
      </w:tr>
      <w:tr w:rsidR="00AC48F3" w:rsidRPr="00D7225F" w14:paraId="0CD68B85" w14:textId="77777777" w:rsidTr="009A3E25">
        <w:trPr>
          <w:trHeight w:hRule="exact" w:val="558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597F1E23" w14:textId="77777777" w:rsidR="00AC48F3" w:rsidRPr="00D7225F" w:rsidRDefault="00AC48F3" w:rsidP="009A3E25">
            <w:pPr>
              <w:pStyle w:val="Default"/>
              <w:contextualSpacing/>
              <w:rPr>
                <w:b/>
                <w:color w:val="auto"/>
              </w:rPr>
            </w:pPr>
          </w:p>
        </w:tc>
        <w:tc>
          <w:tcPr>
            <w:tcW w:w="310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7CB415DA" w14:textId="77777777" w:rsidR="00AC48F3" w:rsidRPr="00D7225F" w:rsidRDefault="00AC48F3" w:rsidP="009A3E25">
            <w:pPr>
              <w:pStyle w:val="Default"/>
              <w:contextualSpacing/>
              <w:jc w:val="center"/>
              <w:rPr>
                <w:b/>
              </w:rPr>
            </w:pPr>
            <w:r w:rsidRPr="00D7225F">
              <w:rPr>
                <w:b/>
              </w:rPr>
              <w:t>Первоначальное</w:t>
            </w:r>
          </w:p>
          <w:p w14:paraId="23B7570A" w14:textId="77777777" w:rsidR="00AC48F3" w:rsidRPr="00D7225F" w:rsidRDefault="00AC48F3" w:rsidP="009A3E25">
            <w:pPr>
              <w:pStyle w:val="Default"/>
              <w:contextualSpacing/>
              <w:jc w:val="center"/>
              <w:rPr>
                <w:b/>
              </w:rPr>
            </w:pPr>
            <w:r w:rsidRPr="00D7225F">
              <w:rPr>
                <w:b/>
              </w:rPr>
              <w:t>предложение</w:t>
            </w:r>
          </w:p>
          <w:p w14:paraId="4B92E470" w14:textId="77777777" w:rsidR="00AC48F3" w:rsidRPr="00D7225F" w:rsidRDefault="00AC48F3" w:rsidP="009A3E25">
            <w:pPr>
              <w:pStyle w:val="Default"/>
              <w:contextualSpacing/>
              <w:jc w:val="center"/>
            </w:pPr>
          </w:p>
        </w:tc>
        <w:tc>
          <w:tcPr>
            <w:tcW w:w="3165" w:type="dxa"/>
            <w:shd w:val="clear" w:color="000000" w:fill="FFFFFF"/>
            <w:vAlign w:val="center"/>
          </w:tcPr>
          <w:p w14:paraId="5D52734E" w14:textId="77777777" w:rsidR="00AC48F3" w:rsidRPr="00D7225F" w:rsidRDefault="00AC48F3" w:rsidP="009A3E25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</w:rPr>
            </w:pPr>
            <w:r w:rsidRPr="00D7225F">
              <w:rPr>
                <w:rFonts w:eastAsia="Times New Roman"/>
                <w:b/>
                <w:color w:val="auto"/>
              </w:rPr>
              <w:t>Окончательное</w:t>
            </w:r>
          </w:p>
          <w:p w14:paraId="3F1E5047" w14:textId="77777777" w:rsidR="00AC48F3" w:rsidRPr="00D7225F" w:rsidRDefault="00AC48F3" w:rsidP="009A3E25">
            <w:pPr>
              <w:pStyle w:val="Default"/>
              <w:contextualSpacing/>
              <w:jc w:val="center"/>
              <w:rPr>
                <w:b/>
              </w:rPr>
            </w:pPr>
            <w:r w:rsidRPr="00D7225F">
              <w:rPr>
                <w:b/>
              </w:rPr>
              <w:t>предложение</w:t>
            </w:r>
          </w:p>
          <w:p w14:paraId="08FA7E93" w14:textId="77777777" w:rsidR="00AC48F3" w:rsidRPr="00D7225F" w:rsidRDefault="00AC48F3" w:rsidP="009A3E25">
            <w:pPr>
              <w:pStyle w:val="Default"/>
              <w:contextualSpacing/>
              <w:jc w:val="center"/>
            </w:pPr>
          </w:p>
        </w:tc>
      </w:tr>
      <w:tr w:rsidR="00AC48F3" w:rsidRPr="00D7225F" w14:paraId="3B2583F0" w14:textId="77777777" w:rsidTr="00AC48F3">
        <w:trPr>
          <w:trHeight w:hRule="exact" w:val="1577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1DB3370C" w14:textId="77777777" w:rsidR="00AC48F3" w:rsidRPr="00D7225F" w:rsidRDefault="00AC48F3" w:rsidP="009A3E25">
            <w:pPr>
              <w:contextualSpacing/>
              <w:rPr>
                <w:sz w:val="24"/>
                <w:szCs w:val="24"/>
                <w:highlight w:val="yellow"/>
              </w:rPr>
            </w:pPr>
            <w:r w:rsidRPr="00D7225F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10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7F539701" w14:textId="2D0F901B" w:rsidR="00AC48F3" w:rsidRPr="00D7225F" w:rsidRDefault="00AC48F3" w:rsidP="009A3E25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D3B1B">
              <w:rPr>
                <w:sz w:val="24"/>
                <w:szCs w:val="24"/>
              </w:rPr>
              <w:t>48</w:t>
            </w:r>
            <w:r w:rsidR="001768B5">
              <w:rPr>
                <w:sz w:val="24"/>
                <w:szCs w:val="24"/>
              </w:rPr>
              <w:t> </w:t>
            </w:r>
            <w:r w:rsidRPr="007D3B1B">
              <w:rPr>
                <w:sz w:val="24"/>
                <w:szCs w:val="24"/>
              </w:rPr>
              <w:t>281</w:t>
            </w:r>
            <w:r w:rsidR="001768B5">
              <w:rPr>
                <w:sz w:val="24"/>
                <w:szCs w:val="24"/>
              </w:rPr>
              <w:t> </w:t>
            </w:r>
            <w:r w:rsidRPr="007D3B1B">
              <w:rPr>
                <w:sz w:val="24"/>
                <w:szCs w:val="24"/>
              </w:rPr>
              <w:t>616 (сорок восемь миллионов двести восемьдесят одна тысяча шестьсот шестнадцать) рублей 00 копеек</w:t>
            </w:r>
          </w:p>
        </w:tc>
        <w:tc>
          <w:tcPr>
            <w:tcW w:w="3165" w:type="dxa"/>
            <w:shd w:val="clear" w:color="000000" w:fill="FFFFFF"/>
            <w:vAlign w:val="center"/>
          </w:tcPr>
          <w:p w14:paraId="44D504CA" w14:textId="68EAD427" w:rsidR="00AC48F3" w:rsidRPr="00D7225F" w:rsidRDefault="00AC48F3" w:rsidP="00AC48F3">
            <w:pPr>
              <w:contextualSpacing/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493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216</w:t>
            </w:r>
            <w:r w:rsidRPr="007D3B1B">
              <w:rPr>
                <w:sz w:val="24"/>
                <w:szCs w:val="24"/>
              </w:rPr>
              <w:t xml:space="preserve"> (сорок</w:t>
            </w:r>
            <w:r>
              <w:rPr>
                <w:sz w:val="24"/>
                <w:szCs w:val="24"/>
              </w:rPr>
              <w:t xml:space="preserve"> семь </w:t>
            </w:r>
            <w:r w:rsidRPr="007D3B1B">
              <w:rPr>
                <w:sz w:val="24"/>
                <w:szCs w:val="24"/>
              </w:rPr>
              <w:t>миллион</w:t>
            </w:r>
            <w:r>
              <w:rPr>
                <w:sz w:val="24"/>
                <w:szCs w:val="24"/>
              </w:rPr>
              <w:t>ов</w:t>
            </w:r>
            <w:r w:rsidRPr="007D3B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четыреста девяносто три </w:t>
            </w:r>
            <w:r w:rsidRPr="007D3B1B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 двести шестнадцать</w:t>
            </w:r>
            <w:r w:rsidRPr="007D3B1B">
              <w:rPr>
                <w:sz w:val="24"/>
                <w:szCs w:val="24"/>
              </w:rPr>
              <w:t>) рублей 00 копеек</w:t>
            </w:r>
          </w:p>
        </w:tc>
      </w:tr>
    </w:tbl>
    <w:p w14:paraId="2AD1C64A" w14:textId="77777777" w:rsidR="00AC48F3" w:rsidRDefault="00AC48F3" w:rsidP="00AC48F3">
      <w:pPr>
        <w:suppressAutoHyphens/>
        <w:spacing w:before="120" w:after="120"/>
        <w:ind w:firstLine="708"/>
        <w:jc w:val="both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3102"/>
        <w:gridCol w:w="3165"/>
      </w:tblGrid>
      <w:tr w:rsidR="00AC48F3" w:rsidRPr="00AC48F3" w14:paraId="5AF1E09E" w14:textId="77777777" w:rsidTr="009A3E25">
        <w:trPr>
          <w:trHeight w:val="296"/>
          <w:jc w:val="center"/>
        </w:trPr>
        <w:tc>
          <w:tcPr>
            <w:tcW w:w="9639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35215620" w14:textId="19E85478" w:rsidR="00AC48F3" w:rsidRPr="00AC48F3" w:rsidRDefault="000C7EE5" w:rsidP="00D715D2">
            <w:pPr>
              <w:jc w:val="center"/>
              <w:rPr>
                <w:sz w:val="24"/>
                <w:szCs w:val="24"/>
                <w:highlight w:val="yellow"/>
              </w:rPr>
            </w:pPr>
            <w:r w:rsidRPr="000C7EE5">
              <w:rPr>
                <w:b/>
                <w:color w:val="000000"/>
                <w:sz w:val="24"/>
                <w:szCs w:val="24"/>
              </w:rPr>
              <w:t xml:space="preserve">Заявка </w:t>
            </w:r>
            <w:r w:rsidRPr="000C7EE5">
              <w:rPr>
                <w:b/>
                <w:sz w:val="24"/>
                <w:szCs w:val="24"/>
              </w:rPr>
              <w:t>Претендента</w:t>
            </w:r>
            <w:r>
              <w:rPr>
                <w:b/>
                <w:sz w:val="24"/>
                <w:szCs w:val="24"/>
              </w:rPr>
              <w:t xml:space="preserve"> 4</w:t>
            </w:r>
          </w:p>
        </w:tc>
      </w:tr>
      <w:tr w:rsidR="00AC48F3" w:rsidRPr="00D7225F" w14:paraId="285CBD39" w14:textId="77777777" w:rsidTr="009A3E25">
        <w:trPr>
          <w:trHeight w:val="20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14:paraId="0C42E2D2" w14:textId="77777777" w:rsidR="00AC48F3" w:rsidRPr="00D7225F" w:rsidRDefault="00AC48F3" w:rsidP="009A3E25">
            <w:pPr>
              <w:contextualSpacing/>
              <w:rPr>
                <w:sz w:val="24"/>
                <w:szCs w:val="24"/>
              </w:rPr>
            </w:pPr>
            <w:r w:rsidRPr="00D7225F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67" w:type="dxa"/>
            <w:gridSpan w:val="2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7D044875" w14:textId="0C4B5481" w:rsidR="00AC48F3" w:rsidRPr="00AC48F3" w:rsidRDefault="00AC48F3" w:rsidP="009A3E25">
            <w:pPr>
              <w:contextualSpacing/>
              <w:jc w:val="center"/>
              <w:rPr>
                <w:sz w:val="24"/>
                <w:szCs w:val="24"/>
              </w:rPr>
            </w:pPr>
            <w:r w:rsidRPr="00AC48F3">
              <w:rPr>
                <w:sz w:val="24"/>
                <w:szCs w:val="24"/>
              </w:rPr>
              <w:t>36370</w:t>
            </w:r>
          </w:p>
        </w:tc>
      </w:tr>
      <w:tr w:rsidR="00AC48F3" w:rsidRPr="00D7225F" w14:paraId="2E8E3CC8" w14:textId="77777777" w:rsidTr="009A3E25">
        <w:trPr>
          <w:trHeight w:val="20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14:paraId="08D3EBFB" w14:textId="77777777" w:rsidR="00AC48F3" w:rsidRPr="00D7225F" w:rsidRDefault="00AC48F3" w:rsidP="009A3E25">
            <w:pPr>
              <w:contextualSpacing/>
              <w:rPr>
                <w:sz w:val="24"/>
                <w:szCs w:val="24"/>
              </w:rPr>
            </w:pPr>
            <w:r w:rsidRPr="00D7225F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7" w:type="dxa"/>
            <w:gridSpan w:val="2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4510BF78" w14:textId="0F1A8D19" w:rsidR="00AC48F3" w:rsidRPr="00AC48F3" w:rsidRDefault="00AC48F3" w:rsidP="00AC48F3">
            <w:pPr>
              <w:contextualSpacing/>
              <w:jc w:val="center"/>
              <w:rPr>
                <w:sz w:val="24"/>
                <w:szCs w:val="24"/>
              </w:rPr>
            </w:pPr>
            <w:r w:rsidRPr="00AC48F3">
              <w:rPr>
                <w:sz w:val="24"/>
                <w:szCs w:val="24"/>
              </w:rPr>
              <w:t>29.11.2024 08:24</w:t>
            </w:r>
          </w:p>
        </w:tc>
      </w:tr>
      <w:tr w:rsidR="00AC48F3" w:rsidRPr="00D7225F" w14:paraId="49BCFAA8" w14:textId="77777777" w:rsidTr="009A3E25">
        <w:trPr>
          <w:trHeight w:hRule="exact" w:val="558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21BE847F" w14:textId="77777777" w:rsidR="00AC48F3" w:rsidRPr="00D7225F" w:rsidRDefault="00AC48F3" w:rsidP="009A3E25">
            <w:pPr>
              <w:pStyle w:val="Default"/>
              <w:contextualSpacing/>
              <w:rPr>
                <w:b/>
                <w:color w:val="auto"/>
              </w:rPr>
            </w:pPr>
          </w:p>
        </w:tc>
        <w:tc>
          <w:tcPr>
            <w:tcW w:w="310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24EDCCB0" w14:textId="77777777" w:rsidR="00AC48F3" w:rsidRPr="00AC48F3" w:rsidRDefault="00AC48F3" w:rsidP="009A3E25">
            <w:pPr>
              <w:pStyle w:val="Default"/>
              <w:contextualSpacing/>
              <w:jc w:val="center"/>
              <w:rPr>
                <w:b/>
              </w:rPr>
            </w:pPr>
            <w:r w:rsidRPr="00AC48F3">
              <w:rPr>
                <w:b/>
              </w:rPr>
              <w:t>Первоначальное</w:t>
            </w:r>
          </w:p>
          <w:p w14:paraId="51D23987" w14:textId="77777777" w:rsidR="00AC48F3" w:rsidRPr="00AC48F3" w:rsidRDefault="00AC48F3" w:rsidP="009A3E25">
            <w:pPr>
              <w:pStyle w:val="Default"/>
              <w:contextualSpacing/>
              <w:jc w:val="center"/>
              <w:rPr>
                <w:b/>
              </w:rPr>
            </w:pPr>
            <w:r w:rsidRPr="00AC48F3">
              <w:rPr>
                <w:b/>
              </w:rPr>
              <w:t>предложение</w:t>
            </w:r>
          </w:p>
          <w:p w14:paraId="08F5D5B9" w14:textId="77777777" w:rsidR="00AC48F3" w:rsidRPr="00AC48F3" w:rsidRDefault="00AC48F3" w:rsidP="009A3E25">
            <w:pPr>
              <w:pStyle w:val="Default"/>
              <w:contextualSpacing/>
              <w:jc w:val="center"/>
            </w:pPr>
          </w:p>
        </w:tc>
        <w:tc>
          <w:tcPr>
            <w:tcW w:w="3165" w:type="dxa"/>
            <w:shd w:val="clear" w:color="000000" w:fill="FFFFFF"/>
            <w:vAlign w:val="center"/>
          </w:tcPr>
          <w:p w14:paraId="5A14E057" w14:textId="77777777" w:rsidR="00AC48F3" w:rsidRPr="00AC48F3" w:rsidRDefault="00AC48F3" w:rsidP="009A3E25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</w:rPr>
            </w:pPr>
            <w:r w:rsidRPr="00AC48F3">
              <w:rPr>
                <w:rFonts w:eastAsia="Times New Roman"/>
                <w:b/>
                <w:color w:val="auto"/>
              </w:rPr>
              <w:t>Окончательное</w:t>
            </w:r>
          </w:p>
          <w:p w14:paraId="6DEF440B" w14:textId="77777777" w:rsidR="00AC48F3" w:rsidRPr="00AC48F3" w:rsidRDefault="00AC48F3" w:rsidP="009A3E25">
            <w:pPr>
              <w:pStyle w:val="Default"/>
              <w:contextualSpacing/>
              <w:jc w:val="center"/>
              <w:rPr>
                <w:b/>
              </w:rPr>
            </w:pPr>
            <w:r w:rsidRPr="00AC48F3">
              <w:rPr>
                <w:b/>
              </w:rPr>
              <w:t>предложение</w:t>
            </w:r>
          </w:p>
          <w:p w14:paraId="0F123D0E" w14:textId="77777777" w:rsidR="00AC48F3" w:rsidRPr="00AC48F3" w:rsidRDefault="00AC48F3" w:rsidP="009A3E25">
            <w:pPr>
              <w:pStyle w:val="Default"/>
              <w:contextualSpacing/>
              <w:jc w:val="center"/>
            </w:pPr>
          </w:p>
        </w:tc>
      </w:tr>
      <w:tr w:rsidR="00AC48F3" w:rsidRPr="00D7225F" w14:paraId="1721CE3A" w14:textId="77777777" w:rsidTr="009A3E25">
        <w:trPr>
          <w:trHeight w:hRule="exact" w:val="1577"/>
          <w:jc w:val="center"/>
        </w:trPr>
        <w:tc>
          <w:tcPr>
            <w:tcW w:w="337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71E8DE30" w14:textId="77777777" w:rsidR="00AC48F3" w:rsidRPr="00D7225F" w:rsidRDefault="00AC48F3" w:rsidP="009A3E25">
            <w:pPr>
              <w:contextualSpacing/>
              <w:rPr>
                <w:sz w:val="24"/>
                <w:szCs w:val="24"/>
                <w:highlight w:val="yellow"/>
              </w:rPr>
            </w:pPr>
            <w:r w:rsidRPr="00D7225F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3102" w:type="dxa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14:paraId="0DA0CB81" w14:textId="2926FE6F" w:rsidR="00AC48F3" w:rsidRPr="00AC48F3" w:rsidRDefault="00AC48F3" w:rsidP="009A3E25">
            <w:pPr>
              <w:contextualSpacing/>
              <w:jc w:val="center"/>
              <w:rPr>
                <w:sz w:val="24"/>
                <w:szCs w:val="24"/>
              </w:rPr>
            </w:pPr>
            <w:r w:rsidRPr="00AC48F3">
              <w:rPr>
                <w:sz w:val="24"/>
                <w:szCs w:val="24"/>
              </w:rPr>
              <w:t>48</w:t>
            </w:r>
            <w:r w:rsidR="007D6700">
              <w:rPr>
                <w:sz w:val="24"/>
                <w:szCs w:val="24"/>
              </w:rPr>
              <w:t> </w:t>
            </w:r>
            <w:r w:rsidRPr="00AC48F3">
              <w:rPr>
                <w:sz w:val="24"/>
                <w:szCs w:val="24"/>
              </w:rPr>
              <w:t>487</w:t>
            </w:r>
            <w:r w:rsidR="007D6700">
              <w:rPr>
                <w:sz w:val="24"/>
                <w:szCs w:val="24"/>
              </w:rPr>
              <w:t> </w:t>
            </w:r>
            <w:r w:rsidRPr="00AC48F3">
              <w:rPr>
                <w:sz w:val="24"/>
                <w:szCs w:val="24"/>
              </w:rPr>
              <w:t>680 (сорок восемь миллионов четыреста восемьдесят семь тысяч шестьсот восемьдесят) рублей 00 копеек</w:t>
            </w:r>
          </w:p>
        </w:tc>
        <w:tc>
          <w:tcPr>
            <w:tcW w:w="3165" w:type="dxa"/>
            <w:shd w:val="clear" w:color="000000" w:fill="FFFFFF"/>
            <w:vAlign w:val="center"/>
          </w:tcPr>
          <w:p w14:paraId="6CABD546" w14:textId="44FF76E7" w:rsidR="00AC48F3" w:rsidRPr="00AC48F3" w:rsidRDefault="00AC48F3" w:rsidP="00AC48F3">
            <w:pPr>
              <w:contextualSpacing/>
              <w:jc w:val="center"/>
              <w:rPr>
                <w:sz w:val="24"/>
                <w:szCs w:val="24"/>
              </w:rPr>
            </w:pPr>
            <w:r w:rsidRPr="00AC48F3">
              <w:rPr>
                <w:sz w:val="24"/>
                <w:szCs w:val="24"/>
              </w:rPr>
              <w:t>43</w:t>
            </w:r>
            <w:r w:rsidR="007D6700">
              <w:rPr>
                <w:sz w:val="24"/>
                <w:szCs w:val="24"/>
              </w:rPr>
              <w:t> </w:t>
            </w:r>
            <w:r w:rsidRPr="00AC48F3">
              <w:rPr>
                <w:sz w:val="24"/>
                <w:szCs w:val="24"/>
              </w:rPr>
              <w:t>876</w:t>
            </w:r>
            <w:r w:rsidR="007D6700">
              <w:rPr>
                <w:sz w:val="24"/>
                <w:szCs w:val="24"/>
              </w:rPr>
              <w:t> </w:t>
            </w:r>
            <w:r w:rsidRPr="00AC48F3">
              <w:rPr>
                <w:sz w:val="24"/>
                <w:szCs w:val="24"/>
              </w:rPr>
              <w:t>080 (сорок три миллиона восемьсот семьдесят шесть тысяч восемьдесят) рублей 00 копеек</w:t>
            </w:r>
          </w:p>
        </w:tc>
      </w:tr>
    </w:tbl>
    <w:p w14:paraId="12D49202" w14:textId="77777777" w:rsidR="001768B5" w:rsidRDefault="001768B5" w:rsidP="001768B5">
      <w:pPr>
        <w:ind w:firstLine="709"/>
        <w:jc w:val="both"/>
        <w:rPr>
          <w:sz w:val="24"/>
          <w:szCs w:val="24"/>
        </w:rPr>
      </w:pPr>
    </w:p>
    <w:p w14:paraId="7FFA62C0" w14:textId="6D5DE73E" w:rsidR="00873D00" w:rsidRDefault="007D6700" w:rsidP="00873D00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AF3EDD" w:rsidRPr="007D3B1B">
        <w:rPr>
          <w:sz w:val="24"/>
          <w:szCs w:val="24"/>
        </w:rPr>
        <w:t>3</w:t>
      </w:r>
      <w:r w:rsidR="00873D00" w:rsidRPr="007D3B1B">
        <w:rPr>
          <w:sz w:val="24"/>
          <w:szCs w:val="24"/>
        </w:rPr>
        <w:t>.</w:t>
      </w:r>
      <w:r w:rsidR="00873D00" w:rsidRPr="007D3B1B">
        <w:rPr>
          <w:color w:val="000000"/>
          <w:sz w:val="24"/>
          <w:szCs w:val="24"/>
        </w:rPr>
        <w:t xml:space="preserve"> На основании анализа </w:t>
      </w:r>
      <w:r w:rsidRPr="00016DCF">
        <w:rPr>
          <w:rFonts w:eastAsia="Times New Roman"/>
          <w:color w:val="000000"/>
          <w:sz w:val="25"/>
          <w:szCs w:val="25"/>
        </w:rPr>
        <w:t xml:space="preserve">обновленных финансово-коммерческих предложений по переторжке, представленных участниками </w:t>
      </w:r>
      <w:r>
        <w:rPr>
          <w:rFonts w:eastAsia="Times New Roman"/>
          <w:color w:val="000000"/>
          <w:sz w:val="25"/>
          <w:szCs w:val="25"/>
        </w:rPr>
        <w:t xml:space="preserve">Запроса предложений, </w:t>
      </w:r>
      <w:r w:rsidR="00873D00" w:rsidRPr="007D3B1B">
        <w:rPr>
          <w:color w:val="000000"/>
          <w:sz w:val="24"/>
          <w:szCs w:val="24"/>
        </w:rPr>
        <w:t>ПРГ выносит на рассмотрение Конкурсной комиссии аппарата управления ПАО «</w:t>
      </w:r>
      <w:proofErr w:type="spellStart"/>
      <w:r w:rsidR="00873D00" w:rsidRPr="007D3B1B">
        <w:rPr>
          <w:color w:val="000000"/>
          <w:sz w:val="24"/>
          <w:szCs w:val="24"/>
        </w:rPr>
        <w:t>ТрансКонтейнер</w:t>
      </w:r>
      <w:proofErr w:type="spellEnd"/>
      <w:r w:rsidR="00873D00" w:rsidRPr="007D3B1B">
        <w:rPr>
          <w:color w:val="000000"/>
          <w:sz w:val="24"/>
          <w:szCs w:val="24"/>
        </w:rPr>
        <w:t>» следующие предложения:</w:t>
      </w:r>
    </w:p>
    <w:p w14:paraId="342BFFD9" w14:textId="77777777" w:rsidR="00D7739B" w:rsidRDefault="00D7739B" w:rsidP="00EF02B8">
      <w:pPr>
        <w:spacing w:before="120" w:after="120"/>
        <w:ind w:firstLine="709"/>
        <w:jc w:val="both"/>
        <w:rPr>
          <w:rFonts w:eastAsia="Times New Roman"/>
          <w:color w:val="000000"/>
          <w:sz w:val="25"/>
          <w:szCs w:val="25"/>
        </w:rPr>
      </w:pPr>
      <w:r>
        <w:rPr>
          <w:rFonts w:eastAsia="Times New Roman"/>
          <w:color w:val="000000"/>
          <w:sz w:val="25"/>
          <w:szCs w:val="25"/>
        </w:rPr>
        <w:t xml:space="preserve">2.3.1. </w:t>
      </w:r>
      <w:r w:rsidRPr="00016DCF">
        <w:rPr>
          <w:rFonts w:eastAsia="Times New Roman"/>
          <w:color w:val="000000"/>
          <w:sz w:val="25"/>
          <w:szCs w:val="25"/>
        </w:rPr>
        <w:t xml:space="preserve">В соответствии с </w:t>
      </w:r>
      <w:r w:rsidRPr="001768B5">
        <w:rPr>
          <w:rFonts w:eastAsia="Times New Roman"/>
          <w:color w:val="000000"/>
          <w:sz w:val="25"/>
          <w:szCs w:val="25"/>
        </w:rPr>
        <w:t>подпунктом 3.7.7 пункта 3.7 документации</w:t>
      </w:r>
      <w:r w:rsidRPr="00016DCF">
        <w:rPr>
          <w:rFonts w:eastAsia="Times New Roman"/>
          <w:color w:val="000000"/>
          <w:sz w:val="25"/>
          <w:szCs w:val="25"/>
        </w:rPr>
        <w:t xml:space="preserve"> о закупке признать переторжку по </w:t>
      </w:r>
      <w:r>
        <w:rPr>
          <w:rFonts w:eastAsia="Times New Roman"/>
          <w:color w:val="000000"/>
          <w:sz w:val="25"/>
          <w:szCs w:val="25"/>
        </w:rPr>
        <w:t>Запросу предложений</w:t>
      </w:r>
      <w:r w:rsidRPr="00016DCF">
        <w:rPr>
          <w:rFonts w:eastAsia="Times New Roman"/>
          <w:color w:val="000000"/>
          <w:sz w:val="25"/>
          <w:szCs w:val="25"/>
        </w:rPr>
        <w:t xml:space="preserve"> состоявшейся</w:t>
      </w:r>
      <w:r>
        <w:rPr>
          <w:rFonts w:eastAsia="Times New Roman"/>
          <w:color w:val="000000"/>
          <w:sz w:val="25"/>
          <w:szCs w:val="25"/>
        </w:rPr>
        <w:t>.</w:t>
      </w:r>
    </w:p>
    <w:p w14:paraId="1702F78F" w14:textId="77777777" w:rsidR="00D7739B" w:rsidRDefault="00D7739B" w:rsidP="00D7739B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5"/>
          <w:szCs w:val="25"/>
        </w:rPr>
        <w:t>2.3.2.</w:t>
      </w:r>
      <w:r w:rsidRPr="00016DCF">
        <w:rPr>
          <w:rFonts w:eastAsia="Times New Roman"/>
          <w:color w:val="000000"/>
          <w:sz w:val="25"/>
          <w:szCs w:val="25"/>
        </w:rPr>
        <w:t xml:space="preserve"> </w:t>
      </w:r>
      <w:r>
        <w:rPr>
          <w:rFonts w:eastAsia="Times New Roman"/>
          <w:color w:val="000000"/>
          <w:sz w:val="25"/>
          <w:szCs w:val="25"/>
        </w:rPr>
        <w:t>В соответствии с частью 3 М</w:t>
      </w:r>
      <w:r w:rsidRPr="007660B0">
        <w:rPr>
          <w:rFonts w:eastAsia="Times New Roman"/>
          <w:color w:val="000000"/>
          <w:sz w:val="25"/>
          <w:szCs w:val="25"/>
        </w:rPr>
        <w:t>етодик</w:t>
      </w:r>
      <w:r>
        <w:rPr>
          <w:rFonts w:eastAsia="Times New Roman"/>
          <w:color w:val="000000"/>
          <w:sz w:val="25"/>
          <w:szCs w:val="25"/>
        </w:rPr>
        <w:t xml:space="preserve">и </w:t>
      </w:r>
      <w:r w:rsidRPr="007660B0">
        <w:rPr>
          <w:rFonts w:eastAsia="Times New Roman"/>
          <w:color w:val="000000"/>
          <w:sz w:val="25"/>
          <w:szCs w:val="25"/>
        </w:rPr>
        <w:t>оценки заявок на участие в конкурентной закупке</w:t>
      </w:r>
      <w:r>
        <w:rPr>
          <w:rFonts w:eastAsia="Times New Roman"/>
          <w:color w:val="000000"/>
          <w:sz w:val="25"/>
          <w:szCs w:val="25"/>
        </w:rPr>
        <w:t xml:space="preserve"> применить </w:t>
      </w:r>
      <w:r w:rsidRPr="007660B0">
        <w:rPr>
          <w:rFonts w:eastAsia="Times New Roman"/>
          <w:color w:val="000000"/>
          <w:sz w:val="25"/>
          <w:szCs w:val="25"/>
        </w:rPr>
        <w:t xml:space="preserve">коэффициент существенности различия </w:t>
      </w:r>
      <w:r>
        <w:rPr>
          <w:rFonts w:eastAsia="Times New Roman"/>
          <w:color w:val="000000"/>
          <w:sz w:val="25"/>
          <w:szCs w:val="25"/>
        </w:rPr>
        <w:t xml:space="preserve">и </w:t>
      </w:r>
      <w:r w:rsidRPr="00016DCF">
        <w:rPr>
          <w:rFonts w:eastAsia="Times New Roman"/>
          <w:color w:val="000000"/>
          <w:sz w:val="25"/>
          <w:szCs w:val="25"/>
        </w:rPr>
        <w:t>присвоить предложениям участников следующие порядковые номера: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2551"/>
        <w:gridCol w:w="3260"/>
        <w:gridCol w:w="1560"/>
        <w:gridCol w:w="1559"/>
      </w:tblGrid>
      <w:tr w:rsidR="00D715D2" w:rsidRPr="004C309B" w14:paraId="025694F6" w14:textId="77777777" w:rsidTr="00716EFA">
        <w:trPr>
          <w:trHeight w:val="851"/>
        </w:trPr>
        <w:tc>
          <w:tcPr>
            <w:tcW w:w="1022" w:type="dxa"/>
            <w:vAlign w:val="center"/>
          </w:tcPr>
          <w:p w14:paraId="26BCF3B8" w14:textId="77777777" w:rsidR="00D715D2" w:rsidRPr="004C309B" w:rsidRDefault="00D715D2" w:rsidP="009A3E25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09B"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551" w:type="dxa"/>
            <w:vAlign w:val="center"/>
          </w:tcPr>
          <w:p w14:paraId="39DE9A95" w14:textId="77777777" w:rsidR="00D715D2" w:rsidRPr="004C309B" w:rsidRDefault="00D715D2" w:rsidP="009A3E25">
            <w:pPr>
              <w:spacing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C309B">
              <w:rPr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3260" w:type="dxa"/>
            <w:vAlign w:val="center"/>
          </w:tcPr>
          <w:p w14:paraId="4283F556" w14:textId="77777777" w:rsidR="00716EFA" w:rsidRDefault="00D715D2" w:rsidP="009A3E25">
            <w:pPr>
              <w:spacing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C309B">
              <w:rPr>
                <w:b/>
                <w:sz w:val="24"/>
                <w:szCs w:val="24"/>
              </w:rPr>
              <w:t xml:space="preserve">Цена договора, </w:t>
            </w:r>
          </w:p>
          <w:p w14:paraId="2BDD1D92" w14:textId="5B67B90F" w:rsidR="00D715D2" w:rsidRPr="004C309B" w:rsidRDefault="00D715D2" w:rsidP="009A3E25">
            <w:pPr>
              <w:spacing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C309B">
              <w:rPr>
                <w:b/>
                <w:sz w:val="24"/>
                <w:szCs w:val="24"/>
              </w:rPr>
              <w:t>в рублях без учета НДС</w:t>
            </w:r>
          </w:p>
        </w:tc>
        <w:tc>
          <w:tcPr>
            <w:tcW w:w="1560" w:type="dxa"/>
            <w:vAlign w:val="center"/>
          </w:tcPr>
          <w:p w14:paraId="5CC442E7" w14:textId="77777777" w:rsidR="00D715D2" w:rsidRPr="004C309B" w:rsidRDefault="00D715D2" w:rsidP="009A3E25">
            <w:pPr>
              <w:spacing w:line="264" w:lineRule="auto"/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09B"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14:paraId="70478217" w14:textId="77777777" w:rsidR="00D715D2" w:rsidRPr="004C309B" w:rsidRDefault="00D715D2" w:rsidP="009A3E25">
            <w:pPr>
              <w:spacing w:line="264" w:lineRule="auto"/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09B">
              <w:rPr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D715D2" w:rsidRPr="004C309B" w14:paraId="7237481A" w14:textId="77777777" w:rsidTr="00716EFA">
        <w:trPr>
          <w:trHeight w:val="461"/>
        </w:trPr>
        <w:tc>
          <w:tcPr>
            <w:tcW w:w="1022" w:type="dxa"/>
            <w:vAlign w:val="center"/>
          </w:tcPr>
          <w:p w14:paraId="4E9D445C" w14:textId="77777777" w:rsidR="00D715D2" w:rsidRPr="004C309B" w:rsidRDefault="00D715D2" w:rsidP="009A3E25">
            <w:pPr>
              <w:spacing w:line="264" w:lineRule="auto"/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Pr="004C30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02545099" w14:textId="789CD291" w:rsidR="00D715D2" w:rsidRPr="004F1E3C" w:rsidRDefault="000C7EE5" w:rsidP="001768B5">
            <w:pPr>
              <w:spacing w:line="264" w:lineRule="auto"/>
              <w:contextualSpacing/>
              <w:jc w:val="center"/>
              <w:rPr>
                <w:sz w:val="25"/>
                <w:szCs w:val="25"/>
                <w:lang w:val="en-US"/>
              </w:rPr>
            </w:pPr>
            <w:r w:rsidRPr="000C7EE5">
              <w:rPr>
                <w:b/>
                <w:sz w:val="24"/>
                <w:szCs w:val="24"/>
              </w:rPr>
              <w:t>Претендент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260" w:type="dxa"/>
          </w:tcPr>
          <w:p w14:paraId="77A4B986" w14:textId="09741666" w:rsidR="00D715D2" w:rsidRPr="004C309B" w:rsidRDefault="00D715D2" w:rsidP="00687ED9">
            <w:pPr>
              <w:suppressAutoHyphens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D3B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150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Pr="007D3B1B">
              <w:rPr>
                <w:sz w:val="24"/>
                <w:szCs w:val="24"/>
              </w:rPr>
              <w:t xml:space="preserve"> (сорок </w:t>
            </w:r>
            <w:r>
              <w:rPr>
                <w:sz w:val="24"/>
                <w:szCs w:val="24"/>
              </w:rPr>
              <w:t xml:space="preserve">четыре </w:t>
            </w:r>
            <w:r w:rsidRPr="007D3B1B">
              <w:rPr>
                <w:sz w:val="24"/>
                <w:szCs w:val="24"/>
              </w:rPr>
              <w:t>миллион</w:t>
            </w:r>
            <w:r>
              <w:rPr>
                <w:sz w:val="24"/>
                <w:szCs w:val="24"/>
              </w:rPr>
              <w:t>а</w:t>
            </w:r>
            <w:r w:rsidRPr="007D3B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 пятьдесят </w:t>
            </w:r>
            <w:r w:rsidRPr="007D3B1B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 xml:space="preserve"> четыреста</w:t>
            </w:r>
            <w:r w:rsidRPr="007D3B1B">
              <w:rPr>
                <w:sz w:val="24"/>
                <w:szCs w:val="24"/>
              </w:rPr>
              <w:t>) рублей 00 копеек</w:t>
            </w:r>
          </w:p>
        </w:tc>
        <w:tc>
          <w:tcPr>
            <w:tcW w:w="1560" w:type="dxa"/>
            <w:vAlign w:val="center"/>
          </w:tcPr>
          <w:p w14:paraId="056E2F83" w14:textId="2B0D0829" w:rsidR="00D715D2" w:rsidRPr="004C309B" w:rsidRDefault="006950AB" w:rsidP="001E5889">
            <w:pPr>
              <w:suppressAutoHyphens/>
              <w:spacing w:line="264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</w:t>
            </w:r>
            <w:r w:rsidR="001E5889">
              <w:rPr>
                <w:rFonts w:eastAsia="Times New Roman"/>
                <w:sz w:val="24"/>
                <w:szCs w:val="24"/>
              </w:rPr>
              <w:t>7926</w:t>
            </w:r>
          </w:p>
        </w:tc>
        <w:tc>
          <w:tcPr>
            <w:tcW w:w="1559" w:type="dxa"/>
            <w:vAlign w:val="center"/>
          </w:tcPr>
          <w:p w14:paraId="6F21794C" w14:textId="69E1C23A" w:rsidR="00D715D2" w:rsidRPr="004C309B" w:rsidRDefault="006950AB" w:rsidP="009A3E25">
            <w:pPr>
              <w:suppressAutoHyphens/>
              <w:spacing w:line="264" w:lineRule="auto"/>
              <w:ind w:left="-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715D2" w:rsidRPr="004C309B" w14:paraId="7F01297B" w14:textId="77777777" w:rsidTr="00716EFA">
        <w:trPr>
          <w:trHeight w:val="461"/>
        </w:trPr>
        <w:tc>
          <w:tcPr>
            <w:tcW w:w="1022" w:type="dxa"/>
            <w:vAlign w:val="center"/>
          </w:tcPr>
          <w:p w14:paraId="4DD5F213" w14:textId="2CC313AC" w:rsidR="00D715D2" w:rsidRPr="004C309B" w:rsidRDefault="00D715D2" w:rsidP="009A3E25">
            <w:pPr>
              <w:spacing w:line="264" w:lineRule="auto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4C30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23B49AA5" w14:textId="463438C1" w:rsidR="00D715D2" w:rsidRPr="004C309B" w:rsidRDefault="000C7EE5" w:rsidP="001768B5">
            <w:pPr>
              <w:spacing w:line="264" w:lineRule="auto"/>
              <w:contextualSpacing/>
              <w:jc w:val="center"/>
              <w:rPr>
                <w:sz w:val="24"/>
                <w:szCs w:val="24"/>
              </w:rPr>
            </w:pPr>
            <w:r w:rsidRPr="000C7EE5">
              <w:rPr>
                <w:b/>
                <w:sz w:val="24"/>
                <w:szCs w:val="24"/>
              </w:rPr>
              <w:t>Претендент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260" w:type="dxa"/>
            <w:vAlign w:val="center"/>
          </w:tcPr>
          <w:p w14:paraId="629D7A51" w14:textId="2C45FBD6" w:rsidR="00D715D2" w:rsidRPr="004C309B" w:rsidRDefault="00D715D2" w:rsidP="00687ED9">
            <w:pPr>
              <w:suppressAutoHyphens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D3B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493</w:t>
            </w:r>
            <w:r w:rsidR="001768B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216</w:t>
            </w:r>
            <w:r w:rsidRPr="007D3B1B">
              <w:rPr>
                <w:sz w:val="24"/>
                <w:szCs w:val="24"/>
              </w:rPr>
              <w:t xml:space="preserve"> (сорок</w:t>
            </w:r>
            <w:r>
              <w:rPr>
                <w:sz w:val="24"/>
                <w:szCs w:val="24"/>
              </w:rPr>
              <w:t xml:space="preserve"> семь </w:t>
            </w:r>
            <w:r w:rsidRPr="007D3B1B">
              <w:rPr>
                <w:sz w:val="24"/>
                <w:szCs w:val="24"/>
              </w:rPr>
              <w:t>миллион</w:t>
            </w:r>
            <w:r>
              <w:rPr>
                <w:sz w:val="24"/>
                <w:szCs w:val="24"/>
              </w:rPr>
              <w:t>ов</w:t>
            </w:r>
            <w:r w:rsidRPr="007D3B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четыреста девяносто три </w:t>
            </w:r>
            <w:r w:rsidRPr="007D3B1B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 двести шестнадцать</w:t>
            </w:r>
            <w:r w:rsidRPr="007D3B1B">
              <w:rPr>
                <w:sz w:val="24"/>
                <w:szCs w:val="24"/>
              </w:rPr>
              <w:t>) рублей 00 копеек</w:t>
            </w:r>
          </w:p>
        </w:tc>
        <w:tc>
          <w:tcPr>
            <w:tcW w:w="1560" w:type="dxa"/>
            <w:vAlign w:val="center"/>
          </w:tcPr>
          <w:p w14:paraId="4E6A4F1D" w14:textId="41EBC4B6" w:rsidR="00D715D2" w:rsidRPr="004C309B" w:rsidRDefault="006950AB" w:rsidP="009A3E25">
            <w:pPr>
              <w:suppressAutoHyphens/>
              <w:spacing w:line="264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  <w:r w:rsidR="0037500A">
              <w:rPr>
                <w:rFonts w:eastAsia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5F69F5A2" w14:textId="5B82AE16" w:rsidR="00D715D2" w:rsidRPr="004C309B" w:rsidRDefault="006950AB" w:rsidP="009A3E25">
            <w:pPr>
              <w:suppressAutoHyphens/>
              <w:spacing w:line="264" w:lineRule="auto"/>
              <w:ind w:left="-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D715D2" w:rsidRPr="004C309B" w14:paraId="18F3E156" w14:textId="77777777" w:rsidTr="00716EFA">
        <w:trPr>
          <w:trHeight w:val="461"/>
        </w:trPr>
        <w:tc>
          <w:tcPr>
            <w:tcW w:w="1022" w:type="dxa"/>
            <w:vAlign w:val="center"/>
          </w:tcPr>
          <w:p w14:paraId="6AA14785" w14:textId="0635A4D3" w:rsidR="00D715D2" w:rsidRPr="00BD406E" w:rsidRDefault="00D715D2" w:rsidP="009A3E25">
            <w:pPr>
              <w:spacing w:line="264" w:lineRule="auto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vAlign w:val="center"/>
          </w:tcPr>
          <w:p w14:paraId="4841B2A0" w14:textId="0A9AE731" w:rsidR="00D715D2" w:rsidRPr="00BD406E" w:rsidRDefault="000C7EE5" w:rsidP="000C7EE5">
            <w:pPr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0C7EE5">
              <w:rPr>
                <w:b/>
                <w:sz w:val="24"/>
                <w:szCs w:val="24"/>
              </w:rPr>
              <w:t>Претендент</w:t>
            </w:r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3260" w:type="dxa"/>
            <w:vAlign w:val="center"/>
          </w:tcPr>
          <w:p w14:paraId="1B6E80E4" w14:textId="464010C9" w:rsidR="00D715D2" w:rsidRPr="004C309B" w:rsidRDefault="00D715D2" w:rsidP="00687ED9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AC48F3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 </w:t>
            </w:r>
            <w:r w:rsidRPr="00AC48F3">
              <w:rPr>
                <w:sz w:val="24"/>
                <w:szCs w:val="24"/>
              </w:rPr>
              <w:t>876</w:t>
            </w:r>
            <w:r>
              <w:rPr>
                <w:sz w:val="24"/>
                <w:szCs w:val="24"/>
              </w:rPr>
              <w:t> </w:t>
            </w:r>
            <w:r w:rsidRPr="00AC48F3">
              <w:rPr>
                <w:sz w:val="24"/>
                <w:szCs w:val="24"/>
              </w:rPr>
              <w:t>080 (сорок три миллиона восемьсот семьдесят шесть тысяч восемьдесят) рублей 00 копеек</w:t>
            </w:r>
          </w:p>
        </w:tc>
        <w:tc>
          <w:tcPr>
            <w:tcW w:w="1560" w:type="dxa"/>
            <w:vAlign w:val="center"/>
          </w:tcPr>
          <w:p w14:paraId="7953595B" w14:textId="5EA9A633" w:rsidR="00D715D2" w:rsidRPr="004C309B" w:rsidRDefault="006950AB" w:rsidP="001E5889">
            <w:pPr>
              <w:suppressAutoHyphens/>
              <w:spacing w:line="264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</w:t>
            </w:r>
            <w:r w:rsidR="001E5889">
              <w:rPr>
                <w:rFonts w:eastAsia="Times New Roman"/>
                <w:sz w:val="24"/>
                <w:szCs w:val="24"/>
              </w:rPr>
              <w:t>8</w:t>
            </w:r>
            <w:r w:rsidR="0037500A">
              <w:rPr>
                <w:rFonts w:eastAsia="Times New Roman"/>
                <w:sz w:val="24"/>
                <w:szCs w:val="24"/>
              </w:rPr>
              <w:t>0</w:t>
            </w:r>
            <w:r w:rsidR="001E5889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14:paraId="0D97F08C" w14:textId="2150BD61" w:rsidR="00D715D2" w:rsidRPr="004C309B" w:rsidRDefault="006950AB" w:rsidP="009A3E25">
            <w:pPr>
              <w:suppressAutoHyphens/>
              <w:spacing w:line="264" w:lineRule="auto"/>
              <w:ind w:left="-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14:paraId="4D9E1E25" w14:textId="77777777" w:rsidR="007D6700" w:rsidRDefault="007D6700" w:rsidP="00687ED9">
      <w:pPr>
        <w:ind w:firstLine="709"/>
        <w:jc w:val="both"/>
        <w:rPr>
          <w:color w:val="000000"/>
          <w:sz w:val="24"/>
          <w:szCs w:val="24"/>
        </w:rPr>
      </w:pPr>
    </w:p>
    <w:p w14:paraId="3493603A" w14:textId="139F01AF" w:rsidR="00562C59" w:rsidRPr="000C7EE5" w:rsidRDefault="00687ED9" w:rsidP="006950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71C8D" w:rsidRPr="00F70DE8">
        <w:rPr>
          <w:sz w:val="24"/>
          <w:szCs w:val="24"/>
        </w:rPr>
        <w:t>.3</w:t>
      </w:r>
      <w:r w:rsidR="00DC402A" w:rsidRPr="00F70DE8">
        <w:rPr>
          <w:sz w:val="24"/>
          <w:szCs w:val="24"/>
        </w:rPr>
        <w:t>.</w:t>
      </w:r>
      <w:r w:rsidR="00D7739B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.</w:t>
      </w:r>
      <w:r w:rsidR="00DC402A" w:rsidRPr="00F70D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r w:rsidR="00371C8D" w:rsidRPr="00F70DE8">
        <w:rPr>
          <w:sz w:val="24"/>
          <w:szCs w:val="24"/>
        </w:rPr>
        <w:t>подпункт</w:t>
      </w:r>
      <w:r>
        <w:rPr>
          <w:sz w:val="24"/>
          <w:szCs w:val="24"/>
        </w:rPr>
        <w:t>ом</w:t>
      </w:r>
      <w:r w:rsidR="00371C8D" w:rsidRPr="00F70DE8">
        <w:rPr>
          <w:sz w:val="24"/>
          <w:szCs w:val="24"/>
        </w:rPr>
        <w:t xml:space="preserve"> 3.</w:t>
      </w:r>
      <w:r>
        <w:rPr>
          <w:sz w:val="24"/>
          <w:szCs w:val="24"/>
        </w:rPr>
        <w:t>6</w:t>
      </w:r>
      <w:r w:rsidR="00371C8D" w:rsidRPr="00F70DE8">
        <w:rPr>
          <w:sz w:val="24"/>
          <w:szCs w:val="24"/>
        </w:rPr>
        <w:t>.</w:t>
      </w:r>
      <w:r>
        <w:rPr>
          <w:sz w:val="24"/>
          <w:szCs w:val="24"/>
        </w:rPr>
        <w:t>9 пункта 3.6</w:t>
      </w:r>
      <w:r w:rsidR="00371C8D" w:rsidRPr="00F70DE8">
        <w:rPr>
          <w:sz w:val="24"/>
          <w:szCs w:val="24"/>
        </w:rPr>
        <w:t xml:space="preserve"> документации о закупке признать победителем Запроса предложений </w:t>
      </w:r>
      <w:r w:rsidRPr="007D3B1B">
        <w:rPr>
          <w:sz w:val="24"/>
          <w:szCs w:val="24"/>
        </w:rPr>
        <w:t>в электронной форме № ЗПэ-НКПВСЖД-24-0006</w:t>
      </w:r>
      <w:r>
        <w:rPr>
          <w:sz w:val="24"/>
          <w:szCs w:val="24"/>
        </w:rPr>
        <w:t xml:space="preserve"> </w:t>
      </w:r>
      <w:r w:rsidR="000C7EE5" w:rsidRPr="000C7EE5">
        <w:rPr>
          <w:b/>
          <w:sz w:val="24"/>
          <w:szCs w:val="24"/>
        </w:rPr>
        <w:t>Претендент</w:t>
      </w:r>
      <w:r w:rsidR="000C7EE5">
        <w:rPr>
          <w:b/>
          <w:sz w:val="24"/>
          <w:szCs w:val="24"/>
        </w:rPr>
        <w:t xml:space="preserve">а </w:t>
      </w:r>
      <w:r w:rsidR="0090748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371C8D" w:rsidRPr="00F70DE8">
        <w:rPr>
          <w:sz w:val="24"/>
          <w:szCs w:val="24"/>
        </w:rPr>
        <w:t xml:space="preserve">и принять решение о заключении с ним договора </w:t>
      </w:r>
      <w:r w:rsidR="00DC402A" w:rsidRPr="00F70DE8">
        <w:rPr>
          <w:sz w:val="24"/>
          <w:szCs w:val="24"/>
        </w:rPr>
        <w:t xml:space="preserve">с ценой </w:t>
      </w:r>
      <w:r w:rsidR="00907481" w:rsidRPr="00AC48F3">
        <w:rPr>
          <w:sz w:val="24"/>
          <w:szCs w:val="24"/>
        </w:rPr>
        <w:t>43</w:t>
      </w:r>
      <w:r w:rsidR="00907481">
        <w:rPr>
          <w:sz w:val="24"/>
          <w:szCs w:val="24"/>
        </w:rPr>
        <w:t> </w:t>
      </w:r>
      <w:r w:rsidR="00907481" w:rsidRPr="00AC48F3">
        <w:rPr>
          <w:sz w:val="24"/>
          <w:szCs w:val="24"/>
        </w:rPr>
        <w:t>876</w:t>
      </w:r>
      <w:r w:rsidR="00907481">
        <w:rPr>
          <w:sz w:val="24"/>
          <w:szCs w:val="24"/>
        </w:rPr>
        <w:t> </w:t>
      </w:r>
      <w:r w:rsidR="00907481" w:rsidRPr="00AC48F3">
        <w:rPr>
          <w:sz w:val="24"/>
          <w:szCs w:val="24"/>
        </w:rPr>
        <w:t>080 (сорок три миллиона восемьсот семьдесят шесть тысяч восемьдесят) рублей 00 копеек</w:t>
      </w:r>
      <w:r w:rsidR="001B58A4" w:rsidRPr="000C7EE5">
        <w:rPr>
          <w:sz w:val="24"/>
          <w:szCs w:val="24"/>
        </w:rPr>
        <w:t xml:space="preserve"> </w:t>
      </w:r>
      <w:r w:rsidRPr="000C7EE5">
        <w:rPr>
          <w:sz w:val="24"/>
          <w:szCs w:val="24"/>
        </w:rPr>
        <w:t>с учетом всех налогов (кроме НДС).</w:t>
      </w:r>
    </w:p>
    <w:p w14:paraId="28DCC7A1" w14:textId="77777777" w:rsidR="00687ED9" w:rsidRPr="000C7EE5" w:rsidRDefault="00687ED9" w:rsidP="00687ED9">
      <w:pPr>
        <w:spacing w:line="300" w:lineRule="exact"/>
        <w:jc w:val="center"/>
        <w:rPr>
          <w:sz w:val="24"/>
          <w:szCs w:val="24"/>
        </w:rPr>
      </w:pPr>
    </w:p>
    <w:p w14:paraId="3B72CADF" w14:textId="682F0C04" w:rsidR="000C7EE5" w:rsidRPr="000C7EE5" w:rsidRDefault="000C7EE5" w:rsidP="000C7EE5">
      <w:pPr>
        <w:ind w:firstLine="709"/>
        <w:jc w:val="both"/>
        <w:rPr>
          <w:sz w:val="24"/>
          <w:szCs w:val="24"/>
        </w:rPr>
      </w:pPr>
      <w:r w:rsidRPr="000C7EE5">
        <w:rPr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0C7EE5">
        <w:rPr>
          <w:sz w:val="24"/>
          <w:szCs w:val="24"/>
        </w:rPr>
        <w:t>ТрансКонтейнер</w:t>
      </w:r>
      <w:proofErr w:type="spellEnd"/>
      <w:r w:rsidRPr="000C7EE5">
        <w:rPr>
          <w:sz w:val="24"/>
          <w:szCs w:val="24"/>
        </w:rPr>
        <w:t xml:space="preserve">» на </w:t>
      </w:r>
      <w:proofErr w:type="gramStart"/>
      <w:r w:rsidRPr="000C7EE5">
        <w:rPr>
          <w:sz w:val="24"/>
          <w:szCs w:val="24"/>
        </w:rPr>
        <w:t>Восточно-Сибирской</w:t>
      </w:r>
      <w:proofErr w:type="gramEnd"/>
      <w:r w:rsidRPr="000C7EE5">
        <w:rPr>
          <w:sz w:val="24"/>
          <w:szCs w:val="24"/>
        </w:rPr>
        <w:t xml:space="preserve"> железной дороге от «29» ноября 2024 г. № 11/Р/ПРГ подписан «29» ноября 2024 года.                                                                                                </w:t>
      </w:r>
    </w:p>
    <w:p w14:paraId="3DDDACC5" w14:textId="77777777" w:rsidR="000C7EE5" w:rsidRPr="000C7EE5" w:rsidRDefault="000C7EE5" w:rsidP="000C7EE5">
      <w:pPr>
        <w:ind w:firstLine="709"/>
        <w:jc w:val="both"/>
        <w:rPr>
          <w:sz w:val="24"/>
          <w:szCs w:val="24"/>
        </w:rPr>
      </w:pPr>
    </w:p>
    <w:p w14:paraId="7C39E0A6" w14:textId="77777777" w:rsidR="000C7EE5" w:rsidRPr="000C7EE5" w:rsidRDefault="000C7EE5" w:rsidP="000C7EE5">
      <w:pPr>
        <w:ind w:firstLine="709"/>
        <w:jc w:val="both"/>
        <w:rPr>
          <w:sz w:val="24"/>
          <w:szCs w:val="24"/>
        </w:rPr>
      </w:pPr>
      <w:r w:rsidRPr="000C7EE5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 w:rsidRPr="000C7EE5">
        <w:rPr>
          <w:sz w:val="24"/>
          <w:szCs w:val="24"/>
        </w:rPr>
        <w:t>ТрансКонтейнер</w:t>
      </w:r>
      <w:proofErr w:type="spellEnd"/>
      <w:r w:rsidRPr="000C7EE5">
        <w:rPr>
          <w:sz w:val="24"/>
          <w:szCs w:val="24"/>
        </w:rPr>
        <w:t>» (</w:t>
      </w:r>
      <w:hyperlink r:id="rId6" w:history="1">
        <w:r w:rsidRPr="000C7EE5">
          <w:rPr>
            <w:color w:val="0563C1"/>
            <w:sz w:val="24"/>
            <w:szCs w:val="24"/>
            <w:u w:val="single"/>
          </w:rPr>
          <w:t>www.trcont.com</w:t>
        </w:r>
      </w:hyperlink>
      <w:r w:rsidRPr="000C7EE5">
        <w:rPr>
          <w:sz w:val="24"/>
          <w:szCs w:val="24"/>
        </w:rPr>
        <w:t>) и на электронной торговой площадке ОТС-тендер (www.otc.ru) не позднее 3 дней с даты подписания протокола.</w:t>
      </w:r>
    </w:p>
    <w:p w14:paraId="536C2D66" w14:textId="77777777" w:rsidR="000C7EE5" w:rsidRPr="000C7EE5" w:rsidRDefault="000C7EE5" w:rsidP="000C7EE5">
      <w:pPr>
        <w:suppressAutoHyphens/>
        <w:ind w:firstLine="709"/>
        <w:jc w:val="both"/>
        <w:rPr>
          <w:sz w:val="24"/>
          <w:szCs w:val="24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0C7EE5" w:rsidRPr="000C7EE5" w14:paraId="30B87F7B" w14:textId="77777777" w:rsidTr="009A3E25">
        <w:trPr>
          <w:trHeight w:val="552"/>
        </w:trPr>
        <w:tc>
          <w:tcPr>
            <w:tcW w:w="3548" w:type="dxa"/>
          </w:tcPr>
          <w:p w14:paraId="78168DE0" w14:textId="77777777" w:rsidR="000C7EE5" w:rsidRPr="000C7EE5" w:rsidRDefault="000C7EE5" w:rsidP="009A3E25">
            <w:pPr>
              <w:spacing w:after="120"/>
              <w:ind w:left="-108"/>
              <w:rPr>
                <w:sz w:val="24"/>
                <w:szCs w:val="24"/>
              </w:rPr>
            </w:pPr>
            <w:r w:rsidRPr="000C7EE5">
              <w:rPr>
                <w:sz w:val="24"/>
                <w:szCs w:val="24"/>
              </w:rPr>
              <w:t>Выписка верна</w:t>
            </w:r>
          </w:p>
        </w:tc>
        <w:tc>
          <w:tcPr>
            <w:tcW w:w="3377" w:type="dxa"/>
          </w:tcPr>
          <w:p w14:paraId="144DB2D4" w14:textId="77777777" w:rsidR="000C7EE5" w:rsidRPr="000C7EE5" w:rsidRDefault="000C7EE5" w:rsidP="009A3E2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03D22A96" w14:textId="77777777" w:rsidR="000C7EE5" w:rsidRPr="000C7EE5" w:rsidRDefault="000C7EE5" w:rsidP="009A3E25">
            <w:pPr>
              <w:tabs>
                <w:tab w:val="left" w:pos="446"/>
              </w:tabs>
              <w:spacing w:after="120"/>
              <w:rPr>
                <w:sz w:val="24"/>
                <w:szCs w:val="24"/>
              </w:rPr>
            </w:pPr>
          </w:p>
        </w:tc>
      </w:tr>
      <w:tr w:rsidR="000C7EE5" w:rsidRPr="000C7EE5" w14:paraId="3302A58D" w14:textId="77777777" w:rsidTr="009A3E25">
        <w:trPr>
          <w:trHeight w:val="552"/>
        </w:trPr>
        <w:tc>
          <w:tcPr>
            <w:tcW w:w="3548" w:type="dxa"/>
          </w:tcPr>
          <w:p w14:paraId="30FF53FF" w14:textId="77777777" w:rsidR="000C7EE5" w:rsidRPr="000C7EE5" w:rsidRDefault="000C7EE5" w:rsidP="009A3E25">
            <w:pPr>
              <w:spacing w:after="120"/>
              <w:ind w:left="-108"/>
              <w:rPr>
                <w:sz w:val="24"/>
                <w:szCs w:val="24"/>
              </w:rPr>
            </w:pPr>
            <w:r w:rsidRPr="000C7EE5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14:paraId="4E462DF6" w14:textId="77777777" w:rsidR="000C7EE5" w:rsidRPr="000C7EE5" w:rsidRDefault="000C7EE5" w:rsidP="009A3E2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755E056A" w14:textId="77777777" w:rsidR="000C7EE5" w:rsidRPr="000C7EE5" w:rsidRDefault="000C7EE5" w:rsidP="009A3E25">
            <w:pPr>
              <w:tabs>
                <w:tab w:val="left" w:pos="446"/>
              </w:tabs>
              <w:spacing w:after="120"/>
              <w:rPr>
                <w:sz w:val="24"/>
                <w:szCs w:val="24"/>
                <w:lang w:val="en-US"/>
              </w:rPr>
            </w:pPr>
          </w:p>
        </w:tc>
      </w:tr>
    </w:tbl>
    <w:p w14:paraId="6EA98ACE" w14:textId="45788428" w:rsidR="00873D00" w:rsidRPr="00F70DE8" w:rsidRDefault="00873D00" w:rsidP="000C7EE5">
      <w:pPr>
        <w:spacing w:line="300" w:lineRule="exact"/>
        <w:ind w:firstLine="709"/>
        <w:jc w:val="both"/>
        <w:rPr>
          <w:sz w:val="24"/>
          <w:szCs w:val="24"/>
        </w:rPr>
      </w:pPr>
    </w:p>
    <w:sectPr w:rsidR="00873D00" w:rsidRPr="00F70DE8" w:rsidSect="00556286">
      <w:type w:val="continuous"/>
      <w:pgSz w:w="11910" w:h="16840"/>
      <w:pgMar w:top="740" w:right="740" w:bottom="851" w:left="1300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C43EC" w16cid:durableId="2ADC3C3C"/>
  <w16cid:commentId w16cid:paraId="17A68E80" w16cid:durableId="2ADC3CDE"/>
  <w16cid:commentId w16cid:paraId="6BB58F33" w16cid:durableId="2ADC3D76"/>
  <w16cid:commentId w16cid:paraId="2F439B67" w16cid:durableId="2ADC3E0D"/>
  <w16cid:commentId w16cid:paraId="4FAD8C45" w16cid:durableId="2ADC3E43"/>
  <w16cid:commentId w16cid:paraId="4FEB0257" w16cid:durableId="2ADC3E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DDD"/>
    <w:multiLevelType w:val="multilevel"/>
    <w:tmpl w:val="7490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08635B"/>
    <w:multiLevelType w:val="multilevel"/>
    <w:tmpl w:val="C69614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E747CB"/>
    <w:multiLevelType w:val="multilevel"/>
    <w:tmpl w:val="FA588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3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666F"/>
    <w:rsid w:val="0001207F"/>
    <w:rsid w:val="0003636F"/>
    <w:rsid w:val="00054A08"/>
    <w:rsid w:val="00090688"/>
    <w:rsid w:val="000A406B"/>
    <w:rsid w:val="000C7EE5"/>
    <w:rsid w:val="000D369C"/>
    <w:rsid w:val="00102E1B"/>
    <w:rsid w:val="00124B8B"/>
    <w:rsid w:val="0013428A"/>
    <w:rsid w:val="0014098B"/>
    <w:rsid w:val="00151D7B"/>
    <w:rsid w:val="0017152E"/>
    <w:rsid w:val="00171FE8"/>
    <w:rsid w:val="001768B5"/>
    <w:rsid w:val="00186C35"/>
    <w:rsid w:val="001B58A4"/>
    <w:rsid w:val="001E5889"/>
    <w:rsid w:val="002029D5"/>
    <w:rsid w:val="00237F0E"/>
    <w:rsid w:val="00244B0D"/>
    <w:rsid w:val="00257304"/>
    <w:rsid w:val="00263547"/>
    <w:rsid w:val="002E0122"/>
    <w:rsid w:val="002F0DBD"/>
    <w:rsid w:val="002F2D4C"/>
    <w:rsid w:val="00300DC8"/>
    <w:rsid w:val="00371C8D"/>
    <w:rsid w:val="00373E66"/>
    <w:rsid w:val="0037500A"/>
    <w:rsid w:val="00383E96"/>
    <w:rsid w:val="00386049"/>
    <w:rsid w:val="003C4A4F"/>
    <w:rsid w:val="0040608F"/>
    <w:rsid w:val="0043318E"/>
    <w:rsid w:val="0044315B"/>
    <w:rsid w:val="004A2A0D"/>
    <w:rsid w:val="004A71CC"/>
    <w:rsid w:val="004C2030"/>
    <w:rsid w:val="005524D8"/>
    <w:rsid w:val="0055559E"/>
    <w:rsid w:val="00556286"/>
    <w:rsid w:val="00562C59"/>
    <w:rsid w:val="005E7929"/>
    <w:rsid w:val="00643FE0"/>
    <w:rsid w:val="00666566"/>
    <w:rsid w:val="00687ED9"/>
    <w:rsid w:val="006950AB"/>
    <w:rsid w:val="00711BC6"/>
    <w:rsid w:val="00716EFA"/>
    <w:rsid w:val="007430EE"/>
    <w:rsid w:val="00786A3C"/>
    <w:rsid w:val="00794671"/>
    <w:rsid w:val="007A0F79"/>
    <w:rsid w:val="007D3B1B"/>
    <w:rsid w:val="007D6700"/>
    <w:rsid w:val="00873D00"/>
    <w:rsid w:val="00877732"/>
    <w:rsid w:val="008878B6"/>
    <w:rsid w:val="008C3B89"/>
    <w:rsid w:val="008D1FDD"/>
    <w:rsid w:val="008F6052"/>
    <w:rsid w:val="00907481"/>
    <w:rsid w:val="00917278"/>
    <w:rsid w:val="00936B8F"/>
    <w:rsid w:val="00936EEE"/>
    <w:rsid w:val="00951CF1"/>
    <w:rsid w:val="00996ED4"/>
    <w:rsid w:val="009B6372"/>
    <w:rsid w:val="009E0265"/>
    <w:rsid w:val="009E2CC8"/>
    <w:rsid w:val="009F7783"/>
    <w:rsid w:val="00A00AD5"/>
    <w:rsid w:val="00A619AB"/>
    <w:rsid w:val="00A76DC2"/>
    <w:rsid w:val="00AC48F3"/>
    <w:rsid w:val="00AF3EDD"/>
    <w:rsid w:val="00B17FE3"/>
    <w:rsid w:val="00B5270A"/>
    <w:rsid w:val="00BB0FAD"/>
    <w:rsid w:val="00BB248E"/>
    <w:rsid w:val="00C7628F"/>
    <w:rsid w:val="00CA0DBD"/>
    <w:rsid w:val="00CC5A38"/>
    <w:rsid w:val="00CC74E0"/>
    <w:rsid w:val="00CD4E81"/>
    <w:rsid w:val="00D16910"/>
    <w:rsid w:val="00D715D2"/>
    <w:rsid w:val="00D7225F"/>
    <w:rsid w:val="00D7739B"/>
    <w:rsid w:val="00D92DA7"/>
    <w:rsid w:val="00DA454E"/>
    <w:rsid w:val="00DC402A"/>
    <w:rsid w:val="00DF0C02"/>
    <w:rsid w:val="00DF4247"/>
    <w:rsid w:val="00E33025"/>
    <w:rsid w:val="00E8602B"/>
    <w:rsid w:val="00E95763"/>
    <w:rsid w:val="00EB1FBD"/>
    <w:rsid w:val="00F00D9B"/>
    <w:rsid w:val="00F2387D"/>
    <w:rsid w:val="00F262A9"/>
    <w:rsid w:val="00F3427A"/>
    <w:rsid w:val="00F375AB"/>
    <w:rsid w:val="00F5372F"/>
    <w:rsid w:val="00F70DE8"/>
    <w:rsid w:val="00F9574E"/>
    <w:rsid w:val="00FA3519"/>
    <w:rsid w:val="00FE6639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98F8B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List Paragraph,List Paragraph_0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37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72F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36E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6EE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DC402A"/>
    <w:rPr>
      <w:color w:val="0563C1"/>
      <w:u w:val="single"/>
    </w:rPr>
  </w:style>
  <w:style w:type="character" w:styleId="ae">
    <w:name w:val="annotation reference"/>
    <w:basedOn w:val="a0"/>
    <w:uiPriority w:val="99"/>
    <w:semiHidden/>
    <w:unhideWhenUsed/>
    <w:rsid w:val="002F2D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2D4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2D4C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2D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2D4C"/>
    <w:rPr>
      <w:rFonts w:ascii="Times New Roman" w:hAnsi="Times New Roman" w:cs="Times New Roman"/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2F2D4C"/>
    <w:rPr>
      <w:color w:val="954F72" w:themeColor="followedHyperlink"/>
      <w:u w:val="single"/>
    </w:rPr>
  </w:style>
  <w:style w:type="paragraph" w:customStyle="1" w:styleId="Default">
    <w:name w:val="Default"/>
    <w:rsid w:val="00D722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Мокров Виктор Леонидович</cp:lastModifiedBy>
  <cp:revision>5</cp:revision>
  <cp:lastPrinted>2024-11-29T02:34:00Z</cp:lastPrinted>
  <dcterms:created xsi:type="dcterms:W3CDTF">2024-11-29T05:09:00Z</dcterms:created>
  <dcterms:modified xsi:type="dcterms:W3CDTF">2024-11-29T09:02:00Z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