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48D46130" w:rsidR="00412E23" w:rsidRDefault="007A59C2"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7A59C2">
        <w:rPr>
          <w:rFonts w:ascii="Times New Roman" w:eastAsia="Times New Roman" w:hAnsi="Times New Roman" w:cs="Times New Roman"/>
          <w:b/>
          <w:bCs/>
          <w:sz w:val="28"/>
          <w:szCs w:val="28"/>
        </w:rPr>
        <w:t>ВЫПИСКА ИЗ ПРОТОКОЛА</w:t>
      </w:r>
    </w:p>
    <w:p w14:paraId="683D44DD" w14:textId="77777777" w:rsidR="00926DE2" w:rsidRPr="00FD38AA" w:rsidRDefault="00EB0170" w:rsidP="009450C0">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заседания постоянной рабочей группы</w:t>
      </w:r>
    </w:p>
    <w:p w14:paraId="15071BC4" w14:textId="77777777" w:rsidR="00926DE2"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Конкурсной комиссии</w:t>
      </w:r>
      <w:r w:rsidR="00926DE2"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аппарата управления</w:t>
      </w:r>
    </w:p>
    <w:p w14:paraId="1AAAC016" w14:textId="717C60F8" w:rsidR="00EB0170"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публичного акционерного общества</w:t>
      </w:r>
      <w:r w:rsidR="00043BB6"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«ТрансКонтейнер»</w:t>
      </w:r>
    </w:p>
    <w:p w14:paraId="1FD2340C" w14:textId="5E2376CA" w:rsidR="00926DE2" w:rsidRPr="00FD38AA"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76B704CF" w:rsidR="00926DE2" w:rsidRPr="00FD38AA"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w:t>
      </w:r>
      <w:r w:rsidR="007149C6" w:rsidRPr="00A36899">
        <w:rPr>
          <w:rFonts w:ascii="Times New Roman" w:eastAsia="Times New Roman" w:hAnsi="Times New Roman" w:cs="Times New Roman"/>
          <w:bCs/>
          <w:sz w:val="24"/>
          <w:szCs w:val="24"/>
        </w:rPr>
        <w:t>13</w:t>
      </w:r>
      <w:r w:rsidRPr="00FD38AA">
        <w:rPr>
          <w:rFonts w:ascii="Times New Roman" w:eastAsia="Times New Roman" w:hAnsi="Times New Roman" w:cs="Times New Roman"/>
          <w:bCs/>
          <w:sz w:val="24"/>
          <w:szCs w:val="24"/>
        </w:rPr>
        <w:t xml:space="preserve">» </w:t>
      </w:r>
      <w:r w:rsidR="006332F3">
        <w:rPr>
          <w:rFonts w:ascii="Times New Roman" w:eastAsia="Times New Roman" w:hAnsi="Times New Roman" w:cs="Times New Roman"/>
          <w:bCs/>
          <w:sz w:val="24"/>
          <w:szCs w:val="24"/>
        </w:rPr>
        <w:t>ноября</w:t>
      </w:r>
      <w:r w:rsidRPr="00FD38AA">
        <w:rPr>
          <w:rFonts w:ascii="Times New Roman" w:eastAsia="Times New Roman" w:hAnsi="Times New Roman" w:cs="Times New Roman"/>
          <w:bCs/>
          <w:sz w:val="24"/>
          <w:szCs w:val="24"/>
        </w:rPr>
        <w:t xml:space="preserve"> 2024 года</w:t>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00FE2464">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w:t>
      </w:r>
      <w:r w:rsidR="005C7712">
        <w:rPr>
          <w:rFonts w:ascii="Times New Roman" w:eastAsia="Times New Roman" w:hAnsi="Times New Roman" w:cs="Times New Roman"/>
          <w:bCs/>
          <w:sz w:val="24"/>
          <w:szCs w:val="24"/>
        </w:rPr>
        <w:t>4</w:t>
      </w:r>
      <w:r w:rsidR="00126EA7" w:rsidRPr="00A36899">
        <w:rPr>
          <w:rFonts w:ascii="Times New Roman" w:eastAsia="Times New Roman" w:hAnsi="Times New Roman" w:cs="Times New Roman"/>
          <w:bCs/>
          <w:sz w:val="24"/>
          <w:szCs w:val="24"/>
        </w:rPr>
        <w:t>2</w:t>
      </w:r>
      <w:r w:rsidR="00FE2464">
        <w:rPr>
          <w:rFonts w:ascii="Times New Roman" w:eastAsia="Times New Roman" w:hAnsi="Times New Roman" w:cs="Times New Roman"/>
          <w:bCs/>
          <w:sz w:val="24"/>
          <w:szCs w:val="24"/>
        </w:rPr>
        <w:t>/ПРГ</w:t>
      </w:r>
    </w:p>
    <w:p w14:paraId="119119B3" w14:textId="7EEA4143" w:rsidR="00926DE2" w:rsidRPr="00FD38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Москва</w:t>
      </w:r>
    </w:p>
    <w:p w14:paraId="3EA27556" w14:textId="77777777" w:rsidR="007A59C2" w:rsidRPr="007A59C2" w:rsidRDefault="007A59C2" w:rsidP="007A59C2">
      <w:pPr>
        <w:spacing w:before="120" w:after="120" w:line="240" w:lineRule="auto"/>
        <w:ind w:firstLine="709"/>
        <w:jc w:val="both"/>
        <w:rPr>
          <w:rFonts w:ascii="Times New Roman" w:hAnsi="Times New Roman" w:cs="Times New Roman"/>
          <w:b/>
          <w:bCs/>
          <w:sz w:val="24"/>
          <w:szCs w:val="24"/>
        </w:rPr>
      </w:pPr>
      <w:r w:rsidRPr="007A59C2">
        <w:rPr>
          <w:rFonts w:ascii="Times New Roman" w:hAnsi="Times New Roman" w:cs="Times New Roman"/>
          <w:sz w:val="24"/>
          <w:szCs w:val="24"/>
        </w:rPr>
        <w:t xml:space="preserve">Состав постоянной рабочей группы </w:t>
      </w:r>
      <w:r w:rsidRPr="007A59C2">
        <w:rPr>
          <w:rFonts w:ascii="Times New Roman" w:hAnsi="Times New Roman" w:cs="Times New Roman"/>
          <w:bCs/>
          <w:sz w:val="24"/>
          <w:szCs w:val="24"/>
        </w:rPr>
        <w:t xml:space="preserve">(далее – ПРГ) </w:t>
      </w:r>
      <w:r w:rsidRPr="007A59C2">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7A59C2">
        <w:rPr>
          <w:rFonts w:ascii="Times New Roman" w:hAnsi="Times New Roman" w:cs="Times New Roman"/>
          <w:bCs/>
          <w:sz w:val="24"/>
          <w:szCs w:val="24"/>
        </w:rPr>
        <w:t>«</w:t>
      </w:r>
      <w:proofErr w:type="spellStart"/>
      <w:r w:rsidRPr="007A59C2">
        <w:rPr>
          <w:rFonts w:ascii="Times New Roman" w:hAnsi="Times New Roman" w:cs="Times New Roman"/>
          <w:bCs/>
          <w:sz w:val="24"/>
          <w:szCs w:val="24"/>
        </w:rPr>
        <w:t>ТрансКонтейнер</w:t>
      </w:r>
      <w:proofErr w:type="spellEnd"/>
      <w:r w:rsidRPr="007A59C2">
        <w:rPr>
          <w:rFonts w:ascii="Times New Roman" w:hAnsi="Times New Roman" w:cs="Times New Roman"/>
          <w:bCs/>
          <w:sz w:val="24"/>
          <w:szCs w:val="24"/>
        </w:rPr>
        <w:t>» (далее – Конкурсная комиссия) – 9 (девять) человек. Приняли участие – 7 (семь) человек. Кворум имеется.</w:t>
      </w:r>
    </w:p>
    <w:p w14:paraId="797C4C17" w14:textId="77777777" w:rsidR="007A59C2" w:rsidRPr="008C2E90" w:rsidRDefault="007A59C2" w:rsidP="007A59C2">
      <w:pPr>
        <w:tabs>
          <w:tab w:val="left" w:pos="851"/>
        </w:tabs>
        <w:spacing w:after="0" w:line="240" w:lineRule="auto"/>
        <w:jc w:val="both"/>
        <w:rPr>
          <w:rFonts w:ascii="Times New Roman" w:hAnsi="Times New Roman" w:cs="Times New Roman"/>
          <w:b/>
          <w:bCs/>
          <w:sz w:val="26"/>
          <w:szCs w:val="26"/>
        </w:rPr>
      </w:pPr>
    </w:p>
    <w:p w14:paraId="1AAAC03A" w14:textId="77777777" w:rsidR="00DD68AE" w:rsidRPr="00757BF8"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757BF8">
        <w:rPr>
          <w:rFonts w:ascii="Times New Roman" w:hAnsi="Times New Roman" w:cs="Times New Roman"/>
          <w:b/>
          <w:bCs/>
          <w:sz w:val="24"/>
          <w:szCs w:val="24"/>
        </w:rPr>
        <w:t>ПОВЕСТКА ДНЯ ЗАСЕДАНИЯ:</w:t>
      </w:r>
    </w:p>
    <w:p w14:paraId="1AAAC03B" w14:textId="43679E41" w:rsidR="00412E23" w:rsidRPr="00757BF8" w:rsidRDefault="00612600" w:rsidP="00110B8F">
      <w:pPr>
        <w:suppressAutoHyphens/>
        <w:spacing w:before="120" w:after="0" w:line="264" w:lineRule="auto"/>
        <w:ind w:firstLine="709"/>
        <w:jc w:val="both"/>
        <w:outlineLvl w:val="3"/>
        <w:rPr>
          <w:rFonts w:ascii="Times New Roman" w:eastAsia="Times New Roman" w:hAnsi="Times New Roman" w:cs="Times New Roman"/>
          <w:sz w:val="24"/>
          <w:szCs w:val="24"/>
        </w:rPr>
      </w:pPr>
      <w:r w:rsidRPr="00757BF8">
        <w:rPr>
          <w:rFonts w:ascii="Times New Roman" w:eastAsia="Times New Roman" w:hAnsi="Times New Roman" w:cs="Times New Roman"/>
          <w:sz w:val="24"/>
          <w:szCs w:val="24"/>
        </w:rPr>
        <w:t>I. Рассмотрение, оценка и сопоставление заявок претендентов</w:t>
      </w:r>
      <w:r w:rsidR="00D1091C" w:rsidRPr="00757BF8">
        <w:rPr>
          <w:rFonts w:ascii="Times New Roman" w:eastAsia="Times New Roman" w:hAnsi="Times New Roman" w:cs="Times New Roman"/>
          <w:sz w:val="24"/>
          <w:szCs w:val="24"/>
        </w:rPr>
        <w:t>,</w:t>
      </w:r>
      <w:r w:rsidRPr="00757BF8">
        <w:rPr>
          <w:rFonts w:ascii="Times New Roman" w:eastAsia="Times New Roman" w:hAnsi="Times New Roman" w:cs="Times New Roman"/>
          <w:sz w:val="24"/>
          <w:szCs w:val="24"/>
        </w:rPr>
        <w:t xml:space="preserve"> поданных для участия в </w:t>
      </w:r>
      <w:r w:rsidR="002C2E4F" w:rsidRPr="00757BF8">
        <w:rPr>
          <w:rFonts w:ascii="Times New Roman" w:eastAsia="Times New Roman" w:hAnsi="Times New Roman" w:cs="Times New Roman"/>
          <w:sz w:val="24"/>
          <w:szCs w:val="24"/>
        </w:rPr>
        <w:t xml:space="preserve">процедуре </w:t>
      </w:r>
      <w:r w:rsidR="009D0E49" w:rsidRPr="009D0E49">
        <w:rPr>
          <w:rFonts w:ascii="Times New Roman" w:eastAsia="Times New Roman" w:hAnsi="Times New Roman" w:cs="Times New Roman"/>
          <w:sz w:val="24"/>
          <w:szCs w:val="24"/>
        </w:rPr>
        <w:t>открытый конкурс</w:t>
      </w:r>
      <w:r w:rsidR="00991BB6" w:rsidRPr="00991BB6">
        <w:rPr>
          <w:rFonts w:ascii="Times New Roman" w:eastAsia="Times New Roman" w:hAnsi="Times New Roman" w:cs="Times New Roman"/>
          <w:sz w:val="24"/>
          <w:szCs w:val="24"/>
        </w:rPr>
        <w:t xml:space="preserve"> </w:t>
      </w:r>
      <w:r w:rsidR="00254B95" w:rsidRPr="00757BF8">
        <w:rPr>
          <w:rFonts w:ascii="Times New Roman" w:eastAsia="Times New Roman" w:hAnsi="Times New Roman" w:cs="Times New Roman"/>
          <w:sz w:val="24"/>
          <w:szCs w:val="24"/>
        </w:rPr>
        <w:t xml:space="preserve">в электронной форме </w:t>
      </w:r>
      <w:r w:rsidR="0005698A" w:rsidRPr="00757BF8">
        <w:rPr>
          <w:rFonts w:ascii="Times New Roman" w:eastAsia="Times New Roman" w:hAnsi="Times New Roman" w:cs="Times New Roman"/>
          <w:sz w:val="24"/>
          <w:szCs w:val="24"/>
        </w:rPr>
        <w:t xml:space="preserve">№ </w:t>
      </w:r>
      <w:r w:rsidR="009D0E49" w:rsidRPr="009D0E49">
        <w:rPr>
          <w:rFonts w:ascii="Times New Roman" w:eastAsia="Times New Roman" w:hAnsi="Times New Roman" w:cs="Times New Roman"/>
          <w:sz w:val="24"/>
          <w:szCs w:val="24"/>
        </w:rPr>
        <w:t>ОКэ-ЦКПКЗ-24-0040</w:t>
      </w:r>
      <w:r w:rsidR="000155D7" w:rsidRPr="000155D7">
        <w:rPr>
          <w:rFonts w:ascii="Times New Roman" w:eastAsia="Times New Roman" w:hAnsi="Times New Roman" w:cs="Times New Roman"/>
          <w:sz w:val="24"/>
          <w:szCs w:val="24"/>
        </w:rPr>
        <w:t xml:space="preserve"> </w:t>
      </w:r>
      <w:r w:rsidR="00FA384F" w:rsidRPr="00757BF8">
        <w:rPr>
          <w:rFonts w:ascii="Times New Roman" w:eastAsia="Times New Roman" w:hAnsi="Times New Roman" w:cs="Times New Roman"/>
          <w:sz w:val="24"/>
          <w:szCs w:val="24"/>
        </w:rPr>
        <w:t>по предмету закупки «</w:t>
      </w:r>
      <w:r w:rsidR="00A36899" w:rsidRPr="00A36899">
        <w:rPr>
          <w:rFonts w:ascii="Times New Roman" w:eastAsia="Times New Roman" w:hAnsi="Times New Roman" w:cs="Times New Roman"/>
          <w:sz w:val="24"/>
          <w:szCs w:val="24"/>
        </w:rPr>
        <w:t xml:space="preserve">Оказание услуги по техническому обслуживанию вычислительной техники HPE и систем хранения данных (СХД) </w:t>
      </w:r>
      <w:proofErr w:type="spellStart"/>
      <w:r w:rsidR="00A36899" w:rsidRPr="00A36899">
        <w:rPr>
          <w:rFonts w:ascii="Times New Roman" w:eastAsia="Times New Roman" w:hAnsi="Times New Roman" w:cs="Times New Roman"/>
          <w:sz w:val="24"/>
          <w:szCs w:val="24"/>
        </w:rPr>
        <w:t>Hitachi</w:t>
      </w:r>
      <w:proofErr w:type="spellEnd"/>
      <w:r w:rsidR="00A36899" w:rsidRPr="00A36899">
        <w:rPr>
          <w:rFonts w:ascii="Times New Roman" w:eastAsia="Times New Roman" w:hAnsi="Times New Roman" w:cs="Times New Roman"/>
          <w:sz w:val="24"/>
          <w:szCs w:val="24"/>
        </w:rPr>
        <w:t>, в т.ч. ремонт, исключенных из технической поддержки компании-производителя (</w:t>
      </w:r>
      <w:proofErr w:type="spellStart"/>
      <w:r w:rsidR="00A36899" w:rsidRPr="00A36899">
        <w:rPr>
          <w:rFonts w:ascii="Times New Roman" w:eastAsia="Times New Roman" w:hAnsi="Times New Roman" w:cs="Times New Roman"/>
          <w:sz w:val="24"/>
          <w:szCs w:val="24"/>
        </w:rPr>
        <w:t>End</w:t>
      </w:r>
      <w:proofErr w:type="spellEnd"/>
      <w:r w:rsidR="00A36899" w:rsidRPr="00A36899">
        <w:rPr>
          <w:rFonts w:ascii="Times New Roman" w:eastAsia="Times New Roman" w:hAnsi="Times New Roman" w:cs="Times New Roman"/>
          <w:sz w:val="24"/>
          <w:szCs w:val="24"/>
        </w:rPr>
        <w:t xml:space="preserve"> </w:t>
      </w:r>
      <w:proofErr w:type="spellStart"/>
      <w:r w:rsidR="00A36899" w:rsidRPr="00A36899">
        <w:rPr>
          <w:rFonts w:ascii="Times New Roman" w:eastAsia="Times New Roman" w:hAnsi="Times New Roman" w:cs="Times New Roman"/>
          <w:sz w:val="24"/>
          <w:szCs w:val="24"/>
        </w:rPr>
        <w:t>of</w:t>
      </w:r>
      <w:proofErr w:type="spellEnd"/>
      <w:r w:rsidR="00A36899" w:rsidRPr="00A36899">
        <w:rPr>
          <w:rFonts w:ascii="Times New Roman" w:eastAsia="Times New Roman" w:hAnsi="Times New Roman" w:cs="Times New Roman"/>
          <w:sz w:val="24"/>
          <w:szCs w:val="24"/>
        </w:rPr>
        <w:t xml:space="preserve"> </w:t>
      </w:r>
      <w:proofErr w:type="spellStart"/>
      <w:r w:rsidR="00A36899" w:rsidRPr="00A36899">
        <w:rPr>
          <w:rFonts w:ascii="Times New Roman" w:eastAsia="Times New Roman" w:hAnsi="Times New Roman" w:cs="Times New Roman"/>
          <w:sz w:val="24"/>
          <w:szCs w:val="24"/>
        </w:rPr>
        <w:t>Support</w:t>
      </w:r>
      <w:proofErr w:type="spellEnd"/>
      <w:r w:rsidR="00A36899" w:rsidRPr="00A36899">
        <w:rPr>
          <w:rFonts w:ascii="Times New Roman" w:eastAsia="Times New Roman" w:hAnsi="Times New Roman" w:cs="Times New Roman"/>
          <w:sz w:val="24"/>
          <w:szCs w:val="24"/>
        </w:rPr>
        <w:t xml:space="preserve"> (EOS)</w:t>
      </w:r>
      <w:r w:rsidR="00FA384F" w:rsidRPr="00757BF8">
        <w:rPr>
          <w:rFonts w:ascii="Times New Roman" w:eastAsia="Times New Roman" w:hAnsi="Times New Roman" w:cs="Times New Roman"/>
          <w:sz w:val="24"/>
          <w:szCs w:val="24"/>
        </w:rPr>
        <w:t xml:space="preserve">» </w:t>
      </w:r>
      <w:r w:rsidR="003E116A" w:rsidRPr="00757BF8">
        <w:rPr>
          <w:rFonts w:ascii="Times New Roman" w:eastAsia="Times New Roman" w:hAnsi="Times New Roman" w:cs="Times New Roman"/>
          <w:sz w:val="24"/>
          <w:szCs w:val="24"/>
        </w:rPr>
        <w:t xml:space="preserve">(далее – </w:t>
      </w:r>
      <w:r w:rsidR="00A36899">
        <w:rPr>
          <w:rFonts w:ascii="Times New Roman" w:eastAsia="Times New Roman" w:hAnsi="Times New Roman" w:cs="Times New Roman"/>
          <w:sz w:val="24"/>
          <w:szCs w:val="24"/>
        </w:rPr>
        <w:t>Открытый конкурс</w:t>
      </w:r>
      <w:r w:rsidR="003E116A" w:rsidRPr="00757BF8">
        <w:rPr>
          <w:rFonts w:ascii="Times New Roman" w:eastAsia="Times New Roman" w:hAnsi="Times New Roman" w:cs="Times New Roman"/>
          <w:sz w:val="24"/>
          <w:szCs w:val="24"/>
        </w:rPr>
        <w:t>).</w:t>
      </w:r>
    </w:p>
    <w:p w14:paraId="1AAAC03C" w14:textId="0C77AA6F" w:rsidR="006F6518" w:rsidRPr="00757BF8" w:rsidRDefault="006B00F0" w:rsidP="00110B8F">
      <w:pPr>
        <w:spacing w:after="120" w:line="264" w:lineRule="auto"/>
        <w:ind w:firstLine="709"/>
        <w:rPr>
          <w:rFonts w:ascii="Times New Roman" w:hAnsi="Times New Roman" w:cs="Times New Roman"/>
          <w:b/>
          <w:sz w:val="24"/>
          <w:szCs w:val="24"/>
        </w:rPr>
      </w:pPr>
      <w:r w:rsidRPr="00757BF8">
        <w:rPr>
          <w:rFonts w:ascii="Times New Roman" w:hAnsi="Times New Roman" w:cs="Times New Roman"/>
          <w:b/>
          <w:sz w:val="24"/>
          <w:szCs w:val="24"/>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5D20AD" w14:paraId="1AAAC03F" w14:textId="77777777" w:rsidTr="005044A8">
        <w:trPr>
          <w:gridAfter w:val="1"/>
          <w:wAfter w:w="3" w:type="pct"/>
          <w:jc w:val="center"/>
        </w:trPr>
        <w:tc>
          <w:tcPr>
            <w:tcW w:w="2133" w:type="pct"/>
          </w:tcPr>
          <w:p w14:paraId="1AAAC03D" w14:textId="77777777" w:rsidR="00DD68AE" w:rsidRPr="005D20AD" w:rsidRDefault="00DD68AE" w:rsidP="00110B8F">
            <w:pPr>
              <w:suppressAutoHyphens/>
              <w:spacing w:after="0" w:line="264" w:lineRule="auto"/>
              <w:rPr>
                <w:rFonts w:ascii="Times New Roman" w:hAnsi="Times New Roman" w:cs="Times New Roman"/>
                <w:b/>
              </w:rPr>
            </w:pPr>
            <w:r w:rsidRPr="005D20AD">
              <w:rPr>
                <w:rFonts w:ascii="Times New Roman" w:hAnsi="Times New Roman" w:cs="Times New Roman"/>
                <w:b/>
              </w:rPr>
              <w:t>Дата и время проведения процедуры рассмотрения заявок:</w:t>
            </w:r>
          </w:p>
        </w:tc>
        <w:tc>
          <w:tcPr>
            <w:tcW w:w="2864" w:type="pct"/>
            <w:vAlign w:val="center"/>
          </w:tcPr>
          <w:p w14:paraId="1AAAC03E" w14:textId="629AF54F" w:rsidR="00412E23" w:rsidRPr="005D20AD" w:rsidRDefault="00A36899" w:rsidP="00110B8F">
            <w:pPr>
              <w:suppressAutoHyphens/>
              <w:spacing w:after="0" w:line="264" w:lineRule="auto"/>
              <w:rPr>
                <w:rFonts w:ascii="Times New Roman" w:hAnsi="Times New Roman" w:cs="Times New Roman"/>
                <w:b/>
              </w:rPr>
            </w:pPr>
            <w:r>
              <w:rPr>
                <w:rFonts w:ascii="Times New Roman" w:hAnsi="Times New Roman" w:cs="Times New Roman"/>
              </w:rPr>
              <w:t>13</w:t>
            </w:r>
            <w:r w:rsidR="00612600" w:rsidRPr="005D20AD">
              <w:rPr>
                <w:rFonts w:ascii="Times New Roman" w:hAnsi="Times New Roman" w:cs="Times New Roman"/>
              </w:rPr>
              <w:t>.</w:t>
            </w:r>
            <w:r w:rsidR="000155D7">
              <w:rPr>
                <w:rFonts w:ascii="Times New Roman" w:hAnsi="Times New Roman" w:cs="Times New Roman"/>
              </w:rPr>
              <w:t>1</w:t>
            </w:r>
            <w:r>
              <w:rPr>
                <w:rFonts w:ascii="Times New Roman" w:hAnsi="Times New Roman" w:cs="Times New Roman"/>
              </w:rPr>
              <w:t>1</w:t>
            </w:r>
            <w:r w:rsidR="00612600" w:rsidRPr="005D20AD">
              <w:rPr>
                <w:rFonts w:ascii="Times New Roman" w:hAnsi="Times New Roman" w:cs="Times New Roman"/>
              </w:rPr>
              <w:t>.202</w:t>
            </w:r>
            <w:r w:rsidR="00946E47" w:rsidRPr="005D20AD">
              <w:rPr>
                <w:rFonts w:ascii="Times New Roman" w:hAnsi="Times New Roman" w:cs="Times New Roman"/>
              </w:rPr>
              <w:t>4</w:t>
            </w:r>
            <w:r w:rsidR="00612600" w:rsidRPr="005D20AD">
              <w:rPr>
                <w:rFonts w:ascii="Times New Roman" w:hAnsi="Times New Roman" w:cs="Times New Roman"/>
              </w:rPr>
              <w:t xml:space="preserve"> 14:00</w:t>
            </w:r>
          </w:p>
        </w:tc>
      </w:tr>
      <w:tr w:rsidR="00DD68AE" w:rsidRPr="005D20AD" w14:paraId="1AAAC042" w14:textId="77777777" w:rsidTr="005044A8">
        <w:trPr>
          <w:gridAfter w:val="1"/>
          <w:wAfter w:w="3" w:type="pct"/>
          <w:jc w:val="center"/>
        </w:trPr>
        <w:tc>
          <w:tcPr>
            <w:tcW w:w="2133" w:type="pct"/>
          </w:tcPr>
          <w:p w14:paraId="1AAAC040" w14:textId="77777777" w:rsidR="00DD68AE" w:rsidRPr="005D20AD" w:rsidRDefault="00DD68AE" w:rsidP="00110B8F">
            <w:pPr>
              <w:suppressAutoHyphens/>
              <w:spacing w:after="0" w:line="264" w:lineRule="auto"/>
              <w:rPr>
                <w:rFonts w:ascii="Times New Roman" w:hAnsi="Times New Roman" w:cs="Times New Roman"/>
                <w:b/>
              </w:rPr>
            </w:pPr>
            <w:r w:rsidRPr="005D20AD">
              <w:rPr>
                <w:rFonts w:ascii="Times New Roman" w:hAnsi="Times New Roman" w:cs="Times New Roman"/>
                <w:b/>
              </w:rPr>
              <w:t>Место проведения процедуры рассмотрения заявок:</w:t>
            </w:r>
          </w:p>
        </w:tc>
        <w:tc>
          <w:tcPr>
            <w:tcW w:w="2864" w:type="pct"/>
            <w:vAlign w:val="center"/>
          </w:tcPr>
          <w:p w14:paraId="1AAAC041" w14:textId="77777777" w:rsidR="00412E23" w:rsidRPr="005D20AD" w:rsidRDefault="00612600" w:rsidP="00110B8F">
            <w:pPr>
              <w:spacing w:after="0" w:line="264" w:lineRule="auto"/>
              <w:rPr>
                <w:rFonts w:ascii="Times New Roman" w:hAnsi="Times New Roman" w:cs="Times New Roman"/>
                <w:b/>
              </w:rPr>
            </w:pPr>
            <w:r w:rsidRPr="005D20AD">
              <w:rPr>
                <w:rFonts w:ascii="Times New Roman" w:hAnsi="Times New Roman" w:cs="Times New Roman"/>
              </w:rPr>
              <w:t>Российская Федерация, 125047, г. Москва, Оружейный переулок, д. 19</w:t>
            </w:r>
          </w:p>
        </w:tc>
      </w:tr>
      <w:tr w:rsidR="00D147BF" w:rsidRPr="005D20AD"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5D20AD" w:rsidRDefault="00612600" w:rsidP="00110B8F">
            <w:pPr>
              <w:spacing w:after="0" w:line="264" w:lineRule="auto"/>
              <w:jc w:val="center"/>
              <w:rPr>
                <w:rFonts w:ascii="Times New Roman" w:hAnsi="Times New Roman" w:cs="Times New Roman"/>
                <w:b/>
              </w:rPr>
            </w:pPr>
            <w:r w:rsidRPr="005D20AD">
              <w:rPr>
                <w:rFonts w:ascii="Times New Roman" w:hAnsi="Times New Roman" w:cs="Times New Roman"/>
                <w:b/>
              </w:rPr>
              <w:t>Лот № 1</w:t>
            </w:r>
          </w:p>
        </w:tc>
      </w:tr>
      <w:tr w:rsidR="002E3143" w:rsidRPr="005D20AD"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5D20AD" w:rsidRDefault="002E3143" w:rsidP="00110B8F">
            <w:pPr>
              <w:spacing w:after="0" w:line="264" w:lineRule="auto"/>
              <w:rPr>
                <w:rFonts w:ascii="Times New Roman" w:hAnsi="Times New Roman" w:cs="Times New Roman"/>
              </w:rPr>
            </w:pPr>
            <w:r w:rsidRPr="005D20AD">
              <w:rPr>
                <w:rFonts w:ascii="Times New Roman" w:hAnsi="Times New Roman" w:cs="Times New Roman"/>
              </w:rPr>
              <w:t>Предмет договора:</w:t>
            </w:r>
          </w:p>
        </w:tc>
        <w:tc>
          <w:tcPr>
            <w:tcW w:w="2867" w:type="pct"/>
            <w:gridSpan w:val="2"/>
            <w:vAlign w:val="center"/>
          </w:tcPr>
          <w:p w14:paraId="1AAAC046" w14:textId="7AF19D9A" w:rsidR="002E3143" w:rsidRPr="005D20AD" w:rsidRDefault="00A36899" w:rsidP="00110B8F">
            <w:pPr>
              <w:suppressAutoHyphens/>
              <w:spacing w:after="0" w:line="264" w:lineRule="auto"/>
              <w:jc w:val="both"/>
              <w:rPr>
                <w:rFonts w:ascii="Times New Roman" w:hAnsi="Times New Roman" w:cs="Times New Roman"/>
              </w:rPr>
            </w:pPr>
            <w:r>
              <w:rPr>
                <w:rFonts w:ascii="Times New Roman" w:eastAsia="Times New Roman" w:hAnsi="Times New Roman" w:cs="Times New Roman"/>
              </w:rPr>
              <w:t>о</w:t>
            </w:r>
            <w:r w:rsidRPr="00A36899">
              <w:rPr>
                <w:rFonts w:ascii="Times New Roman" w:eastAsia="Times New Roman" w:hAnsi="Times New Roman" w:cs="Times New Roman"/>
              </w:rPr>
              <w:t xml:space="preserve">казание услуги по техническому обслуживанию вычислительной техники HPE и систем хранения данных (СХД) </w:t>
            </w:r>
            <w:proofErr w:type="spellStart"/>
            <w:r w:rsidRPr="00A36899">
              <w:rPr>
                <w:rFonts w:ascii="Times New Roman" w:eastAsia="Times New Roman" w:hAnsi="Times New Roman" w:cs="Times New Roman"/>
              </w:rPr>
              <w:t>Hitachi</w:t>
            </w:r>
            <w:proofErr w:type="spellEnd"/>
            <w:r w:rsidRPr="00A36899">
              <w:rPr>
                <w:rFonts w:ascii="Times New Roman" w:eastAsia="Times New Roman" w:hAnsi="Times New Roman" w:cs="Times New Roman"/>
              </w:rPr>
              <w:t>, в т.ч. ремонт, исключенных из технической поддержки компании-производителя (</w:t>
            </w:r>
            <w:proofErr w:type="spellStart"/>
            <w:r w:rsidRPr="00A36899">
              <w:rPr>
                <w:rFonts w:ascii="Times New Roman" w:eastAsia="Times New Roman" w:hAnsi="Times New Roman" w:cs="Times New Roman"/>
              </w:rPr>
              <w:t>End</w:t>
            </w:r>
            <w:proofErr w:type="spellEnd"/>
            <w:r w:rsidRPr="00A36899">
              <w:rPr>
                <w:rFonts w:ascii="Times New Roman" w:eastAsia="Times New Roman" w:hAnsi="Times New Roman" w:cs="Times New Roman"/>
              </w:rPr>
              <w:t xml:space="preserve"> </w:t>
            </w:r>
            <w:proofErr w:type="spellStart"/>
            <w:r w:rsidRPr="00A36899">
              <w:rPr>
                <w:rFonts w:ascii="Times New Roman" w:eastAsia="Times New Roman" w:hAnsi="Times New Roman" w:cs="Times New Roman"/>
              </w:rPr>
              <w:t>of</w:t>
            </w:r>
            <w:proofErr w:type="spellEnd"/>
            <w:r w:rsidRPr="00A36899">
              <w:rPr>
                <w:rFonts w:ascii="Times New Roman" w:eastAsia="Times New Roman" w:hAnsi="Times New Roman" w:cs="Times New Roman"/>
              </w:rPr>
              <w:t xml:space="preserve"> </w:t>
            </w:r>
            <w:proofErr w:type="spellStart"/>
            <w:r w:rsidRPr="00A36899">
              <w:rPr>
                <w:rFonts w:ascii="Times New Roman" w:eastAsia="Times New Roman" w:hAnsi="Times New Roman" w:cs="Times New Roman"/>
              </w:rPr>
              <w:t>Support</w:t>
            </w:r>
            <w:proofErr w:type="spellEnd"/>
            <w:r w:rsidRPr="00A36899">
              <w:rPr>
                <w:rFonts w:ascii="Times New Roman" w:eastAsia="Times New Roman" w:hAnsi="Times New Roman" w:cs="Times New Roman"/>
              </w:rPr>
              <w:t xml:space="preserve"> (EOS)</w:t>
            </w:r>
          </w:p>
        </w:tc>
      </w:tr>
      <w:tr w:rsidR="00CF0A69" w:rsidRPr="005D20AD"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5D20AD" w:rsidRDefault="00CF0A69" w:rsidP="00110B8F">
            <w:pPr>
              <w:spacing w:after="0" w:line="264" w:lineRule="auto"/>
              <w:jc w:val="both"/>
              <w:rPr>
                <w:rFonts w:ascii="Times New Roman" w:hAnsi="Times New Roman" w:cs="Times New Roman"/>
              </w:rPr>
            </w:pPr>
            <w:r w:rsidRPr="005D20AD">
              <w:rPr>
                <w:rFonts w:ascii="Times New Roman" w:hAnsi="Times New Roman" w:cs="Times New Roman"/>
              </w:rPr>
              <w:t>Начальная (максимальная) цена договора:</w:t>
            </w:r>
          </w:p>
        </w:tc>
        <w:tc>
          <w:tcPr>
            <w:tcW w:w="2867" w:type="pct"/>
            <w:gridSpan w:val="2"/>
            <w:vAlign w:val="center"/>
          </w:tcPr>
          <w:p w14:paraId="546AB687" w14:textId="6E23BF83" w:rsidR="00CF0A69" w:rsidRPr="005D20AD" w:rsidRDefault="00B86343" w:rsidP="00110B8F">
            <w:pPr>
              <w:suppressAutoHyphens/>
              <w:spacing w:after="0" w:line="264" w:lineRule="auto"/>
              <w:jc w:val="both"/>
              <w:rPr>
                <w:rFonts w:ascii="Times New Roman" w:eastAsia="Times New Roman" w:hAnsi="Times New Roman" w:cs="Times New Roman"/>
              </w:rPr>
            </w:pPr>
            <w:r w:rsidRPr="00B86343">
              <w:rPr>
                <w:rFonts w:ascii="Times New Roman" w:eastAsia="Times New Roman" w:hAnsi="Times New Roman" w:cs="Times New Roman"/>
              </w:rPr>
              <w:t xml:space="preserve">5 916 666,67 (пять миллионов девятьсот шестнадцать тысяч шестьсот шестьдесят шесть) рублей 67 копеек </w:t>
            </w:r>
            <w:r w:rsidR="004F6FF0" w:rsidRPr="005D20AD">
              <w:rPr>
                <w:rFonts w:ascii="Times New Roman" w:eastAsia="Times New Roman" w:hAnsi="Times New Roman" w:cs="Times New Roman"/>
              </w:rPr>
              <w:t>без учета НДС</w:t>
            </w:r>
          </w:p>
        </w:tc>
      </w:tr>
    </w:tbl>
    <w:p w14:paraId="7BD14444" w14:textId="4BDF58D5" w:rsidR="00254B95" w:rsidRPr="00757BF8"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757BF8">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B86343">
        <w:rPr>
          <w:rFonts w:ascii="Times New Roman" w:eastAsia="Times New Roman" w:hAnsi="Times New Roman" w:cs="Times New Roman"/>
          <w:sz w:val="24"/>
          <w:szCs w:val="24"/>
        </w:rPr>
        <w:t>Открытом конкурсе</w:t>
      </w:r>
      <w:r w:rsidR="00E12108" w:rsidRPr="00E12108">
        <w:rPr>
          <w:rFonts w:ascii="Times New Roman" w:eastAsia="Times New Roman" w:hAnsi="Times New Roman" w:cs="Times New Roman"/>
          <w:sz w:val="24"/>
          <w:szCs w:val="24"/>
        </w:rPr>
        <w:t xml:space="preserve"> </w:t>
      </w:r>
      <w:r w:rsidR="00595214" w:rsidRPr="00757BF8">
        <w:rPr>
          <w:rFonts w:ascii="Times New Roman" w:eastAsia="Times New Roman" w:hAnsi="Times New Roman" w:cs="Times New Roman"/>
          <w:bCs/>
          <w:sz w:val="24"/>
          <w:szCs w:val="24"/>
        </w:rPr>
        <w:t>по Лоту №</w:t>
      </w:r>
      <w:r w:rsidR="00534B95" w:rsidRPr="00757BF8">
        <w:rPr>
          <w:rFonts w:ascii="Times New Roman" w:eastAsia="Times New Roman" w:hAnsi="Times New Roman" w:cs="Times New Roman"/>
          <w:bCs/>
          <w:sz w:val="24"/>
          <w:szCs w:val="24"/>
        </w:rPr>
        <w:t xml:space="preserve"> </w:t>
      </w:r>
      <w:r w:rsidR="00595214" w:rsidRPr="00757BF8">
        <w:rPr>
          <w:rFonts w:ascii="Times New Roman" w:eastAsia="Times New Roman" w:hAnsi="Times New Roman" w:cs="Times New Roman"/>
          <w:bCs/>
          <w:sz w:val="24"/>
          <w:szCs w:val="24"/>
        </w:rPr>
        <w:t>1</w:t>
      </w:r>
      <w:r w:rsidR="00860D3B" w:rsidRPr="00757BF8">
        <w:rPr>
          <w:rFonts w:ascii="Times New Roman" w:eastAsia="Times New Roman" w:hAnsi="Times New Roman" w:cs="Times New Roman"/>
          <w:bCs/>
          <w:sz w:val="24"/>
          <w:szCs w:val="24"/>
        </w:rPr>
        <w:t xml:space="preserve"> </w:t>
      </w:r>
      <w:r w:rsidRPr="00757BF8">
        <w:rPr>
          <w:rFonts w:ascii="Times New Roman" w:eastAsia="Times New Roman" w:hAnsi="Times New Roman" w:cs="Times New Roman"/>
          <w:bCs/>
          <w:sz w:val="24"/>
          <w:szCs w:val="24"/>
        </w:rPr>
        <w:t xml:space="preserve">– </w:t>
      </w:r>
      <w:r w:rsidR="00B86343">
        <w:rPr>
          <w:rFonts w:ascii="Times New Roman" w:eastAsia="Times New Roman" w:hAnsi="Times New Roman" w:cs="Times New Roman"/>
          <w:bCs/>
          <w:sz w:val="24"/>
          <w:szCs w:val="24"/>
        </w:rPr>
        <w:t>11</w:t>
      </w:r>
      <w:r w:rsidR="00DF7CBD" w:rsidRPr="00757BF8">
        <w:rPr>
          <w:rFonts w:ascii="Times New Roman" w:eastAsia="Times New Roman" w:hAnsi="Times New Roman" w:cs="Times New Roman"/>
          <w:bCs/>
          <w:sz w:val="24"/>
          <w:szCs w:val="24"/>
        </w:rPr>
        <w:t>.</w:t>
      </w:r>
      <w:r w:rsidR="00744E68">
        <w:rPr>
          <w:rFonts w:ascii="Times New Roman" w:eastAsia="Times New Roman" w:hAnsi="Times New Roman" w:cs="Times New Roman"/>
          <w:bCs/>
          <w:sz w:val="24"/>
          <w:szCs w:val="24"/>
        </w:rPr>
        <w:t>1</w:t>
      </w:r>
      <w:r w:rsidR="007D2AF2" w:rsidRPr="007D2AF2">
        <w:rPr>
          <w:rFonts w:ascii="Times New Roman" w:eastAsia="Times New Roman" w:hAnsi="Times New Roman" w:cs="Times New Roman"/>
          <w:bCs/>
          <w:sz w:val="24"/>
          <w:szCs w:val="24"/>
        </w:rPr>
        <w:t>1</w:t>
      </w:r>
      <w:r w:rsidRPr="00757BF8">
        <w:rPr>
          <w:rFonts w:ascii="Times New Roman" w:eastAsia="Times New Roman" w:hAnsi="Times New Roman" w:cs="Times New Roman"/>
          <w:bCs/>
          <w:sz w:val="24"/>
          <w:szCs w:val="24"/>
        </w:rPr>
        <w:t>.202</w:t>
      </w:r>
      <w:r w:rsidR="00055547" w:rsidRPr="00757BF8">
        <w:rPr>
          <w:rFonts w:ascii="Times New Roman" w:eastAsia="Times New Roman" w:hAnsi="Times New Roman" w:cs="Times New Roman"/>
          <w:bCs/>
          <w:sz w:val="24"/>
          <w:szCs w:val="24"/>
        </w:rPr>
        <w:t>4</w:t>
      </w:r>
      <w:r w:rsidRPr="00757BF8">
        <w:rPr>
          <w:rFonts w:ascii="Times New Roman" w:eastAsia="Times New Roman" w:hAnsi="Times New Roman" w:cs="Times New Roman"/>
          <w:bCs/>
          <w:sz w:val="24"/>
          <w:szCs w:val="24"/>
        </w:rPr>
        <w:t xml:space="preserve"> 1</w:t>
      </w:r>
      <w:r w:rsidR="00B86343">
        <w:rPr>
          <w:rFonts w:ascii="Times New Roman" w:eastAsia="Times New Roman" w:hAnsi="Times New Roman" w:cs="Times New Roman"/>
          <w:bCs/>
          <w:sz w:val="24"/>
          <w:szCs w:val="24"/>
        </w:rPr>
        <w:t>4</w:t>
      </w:r>
      <w:r w:rsidRPr="00757BF8">
        <w:rPr>
          <w:rFonts w:ascii="Times New Roman" w:eastAsia="Times New Roman" w:hAnsi="Times New Roman" w:cs="Times New Roman"/>
          <w:bCs/>
          <w:sz w:val="24"/>
          <w:szCs w:val="24"/>
        </w:rPr>
        <w:t>:</w:t>
      </w:r>
      <w:r w:rsidR="00FA035C">
        <w:rPr>
          <w:rFonts w:ascii="Times New Roman" w:eastAsia="Times New Roman" w:hAnsi="Times New Roman" w:cs="Times New Roman"/>
          <w:bCs/>
          <w:sz w:val="24"/>
          <w:szCs w:val="24"/>
        </w:rPr>
        <w:t>00</w:t>
      </w:r>
      <w:r w:rsidRPr="00757BF8">
        <w:rPr>
          <w:rFonts w:ascii="Times New Roman" w:eastAsia="Times New Roman" w:hAnsi="Times New Roman" w:cs="Times New Roman"/>
          <w:bCs/>
          <w:sz w:val="24"/>
          <w:szCs w:val="24"/>
        </w:rPr>
        <w:t>.</w:t>
      </w:r>
    </w:p>
    <w:p w14:paraId="27849422" w14:textId="647A78EA" w:rsidR="00A827F0" w:rsidRPr="00757BF8"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757BF8">
        <w:rPr>
          <w:rFonts w:ascii="Times New Roman" w:eastAsia="Times New Roman" w:hAnsi="Times New Roman" w:cs="Times New Roman"/>
          <w:bCs/>
          <w:sz w:val="24"/>
          <w:szCs w:val="24"/>
        </w:rPr>
        <w:t>1.2. К установленному документацией о закупке сроку поступил</w:t>
      </w:r>
      <w:r w:rsidR="00F221D5" w:rsidRPr="00757BF8">
        <w:rPr>
          <w:rFonts w:ascii="Times New Roman" w:eastAsia="Times New Roman" w:hAnsi="Times New Roman" w:cs="Times New Roman"/>
          <w:bCs/>
          <w:sz w:val="24"/>
          <w:szCs w:val="24"/>
        </w:rPr>
        <w:t>о</w:t>
      </w:r>
      <w:r w:rsidRPr="00757BF8">
        <w:rPr>
          <w:rFonts w:ascii="Times New Roman" w:eastAsia="Times New Roman" w:hAnsi="Times New Roman" w:cs="Times New Roman"/>
          <w:bCs/>
          <w:sz w:val="24"/>
          <w:szCs w:val="24"/>
        </w:rPr>
        <w:t xml:space="preserve"> </w:t>
      </w:r>
      <w:r w:rsidR="00B86343">
        <w:rPr>
          <w:rFonts w:ascii="Times New Roman" w:eastAsia="Times New Roman" w:hAnsi="Times New Roman" w:cs="Times New Roman"/>
          <w:bCs/>
          <w:sz w:val="24"/>
          <w:szCs w:val="24"/>
        </w:rPr>
        <w:t>4</w:t>
      </w:r>
      <w:r w:rsidRPr="00757BF8">
        <w:rPr>
          <w:rFonts w:ascii="Times New Roman" w:eastAsia="Times New Roman" w:hAnsi="Times New Roman" w:cs="Times New Roman"/>
          <w:bCs/>
          <w:sz w:val="24"/>
          <w:szCs w:val="24"/>
        </w:rPr>
        <w:t xml:space="preserve"> (</w:t>
      </w:r>
      <w:r w:rsidR="00B86343">
        <w:rPr>
          <w:rFonts w:ascii="Times New Roman" w:eastAsia="Times New Roman" w:hAnsi="Times New Roman" w:cs="Times New Roman"/>
          <w:bCs/>
          <w:sz w:val="24"/>
          <w:szCs w:val="24"/>
        </w:rPr>
        <w:t>четыре</w:t>
      </w:r>
      <w:r w:rsidRPr="00757BF8">
        <w:rPr>
          <w:rFonts w:ascii="Times New Roman" w:eastAsia="Times New Roman" w:hAnsi="Times New Roman" w:cs="Times New Roman"/>
          <w:bCs/>
          <w:sz w:val="24"/>
          <w:szCs w:val="24"/>
        </w:rPr>
        <w:t>) заяв</w:t>
      </w:r>
      <w:r w:rsidR="00F221D5" w:rsidRPr="00757BF8">
        <w:rPr>
          <w:rFonts w:ascii="Times New Roman" w:eastAsia="Times New Roman" w:hAnsi="Times New Roman" w:cs="Times New Roman"/>
          <w:bCs/>
          <w:sz w:val="24"/>
          <w:szCs w:val="24"/>
        </w:rPr>
        <w:t>к</w:t>
      </w:r>
      <w:r w:rsidR="00D80EF4" w:rsidRPr="00757BF8">
        <w:rPr>
          <w:rFonts w:ascii="Times New Roman" w:eastAsia="Times New Roman" w:hAnsi="Times New Roman" w:cs="Times New Roman"/>
          <w:bCs/>
          <w:sz w:val="24"/>
          <w:szCs w:val="24"/>
        </w:rPr>
        <w:t>и</w:t>
      </w:r>
      <w:r w:rsidRPr="00757BF8">
        <w:rPr>
          <w:rFonts w:ascii="Times New Roman" w:eastAsia="Times New Roman" w:hAnsi="Times New Roman" w:cs="Times New Roman"/>
          <w:bCs/>
          <w:sz w:val="24"/>
          <w:szCs w:val="24"/>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5D20AD" w14:paraId="6F6E2C6F" w14:textId="77777777" w:rsidTr="00507AF8">
        <w:trPr>
          <w:jc w:val="center"/>
        </w:trPr>
        <w:tc>
          <w:tcPr>
            <w:tcW w:w="9634" w:type="dxa"/>
            <w:gridSpan w:val="2"/>
          </w:tcPr>
          <w:p w14:paraId="057B8A1D" w14:textId="27E4C221" w:rsidR="00467A1D" w:rsidRPr="005D20AD" w:rsidRDefault="00467A1D" w:rsidP="00507AF8">
            <w:pPr>
              <w:tabs>
                <w:tab w:val="left" w:pos="709"/>
              </w:tabs>
              <w:spacing w:after="0" w:line="264" w:lineRule="auto"/>
              <w:contextualSpacing/>
              <w:jc w:val="center"/>
              <w:rPr>
                <w:rFonts w:ascii="Times New Roman" w:hAnsi="Times New Roman" w:cs="Times New Roman"/>
                <w:i/>
              </w:rPr>
            </w:pPr>
            <w:r w:rsidRPr="005D20AD">
              <w:rPr>
                <w:rFonts w:ascii="Times New Roman" w:hAnsi="Times New Roman" w:cs="Times New Roman"/>
                <w:b/>
              </w:rPr>
              <w:t>Заявка</w:t>
            </w:r>
            <w:r w:rsidR="007A59C2">
              <w:rPr>
                <w:rFonts w:ascii="Times New Roman" w:hAnsi="Times New Roman" w:cs="Times New Roman"/>
                <w:b/>
              </w:rPr>
              <w:t xml:space="preserve"> претендента</w:t>
            </w:r>
            <w:r w:rsidRPr="005D20AD">
              <w:rPr>
                <w:rFonts w:ascii="Times New Roman" w:hAnsi="Times New Roman" w:cs="Times New Roman"/>
                <w:b/>
              </w:rPr>
              <w:t xml:space="preserve"> № </w:t>
            </w:r>
            <w:r w:rsidR="00D80EF4" w:rsidRPr="005D20AD">
              <w:rPr>
                <w:rFonts w:ascii="Times New Roman" w:hAnsi="Times New Roman" w:cs="Times New Roman"/>
                <w:b/>
              </w:rPr>
              <w:t>1</w:t>
            </w:r>
          </w:p>
        </w:tc>
      </w:tr>
      <w:tr w:rsidR="00467A1D" w:rsidRPr="005D20AD" w14:paraId="1988F5C3" w14:textId="77777777" w:rsidTr="00507AF8">
        <w:trPr>
          <w:trHeight w:val="305"/>
          <w:jc w:val="center"/>
        </w:trPr>
        <w:tc>
          <w:tcPr>
            <w:tcW w:w="4256" w:type="dxa"/>
            <w:vAlign w:val="center"/>
          </w:tcPr>
          <w:p w14:paraId="0393BF11" w14:textId="77777777" w:rsidR="00467A1D" w:rsidRPr="005D20AD" w:rsidRDefault="00467A1D" w:rsidP="00507AF8">
            <w:pPr>
              <w:spacing w:after="0" w:line="264" w:lineRule="auto"/>
              <w:contextualSpacing/>
              <w:rPr>
                <w:rFonts w:ascii="Times New Roman" w:hAnsi="Times New Roman" w:cs="Times New Roman"/>
              </w:rPr>
            </w:pPr>
            <w:r w:rsidRPr="005D20AD">
              <w:rPr>
                <w:rFonts w:ascii="Times New Roman" w:hAnsi="Times New Roman" w:cs="Times New Roman"/>
              </w:rPr>
              <w:t>Дата и время подачи заявки:</w:t>
            </w:r>
          </w:p>
        </w:tc>
        <w:tc>
          <w:tcPr>
            <w:tcW w:w="5378" w:type="dxa"/>
            <w:vAlign w:val="center"/>
          </w:tcPr>
          <w:p w14:paraId="5615B336" w14:textId="6F2C832E" w:rsidR="00467A1D" w:rsidRPr="005D20AD" w:rsidRDefault="00DF2098" w:rsidP="00507AF8">
            <w:pPr>
              <w:spacing w:after="0" w:line="264" w:lineRule="auto"/>
              <w:contextualSpacing/>
              <w:rPr>
                <w:rFonts w:ascii="Times New Roman" w:hAnsi="Times New Roman" w:cs="Times New Roman"/>
                <w:i/>
                <w:highlight w:val="yellow"/>
              </w:rPr>
            </w:pPr>
            <w:r w:rsidRPr="00DF2098">
              <w:rPr>
                <w:rFonts w:ascii="Times New Roman" w:hAnsi="Times New Roman" w:cs="Times New Roman"/>
              </w:rPr>
              <w:t>08.11.2024 15:51</w:t>
            </w:r>
          </w:p>
        </w:tc>
      </w:tr>
      <w:tr w:rsidR="00467A1D" w:rsidRPr="005D20AD" w14:paraId="25A93696" w14:textId="77777777" w:rsidTr="00507AF8">
        <w:trPr>
          <w:trHeight w:val="305"/>
          <w:jc w:val="center"/>
        </w:trPr>
        <w:tc>
          <w:tcPr>
            <w:tcW w:w="4256" w:type="dxa"/>
            <w:vAlign w:val="center"/>
          </w:tcPr>
          <w:p w14:paraId="3648F6D5" w14:textId="77777777" w:rsidR="00467A1D" w:rsidRPr="005D20AD" w:rsidRDefault="00467A1D" w:rsidP="00507AF8">
            <w:pPr>
              <w:spacing w:after="0" w:line="264" w:lineRule="auto"/>
              <w:contextualSpacing/>
              <w:rPr>
                <w:rFonts w:ascii="Times New Roman" w:hAnsi="Times New Roman" w:cs="Times New Roman"/>
              </w:rPr>
            </w:pPr>
            <w:r w:rsidRPr="005D20AD">
              <w:rPr>
                <w:rFonts w:ascii="Times New Roman" w:hAnsi="Times New Roman" w:cs="Times New Roman"/>
              </w:rPr>
              <w:t xml:space="preserve">Цена договора, в рублях </w:t>
            </w:r>
            <w:r w:rsidRPr="005D20AD">
              <w:rPr>
                <w:rFonts w:ascii="Times New Roman" w:eastAsia="Times New Roman" w:hAnsi="Times New Roman" w:cs="Times New Roman"/>
              </w:rPr>
              <w:t>без учета НДС</w:t>
            </w:r>
            <w:r w:rsidRPr="005D20AD">
              <w:rPr>
                <w:rFonts w:ascii="Times New Roman" w:hAnsi="Times New Roman" w:cs="Times New Roman"/>
              </w:rPr>
              <w:t>:</w:t>
            </w:r>
          </w:p>
        </w:tc>
        <w:tc>
          <w:tcPr>
            <w:tcW w:w="5378" w:type="dxa"/>
            <w:vAlign w:val="center"/>
          </w:tcPr>
          <w:p w14:paraId="28321DAD" w14:textId="1FBD0DDB" w:rsidR="00467A1D" w:rsidRPr="005D20AD" w:rsidRDefault="00DF2098" w:rsidP="00507AF8">
            <w:pPr>
              <w:spacing w:after="0" w:line="264" w:lineRule="auto"/>
              <w:contextualSpacing/>
              <w:rPr>
                <w:rFonts w:ascii="Times New Roman" w:hAnsi="Times New Roman" w:cs="Times New Roman"/>
              </w:rPr>
            </w:pPr>
            <w:r>
              <w:rPr>
                <w:rFonts w:ascii="Times New Roman" w:hAnsi="Times New Roman" w:cs="Times New Roman"/>
              </w:rPr>
              <w:t>3 613 920,00</w:t>
            </w:r>
            <w:r w:rsidR="002153A6">
              <w:rPr>
                <w:rFonts w:ascii="Times New Roman" w:hAnsi="Times New Roman" w:cs="Times New Roman"/>
              </w:rPr>
              <w:t xml:space="preserve"> (</w:t>
            </w:r>
            <w:r w:rsidR="002153A6" w:rsidRPr="002153A6">
              <w:rPr>
                <w:rFonts w:ascii="Times New Roman" w:hAnsi="Times New Roman" w:cs="Times New Roman"/>
              </w:rPr>
              <w:t>три миллиона шестьсот тринадцать тысяч девятьсот двадцать</w:t>
            </w:r>
            <w:r w:rsidR="002153A6">
              <w:rPr>
                <w:rFonts w:ascii="Times New Roman" w:hAnsi="Times New Roman" w:cs="Times New Roman"/>
              </w:rPr>
              <w:t>)</w:t>
            </w:r>
            <w:r w:rsidR="002153A6" w:rsidRPr="002153A6">
              <w:rPr>
                <w:rFonts w:ascii="Times New Roman" w:hAnsi="Times New Roman" w:cs="Times New Roman"/>
              </w:rPr>
              <w:t xml:space="preserve"> рублей 00 копеек</w:t>
            </w:r>
          </w:p>
        </w:tc>
      </w:tr>
      <w:tr w:rsidR="00467A1D" w:rsidRPr="005D20AD" w14:paraId="75F0561C" w14:textId="77777777" w:rsidTr="00507AF8">
        <w:trPr>
          <w:trHeight w:val="305"/>
          <w:jc w:val="center"/>
        </w:trPr>
        <w:tc>
          <w:tcPr>
            <w:tcW w:w="4256" w:type="dxa"/>
            <w:vAlign w:val="center"/>
          </w:tcPr>
          <w:p w14:paraId="679FEFEE" w14:textId="77777777" w:rsidR="00467A1D" w:rsidRPr="005D20AD" w:rsidRDefault="00467A1D" w:rsidP="00507AF8">
            <w:pPr>
              <w:spacing w:after="0" w:line="264" w:lineRule="auto"/>
              <w:contextualSpacing/>
              <w:rPr>
                <w:rFonts w:ascii="Times New Roman" w:hAnsi="Times New Roman" w:cs="Times New Roman"/>
              </w:rPr>
            </w:pPr>
            <w:r w:rsidRPr="005D20AD">
              <w:rPr>
                <w:rFonts w:ascii="Times New Roman" w:hAnsi="Times New Roman" w:cs="Times New Roman"/>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C47CB0" w14:textId="77777777" w:rsidR="00467A1D" w:rsidRPr="005D20AD" w:rsidRDefault="00467A1D" w:rsidP="00507AF8">
            <w:pPr>
              <w:spacing w:line="264" w:lineRule="auto"/>
              <w:rPr>
                <w:rFonts w:ascii="Times New Roman" w:hAnsi="Times New Roman" w:cs="Times New Roman"/>
              </w:rPr>
            </w:pPr>
            <w:r w:rsidRPr="005D20AD">
              <w:rPr>
                <w:rFonts w:ascii="Times New Roman" w:hAnsi="Times New Roman" w:cs="Times New Roman"/>
              </w:rPr>
              <w:t>Состав документов, представленных в заявке претендента,</w:t>
            </w:r>
            <w:r w:rsidRPr="005D20AD">
              <w:rPr>
                <w:rFonts w:ascii="Times New Roman" w:hAnsi="Times New Roman" w:cs="Times New Roman"/>
                <w:b/>
              </w:rPr>
              <w:t xml:space="preserve"> </w:t>
            </w:r>
            <w:r w:rsidRPr="005D20AD">
              <w:rPr>
                <w:rFonts w:ascii="Times New Roman" w:hAnsi="Times New Roman" w:cs="Times New Roman"/>
                <w:b/>
                <w:bCs/>
              </w:rPr>
              <w:t>соответствует</w:t>
            </w:r>
            <w:r w:rsidRPr="005D20AD">
              <w:rPr>
                <w:rFonts w:ascii="Times New Roman" w:hAnsi="Times New Roman" w:cs="Times New Roman"/>
              </w:rPr>
              <w:t xml:space="preserve"> требованиям документации о закупке.</w:t>
            </w:r>
          </w:p>
        </w:tc>
      </w:tr>
    </w:tbl>
    <w:p w14:paraId="2255482E" w14:textId="77777777" w:rsidR="00397669" w:rsidRPr="00757BF8" w:rsidRDefault="00397669"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B6940" w:rsidRPr="00757BF8" w14:paraId="14A55A03" w14:textId="77777777" w:rsidTr="00E2229F">
        <w:trPr>
          <w:jc w:val="center"/>
        </w:trPr>
        <w:tc>
          <w:tcPr>
            <w:tcW w:w="9634" w:type="dxa"/>
            <w:gridSpan w:val="2"/>
          </w:tcPr>
          <w:p w14:paraId="5F8BE38C" w14:textId="14B21DCA" w:rsidR="003B6940" w:rsidRPr="005D20AD" w:rsidRDefault="003B6940" w:rsidP="00E2229F">
            <w:pPr>
              <w:tabs>
                <w:tab w:val="left" w:pos="709"/>
              </w:tabs>
              <w:spacing w:after="0" w:line="264" w:lineRule="auto"/>
              <w:contextualSpacing/>
              <w:jc w:val="center"/>
              <w:rPr>
                <w:rFonts w:ascii="Times New Roman" w:hAnsi="Times New Roman" w:cs="Times New Roman"/>
                <w:i/>
              </w:rPr>
            </w:pPr>
            <w:r w:rsidRPr="005D20AD">
              <w:rPr>
                <w:rFonts w:ascii="Times New Roman" w:hAnsi="Times New Roman" w:cs="Times New Roman"/>
                <w:b/>
              </w:rPr>
              <w:t>Заявка</w:t>
            </w:r>
            <w:r w:rsidR="007A59C2">
              <w:rPr>
                <w:rFonts w:ascii="Times New Roman" w:hAnsi="Times New Roman" w:cs="Times New Roman"/>
                <w:b/>
              </w:rPr>
              <w:t xml:space="preserve"> претендента</w:t>
            </w:r>
            <w:r w:rsidRPr="005D20AD">
              <w:rPr>
                <w:rFonts w:ascii="Times New Roman" w:hAnsi="Times New Roman" w:cs="Times New Roman"/>
                <w:b/>
              </w:rPr>
              <w:t xml:space="preserve"> № 2</w:t>
            </w:r>
          </w:p>
        </w:tc>
      </w:tr>
      <w:tr w:rsidR="003B6940" w:rsidRPr="00757BF8" w14:paraId="35197FD5" w14:textId="77777777" w:rsidTr="00E2229F">
        <w:trPr>
          <w:jc w:val="center"/>
        </w:trPr>
        <w:tc>
          <w:tcPr>
            <w:tcW w:w="4256" w:type="dxa"/>
          </w:tcPr>
          <w:p w14:paraId="1781775C" w14:textId="77777777" w:rsidR="003B6940" w:rsidRPr="005D20AD" w:rsidRDefault="003B6940" w:rsidP="00E2229F">
            <w:pPr>
              <w:spacing w:after="0" w:line="264" w:lineRule="auto"/>
              <w:contextualSpacing/>
              <w:rPr>
                <w:rFonts w:ascii="Times New Roman" w:hAnsi="Times New Roman" w:cs="Times New Roman"/>
                <w:lang w:eastAsia="en-US"/>
              </w:rPr>
            </w:pPr>
            <w:r w:rsidRPr="005D20AD">
              <w:rPr>
                <w:rFonts w:ascii="Times New Roman" w:hAnsi="Times New Roman" w:cs="Times New Roman"/>
                <w:lang w:eastAsia="en-US"/>
              </w:rPr>
              <w:t>Номер заявки при регистрации:</w:t>
            </w:r>
          </w:p>
        </w:tc>
        <w:tc>
          <w:tcPr>
            <w:tcW w:w="5378" w:type="dxa"/>
            <w:vAlign w:val="center"/>
          </w:tcPr>
          <w:p w14:paraId="5CCCBA72" w14:textId="059C5F31" w:rsidR="003B6940" w:rsidRPr="005D20AD" w:rsidRDefault="00160B0C" w:rsidP="00E2229F">
            <w:pPr>
              <w:spacing w:after="0" w:line="264" w:lineRule="auto"/>
              <w:contextualSpacing/>
              <w:rPr>
                <w:rFonts w:ascii="Times New Roman" w:hAnsi="Times New Roman" w:cs="Times New Roman"/>
              </w:rPr>
            </w:pPr>
            <w:r w:rsidRPr="00160B0C">
              <w:rPr>
                <w:rFonts w:ascii="Times New Roman" w:hAnsi="Times New Roman" w:cs="Times New Roman"/>
              </w:rPr>
              <w:t>1687065</w:t>
            </w:r>
          </w:p>
        </w:tc>
      </w:tr>
      <w:tr w:rsidR="003B6940" w:rsidRPr="00757BF8" w14:paraId="22909605" w14:textId="77777777" w:rsidTr="00E2229F">
        <w:trPr>
          <w:trHeight w:val="305"/>
          <w:jc w:val="center"/>
        </w:trPr>
        <w:tc>
          <w:tcPr>
            <w:tcW w:w="4256" w:type="dxa"/>
            <w:vAlign w:val="center"/>
          </w:tcPr>
          <w:p w14:paraId="2E49CEBE" w14:textId="77777777" w:rsidR="003B6940" w:rsidRPr="005D20AD" w:rsidRDefault="003B6940" w:rsidP="00E2229F">
            <w:pPr>
              <w:spacing w:after="0" w:line="264" w:lineRule="auto"/>
              <w:contextualSpacing/>
              <w:rPr>
                <w:rFonts w:ascii="Times New Roman" w:hAnsi="Times New Roman" w:cs="Times New Roman"/>
              </w:rPr>
            </w:pPr>
            <w:r w:rsidRPr="005D20AD">
              <w:rPr>
                <w:rFonts w:ascii="Times New Roman" w:hAnsi="Times New Roman" w:cs="Times New Roman"/>
              </w:rPr>
              <w:t>Дата и время подачи заявки:</w:t>
            </w:r>
          </w:p>
        </w:tc>
        <w:tc>
          <w:tcPr>
            <w:tcW w:w="5378" w:type="dxa"/>
            <w:vAlign w:val="center"/>
          </w:tcPr>
          <w:p w14:paraId="608D29FC" w14:textId="42281944" w:rsidR="003B6940" w:rsidRPr="005D20AD" w:rsidRDefault="00160B0C" w:rsidP="00E2229F">
            <w:pPr>
              <w:spacing w:after="0" w:line="264" w:lineRule="auto"/>
              <w:contextualSpacing/>
              <w:rPr>
                <w:rFonts w:ascii="Times New Roman" w:hAnsi="Times New Roman" w:cs="Times New Roman"/>
                <w:i/>
              </w:rPr>
            </w:pPr>
            <w:r w:rsidRPr="00160B0C">
              <w:rPr>
                <w:rFonts w:ascii="Times New Roman" w:hAnsi="Times New Roman" w:cs="Times New Roman"/>
              </w:rPr>
              <w:t>08.11.2024 17:50</w:t>
            </w:r>
          </w:p>
        </w:tc>
      </w:tr>
      <w:tr w:rsidR="003B6940" w:rsidRPr="00757BF8" w14:paraId="649034A8" w14:textId="77777777" w:rsidTr="00E2229F">
        <w:trPr>
          <w:trHeight w:val="305"/>
          <w:jc w:val="center"/>
        </w:trPr>
        <w:tc>
          <w:tcPr>
            <w:tcW w:w="4256" w:type="dxa"/>
            <w:vAlign w:val="center"/>
          </w:tcPr>
          <w:p w14:paraId="1FD7FFC1" w14:textId="77777777" w:rsidR="003B6940" w:rsidRPr="005D20AD" w:rsidRDefault="003B6940" w:rsidP="00E2229F">
            <w:pPr>
              <w:spacing w:after="0" w:line="264" w:lineRule="auto"/>
              <w:contextualSpacing/>
              <w:rPr>
                <w:rFonts w:ascii="Times New Roman" w:hAnsi="Times New Roman" w:cs="Times New Roman"/>
              </w:rPr>
            </w:pPr>
            <w:r w:rsidRPr="005D20AD">
              <w:rPr>
                <w:rFonts w:ascii="Times New Roman" w:hAnsi="Times New Roman" w:cs="Times New Roman"/>
              </w:rPr>
              <w:t xml:space="preserve">Цена договора, в рублях </w:t>
            </w:r>
            <w:r w:rsidRPr="005D20AD">
              <w:rPr>
                <w:rFonts w:ascii="Times New Roman" w:eastAsia="Times New Roman" w:hAnsi="Times New Roman" w:cs="Times New Roman"/>
              </w:rPr>
              <w:t>без учета НДС</w:t>
            </w:r>
            <w:r w:rsidRPr="005D20AD">
              <w:rPr>
                <w:rFonts w:ascii="Times New Roman" w:hAnsi="Times New Roman" w:cs="Times New Roman"/>
              </w:rPr>
              <w:t>:</w:t>
            </w:r>
          </w:p>
        </w:tc>
        <w:tc>
          <w:tcPr>
            <w:tcW w:w="5378" w:type="dxa"/>
            <w:vAlign w:val="center"/>
          </w:tcPr>
          <w:p w14:paraId="3C7B62F5" w14:textId="15F36448" w:rsidR="003B6940" w:rsidRPr="005D20AD" w:rsidRDefault="00160B0C" w:rsidP="00E2229F">
            <w:pPr>
              <w:spacing w:after="0" w:line="264" w:lineRule="auto"/>
              <w:contextualSpacing/>
              <w:rPr>
                <w:rFonts w:ascii="Times New Roman" w:hAnsi="Times New Roman" w:cs="Times New Roman"/>
              </w:rPr>
            </w:pPr>
            <w:r w:rsidRPr="00160B0C">
              <w:rPr>
                <w:rFonts w:ascii="Times New Roman" w:hAnsi="Times New Roman" w:cs="Times New Roman"/>
              </w:rPr>
              <w:t>4</w:t>
            </w:r>
            <w:r>
              <w:rPr>
                <w:rFonts w:ascii="Times New Roman" w:hAnsi="Times New Roman" w:cs="Times New Roman"/>
              </w:rPr>
              <w:t> </w:t>
            </w:r>
            <w:r w:rsidRPr="00160B0C">
              <w:rPr>
                <w:rFonts w:ascii="Times New Roman" w:hAnsi="Times New Roman" w:cs="Times New Roman"/>
              </w:rPr>
              <w:t>749</w:t>
            </w:r>
            <w:r>
              <w:rPr>
                <w:rFonts w:ascii="Times New Roman" w:hAnsi="Times New Roman" w:cs="Times New Roman"/>
              </w:rPr>
              <w:t> </w:t>
            </w:r>
            <w:r w:rsidRPr="00160B0C">
              <w:rPr>
                <w:rFonts w:ascii="Times New Roman" w:hAnsi="Times New Roman" w:cs="Times New Roman"/>
              </w:rPr>
              <w:t>984</w:t>
            </w:r>
            <w:r>
              <w:rPr>
                <w:rFonts w:ascii="Times New Roman" w:hAnsi="Times New Roman" w:cs="Times New Roman"/>
              </w:rPr>
              <w:t>,00 (</w:t>
            </w:r>
            <w:r w:rsidRPr="00160B0C">
              <w:rPr>
                <w:rFonts w:ascii="Times New Roman" w:hAnsi="Times New Roman" w:cs="Times New Roman"/>
              </w:rPr>
              <w:t>четыре миллиона семьсот сорок девять тысяч девятьсот восемьдесят четыре</w:t>
            </w:r>
            <w:r>
              <w:rPr>
                <w:rFonts w:ascii="Times New Roman" w:hAnsi="Times New Roman" w:cs="Times New Roman"/>
              </w:rPr>
              <w:t>)</w:t>
            </w:r>
            <w:r w:rsidRPr="00160B0C">
              <w:rPr>
                <w:rFonts w:ascii="Times New Roman" w:hAnsi="Times New Roman" w:cs="Times New Roman"/>
              </w:rPr>
              <w:t xml:space="preserve"> рубля 00 копеек</w:t>
            </w:r>
          </w:p>
        </w:tc>
      </w:tr>
      <w:tr w:rsidR="003B6940" w:rsidRPr="00757BF8" w14:paraId="0E8BDC62" w14:textId="77777777" w:rsidTr="00E2229F">
        <w:trPr>
          <w:trHeight w:val="305"/>
          <w:jc w:val="center"/>
        </w:trPr>
        <w:tc>
          <w:tcPr>
            <w:tcW w:w="4256" w:type="dxa"/>
            <w:vAlign w:val="center"/>
          </w:tcPr>
          <w:p w14:paraId="0B410134" w14:textId="77777777" w:rsidR="003B6940" w:rsidRPr="005D20AD" w:rsidRDefault="003B6940" w:rsidP="00E2229F">
            <w:pPr>
              <w:spacing w:after="0" w:line="264" w:lineRule="auto"/>
              <w:contextualSpacing/>
              <w:rPr>
                <w:rFonts w:ascii="Times New Roman" w:hAnsi="Times New Roman" w:cs="Times New Roman"/>
              </w:rPr>
            </w:pPr>
            <w:r w:rsidRPr="005D20A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7D7D825" w14:textId="77777777" w:rsidR="003B6940" w:rsidRPr="005D20AD" w:rsidRDefault="003B6940" w:rsidP="00E2229F">
            <w:pPr>
              <w:spacing w:line="264" w:lineRule="auto"/>
              <w:rPr>
                <w:rFonts w:ascii="Times New Roman" w:hAnsi="Times New Roman" w:cs="Times New Roman"/>
              </w:rPr>
            </w:pPr>
            <w:r w:rsidRPr="005D20AD">
              <w:rPr>
                <w:rFonts w:ascii="Times New Roman" w:hAnsi="Times New Roman" w:cs="Times New Roman"/>
              </w:rPr>
              <w:t>Состав документов, представленных в заявке претендента,</w:t>
            </w:r>
            <w:r w:rsidRPr="005D20AD">
              <w:rPr>
                <w:rFonts w:ascii="Times New Roman" w:hAnsi="Times New Roman" w:cs="Times New Roman"/>
                <w:b/>
              </w:rPr>
              <w:t xml:space="preserve"> </w:t>
            </w:r>
            <w:r w:rsidRPr="005D20AD">
              <w:rPr>
                <w:rFonts w:ascii="Times New Roman" w:hAnsi="Times New Roman" w:cs="Times New Roman"/>
                <w:b/>
                <w:bCs/>
              </w:rPr>
              <w:t>соответствует</w:t>
            </w:r>
            <w:r w:rsidRPr="005D20AD">
              <w:rPr>
                <w:rFonts w:ascii="Times New Roman" w:hAnsi="Times New Roman" w:cs="Times New Roman"/>
              </w:rPr>
              <w:t xml:space="preserve"> требованиям документации о закупке.</w:t>
            </w:r>
          </w:p>
        </w:tc>
      </w:tr>
    </w:tbl>
    <w:p w14:paraId="3F7182B6" w14:textId="77777777" w:rsidR="00160B0C" w:rsidRDefault="00160B0C"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160B0C" w:rsidRPr="00757BF8" w14:paraId="2E4BFF7D" w14:textId="77777777" w:rsidTr="00EE7C6E">
        <w:trPr>
          <w:jc w:val="center"/>
        </w:trPr>
        <w:tc>
          <w:tcPr>
            <w:tcW w:w="9634" w:type="dxa"/>
            <w:gridSpan w:val="2"/>
          </w:tcPr>
          <w:p w14:paraId="7D4DD75D" w14:textId="16405BE3" w:rsidR="00160B0C" w:rsidRPr="005D20AD" w:rsidRDefault="00160B0C" w:rsidP="00EE7C6E">
            <w:pPr>
              <w:tabs>
                <w:tab w:val="left" w:pos="709"/>
              </w:tabs>
              <w:spacing w:after="0" w:line="264" w:lineRule="auto"/>
              <w:contextualSpacing/>
              <w:jc w:val="center"/>
              <w:rPr>
                <w:rFonts w:ascii="Times New Roman" w:hAnsi="Times New Roman" w:cs="Times New Roman"/>
                <w:i/>
              </w:rPr>
            </w:pPr>
            <w:r w:rsidRPr="005D20AD">
              <w:rPr>
                <w:rFonts w:ascii="Times New Roman" w:hAnsi="Times New Roman" w:cs="Times New Roman"/>
                <w:b/>
              </w:rPr>
              <w:t>Заявка</w:t>
            </w:r>
            <w:r w:rsidR="007A59C2">
              <w:rPr>
                <w:rFonts w:ascii="Times New Roman" w:hAnsi="Times New Roman" w:cs="Times New Roman"/>
                <w:b/>
              </w:rPr>
              <w:t xml:space="preserve"> претендента</w:t>
            </w:r>
            <w:r w:rsidRPr="005D20AD">
              <w:rPr>
                <w:rFonts w:ascii="Times New Roman" w:hAnsi="Times New Roman" w:cs="Times New Roman"/>
                <w:b/>
              </w:rPr>
              <w:t xml:space="preserve"> № </w:t>
            </w:r>
            <w:r>
              <w:rPr>
                <w:rFonts w:ascii="Times New Roman" w:hAnsi="Times New Roman" w:cs="Times New Roman"/>
                <w:b/>
              </w:rPr>
              <w:t>3</w:t>
            </w:r>
          </w:p>
        </w:tc>
      </w:tr>
      <w:tr w:rsidR="00160B0C" w:rsidRPr="00757BF8" w14:paraId="1B9578FB" w14:textId="77777777" w:rsidTr="00EE7C6E">
        <w:trPr>
          <w:jc w:val="center"/>
        </w:trPr>
        <w:tc>
          <w:tcPr>
            <w:tcW w:w="4256" w:type="dxa"/>
          </w:tcPr>
          <w:p w14:paraId="1C5E8E0B" w14:textId="77777777" w:rsidR="00160B0C" w:rsidRPr="005D20AD" w:rsidRDefault="00160B0C" w:rsidP="00EE7C6E">
            <w:pPr>
              <w:spacing w:after="0" w:line="264" w:lineRule="auto"/>
              <w:contextualSpacing/>
              <w:rPr>
                <w:rFonts w:ascii="Times New Roman" w:hAnsi="Times New Roman" w:cs="Times New Roman"/>
                <w:lang w:eastAsia="en-US"/>
              </w:rPr>
            </w:pPr>
            <w:r w:rsidRPr="005D20AD">
              <w:rPr>
                <w:rFonts w:ascii="Times New Roman" w:hAnsi="Times New Roman" w:cs="Times New Roman"/>
                <w:lang w:eastAsia="en-US"/>
              </w:rPr>
              <w:t>Номер заявки при регистрации:</w:t>
            </w:r>
          </w:p>
        </w:tc>
        <w:tc>
          <w:tcPr>
            <w:tcW w:w="5378" w:type="dxa"/>
            <w:vAlign w:val="center"/>
          </w:tcPr>
          <w:p w14:paraId="727C09EB" w14:textId="36BB31F9" w:rsidR="00160B0C" w:rsidRPr="005D20AD" w:rsidRDefault="00863F0A" w:rsidP="00EE7C6E">
            <w:pPr>
              <w:spacing w:after="0" w:line="264" w:lineRule="auto"/>
              <w:contextualSpacing/>
              <w:rPr>
                <w:rFonts w:ascii="Times New Roman" w:hAnsi="Times New Roman" w:cs="Times New Roman"/>
              </w:rPr>
            </w:pPr>
            <w:r w:rsidRPr="00863F0A">
              <w:rPr>
                <w:rFonts w:ascii="Times New Roman" w:hAnsi="Times New Roman" w:cs="Times New Roman"/>
              </w:rPr>
              <w:t>1687069</w:t>
            </w:r>
          </w:p>
        </w:tc>
      </w:tr>
      <w:tr w:rsidR="00160B0C" w:rsidRPr="00757BF8" w14:paraId="0A8BE2A2" w14:textId="77777777" w:rsidTr="00EE7C6E">
        <w:trPr>
          <w:trHeight w:val="305"/>
          <w:jc w:val="center"/>
        </w:trPr>
        <w:tc>
          <w:tcPr>
            <w:tcW w:w="4256" w:type="dxa"/>
            <w:vAlign w:val="center"/>
          </w:tcPr>
          <w:p w14:paraId="504EEB5B" w14:textId="77777777" w:rsidR="00160B0C" w:rsidRPr="005D20AD" w:rsidRDefault="00160B0C" w:rsidP="00EE7C6E">
            <w:pPr>
              <w:spacing w:after="0" w:line="264" w:lineRule="auto"/>
              <w:contextualSpacing/>
              <w:rPr>
                <w:rFonts w:ascii="Times New Roman" w:hAnsi="Times New Roman" w:cs="Times New Roman"/>
              </w:rPr>
            </w:pPr>
            <w:r w:rsidRPr="005D20AD">
              <w:rPr>
                <w:rFonts w:ascii="Times New Roman" w:hAnsi="Times New Roman" w:cs="Times New Roman"/>
              </w:rPr>
              <w:t>Дата и время подачи заявки:</w:t>
            </w:r>
          </w:p>
        </w:tc>
        <w:tc>
          <w:tcPr>
            <w:tcW w:w="5378" w:type="dxa"/>
            <w:vAlign w:val="center"/>
          </w:tcPr>
          <w:p w14:paraId="7EA7E868" w14:textId="448A9DDB" w:rsidR="00160B0C" w:rsidRPr="005D20AD" w:rsidRDefault="00863F0A" w:rsidP="00EE7C6E">
            <w:pPr>
              <w:spacing w:after="0" w:line="264" w:lineRule="auto"/>
              <w:contextualSpacing/>
              <w:rPr>
                <w:rFonts w:ascii="Times New Roman" w:hAnsi="Times New Roman" w:cs="Times New Roman"/>
                <w:i/>
              </w:rPr>
            </w:pPr>
            <w:r w:rsidRPr="00863F0A">
              <w:rPr>
                <w:rFonts w:ascii="Times New Roman" w:hAnsi="Times New Roman" w:cs="Times New Roman"/>
              </w:rPr>
              <w:t>11.11.2024 11:34</w:t>
            </w:r>
          </w:p>
        </w:tc>
      </w:tr>
      <w:tr w:rsidR="00160B0C" w:rsidRPr="00757BF8" w14:paraId="51CB47FC" w14:textId="77777777" w:rsidTr="00EE7C6E">
        <w:trPr>
          <w:trHeight w:val="305"/>
          <w:jc w:val="center"/>
        </w:trPr>
        <w:tc>
          <w:tcPr>
            <w:tcW w:w="4256" w:type="dxa"/>
            <w:vAlign w:val="center"/>
          </w:tcPr>
          <w:p w14:paraId="33821647" w14:textId="77777777" w:rsidR="00160B0C" w:rsidRPr="005D20AD" w:rsidRDefault="00160B0C" w:rsidP="00EE7C6E">
            <w:pPr>
              <w:spacing w:after="0" w:line="264" w:lineRule="auto"/>
              <w:contextualSpacing/>
              <w:rPr>
                <w:rFonts w:ascii="Times New Roman" w:hAnsi="Times New Roman" w:cs="Times New Roman"/>
              </w:rPr>
            </w:pPr>
            <w:r w:rsidRPr="005D20AD">
              <w:rPr>
                <w:rFonts w:ascii="Times New Roman" w:hAnsi="Times New Roman" w:cs="Times New Roman"/>
              </w:rPr>
              <w:t xml:space="preserve">Цена договора, в рублях </w:t>
            </w:r>
            <w:r w:rsidRPr="005D20AD">
              <w:rPr>
                <w:rFonts w:ascii="Times New Roman" w:eastAsia="Times New Roman" w:hAnsi="Times New Roman" w:cs="Times New Roman"/>
              </w:rPr>
              <w:t>без учета НДС</w:t>
            </w:r>
            <w:r w:rsidRPr="005D20AD">
              <w:rPr>
                <w:rFonts w:ascii="Times New Roman" w:hAnsi="Times New Roman" w:cs="Times New Roman"/>
              </w:rPr>
              <w:t>:</w:t>
            </w:r>
          </w:p>
        </w:tc>
        <w:tc>
          <w:tcPr>
            <w:tcW w:w="5378" w:type="dxa"/>
            <w:vAlign w:val="center"/>
          </w:tcPr>
          <w:p w14:paraId="209D68D4" w14:textId="2D2644DB" w:rsidR="00160B0C" w:rsidRPr="005D20AD" w:rsidRDefault="00863F0A" w:rsidP="00EE7C6E">
            <w:pPr>
              <w:spacing w:after="0" w:line="264" w:lineRule="auto"/>
              <w:contextualSpacing/>
              <w:rPr>
                <w:rFonts w:ascii="Times New Roman" w:hAnsi="Times New Roman" w:cs="Times New Roman"/>
              </w:rPr>
            </w:pPr>
            <w:r>
              <w:rPr>
                <w:rFonts w:ascii="Times New Roman" w:hAnsi="Times New Roman" w:cs="Times New Roman"/>
              </w:rPr>
              <w:t>5 833 333,33 (</w:t>
            </w:r>
            <w:r w:rsidRPr="00863F0A">
              <w:rPr>
                <w:rFonts w:ascii="Times New Roman" w:hAnsi="Times New Roman" w:cs="Times New Roman"/>
              </w:rPr>
              <w:t>пять миллионов восемьсот тридцать три тысячи триста тридцать три</w:t>
            </w:r>
            <w:r>
              <w:rPr>
                <w:rFonts w:ascii="Times New Roman" w:hAnsi="Times New Roman" w:cs="Times New Roman"/>
              </w:rPr>
              <w:t>)</w:t>
            </w:r>
            <w:r w:rsidRPr="00863F0A">
              <w:rPr>
                <w:rFonts w:ascii="Times New Roman" w:hAnsi="Times New Roman" w:cs="Times New Roman"/>
              </w:rPr>
              <w:t xml:space="preserve"> рубля 33 копейки</w:t>
            </w:r>
          </w:p>
        </w:tc>
      </w:tr>
      <w:tr w:rsidR="00160B0C" w:rsidRPr="00757BF8" w14:paraId="1331426A" w14:textId="77777777" w:rsidTr="00EE7C6E">
        <w:trPr>
          <w:trHeight w:val="305"/>
          <w:jc w:val="center"/>
        </w:trPr>
        <w:tc>
          <w:tcPr>
            <w:tcW w:w="4256" w:type="dxa"/>
            <w:vAlign w:val="center"/>
          </w:tcPr>
          <w:p w14:paraId="7E956682" w14:textId="77777777" w:rsidR="00160B0C" w:rsidRPr="005D20AD" w:rsidRDefault="00160B0C" w:rsidP="00EE7C6E">
            <w:pPr>
              <w:spacing w:after="0" w:line="264" w:lineRule="auto"/>
              <w:contextualSpacing/>
              <w:rPr>
                <w:rFonts w:ascii="Times New Roman" w:hAnsi="Times New Roman" w:cs="Times New Roman"/>
              </w:rPr>
            </w:pPr>
            <w:r w:rsidRPr="005D20A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48A92DF" w14:textId="77777777" w:rsidR="00160B0C" w:rsidRPr="005D20AD" w:rsidRDefault="00160B0C" w:rsidP="00EE7C6E">
            <w:pPr>
              <w:spacing w:line="264" w:lineRule="auto"/>
              <w:rPr>
                <w:rFonts w:ascii="Times New Roman" w:hAnsi="Times New Roman" w:cs="Times New Roman"/>
              </w:rPr>
            </w:pPr>
            <w:r w:rsidRPr="005D20AD">
              <w:rPr>
                <w:rFonts w:ascii="Times New Roman" w:hAnsi="Times New Roman" w:cs="Times New Roman"/>
              </w:rPr>
              <w:t>Состав документов, представленных в заявке претендента,</w:t>
            </w:r>
            <w:r w:rsidRPr="005D20AD">
              <w:rPr>
                <w:rFonts w:ascii="Times New Roman" w:hAnsi="Times New Roman" w:cs="Times New Roman"/>
                <w:b/>
              </w:rPr>
              <w:t xml:space="preserve"> </w:t>
            </w:r>
            <w:r w:rsidRPr="005D20AD">
              <w:rPr>
                <w:rFonts w:ascii="Times New Roman" w:hAnsi="Times New Roman" w:cs="Times New Roman"/>
                <w:b/>
                <w:bCs/>
              </w:rPr>
              <w:t>соответствует</w:t>
            </w:r>
            <w:r w:rsidRPr="005D20AD">
              <w:rPr>
                <w:rFonts w:ascii="Times New Roman" w:hAnsi="Times New Roman" w:cs="Times New Roman"/>
              </w:rPr>
              <w:t xml:space="preserve"> требованиям документации о закупке.</w:t>
            </w:r>
          </w:p>
        </w:tc>
      </w:tr>
    </w:tbl>
    <w:p w14:paraId="0946D45E" w14:textId="2B13CE8F" w:rsidR="00160B0C" w:rsidRDefault="00160B0C"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62293" w:rsidRPr="00757BF8" w14:paraId="61DDDCFB" w14:textId="77777777" w:rsidTr="00EE7C6E">
        <w:trPr>
          <w:jc w:val="center"/>
        </w:trPr>
        <w:tc>
          <w:tcPr>
            <w:tcW w:w="9634" w:type="dxa"/>
            <w:gridSpan w:val="2"/>
          </w:tcPr>
          <w:p w14:paraId="7B575ED4" w14:textId="60EBE316" w:rsidR="00862293" w:rsidRPr="005D20AD" w:rsidRDefault="00862293" w:rsidP="00EE7C6E">
            <w:pPr>
              <w:tabs>
                <w:tab w:val="left" w:pos="709"/>
              </w:tabs>
              <w:spacing w:after="0" w:line="264" w:lineRule="auto"/>
              <w:contextualSpacing/>
              <w:jc w:val="center"/>
              <w:rPr>
                <w:rFonts w:ascii="Times New Roman" w:hAnsi="Times New Roman" w:cs="Times New Roman"/>
                <w:i/>
              </w:rPr>
            </w:pPr>
            <w:r w:rsidRPr="005D20AD">
              <w:rPr>
                <w:rFonts w:ascii="Times New Roman" w:hAnsi="Times New Roman" w:cs="Times New Roman"/>
                <w:b/>
              </w:rPr>
              <w:t>Заявка</w:t>
            </w:r>
            <w:r w:rsidR="007A59C2">
              <w:rPr>
                <w:rFonts w:ascii="Times New Roman" w:hAnsi="Times New Roman" w:cs="Times New Roman"/>
                <w:b/>
              </w:rPr>
              <w:t xml:space="preserve"> претендента</w:t>
            </w:r>
            <w:r w:rsidRPr="005D20AD">
              <w:rPr>
                <w:rFonts w:ascii="Times New Roman" w:hAnsi="Times New Roman" w:cs="Times New Roman"/>
                <w:b/>
              </w:rPr>
              <w:t xml:space="preserve"> № </w:t>
            </w:r>
            <w:r>
              <w:rPr>
                <w:rFonts w:ascii="Times New Roman" w:hAnsi="Times New Roman" w:cs="Times New Roman"/>
                <w:b/>
              </w:rPr>
              <w:t>4</w:t>
            </w:r>
          </w:p>
        </w:tc>
      </w:tr>
      <w:tr w:rsidR="00862293" w:rsidRPr="00757BF8" w14:paraId="07F1E5FA" w14:textId="77777777" w:rsidTr="00EE7C6E">
        <w:trPr>
          <w:jc w:val="center"/>
        </w:trPr>
        <w:tc>
          <w:tcPr>
            <w:tcW w:w="4256" w:type="dxa"/>
          </w:tcPr>
          <w:p w14:paraId="6CAA3A29" w14:textId="77777777" w:rsidR="00862293" w:rsidRPr="005D20AD" w:rsidRDefault="00862293" w:rsidP="00EE7C6E">
            <w:pPr>
              <w:spacing w:after="0" w:line="264" w:lineRule="auto"/>
              <w:contextualSpacing/>
              <w:rPr>
                <w:rFonts w:ascii="Times New Roman" w:hAnsi="Times New Roman" w:cs="Times New Roman"/>
                <w:lang w:eastAsia="en-US"/>
              </w:rPr>
            </w:pPr>
            <w:r w:rsidRPr="005D20AD">
              <w:rPr>
                <w:rFonts w:ascii="Times New Roman" w:hAnsi="Times New Roman" w:cs="Times New Roman"/>
                <w:lang w:eastAsia="en-US"/>
              </w:rPr>
              <w:t>Номер заявки при регистрации:</w:t>
            </w:r>
          </w:p>
        </w:tc>
        <w:tc>
          <w:tcPr>
            <w:tcW w:w="5378" w:type="dxa"/>
            <w:vAlign w:val="center"/>
          </w:tcPr>
          <w:p w14:paraId="59861574" w14:textId="294092B5" w:rsidR="00862293" w:rsidRPr="005D20AD" w:rsidRDefault="003411D5" w:rsidP="00EE7C6E">
            <w:pPr>
              <w:spacing w:after="0" w:line="264" w:lineRule="auto"/>
              <w:contextualSpacing/>
              <w:rPr>
                <w:rFonts w:ascii="Times New Roman" w:hAnsi="Times New Roman" w:cs="Times New Roman"/>
              </w:rPr>
            </w:pPr>
            <w:r w:rsidRPr="003411D5">
              <w:rPr>
                <w:rFonts w:ascii="Times New Roman" w:hAnsi="Times New Roman" w:cs="Times New Roman"/>
              </w:rPr>
              <w:t>1687071</w:t>
            </w:r>
          </w:p>
        </w:tc>
      </w:tr>
      <w:tr w:rsidR="00862293" w:rsidRPr="00757BF8" w14:paraId="65313CD5" w14:textId="77777777" w:rsidTr="00EE7C6E">
        <w:trPr>
          <w:trHeight w:val="305"/>
          <w:jc w:val="center"/>
        </w:trPr>
        <w:tc>
          <w:tcPr>
            <w:tcW w:w="4256" w:type="dxa"/>
            <w:vAlign w:val="center"/>
          </w:tcPr>
          <w:p w14:paraId="66104B56" w14:textId="77777777" w:rsidR="00862293" w:rsidRPr="005D20AD" w:rsidRDefault="00862293" w:rsidP="00EE7C6E">
            <w:pPr>
              <w:spacing w:after="0" w:line="264" w:lineRule="auto"/>
              <w:contextualSpacing/>
              <w:rPr>
                <w:rFonts w:ascii="Times New Roman" w:hAnsi="Times New Roman" w:cs="Times New Roman"/>
              </w:rPr>
            </w:pPr>
            <w:r w:rsidRPr="005D20AD">
              <w:rPr>
                <w:rFonts w:ascii="Times New Roman" w:hAnsi="Times New Roman" w:cs="Times New Roman"/>
              </w:rPr>
              <w:t>Дата и время подачи заявки:</w:t>
            </w:r>
          </w:p>
        </w:tc>
        <w:tc>
          <w:tcPr>
            <w:tcW w:w="5378" w:type="dxa"/>
            <w:vAlign w:val="center"/>
          </w:tcPr>
          <w:p w14:paraId="1A26FFD5" w14:textId="01ABEB26" w:rsidR="00862293" w:rsidRPr="005D20AD" w:rsidRDefault="003411D5" w:rsidP="00EE7C6E">
            <w:pPr>
              <w:spacing w:after="0" w:line="264" w:lineRule="auto"/>
              <w:contextualSpacing/>
              <w:rPr>
                <w:rFonts w:ascii="Times New Roman" w:hAnsi="Times New Roman" w:cs="Times New Roman"/>
                <w:i/>
              </w:rPr>
            </w:pPr>
            <w:r w:rsidRPr="003411D5">
              <w:rPr>
                <w:rFonts w:ascii="Times New Roman" w:hAnsi="Times New Roman" w:cs="Times New Roman"/>
              </w:rPr>
              <w:t>11.11.2024 13:42</w:t>
            </w:r>
          </w:p>
        </w:tc>
      </w:tr>
      <w:tr w:rsidR="00862293" w:rsidRPr="00757BF8" w14:paraId="7A1E9F4A" w14:textId="77777777" w:rsidTr="00EE7C6E">
        <w:trPr>
          <w:trHeight w:val="305"/>
          <w:jc w:val="center"/>
        </w:trPr>
        <w:tc>
          <w:tcPr>
            <w:tcW w:w="4256" w:type="dxa"/>
            <w:vAlign w:val="center"/>
          </w:tcPr>
          <w:p w14:paraId="2CF7A8E6" w14:textId="77777777" w:rsidR="00862293" w:rsidRPr="005D20AD" w:rsidRDefault="00862293" w:rsidP="00EE7C6E">
            <w:pPr>
              <w:spacing w:after="0" w:line="264" w:lineRule="auto"/>
              <w:contextualSpacing/>
              <w:rPr>
                <w:rFonts w:ascii="Times New Roman" w:hAnsi="Times New Roman" w:cs="Times New Roman"/>
              </w:rPr>
            </w:pPr>
            <w:r w:rsidRPr="005D20AD">
              <w:rPr>
                <w:rFonts w:ascii="Times New Roman" w:hAnsi="Times New Roman" w:cs="Times New Roman"/>
              </w:rPr>
              <w:t xml:space="preserve">Цена договора, в рублях </w:t>
            </w:r>
            <w:r w:rsidRPr="005D20AD">
              <w:rPr>
                <w:rFonts w:ascii="Times New Roman" w:eastAsia="Times New Roman" w:hAnsi="Times New Roman" w:cs="Times New Roman"/>
              </w:rPr>
              <w:t>без учета НДС</w:t>
            </w:r>
            <w:r w:rsidRPr="005D20AD">
              <w:rPr>
                <w:rFonts w:ascii="Times New Roman" w:hAnsi="Times New Roman" w:cs="Times New Roman"/>
              </w:rPr>
              <w:t>:</w:t>
            </w:r>
          </w:p>
        </w:tc>
        <w:tc>
          <w:tcPr>
            <w:tcW w:w="5378" w:type="dxa"/>
            <w:vAlign w:val="center"/>
          </w:tcPr>
          <w:p w14:paraId="34173A26" w14:textId="6E6B41CE" w:rsidR="00862293" w:rsidRPr="005D20AD" w:rsidRDefault="00862293" w:rsidP="00EE7C6E">
            <w:pPr>
              <w:spacing w:after="0" w:line="264" w:lineRule="auto"/>
              <w:contextualSpacing/>
              <w:rPr>
                <w:rFonts w:ascii="Times New Roman" w:hAnsi="Times New Roman" w:cs="Times New Roman"/>
              </w:rPr>
            </w:pPr>
            <w:r>
              <w:rPr>
                <w:rFonts w:ascii="Times New Roman" w:hAnsi="Times New Roman" w:cs="Times New Roman"/>
              </w:rPr>
              <w:t>5 791 666,68</w:t>
            </w:r>
            <w:r w:rsidR="003411D5">
              <w:rPr>
                <w:rFonts w:ascii="Times New Roman" w:hAnsi="Times New Roman" w:cs="Times New Roman"/>
              </w:rPr>
              <w:t xml:space="preserve"> (</w:t>
            </w:r>
            <w:r w:rsidR="003411D5" w:rsidRPr="003411D5">
              <w:rPr>
                <w:rFonts w:ascii="Times New Roman" w:hAnsi="Times New Roman" w:cs="Times New Roman"/>
              </w:rPr>
              <w:t>пять миллионов семьсот девяносто одна тысяча шестьсот шестьдесят шесть</w:t>
            </w:r>
            <w:r w:rsidR="003411D5">
              <w:rPr>
                <w:rFonts w:ascii="Times New Roman" w:hAnsi="Times New Roman" w:cs="Times New Roman"/>
              </w:rPr>
              <w:t>)</w:t>
            </w:r>
            <w:r w:rsidR="003411D5" w:rsidRPr="003411D5">
              <w:rPr>
                <w:rFonts w:ascii="Times New Roman" w:hAnsi="Times New Roman" w:cs="Times New Roman"/>
              </w:rPr>
              <w:t xml:space="preserve"> рублей 68 копеек</w:t>
            </w:r>
          </w:p>
        </w:tc>
      </w:tr>
      <w:tr w:rsidR="00862293" w:rsidRPr="00757BF8" w14:paraId="177D1C49" w14:textId="77777777" w:rsidTr="00EE7C6E">
        <w:trPr>
          <w:trHeight w:val="305"/>
          <w:jc w:val="center"/>
        </w:trPr>
        <w:tc>
          <w:tcPr>
            <w:tcW w:w="4256" w:type="dxa"/>
            <w:vAlign w:val="center"/>
          </w:tcPr>
          <w:p w14:paraId="03D1D1C6" w14:textId="77777777" w:rsidR="00862293" w:rsidRPr="005D20AD" w:rsidRDefault="00862293" w:rsidP="00EE7C6E">
            <w:pPr>
              <w:spacing w:after="0" w:line="264" w:lineRule="auto"/>
              <w:contextualSpacing/>
              <w:rPr>
                <w:rFonts w:ascii="Times New Roman" w:hAnsi="Times New Roman" w:cs="Times New Roman"/>
              </w:rPr>
            </w:pPr>
            <w:r w:rsidRPr="005D20A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3693E05" w14:textId="77777777" w:rsidR="00862293" w:rsidRPr="005D20AD" w:rsidRDefault="00862293" w:rsidP="00EE7C6E">
            <w:pPr>
              <w:spacing w:line="264" w:lineRule="auto"/>
              <w:rPr>
                <w:rFonts w:ascii="Times New Roman" w:hAnsi="Times New Roman" w:cs="Times New Roman"/>
              </w:rPr>
            </w:pPr>
            <w:r w:rsidRPr="005D20AD">
              <w:rPr>
                <w:rFonts w:ascii="Times New Roman" w:hAnsi="Times New Roman" w:cs="Times New Roman"/>
              </w:rPr>
              <w:t>Состав документов, представленных в заявке претендента,</w:t>
            </w:r>
            <w:r w:rsidRPr="005D20AD">
              <w:rPr>
                <w:rFonts w:ascii="Times New Roman" w:hAnsi="Times New Roman" w:cs="Times New Roman"/>
                <w:b/>
              </w:rPr>
              <w:t xml:space="preserve"> </w:t>
            </w:r>
            <w:r w:rsidRPr="005D20AD">
              <w:rPr>
                <w:rFonts w:ascii="Times New Roman" w:hAnsi="Times New Roman" w:cs="Times New Roman"/>
                <w:b/>
                <w:bCs/>
              </w:rPr>
              <w:t>соответствует</w:t>
            </w:r>
            <w:r w:rsidRPr="005D20AD">
              <w:rPr>
                <w:rFonts w:ascii="Times New Roman" w:hAnsi="Times New Roman" w:cs="Times New Roman"/>
              </w:rPr>
              <w:t xml:space="preserve"> требованиям документации о закупке.</w:t>
            </w:r>
          </w:p>
        </w:tc>
      </w:tr>
    </w:tbl>
    <w:p w14:paraId="75EF6089" w14:textId="77777777" w:rsidR="00862293" w:rsidRDefault="00862293" w:rsidP="00110B8F">
      <w:pPr>
        <w:spacing w:after="0" w:line="264" w:lineRule="auto"/>
        <w:ind w:firstLine="709"/>
        <w:contextualSpacing/>
        <w:jc w:val="both"/>
        <w:rPr>
          <w:rFonts w:ascii="Times New Roman" w:eastAsia="Times New Roman" w:hAnsi="Times New Roman" w:cs="Times New Roman"/>
          <w:sz w:val="24"/>
          <w:szCs w:val="24"/>
        </w:rPr>
      </w:pPr>
    </w:p>
    <w:p w14:paraId="6585351F" w14:textId="23C87BD1" w:rsidR="0089703B" w:rsidRDefault="0089703B" w:rsidP="00110B8F">
      <w:pPr>
        <w:spacing w:after="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w:t>
      </w:r>
      <w:r w:rsidR="000F346F" w:rsidRPr="00757BF8">
        <w:rPr>
          <w:rFonts w:ascii="Times New Roman" w:eastAsia="Times New Roman" w:hAnsi="Times New Roman" w:cs="Times New Roman"/>
          <w:sz w:val="24"/>
          <w:szCs w:val="24"/>
        </w:rPr>
        <w:t>3</w:t>
      </w:r>
      <w:r w:rsidRPr="00757BF8">
        <w:rPr>
          <w:rFonts w:ascii="Times New Roman" w:eastAsia="Times New Roman" w:hAnsi="Times New Roman" w:cs="Times New Roman"/>
          <w:sz w:val="24"/>
          <w:szCs w:val="24"/>
        </w:rPr>
        <w:t>.</w:t>
      </w:r>
      <w:r w:rsidRPr="00757BF8">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Pr="00757BF8">
        <w:rPr>
          <w:rFonts w:ascii="Times New Roman" w:eastAsia="Times New Roman" w:hAnsi="Times New Roman" w:cs="Times New Roman"/>
          <w:color w:val="000000"/>
          <w:sz w:val="24"/>
          <w:szCs w:val="24"/>
        </w:rPr>
        <w:t>ТрансКонтейнер</w:t>
      </w:r>
      <w:proofErr w:type="spellEnd"/>
      <w:r w:rsidRPr="00757BF8">
        <w:rPr>
          <w:rFonts w:ascii="Times New Roman" w:eastAsia="Times New Roman" w:hAnsi="Times New Roman" w:cs="Times New Roman"/>
          <w:color w:val="000000"/>
          <w:sz w:val="24"/>
          <w:szCs w:val="24"/>
        </w:rPr>
        <w:t>» следующие предложения:</w:t>
      </w:r>
    </w:p>
    <w:p w14:paraId="5B037022" w14:textId="2C1133EA" w:rsidR="003411D5" w:rsidRDefault="00776D69"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1.3.1.</w:t>
      </w:r>
      <w:r w:rsidRPr="00757BF8">
        <w:rPr>
          <w:rFonts w:ascii="Times New Roman" w:eastAsia="Times New Roman" w:hAnsi="Times New Roman" w:cs="Times New Roman"/>
          <w:color w:val="000000"/>
          <w:sz w:val="24"/>
          <w:szCs w:val="24"/>
        </w:rPr>
        <w:t xml:space="preserve"> </w:t>
      </w:r>
      <w:r w:rsidR="00471F43" w:rsidRPr="00471F43">
        <w:rPr>
          <w:rFonts w:ascii="Times New Roman" w:eastAsia="Times New Roman" w:hAnsi="Times New Roman" w:cs="Times New Roman"/>
          <w:color w:val="000000"/>
          <w:sz w:val="24"/>
          <w:szCs w:val="24"/>
        </w:rPr>
        <w:t>Не допустить к участию в Открытом конкурсе следующих претендентов:</w:t>
      </w:r>
    </w:p>
    <w:p w14:paraId="29442AD9" w14:textId="77777777" w:rsidR="003411D5" w:rsidRDefault="003411D5"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3678"/>
        <w:gridCol w:w="5065"/>
      </w:tblGrid>
      <w:tr w:rsidR="009A7AB7" w:rsidRPr="00FE2465" w14:paraId="4C72E786" w14:textId="77777777" w:rsidTr="00EE7C6E">
        <w:trPr>
          <w:jc w:val="center"/>
        </w:trPr>
        <w:tc>
          <w:tcPr>
            <w:tcW w:w="896" w:type="dxa"/>
            <w:tcBorders>
              <w:top w:val="single" w:sz="4" w:space="0" w:color="auto"/>
              <w:left w:val="single" w:sz="4" w:space="0" w:color="auto"/>
              <w:bottom w:val="single" w:sz="4" w:space="0" w:color="auto"/>
              <w:right w:val="single" w:sz="4" w:space="0" w:color="auto"/>
            </w:tcBorders>
            <w:vAlign w:val="center"/>
          </w:tcPr>
          <w:p w14:paraId="54E42953" w14:textId="77777777" w:rsidR="009A7AB7" w:rsidRPr="00FE2465" w:rsidRDefault="009A7AB7" w:rsidP="00EE7C6E">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Номер</w:t>
            </w:r>
          </w:p>
          <w:p w14:paraId="50124877" w14:textId="77777777" w:rsidR="009A7AB7" w:rsidRPr="00FE2465" w:rsidRDefault="009A7AB7" w:rsidP="00EE7C6E">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заявки</w:t>
            </w:r>
          </w:p>
        </w:tc>
        <w:tc>
          <w:tcPr>
            <w:tcW w:w="3678" w:type="dxa"/>
            <w:tcBorders>
              <w:top w:val="single" w:sz="4" w:space="0" w:color="auto"/>
              <w:left w:val="single" w:sz="4" w:space="0" w:color="auto"/>
              <w:bottom w:val="single" w:sz="4" w:space="0" w:color="auto"/>
              <w:right w:val="single" w:sz="4" w:space="0" w:color="auto"/>
            </w:tcBorders>
            <w:vAlign w:val="center"/>
          </w:tcPr>
          <w:p w14:paraId="6872EBF9" w14:textId="77777777" w:rsidR="009A7AB7" w:rsidRPr="00FE2465" w:rsidRDefault="009A7AB7" w:rsidP="00EE7C6E">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Наименование претендента</w:t>
            </w:r>
          </w:p>
          <w:p w14:paraId="1BD39B22" w14:textId="77777777" w:rsidR="009A7AB7" w:rsidRPr="00FE2465" w:rsidRDefault="009A7AB7" w:rsidP="00EE7C6E">
            <w:pPr>
              <w:spacing w:after="0" w:line="240" w:lineRule="auto"/>
              <w:contextualSpacing/>
              <w:jc w:val="center"/>
              <w:rPr>
                <w:rFonts w:ascii="Times New Roman" w:hAnsi="Times New Roman" w:cs="Times New Roman"/>
                <w:b/>
                <w:sz w:val="24"/>
                <w:szCs w:val="24"/>
              </w:rPr>
            </w:pPr>
            <w:r w:rsidRPr="00FE2465">
              <w:rPr>
                <w:rFonts w:ascii="Times New Roman" w:hAnsi="Times New Roman" w:cs="Times New Roman"/>
                <w:sz w:val="24"/>
                <w:szCs w:val="24"/>
                <w:lang w:eastAsia="en-US"/>
              </w:rPr>
              <w:t>(ИНН, КПП, ОГРН, адрес)</w:t>
            </w:r>
          </w:p>
        </w:tc>
        <w:tc>
          <w:tcPr>
            <w:tcW w:w="5065" w:type="dxa"/>
            <w:tcBorders>
              <w:top w:val="single" w:sz="4" w:space="0" w:color="auto"/>
              <w:left w:val="single" w:sz="4" w:space="0" w:color="auto"/>
              <w:bottom w:val="single" w:sz="4" w:space="0" w:color="auto"/>
              <w:right w:val="single" w:sz="4" w:space="0" w:color="auto"/>
            </w:tcBorders>
            <w:vAlign w:val="center"/>
          </w:tcPr>
          <w:p w14:paraId="1FF31B81" w14:textId="77777777" w:rsidR="009A7AB7" w:rsidRPr="00FE2465" w:rsidRDefault="009A7AB7" w:rsidP="00EE7C6E">
            <w:pPr>
              <w:suppressAutoHyphens/>
              <w:spacing w:after="0" w:line="240" w:lineRule="auto"/>
              <w:ind w:firstLine="737"/>
              <w:contextualSpacing/>
              <w:jc w:val="center"/>
              <w:rPr>
                <w:rFonts w:ascii="Times New Roman" w:hAnsi="Times New Roman" w:cs="Times New Roman"/>
                <w:sz w:val="24"/>
                <w:szCs w:val="24"/>
              </w:rPr>
            </w:pPr>
            <w:r w:rsidRPr="00FE2465">
              <w:rPr>
                <w:rFonts w:ascii="Times New Roman" w:hAnsi="Times New Roman" w:cs="Times New Roman"/>
                <w:sz w:val="24"/>
                <w:szCs w:val="24"/>
                <w:lang w:eastAsia="en-US"/>
              </w:rPr>
              <w:t xml:space="preserve">Причина отказа в допуске к участию в </w:t>
            </w:r>
            <w:r w:rsidRPr="00B0205D">
              <w:rPr>
                <w:rFonts w:ascii="Times New Roman" w:eastAsia="Times New Roman" w:hAnsi="Times New Roman" w:cs="Times New Roman"/>
                <w:sz w:val="24"/>
                <w:szCs w:val="24"/>
              </w:rPr>
              <w:t>Открытом конкурсе</w:t>
            </w:r>
          </w:p>
        </w:tc>
      </w:tr>
      <w:tr w:rsidR="009A7AB7" w:rsidRPr="00FE2465" w14:paraId="164E71AC" w14:textId="77777777" w:rsidTr="00EE7C6E">
        <w:trPr>
          <w:jc w:val="center"/>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F28DA57" w14:textId="24582846" w:rsidR="009A7AB7" w:rsidRPr="00FE2465" w:rsidRDefault="008819F6" w:rsidP="00EE7C6E">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val="en-US" w:eastAsia="en-US"/>
              </w:rPr>
              <w:t>3</w:t>
            </w:r>
            <w:r w:rsidR="009A7AB7" w:rsidRPr="00FE2465">
              <w:rPr>
                <w:rFonts w:ascii="Times New Roman" w:hAnsi="Times New Roman" w:cs="Times New Roman"/>
                <w:sz w:val="24"/>
                <w:szCs w:val="24"/>
                <w:lang w:eastAsia="en-US"/>
              </w:rPr>
              <w:t>.</w:t>
            </w:r>
          </w:p>
        </w:tc>
        <w:tc>
          <w:tcPr>
            <w:tcW w:w="3678" w:type="dxa"/>
            <w:tcBorders>
              <w:top w:val="single" w:sz="4" w:space="0" w:color="auto"/>
              <w:left w:val="single" w:sz="4" w:space="0" w:color="auto"/>
              <w:bottom w:val="single" w:sz="4" w:space="0" w:color="auto"/>
              <w:right w:val="single" w:sz="4" w:space="0" w:color="auto"/>
            </w:tcBorders>
            <w:vAlign w:val="center"/>
          </w:tcPr>
          <w:p w14:paraId="03023150" w14:textId="2C14174C" w:rsidR="009A7AB7" w:rsidRPr="00FE2465" w:rsidRDefault="007A59C2" w:rsidP="008819F6">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5"/>
                <w:szCs w:val="25"/>
              </w:rPr>
              <w:t>Претендент № 3</w:t>
            </w:r>
          </w:p>
        </w:tc>
        <w:tc>
          <w:tcPr>
            <w:tcW w:w="5065" w:type="dxa"/>
            <w:tcBorders>
              <w:top w:val="single" w:sz="4" w:space="0" w:color="auto"/>
              <w:left w:val="single" w:sz="4" w:space="0" w:color="auto"/>
              <w:bottom w:val="single" w:sz="4" w:space="0" w:color="auto"/>
              <w:right w:val="single" w:sz="4" w:space="0" w:color="auto"/>
            </w:tcBorders>
          </w:tcPr>
          <w:p w14:paraId="062A6F75" w14:textId="77777777" w:rsidR="009A7AB7" w:rsidRPr="00BD406E" w:rsidRDefault="009A7AB7" w:rsidP="00EE7C6E">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предусмотренным документацией о закупке обязательным и квалификационным требованиям и/или непредставлением документов, подтверждающих соответствие этим требованиям, а именно:</w:t>
            </w:r>
          </w:p>
          <w:p w14:paraId="073F302C" w14:textId="77777777" w:rsidR="008819F6" w:rsidRPr="008819F6" w:rsidRDefault="009A7AB7" w:rsidP="008819F6">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lastRenderedPageBreak/>
              <w:t>- подпунктом 1.</w:t>
            </w:r>
            <w:r w:rsidR="008819F6" w:rsidRPr="008819F6">
              <w:rPr>
                <w:rFonts w:ascii="Times New Roman" w:hAnsi="Times New Roman" w:cs="Times New Roman"/>
                <w:sz w:val="24"/>
                <w:szCs w:val="24"/>
              </w:rPr>
              <w:t>4</w:t>
            </w:r>
            <w:r w:rsidRPr="00BD406E">
              <w:rPr>
                <w:rFonts w:ascii="Times New Roman" w:hAnsi="Times New Roman" w:cs="Times New Roman"/>
                <w:sz w:val="24"/>
                <w:szCs w:val="24"/>
              </w:rPr>
              <w:t xml:space="preserve"> пункта 17 раздела 5 «Информационная карта» документации о закупке (далее – Информационная карта) установлено требование о наличии </w:t>
            </w:r>
            <w:r w:rsidR="008819F6" w:rsidRPr="008819F6">
              <w:rPr>
                <w:rFonts w:ascii="Times New Roman" w:hAnsi="Times New Roman" w:cs="Times New Roman"/>
                <w:sz w:val="24"/>
                <w:szCs w:val="24"/>
              </w:rPr>
              <w:t>в штате претендента не менее 3-х специалистов, имеющих сертификаты:</w:t>
            </w:r>
          </w:p>
          <w:p w14:paraId="1E27ACB4" w14:textId="77777777" w:rsidR="008819F6" w:rsidRPr="008819F6" w:rsidRDefault="008819F6" w:rsidP="008819F6">
            <w:pPr>
              <w:suppressAutoHyphens/>
              <w:spacing w:after="0" w:line="240" w:lineRule="auto"/>
              <w:ind w:firstLine="737"/>
              <w:jc w:val="both"/>
              <w:rPr>
                <w:rFonts w:ascii="Times New Roman" w:hAnsi="Times New Roman" w:cs="Times New Roman"/>
                <w:sz w:val="24"/>
                <w:szCs w:val="24"/>
                <w:lang w:val="en-US"/>
              </w:rPr>
            </w:pPr>
            <w:r w:rsidRPr="008819F6">
              <w:rPr>
                <w:rFonts w:ascii="Times New Roman" w:hAnsi="Times New Roman" w:cs="Times New Roman"/>
                <w:sz w:val="24"/>
                <w:szCs w:val="24"/>
                <w:lang w:val="en-US"/>
              </w:rPr>
              <w:t xml:space="preserve">- HPE Synergy Service &amp; Solution Qualification </w:t>
            </w:r>
          </w:p>
          <w:p w14:paraId="73192903" w14:textId="77777777" w:rsidR="008819F6" w:rsidRPr="008819F6" w:rsidRDefault="008819F6" w:rsidP="008819F6">
            <w:pPr>
              <w:suppressAutoHyphens/>
              <w:spacing w:after="0" w:line="240" w:lineRule="auto"/>
              <w:ind w:firstLine="737"/>
              <w:jc w:val="both"/>
              <w:rPr>
                <w:rFonts w:ascii="Times New Roman" w:hAnsi="Times New Roman" w:cs="Times New Roman"/>
                <w:sz w:val="24"/>
                <w:szCs w:val="24"/>
                <w:lang w:val="en-US"/>
              </w:rPr>
            </w:pPr>
            <w:r w:rsidRPr="008819F6">
              <w:rPr>
                <w:rFonts w:ascii="Times New Roman" w:hAnsi="Times New Roman" w:cs="Times New Roman"/>
                <w:sz w:val="24"/>
                <w:szCs w:val="24"/>
              </w:rPr>
              <w:t>и</w:t>
            </w:r>
            <w:r w:rsidRPr="008819F6">
              <w:rPr>
                <w:rFonts w:ascii="Times New Roman" w:hAnsi="Times New Roman" w:cs="Times New Roman"/>
                <w:sz w:val="24"/>
                <w:szCs w:val="24"/>
                <w:lang w:val="en-US"/>
              </w:rPr>
              <w:t>/</w:t>
            </w:r>
            <w:r w:rsidRPr="008819F6">
              <w:rPr>
                <w:rFonts w:ascii="Times New Roman" w:hAnsi="Times New Roman" w:cs="Times New Roman"/>
                <w:sz w:val="24"/>
                <w:szCs w:val="24"/>
              </w:rPr>
              <w:t>или</w:t>
            </w:r>
            <w:r w:rsidRPr="008819F6">
              <w:rPr>
                <w:rFonts w:ascii="Times New Roman" w:hAnsi="Times New Roman" w:cs="Times New Roman"/>
                <w:sz w:val="24"/>
                <w:szCs w:val="24"/>
                <w:lang w:val="en-US"/>
              </w:rPr>
              <w:t xml:space="preserve"> </w:t>
            </w:r>
          </w:p>
          <w:p w14:paraId="27475E10" w14:textId="77777777" w:rsidR="008819F6" w:rsidRPr="008819F6" w:rsidRDefault="008819F6" w:rsidP="008819F6">
            <w:pPr>
              <w:suppressAutoHyphens/>
              <w:spacing w:after="0" w:line="240" w:lineRule="auto"/>
              <w:ind w:firstLine="737"/>
              <w:jc w:val="both"/>
              <w:rPr>
                <w:rFonts w:ascii="Times New Roman" w:hAnsi="Times New Roman" w:cs="Times New Roman"/>
                <w:sz w:val="24"/>
                <w:szCs w:val="24"/>
                <w:lang w:val="en-US"/>
              </w:rPr>
            </w:pPr>
            <w:r w:rsidRPr="008819F6">
              <w:rPr>
                <w:rFonts w:ascii="Times New Roman" w:hAnsi="Times New Roman" w:cs="Times New Roman"/>
                <w:sz w:val="24"/>
                <w:szCs w:val="24"/>
                <w:lang w:val="en-US"/>
              </w:rPr>
              <w:t xml:space="preserve">- HPE Product Certified Synergy Solutions </w:t>
            </w:r>
          </w:p>
          <w:p w14:paraId="77F05CF5" w14:textId="77777777" w:rsidR="008819F6" w:rsidRPr="008819F6" w:rsidRDefault="008819F6" w:rsidP="008819F6">
            <w:pPr>
              <w:suppressAutoHyphens/>
              <w:spacing w:after="0" w:line="240" w:lineRule="auto"/>
              <w:ind w:firstLine="737"/>
              <w:jc w:val="both"/>
              <w:rPr>
                <w:rFonts w:ascii="Times New Roman" w:hAnsi="Times New Roman" w:cs="Times New Roman"/>
                <w:sz w:val="24"/>
                <w:szCs w:val="24"/>
                <w:lang w:val="en-US"/>
              </w:rPr>
            </w:pPr>
            <w:r w:rsidRPr="008819F6">
              <w:rPr>
                <w:rFonts w:ascii="Times New Roman" w:hAnsi="Times New Roman" w:cs="Times New Roman"/>
                <w:sz w:val="24"/>
                <w:szCs w:val="24"/>
              </w:rPr>
              <w:t>и</w:t>
            </w:r>
            <w:r w:rsidRPr="008819F6">
              <w:rPr>
                <w:rFonts w:ascii="Times New Roman" w:hAnsi="Times New Roman" w:cs="Times New Roman"/>
                <w:sz w:val="24"/>
                <w:szCs w:val="24"/>
                <w:lang w:val="en-US"/>
              </w:rPr>
              <w:t>/</w:t>
            </w:r>
            <w:r w:rsidRPr="008819F6">
              <w:rPr>
                <w:rFonts w:ascii="Times New Roman" w:hAnsi="Times New Roman" w:cs="Times New Roman"/>
                <w:sz w:val="24"/>
                <w:szCs w:val="24"/>
              </w:rPr>
              <w:t>или</w:t>
            </w:r>
            <w:r w:rsidRPr="008819F6">
              <w:rPr>
                <w:rFonts w:ascii="Times New Roman" w:hAnsi="Times New Roman" w:cs="Times New Roman"/>
                <w:sz w:val="24"/>
                <w:szCs w:val="24"/>
                <w:lang w:val="en-US"/>
              </w:rPr>
              <w:t xml:space="preserve"> </w:t>
            </w:r>
          </w:p>
          <w:p w14:paraId="2502811F" w14:textId="5B2B1857" w:rsidR="009A7AB7" w:rsidRPr="008819F6" w:rsidRDefault="008819F6" w:rsidP="008819F6">
            <w:pPr>
              <w:suppressAutoHyphens/>
              <w:spacing w:after="0" w:line="240" w:lineRule="auto"/>
              <w:ind w:firstLine="737"/>
              <w:jc w:val="both"/>
              <w:rPr>
                <w:rFonts w:ascii="Times New Roman" w:hAnsi="Times New Roman" w:cs="Times New Roman"/>
                <w:sz w:val="24"/>
                <w:szCs w:val="24"/>
                <w:lang w:val="en-US"/>
              </w:rPr>
            </w:pPr>
            <w:r w:rsidRPr="008819F6">
              <w:rPr>
                <w:rFonts w:ascii="Times New Roman" w:hAnsi="Times New Roman" w:cs="Times New Roman"/>
                <w:sz w:val="24"/>
                <w:szCs w:val="24"/>
                <w:lang w:val="en-US"/>
              </w:rPr>
              <w:t>- Hitachi Vantara Qualified Professional VSP Midrange Family Installation</w:t>
            </w:r>
            <w:r w:rsidR="009A7AB7" w:rsidRPr="008819F6">
              <w:rPr>
                <w:rFonts w:ascii="Times New Roman" w:hAnsi="Times New Roman" w:cs="Times New Roman"/>
                <w:sz w:val="24"/>
                <w:szCs w:val="24"/>
                <w:lang w:val="en-US"/>
              </w:rPr>
              <w:t>.</w:t>
            </w:r>
          </w:p>
          <w:p w14:paraId="6C2053C6" w14:textId="17D4BFA5" w:rsidR="009A7AB7" w:rsidRPr="00BD406E" w:rsidRDefault="009A7AB7" w:rsidP="00EE7C6E">
            <w:pPr>
              <w:suppressAutoHyphens/>
              <w:spacing w:after="0" w:line="240" w:lineRule="auto"/>
              <w:ind w:firstLine="737"/>
              <w:jc w:val="both"/>
              <w:rPr>
                <w:rFonts w:ascii="Times New Roman" w:hAnsi="Times New Roman" w:cs="Times New Roman"/>
                <w:sz w:val="24"/>
                <w:szCs w:val="24"/>
              </w:rPr>
            </w:pPr>
            <w:r w:rsidRPr="00BD406E">
              <w:rPr>
                <w:rFonts w:ascii="Times New Roman" w:hAnsi="Times New Roman" w:cs="Times New Roman"/>
                <w:sz w:val="24"/>
                <w:szCs w:val="24"/>
              </w:rPr>
              <w:t>В подтверждение указанных требований на основании подпункт</w:t>
            </w:r>
            <w:r w:rsidR="008819F6">
              <w:rPr>
                <w:rFonts w:ascii="Times New Roman" w:hAnsi="Times New Roman" w:cs="Times New Roman"/>
                <w:sz w:val="24"/>
                <w:szCs w:val="24"/>
              </w:rPr>
              <w:t>а</w:t>
            </w:r>
            <w:r w:rsidRPr="00BD406E">
              <w:rPr>
                <w:rFonts w:ascii="Times New Roman" w:hAnsi="Times New Roman" w:cs="Times New Roman"/>
                <w:sz w:val="24"/>
                <w:szCs w:val="24"/>
              </w:rPr>
              <w:t xml:space="preserve"> 2.8 пункта 17 Информационной карты претендент в составе заявки должен приложить </w:t>
            </w:r>
            <w:r w:rsidR="008819F6" w:rsidRPr="008819F6">
              <w:rPr>
                <w:rFonts w:ascii="Times New Roman" w:hAnsi="Times New Roman" w:cs="Times New Roman"/>
                <w:sz w:val="24"/>
                <w:szCs w:val="24"/>
              </w:rPr>
              <w:t>сертификаты</w:t>
            </w:r>
            <w:r w:rsidR="008819F6">
              <w:rPr>
                <w:rFonts w:ascii="Times New Roman" w:hAnsi="Times New Roman" w:cs="Times New Roman"/>
                <w:sz w:val="24"/>
                <w:szCs w:val="24"/>
              </w:rPr>
              <w:t xml:space="preserve">, </w:t>
            </w:r>
            <w:r w:rsidR="008819F6" w:rsidRPr="008819F6">
              <w:rPr>
                <w:rFonts w:ascii="Times New Roman" w:hAnsi="Times New Roman" w:cs="Times New Roman"/>
                <w:sz w:val="24"/>
                <w:szCs w:val="24"/>
              </w:rPr>
              <w:t>не менее чем на трех специалистов, находящихся в штате претендента</w:t>
            </w:r>
            <w:r>
              <w:rPr>
                <w:rFonts w:ascii="Times New Roman" w:hAnsi="Times New Roman" w:cs="Times New Roman"/>
                <w:sz w:val="24"/>
                <w:szCs w:val="24"/>
              </w:rPr>
              <w:t>.</w:t>
            </w:r>
          </w:p>
          <w:p w14:paraId="2F3AB580" w14:textId="22234EC9" w:rsidR="009A7AB7" w:rsidRPr="00BD406E" w:rsidRDefault="009A7AB7" w:rsidP="00EE7C6E">
            <w:pPr>
              <w:suppressAutoHyphens/>
              <w:spacing w:after="0" w:line="240" w:lineRule="auto"/>
              <w:ind w:firstLine="737"/>
              <w:contextualSpacing/>
              <w:jc w:val="both"/>
              <w:rPr>
                <w:rFonts w:ascii="Times New Roman" w:hAnsi="Times New Roman" w:cs="Times New Roman"/>
                <w:sz w:val="24"/>
                <w:szCs w:val="24"/>
              </w:rPr>
            </w:pPr>
            <w:r w:rsidRPr="00131845">
              <w:rPr>
                <w:rFonts w:ascii="Times New Roman" w:hAnsi="Times New Roman" w:cs="Times New Roman"/>
                <w:sz w:val="24"/>
                <w:szCs w:val="24"/>
              </w:rPr>
              <w:t xml:space="preserve">В составе заявки претендента </w:t>
            </w:r>
            <w:r w:rsidR="008819F6">
              <w:rPr>
                <w:rFonts w:ascii="Times New Roman" w:hAnsi="Times New Roman" w:cs="Times New Roman"/>
                <w:sz w:val="24"/>
                <w:szCs w:val="24"/>
              </w:rPr>
              <w:t>вышеуказанные сертификаты</w:t>
            </w:r>
            <w:r w:rsidRPr="00131845">
              <w:rPr>
                <w:rFonts w:ascii="Times New Roman" w:hAnsi="Times New Roman" w:cs="Times New Roman"/>
                <w:sz w:val="24"/>
                <w:szCs w:val="24"/>
              </w:rPr>
              <w:t xml:space="preserve"> не предоставлены.</w:t>
            </w:r>
          </w:p>
          <w:p w14:paraId="03B6C920" w14:textId="77777777" w:rsidR="009A7AB7" w:rsidRPr="00BD406E" w:rsidRDefault="009A7AB7" w:rsidP="00EE7C6E">
            <w:pPr>
              <w:suppressAutoHyphens/>
              <w:spacing w:after="0" w:line="240" w:lineRule="auto"/>
              <w:ind w:firstLine="737"/>
              <w:jc w:val="both"/>
              <w:rPr>
                <w:rFonts w:ascii="Times New Roman" w:hAnsi="Times New Roman" w:cs="Times New Roman"/>
                <w:sz w:val="24"/>
                <w:szCs w:val="24"/>
                <w:highlight w:val="yellow"/>
              </w:rPr>
            </w:pPr>
            <w:r w:rsidRPr="00843D7A">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68B432B3" w14:textId="77777777" w:rsidR="003411D5" w:rsidRDefault="003411D5"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p w14:paraId="1ECE2CFE" w14:textId="7B665EEC" w:rsidR="00DB77AE" w:rsidRDefault="003411D5"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1.3.2. </w:t>
      </w:r>
      <w:r w:rsidR="00675401" w:rsidRPr="00757BF8">
        <w:rPr>
          <w:rFonts w:ascii="Times New Roman" w:eastAsia="Times New Roman" w:hAnsi="Times New Roman" w:cs="Times New Roman"/>
          <w:color w:val="000000"/>
          <w:sz w:val="24"/>
          <w:szCs w:val="24"/>
        </w:rPr>
        <w:t xml:space="preserve">Допустить к участию в </w:t>
      </w:r>
      <w:r w:rsidR="00CA2AB6">
        <w:rPr>
          <w:rFonts w:ascii="Times New Roman" w:eastAsia="Times New Roman" w:hAnsi="Times New Roman" w:cs="Times New Roman"/>
          <w:sz w:val="24"/>
          <w:szCs w:val="24"/>
        </w:rPr>
        <w:t>Открытом конкурсе</w:t>
      </w:r>
      <w:r w:rsidR="00E12108" w:rsidRPr="00E12108">
        <w:rPr>
          <w:rFonts w:ascii="Times New Roman" w:eastAsia="Times New Roman" w:hAnsi="Times New Roman" w:cs="Times New Roman"/>
          <w:sz w:val="24"/>
          <w:szCs w:val="24"/>
        </w:rPr>
        <w:t xml:space="preserve"> </w:t>
      </w:r>
      <w:r w:rsidR="00675401" w:rsidRPr="00757BF8">
        <w:rPr>
          <w:rFonts w:ascii="Times New Roman" w:eastAsia="Times New Roman" w:hAnsi="Times New Roman" w:cs="Times New Roman"/>
          <w:color w:val="000000"/>
          <w:sz w:val="24"/>
          <w:szCs w:val="24"/>
        </w:rPr>
        <w:t>следующих претендентов и присвоить им следующие порядковые номера:</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543"/>
        <w:gridCol w:w="2492"/>
        <w:gridCol w:w="1147"/>
        <w:gridCol w:w="1435"/>
      </w:tblGrid>
      <w:tr w:rsidR="00D21416" w:rsidRPr="00757BF8" w14:paraId="5C37E90B" w14:textId="77777777" w:rsidTr="002B7DA2">
        <w:trPr>
          <w:trHeight w:val="851"/>
        </w:trPr>
        <w:tc>
          <w:tcPr>
            <w:tcW w:w="1022" w:type="dxa"/>
            <w:vAlign w:val="center"/>
          </w:tcPr>
          <w:p w14:paraId="53A3EC05" w14:textId="77777777" w:rsidR="00D21416" w:rsidRPr="005D20AD" w:rsidRDefault="00D21416" w:rsidP="00050B65">
            <w:pPr>
              <w:spacing w:after="0" w:line="264" w:lineRule="auto"/>
              <w:contextualSpacing/>
              <w:jc w:val="center"/>
              <w:rPr>
                <w:rFonts w:ascii="Times New Roman" w:hAnsi="Times New Roman" w:cs="Times New Roman"/>
                <w:b/>
                <w:bCs/>
              </w:rPr>
            </w:pPr>
            <w:r w:rsidRPr="005D20AD">
              <w:rPr>
                <w:rFonts w:ascii="Times New Roman" w:hAnsi="Times New Roman" w:cs="Times New Roman"/>
                <w:b/>
                <w:bCs/>
              </w:rPr>
              <w:t>Номер заявки</w:t>
            </w:r>
          </w:p>
        </w:tc>
        <w:tc>
          <w:tcPr>
            <w:tcW w:w="3543" w:type="dxa"/>
            <w:vAlign w:val="center"/>
          </w:tcPr>
          <w:p w14:paraId="52A25342" w14:textId="77777777" w:rsidR="00D21416" w:rsidRPr="005D20AD" w:rsidRDefault="00D21416" w:rsidP="00050B65">
            <w:pPr>
              <w:spacing w:after="0" w:line="264" w:lineRule="auto"/>
              <w:contextualSpacing/>
              <w:jc w:val="center"/>
              <w:rPr>
                <w:rFonts w:ascii="Times New Roman" w:hAnsi="Times New Roman" w:cs="Times New Roman"/>
                <w:b/>
              </w:rPr>
            </w:pPr>
            <w:r w:rsidRPr="005D20AD">
              <w:rPr>
                <w:rFonts w:ascii="Times New Roman" w:hAnsi="Times New Roman" w:cs="Times New Roman"/>
                <w:b/>
              </w:rPr>
              <w:t>Наименование претендента, ИНН</w:t>
            </w:r>
          </w:p>
        </w:tc>
        <w:tc>
          <w:tcPr>
            <w:tcW w:w="2492" w:type="dxa"/>
            <w:vAlign w:val="center"/>
          </w:tcPr>
          <w:p w14:paraId="3860E3D8" w14:textId="77777777" w:rsidR="00D21416" w:rsidRPr="005D20AD" w:rsidRDefault="00D21416" w:rsidP="00050B65">
            <w:pPr>
              <w:spacing w:after="0" w:line="264" w:lineRule="auto"/>
              <w:contextualSpacing/>
              <w:jc w:val="center"/>
              <w:rPr>
                <w:rFonts w:ascii="Times New Roman" w:hAnsi="Times New Roman" w:cs="Times New Roman"/>
                <w:b/>
              </w:rPr>
            </w:pPr>
            <w:r w:rsidRPr="005D20AD">
              <w:rPr>
                <w:rFonts w:ascii="Times New Roman" w:hAnsi="Times New Roman" w:cs="Times New Roman"/>
                <w:b/>
              </w:rPr>
              <w:t>Цена договора, в рублях без учета НДС</w:t>
            </w:r>
          </w:p>
        </w:tc>
        <w:tc>
          <w:tcPr>
            <w:tcW w:w="1147" w:type="dxa"/>
            <w:vAlign w:val="center"/>
          </w:tcPr>
          <w:p w14:paraId="78119947" w14:textId="77777777" w:rsidR="00D21416" w:rsidRPr="005D20AD" w:rsidRDefault="00D21416" w:rsidP="00050B65">
            <w:pPr>
              <w:spacing w:after="0" w:line="264" w:lineRule="auto"/>
              <w:ind w:left="-108" w:right="-108"/>
              <w:contextualSpacing/>
              <w:jc w:val="center"/>
              <w:rPr>
                <w:rFonts w:ascii="Times New Roman" w:hAnsi="Times New Roman" w:cs="Times New Roman"/>
                <w:b/>
                <w:bCs/>
              </w:rPr>
            </w:pPr>
            <w:r w:rsidRPr="005D20AD">
              <w:rPr>
                <w:rFonts w:ascii="Times New Roman" w:hAnsi="Times New Roman" w:cs="Times New Roman"/>
                <w:b/>
                <w:bCs/>
              </w:rPr>
              <w:t>Количество баллов</w:t>
            </w:r>
          </w:p>
        </w:tc>
        <w:tc>
          <w:tcPr>
            <w:tcW w:w="1435" w:type="dxa"/>
            <w:vAlign w:val="center"/>
          </w:tcPr>
          <w:p w14:paraId="56322164" w14:textId="77777777" w:rsidR="00D21416" w:rsidRPr="005D20AD" w:rsidRDefault="00D21416" w:rsidP="00050B65">
            <w:pPr>
              <w:spacing w:after="0" w:line="264" w:lineRule="auto"/>
              <w:ind w:left="-108" w:right="-108"/>
              <w:contextualSpacing/>
              <w:jc w:val="center"/>
              <w:rPr>
                <w:rFonts w:ascii="Times New Roman" w:hAnsi="Times New Roman" w:cs="Times New Roman"/>
                <w:b/>
                <w:bCs/>
              </w:rPr>
            </w:pPr>
            <w:r w:rsidRPr="005D20AD">
              <w:rPr>
                <w:rFonts w:ascii="Times New Roman" w:hAnsi="Times New Roman" w:cs="Times New Roman"/>
                <w:b/>
                <w:bCs/>
              </w:rPr>
              <w:t>Порядковый номер</w:t>
            </w:r>
          </w:p>
        </w:tc>
      </w:tr>
      <w:tr w:rsidR="00D21416" w:rsidRPr="00757BF8" w14:paraId="1D91C69F" w14:textId="77777777" w:rsidTr="002B7DA2">
        <w:trPr>
          <w:trHeight w:val="461"/>
        </w:trPr>
        <w:tc>
          <w:tcPr>
            <w:tcW w:w="1022" w:type="dxa"/>
            <w:vAlign w:val="center"/>
          </w:tcPr>
          <w:p w14:paraId="4E28D3E6" w14:textId="2E390E1F" w:rsidR="00D21416" w:rsidRPr="005D20AD" w:rsidRDefault="00F85D6C" w:rsidP="00050B65">
            <w:pPr>
              <w:spacing w:line="264" w:lineRule="auto"/>
              <w:contextualSpacing/>
              <w:jc w:val="center"/>
              <w:rPr>
                <w:rFonts w:ascii="Times New Roman" w:hAnsi="Times New Roman" w:cs="Times New Roman"/>
                <w:color w:val="000000"/>
              </w:rPr>
            </w:pPr>
            <w:r w:rsidRPr="005D20AD">
              <w:rPr>
                <w:rFonts w:ascii="Times New Roman" w:hAnsi="Times New Roman" w:cs="Times New Roman"/>
                <w:color w:val="000000"/>
              </w:rPr>
              <w:t>1.</w:t>
            </w:r>
          </w:p>
        </w:tc>
        <w:tc>
          <w:tcPr>
            <w:tcW w:w="3543" w:type="dxa"/>
            <w:vAlign w:val="center"/>
          </w:tcPr>
          <w:p w14:paraId="6E722005" w14:textId="3432DEDD" w:rsidR="00D21416" w:rsidRPr="005D20AD" w:rsidRDefault="007A59C2" w:rsidP="00315E73">
            <w:pPr>
              <w:spacing w:after="0" w:line="264" w:lineRule="auto"/>
              <w:contextualSpacing/>
              <w:rPr>
                <w:rFonts w:ascii="Times New Roman" w:hAnsi="Times New Roman" w:cs="Times New Roman"/>
              </w:rPr>
            </w:pPr>
            <w:r>
              <w:rPr>
                <w:rFonts w:ascii="Times New Roman" w:hAnsi="Times New Roman" w:cs="Times New Roman"/>
                <w:b/>
              </w:rPr>
              <w:t>Претендент № 1</w:t>
            </w:r>
          </w:p>
        </w:tc>
        <w:tc>
          <w:tcPr>
            <w:tcW w:w="2492" w:type="dxa"/>
            <w:vAlign w:val="center"/>
          </w:tcPr>
          <w:p w14:paraId="2B4345CC" w14:textId="447925D9" w:rsidR="00D21416" w:rsidRPr="005D20AD" w:rsidRDefault="00BC0F7E" w:rsidP="00050B65">
            <w:pPr>
              <w:suppressAutoHyphens/>
              <w:spacing w:after="0" w:line="264" w:lineRule="auto"/>
              <w:contextualSpacing/>
              <w:jc w:val="center"/>
              <w:rPr>
                <w:rFonts w:ascii="Times New Roman" w:hAnsi="Times New Roman" w:cs="Times New Roman"/>
              </w:rPr>
            </w:pPr>
            <w:r w:rsidRPr="00BC0F7E">
              <w:rPr>
                <w:rFonts w:ascii="Times New Roman" w:hAnsi="Times New Roman" w:cs="Times New Roman"/>
              </w:rPr>
              <w:t>3 613 920,00 (три миллиона шестьсот тринадцать тысяч девятьсот двадцать) рублей 00 копеек</w:t>
            </w:r>
          </w:p>
        </w:tc>
        <w:tc>
          <w:tcPr>
            <w:tcW w:w="1147" w:type="dxa"/>
            <w:vAlign w:val="center"/>
          </w:tcPr>
          <w:p w14:paraId="4ED95ED4" w14:textId="77DB9874" w:rsidR="00D21416" w:rsidRPr="005D20AD" w:rsidRDefault="00BC0F7E" w:rsidP="00050B65">
            <w:pPr>
              <w:suppressAutoHyphens/>
              <w:spacing w:after="0" w:line="264" w:lineRule="auto"/>
              <w:contextualSpacing/>
              <w:jc w:val="center"/>
              <w:rPr>
                <w:rFonts w:ascii="Times New Roman" w:eastAsia="Times New Roman" w:hAnsi="Times New Roman" w:cs="Times New Roman"/>
              </w:rPr>
            </w:pPr>
            <w:r>
              <w:rPr>
                <w:rFonts w:ascii="Times New Roman" w:eastAsia="Times New Roman" w:hAnsi="Times New Roman" w:cs="Times New Roman"/>
              </w:rPr>
              <w:t>2,40</w:t>
            </w:r>
          </w:p>
        </w:tc>
        <w:tc>
          <w:tcPr>
            <w:tcW w:w="1435" w:type="dxa"/>
            <w:vAlign w:val="center"/>
          </w:tcPr>
          <w:p w14:paraId="0417BBF1" w14:textId="320B13A7" w:rsidR="00D21416" w:rsidRPr="005D20AD" w:rsidRDefault="00BC0F7E" w:rsidP="00050B65">
            <w:pPr>
              <w:suppressAutoHyphens/>
              <w:spacing w:after="0" w:line="264"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1</w:t>
            </w:r>
          </w:p>
        </w:tc>
      </w:tr>
      <w:tr w:rsidR="00D21416" w:rsidRPr="00757BF8" w14:paraId="4D6D0F39" w14:textId="77777777" w:rsidTr="002B7DA2">
        <w:trPr>
          <w:trHeight w:val="416"/>
        </w:trPr>
        <w:tc>
          <w:tcPr>
            <w:tcW w:w="1022" w:type="dxa"/>
            <w:vAlign w:val="center"/>
          </w:tcPr>
          <w:p w14:paraId="7338C39B" w14:textId="65A71545" w:rsidR="00D21416" w:rsidRPr="005D20AD" w:rsidRDefault="00F85D6C" w:rsidP="00050B65">
            <w:pPr>
              <w:spacing w:line="264" w:lineRule="auto"/>
              <w:contextualSpacing/>
              <w:jc w:val="center"/>
              <w:rPr>
                <w:rFonts w:ascii="Times New Roman" w:hAnsi="Times New Roman" w:cs="Times New Roman"/>
                <w:color w:val="000000"/>
              </w:rPr>
            </w:pPr>
            <w:r w:rsidRPr="005D20AD">
              <w:rPr>
                <w:rFonts w:ascii="Times New Roman" w:hAnsi="Times New Roman" w:cs="Times New Roman"/>
                <w:color w:val="000000"/>
              </w:rPr>
              <w:t>2.</w:t>
            </w:r>
          </w:p>
        </w:tc>
        <w:tc>
          <w:tcPr>
            <w:tcW w:w="3543" w:type="dxa"/>
            <w:vAlign w:val="center"/>
          </w:tcPr>
          <w:p w14:paraId="63B4F7F5" w14:textId="2AD9E1A6" w:rsidR="00D21416" w:rsidRPr="005D20AD" w:rsidRDefault="007A59C2" w:rsidP="00BC0F7E">
            <w:pPr>
              <w:spacing w:after="0" w:line="264"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492" w:type="dxa"/>
          </w:tcPr>
          <w:p w14:paraId="30996C83" w14:textId="524E1B93" w:rsidR="00D21416" w:rsidRPr="005D20AD" w:rsidRDefault="00BC0F7E" w:rsidP="00050B65">
            <w:pPr>
              <w:suppressAutoHyphens/>
              <w:spacing w:after="0" w:line="264" w:lineRule="auto"/>
              <w:contextualSpacing/>
              <w:jc w:val="center"/>
              <w:rPr>
                <w:rFonts w:ascii="Times New Roman" w:eastAsia="Times New Roman" w:hAnsi="Times New Roman" w:cs="Times New Roman"/>
                <w:highlight w:val="yellow"/>
              </w:rPr>
            </w:pPr>
            <w:r w:rsidRPr="00BC0F7E">
              <w:rPr>
                <w:rFonts w:ascii="Times New Roman" w:eastAsia="Times New Roman" w:hAnsi="Times New Roman" w:cs="Times New Roman"/>
              </w:rPr>
              <w:t>4 749 984,00 (четыре миллиона семьсот сорок девять тысяч девятьсот восемьдесят четыре) рубля 00 копеек</w:t>
            </w:r>
          </w:p>
        </w:tc>
        <w:tc>
          <w:tcPr>
            <w:tcW w:w="1147" w:type="dxa"/>
            <w:vAlign w:val="center"/>
          </w:tcPr>
          <w:p w14:paraId="08E4B6C2" w14:textId="7CF0C768" w:rsidR="00D21416" w:rsidRPr="005D20AD" w:rsidRDefault="00BC0F7E" w:rsidP="00050B65">
            <w:pPr>
              <w:suppressAutoHyphens/>
              <w:spacing w:after="0" w:line="264" w:lineRule="auto"/>
              <w:contextualSpacing/>
              <w:jc w:val="center"/>
              <w:rPr>
                <w:rFonts w:ascii="Times New Roman" w:eastAsia="Times New Roman" w:hAnsi="Times New Roman" w:cs="Times New Roman"/>
              </w:rPr>
            </w:pPr>
            <w:r>
              <w:rPr>
                <w:rFonts w:ascii="Times New Roman" w:eastAsia="Times New Roman" w:hAnsi="Times New Roman" w:cs="Times New Roman"/>
              </w:rPr>
              <w:t>2,30</w:t>
            </w:r>
          </w:p>
        </w:tc>
        <w:tc>
          <w:tcPr>
            <w:tcW w:w="1435" w:type="dxa"/>
            <w:vAlign w:val="center"/>
          </w:tcPr>
          <w:p w14:paraId="4943E9CC" w14:textId="6DFDCB1A" w:rsidR="00D21416" w:rsidRPr="005D20AD" w:rsidRDefault="00BC0F7E" w:rsidP="00050B65">
            <w:pPr>
              <w:suppressAutoHyphens/>
              <w:spacing w:after="0" w:line="264"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2</w:t>
            </w:r>
          </w:p>
        </w:tc>
      </w:tr>
      <w:tr w:rsidR="00BC0F7E" w:rsidRPr="00757BF8" w14:paraId="3385BAD5" w14:textId="77777777" w:rsidTr="002B7DA2">
        <w:trPr>
          <w:trHeight w:val="416"/>
        </w:trPr>
        <w:tc>
          <w:tcPr>
            <w:tcW w:w="1022" w:type="dxa"/>
            <w:vAlign w:val="center"/>
          </w:tcPr>
          <w:p w14:paraId="5A76A79F" w14:textId="11A32B24" w:rsidR="00BC0F7E" w:rsidRPr="005D20AD" w:rsidRDefault="00BC0F7E" w:rsidP="00050B65">
            <w:pPr>
              <w:spacing w:line="264" w:lineRule="auto"/>
              <w:contextualSpacing/>
              <w:jc w:val="center"/>
              <w:rPr>
                <w:rFonts w:ascii="Times New Roman" w:hAnsi="Times New Roman" w:cs="Times New Roman"/>
                <w:color w:val="000000"/>
              </w:rPr>
            </w:pPr>
            <w:r>
              <w:rPr>
                <w:rFonts w:ascii="Times New Roman" w:hAnsi="Times New Roman" w:cs="Times New Roman"/>
                <w:color w:val="000000"/>
              </w:rPr>
              <w:t>4.</w:t>
            </w:r>
          </w:p>
        </w:tc>
        <w:tc>
          <w:tcPr>
            <w:tcW w:w="3543" w:type="dxa"/>
            <w:vAlign w:val="center"/>
          </w:tcPr>
          <w:p w14:paraId="150956A8" w14:textId="3862A7EA" w:rsidR="00BC0F7E" w:rsidRPr="00BC0F7E" w:rsidRDefault="007A59C2" w:rsidP="00315E73">
            <w:pPr>
              <w:spacing w:after="0" w:line="264"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4</w:t>
            </w:r>
          </w:p>
        </w:tc>
        <w:tc>
          <w:tcPr>
            <w:tcW w:w="2492" w:type="dxa"/>
          </w:tcPr>
          <w:p w14:paraId="224E20FB" w14:textId="6CA18159" w:rsidR="00BC0F7E" w:rsidRPr="00294518" w:rsidRDefault="00BC0F7E" w:rsidP="00050B65">
            <w:pPr>
              <w:suppressAutoHyphens/>
              <w:spacing w:after="0" w:line="264" w:lineRule="auto"/>
              <w:contextualSpacing/>
              <w:jc w:val="center"/>
              <w:rPr>
                <w:rFonts w:ascii="Times New Roman" w:hAnsi="Times New Roman" w:cs="Times New Roman"/>
              </w:rPr>
            </w:pPr>
            <w:r w:rsidRPr="00BC0F7E">
              <w:rPr>
                <w:rFonts w:ascii="Times New Roman" w:hAnsi="Times New Roman" w:cs="Times New Roman"/>
              </w:rPr>
              <w:t>5 791 666,68 (пять миллионов семьсот девяносто одна тысяча шестьсот шестьдесят шесть) рублей 68 копеек</w:t>
            </w:r>
          </w:p>
        </w:tc>
        <w:tc>
          <w:tcPr>
            <w:tcW w:w="1147" w:type="dxa"/>
            <w:vAlign w:val="center"/>
          </w:tcPr>
          <w:p w14:paraId="2A540EA2" w14:textId="49BEA6A0" w:rsidR="00BC0F7E" w:rsidRDefault="00BC0F7E" w:rsidP="00050B65">
            <w:pPr>
              <w:suppressAutoHyphens/>
              <w:spacing w:after="0" w:line="264" w:lineRule="auto"/>
              <w:contextualSpacing/>
              <w:jc w:val="center"/>
              <w:rPr>
                <w:rFonts w:ascii="Times New Roman" w:eastAsia="Times New Roman" w:hAnsi="Times New Roman" w:cs="Times New Roman"/>
              </w:rPr>
            </w:pPr>
            <w:r>
              <w:rPr>
                <w:rFonts w:ascii="Times New Roman" w:eastAsia="Times New Roman" w:hAnsi="Times New Roman" w:cs="Times New Roman"/>
              </w:rPr>
              <w:t>1,60</w:t>
            </w:r>
          </w:p>
        </w:tc>
        <w:tc>
          <w:tcPr>
            <w:tcW w:w="1435" w:type="dxa"/>
            <w:vAlign w:val="center"/>
          </w:tcPr>
          <w:p w14:paraId="75C22155" w14:textId="3C6591B1" w:rsidR="00BC0F7E" w:rsidRDefault="00BC0F7E" w:rsidP="00050B65">
            <w:pPr>
              <w:suppressAutoHyphens/>
              <w:spacing w:after="0" w:line="264"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3</w:t>
            </w:r>
          </w:p>
        </w:tc>
      </w:tr>
    </w:tbl>
    <w:p w14:paraId="3EACBE22" w14:textId="331FC5E4" w:rsidR="00DB77AE" w:rsidRPr="00757BF8" w:rsidRDefault="001B3676" w:rsidP="00110B8F">
      <w:pPr>
        <w:spacing w:before="120" w:after="120" w:line="264" w:lineRule="auto"/>
        <w:ind w:firstLine="709"/>
        <w:contextualSpacing/>
        <w:jc w:val="both"/>
        <w:rPr>
          <w:rFonts w:ascii="Times New Roman" w:hAnsi="Times New Roman" w:cs="Times New Roman"/>
          <w:sz w:val="24"/>
          <w:szCs w:val="24"/>
        </w:rPr>
      </w:pPr>
      <w:r w:rsidRPr="00757BF8">
        <w:rPr>
          <w:rFonts w:ascii="Times New Roman" w:hAnsi="Times New Roman" w:cs="Times New Roman"/>
          <w:sz w:val="24"/>
          <w:szCs w:val="24"/>
        </w:rPr>
        <w:lastRenderedPageBreak/>
        <w:t>1.3.</w:t>
      </w:r>
      <w:r w:rsidR="00BE45F1">
        <w:rPr>
          <w:rFonts w:ascii="Times New Roman" w:hAnsi="Times New Roman" w:cs="Times New Roman"/>
          <w:sz w:val="24"/>
          <w:szCs w:val="24"/>
        </w:rPr>
        <w:t>3</w:t>
      </w:r>
      <w:r w:rsidRPr="00757BF8">
        <w:rPr>
          <w:rFonts w:ascii="Times New Roman" w:hAnsi="Times New Roman" w:cs="Times New Roman"/>
          <w:sz w:val="24"/>
          <w:szCs w:val="24"/>
        </w:rPr>
        <w:t xml:space="preserve">. </w:t>
      </w:r>
      <w:r w:rsidR="00D21416" w:rsidRPr="00757BF8">
        <w:rPr>
          <w:rFonts w:ascii="Times New Roman" w:hAnsi="Times New Roman" w:cs="Times New Roman"/>
          <w:sz w:val="24"/>
          <w:szCs w:val="24"/>
        </w:rPr>
        <w:t xml:space="preserve">На основании подпункта 3.7.8 пункта 3.7 документации о закупке (участниками </w:t>
      </w:r>
      <w:r w:rsidR="00BE45F1">
        <w:rPr>
          <w:rFonts w:ascii="Times New Roman" w:eastAsia="Times New Roman" w:hAnsi="Times New Roman" w:cs="Times New Roman"/>
          <w:sz w:val="24"/>
          <w:szCs w:val="24"/>
        </w:rPr>
        <w:t>Открытого конкурса</w:t>
      </w:r>
      <w:r w:rsidR="00E12108" w:rsidRPr="00E12108">
        <w:rPr>
          <w:rFonts w:ascii="Times New Roman" w:eastAsia="Times New Roman" w:hAnsi="Times New Roman" w:cs="Times New Roman"/>
          <w:sz w:val="24"/>
          <w:szCs w:val="24"/>
        </w:rPr>
        <w:t xml:space="preserve"> </w:t>
      </w:r>
      <w:r w:rsidR="00D21416" w:rsidRPr="00757BF8">
        <w:rPr>
          <w:rFonts w:ascii="Times New Roman" w:hAnsi="Times New Roman" w:cs="Times New Roman"/>
          <w:sz w:val="24"/>
          <w:szCs w:val="24"/>
        </w:rPr>
        <w:t xml:space="preserve">признано не менее 2-х претендентов) признать </w:t>
      </w:r>
      <w:r w:rsidR="00BE45F1">
        <w:rPr>
          <w:rFonts w:ascii="Times New Roman" w:eastAsia="Times New Roman" w:hAnsi="Times New Roman" w:cs="Times New Roman"/>
          <w:sz w:val="24"/>
          <w:szCs w:val="24"/>
        </w:rPr>
        <w:t>Открытый конкурс</w:t>
      </w:r>
      <w:r w:rsidR="00E12108" w:rsidRPr="00E12108">
        <w:rPr>
          <w:rFonts w:ascii="Times New Roman" w:eastAsia="Times New Roman" w:hAnsi="Times New Roman" w:cs="Times New Roman"/>
          <w:sz w:val="24"/>
          <w:szCs w:val="24"/>
        </w:rPr>
        <w:t xml:space="preserve"> </w:t>
      </w:r>
      <w:r w:rsidR="00D21416" w:rsidRPr="00757BF8">
        <w:rPr>
          <w:rFonts w:ascii="Times New Roman" w:hAnsi="Times New Roman" w:cs="Times New Roman"/>
          <w:sz w:val="24"/>
          <w:szCs w:val="24"/>
        </w:rPr>
        <w:t>состоявшимся.</w:t>
      </w:r>
    </w:p>
    <w:p w14:paraId="202EE4A1" w14:textId="0797A56B" w:rsidR="005F6981" w:rsidRPr="00757BF8" w:rsidRDefault="00DB77AE"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1.3.</w:t>
      </w:r>
      <w:r w:rsidR="00BE45F1">
        <w:rPr>
          <w:rFonts w:ascii="Times New Roman" w:eastAsia="Times New Roman" w:hAnsi="Times New Roman" w:cs="Times New Roman"/>
          <w:sz w:val="24"/>
          <w:szCs w:val="24"/>
        </w:rPr>
        <w:t>4</w:t>
      </w:r>
      <w:r w:rsidRPr="00757BF8">
        <w:rPr>
          <w:rFonts w:ascii="Times New Roman" w:eastAsia="Times New Roman" w:hAnsi="Times New Roman" w:cs="Times New Roman"/>
          <w:sz w:val="24"/>
          <w:szCs w:val="24"/>
        </w:rPr>
        <w:t xml:space="preserve">. </w:t>
      </w:r>
      <w:r w:rsidR="002B7DA2" w:rsidRPr="002B7DA2">
        <w:rPr>
          <w:rFonts w:ascii="Times New Roman" w:hAnsi="Times New Roman" w:cs="Times New Roman"/>
          <w:sz w:val="24"/>
          <w:szCs w:val="24"/>
        </w:rPr>
        <w:t>В соответствии с подпунктом 3.7.7 пункта 3.7 документации о закупке провести переторжку.</w:t>
      </w:r>
    </w:p>
    <w:p w14:paraId="14E6E568" w14:textId="77777777" w:rsidR="00EA0C37" w:rsidRPr="00757BF8" w:rsidRDefault="00EA0C37"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p w14:paraId="74D4DFBE" w14:textId="086A413F" w:rsidR="007A59C2" w:rsidRPr="007A59C2" w:rsidRDefault="007A59C2" w:rsidP="007A59C2">
      <w:pPr>
        <w:spacing w:after="0" w:line="264" w:lineRule="auto"/>
        <w:ind w:firstLine="709"/>
        <w:contextualSpacing/>
        <w:jc w:val="both"/>
        <w:rPr>
          <w:rFonts w:ascii="Times New Roman" w:hAnsi="Times New Roman" w:cs="Times New Roman"/>
          <w:sz w:val="24"/>
          <w:szCs w:val="24"/>
        </w:rPr>
      </w:pPr>
      <w:r w:rsidRPr="007A59C2">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7A59C2">
        <w:rPr>
          <w:rFonts w:ascii="Times New Roman" w:hAnsi="Times New Roman" w:cs="Times New Roman"/>
          <w:sz w:val="24"/>
          <w:szCs w:val="24"/>
        </w:rPr>
        <w:t>ТрансКонтейнер</w:t>
      </w:r>
      <w:proofErr w:type="spellEnd"/>
      <w:r w:rsidRPr="007A59C2">
        <w:rPr>
          <w:rFonts w:ascii="Times New Roman" w:hAnsi="Times New Roman" w:cs="Times New Roman"/>
          <w:sz w:val="24"/>
          <w:szCs w:val="24"/>
        </w:rPr>
        <w:t>» от «1</w:t>
      </w:r>
      <w:r>
        <w:rPr>
          <w:rFonts w:ascii="Times New Roman" w:hAnsi="Times New Roman" w:cs="Times New Roman"/>
          <w:sz w:val="24"/>
          <w:szCs w:val="24"/>
        </w:rPr>
        <w:t>3</w:t>
      </w:r>
      <w:r w:rsidRPr="007A59C2">
        <w:rPr>
          <w:rFonts w:ascii="Times New Roman" w:hAnsi="Times New Roman" w:cs="Times New Roman"/>
          <w:sz w:val="24"/>
          <w:szCs w:val="24"/>
        </w:rPr>
        <w:t>» ноября 2024 года № 4</w:t>
      </w:r>
      <w:r>
        <w:rPr>
          <w:rFonts w:ascii="Times New Roman" w:hAnsi="Times New Roman" w:cs="Times New Roman"/>
          <w:sz w:val="24"/>
          <w:szCs w:val="24"/>
        </w:rPr>
        <w:t>2</w:t>
      </w:r>
      <w:r w:rsidRPr="007A59C2">
        <w:rPr>
          <w:rFonts w:ascii="Times New Roman" w:hAnsi="Times New Roman" w:cs="Times New Roman"/>
          <w:sz w:val="24"/>
          <w:szCs w:val="24"/>
        </w:rPr>
        <w:t>/ПРГ, подписан «</w:t>
      </w:r>
      <w:r>
        <w:rPr>
          <w:rFonts w:ascii="Times New Roman" w:hAnsi="Times New Roman" w:cs="Times New Roman"/>
          <w:sz w:val="24"/>
          <w:szCs w:val="24"/>
        </w:rPr>
        <w:t>22</w:t>
      </w:r>
      <w:bookmarkStart w:id="0" w:name="_GoBack"/>
      <w:bookmarkEnd w:id="0"/>
      <w:r w:rsidRPr="007A59C2">
        <w:rPr>
          <w:rFonts w:ascii="Times New Roman" w:hAnsi="Times New Roman" w:cs="Times New Roman"/>
          <w:sz w:val="24"/>
          <w:szCs w:val="24"/>
        </w:rPr>
        <w:t>» ноября 2024 года.</w:t>
      </w:r>
    </w:p>
    <w:p w14:paraId="2598696C" w14:textId="77777777" w:rsidR="007A59C2" w:rsidRPr="007A59C2" w:rsidRDefault="007A59C2" w:rsidP="007A59C2">
      <w:pPr>
        <w:spacing w:after="0" w:line="264" w:lineRule="auto"/>
        <w:ind w:firstLine="709"/>
        <w:contextualSpacing/>
        <w:jc w:val="both"/>
        <w:rPr>
          <w:rFonts w:ascii="Times New Roman" w:hAnsi="Times New Roman" w:cs="Times New Roman"/>
          <w:sz w:val="24"/>
          <w:szCs w:val="24"/>
        </w:rPr>
      </w:pPr>
    </w:p>
    <w:p w14:paraId="63111ABD" w14:textId="77777777" w:rsidR="007A59C2" w:rsidRPr="007A59C2" w:rsidRDefault="007A59C2" w:rsidP="007A59C2">
      <w:pPr>
        <w:spacing w:after="0" w:line="264" w:lineRule="auto"/>
        <w:ind w:firstLine="709"/>
        <w:contextualSpacing/>
        <w:jc w:val="both"/>
        <w:rPr>
          <w:rFonts w:ascii="Times New Roman" w:hAnsi="Times New Roman" w:cs="Times New Roman"/>
          <w:sz w:val="24"/>
          <w:szCs w:val="24"/>
        </w:rPr>
      </w:pPr>
      <w:r w:rsidRPr="007A59C2">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7A59C2">
        <w:rPr>
          <w:rFonts w:ascii="Times New Roman" w:hAnsi="Times New Roman" w:cs="Times New Roman"/>
          <w:sz w:val="24"/>
          <w:szCs w:val="24"/>
        </w:rPr>
        <w:t>ТрансКонтейнер</w:t>
      </w:r>
      <w:proofErr w:type="spellEnd"/>
      <w:r w:rsidRPr="007A59C2">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223BC1F1" w14:textId="77777777" w:rsidR="007A59C2" w:rsidRPr="007A59C2" w:rsidRDefault="007A59C2" w:rsidP="007A59C2">
      <w:pPr>
        <w:spacing w:after="0" w:line="264" w:lineRule="auto"/>
        <w:ind w:firstLine="709"/>
        <w:contextualSpacing/>
        <w:jc w:val="both"/>
        <w:rPr>
          <w:rFonts w:ascii="Times New Roman" w:hAnsi="Times New Roman" w:cs="Times New Roman"/>
          <w:sz w:val="24"/>
          <w:szCs w:val="24"/>
        </w:rPr>
      </w:pPr>
    </w:p>
    <w:p w14:paraId="698C0900" w14:textId="77777777" w:rsidR="007A59C2" w:rsidRPr="007A59C2" w:rsidRDefault="007A59C2" w:rsidP="007A59C2">
      <w:pPr>
        <w:spacing w:after="0" w:line="264" w:lineRule="auto"/>
        <w:ind w:firstLine="709"/>
        <w:contextualSpacing/>
        <w:jc w:val="both"/>
        <w:rPr>
          <w:rFonts w:ascii="Times New Roman" w:hAnsi="Times New Roman" w:cs="Times New Roman"/>
          <w:sz w:val="24"/>
          <w:szCs w:val="24"/>
        </w:rPr>
      </w:pPr>
      <w:r w:rsidRPr="007A59C2">
        <w:rPr>
          <w:rFonts w:ascii="Times New Roman" w:hAnsi="Times New Roman" w:cs="Times New Roman"/>
          <w:sz w:val="24"/>
          <w:szCs w:val="24"/>
        </w:rPr>
        <w:t>Выписка верна</w:t>
      </w:r>
    </w:p>
    <w:p w14:paraId="26DA9AA5" w14:textId="3C4225A8" w:rsidR="001F055B" w:rsidRPr="00757BF8" w:rsidRDefault="007A59C2" w:rsidP="007A59C2">
      <w:pPr>
        <w:spacing w:after="0" w:line="264" w:lineRule="auto"/>
        <w:ind w:firstLine="709"/>
        <w:contextualSpacing/>
        <w:jc w:val="both"/>
        <w:rPr>
          <w:rFonts w:ascii="Times New Roman" w:hAnsi="Times New Roman" w:cs="Times New Roman"/>
          <w:sz w:val="24"/>
          <w:szCs w:val="24"/>
        </w:rPr>
      </w:pPr>
      <w:r w:rsidRPr="007A59C2">
        <w:rPr>
          <w:rFonts w:ascii="Times New Roman" w:hAnsi="Times New Roman" w:cs="Times New Roman"/>
          <w:sz w:val="24"/>
          <w:szCs w:val="24"/>
        </w:rPr>
        <w:t>Секретарь ПРГ</w:t>
      </w:r>
    </w:p>
    <w:sectPr w:rsidR="001F055B" w:rsidRPr="00757BF8" w:rsidSect="00513CCE">
      <w:footerReference w:type="default" r:id="rId9"/>
      <w:pgSz w:w="11906" w:h="16838"/>
      <w:pgMar w:top="720" w:right="851" w:bottom="720" w:left="1418" w:header="340"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92" w14:textId="77777777" w:rsidR="00C67EDC" w:rsidRDefault="00C67EDC" w:rsidP="00571367">
      <w:pPr>
        <w:spacing w:after="0" w:line="240" w:lineRule="auto"/>
      </w:pPr>
      <w:r>
        <w:separator/>
      </w:r>
    </w:p>
  </w:endnote>
  <w:endnote w:type="continuationSeparator" w:id="0">
    <w:p w14:paraId="0847D8DD" w14:textId="77777777" w:rsidR="00C67EDC" w:rsidRDefault="00C67ED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786D" w14:textId="77777777" w:rsidR="00C67EDC" w:rsidRDefault="00C67EDC" w:rsidP="00571367">
      <w:pPr>
        <w:spacing w:after="0" w:line="240" w:lineRule="auto"/>
      </w:pPr>
      <w:r>
        <w:separator/>
      </w:r>
    </w:p>
  </w:footnote>
  <w:footnote w:type="continuationSeparator" w:id="0">
    <w:p w14:paraId="5F5F1E43" w14:textId="77777777" w:rsidR="00C67EDC" w:rsidRDefault="00C67ED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5D7"/>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5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6EA7"/>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0C"/>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06AB"/>
    <w:rsid w:val="00211062"/>
    <w:rsid w:val="002112F0"/>
    <w:rsid w:val="002126B0"/>
    <w:rsid w:val="00212E95"/>
    <w:rsid w:val="00213434"/>
    <w:rsid w:val="0021434B"/>
    <w:rsid w:val="002153A6"/>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518"/>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4823"/>
    <w:rsid w:val="00315E7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11D5"/>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6FB3"/>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1F43"/>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E2D"/>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C3B"/>
    <w:rsid w:val="005B0DB6"/>
    <w:rsid w:val="005B509F"/>
    <w:rsid w:val="005B5F51"/>
    <w:rsid w:val="005B6214"/>
    <w:rsid w:val="005B6287"/>
    <w:rsid w:val="005C1F5C"/>
    <w:rsid w:val="005C3262"/>
    <w:rsid w:val="005C3342"/>
    <w:rsid w:val="005C3B85"/>
    <w:rsid w:val="005C5F26"/>
    <w:rsid w:val="005C69EA"/>
    <w:rsid w:val="005C7712"/>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2F3"/>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9C6"/>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4E68"/>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59C2"/>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2AF2"/>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2293"/>
    <w:rsid w:val="008635EC"/>
    <w:rsid w:val="00863F0A"/>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19F6"/>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7BF"/>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0810"/>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4CA"/>
    <w:rsid w:val="009A1CB4"/>
    <w:rsid w:val="009A249A"/>
    <w:rsid w:val="009A647E"/>
    <w:rsid w:val="009A64E4"/>
    <w:rsid w:val="009A67D5"/>
    <w:rsid w:val="009A76E5"/>
    <w:rsid w:val="009A7AB7"/>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0E49"/>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899"/>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343"/>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0F7E"/>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45F1"/>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2AB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098"/>
    <w:rsid w:val="00DF2E97"/>
    <w:rsid w:val="00DF4954"/>
    <w:rsid w:val="00DF55B9"/>
    <w:rsid w:val="00DF5692"/>
    <w:rsid w:val="00DF6176"/>
    <w:rsid w:val="00DF67C2"/>
    <w:rsid w:val="00DF71EF"/>
    <w:rsid w:val="00DF7216"/>
    <w:rsid w:val="00DF7CBD"/>
    <w:rsid w:val="00E0582C"/>
    <w:rsid w:val="00E05D3A"/>
    <w:rsid w:val="00E06E70"/>
    <w:rsid w:val="00E06F86"/>
    <w:rsid w:val="00E12108"/>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D6C"/>
    <w:rsid w:val="00F85E96"/>
    <w:rsid w:val="00F865E7"/>
    <w:rsid w:val="00F86640"/>
    <w:rsid w:val="00F9169F"/>
    <w:rsid w:val="00F91F14"/>
    <w:rsid w:val="00F937CC"/>
    <w:rsid w:val="00F946E0"/>
    <w:rsid w:val="00F94A6C"/>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0203"/>
    <w:rsid w:val="00FC19EB"/>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BC0F7E"/>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2BEAF-A36E-477F-80EF-BAC46450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966</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22</cp:revision>
  <cp:lastPrinted>2024-11-22T11:06:00Z</cp:lastPrinted>
  <dcterms:created xsi:type="dcterms:W3CDTF">2024-09-20T13:38:00Z</dcterms:created>
  <dcterms:modified xsi:type="dcterms:W3CDTF">2024-11-22T11:48:00Z</dcterms:modified>
</cp:coreProperties>
</file>