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58" w:rsidRDefault="00124E04">
      <w:pPr>
        <w:pStyle w:val="a3"/>
        <w:ind w:left="15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28292" cy="619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292" cy="6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B58" w:rsidRDefault="003B3B58">
      <w:pPr>
        <w:pStyle w:val="a3"/>
        <w:spacing w:before="59"/>
        <w:rPr>
          <w:sz w:val="20"/>
        </w:rPr>
      </w:pPr>
    </w:p>
    <w:p w:rsidR="003B3B58" w:rsidRDefault="003B3B58">
      <w:pPr>
        <w:rPr>
          <w:sz w:val="20"/>
        </w:rPr>
        <w:sectPr w:rsidR="003B3B58">
          <w:type w:val="continuous"/>
          <w:pgSz w:w="11910" w:h="16840"/>
          <w:pgMar w:top="640" w:right="760" w:bottom="280" w:left="1280" w:header="720" w:footer="720" w:gutter="0"/>
          <w:cols w:space="720"/>
        </w:sectPr>
      </w:pPr>
    </w:p>
    <w:p w:rsidR="003B3B58" w:rsidRDefault="00124E04">
      <w:pPr>
        <w:spacing w:before="90"/>
        <w:ind w:left="714" w:right="153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lastRenderedPageBreak/>
        <w:t>ФИЛИАЛ</w:t>
      </w:r>
    </w:p>
    <w:p w:rsidR="003B3B58" w:rsidRDefault="00124E04">
      <w:pPr>
        <w:spacing w:before="4" w:line="242" w:lineRule="auto"/>
        <w:ind w:left="714" w:right="151"/>
        <w:jc w:val="center"/>
        <w:rPr>
          <w:b/>
          <w:sz w:val="24"/>
        </w:rPr>
      </w:pPr>
      <w:r>
        <w:rPr>
          <w:b/>
          <w:color w:val="053658"/>
          <w:spacing w:val="-2"/>
          <w:sz w:val="24"/>
        </w:rPr>
        <w:t>ПАО</w:t>
      </w:r>
      <w:r>
        <w:rPr>
          <w:b/>
          <w:color w:val="053658"/>
          <w:spacing w:val="-13"/>
          <w:sz w:val="24"/>
        </w:rPr>
        <w:t xml:space="preserve"> </w:t>
      </w:r>
      <w:r>
        <w:rPr>
          <w:b/>
          <w:color w:val="053658"/>
          <w:spacing w:val="-2"/>
          <w:sz w:val="24"/>
        </w:rPr>
        <w:t xml:space="preserve">«ТРАНСКОНТЕЙНЕР» </w:t>
      </w:r>
      <w:r>
        <w:rPr>
          <w:b/>
          <w:color w:val="053658"/>
          <w:sz w:val="24"/>
        </w:rPr>
        <w:t>НА</w:t>
      </w:r>
      <w:r>
        <w:rPr>
          <w:b/>
          <w:color w:val="053658"/>
          <w:spacing w:val="-15"/>
          <w:sz w:val="24"/>
        </w:rPr>
        <w:t xml:space="preserve"> </w:t>
      </w:r>
      <w:proofErr w:type="gramStart"/>
      <w:r>
        <w:rPr>
          <w:b/>
          <w:color w:val="053658"/>
          <w:sz w:val="24"/>
        </w:rPr>
        <w:t>СЕВЕРО-КАВКАЗСКОЙ</w:t>
      </w:r>
      <w:proofErr w:type="gramEnd"/>
      <w:r>
        <w:rPr>
          <w:b/>
          <w:color w:val="053658"/>
          <w:sz w:val="24"/>
        </w:rPr>
        <w:t xml:space="preserve"> ЖЕЛЕЗНОЙ ДОРОГЕ</w:t>
      </w:r>
    </w:p>
    <w:p w:rsidR="003B3B58" w:rsidRDefault="003B3B58">
      <w:pPr>
        <w:pStyle w:val="a3"/>
        <w:spacing w:before="33"/>
        <w:rPr>
          <w:b/>
          <w:sz w:val="24"/>
        </w:rPr>
      </w:pPr>
    </w:p>
    <w:p w:rsidR="003B3B58" w:rsidRDefault="00124E04">
      <w:pPr>
        <w:spacing w:before="1" w:line="228" w:lineRule="auto"/>
        <w:ind w:left="1264" w:right="335" w:hanging="358"/>
      </w:pPr>
      <w:r>
        <w:rPr>
          <w:color w:val="053658"/>
        </w:rPr>
        <w:t>пер.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Энергетиков,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д.</w:t>
      </w:r>
      <w:r>
        <w:rPr>
          <w:color w:val="053658"/>
          <w:spacing w:val="-14"/>
        </w:rPr>
        <w:t xml:space="preserve"> </w:t>
      </w:r>
      <w:r>
        <w:rPr>
          <w:color w:val="053658"/>
        </w:rPr>
        <w:t>3-5А/378/90, г. Ростов-на-Дону, 344000</w:t>
      </w:r>
    </w:p>
    <w:p w:rsidR="003B3B58" w:rsidRDefault="00124E04">
      <w:pPr>
        <w:spacing w:line="236" w:lineRule="exact"/>
        <w:ind w:left="797"/>
      </w:pPr>
      <w:r>
        <w:rPr>
          <w:color w:val="053658"/>
        </w:rPr>
        <w:t>Тел.: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+7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(495)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788-17-17</w:t>
      </w:r>
      <w:r>
        <w:rPr>
          <w:color w:val="053658"/>
          <w:spacing w:val="-2"/>
        </w:rPr>
        <w:t xml:space="preserve"> </w:t>
      </w:r>
      <w:r>
        <w:rPr>
          <w:color w:val="053658"/>
        </w:rPr>
        <w:t>(доб.42-</w:t>
      </w:r>
      <w:r>
        <w:rPr>
          <w:color w:val="053658"/>
          <w:spacing w:val="-5"/>
        </w:rPr>
        <w:t>08)</w:t>
      </w:r>
    </w:p>
    <w:p w:rsidR="003B3B58" w:rsidRDefault="00124E04">
      <w:pPr>
        <w:spacing w:before="3" w:line="228" w:lineRule="auto"/>
        <w:ind w:left="609" w:right="38" w:firstLine="678"/>
      </w:pPr>
      <w:r>
        <w:rPr>
          <w:color w:val="053658"/>
        </w:rPr>
        <w:t xml:space="preserve">Эл. почта: </w:t>
      </w:r>
      <w:hyperlink r:id="rId9">
        <w:r>
          <w:rPr>
            <w:color w:val="053658"/>
            <w:u w:val="single" w:color="053658"/>
          </w:rPr>
          <w:t>skzd@trcont.ru</w:t>
        </w:r>
      </w:hyperlink>
      <w:r>
        <w:rPr>
          <w:color w:val="053658"/>
          <w:spacing w:val="40"/>
        </w:rPr>
        <w:t xml:space="preserve"> </w:t>
      </w:r>
      <w:r>
        <w:rPr>
          <w:color w:val="053658"/>
        </w:rPr>
        <w:t>ОКПО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95026410,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ОГРН</w:t>
      </w:r>
      <w:r>
        <w:rPr>
          <w:color w:val="053658"/>
          <w:spacing w:val="-13"/>
        </w:rPr>
        <w:t xml:space="preserve"> </w:t>
      </w:r>
      <w:r>
        <w:rPr>
          <w:color w:val="053658"/>
        </w:rPr>
        <w:t>1067746341024</w:t>
      </w:r>
    </w:p>
    <w:p w:rsidR="003B3B58" w:rsidRDefault="00124E04">
      <w:pPr>
        <w:spacing w:line="242" w:lineRule="exact"/>
        <w:ind w:left="844"/>
      </w:pPr>
      <w:r>
        <w:rPr>
          <w:color w:val="053658"/>
        </w:rPr>
        <w:t>ИНН</w:t>
      </w:r>
      <w:r>
        <w:rPr>
          <w:color w:val="053658"/>
          <w:spacing w:val="-3"/>
        </w:rPr>
        <w:t xml:space="preserve"> </w:t>
      </w:r>
      <w:r>
        <w:rPr>
          <w:color w:val="053658"/>
        </w:rPr>
        <w:t>7708591995,</w:t>
      </w:r>
      <w:r>
        <w:rPr>
          <w:color w:val="053658"/>
          <w:spacing w:val="-1"/>
        </w:rPr>
        <w:t xml:space="preserve"> </w:t>
      </w:r>
      <w:r>
        <w:rPr>
          <w:color w:val="053658"/>
        </w:rPr>
        <w:t>КПП</w:t>
      </w:r>
      <w:r>
        <w:rPr>
          <w:color w:val="053658"/>
          <w:spacing w:val="-2"/>
        </w:rPr>
        <w:t xml:space="preserve"> 997650001</w:t>
      </w:r>
    </w:p>
    <w:p w:rsidR="003B3B58" w:rsidRDefault="00124E04">
      <w:pPr>
        <w:pStyle w:val="a3"/>
        <w:spacing w:before="92"/>
        <w:ind w:left="609"/>
      </w:pPr>
      <w:r>
        <w:br w:type="column"/>
      </w:r>
    </w:p>
    <w:p w:rsidR="003B3B58" w:rsidRDefault="003B3B58">
      <w:pPr>
        <w:sectPr w:rsidR="003B3B58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</w:sectPr>
      </w:pPr>
    </w:p>
    <w:p w:rsidR="003B3B58" w:rsidRDefault="003B3B58">
      <w:pPr>
        <w:pStyle w:val="a3"/>
        <w:spacing w:before="171"/>
        <w:rPr>
          <w:sz w:val="24"/>
        </w:rPr>
      </w:pPr>
    </w:p>
    <w:p w:rsidR="00B12416" w:rsidRDefault="00F35EB1" w:rsidP="00B12416">
      <w:pPr>
        <w:tabs>
          <w:tab w:val="left" w:pos="2238"/>
        </w:tabs>
        <w:ind w:left="116"/>
        <w:rPr>
          <w:color w:val="231F20"/>
          <w:sz w:val="24"/>
          <w:u w:val="single" w:color="231F20"/>
        </w:rPr>
      </w:pPr>
      <w:r>
        <w:rPr>
          <w:color w:val="231F20"/>
          <w:spacing w:val="-2"/>
          <w:sz w:val="24"/>
          <w:u w:val="single" w:color="231F20"/>
        </w:rPr>
        <w:t>___</w:t>
      </w:r>
      <w:r w:rsidR="00B12416">
        <w:rPr>
          <w:color w:val="231F20"/>
          <w:spacing w:val="-2"/>
          <w:sz w:val="24"/>
          <w:u w:val="single" w:color="231F20"/>
        </w:rPr>
        <w:t>______</w:t>
      </w:r>
      <w:r>
        <w:rPr>
          <w:color w:val="231F20"/>
          <w:spacing w:val="-2"/>
          <w:sz w:val="24"/>
          <w:u w:val="single" w:color="231F20"/>
        </w:rPr>
        <w:t>__________</w:t>
      </w:r>
      <w:r w:rsidR="00124E04">
        <w:rPr>
          <w:color w:val="231F20"/>
          <w:sz w:val="24"/>
        </w:rPr>
        <w:t>№</w:t>
      </w:r>
      <w:r w:rsidR="00124E04"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  <w:u w:val="single" w:color="231F20"/>
        </w:rPr>
        <w:t>Ис</w:t>
      </w:r>
      <w:proofErr w:type="gramStart"/>
      <w:r>
        <w:rPr>
          <w:color w:val="231F20"/>
          <w:sz w:val="24"/>
          <w:u w:val="single" w:color="231F20"/>
        </w:rPr>
        <w:t>х</w:t>
      </w:r>
      <w:proofErr w:type="spellEnd"/>
      <w:r>
        <w:rPr>
          <w:color w:val="231F20"/>
          <w:sz w:val="24"/>
          <w:u w:val="single" w:color="231F20"/>
        </w:rPr>
        <w:t>-</w:t>
      </w:r>
      <w:proofErr w:type="gramEnd"/>
      <w:r>
        <w:rPr>
          <w:color w:val="231F20"/>
          <w:sz w:val="24"/>
          <w:u w:val="single" w:color="231F20"/>
        </w:rPr>
        <w:t>_</w:t>
      </w:r>
      <w:r w:rsidR="00B12416">
        <w:rPr>
          <w:color w:val="231F20"/>
          <w:sz w:val="24"/>
          <w:u w:val="single" w:color="231F20"/>
        </w:rPr>
        <w:t>_____</w:t>
      </w:r>
      <w:r w:rsidR="009D194C">
        <w:rPr>
          <w:color w:val="231F20"/>
          <w:sz w:val="24"/>
          <w:u w:val="single" w:color="231F20"/>
        </w:rPr>
        <w:t>/НКП СКАВ</w:t>
      </w:r>
      <w:r>
        <w:rPr>
          <w:color w:val="231F20"/>
          <w:sz w:val="24"/>
          <w:u w:val="single" w:color="231F20"/>
        </w:rPr>
        <w:t>_</w:t>
      </w:r>
    </w:p>
    <w:p w:rsidR="003B3B58" w:rsidRDefault="00124E04" w:rsidP="00B12416">
      <w:pPr>
        <w:tabs>
          <w:tab w:val="left" w:pos="2238"/>
        </w:tabs>
        <w:ind w:left="116"/>
        <w:rPr>
          <w:sz w:val="24"/>
        </w:rPr>
      </w:pPr>
      <w:r>
        <w:rPr>
          <w:color w:val="231F20"/>
          <w:sz w:val="24"/>
        </w:rPr>
        <w:t xml:space="preserve">на №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от </w:t>
      </w:r>
      <w:r w:rsidR="00F35EB1">
        <w:rPr>
          <w:color w:val="231F20"/>
          <w:sz w:val="24"/>
          <w:u w:val="single" w:color="231F20"/>
        </w:rPr>
        <w:t>_____________</w:t>
      </w:r>
    </w:p>
    <w:p w:rsidR="003B3B58" w:rsidRDefault="003B3B58">
      <w:pPr>
        <w:pStyle w:val="a3"/>
      </w:pPr>
    </w:p>
    <w:p w:rsidR="009D194C" w:rsidRDefault="009D194C" w:rsidP="009D194C">
      <w:pPr>
        <w:pStyle w:val="a3"/>
        <w:spacing w:before="3"/>
        <w:jc w:val="center"/>
      </w:pPr>
    </w:p>
    <w:p w:rsidR="00B12416" w:rsidRDefault="00B12416" w:rsidP="00B12416">
      <w:pPr>
        <w:spacing w:line="28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ПАО «ТрансКонтейнер» информирует о внесении изменений в документацию о закупке по о</w:t>
      </w:r>
      <w:r w:rsidRPr="00B12416">
        <w:rPr>
          <w:b/>
          <w:bCs/>
          <w:sz w:val="28"/>
          <w:szCs w:val="28"/>
        </w:rPr>
        <w:t>ткрыт</w:t>
      </w:r>
      <w:r>
        <w:rPr>
          <w:b/>
          <w:bCs/>
          <w:sz w:val="28"/>
          <w:szCs w:val="28"/>
        </w:rPr>
        <w:t>ому</w:t>
      </w:r>
      <w:r w:rsidRPr="00B12416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>у</w:t>
      </w:r>
      <w:r w:rsidRPr="00B12416">
        <w:rPr>
          <w:b/>
          <w:bCs/>
          <w:sz w:val="28"/>
          <w:szCs w:val="28"/>
        </w:rPr>
        <w:t xml:space="preserve"> в электронной форме № </w:t>
      </w:r>
      <w:r w:rsidR="00772E40" w:rsidRPr="00772E40">
        <w:rPr>
          <w:b/>
          <w:bCs/>
          <w:sz w:val="28"/>
          <w:szCs w:val="28"/>
        </w:rPr>
        <w:t>ОКэ-НКПСКЖД-24-0006  по предмету закупки «Выполнение работ по текущему ремонту и техническому обслуживанию козловых кранов, спредеров и троллейных линий на контейнерных терминалах  филиала ПАО "ТрансКонтейнер" на Северо-Кавказской железной дороге</w:t>
      </w:r>
      <w:proofErr w:type="gramStart"/>
      <w:r w:rsidR="00772E40" w:rsidRPr="00772E40">
        <w:rPr>
          <w:b/>
          <w:bCs/>
          <w:sz w:val="28"/>
          <w:szCs w:val="28"/>
        </w:rPr>
        <w:t>.»</w:t>
      </w:r>
      <w:proofErr w:type="gramEnd"/>
    </w:p>
    <w:p w:rsidR="00B12416" w:rsidRDefault="00B12416" w:rsidP="00B12416">
      <w:pPr>
        <w:spacing w:line="280" w:lineRule="exact"/>
        <w:jc w:val="both"/>
        <w:rPr>
          <w:b/>
          <w:sz w:val="28"/>
          <w:szCs w:val="28"/>
        </w:rPr>
      </w:pPr>
    </w:p>
    <w:p w:rsidR="00B12416" w:rsidRPr="00B12416" w:rsidRDefault="00B12416" w:rsidP="00B12416">
      <w:pPr>
        <w:pStyle w:val="1"/>
        <w:suppressAutoHyphens/>
        <w:rPr>
          <w:b/>
          <w:szCs w:val="28"/>
          <w:lang w:val="ru-RU"/>
        </w:rPr>
      </w:pPr>
    </w:p>
    <w:p w:rsidR="00B12416" w:rsidRDefault="00B12416" w:rsidP="00B1241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Изменения внесены в пункт 9 раздела 5 Информационной карты Документации о закупке, а именно </w:t>
      </w:r>
      <w:r w:rsidR="00772E40">
        <w:rPr>
          <w:color w:val="000000" w:themeColor="text1"/>
          <w:sz w:val="28"/>
          <w:szCs w:val="28"/>
        </w:rPr>
        <w:t xml:space="preserve">изменена дата подведения итогов </w:t>
      </w:r>
      <w:bookmarkStart w:id="0" w:name="_GoBack"/>
      <w:bookmarkEnd w:id="0"/>
      <w:r w:rsidR="00772E40">
        <w:rPr>
          <w:color w:val="000000" w:themeColor="text1"/>
          <w:sz w:val="28"/>
          <w:szCs w:val="28"/>
        </w:rPr>
        <w:t>закупки</w:t>
      </w:r>
      <w:r>
        <w:rPr>
          <w:color w:val="000000" w:themeColor="text1"/>
          <w:sz w:val="28"/>
          <w:szCs w:val="28"/>
        </w:rPr>
        <w:t>.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772E40" w:rsidTr="00692A01">
        <w:tc>
          <w:tcPr>
            <w:tcW w:w="426" w:type="dxa"/>
          </w:tcPr>
          <w:p w:rsidR="00772E40" w:rsidRPr="00F86FAA" w:rsidRDefault="00772E40" w:rsidP="00692A01">
            <w:pPr>
              <w:pStyle w:val="1"/>
              <w:keepNext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772E40" w:rsidRPr="00F86FAA" w:rsidRDefault="00772E40" w:rsidP="00692A01">
            <w:pPr>
              <w:pStyle w:val="Default"/>
              <w:keepNext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00" w:type="dxa"/>
          </w:tcPr>
          <w:p w:rsidR="00772E40" w:rsidRPr="00772E40" w:rsidRDefault="00772E40" w:rsidP="00692A01">
            <w:pPr>
              <w:pStyle w:val="1"/>
              <w:keepNext/>
              <w:ind w:firstLine="0"/>
              <w:rPr>
                <w:sz w:val="24"/>
                <w:szCs w:val="24"/>
                <w:highlight w:val="cyan"/>
                <w:lang w:val="ru-RU"/>
              </w:rPr>
            </w:pPr>
            <w:r w:rsidRPr="00772E40">
              <w:rPr>
                <w:sz w:val="24"/>
                <w:szCs w:val="24"/>
                <w:lang w:val="ru-RU"/>
              </w:rPr>
              <w:t xml:space="preserve">Подведение итогов состоится не позднее </w:t>
            </w:r>
            <w:bookmarkStart w:id="1" w:name="OLE_LINK14"/>
            <w:bookmarkStart w:id="2" w:name="OLE_LINK15"/>
            <w:bookmarkStart w:id="3" w:name="OLE_LINK28"/>
            <w:r w:rsidRPr="00772E40">
              <w:rPr>
                <w:sz w:val="24"/>
                <w:szCs w:val="24"/>
                <w:lang w:val="ru-RU"/>
              </w:rPr>
              <w:t>«23» января 2025 г. 14 часов 00 минут</w:t>
            </w:r>
            <w:bookmarkEnd w:id="1"/>
            <w:bookmarkEnd w:id="2"/>
            <w:bookmarkEnd w:id="3"/>
            <w:r w:rsidRPr="00772E40">
              <w:rPr>
                <w:sz w:val="24"/>
                <w:szCs w:val="24"/>
                <w:lang w:val="ru-RU"/>
              </w:rPr>
              <w:t xml:space="preserve"> местного времени по адресу, указанному в пункте</w:t>
            </w:r>
            <w:r>
              <w:rPr>
                <w:sz w:val="24"/>
                <w:szCs w:val="24"/>
              </w:rPr>
              <w:t> </w:t>
            </w:r>
            <w:r w:rsidRPr="00772E40">
              <w:rPr>
                <w:sz w:val="24"/>
                <w:szCs w:val="24"/>
                <w:lang w:val="ru-RU"/>
              </w:rPr>
              <w:t>3 Информационной карты.</w:t>
            </w:r>
          </w:p>
        </w:tc>
      </w:tr>
    </w:tbl>
    <w:p w:rsidR="00B12416" w:rsidRDefault="00B12416" w:rsidP="00B12416">
      <w:pPr>
        <w:spacing w:before="60" w:after="60"/>
        <w:jc w:val="both"/>
        <w:rPr>
          <w:sz w:val="28"/>
          <w:szCs w:val="28"/>
        </w:rPr>
      </w:pPr>
    </w:p>
    <w:p w:rsidR="00B12416" w:rsidRDefault="00B12416" w:rsidP="00B12416">
      <w:pPr>
        <w:spacing w:before="60" w:after="60"/>
        <w:jc w:val="both"/>
        <w:rPr>
          <w:sz w:val="28"/>
          <w:szCs w:val="28"/>
        </w:rPr>
      </w:pPr>
    </w:p>
    <w:p w:rsidR="00B12416" w:rsidRDefault="00B12416" w:rsidP="00B12416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рабочей группы </w:t>
      </w:r>
    </w:p>
    <w:p w:rsidR="00B12416" w:rsidRDefault="00B12416" w:rsidP="00B12416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</w:t>
      </w:r>
    </w:p>
    <w:p w:rsidR="00B12416" w:rsidRDefault="00B12416" w:rsidP="00B12416">
      <w:pPr>
        <w:tabs>
          <w:tab w:val="left" w:pos="5103"/>
        </w:tabs>
        <w:ind w:left="4962" w:hanging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филиала ПАО «ТрансКонтейнер» </w:t>
      </w:r>
    </w:p>
    <w:p w:rsidR="00B12416" w:rsidRDefault="00B12416" w:rsidP="00B12416">
      <w:pPr>
        <w:tabs>
          <w:tab w:val="left" w:pos="5103"/>
        </w:tabs>
        <w:ind w:left="4962" w:hanging="4962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Северо-Кавказской железной дороге</w:t>
      </w:r>
      <w:r>
        <w:rPr>
          <w:sz w:val="28"/>
          <w:szCs w:val="28"/>
        </w:rPr>
        <w:tab/>
        <w:t xml:space="preserve">                                              </w:t>
      </w:r>
      <w:r w:rsidR="00B400B9">
        <w:rPr>
          <w:sz w:val="28"/>
          <w:szCs w:val="28"/>
        </w:rPr>
        <w:t>Воронин В.Н.</w:t>
      </w:r>
      <w:r>
        <w:rPr>
          <w:sz w:val="28"/>
          <w:szCs w:val="28"/>
        </w:rPr>
        <w:t xml:space="preserve">     </w:t>
      </w:r>
    </w:p>
    <w:p w:rsidR="00017EF1" w:rsidRPr="00017EF1" w:rsidRDefault="00017EF1" w:rsidP="00B12416">
      <w:pPr>
        <w:widowControl/>
        <w:autoSpaceDE/>
        <w:autoSpaceDN/>
        <w:rPr>
          <w:sz w:val="24"/>
          <w:szCs w:val="24"/>
          <w:lang w:eastAsia="ru-RU"/>
        </w:rPr>
      </w:pPr>
    </w:p>
    <w:sectPr w:rsidR="00017EF1" w:rsidRPr="00017EF1">
      <w:type w:val="continuous"/>
      <w:pgSz w:w="11910" w:h="16840"/>
      <w:pgMar w:top="640" w:right="76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51" w:rsidRDefault="00091E51" w:rsidP="00D23E8E">
      <w:r>
        <w:separator/>
      </w:r>
    </w:p>
  </w:endnote>
  <w:endnote w:type="continuationSeparator" w:id="0">
    <w:p w:rsidR="00091E51" w:rsidRDefault="00091E51" w:rsidP="00D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51" w:rsidRDefault="00091E51" w:rsidP="00D23E8E">
      <w:r>
        <w:separator/>
      </w:r>
    </w:p>
  </w:footnote>
  <w:footnote w:type="continuationSeparator" w:id="0">
    <w:p w:rsidR="00091E51" w:rsidRDefault="00091E51" w:rsidP="00D2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B82"/>
    <w:multiLevelType w:val="hybridMultilevel"/>
    <w:tmpl w:val="D7DA8892"/>
    <w:lvl w:ilvl="0" w:tplc="CDBE72D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DC5FE1"/>
    <w:multiLevelType w:val="hybridMultilevel"/>
    <w:tmpl w:val="B592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3B58"/>
    <w:rsid w:val="00017EF1"/>
    <w:rsid w:val="00091E51"/>
    <w:rsid w:val="00124E04"/>
    <w:rsid w:val="001512CC"/>
    <w:rsid w:val="00212A3B"/>
    <w:rsid w:val="00305C93"/>
    <w:rsid w:val="003120E6"/>
    <w:rsid w:val="00350FD1"/>
    <w:rsid w:val="00385707"/>
    <w:rsid w:val="003B3B58"/>
    <w:rsid w:val="00425310"/>
    <w:rsid w:val="004706A2"/>
    <w:rsid w:val="00615363"/>
    <w:rsid w:val="00772E40"/>
    <w:rsid w:val="007F7751"/>
    <w:rsid w:val="009B019A"/>
    <w:rsid w:val="009D194C"/>
    <w:rsid w:val="00B01B25"/>
    <w:rsid w:val="00B12416"/>
    <w:rsid w:val="00B400B9"/>
    <w:rsid w:val="00C91C6A"/>
    <w:rsid w:val="00D23E8E"/>
    <w:rsid w:val="00DA7DC0"/>
    <w:rsid w:val="00E05A2A"/>
    <w:rsid w:val="00E06ABD"/>
    <w:rsid w:val="00F0383A"/>
    <w:rsid w:val="00F35EB1"/>
    <w:rsid w:val="00F4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5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EB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uiPriority w:val="22"/>
    <w:qFormat/>
    <w:rsid w:val="009D194C"/>
    <w:rPr>
      <w:b/>
      <w:bCs/>
    </w:rPr>
  </w:style>
  <w:style w:type="character" w:styleId="a9">
    <w:name w:val="Hyperlink"/>
    <w:rsid w:val="00D23E8E"/>
    <w:rPr>
      <w:color w:val="0000FF"/>
      <w:u w:val="single"/>
    </w:rPr>
  </w:style>
  <w:style w:type="paragraph" w:styleId="aa">
    <w:name w:val="footnote text"/>
    <w:basedOn w:val="a"/>
    <w:link w:val="ab"/>
    <w:rsid w:val="00D23E8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23E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rsid w:val="00D23E8E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1512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512CC"/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39"/>
    <w:rsid w:val="0015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">
    <w:name w:val="Normal Знак"/>
    <w:basedOn w:val="a0"/>
    <w:link w:val="1"/>
    <w:locked/>
    <w:rsid w:val="00B12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Normal"/>
    <w:uiPriority w:val="99"/>
    <w:qFormat/>
    <w:rsid w:val="00B12416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B124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E4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uiPriority w:val="99"/>
    <w:locked/>
    <w:rsid w:val="00772E40"/>
    <w:rPr>
      <w:rFonts w:eastAsia="Arial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right="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35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EB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uiPriority w:val="22"/>
    <w:qFormat/>
    <w:rsid w:val="009D194C"/>
    <w:rPr>
      <w:b/>
      <w:bCs/>
    </w:rPr>
  </w:style>
  <w:style w:type="character" w:styleId="a9">
    <w:name w:val="Hyperlink"/>
    <w:rsid w:val="00D23E8E"/>
    <w:rPr>
      <w:color w:val="0000FF"/>
      <w:u w:val="single"/>
    </w:rPr>
  </w:style>
  <w:style w:type="paragraph" w:styleId="aa">
    <w:name w:val="footnote text"/>
    <w:basedOn w:val="a"/>
    <w:link w:val="ab"/>
    <w:rsid w:val="00D23E8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D23E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uiPriority w:val="99"/>
    <w:rsid w:val="00D23E8E"/>
    <w:rPr>
      <w:vertAlign w:val="superscript"/>
    </w:rPr>
  </w:style>
  <w:style w:type="paragraph" w:styleId="ad">
    <w:name w:val="Body Text Indent"/>
    <w:basedOn w:val="a"/>
    <w:link w:val="ae"/>
    <w:uiPriority w:val="99"/>
    <w:semiHidden/>
    <w:unhideWhenUsed/>
    <w:rsid w:val="001512C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512CC"/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39"/>
    <w:rsid w:val="0015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">
    <w:name w:val="Normal Знак"/>
    <w:basedOn w:val="a0"/>
    <w:link w:val="1"/>
    <w:locked/>
    <w:rsid w:val="00B124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Normal"/>
    <w:uiPriority w:val="99"/>
    <w:qFormat/>
    <w:rsid w:val="00B12416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B124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E4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uiPriority w:val="99"/>
    <w:locked/>
    <w:rsid w:val="00772E40"/>
    <w:rPr>
      <w:rFonts w:eastAsia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zd@trco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письма_Кавказ</vt:lpstr>
    </vt:vector>
  </TitlesOfParts>
  <Company>Hewlett-Packard Company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письма_Кавказ</dc:title>
  <dc:creator>Дидык Максим Петрович</dc:creator>
  <cp:lastModifiedBy>Дидык Максим Петрович</cp:lastModifiedBy>
  <cp:revision>5</cp:revision>
  <cp:lastPrinted>2024-08-30T08:02:00Z</cp:lastPrinted>
  <dcterms:created xsi:type="dcterms:W3CDTF">2024-08-30T04:55:00Z</dcterms:created>
  <dcterms:modified xsi:type="dcterms:W3CDTF">2024-12-05T08:25:00Z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2024-04-23T00:00:00Z</vt:filetime>
  </property>
  <property fmtid="{D5CDD505-2E9C-101B-9397-08002B2CF9AE}" pid="5" name="Producer">
    <vt:lpwstr>Adobe PDF library 17.00</vt:lpwstr>
  </property>
</Properties>
</file>