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B45948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633795" w:rsidRPr="001B1038" w:rsidRDefault="00B45948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226CCF" w:rsidRDefault="00226CCF" w:rsidP="009833C8"/>
    <w:p w:rsidR="00226CCF" w:rsidRPr="00436CDB" w:rsidRDefault="00226CCF" w:rsidP="00226CCF">
      <w:pPr>
        <w:ind w:left="3969"/>
        <w:rPr>
          <w:b/>
          <w:color w:val="FF0000"/>
          <w:sz w:val="26"/>
          <w:szCs w:val="26"/>
        </w:rPr>
      </w:pPr>
      <w:r w:rsidRPr="00436CDB">
        <w:rPr>
          <w:b/>
          <w:color w:val="FF0000"/>
          <w:sz w:val="26"/>
          <w:szCs w:val="26"/>
        </w:rPr>
        <w:t>ВНИМАНИЕ!</w:t>
      </w:r>
    </w:p>
    <w:p w:rsidR="00226CCF" w:rsidRPr="00436CDB" w:rsidRDefault="00226CCF" w:rsidP="00226CCF">
      <w:pPr>
        <w:ind w:left="3969"/>
        <w:rPr>
          <w:b/>
          <w:color w:val="FF0000"/>
          <w:sz w:val="26"/>
          <w:szCs w:val="26"/>
        </w:rPr>
      </w:pPr>
    </w:p>
    <w:p w:rsidR="00226CCF" w:rsidRDefault="00226CCF" w:rsidP="00226CCF">
      <w:pPr>
        <w:ind w:firstLine="709"/>
        <w:jc w:val="center"/>
        <w:rPr>
          <w:b/>
          <w:sz w:val="28"/>
          <w:szCs w:val="28"/>
        </w:rPr>
      </w:pPr>
      <w:r w:rsidRPr="00436CDB">
        <w:rPr>
          <w:b/>
          <w:sz w:val="28"/>
          <w:szCs w:val="28"/>
        </w:rPr>
        <w:t>ПАО «ТрансКонтейнер» информирует о внесении изменений в документацию</w:t>
      </w:r>
      <w:r>
        <w:rPr>
          <w:b/>
          <w:sz w:val="28"/>
          <w:szCs w:val="28"/>
        </w:rPr>
        <w:t xml:space="preserve"> о закупке</w:t>
      </w:r>
      <w:r w:rsidRPr="00436CDB">
        <w:rPr>
          <w:b/>
          <w:sz w:val="28"/>
          <w:szCs w:val="28"/>
        </w:rPr>
        <w:t xml:space="preserve"> открытого конкурса в электронной форме </w:t>
      </w:r>
      <w:r w:rsidRPr="00436CDB">
        <w:rPr>
          <w:b/>
          <w:sz w:val="28"/>
          <w:szCs w:val="28"/>
        </w:rPr>
        <w:br/>
        <w:t>№ ОКэ-ЦКПКЗ-24-0016 по предмету закупки «Поставка шин для погрузчиков типа «</w:t>
      </w:r>
      <w:proofErr w:type="spellStart"/>
      <w:r w:rsidRPr="00436CDB">
        <w:rPr>
          <w:b/>
          <w:sz w:val="28"/>
          <w:szCs w:val="28"/>
        </w:rPr>
        <w:t>ричстакер</w:t>
      </w:r>
      <w:proofErr w:type="spellEnd"/>
      <w:r w:rsidRPr="00436CDB">
        <w:rPr>
          <w:b/>
          <w:sz w:val="28"/>
          <w:szCs w:val="28"/>
        </w:rPr>
        <w:t xml:space="preserve">» на контейнерные терминалы </w:t>
      </w:r>
      <w:r w:rsidRPr="00436CDB">
        <w:rPr>
          <w:b/>
          <w:sz w:val="28"/>
          <w:szCs w:val="28"/>
        </w:rPr>
        <w:br/>
        <w:t>ПАО «ТрансКонтейнер» (Открытый конкурс)</w:t>
      </w:r>
      <w:r w:rsidRPr="00436CDB">
        <w:rPr>
          <w:b/>
          <w:sz w:val="28"/>
          <w:szCs w:val="28"/>
        </w:rPr>
        <w:br/>
      </w:r>
    </w:p>
    <w:p w:rsidR="00226CCF" w:rsidRDefault="00226CCF" w:rsidP="00226CCF">
      <w:pPr>
        <w:ind w:firstLine="709"/>
        <w:jc w:val="center"/>
        <w:rPr>
          <w:b/>
          <w:sz w:val="28"/>
          <w:szCs w:val="28"/>
        </w:rPr>
      </w:pPr>
    </w:p>
    <w:p w:rsidR="00226CCF" w:rsidRPr="00511B7F" w:rsidRDefault="00226CCF" w:rsidP="00226CCF">
      <w:pPr>
        <w:pStyle w:val="a4"/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b/>
          <w:sz w:val="28"/>
          <w:szCs w:val="28"/>
        </w:rPr>
      </w:pPr>
      <w:r w:rsidRPr="00D563EA">
        <w:rPr>
          <w:b/>
          <w:sz w:val="28"/>
          <w:szCs w:val="28"/>
        </w:rPr>
        <w:t>В документации о закупке Открытого конкурса:</w:t>
      </w:r>
    </w:p>
    <w:p w:rsidR="00226CCF" w:rsidRPr="00226CCF" w:rsidRDefault="00226CCF" w:rsidP="00226CCF">
      <w:pPr>
        <w:pStyle w:val="a4"/>
        <w:numPr>
          <w:ilvl w:val="1"/>
          <w:numId w:val="1"/>
        </w:numPr>
        <w:rPr>
          <w:b/>
          <w:sz w:val="28"/>
          <w:szCs w:val="28"/>
        </w:rPr>
      </w:pPr>
      <w:r w:rsidRPr="00A15547">
        <w:rPr>
          <w:sz w:val="28"/>
          <w:szCs w:val="28"/>
        </w:rPr>
        <w:t>Пункты 7,</w:t>
      </w:r>
      <w:r>
        <w:rPr>
          <w:sz w:val="28"/>
          <w:szCs w:val="28"/>
        </w:rPr>
        <w:t xml:space="preserve"> </w:t>
      </w:r>
      <w:r w:rsidRPr="00A15547">
        <w:rPr>
          <w:sz w:val="28"/>
          <w:szCs w:val="28"/>
        </w:rPr>
        <w:t>8,</w:t>
      </w:r>
      <w:r>
        <w:rPr>
          <w:sz w:val="28"/>
          <w:szCs w:val="28"/>
        </w:rPr>
        <w:t xml:space="preserve"> </w:t>
      </w:r>
      <w:r w:rsidR="00B45948">
        <w:rPr>
          <w:sz w:val="28"/>
          <w:szCs w:val="28"/>
        </w:rPr>
        <w:t>9</w:t>
      </w:r>
      <w:r w:rsidRPr="00A15547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5 «Информационная карта» документации о закупке изложить в следующей редакции:</w:t>
      </w:r>
    </w:p>
    <w:p w:rsidR="00226CCF" w:rsidRDefault="00226CCF" w:rsidP="00226CCF">
      <w:pPr>
        <w:rPr>
          <w:b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226CCF" w:rsidRPr="00226CCF" w:rsidTr="00363FBF">
        <w:tc>
          <w:tcPr>
            <w:tcW w:w="426" w:type="dxa"/>
          </w:tcPr>
          <w:p w:rsidR="00226CCF" w:rsidRPr="00226CCF" w:rsidRDefault="00226CCF" w:rsidP="00363FBF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226CCF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2126" w:type="dxa"/>
          </w:tcPr>
          <w:p w:rsidR="00226CCF" w:rsidRPr="00226CCF" w:rsidRDefault="00226CCF" w:rsidP="00363FBF">
            <w:pPr>
              <w:pStyle w:val="Default"/>
              <w:rPr>
                <w:b/>
                <w:color w:val="auto"/>
              </w:rPr>
            </w:pPr>
            <w:r w:rsidRPr="00226CCF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226CCF" w:rsidRPr="00226CCF" w:rsidRDefault="00226CCF" w:rsidP="00363FBF">
            <w:pPr>
              <w:pStyle w:val="10"/>
              <w:ind w:firstLine="3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6CCF">
              <w:rPr>
                <w:rFonts w:ascii="Times New Roman" w:hAnsi="Times New Roman" w:cs="Times New Roman"/>
                <w:sz w:val="24"/>
                <w:lang w:val="ru-RU"/>
              </w:rPr>
              <w:t>Заявки принимаются через ЭТП, информация по которой указана в пункте 4 Информационной карты с даты опубликования Открытого конкурса и до «15» мая 2024 г. 14 часов 00 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226CCF" w:rsidRPr="00226CCF" w:rsidTr="00363FBF">
        <w:tc>
          <w:tcPr>
            <w:tcW w:w="426" w:type="dxa"/>
          </w:tcPr>
          <w:p w:rsidR="00226CCF" w:rsidRPr="00226CCF" w:rsidRDefault="00226CCF" w:rsidP="00363FBF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226CCF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2126" w:type="dxa"/>
          </w:tcPr>
          <w:p w:rsidR="00226CCF" w:rsidRPr="00226CCF" w:rsidRDefault="00226CCF" w:rsidP="00363FBF">
            <w:pPr>
              <w:pStyle w:val="Default"/>
              <w:rPr>
                <w:b/>
                <w:color w:val="auto"/>
              </w:rPr>
            </w:pPr>
            <w:r w:rsidRPr="00226CCF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226CCF" w:rsidRPr="00226CCF" w:rsidRDefault="00226CCF" w:rsidP="00363FBF">
            <w:pPr>
              <w:pStyle w:val="10"/>
              <w:ind w:firstLine="3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6CCF">
              <w:rPr>
                <w:rFonts w:ascii="Times New Roman" w:hAnsi="Times New Roman" w:cs="Times New Roman"/>
                <w:sz w:val="24"/>
                <w:lang w:val="ru-RU"/>
              </w:rPr>
              <w:t xml:space="preserve">Рассмотрение, оценка и сопоставление Заявок состоится «22»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мая</w:t>
            </w:r>
            <w:r w:rsidRPr="00226CCF">
              <w:rPr>
                <w:rFonts w:ascii="Times New Roman" w:hAnsi="Times New Roman" w:cs="Times New Roman"/>
                <w:sz w:val="24"/>
                <w:lang w:val="ru-RU"/>
              </w:rPr>
              <w:t xml:space="preserve"> 2024 г. 14 часов 00</w:t>
            </w:r>
            <w:r w:rsidRPr="00226CCF">
              <w:rPr>
                <w:rFonts w:ascii="Times New Roman" w:hAnsi="Times New Roman" w:cs="Times New Roman"/>
                <w:sz w:val="24"/>
              </w:rPr>
              <w:t> </w:t>
            </w:r>
            <w:r w:rsidRPr="00226CCF">
              <w:rPr>
                <w:rFonts w:ascii="Times New Roman" w:hAnsi="Times New Roman" w:cs="Times New Roman"/>
                <w:sz w:val="24"/>
                <w:lang w:val="ru-RU"/>
              </w:rPr>
              <w:t>минут местного времени по адресу, указанному в пункте</w:t>
            </w:r>
            <w:r w:rsidRPr="00226CCF">
              <w:rPr>
                <w:rFonts w:ascii="Times New Roman" w:hAnsi="Times New Roman" w:cs="Times New Roman"/>
                <w:sz w:val="24"/>
              </w:rPr>
              <w:t> </w:t>
            </w:r>
            <w:r w:rsidRPr="00226CCF">
              <w:rPr>
                <w:rFonts w:ascii="Times New Roman" w:hAnsi="Times New Roman" w:cs="Times New Roman"/>
                <w:sz w:val="24"/>
                <w:lang w:val="ru-RU"/>
              </w:rPr>
              <w:t>2 Информационной карты.</w:t>
            </w:r>
          </w:p>
        </w:tc>
      </w:tr>
      <w:tr w:rsidR="00226CCF" w:rsidRPr="00226CCF" w:rsidTr="00363FBF">
        <w:tc>
          <w:tcPr>
            <w:tcW w:w="426" w:type="dxa"/>
          </w:tcPr>
          <w:p w:rsidR="00226CCF" w:rsidRPr="00226CCF" w:rsidRDefault="00226CCF" w:rsidP="00226CCF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CC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226CCF" w:rsidRPr="00226CCF" w:rsidRDefault="00226CCF" w:rsidP="00226CCF">
            <w:pPr>
              <w:pStyle w:val="Default"/>
              <w:rPr>
                <w:b/>
                <w:color w:val="auto"/>
              </w:rPr>
            </w:pPr>
            <w:r w:rsidRPr="00226CCF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00" w:type="dxa"/>
          </w:tcPr>
          <w:p w:rsidR="00226CCF" w:rsidRPr="00226CCF" w:rsidRDefault="00226CCF" w:rsidP="00226CCF">
            <w:pPr>
              <w:pStyle w:val="10"/>
              <w:ind w:firstLine="3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6CCF">
              <w:rPr>
                <w:rFonts w:ascii="Times New Roman" w:hAnsi="Times New Roman" w:cs="Times New Roman"/>
                <w:sz w:val="24"/>
                <w:lang w:val="ru-RU"/>
              </w:rPr>
              <w:t>Подведение итогов состоится не позднее «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B45948"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  <w:r w:rsidRPr="00226CCF">
              <w:rPr>
                <w:rFonts w:ascii="Times New Roman" w:hAnsi="Times New Roman" w:cs="Times New Roman"/>
                <w:sz w:val="24"/>
                <w:lang w:val="ru-RU"/>
              </w:rPr>
              <w:t>» июня 2024 г. 14 часов 00 минут местного времени по адресу, указанному в пункте 3 Информационной карты.</w:t>
            </w:r>
          </w:p>
        </w:tc>
      </w:tr>
    </w:tbl>
    <w:p w:rsidR="00226CCF" w:rsidRDefault="00226CCF" w:rsidP="00226CCF">
      <w:pPr>
        <w:rPr>
          <w:b/>
          <w:sz w:val="28"/>
          <w:szCs w:val="28"/>
        </w:rPr>
      </w:pPr>
    </w:p>
    <w:p w:rsidR="00226CCF" w:rsidRPr="00226CCF" w:rsidRDefault="00226CCF" w:rsidP="00226CCF">
      <w:pPr>
        <w:rPr>
          <w:b/>
          <w:sz w:val="28"/>
          <w:szCs w:val="28"/>
        </w:rPr>
      </w:pPr>
    </w:p>
    <w:p w:rsidR="00226CCF" w:rsidRPr="00226CCF" w:rsidRDefault="00226CCF" w:rsidP="00226CCF">
      <w:pPr>
        <w:pStyle w:val="a4"/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b/>
          <w:sz w:val="28"/>
          <w:szCs w:val="28"/>
        </w:rPr>
      </w:pPr>
      <w:bookmarkStart w:id="0" w:name="_Hlk165886646"/>
      <w:r w:rsidRPr="00226CCF">
        <w:rPr>
          <w:b/>
          <w:sz w:val="28"/>
          <w:szCs w:val="28"/>
        </w:rPr>
        <w:lastRenderedPageBreak/>
        <w:t>В приложени</w:t>
      </w:r>
      <w:r w:rsidR="00C175D0">
        <w:rPr>
          <w:b/>
          <w:sz w:val="28"/>
          <w:szCs w:val="28"/>
        </w:rPr>
        <w:t>и</w:t>
      </w:r>
      <w:r w:rsidRPr="00226CCF">
        <w:rPr>
          <w:b/>
          <w:sz w:val="28"/>
          <w:szCs w:val="28"/>
        </w:rPr>
        <w:t xml:space="preserve"> № 3 документации о закупке Открытого конкурса:</w:t>
      </w:r>
    </w:p>
    <w:p w:rsidR="00226CCF" w:rsidRPr="00226CCF" w:rsidRDefault="00A50A78" w:rsidP="00226CCF">
      <w:pPr>
        <w:pStyle w:val="a4"/>
        <w:widowControl/>
        <w:numPr>
          <w:ilvl w:val="1"/>
          <w:numId w:val="1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1 в т</w:t>
      </w:r>
      <w:r w:rsidR="00226CCF" w:rsidRPr="00226CCF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="00226CCF" w:rsidRPr="00226CCF">
        <w:rPr>
          <w:sz w:val="28"/>
          <w:szCs w:val="28"/>
        </w:rPr>
        <w:t xml:space="preserve"> приложения № 3 документации о закупке изложить в следующей редакции:</w:t>
      </w:r>
    </w:p>
    <w:bookmarkEnd w:id="0"/>
    <w:p w:rsidR="00226CCF" w:rsidRDefault="00226CCF" w:rsidP="009833C8"/>
    <w:tbl>
      <w:tblPr>
        <w:tblW w:w="9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1355"/>
        <w:gridCol w:w="1196"/>
        <w:gridCol w:w="1560"/>
        <w:gridCol w:w="1962"/>
      </w:tblGrid>
      <w:tr w:rsidR="00226CCF" w:rsidRPr="00226CCF" w:rsidTr="00363FBF">
        <w:trPr>
          <w:trHeight w:hRule="exact" w:val="212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spacing w:line="254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26CCF" w:rsidRPr="00226CCF" w:rsidRDefault="00226CCF" w:rsidP="00363FBF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Типоразмер Товара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Товара, штук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Цена за ед., руб. без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Сумма, руб. без НДС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spacing w:line="252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26C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 поставки Товара (с даты подписания договора, в календарных днях)</w:t>
            </w:r>
          </w:p>
          <w:p w:rsidR="00226CCF" w:rsidRPr="00226CCF" w:rsidRDefault="00226CCF" w:rsidP="00363FBF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6CCF" w:rsidRPr="00226CCF" w:rsidTr="00363FBF">
        <w:trPr>
          <w:trHeight w:hRule="exact" w:val="312"/>
        </w:trPr>
        <w:tc>
          <w:tcPr>
            <w:tcW w:w="97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Для лота №1 </w:t>
            </w:r>
            <w:r w:rsidRPr="00226C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Забайкальский филиал </w:t>
            </w:r>
          </w:p>
        </w:tc>
      </w:tr>
      <w:tr w:rsidR="00226CCF" w:rsidRPr="00226CCF" w:rsidTr="00363FBF">
        <w:trPr>
          <w:trHeight w:hRule="exact" w:val="312"/>
        </w:trPr>
        <w:tc>
          <w:tcPr>
            <w:tcW w:w="97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i/>
                <w:sz w:val="24"/>
                <w:szCs w:val="24"/>
              </w:rPr>
              <w:t>КТ Забайкальск</w:t>
            </w:r>
          </w:p>
        </w:tc>
      </w:tr>
      <w:tr w:rsidR="00226CCF" w:rsidRPr="00226CCF" w:rsidTr="00363FBF">
        <w:trPr>
          <w:trHeight w:hRule="exact" w:val="8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rPr>
                <w:sz w:val="24"/>
                <w:szCs w:val="24"/>
                <w:lang w:eastAsia="ru-RU"/>
              </w:rPr>
            </w:pPr>
            <w:r w:rsidRPr="00226CCF">
              <w:rPr>
                <w:sz w:val="24"/>
                <w:szCs w:val="24"/>
                <w:lang w:eastAsia="ru-RU"/>
              </w:rPr>
              <w:t>18.00-25, глубина протектора не менее 55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26CCF">
              <w:rPr>
                <w:sz w:val="24"/>
                <w:szCs w:val="24"/>
                <w:lang w:eastAsia="ru-RU"/>
              </w:rPr>
              <w:t>___ календарных дней (</w:t>
            </w:r>
            <w:r w:rsidRPr="00226CCF">
              <w:rPr>
                <w:i/>
                <w:iCs/>
                <w:sz w:val="24"/>
                <w:szCs w:val="24"/>
                <w:lang w:eastAsia="ru-RU"/>
              </w:rPr>
              <w:t>не более 120 календарных дней</w:t>
            </w:r>
            <w:r w:rsidRPr="00226CCF">
              <w:rPr>
                <w:sz w:val="24"/>
                <w:szCs w:val="24"/>
                <w:lang w:eastAsia="ru-RU"/>
              </w:rPr>
              <w:t>)</w:t>
            </w:r>
          </w:p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6CCF" w:rsidRPr="00226CCF" w:rsidTr="00363FBF">
        <w:trPr>
          <w:trHeight w:hRule="exact" w:val="8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rPr>
                <w:sz w:val="24"/>
                <w:szCs w:val="24"/>
                <w:lang w:eastAsia="ru-RU"/>
              </w:rPr>
            </w:pPr>
            <w:r w:rsidRPr="00226CCF">
              <w:rPr>
                <w:color w:val="000000"/>
                <w:sz w:val="24"/>
                <w:szCs w:val="24"/>
                <w:lang w:eastAsia="ru-RU" w:bidi="ru-RU"/>
              </w:rPr>
              <w:t>18.00-33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26CCF">
              <w:rPr>
                <w:sz w:val="24"/>
                <w:szCs w:val="24"/>
                <w:lang w:eastAsia="ru-RU"/>
              </w:rPr>
              <w:t>___ календарных дней (</w:t>
            </w:r>
            <w:r w:rsidRPr="00226CCF">
              <w:rPr>
                <w:i/>
                <w:iCs/>
                <w:sz w:val="24"/>
                <w:szCs w:val="24"/>
                <w:lang w:eastAsia="ru-RU"/>
              </w:rPr>
              <w:t>не более 120 календарных дней</w:t>
            </w:r>
            <w:r w:rsidRPr="00226CCF">
              <w:rPr>
                <w:sz w:val="24"/>
                <w:szCs w:val="24"/>
                <w:lang w:eastAsia="ru-RU"/>
              </w:rPr>
              <w:t>)</w:t>
            </w:r>
          </w:p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6CCF" w:rsidRPr="00226CCF" w:rsidTr="00226CCF">
        <w:trPr>
          <w:trHeight w:hRule="exact" w:val="9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</w:t>
            </w:r>
            <w:r w:rsidRPr="00226CCF">
              <w:rPr>
                <w:color w:val="000000"/>
                <w:sz w:val="24"/>
                <w:szCs w:val="24"/>
                <w:lang w:val="en-US" w:eastAsia="ru-RU" w:bidi="ru-RU"/>
              </w:rPr>
              <w:t>.00-3</w:t>
            </w:r>
            <w:r w:rsidRPr="00226CCF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sz w:val="24"/>
                <w:szCs w:val="24"/>
                <w:lang w:val="en-US" w:eastAsia="ru-RU"/>
              </w:rPr>
              <w:t>1</w:t>
            </w:r>
            <w:r w:rsidRPr="00226CC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26CCF">
              <w:rPr>
                <w:sz w:val="24"/>
                <w:szCs w:val="24"/>
                <w:lang w:eastAsia="ru-RU"/>
              </w:rPr>
              <w:t>___ календарных дней (</w:t>
            </w:r>
            <w:r w:rsidRPr="00226CCF">
              <w:rPr>
                <w:i/>
                <w:iCs/>
                <w:sz w:val="24"/>
                <w:szCs w:val="24"/>
                <w:lang w:eastAsia="ru-RU"/>
              </w:rPr>
              <w:t>не более 120 календарных дней</w:t>
            </w:r>
            <w:r w:rsidRPr="00226CCF">
              <w:rPr>
                <w:sz w:val="24"/>
                <w:szCs w:val="24"/>
                <w:lang w:eastAsia="ru-RU"/>
              </w:rPr>
              <w:t>)</w:t>
            </w:r>
          </w:p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6CCF" w:rsidRPr="00226CCF" w:rsidTr="00A50A78">
        <w:trPr>
          <w:trHeight w:hRule="exact"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26C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по Забайкальскому </w:t>
            </w:r>
          </w:p>
          <w:p w:rsidR="00226CCF" w:rsidRPr="00226CCF" w:rsidRDefault="00226CCF" w:rsidP="00363FBF">
            <w:pPr>
              <w:rPr>
                <w:sz w:val="24"/>
                <w:szCs w:val="24"/>
                <w:lang w:eastAsia="ru-RU"/>
              </w:rPr>
            </w:pPr>
            <w:r w:rsidRPr="00226CC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филиалу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  <w:r w:rsidRPr="00226CCF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6CCF" w:rsidRPr="00226CCF" w:rsidRDefault="00226CCF" w:rsidP="00363FB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CCF" w:rsidRPr="00226CCF" w:rsidRDefault="00226CCF" w:rsidP="00363FB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F" w:rsidRPr="00226CCF" w:rsidRDefault="00226CCF" w:rsidP="00363FBF">
            <w:pPr>
              <w:rPr>
                <w:sz w:val="24"/>
                <w:szCs w:val="24"/>
              </w:rPr>
            </w:pPr>
          </w:p>
        </w:tc>
      </w:tr>
      <w:tr w:rsidR="00226CCF" w:rsidRPr="00226CCF" w:rsidTr="00A50A78">
        <w:trPr>
          <w:trHeight w:hRule="exact" w:val="312"/>
        </w:trPr>
        <w:tc>
          <w:tcPr>
            <w:tcW w:w="975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26CCF" w:rsidRPr="00226CCF" w:rsidRDefault="00226CCF" w:rsidP="00363FB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6CCF" w:rsidRPr="00226CCF" w:rsidRDefault="00226CCF" w:rsidP="009833C8">
      <w:pPr>
        <w:rPr>
          <w:sz w:val="28"/>
          <w:szCs w:val="28"/>
          <w:lang w:eastAsia="ar-SA"/>
        </w:rPr>
      </w:pPr>
      <w:r w:rsidRPr="00226CCF">
        <w:rPr>
          <w:sz w:val="28"/>
          <w:szCs w:val="28"/>
          <w:lang w:eastAsia="ar-SA"/>
        </w:rPr>
        <w:t>Далее по тексту…</w:t>
      </w:r>
    </w:p>
    <w:p w:rsidR="00226CCF" w:rsidRPr="00226CCF" w:rsidRDefault="00226CCF" w:rsidP="009833C8">
      <w:pPr>
        <w:rPr>
          <w:sz w:val="28"/>
          <w:szCs w:val="28"/>
        </w:rPr>
      </w:pPr>
    </w:p>
    <w:p w:rsidR="00226CCF" w:rsidRPr="00A50A78" w:rsidRDefault="00226CCF" w:rsidP="00226CCF">
      <w:pPr>
        <w:pStyle w:val="10"/>
        <w:ind w:firstLine="0"/>
        <w:rPr>
          <w:rFonts w:ascii="Times New Roman" w:hAnsi="Times New Roman" w:cs="Times New Roman"/>
          <w:szCs w:val="28"/>
          <w:lang w:val="ru-RU"/>
        </w:rPr>
      </w:pPr>
    </w:p>
    <w:p w:rsidR="00A50A78" w:rsidRDefault="00A50A78" w:rsidP="00226CCF">
      <w:pPr>
        <w:pStyle w:val="10"/>
        <w:ind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П</w:t>
      </w:r>
      <w:r w:rsidR="00226CCF" w:rsidRPr="00226CCF">
        <w:rPr>
          <w:rFonts w:ascii="Times New Roman" w:hAnsi="Times New Roman" w:cs="Times New Roman"/>
          <w:szCs w:val="28"/>
          <w:lang w:val="ru-RU"/>
        </w:rPr>
        <w:t>редседател</w:t>
      </w:r>
      <w:r>
        <w:rPr>
          <w:rFonts w:ascii="Times New Roman" w:hAnsi="Times New Roman" w:cs="Times New Roman"/>
          <w:szCs w:val="28"/>
          <w:lang w:val="ru-RU"/>
        </w:rPr>
        <w:t xml:space="preserve">ь </w:t>
      </w:r>
      <w:r w:rsidR="00226CCF" w:rsidRPr="00226CCF">
        <w:rPr>
          <w:rFonts w:ascii="Times New Roman" w:hAnsi="Times New Roman" w:cs="Times New Roman"/>
          <w:szCs w:val="28"/>
          <w:lang w:val="ru-RU"/>
        </w:rPr>
        <w:t xml:space="preserve">Конкурсной комиссии </w:t>
      </w:r>
    </w:p>
    <w:p w:rsidR="00226CCF" w:rsidRPr="00CD0BB4" w:rsidRDefault="00226CCF" w:rsidP="00226CCF">
      <w:pPr>
        <w:pStyle w:val="10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26CCF">
        <w:rPr>
          <w:rFonts w:ascii="Times New Roman" w:hAnsi="Times New Roman" w:cs="Times New Roman"/>
          <w:szCs w:val="28"/>
          <w:lang w:val="ru-RU"/>
        </w:rPr>
        <w:t>аппарата управления</w:t>
      </w:r>
      <w:r w:rsidR="00A50A78" w:rsidRPr="00A50A78">
        <w:rPr>
          <w:lang w:val="ru-RU"/>
        </w:rPr>
        <w:t xml:space="preserve"> </w:t>
      </w:r>
      <w:r w:rsidR="00A50A78" w:rsidRPr="00A50A78">
        <w:rPr>
          <w:rFonts w:ascii="Times New Roman" w:hAnsi="Times New Roman" w:cs="Times New Roman"/>
          <w:szCs w:val="28"/>
          <w:lang w:val="ru-RU"/>
        </w:rPr>
        <w:t>ПАО «</w:t>
      </w:r>
      <w:proofErr w:type="gramStart"/>
      <w:r w:rsidR="00A50A78" w:rsidRPr="00A50A78">
        <w:rPr>
          <w:rFonts w:ascii="Times New Roman" w:hAnsi="Times New Roman" w:cs="Times New Roman"/>
          <w:szCs w:val="28"/>
          <w:lang w:val="ru-RU"/>
        </w:rPr>
        <w:t xml:space="preserve">ТрансКонтейнер»   </w:t>
      </w:r>
      <w:proofErr w:type="gramEnd"/>
      <w:r w:rsidR="00A50A78" w:rsidRPr="00A50A78">
        <w:rPr>
          <w:rFonts w:ascii="Times New Roman" w:hAnsi="Times New Roman" w:cs="Times New Roman"/>
          <w:szCs w:val="28"/>
          <w:lang w:val="ru-RU"/>
        </w:rPr>
        <w:t xml:space="preserve">               </w:t>
      </w:r>
      <w:r w:rsidR="00A50A78">
        <w:rPr>
          <w:rFonts w:ascii="Times New Roman" w:hAnsi="Times New Roman" w:cs="Times New Roman"/>
          <w:szCs w:val="28"/>
          <w:lang w:val="ru-RU"/>
        </w:rPr>
        <w:t xml:space="preserve">  </w:t>
      </w:r>
      <w:r w:rsidRPr="00226CCF">
        <w:rPr>
          <w:rFonts w:ascii="Times New Roman" w:hAnsi="Times New Roman" w:cs="Times New Roman"/>
          <w:szCs w:val="28"/>
          <w:lang w:val="ru-RU"/>
        </w:rPr>
        <w:t xml:space="preserve">  </w:t>
      </w:r>
      <w:r w:rsidRPr="00226CCF">
        <w:rPr>
          <w:rFonts w:ascii="Times New Roman" w:hAnsi="Times New Roman" w:cs="Times New Roman"/>
          <w:szCs w:val="28"/>
          <w:lang w:val="ru-RU"/>
        </w:rPr>
        <w:tab/>
      </w:r>
      <w:bookmarkStart w:id="1" w:name="_GoBack"/>
      <w:r w:rsidR="00A50A78" w:rsidRPr="00CD0B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</w:t>
      </w:r>
      <w:r w:rsidR="00CD0BB4" w:rsidRPr="00CD0BB4">
        <w:rPr>
          <w:rFonts w:ascii="Times New Roman" w:hAnsi="Times New Roman" w:cs="Times New Roman"/>
          <w:i/>
          <w:sz w:val="24"/>
          <w:szCs w:val="24"/>
          <w:lang w:val="ru-RU"/>
        </w:rPr>
        <w:t>подпись имеется</w:t>
      </w:r>
    </w:p>
    <w:bookmarkEnd w:id="1"/>
    <w:p w:rsidR="00226CCF" w:rsidRPr="00CD0BB4" w:rsidRDefault="00226CCF" w:rsidP="009833C8">
      <w:pPr>
        <w:rPr>
          <w:i/>
          <w:sz w:val="24"/>
          <w:szCs w:val="24"/>
        </w:rPr>
      </w:pPr>
    </w:p>
    <w:sectPr w:rsidR="00226CCF" w:rsidRPr="00CD0BB4" w:rsidSect="00CF2CCF">
      <w:footerReference w:type="default" r:id="rId10"/>
      <w:type w:val="continuous"/>
      <w:pgSz w:w="11910" w:h="16840"/>
      <w:pgMar w:top="284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28" w:rsidRDefault="00E51F28" w:rsidP="00CF2CCF">
      <w:r>
        <w:separator/>
      </w:r>
    </w:p>
  </w:endnote>
  <w:endnote w:type="continuationSeparator" w:id="0">
    <w:p w:rsidR="00E51F28" w:rsidRDefault="00E51F28" w:rsidP="00C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CCF" w:rsidRDefault="00CF2CCF" w:rsidP="00CF2CCF">
    <w:pPr>
      <w:pStyle w:val="af0"/>
    </w:pPr>
    <w:r>
      <w:t xml:space="preserve">Исп. ЦКПСРЗ, </w:t>
    </w:r>
  </w:p>
  <w:p w:rsidR="00CF2CCF" w:rsidRDefault="00CF2CCF" w:rsidP="00CF2CCF">
    <w:pPr>
      <w:pStyle w:val="af0"/>
    </w:pPr>
    <w:r>
      <w:t>тел. (495) 788-17-17 (доб. 1641)</w:t>
    </w:r>
  </w:p>
  <w:p w:rsidR="00CF2CCF" w:rsidRDefault="00CF2CC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28" w:rsidRDefault="00E51F28" w:rsidP="00CF2CCF">
      <w:r>
        <w:separator/>
      </w:r>
    </w:p>
  </w:footnote>
  <w:footnote w:type="continuationSeparator" w:id="0">
    <w:p w:rsidR="00E51F28" w:rsidRDefault="00E51F28" w:rsidP="00CF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1024EE"/>
    <w:rsid w:val="00226CCF"/>
    <w:rsid w:val="0037427A"/>
    <w:rsid w:val="004203C2"/>
    <w:rsid w:val="004F2C75"/>
    <w:rsid w:val="005C15F4"/>
    <w:rsid w:val="00633795"/>
    <w:rsid w:val="00741AA7"/>
    <w:rsid w:val="00855D37"/>
    <w:rsid w:val="008815FA"/>
    <w:rsid w:val="009833C8"/>
    <w:rsid w:val="00987CCA"/>
    <w:rsid w:val="00A50A78"/>
    <w:rsid w:val="00A675FF"/>
    <w:rsid w:val="00AB3C0D"/>
    <w:rsid w:val="00B45948"/>
    <w:rsid w:val="00BA4F0D"/>
    <w:rsid w:val="00C175D0"/>
    <w:rsid w:val="00CC550D"/>
    <w:rsid w:val="00CD0BB4"/>
    <w:rsid w:val="00CF2CCF"/>
    <w:rsid w:val="00D86A23"/>
    <w:rsid w:val="00DE2229"/>
    <w:rsid w:val="00DF5F8A"/>
    <w:rsid w:val="00E51F28"/>
    <w:rsid w:val="00E805AE"/>
    <w:rsid w:val="00E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5D2B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Table-Normal,RSHB_Table-Normal,Bullet List,Bullet Number,FooterText,List Paragraph1,List Paragraph_0,SL_Абзац списка,lp1,numbered,Абзац списка2,Ненумерованный список,Нумерованый список,ПАРАГРАФ,Цветной список - Акцент 12,название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226CCF"/>
    <w:rPr>
      <w:sz w:val="28"/>
      <w:szCs w:val="28"/>
    </w:rPr>
  </w:style>
  <w:style w:type="paragraph" w:customStyle="1" w:styleId="a8">
    <w:name w:val="Другое"/>
    <w:basedOn w:val="a"/>
    <w:link w:val="a7"/>
    <w:rsid w:val="00226CCF"/>
    <w:pPr>
      <w:autoSpaceDE/>
      <w:autoSpaceDN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a5">
    <w:name w:val="Абзац списка Знак"/>
    <w:aliases w:val="Маркер Знак,Table-Normal Знак,RSHB_Table-Normal Знак,Bullet List Знак,Bullet Number Знак,FooterText Знак,List Paragraph1 Знак,List Paragraph_0 Знак,SL_Абзац списка Знак,lp1 Знак,numbered Знак,Абзац списка2 Знак,Нумерованый список Знак"/>
    <w:basedOn w:val="a0"/>
    <w:link w:val="a4"/>
    <w:uiPriority w:val="34"/>
    <w:locked/>
    <w:rsid w:val="00226CCF"/>
    <w:rPr>
      <w:rFonts w:ascii="Times New Roman" w:eastAsia="Times New Roman" w:hAnsi="Times New Roman" w:cs="Times New Roman"/>
      <w:lang w:val="ru-RU"/>
    </w:rPr>
  </w:style>
  <w:style w:type="paragraph" w:styleId="a9">
    <w:name w:val="annotation text"/>
    <w:basedOn w:val="a"/>
    <w:link w:val="1"/>
    <w:unhideWhenUsed/>
    <w:rsid w:val="00226CC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uiPriority w:val="99"/>
    <w:semiHidden/>
    <w:rsid w:val="00226CC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">
    <w:name w:val="Текст примечания Знак1"/>
    <w:basedOn w:val="a0"/>
    <w:link w:val="a9"/>
    <w:rsid w:val="00226CCF"/>
    <w:rPr>
      <w:sz w:val="20"/>
      <w:szCs w:val="20"/>
      <w:lang w:val="ru-RU"/>
    </w:rPr>
  </w:style>
  <w:style w:type="character" w:styleId="ab">
    <w:name w:val="annotation reference"/>
    <w:basedOn w:val="a0"/>
    <w:unhideWhenUsed/>
    <w:rsid w:val="00226CCF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26C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6CC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Normal">
    <w:name w:val="Normal Знак"/>
    <w:basedOn w:val="a0"/>
    <w:link w:val="10"/>
    <w:qFormat/>
    <w:locked/>
    <w:rsid w:val="00226CCF"/>
    <w:rPr>
      <w:sz w:val="28"/>
    </w:rPr>
  </w:style>
  <w:style w:type="paragraph" w:customStyle="1" w:styleId="10">
    <w:name w:val="Обычный1"/>
    <w:link w:val="Normal"/>
    <w:qFormat/>
    <w:rsid w:val="00226CCF"/>
    <w:pPr>
      <w:widowControl/>
      <w:autoSpaceDE/>
      <w:autoSpaceDN/>
      <w:ind w:firstLine="720"/>
      <w:jc w:val="both"/>
    </w:pPr>
    <w:rPr>
      <w:sz w:val="28"/>
    </w:rPr>
  </w:style>
  <w:style w:type="paragraph" w:customStyle="1" w:styleId="Default">
    <w:name w:val="Default"/>
    <w:rsid w:val="00226CCF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ocked/>
    <w:rsid w:val="00226CCF"/>
    <w:rPr>
      <w:rFonts w:eastAsia="Arial"/>
      <w:sz w:val="28"/>
      <w:lang w:eastAsia="ar-SA"/>
    </w:rPr>
  </w:style>
  <w:style w:type="paragraph" w:styleId="ae">
    <w:name w:val="header"/>
    <w:basedOn w:val="a"/>
    <w:link w:val="af"/>
    <w:uiPriority w:val="99"/>
    <w:unhideWhenUsed/>
    <w:rsid w:val="00CF2C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F2CCF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CF2C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F2C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B18A0-FFF3-4760-B5CC-00E5BE22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2</cp:revision>
  <dcterms:created xsi:type="dcterms:W3CDTF">2024-05-06T10:33:00Z</dcterms:created>
  <dcterms:modified xsi:type="dcterms:W3CDTF">2024-05-06T10:33:00Z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