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66850" cy="7429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A2A0D" w:rsidRDefault="00917278" w:rsidP="00585920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585920">
        <w:rPr>
          <w:b/>
          <w:bCs/>
          <w:color w:val="053658"/>
          <w:sz w:val="24"/>
          <w:szCs w:val="24"/>
        </w:rPr>
        <w:t>ЗАБАЙКАЛЬСКОЙ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Default="004A2A0D">
      <w:pPr>
        <w:pStyle w:val="a3"/>
        <w:kinsoku w:val="0"/>
        <w:overflowPunct w:val="0"/>
        <w:rPr>
          <w:b/>
          <w:bCs/>
          <w:sz w:val="24"/>
          <w:szCs w:val="24"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5B2B31" w:rsidRPr="005B2B31" w:rsidRDefault="00D84459" w:rsidP="005B2B31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</w:rPr>
      </w:pPr>
      <w:r w:rsidRPr="00D84459">
        <w:rPr>
          <w:b/>
          <w:bCs/>
          <w:color w:val="231F20"/>
          <w:spacing w:val="-2"/>
        </w:rPr>
        <w:t xml:space="preserve">ВЫПИСКА ИЗ ПРОТОКОЛА </w:t>
      </w:r>
      <w:r w:rsidR="00B77FE3">
        <w:rPr>
          <w:b/>
          <w:bCs/>
          <w:color w:val="231F20"/>
          <w:spacing w:val="-2"/>
        </w:rPr>
        <w:t xml:space="preserve">№ </w:t>
      </w:r>
      <w:bookmarkStart w:id="0" w:name="_GoBack"/>
      <w:bookmarkEnd w:id="0"/>
      <w:r w:rsidR="009F1908">
        <w:rPr>
          <w:b/>
          <w:bCs/>
          <w:color w:val="231F20"/>
          <w:spacing w:val="-2"/>
        </w:rPr>
        <w:t>05</w:t>
      </w:r>
      <w:r w:rsidR="005B2B31" w:rsidRPr="005B2B31">
        <w:rPr>
          <w:b/>
          <w:bCs/>
          <w:color w:val="231F20"/>
          <w:spacing w:val="-2"/>
        </w:rPr>
        <w:t>/ПРГ</w:t>
      </w:r>
    </w:p>
    <w:p w:rsidR="005B2B31" w:rsidRPr="005B2B31" w:rsidRDefault="005B2B31" w:rsidP="00D5490B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  <w:sz w:val="24"/>
          <w:szCs w:val="24"/>
        </w:rPr>
      </w:pPr>
      <w:r w:rsidRPr="005B2B31">
        <w:rPr>
          <w:b/>
          <w:bCs/>
          <w:color w:val="231F20"/>
          <w:spacing w:val="-2"/>
          <w:sz w:val="24"/>
          <w:szCs w:val="24"/>
        </w:rPr>
        <w:t>заседания постоянной рабочей группы Конкурсной комиссии</w:t>
      </w:r>
    </w:p>
    <w:p w:rsidR="005B2B31" w:rsidRPr="005B2B31" w:rsidRDefault="005B2B31" w:rsidP="00D5490B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  <w:sz w:val="24"/>
          <w:szCs w:val="24"/>
        </w:rPr>
      </w:pPr>
      <w:r w:rsidRPr="005B2B31">
        <w:rPr>
          <w:b/>
          <w:bCs/>
          <w:color w:val="231F20"/>
          <w:spacing w:val="-2"/>
          <w:sz w:val="24"/>
          <w:szCs w:val="24"/>
        </w:rPr>
        <w:t>филиала публичного акционерного общества</w:t>
      </w:r>
    </w:p>
    <w:p w:rsidR="00D5490B" w:rsidRDefault="005B2B31" w:rsidP="00D5490B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  <w:sz w:val="24"/>
          <w:szCs w:val="24"/>
        </w:rPr>
      </w:pPr>
      <w:r w:rsidRPr="005B2B31">
        <w:rPr>
          <w:b/>
          <w:bCs/>
          <w:color w:val="231F20"/>
          <w:spacing w:val="-2"/>
          <w:sz w:val="24"/>
          <w:szCs w:val="24"/>
        </w:rPr>
        <w:t xml:space="preserve">«ТрансКонтейнер» на Забайкальской железной дороге, </w:t>
      </w:r>
    </w:p>
    <w:p w:rsidR="004A2A0D" w:rsidRDefault="005B2B31" w:rsidP="00D5490B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  <w:sz w:val="24"/>
          <w:szCs w:val="24"/>
        </w:rPr>
      </w:pPr>
      <w:r w:rsidRPr="005B2B31">
        <w:rPr>
          <w:b/>
          <w:bCs/>
          <w:color w:val="231F20"/>
          <w:spacing w:val="-2"/>
          <w:sz w:val="24"/>
          <w:szCs w:val="24"/>
        </w:rPr>
        <w:t>состоявшегося «</w:t>
      </w:r>
      <w:r w:rsidR="009F1908">
        <w:rPr>
          <w:b/>
          <w:bCs/>
          <w:color w:val="231F20"/>
          <w:spacing w:val="-2"/>
          <w:sz w:val="24"/>
          <w:szCs w:val="24"/>
        </w:rPr>
        <w:t>04</w:t>
      </w:r>
      <w:r w:rsidRPr="005B2B31">
        <w:rPr>
          <w:b/>
          <w:bCs/>
          <w:color w:val="231F20"/>
          <w:spacing w:val="-2"/>
          <w:sz w:val="24"/>
          <w:szCs w:val="24"/>
        </w:rPr>
        <w:t xml:space="preserve">» </w:t>
      </w:r>
      <w:r w:rsidR="009F1908">
        <w:rPr>
          <w:b/>
          <w:bCs/>
          <w:color w:val="231F20"/>
          <w:spacing w:val="-2"/>
          <w:sz w:val="24"/>
          <w:szCs w:val="24"/>
        </w:rPr>
        <w:t>июня</w:t>
      </w:r>
      <w:r w:rsidR="004C122C">
        <w:rPr>
          <w:b/>
          <w:bCs/>
          <w:color w:val="231F20"/>
          <w:spacing w:val="-2"/>
          <w:sz w:val="24"/>
          <w:szCs w:val="24"/>
        </w:rPr>
        <w:t xml:space="preserve"> 2</w:t>
      </w:r>
      <w:r w:rsidRPr="005B2B31">
        <w:rPr>
          <w:b/>
          <w:bCs/>
          <w:color w:val="231F20"/>
          <w:spacing w:val="-2"/>
          <w:sz w:val="24"/>
          <w:szCs w:val="24"/>
        </w:rPr>
        <w:t>02</w:t>
      </w:r>
      <w:r w:rsidR="009F1908">
        <w:rPr>
          <w:b/>
          <w:bCs/>
          <w:color w:val="231F20"/>
          <w:spacing w:val="-2"/>
          <w:sz w:val="24"/>
          <w:szCs w:val="24"/>
        </w:rPr>
        <w:t>4</w:t>
      </w:r>
      <w:r w:rsidRPr="005B2B31">
        <w:rPr>
          <w:b/>
          <w:bCs/>
          <w:color w:val="231F20"/>
          <w:spacing w:val="-2"/>
          <w:sz w:val="24"/>
          <w:szCs w:val="24"/>
        </w:rPr>
        <w:t xml:space="preserve"> года</w:t>
      </w:r>
    </w:p>
    <w:p w:rsidR="005B2B31" w:rsidRPr="005B2B31" w:rsidRDefault="005B2B31" w:rsidP="005B2B31">
      <w:pPr>
        <w:pStyle w:val="a3"/>
        <w:kinsoku w:val="0"/>
        <w:overflowPunct w:val="0"/>
        <w:spacing w:before="44"/>
        <w:jc w:val="both"/>
        <w:rPr>
          <w:b/>
          <w:bCs/>
          <w:sz w:val="24"/>
          <w:szCs w:val="24"/>
        </w:rPr>
      </w:pPr>
      <w:r>
        <w:rPr>
          <w:b/>
          <w:bCs/>
          <w:color w:val="231F20"/>
          <w:spacing w:val="-2"/>
          <w:sz w:val="24"/>
          <w:szCs w:val="24"/>
        </w:rPr>
        <w:t>___________________________________________________________________________________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5B2B31" w:rsidRPr="00D84459" w:rsidRDefault="00D84459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Cs/>
          <w:sz w:val="24"/>
          <w:szCs w:val="24"/>
          <w:u w:val="single"/>
        </w:rPr>
      </w:pPr>
      <w:r w:rsidRPr="00D84459">
        <w:rPr>
          <w:rFonts w:eastAsia="Times New Roman"/>
          <w:sz w:val="24"/>
          <w:szCs w:val="24"/>
        </w:rPr>
        <w:t>Состав постоянной рабочей группы (далее – ПРГ) Конкурсной комиссии филиала публичного акционерного общества «</w:t>
      </w:r>
      <w:proofErr w:type="spellStart"/>
      <w:r w:rsidRPr="00D84459">
        <w:rPr>
          <w:rFonts w:eastAsia="Times New Roman"/>
          <w:sz w:val="24"/>
          <w:szCs w:val="24"/>
        </w:rPr>
        <w:t>ТрансКонтейнер</w:t>
      </w:r>
      <w:proofErr w:type="spellEnd"/>
      <w:r w:rsidRPr="00D84459">
        <w:rPr>
          <w:rFonts w:eastAsia="Times New Roman"/>
          <w:sz w:val="24"/>
          <w:szCs w:val="24"/>
        </w:rPr>
        <w:t xml:space="preserve">» на Забайкальской железной дороге (далее – Конкурсная комиссия) – 7 (семь) человек. Приняли участие – </w:t>
      </w:r>
      <w:r w:rsidR="009F1908">
        <w:rPr>
          <w:rFonts w:eastAsia="Times New Roman"/>
          <w:sz w:val="24"/>
          <w:szCs w:val="24"/>
        </w:rPr>
        <w:t>6</w:t>
      </w:r>
      <w:r w:rsidRPr="00D84459">
        <w:rPr>
          <w:rFonts w:eastAsia="Times New Roman"/>
          <w:sz w:val="24"/>
          <w:szCs w:val="24"/>
        </w:rPr>
        <w:t xml:space="preserve"> (</w:t>
      </w:r>
      <w:r w:rsidR="004A664E">
        <w:rPr>
          <w:rFonts w:eastAsia="Times New Roman"/>
          <w:sz w:val="24"/>
          <w:szCs w:val="24"/>
        </w:rPr>
        <w:t>шесть</w:t>
      </w:r>
      <w:r w:rsidRPr="00D84459">
        <w:rPr>
          <w:rFonts w:eastAsia="Times New Roman"/>
          <w:sz w:val="24"/>
          <w:szCs w:val="24"/>
        </w:rPr>
        <w:t>) человек. Кворум имеется.</w:t>
      </w:r>
    </w:p>
    <w:p w:rsidR="00BE7430" w:rsidRDefault="00BE7430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5B2B31" w:rsidRPr="005B2B31" w:rsidRDefault="005B2B31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5B2B31">
        <w:rPr>
          <w:rFonts w:eastAsia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5B2B31" w:rsidRPr="005B2B31" w:rsidRDefault="005B2B31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5B2B31" w:rsidRPr="00510FE7" w:rsidRDefault="005B2B31" w:rsidP="00501C1E">
      <w:pPr>
        <w:widowControl/>
        <w:suppressAutoHyphens/>
        <w:autoSpaceDE/>
        <w:autoSpaceDN/>
        <w:adjustRightInd/>
        <w:ind w:firstLine="720"/>
        <w:jc w:val="both"/>
        <w:rPr>
          <w:rFonts w:eastAsia="Arial"/>
          <w:sz w:val="24"/>
          <w:szCs w:val="24"/>
          <w:lang w:eastAsia="ar-SA"/>
        </w:rPr>
      </w:pPr>
      <w:r w:rsidRPr="00510FE7">
        <w:rPr>
          <w:rFonts w:eastAsia="Arial"/>
          <w:sz w:val="24"/>
          <w:szCs w:val="24"/>
          <w:lang w:val="en-US" w:eastAsia="ar-SA"/>
        </w:rPr>
        <w:t>I</w:t>
      </w:r>
      <w:r w:rsidRPr="00510FE7">
        <w:rPr>
          <w:rFonts w:eastAsia="Arial"/>
          <w:sz w:val="24"/>
          <w:szCs w:val="24"/>
          <w:lang w:eastAsia="ar-SA"/>
        </w:rPr>
        <w:t xml:space="preserve">. </w:t>
      </w:r>
      <w:r w:rsidR="00034117" w:rsidRPr="00510FE7">
        <w:rPr>
          <w:sz w:val="24"/>
          <w:szCs w:val="24"/>
        </w:rPr>
        <w:t>Рассмотрение, оценка и сопоставление заявок претендентов, поданных для участия в открытом конкурсе в электронной форме №ОКэ-НКПЗАБ-24-0005 «Выполнение погрузочно-разгрузочных работ ручным и механизированным способом, а также оказание дополнительных услуг (разработка схем, эскизов и чертежей) на терминалах филиала ПАО «</w:t>
      </w:r>
      <w:proofErr w:type="spellStart"/>
      <w:r w:rsidR="00034117" w:rsidRPr="00510FE7">
        <w:rPr>
          <w:sz w:val="24"/>
          <w:szCs w:val="24"/>
        </w:rPr>
        <w:t>ТрансКонтейнер</w:t>
      </w:r>
      <w:proofErr w:type="spellEnd"/>
      <w:r w:rsidR="00034117" w:rsidRPr="00510FE7">
        <w:rPr>
          <w:sz w:val="24"/>
          <w:szCs w:val="24"/>
        </w:rPr>
        <w:t xml:space="preserve">» на Забайкальской железной дороге в 2024-2026 </w:t>
      </w:r>
      <w:proofErr w:type="spellStart"/>
      <w:r w:rsidR="00034117" w:rsidRPr="00510FE7">
        <w:rPr>
          <w:sz w:val="24"/>
          <w:szCs w:val="24"/>
        </w:rPr>
        <w:t>гг</w:t>
      </w:r>
      <w:proofErr w:type="spellEnd"/>
      <w:r w:rsidR="00034117" w:rsidRPr="00510FE7">
        <w:rPr>
          <w:sz w:val="24"/>
          <w:szCs w:val="24"/>
        </w:rPr>
        <w:t>» (Открытый конкурс).</w:t>
      </w:r>
    </w:p>
    <w:p w:rsidR="005B2B31" w:rsidRPr="00510FE7" w:rsidRDefault="005B2B31" w:rsidP="005B2B31">
      <w:pPr>
        <w:widowControl/>
        <w:autoSpaceDE/>
        <w:autoSpaceDN/>
        <w:adjustRightInd/>
        <w:ind w:firstLine="709"/>
        <w:rPr>
          <w:rFonts w:eastAsia="Times New Roman"/>
          <w:b/>
          <w:sz w:val="24"/>
          <w:szCs w:val="24"/>
          <w:u w:val="single"/>
        </w:rPr>
      </w:pPr>
      <w:proofErr w:type="gramStart"/>
      <w:r w:rsidRPr="00510FE7">
        <w:rPr>
          <w:rFonts w:eastAsia="Times New Roman"/>
          <w:b/>
          <w:sz w:val="24"/>
          <w:szCs w:val="24"/>
          <w:u w:val="single"/>
        </w:rPr>
        <w:t>По  пункту</w:t>
      </w:r>
      <w:proofErr w:type="gramEnd"/>
      <w:r w:rsidRPr="00510FE7">
        <w:rPr>
          <w:rFonts w:eastAsia="Times New Roman"/>
          <w:b/>
          <w:sz w:val="24"/>
          <w:szCs w:val="24"/>
          <w:u w:val="single"/>
        </w:rPr>
        <w:t xml:space="preserve"> I повестки дня:</w:t>
      </w:r>
    </w:p>
    <w:p w:rsidR="00793F0A" w:rsidRPr="00510FE7" w:rsidRDefault="00793F0A" w:rsidP="005B2B31">
      <w:pPr>
        <w:widowControl/>
        <w:autoSpaceDE/>
        <w:autoSpaceDN/>
        <w:adjustRightInd/>
        <w:ind w:firstLine="709"/>
        <w:rPr>
          <w:rFonts w:eastAsia="Times New Roman"/>
          <w:b/>
          <w:sz w:val="24"/>
          <w:szCs w:val="24"/>
          <w:u w:val="single"/>
        </w:rPr>
      </w:pP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5090"/>
        <w:gridCol w:w="4828"/>
      </w:tblGrid>
      <w:tr w:rsidR="005B2B31" w:rsidRPr="00510FE7" w:rsidTr="00B3446E">
        <w:trPr>
          <w:jc w:val="center"/>
        </w:trPr>
        <w:tc>
          <w:tcPr>
            <w:tcW w:w="5090" w:type="dxa"/>
          </w:tcPr>
          <w:p w:rsidR="005B2B31" w:rsidRPr="00510FE7" w:rsidRDefault="005B2B31" w:rsidP="005B2B3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510FE7">
              <w:rPr>
                <w:rFonts w:eastAsia="Times New Roman"/>
                <w:b/>
                <w:sz w:val="24"/>
                <w:szCs w:val="24"/>
              </w:rPr>
              <w:t xml:space="preserve">Дата и время проведения процедуры рассмотрения заявок: </w:t>
            </w:r>
          </w:p>
        </w:tc>
        <w:tc>
          <w:tcPr>
            <w:tcW w:w="4828" w:type="dxa"/>
            <w:vAlign w:val="center"/>
          </w:tcPr>
          <w:p w:rsidR="005B2B31" w:rsidRPr="00510FE7" w:rsidRDefault="00501C1E" w:rsidP="001D59DC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510FE7">
              <w:rPr>
                <w:rFonts w:eastAsia="Times New Roman"/>
                <w:sz w:val="24"/>
                <w:szCs w:val="24"/>
              </w:rPr>
              <w:t>04</w:t>
            </w:r>
            <w:r w:rsidR="005B2B31" w:rsidRPr="00510FE7">
              <w:rPr>
                <w:rFonts w:eastAsia="Times New Roman"/>
                <w:sz w:val="24"/>
                <w:szCs w:val="24"/>
              </w:rPr>
              <w:t>.0</w:t>
            </w:r>
            <w:r w:rsidRPr="00510FE7">
              <w:rPr>
                <w:rFonts w:eastAsia="Times New Roman"/>
                <w:sz w:val="24"/>
                <w:szCs w:val="24"/>
              </w:rPr>
              <w:t>6</w:t>
            </w:r>
            <w:r w:rsidR="005B2B31" w:rsidRPr="00510FE7">
              <w:rPr>
                <w:rFonts w:eastAsia="Times New Roman"/>
                <w:sz w:val="24"/>
                <w:szCs w:val="24"/>
                <w:lang w:val="en-US"/>
              </w:rPr>
              <w:t>.20</w:t>
            </w:r>
            <w:r w:rsidR="005B2B31" w:rsidRPr="00510FE7">
              <w:rPr>
                <w:rFonts w:eastAsia="Times New Roman"/>
                <w:sz w:val="24"/>
                <w:szCs w:val="24"/>
              </w:rPr>
              <w:t>2</w:t>
            </w:r>
            <w:r w:rsidR="001D59DC" w:rsidRPr="00510FE7">
              <w:rPr>
                <w:rFonts w:eastAsia="Times New Roman"/>
                <w:sz w:val="24"/>
                <w:szCs w:val="24"/>
              </w:rPr>
              <w:t>4</w:t>
            </w:r>
            <w:r w:rsidR="005B2B31" w:rsidRPr="00510FE7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510FE7">
              <w:rPr>
                <w:rFonts w:eastAsia="Times New Roman"/>
                <w:sz w:val="24"/>
                <w:szCs w:val="24"/>
              </w:rPr>
              <w:t>10:</w:t>
            </w:r>
            <w:r w:rsidR="005B2B31" w:rsidRPr="00510FE7">
              <w:rPr>
                <w:rFonts w:eastAsia="Times New Roman"/>
                <w:sz w:val="24"/>
                <w:szCs w:val="24"/>
              </w:rPr>
              <w:t xml:space="preserve">00 </w:t>
            </w:r>
            <w:proofErr w:type="spellStart"/>
            <w:r w:rsidR="005B2B31" w:rsidRPr="00510FE7">
              <w:rPr>
                <w:rFonts w:eastAsia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5B2B31" w:rsidRPr="00510FE7" w:rsidTr="00B3446E">
        <w:trPr>
          <w:jc w:val="center"/>
        </w:trPr>
        <w:tc>
          <w:tcPr>
            <w:tcW w:w="5090" w:type="dxa"/>
          </w:tcPr>
          <w:p w:rsidR="005B2B31" w:rsidRPr="00510FE7" w:rsidRDefault="005B2B31" w:rsidP="005B2B31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510FE7">
              <w:rPr>
                <w:rFonts w:eastAsia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8" w:type="dxa"/>
            <w:vAlign w:val="center"/>
          </w:tcPr>
          <w:p w:rsidR="005B2B31" w:rsidRPr="00510FE7" w:rsidRDefault="005B2B31" w:rsidP="005B2B31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510FE7">
              <w:rPr>
                <w:rFonts w:eastAsia="Times New Roman"/>
                <w:sz w:val="24"/>
                <w:szCs w:val="24"/>
              </w:rPr>
              <w:t xml:space="preserve">Российская Федерация, 672000, г. Чита, ул. </w:t>
            </w:r>
            <w:r w:rsidRPr="00510FE7">
              <w:rPr>
                <w:rFonts w:eastAsia="Times New Roman"/>
                <w:sz w:val="24"/>
                <w:szCs w:val="24"/>
                <w:lang w:val="en-US"/>
              </w:rPr>
              <w:t xml:space="preserve">Анохина, д. 91, </w:t>
            </w:r>
            <w:proofErr w:type="spellStart"/>
            <w:r w:rsidRPr="00510FE7">
              <w:rPr>
                <w:rFonts w:eastAsia="Times New Roman"/>
                <w:sz w:val="24"/>
                <w:szCs w:val="24"/>
                <w:lang w:val="en-US"/>
              </w:rPr>
              <w:t>корпус</w:t>
            </w:r>
            <w:proofErr w:type="spellEnd"/>
            <w:r w:rsidRPr="00510FE7">
              <w:rPr>
                <w:rFonts w:eastAsia="Times New Roman"/>
                <w:sz w:val="24"/>
                <w:szCs w:val="24"/>
                <w:lang w:val="en-US"/>
              </w:rPr>
              <w:t xml:space="preserve">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2"/>
        <w:gridCol w:w="6075"/>
      </w:tblGrid>
      <w:tr w:rsidR="005B2B31" w:rsidRPr="00510FE7" w:rsidTr="00B3446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5B2B31" w:rsidRPr="00510FE7" w:rsidRDefault="005B2B31" w:rsidP="005B2B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  <w:u w:val="single"/>
                <w:lang w:val="en-US"/>
              </w:rPr>
            </w:pPr>
            <w:r w:rsidRPr="00510FE7">
              <w:rPr>
                <w:rFonts w:eastAsia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510FE7">
              <w:rPr>
                <w:rFonts w:eastAsia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5B2B31" w:rsidRPr="00510FE7" w:rsidTr="00B3446E">
        <w:trPr>
          <w:jc w:val="center"/>
        </w:trPr>
        <w:tc>
          <w:tcPr>
            <w:tcW w:w="1937" w:type="pct"/>
            <w:vAlign w:val="center"/>
          </w:tcPr>
          <w:p w:rsidR="005B2B31" w:rsidRPr="00510FE7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10FE7">
              <w:rPr>
                <w:rFonts w:eastAsia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063" w:type="pct"/>
            <w:vAlign w:val="center"/>
          </w:tcPr>
          <w:p w:rsidR="005B2B31" w:rsidRPr="00510FE7" w:rsidRDefault="006C775E" w:rsidP="005B2B31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 xml:space="preserve">Выполнение погрузочно-разгрузочных работ ручным и механизированным способом, а также оказание дополнительных услуг (разработка схем, эскизов </w:t>
            </w:r>
            <w:r w:rsidR="008C446B">
              <w:rPr>
                <w:sz w:val="24"/>
                <w:szCs w:val="24"/>
              </w:rPr>
              <w:t xml:space="preserve">                               </w:t>
            </w:r>
            <w:r w:rsidRPr="00510FE7">
              <w:rPr>
                <w:sz w:val="24"/>
                <w:szCs w:val="24"/>
              </w:rPr>
              <w:t>и чертежей) на терминалах филиала ПАО «</w:t>
            </w:r>
            <w:proofErr w:type="spellStart"/>
            <w:r w:rsidRPr="00510FE7">
              <w:rPr>
                <w:sz w:val="24"/>
                <w:szCs w:val="24"/>
              </w:rPr>
              <w:t>ТрансКонтейнер</w:t>
            </w:r>
            <w:proofErr w:type="spellEnd"/>
            <w:r w:rsidRPr="00510FE7">
              <w:rPr>
                <w:sz w:val="24"/>
                <w:szCs w:val="24"/>
              </w:rPr>
              <w:t xml:space="preserve">» на Забайкальской железной дороге </w:t>
            </w:r>
            <w:r w:rsidR="008C446B">
              <w:rPr>
                <w:sz w:val="24"/>
                <w:szCs w:val="24"/>
              </w:rPr>
              <w:t xml:space="preserve">                 </w:t>
            </w:r>
            <w:r w:rsidRPr="00510FE7">
              <w:rPr>
                <w:sz w:val="24"/>
                <w:szCs w:val="24"/>
              </w:rPr>
              <w:t xml:space="preserve">в 2024-2026 </w:t>
            </w:r>
            <w:proofErr w:type="spellStart"/>
            <w:r w:rsidRPr="00510FE7">
              <w:rPr>
                <w:sz w:val="24"/>
                <w:szCs w:val="24"/>
              </w:rPr>
              <w:t>гг</w:t>
            </w:r>
            <w:proofErr w:type="spellEnd"/>
          </w:p>
        </w:tc>
      </w:tr>
      <w:tr w:rsidR="005B2B31" w:rsidRPr="00510FE7" w:rsidTr="00B3446E">
        <w:trPr>
          <w:jc w:val="center"/>
        </w:trPr>
        <w:tc>
          <w:tcPr>
            <w:tcW w:w="1937" w:type="pct"/>
            <w:vAlign w:val="center"/>
          </w:tcPr>
          <w:p w:rsidR="005B2B31" w:rsidRPr="00510FE7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10FE7">
              <w:rPr>
                <w:rFonts w:eastAsia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63" w:type="pct"/>
            <w:vAlign w:val="center"/>
          </w:tcPr>
          <w:p w:rsidR="005B2B31" w:rsidRPr="00510FE7" w:rsidRDefault="006C775E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>418 300</w:t>
            </w:r>
            <w:r w:rsidR="000820FF">
              <w:rPr>
                <w:sz w:val="24"/>
                <w:szCs w:val="24"/>
              </w:rPr>
              <w:t> </w:t>
            </w:r>
            <w:r w:rsidRPr="00510FE7">
              <w:rPr>
                <w:sz w:val="24"/>
                <w:szCs w:val="24"/>
              </w:rPr>
              <w:t>000</w:t>
            </w:r>
            <w:r w:rsidR="000820FF">
              <w:rPr>
                <w:sz w:val="24"/>
                <w:szCs w:val="24"/>
              </w:rPr>
              <w:t>,00</w:t>
            </w:r>
            <w:r w:rsidRPr="00510FE7">
              <w:rPr>
                <w:sz w:val="24"/>
                <w:szCs w:val="24"/>
              </w:rPr>
              <w:t xml:space="preserve"> (четыреста восемнадцать миллионов триста тысяч) рублей 00 копеек с </w:t>
            </w:r>
            <w:r w:rsidR="00492140">
              <w:rPr>
                <w:sz w:val="24"/>
                <w:szCs w:val="24"/>
              </w:rPr>
              <w:t>учетом всех налогов (кроме НДС)</w:t>
            </w:r>
          </w:p>
        </w:tc>
      </w:tr>
    </w:tbl>
    <w:p w:rsidR="002A0D48" w:rsidRDefault="0082008C" w:rsidP="002A0D48">
      <w:pPr>
        <w:suppressAutoHyphens/>
        <w:spacing w:line="240" w:lineRule="atLeast"/>
        <w:ind w:firstLine="567"/>
        <w:jc w:val="both"/>
        <w:rPr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  <w:r>
        <w:rPr>
          <w:bCs/>
          <w:sz w:val="24"/>
          <w:szCs w:val="24"/>
        </w:rPr>
        <w:t xml:space="preserve"> </w:t>
      </w:r>
      <w:r w:rsidR="00EC0BB1" w:rsidRPr="00510FE7">
        <w:rPr>
          <w:bCs/>
          <w:sz w:val="24"/>
          <w:szCs w:val="24"/>
        </w:rPr>
        <w:t>1</w:t>
      </w:r>
      <w:r w:rsidR="00EC0BB1" w:rsidRPr="00510FE7">
        <w:rPr>
          <w:sz w:val="24"/>
          <w:szCs w:val="24"/>
        </w:rPr>
        <w:t>.</w:t>
      </w:r>
      <w:r w:rsidR="00EC0BB1" w:rsidRPr="00510FE7">
        <w:rPr>
          <w:rFonts w:eastAsia="Times New Roman"/>
          <w:sz w:val="24"/>
          <w:szCs w:val="24"/>
        </w:rPr>
        <w:t>1</w:t>
      </w:r>
      <w:bookmarkEnd w:id="1"/>
      <w:bookmarkEnd w:id="2"/>
      <w:bookmarkEnd w:id="3"/>
      <w:bookmarkEnd w:id="4"/>
      <w:bookmarkEnd w:id="5"/>
      <w:r w:rsidR="00EC0BB1" w:rsidRPr="00510FE7">
        <w:rPr>
          <w:sz w:val="24"/>
          <w:szCs w:val="24"/>
        </w:rPr>
        <w:t xml:space="preserve"> </w:t>
      </w:r>
      <w:bookmarkEnd w:id="6"/>
      <w:r w:rsidR="00EC0BB1" w:rsidRPr="00510FE7">
        <w:rPr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C46380" w:rsidRPr="00510FE7">
        <w:rPr>
          <w:rFonts w:eastAsia="Times New Roman"/>
          <w:sz w:val="24"/>
          <w:szCs w:val="24"/>
        </w:rPr>
        <w:t>участие в Открытом конкурсе</w:t>
      </w:r>
      <w:r w:rsidR="00C46380" w:rsidRPr="00510FE7">
        <w:rPr>
          <w:sz w:val="24"/>
          <w:szCs w:val="24"/>
        </w:rPr>
        <w:t xml:space="preserve"> </w:t>
      </w:r>
      <w:r w:rsidR="00EC0BB1" w:rsidRPr="00510FE7">
        <w:rPr>
          <w:sz w:val="24"/>
          <w:szCs w:val="24"/>
        </w:rPr>
        <w:t xml:space="preserve">– </w:t>
      </w:r>
      <w:r w:rsidR="00C46380" w:rsidRPr="00510FE7">
        <w:rPr>
          <w:sz w:val="24"/>
          <w:szCs w:val="24"/>
        </w:rPr>
        <w:t>03</w:t>
      </w:r>
      <w:r w:rsidR="00EC0BB1" w:rsidRPr="00510FE7">
        <w:rPr>
          <w:sz w:val="24"/>
          <w:szCs w:val="24"/>
        </w:rPr>
        <w:t>.</w:t>
      </w:r>
      <w:r w:rsidR="00C46380" w:rsidRPr="00510FE7">
        <w:rPr>
          <w:sz w:val="24"/>
          <w:szCs w:val="24"/>
        </w:rPr>
        <w:t>06</w:t>
      </w:r>
      <w:r w:rsidR="00EC0BB1" w:rsidRPr="00510FE7">
        <w:rPr>
          <w:sz w:val="24"/>
          <w:szCs w:val="24"/>
        </w:rPr>
        <w:t>.20</w:t>
      </w:r>
      <w:r w:rsidR="00C46380" w:rsidRPr="00510FE7">
        <w:rPr>
          <w:sz w:val="24"/>
          <w:szCs w:val="24"/>
        </w:rPr>
        <w:t>24 в 10</w:t>
      </w:r>
      <w:r w:rsidR="00EC0BB1" w:rsidRPr="00510FE7">
        <w:rPr>
          <w:sz w:val="24"/>
          <w:szCs w:val="24"/>
        </w:rPr>
        <w:t xml:space="preserve">:00 </w:t>
      </w:r>
      <w:proofErr w:type="spellStart"/>
      <w:r w:rsidR="00EC0BB1" w:rsidRPr="00510FE7">
        <w:rPr>
          <w:sz w:val="24"/>
          <w:szCs w:val="24"/>
        </w:rPr>
        <w:t>мск</w:t>
      </w:r>
      <w:proofErr w:type="spellEnd"/>
      <w:r w:rsidR="00EC0BB1" w:rsidRPr="00510FE7">
        <w:rPr>
          <w:sz w:val="24"/>
          <w:szCs w:val="24"/>
        </w:rPr>
        <w:t>.</w:t>
      </w:r>
    </w:p>
    <w:p w:rsidR="00EC0BB1" w:rsidRPr="002A0D48" w:rsidRDefault="0082008C" w:rsidP="002A0D48">
      <w:pPr>
        <w:suppressAutoHyphens/>
        <w:spacing w:line="240" w:lineRule="atLeast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C0BB1" w:rsidRPr="00510FE7">
        <w:rPr>
          <w:bCs/>
          <w:sz w:val="24"/>
          <w:szCs w:val="24"/>
        </w:rPr>
        <w:t>1</w:t>
      </w:r>
      <w:r w:rsidR="00EC0BB1" w:rsidRPr="00510FE7">
        <w:rPr>
          <w:sz w:val="24"/>
          <w:szCs w:val="24"/>
        </w:rPr>
        <w:t>.</w:t>
      </w:r>
      <w:r w:rsidR="00EC0BB1" w:rsidRPr="00510FE7">
        <w:rPr>
          <w:rFonts w:eastAsia="Times New Roman"/>
          <w:sz w:val="24"/>
          <w:szCs w:val="24"/>
        </w:rPr>
        <w:t>2</w:t>
      </w:r>
      <w:r w:rsidR="00EC0BB1" w:rsidRPr="00510FE7">
        <w:rPr>
          <w:sz w:val="24"/>
          <w:szCs w:val="24"/>
        </w:rPr>
        <w:t xml:space="preserve"> </w:t>
      </w:r>
      <w:r w:rsidR="00C46380" w:rsidRPr="00510FE7">
        <w:rPr>
          <w:rFonts w:eastAsia="Times New Roman"/>
          <w:sz w:val="24"/>
          <w:szCs w:val="24"/>
        </w:rPr>
        <w:t>К установленному сроку поступило 2</w:t>
      </w:r>
      <w:r w:rsidR="00142400">
        <w:rPr>
          <w:rFonts w:eastAsia="Times New Roman"/>
          <w:sz w:val="24"/>
          <w:szCs w:val="24"/>
        </w:rPr>
        <w:t xml:space="preserve"> </w:t>
      </w:r>
      <w:r w:rsidR="00C46380" w:rsidRPr="00510FE7">
        <w:rPr>
          <w:rFonts w:eastAsia="Times New Roman"/>
          <w:sz w:val="24"/>
          <w:szCs w:val="24"/>
        </w:rPr>
        <w:t>(две) заявки:</w:t>
      </w:r>
    </w:p>
    <w:p w:rsidR="00793F0A" w:rsidRPr="00510FE7" w:rsidRDefault="00793F0A" w:rsidP="002A0D48">
      <w:pPr>
        <w:widowControl/>
        <w:autoSpaceDE/>
        <w:autoSpaceDN/>
        <w:adjustRightInd/>
        <w:spacing w:line="240" w:lineRule="atLeast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C46380" w:rsidRPr="00510FE7" w:rsidRDefault="00C46380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C46380" w:rsidRPr="00510FE7" w:rsidRDefault="00C46380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4"/>
        <w:gridCol w:w="5860"/>
      </w:tblGrid>
      <w:tr w:rsidR="00C46380" w:rsidRPr="00510FE7" w:rsidTr="005814D0">
        <w:trPr>
          <w:jc w:val="center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80" w:rsidRPr="00510FE7" w:rsidRDefault="00492140" w:rsidP="005814D0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Заявка №</w:t>
            </w:r>
            <w:r w:rsidR="00C46380" w:rsidRPr="00510FE7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C46380" w:rsidRPr="00510FE7" w:rsidTr="005814D0">
        <w:trPr>
          <w:jc w:val="center"/>
        </w:trPr>
        <w:tc>
          <w:tcPr>
            <w:tcW w:w="4204" w:type="dxa"/>
          </w:tcPr>
          <w:p w:rsidR="00C46380" w:rsidRPr="00510FE7" w:rsidRDefault="00C46380" w:rsidP="005814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10FE7">
              <w:rPr>
                <w:rFonts w:eastAsia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860" w:type="dxa"/>
            <w:vAlign w:val="center"/>
          </w:tcPr>
          <w:p w:rsidR="00C46380" w:rsidRPr="00510FE7" w:rsidRDefault="001A17BE" w:rsidP="005814D0">
            <w:pPr>
              <w:rPr>
                <w:b/>
                <w:i/>
                <w:sz w:val="24"/>
                <w:szCs w:val="24"/>
              </w:rPr>
            </w:pPr>
            <w:r w:rsidRPr="00510FE7">
              <w:rPr>
                <w:b/>
                <w:sz w:val="24"/>
                <w:szCs w:val="24"/>
              </w:rPr>
              <w:t>Претендент №1</w:t>
            </w:r>
          </w:p>
        </w:tc>
      </w:tr>
      <w:tr w:rsidR="00C46380" w:rsidRPr="00510FE7" w:rsidTr="005814D0">
        <w:trPr>
          <w:jc w:val="center"/>
        </w:trPr>
        <w:tc>
          <w:tcPr>
            <w:tcW w:w="4204" w:type="dxa"/>
          </w:tcPr>
          <w:p w:rsidR="00C46380" w:rsidRPr="00510FE7" w:rsidRDefault="00C46380" w:rsidP="005814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10FE7">
              <w:rPr>
                <w:rFonts w:eastAsia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860" w:type="dxa"/>
            <w:vAlign w:val="center"/>
          </w:tcPr>
          <w:p w:rsidR="00C46380" w:rsidRPr="00510FE7" w:rsidRDefault="00C46380" w:rsidP="005814D0">
            <w:pPr>
              <w:rPr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>1686407</w:t>
            </w:r>
          </w:p>
        </w:tc>
      </w:tr>
      <w:tr w:rsidR="00C46380" w:rsidRPr="00510FE7" w:rsidTr="005814D0">
        <w:trPr>
          <w:trHeight w:val="305"/>
          <w:jc w:val="center"/>
        </w:trPr>
        <w:tc>
          <w:tcPr>
            <w:tcW w:w="4204" w:type="dxa"/>
          </w:tcPr>
          <w:p w:rsidR="00C46380" w:rsidRPr="00510FE7" w:rsidRDefault="00C46380" w:rsidP="005814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10FE7">
              <w:rPr>
                <w:rFonts w:eastAsia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860" w:type="dxa"/>
            <w:vAlign w:val="center"/>
          </w:tcPr>
          <w:p w:rsidR="00C46380" w:rsidRPr="00510FE7" w:rsidRDefault="00C46380" w:rsidP="005814D0">
            <w:pPr>
              <w:rPr>
                <w:i/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 xml:space="preserve">03.06.2024 03:54 </w:t>
            </w:r>
            <w:proofErr w:type="spellStart"/>
            <w:r w:rsidRPr="00510FE7"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C46380" w:rsidRPr="00510FE7" w:rsidTr="005814D0">
        <w:trPr>
          <w:trHeight w:val="305"/>
          <w:jc w:val="center"/>
        </w:trPr>
        <w:tc>
          <w:tcPr>
            <w:tcW w:w="4204" w:type="dxa"/>
          </w:tcPr>
          <w:p w:rsidR="00C46380" w:rsidRPr="00510FE7" w:rsidRDefault="00C46380" w:rsidP="005814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10FE7">
              <w:rPr>
                <w:rFonts w:eastAsia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860" w:type="dxa"/>
            <w:vAlign w:val="center"/>
          </w:tcPr>
          <w:p w:rsidR="00C46380" w:rsidRPr="00510FE7" w:rsidRDefault="00C820AC" w:rsidP="001268C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10FE7">
              <w:rPr>
                <w:rFonts w:eastAsia="Times New Roman"/>
                <w:sz w:val="24"/>
                <w:szCs w:val="24"/>
              </w:rPr>
              <w:t>Заявка</w:t>
            </w:r>
            <w:r w:rsidR="00C46380" w:rsidRPr="00510FE7">
              <w:rPr>
                <w:rFonts w:eastAsia="Times New Roman"/>
                <w:sz w:val="24"/>
                <w:szCs w:val="24"/>
              </w:rPr>
              <w:t xml:space="preserve"> </w:t>
            </w:r>
            <w:r w:rsidR="00C46380" w:rsidRPr="00510FE7">
              <w:rPr>
                <w:rFonts w:eastAsia="Times New Roman"/>
                <w:b/>
                <w:sz w:val="24"/>
                <w:szCs w:val="24"/>
              </w:rPr>
              <w:t>соответствует</w:t>
            </w:r>
            <w:r w:rsidR="00C46380" w:rsidRPr="00510FE7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="00C46380" w:rsidRPr="00510FE7">
              <w:rPr>
                <w:rFonts w:eastAsia="Times New Roman"/>
                <w:sz w:val="24"/>
                <w:szCs w:val="24"/>
              </w:rPr>
              <w:t>требованиям документации о закупке</w:t>
            </w:r>
          </w:p>
        </w:tc>
      </w:tr>
      <w:tr w:rsidR="00C46380" w:rsidRPr="00510FE7" w:rsidTr="005814D0">
        <w:trPr>
          <w:jc w:val="center"/>
        </w:trPr>
        <w:tc>
          <w:tcPr>
            <w:tcW w:w="10064" w:type="dxa"/>
            <w:gridSpan w:val="2"/>
          </w:tcPr>
          <w:p w:rsidR="00C46380" w:rsidRPr="00510FE7" w:rsidRDefault="00492140" w:rsidP="005814D0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Заявка №</w:t>
            </w:r>
            <w:r w:rsidR="00C46380" w:rsidRPr="00510FE7">
              <w:rPr>
                <w:rFonts w:eastAsia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46380" w:rsidRPr="00510FE7" w:rsidTr="005814D0">
        <w:trPr>
          <w:jc w:val="center"/>
        </w:trPr>
        <w:tc>
          <w:tcPr>
            <w:tcW w:w="4204" w:type="dxa"/>
          </w:tcPr>
          <w:p w:rsidR="00C46380" w:rsidRPr="00510FE7" w:rsidRDefault="00C46380" w:rsidP="005814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10FE7">
              <w:rPr>
                <w:rFonts w:eastAsia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860" w:type="dxa"/>
            <w:vAlign w:val="center"/>
          </w:tcPr>
          <w:p w:rsidR="00C46380" w:rsidRPr="002D5D16" w:rsidRDefault="008F4D54" w:rsidP="005814D0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2D5D16">
              <w:rPr>
                <w:b/>
                <w:sz w:val="24"/>
                <w:szCs w:val="24"/>
              </w:rPr>
              <w:t>Претендент №2</w:t>
            </w:r>
          </w:p>
        </w:tc>
      </w:tr>
      <w:tr w:rsidR="00C46380" w:rsidRPr="00510FE7" w:rsidTr="005814D0">
        <w:trPr>
          <w:jc w:val="center"/>
        </w:trPr>
        <w:tc>
          <w:tcPr>
            <w:tcW w:w="4204" w:type="dxa"/>
          </w:tcPr>
          <w:p w:rsidR="00C46380" w:rsidRPr="00510FE7" w:rsidRDefault="00C46380" w:rsidP="005814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10FE7">
              <w:rPr>
                <w:rFonts w:eastAsia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860" w:type="dxa"/>
            <w:vAlign w:val="center"/>
          </w:tcPr>
          <w:p w:rsidR="00C46380" w:rsidRPr="00510FE7" w:rsidRDefault="00C46380" w:rsidP="005814D0">
            <w:pPr>
              <w:rPr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>1686404</w:t>
            </w:r>
          </w:p>
        </w:tc>
      </w:tr>
      <w:tr w:rsidR="00C46380" w:rsidRPr="00510FE7" w:rsidTr="005814D0">
        <w:trPr>
          <w:trHeight w:val="305"/>
          <w:jc w:val="center"/>
        </w:trPr>
        <w:tc>
          <w:tcPr>
            <w:tcW w:w="4204" w:type="dxa"/>
          </w:tcPr>
          <w:p w:rsidR="00C46380" w:rsidRPr="00510FE7" w:rsidRDefault="00C46380" w:rsidP="005814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10FE7">
              <w:rPr>
                <w:rFonts w:eastAsia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860" w:type="dxa"/>
            <w:vAlign w:val="center"/>
          </w:tcPr>
          <w:p w:rsidR="00C46380" w:rsidRPr="00510FE7" w:rsidRDefault="00C46380" w:rsidP="005814D0">
            <w:pPr>
              <w:rPr>
                <w:i/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 xml:space="preserve">03.06.2024 05:11 </w:t>
            </w:r>
            <w:proofErr w:type="spellStart"/>
            <w:r w:rsidRPr="00510FE7"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8F4D54" w:rsidRPr="00510FE7" w:rsidTr="005814D0">
        <w:trPr>
          <w:trHeight w:val="305"/>
          <w:jc w:val="center"/>
        </w:trPr>
        <w:tc>
          <w:tcPr>
            <w:tcW w:w="4204" w:type="dxa"/>
          </w:tcPr>
          <w:p w:rsidR="008F4D54" w:rsidRPr="00510FE7" w:rsidRDefault="008F4D54" w:rsidP="008F4D5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10FE7">
              <w:rPr>
                <w:rFonts w:eastAsia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860" w:type="dxa"/>
            <w:vAlign w:val="center"/>
          </w:tcPr>
          <w:p w:rsidR="008F4D54" w:rsidRPr="00510FE7" w:rsidRDefault="00C820AC" w:rsidP="001268C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10FE7">
              <w:rPr>
                <w:rFonts w:eastAsia="Times New Roman"/>
                <w:sz w:val="24"/>
                <w:szCs w:val="24"/>
              </w:rPr>
              <w:t xml:space="preserve">Заявка </w:t>
            </w:r>
            <w:r w:rsidRPr="00510FE7">
              <w:rPr>
                <w:rFonts w:eastAsia="Times New Roman"/>
                <w:b/>
                <w:sz w:val="24"/>
                <w:szCs w:val="24"/>
              </w:rPr>
              <w:t>соответствует</w:t>
            </w:r>
            <w:r w:rsidRPr="00510FE7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510FE7">
              <w:rPr>
                <w:rFonts w:eastAsia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5B2B31" w:rsidRPr="001817CC" w:rsidRDefault="000F75AD" w:rsidP="00492140">
      <w:pPr>
        <w:widowControl/>
        <w:autoSpaceDE/>
        <w:autoSpaceDN/>
        <w:adjustRightInd/>
        <w:ind w:left="-142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</w:t>
      </w:r>
      <w:r w:rsidR="0082008C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E25286" w:rsidRPr="00510FE7">
        <w:rPr>
          <w:rFonts w:eastAsia="Times New Roman"/>
          <w:color w:val="000000"/>
          <w:sz w:val="24"/>
          <w:szCs w:val="24"/>
        </w:rPr>
        <w:t xml:space="preserve">1.3. </w:t>
      </w:r>
      <w:r w:rsidR="001D0B0A" w:rsidRPr="001817CC">
        <w:rPr>
          <w:rFonts w:eastAsia="Times New Roman"/>
          <w:color w:val="000000"/>
          <w:sz w:val="24"/>
          <w:szCs w:val="24"/>
        </w:rPr>
        <w:t xml:space="preserve">На основании анализа документов, предоставленных в составе заявок, и </w:t>
      </w:r>
      <w:r w:rsidR="005B2B31" w:rsidRPr="001817CC">
        <w:rPr>
          <w:rFonts w:eastAsia="Times New Roman"/>
          <w:color w:val="000000"/>
          <w:sz w:val="24"/>
          <w:szCs w:val="24"/>
        </w:rPr>
        <w:t xml:space="preserve">заключения Заказчика, ПРГ выносит на рассмотрение Конкурсной </w:t>
      </w:r>
      <w:r w:rsidR="00D06D8F" w:rsidRPr="001817CC">
        <w:rPr>
          <w:rFonts w:eastAsia="Times New Roman"/>
          <w:color w:val="000000"/>
          <w:sz w:val="24"/>
          <w:szCs w:val="24"/>
        </w:rPr>
        <w:t>комиссии аппарата</w:t>
      </w:r>
      <w:r w:rsidR="003554D2" w:rsidRPr="001817CC">
        <w:rPr>
          <w:rFonts w:eastAsia="Times New Roman"/>
          <w:color w:val="000000"/>
          <w:sz w:val="24"/>
          <w:szCs w:val="24"/>
        </w:rPr>
        <w:t xml:space="preserve"> управления</w:t>
      </w:r>
      <w:r w:rsidR="005B2B31" w:rsidRPr="001817CC">
        <w:rPr>
          <w:rFonts w:eastAsia="Times New Roman"/>
          <w:color w:val="000000"/>
          <w:sz w:val="24"/>
          <w:szCs w:val="24"/>
        </w:rPr>
        <w:t xml:space="preserve"> ПАО «</w:t>
      </w:r>
      <w:proofErr w:type="spellStart"/>
      <w:r w:rsidR="005B2B31" w:rsidRPr="001817CC">
        <w:rPr>
          <w:rFonts w:eastAsia="Times New Roman"/>
          <w:color w:val="000000"/>
          <w:sz w:val="24"/>
          <w:szCs w:val="24"/>
        </w:rPr>
        <w:t>ТрансКонтейнер</w:t>
      </w:r>
      <w:proofErr w:type="spellEnd"/>
      <w:r w:rsidR="005B2B31" w:rsidRPr="001817CC">
        <w:rPr>
          <w:rFonts w:eastAsia="Times New Roman"/>
          <w:color w:val="000000"/>
          <w:sz w:val="24"/>
          <w:szCs w:val="24"/>
        </w:rPr>
        <w:t>» следующие предложения:</w:t>
      </w:r>
    </w:p>
    <w:p w:rsidR="0004353F" w:rsidRPr="001817CC" w:rsidRDefault="000F75AD" w:rsidP="008F3260">
      <w:pPr>
        <w:widowControl/>
        <w:autoSpaceDE/>
        <w:autoSpaceDN/>
        <w:adjustRightInd/>
        <w:ind w:left="-142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</w:t>
      </w:r>
      <w:r w:rsidR="0082008C">
        <w:rPr>
          <w:rFonts w:eastAsia="Times New Roman"/>
          <w:color w:val="000000"/>
          <w:sz w:val="24"/>
          <w:szCs w:val="24"/>
        </w:rPr>
        <w:t xml:space="preserve"> </w:t>
      </w:r>
      <w:r w:rsidR="00E25286" w:rsidRPr="001817CC">
        <w:rPr>
          <w:rFonts w:eastAsia="Times New Roman"/>
          <w:color w:val="000000"/>
          <w:sz w:val="24"/>
          <w:szCs w:val="24"/>
        </w:rPr>
        <w:t xml:space="preserve">1.3.1. </w:t>
      </w:r>
      <w:r w:rsidR="001A17BE" w:rsidRPr="001817CC">
        <w:rPr>
          <w:sz w:val="24"/>
          <w:szCs w:val="24"/>
        </w:rPr>
        <w:t xml:space="preserve">Допустить к участию в Открытом конкурсе </w:t>
      </w:r>
      <w:r w:rsidR="0004353F" w:rsidRPr="001817CC">
        <w:rPr>
          <w:sz w:val="24"/>
          <w:szCs w:val="24"/>
        </w:rPr>
        <w:t>следующих претендентов</w:t>
      </w:r>
      <w:r w:rsidR="002D5D16" w:rsidRPr="001817CC">
        <w:rPr>
          <w:sz w:val="24"/>
          <w:szCs w:val="24"/>
        </w:rPr>
        <w:t xml:space="preserve"> и присвоить им следующие порядковые номера</w:t>
      </w:r>
      <w:r w:rsidR="0004353F" w:rsidRPr="001817CC">
        <w:rPr>
          <w:sz w:val="24"/>
          <w:szCs w:val="24"/>
        </w:rPr>
        <w:t xml:space="preserve">: 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3969"/>
        <w:gridCol w:w="2693"/>
        <w:gridCol w:w="2297"/>
      </w:tblGrid>
      <w:tr w:rsidR="0004353F" w:rsidRPr="00510FE7" w:rsidTr="00492140">
        <w:tc>
          <w:tcPr>
            <w:tcW w:w="1106" w:type="dxa"/>
            <w:vAlign w:val="center"/>
          </w:tcPr>
          <w:p w:rsidR="0004353F" w:rsidRPr="00510FE7" w:rsidRDefault="0004353F" w:rsidP="0095210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10FE7"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969" w:type="dxa"/>
            <w:vAlign w:val="center"/>
          </w:tcPr>
          <w:p w:rsidR="0004353F" w:rsidRPr="00510FE7" w:rsidRDefault="0004353F" w:rsidP="009521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10FE7">
              <w:rPr>
                <w:b/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2693" w:type="dxa"/>
          </w:tcPr>
          <w:p w:rsidR="0004353F" w:rsidRPr="00510FE7" w:rsidRDefault="0004353F" w:rsidP="00952104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10FE7">
              <w:rPr>
                <w:b/>
                <w:bCs/>
                <w:sz w:val="24"/>
                <w:szCs w:val="24"/>
              </w:rPr>
              <w:t>Количество балов</w:t>
            </w:r>
          </w:p>
        </w:tc>
        <w:tc>
          <w:tcPr>
            <w:tcW w:w="2297" w:type="dxa"/>
          </w:tcPr>
          <w:p w:rsidR="0004353F" w:rsidRPr="00510FE7" w:rsidRDefault="0004353F" w:rsidP="00952104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10FE7">
              <w:rPr>
                <w:b/>
                <w:bCs/>
                <w:sz w:val="24"/>
                <w:szCs w:val="24"/>
              </w:rPr>
              <w:t>Порядковый номер</w:t>
            </w:r>
          </w:p>
        </w:tc>
      </w:tr>
      <w:tr w:rsidR="0004353F" w:rsidRPr="00510FE7" w:rsidTr="00492140">
        <w:trPr>
          <w:trHeight w:val="551"/>
        </w:trPr>
        <w:tc>
          <w:tcPr>
            <w:tcW w:w="1106" w:type="dxa"/>
            <w:vAlign w:val="center"/>
          </w:tcPr>
          <w:p w:rsidR="0004353F" w:rsidRPr="00510FE7" w:rsidRDefault="0004353F" w:rsidP="0095210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04353F" w:rsidRPr="00510FE7" w:rsidRDefault="0004353F" w:rsidP="00952104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510FE7">
              <w:rPr>
                <w:rFonts w:ascii="Times New Roman" w:hAnsi="Times New Roman"/>
                <w:b/>
                <w:sz w:val="24"/>
                <w:szCs w:val="24"/>
              </w:rPr>
              <w:t xml:space="preserve">Претендент </w:t>
            </w:r>
            <w:r w:rsidR="004A3C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510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4353F" w:rsidRPr="00510FE7" w:rsidRDefault="0004353F" w:rsidP="00952104">
            <w:pPr>
              <w:jc w:val="center"/>
              <w:rPr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>1,27</w:t>
            </w:r>
          </w:p>
        </w:tc>
        <w:tc>
          <w:tcPr>
            <w:tcW w:w="2297" w:type="dxa"/>
            <w:vAlign w:val="center"/>
          </w:tcPr>
          <w:p w:rsidR="0004353F" w:rsidRPr="00510FE7" w:rsidRDefault="0004353F" w:rsidP="00952104">
            <w:pPr>
              <w:jc w:val="center"/>
              <w:rPr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>2</w:t>
            </w:r>
          </w:p>
        </w:tc>
      </w:tr>
      <w:tr w:rsidR="0004353F" w:rsidRPr="00510FE7" w:rsidTr="00492140">
        <w:trPr>
          <w:trHeight w:val="551"/>
        </w:trPr>
        <w:tc>
          <w:tcPr>
            <w:tcW w:w="1106" w:type="dxa"/>
            <w:vAlign w:val="center"/>
          </w:tcPr>
          <w:p w:rsidR="0004353F" w:rsidRPr="00510FE7" w:rsidRDefault="0004353F" w:rsidP="00952104">
            <w:pPr>
              <w:contextualSpacing/>
              <w:jc w:val="center"/>
              <w:rPr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04353F" w:rsidRPr="00510FE7" w:rsidRDefault="0004353F" w:rsidP="00952104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10FE7">
              <w:rPr>
                <w:rFonts w:ascii="Times New Roman" w:hAnsi="Times New Roman"/>
                <w:b/>
                <w:sz w:val="24"/>
                <w:szCs w:val="24"/>
              </w:rPr>
              <w:t xml:space="preserve">Претендент </w:t>
            </w:r>
            <w:r w:rsidR="004A3C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510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04353F" w:rsidRPr="00510FE7" w:rsidRDefault="0004353F" w:rsidP="00952104">
            <w:pPr>
              <w:jc w:val="center"/>
              <w:rPr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>1,73</w:t>
            </w:r>
          </w:p>
        </w:tc>
        <w:tc>
          <w:tcPr>
            <w:tcW w:w="2297" w:type="dxa"/>
            <w:vAlign w:val="center"/>
          </w:tcPr>
          <w:p w:rsidR="0004353F" w:rsidRPr="00510FE7" w:rsidRDefault="0004353F" w:rsidP="00952104">
            <w:pPr>
              <w:jc w:val="center"/>
              <w:rPr>
                <w:sz w:val="24"/>
                <w:szCs w:val="24"/>
              </w:rPr>
            </w:pPr>
            <w:r w:rsidRPr="00510FE7">
              <w:rPr>
                <w:sz w:val="24"/>
                <w:szCs w:val="24"/>
              </w:rPr>
              <w:t>1</w:t>
            </w:r>
          </w:p>
        </w:tc>
      </w:tr>
    </w:tbl>
    <w:p w:rsidR="001A17BE" w:rsidRPr="001817CC" w:rsidRDefault="008F3260" w:rsidP="00007130">
      <w:pPr>
        <w:widowControl/>
        <w:autoSpaceDE/>
        <w:autoSpaceDN/>
        <w:adjustRightInd/>
        <w:ind w:left="-142"/>
        <w:jc w:val="both"/>
        <w:rPr>
          <w:sz w:val="24"/>
          <w:szCs w:val="24"/>
        </w:rPr>
      </w:pPr>
      <w:r>
        <w:t xml:space="preserve">      </w:t>
      </w:r>
      <w:r w:rsidR="00C5314B" w:rsidRPr="00510FE7">
        <w:rPr>
          <w:rFonts w:eastAsia="Times New Roman"/>
          <w:color w:val="000000"/>
          <w:sz w:val="24"/>
          <w:szCs w:val="24"/>
        </w:rPr>
        <w:t xml:space="preserve"> </w:t>
      </w:r>
      <w:r w:rsidR="0082008C">
        <w:rPr>
          <w:rFonts w:eastAsia="Times New Roman"/>
          <w:color w:val="000000"/>
          <w:sz w:val="24"/>
          <w:szCs w:val="24"/>
        </w:rPr>
        <w:t xml:space="preserve"> </w:t>
      </w:r>
      <w:r w:rsidR="005B2B31" w:rsidRPr="00510FE7">
        <w:rPr>
          <w:rFonts w:eastAsia="Times New Roman"/>
          <w:color w:val="000000"/>
          <w:sz w:val="24"/>
          <w:szCs w:val="24"/>
        </w:rPr>
        <w:t xml:space="preserve">1.3.2. </w:t>
      </w:r>
      <w:r w:rsidR="001A17BE" w:rsidRPr="001817CC">
        <w:rPr>
          <w:sz w:val="24"/>
          <w:szCs w:val="24"/>
        </w:rPr>
        <w:t xml:space="preserve">На основании подпункта 3.7.8 пункта 3.7 документации о закупке (участниками Открытого конкурса признано не менее 2-х претендентов) признать Открытый конкурс </w:t>
      </w:r>
      <w:r w:rsidR="001817CC">
        <w:rPr>
          <w:sz w:val="24"/>
          <w:szCs w:val="24"/>
        </w:rPr>
        <w:t>№</w:t>
      </w:r>
      <w:r w:rsidR="001A17BE" w:rsidRPr="001817CC">
        <w:rPr>
          <w:sz w:val="24"/>
          <w:szCs w:val="24"/>
        </w:rPr>
        <w:t>ОКэ-НКПЗАБ-24-0005 состоявшимся.</w:t>
      </w:r>
    </w:p>
    <w:p w:rsidR="00EC23E4" w:rsidRPr="001817CC" w:rsidRDefault="00C5314B" w:rsidP="00007130">
      <w:pPr>
        <w:widowControl/>
        <w:autoSpaceDE/>
        <w:autoSpaceDN/>
        <w:adjustRightInd/>
        <w:ind w:left="-142"/>
        <w:jc w:val="both"/>
        <w:rPr>
          <w:rFonts w:eastAsia="Times New Roman"/>
          <w:sz w:val="24"/>
          <w:szCs w:val="24"/>
        </w:rPr>
      </w:pPr>
      <w:r w:rsidRPr="001817CC">
        <w:rPr>
          <w:rFonts w:eastAsia="Times New Roman"/>
          <w:color w:val="000000"/>
          <w:sz w:val="24"/>
          <w:szCs w:val="24"/>
        </w:rPr>
        <w:t xml:space="preserve">       </w:t>
      </w:r>
      <w:r w:rsidR="0082008C">
        <w:rPr>
          <w:rFonts w:eastAsia="Times New Roman"/>
          <w:color w:val="000000"/>
          <w:sz w:val="24"/>
          <w:szCs w:val="24"/>
        </w:rPr>
        <w:t xml:space="preserve"> </w:t>
      </w:r>
      <w:r w:rsidR="005B2B31" w:rsidRPr="001817CC">
        <w:rPr>
          <w:rFonts w:eastAsia="Times New Roman"/>
          <w:color w:val="000000"/>
          <w:sz w:val="24"/>
          <w:szCs w:val="24"/>
        </w:rPr>
        <w:t>1.3.3. В соответствии с подпунктом 3.</w:t>
      </w:r>
      <w:r w:rsidR="001D0B0A" w:rsidRPr="001817CC">
        <w:rPr>
          <w:rFonts w:eastAsia="Times New Roman"/>
          <w:color w:val="000000"/>
          <w:sz w:val="24"/>
          <w:szCs w:val="24"/>
        </w:rPr>
        <w:t xml:space="preserve">6.9 пункта 3.6 документации о закупке признать победителем Открытого конкурса в электронной форме </w:t>
      </w:r>
      <w:r w:rsidR="00127134">
        <w:rPr>
          <w:rFonts w:eastAsia="Times New Roman"/>
          <w:color w:val="000000"/>
          <w:sz w:val="24"/>
          <w:szCs w:val="24"/>
        </w:rPr>
        <w:t>№</w:t>
      </w:r>
      <w:r w:rsidR="001D0B0A" w:rsidRPr="001817CC">
        <w:rPr>
          <w:rFonts w:eastAsia="Times New Roman"/>
          <w:color w:val="000000"/>
          <w:sz w:val="24"/>
          <w:szCs w:val="24"/>
        </w:rPr>
        <w:t xml:space="preserve">ОКэ-НКПЗАБ-24-0005 </w:t>
      </w:r>
      <w:r w:rsidR="001D0B0A" w:rsidRPr="001817CC">
        <w:rPr>
          <w:rFonts w:eastAsia="Times New Roman"/>
          <w:b/>
          <w:color w:val="000000"/>
          <w:sz w:val="24"/>
          <w:szCs w:val="24"/>
        </w:rPr>
        <w:t>Претендента</w:t>
      </w:r>
      <w:r w:rsidR="00BE7430" w:rsidRPr="001817CC">
        <w:rPr>
          <w:rFonts w:eastAsia="Times New Roman"/>
          <w:b/>
          <w:color w:val="000000"/>
          <w:sz w:val="24"/>
          <w:szCs w:val="24"/>
        </w:rPr>
        <w:t xml:space="preserve"> </w:t>
      </w:r>
      <w:r w:rsidR="00FF0380" w:rsidRPr="001817CC">
        <w:rPr>
          <w:rFonts w:eastAsia="Times New Roman"/>
          <w:b/>
          <w:color w:val="000000"/>
          <w:sz w:val="24"/>
          <w:szCs w:val="24"/>
        </w:rPr>
        <w:t>2</w:t>
      </w:r>
      <w:r w:rsidR="00FF0380" w:rsidRPr="001817CC">
        <w:rPr>
          <w:rFonts w:eastAsia="Times New Roman"/>
          <w:color w:val="000000"/>
          <w:sz w:val="24"/>
          <w:szCs w:val="24"/>
        </w:rPr>
        <w:t xml:space="preserve"> </w:t>
      </w:r>
      <w:r w:rsidR="00BE7430" w:rsidRPr="001817CC">
        <w:rPr>
          <w:rFonts w:eastAsia="Times New Roman"/>
          <w:color w:val="000000"/>
          <w:sz w:val="24"/>
          <w:szCs w:val="24"/>
        </w:rPr>
        <w:t>с</w:t>
      </w:r>
      <w:r w:rsidR="005B2B31" w:rsidRPr="001817CC">
        <w:rPr>
          <w:rFonts w:eastAsia="Times New Roman"/>
          <w:color w:val="000000"/>
          <w:sz w:val="24"/>
          <w:szCs w:val="24"/>
        </w:rPr>
        <w:t xml:space="preserve"> </w:t>
      </w:r>
      <w:r w:rsidR="001D0B0A" w:rsidRPr="001817CC">
        <w:rPr>
          <w:rFonts w:eastAsia="Times New Roman"/>
          <w:color w:val="000000"/>
          <w:sz w:val="24"/>
          <w:szCs w:val="24"/>
        </w:rPr>
        <w:t xml:space="preserve">максимальной </w:t>
      </w:r>
      <w:r w:rsidR="00560E16" w:rsidRPr="001817CC">
        <w:rPr>
          <w:rFonts w:eastAsia="Times New Roman"/>
          <w:color w:val="000000"/>
          <w:sz w:val="24"/>
          <w:szCs w:val="24"/>
        </w:rPr>
        <w:t xml:space="preserve">ценой договора </w:t>
      </w:r>
      <w:r w:rsidR="00560E16" w:rsidRPr="001817CC">
        <w:rPr>
          <w:sz w:val="24"/>
          <w:szCs w:val="24"/>
        </w:rPr>
        <w:t>418 300</w:t>
      </w:r>
      <w:r w:rsidR="000820FF">
        <w:rPr>
          <w:sz w:val="24"/>
          <w:szCs w:val="24"/>
        </w:rPr>
        <w:t> </w:t>
      </w:r>
      <w:r w:rsidR="00560E16" w:rsidRPr="001817CC">
        <w:rPr>
          <w:sz w:val="24"/>
          <w:szCs w:val="24"/>
        </w:rPr>
        <w:t>000</w:t>
      </w:r>
      <w:r w:rsidR="000820FF">
        <w:rPr>
          <w:sz w:val="24"/>
          <w:szCs w:val="24"/>
        </w:rPr>
        <w:t>,00</w:t>
      </w:r>
      <w:r w:rsidR="00560E16" w:rsidRPr="001817CC">
        <w:rPr>
          <w:sz w:val="24"/>
          <w:szCs w:val="24"/>
        </w:rPr>
        <w:t xml:space="preserve"> </w:t>
      </w:r>
      <w:r w:rsidR="00881D6A" w:rsidRPr="00510FE7">
        <w:rPr>
          <w:sz w:val="24"/>
          <w:szCs w:val="24"/>
        </w:rPr>
        <w:t xml:space="preserve">(четыреста восемнадцать миллионов триста тысяч) рублей 00 копеек </w:t>
      </w:r>
      <w:r w:rsidR="00560E16" w:rsidRPr="001817CC">
        <w:rPr>
          <w:sz w:val="24"/>
          <w:szCs w:val="24"/>
        </w:rPr>
        <w:t>с учетом всех налогов (кроме НДС)</w:t>
      </w:r>
      <w:r w:rsidR="005B2B31" w:rsidRPr="001817CC">
        <w:rPr>
          <w:rFonts w:eastAsia="Times New Roman"/>
          <w:color w:val="000000"/>
          <w:sz w:val="24"/>
          <w:szCs w:val="24"/>
        </w:rPr>
        <w:t>.</w:t>
      </w:r>
    </w:p>
    <w:p w:rsidR="00063526" w:rsidRPr="001817CC" w:rsidRDefault="00F07F4E" w:rsidP="00007130">
      <w:pPr>
        <w:widowControl/>
        <w:autoSpaceDE/>
        <w:autoSpaceDN/>
        <w:adjustRightInd/>
        <w:ind w:left="-142"/>
        <w:jc w:val="both"/>
        <w:rPr>
          <w:rFonts w:eastAsia="Times New Roman"/>
          <w:bCs/>
          <w:sz w:val="24"/>
          <w:szCs w:val="24"/>
        </w:rPr>
      </w:pPr>
      <w:r w:rsidRPr="001817CC">
        <w:rPr>
          <w:rFonts w:eastAsia="Times New Roman"/>
          <w:bCs/>
          <w:sz w:val="24"/>
          <w:szCs w:val="24"/>
        </w:rPr>
        <w:t xml:space="preserve">       </w:t>
      </w:r>
      <w:r w:rsidR="00EC23E4" w:rsidRPr="001817CC">
        <w:rPr>
          <w:rFonts w:eastAsia="Times New Roman"/>
          <w:bCs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="00EC23E4" w:rsidRPr="001817CC">
        <w:rPr>
          <w:rFonts w:eastAsia="Times New Roman"/>
          <w:bCs/>
          <w:sz w:val="24"/>
          <w:szCs w:val="24"/>
        </w:rPr>
        <w:t>ТрансКонтейнер</w:t>
      </w:r>
      <w:proofErr w:type="spellEnd"/>
      <w:r w:rsidR="00EC23E4" w:rsidRPr="001817CC">
        <w:rPr>
          <w:rFonts w:eastAsia="Times New Roman"/>
          <w:bCs/>
          <w:sz w:val="24"/>
          <w:szCs w:val="24"/>
        </w:rPr>
        <w:t xml:space="preserve">» на Забайкальской железной дороге от </w:t>
      </w:r>
      <w:r w:rsidR="00A042E8" w:rsidRPr="001817CC">
        <w:rPr>
          <w:rFonts w:eastAsia="Times New Roman"/>
          <w:bCs/>
          <w:sz w:val="24"/>
          <w:szCs w:val="24"/>
        </w:rPr>
        <w:t>04 июня</w:t>
      </w:r>
      <w:r w:rsidR="001817CC" w:rsidRPr="001817CC">
        <w:rPr>
          <w:rFonts w:eastAsia="Times New Roman"/>
          <w:bCs/>
          <w:sz w:val="24"/>
          <w:szCs w:val="24"/>
        </w:rPr>
        <w:t xml:space="preserve"> 2024 года №</w:t>
      </w:r>
      <w:r w:rsidR="00EC23E4" w:rsidRPr="001817CC">
        <w:rPr>
          <w:rFonts w:eastAsia="Times New Roman"/>
          <w:bCs/>
          <w:sz w:val="24"/>
          <w:szCs w:val="24"/>
        </w:rPr>
        <w:t>0</w:t>
      </w:r>
      <w:r w:rsidR="00A042E8" w:rsidRPr="001817CC">
        <w:rPr>
          <w:rFonts w:eastAsia="Times New Roman"/>
          <w:bCs/>
          <w:sz w:val="24"/>
          <w:szCs w:val="24"/>
        </w:rPr>
        <w:t>5</w:t>
      </w:r>
      <w:r w:rsidR="00EC23E4" w:rsidRPr="001817CC">
        <w:rPr>
          <w:rFonts w:eastAsia="Times New Roman"/>
          <w:bCs/>
          <w:sz w:val="24"/>
          <w:szCs w:val="24"/>
        </w:rPr>
        <w:t>/ПРГ, подписан «</w:t>
      </w:r>
      <w:r w:rsidR="00A042E8" w:rsidRPr="001817CC">
        <w:rPr>
          <w:rFonts w:eastAsia="Times New Roman"/>
          <w:bCs/>
          <w:sz w:val="24"/>
          <w:szCs w:val="24"/>
        </w:rPr>
        <w:t>13</w:t>
      </w:r>
      <w:r w:rsidR="00EC23E4" w:rsidRPr="001817CC">
        <w:rPr>
          <w:rFonts w:eastAsia="Times New Roman"/>
          <w:bCs/>
          <w:sz w:val="24"/>
          <w:szCs w:val="24"/>
        </w:rPr>
        <w:t xml:space="preserve">» </w:t>
      </w:r>
      <w:r w:rsidR="00A042E8" w:rsidRPr="001817CC">
        <w:rPr>
          <w:rFonts w:eastAsia="Times New Roman"/>
          <w:bCs/>
          <w:sz w:val="24"/>
          <w:szCs w:val="24"/>
        </w:rPr>
        <w:t>июня</w:t>
      </w:r>
      <w:r w:rsidR="00EC23E4" w:rsidRPr="001817CC">
        <w:rPr>
          <w:rFonts w:eastAsia="Times New Roman"/>
          <w:bCs/>
          <w:sz w:val="24"/>
          <w:szCs w:val="24"/>
        </w:rPr>
        <w:t xml:space="preserve"> 2024 года.</w:t>
      </w:r>
    </w:p>
    <w:p w:rsidR="00063526" w:rsidRPr="001817CC" w:rsidRDefault="0004353F" w:rsidP="00007130">
      <w:pPr>
        <w:widowControl/>
        <w:autoSpaceDE/>
        <w:autoSpaceDN/>
        <w:adjustRightInd/>
        <w:ind w:left="-142"/>
        <w:jc w:val="both"/>
        <w:rPr>
          <w:rFonts w:eastAsia="Times New Roman"/>
          <w:color w:val="000000"/>
          <w:sz w:val="24"/>
          <w:szCs w:val="24"/>
        </w:rPr>
      </w:pPr>
      <w:r w:rsidRPr="001817CC">
        <w:rPr>
          <w:rFonts w:eastAsia="Times New Roman"/>
          <w:color w:val="000000"/>
          <w:sz w:val="24"/>
          <w:szCs w:val="24"/>
        </w:rPr>
        <w:t xml:space="preserve">       </w:t>
      </w:r>
      <w:r w:rsidR="00063526" w:rsidRPr="001817CC">
        <w:rPr>
          <w:rFonts w:eastAsia="Times New Roman"/>
          <w:color w:val="000000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063526" w:rsidRPr="001817CC">
        <w:rPr>
          <w:rFonts w:eastAsia="Times New Roman"/>
          <w:color w:val="000000"/>
          <w:sz w:val="24"/>
          <w:szCs w:val="24"/>
        </w:rPr>
        <w:t>ТрансКонтейнер</w:t>
      </w:r>
      <w:proofErr w:type="spellEnd"/>
      <w:r w:rsidR="00063526" w:rsidRPr="001817CC">
        <w:rPr>
          <w:rFonts w:eastAsia="Times New Roman"/>
          <w:color w:val="000000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EC23E4" w:rsidRPr="001817CC" w:rsidRDefault="00EC23E4" w:rsidP="00007130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773C26" w:rsidRDefault="00773C26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7811AA" w:rsidRDefault="007811AA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130C48" w:rsidRDefault="00130C48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EC23E4" w:rsidRPr="00510FE7" w:rsidRDefault="00EC23E4" w:rsidP="00130C48">
      <w:pPr>
        <w:widowControl/>
        <w:autoSpaceDE/>
        <w:autoSpaceDN/>
        <w:adjustRightInd/>
        <w:ind w:left="-142"/>
        <w:jc w:val="both"/>
        <w:rPr>
          <w:rFonts w:eastAsia="Times New Roman"/>
          <w:bCs/>
          <w:sz w:val="24"/>
          <w:szCs w:val="24"/>
        </w:rPr>
      </w:pPr>
      <w:r w:rsidRPr="00510FE7">
        <w:rPr>
          <w:rFonts w:eastAsia="Times New Roman"/>
          <w:bCs/>
          <w:sz w:val="24"/>
          <w:szCs w:val="24"/>
        </w:rPr>
        <w:t>Выписка верна</w:t>
      </w:r>
    </w:p>
    <w:p w:rsidR="00EC23E4" w:rsidRPr="00510FE7" w:rsidRDefault="003F580D" w:rsidP="00130C48">
      <w:pPr>
        <w:widowControl/>
        <w:autoSpaceDE/>
        <w:autoSpaceDN/>
        <w:adjustRightInd/>
        <w:ind w:left="-142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секретарь</w:t>
      </w:r>
      <w:r w:rsidR="0004353F" w:rsidRPr="00510FE7">
        <w:rPr>
          <w:rFonts w:eastAsia="Times New Roman"/>
          <w:bCs/>
          <w:sz w:val="24"/>
          <w:szCs w:val="24"/>
        </w:rPr>
        <w:t xml:space="preserve"> ПРГ</w:t>
      </w:r>
    </w:p>
    <w:p w:rsidR="00510FE7" w:rsidRPr="002F5670" w:rsidRDefault="00510FE7" w:rsidP="00C752FC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sectPr w:rsidR="00510FE7" w:rsidRPr="002F5670" w:rsidSect="00793F0A">
      <w:type w:val="continuous"/>
      <w:pgSz w:w="11910" w:h="16840"/>
      <w:pgMar w:top="740" w:right="740" w:bottom="1276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07130"/>
    <w:rsid w:val="00034117"/>
    <w:rsid w:val="0004353F"/>
    <w:rsid w:val="00063526"/>
    <w:rsid w:val="000820FF"/>
    <w:rsid w:val="000F75AD"/>
    <w:rsid w:val="000F79AB"/>
    <w:rsid w:val="001268CD"/>
    <w:rsid w:val="00127134"/>
    <w:rsid w:val="00130C48"/>
    <w:rsid w:val="00142400"/>
    <w:rsid w:val="001817CC"/>
    <w:rsid w:val="001A17BE"/>
    <w:rsid w:val="001D0B0A"/>
    <w:rsid w:val="001D59DC"/>
    <w:rsid w:val="0025222F"/>
    <w:rsid w:val="00266064"/>
    <w:rsid w:val="002A0D48"/>
    <w:rsid w:val="002D1D2D"/>
    <w:rsid w:val="002D5D16"/>
    <w:rsid w:val="002F5670"/>
    <w:rsid w:val="00300DC8"/>
    <w:rsid w:val="003554D2"/>
    <w:rsid w:val="003F580D"/>
    <w:rsid w:val="00492140"/>
    <w:rsid w:val="004A2A0D"/>
    <w:rsid w:val="004A3C34"/>
    <w:rsid w:val="004A664E"/>
    <w:rsid w:val="004C122C"/>
    <w:rsid w:val="004C197E"/>
    <w:rsid w:val="00501C1E"/>
    <w:rsid w:val="00510FE7"/>
    <w:rsid w:val="00552449"/>
    <w:rsid w:val="0055559E"/>
    <w:rsid w:val="00560E16"/>
    <w:rsid w:val="00580D1F"/>
    <w:rsid w:val="00585920"/>
    <w:rsid w:val="005B2B31"/>
    <w:rsid w:val="00667725"/>
    <w:rsid w:val="006B42E7"/>
    <w:rsid w:val="006C775E"/>
    <w:rsid w:val="00773C26"/>
    <w:rsid w:val="007811AA"/>
    <w:rsid w:val="00793F0A"/>
    <w:rsid w:val="0082008C"/>
    <w:rsid w:val="00842B59"/>
    <w:rsid w:val="008610A2"/>
    <w:rsid w:val="00881D6A"/>
    <w:rsid w:val="008C446B"/>
    <w:rsid w:val="008F3260"/>
    <w:rsid w:val="008F4D54"/>
    <w:rsid w:val="008F7BAC"/>
    <w:rsid w:val="00917278"/>
    <w:rsid w:val="009F1908"/>
    <w:rsid w:val="00A042E8"/>
    <w:rsid w:val="00A8413E"/>
    <w:rsid w:val="00B27A9F"/>
    <w:rsid w:val="00B77FE3"/>
    <w:rsid w:val="00BE7430"/>
    <w:rsid w:val="00C46380"/>
    <w:rsid w:val="00C5314B"/>
    <w:rsid w:val="00C752FC"/>
    <w:rsid w:val="00C820AC"/>
    <w:rsid w:val="00D0453A"/>
    <w:rsid w:val="00D06D8F"/>
    <w:rsid w:val="00D5490B"/>
    <w:rsid w:val="00D84459"/>
    <w:rsid w:val="00DD6173"/>
    <w:rsid w:val="00E13DA0"/>
    <w:rsid w:val="00E25286"/>
    <w:rsid w:val="00EA06AD"/>
    <w:rsid w:val="00EC0BB1"/>
    <w:rsid w:val="00EC23E4"/>
    <w:rsid w:val="00ED2195"/>
    <w:rsid w:val="00F07F4E"/>
    <w:rsid w:val="00FA3519"/>
    <w:rsid w:val="00FF0380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61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5B2B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B2B31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a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4C122C"/>
    <w:rPr>
      <w:rFonts w:ascii="Times New Roman" w:hAnsi="Times New Roman"/>
      <w:sz w:val="26"/>
    </w:rPr>
  </w:style>
  <w:style w:type="paragraph" w:styleId="ab">
    <w:name w:val="No Spacing"/>
    <w:uiPriority w:val="1"/>
    <w:qFormat/>
    <w:rsid w:val="0004353F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10FE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Горбатовская Юлия Евгеньевна</cp:lastModifiedBy>
  <cp:revision>51</cp:revision>
  <cp:lastPrinted>2024-06-14T02:04:00Z</cp:lastPrinted>
  <dcterms:created xsi:type="dcterms:W3CDTF">2024-05-21T01:07:00Z</dcterms:created>
  <dcterms:modified xsi:type="dcterms:W3CDTF">2024-06-14T06:08:00Z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