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1B1038" w:rsidRDefault="002554ED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F3383">
              <w:rPr>
                <w:sz w:val="24"/>
                <w:szCs w:val="24"/>
              </w:rPr>
              <w:t>.05.24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DE780D" w:rsidRDefault="00DE780D" w:rsidP="009833C8"/>
    <w:p w:rsidR="00DE780D" w:rsidRDefault="00DE780D" w:rsidP="009833C8"/>
    <w:p w:rsidR="0081441F" w:rsidRDefault="0081441F" w:rsidP="0081441F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526C8" w:rsidRPr="00F526C8">
        <w:rPr>
          <w:b/>
          <w:sz w:val="28"/>
          <w:szCs w:val="28"/>
        </w:rPr>
        <w:t>открыт</w:t>
      </w:r>
      <w:r w:rsidR="00F526C8">
        <w:rPr>
          <w:b/>
          <w:sz w:val="28"/>
          <w:szCs w:val="28"/>
        </w:rPr>
        <w:t>ому</w:t>
      </w:r>
      <w:r w:rsidR="00F526C8" w:rsidRPr="00F526C8">
        <w:rPr>
          <w:b/>
          <w:sz w:val="28"/>
          <w:szCs w:val="28"/>
        </w:rPr>
        <w:t xml:space="preserve"> конкурс</w:t>
      </w:r>
      <w:r w:rsidR="00F526C8">
        <w:rPr>
          <w:b/>
          <w:sz w:val="28"/>
          <w:szCs w:val="28"/>
        </w:rPr>
        <w:t>у</w:t>
      </w:r>
      <w:r w:rsidR="00F526C8" w:rsidRPr="00F526C8">
        <w:rPr>
          <w:b/>
          <w:sz w:val="28"/>
          <w:szCs w:val="28"/>
        </w:rPr>
        <w:t xml:space="preserve"> в электронной форме № ОКэ-ЦКПКЗ-24-00</w:t>
      </w:r>
      <w:r w:rsidR="00C9244E">
        <w:rPr>
          <w:b/>
          <w:sz w:val="28"/>
          <w:szCs w:val="28"/>
        </w:rPr>
        <w:t>20</w:t>
      </w:r>
      <w:r w:rsidR="00F526C8" w:rsidRPr="00F526C8">
        <w:rPr>
          <w:b/>
          <w:sz w:val="28"/>
          <w:szCs w:val="28"/>
        </w:rPr>
        <w:t xml:space="preserve"> </w:t>
      </w:r>
      <w:r w:rsidR="00F526C8">
        <w:rPr>
          <w:b/>
          <w:sz w:val="28"/>
          <w:szCs w:val="28"/>
        </w:rPr>
        <w:t>с</w:t>
      </w:r>
      <w:r w:rsidR="00F526C8" w:rsidRPr="00F526C8">
        <w:rPr>
          <w:b/>
          <w:sz w:val="28"/>
          <w:szCs w:val="28"/>
        </w:rPr>
        <w:t xml:space="preserve"> предмет</w:t>
      </w:r>
      <w:r w:rsidR="00F526C8">
        <w:rPr>
          <w:b/>
          <w:sz w:val="28"/>
          <w:szCs w:val="28"/>
        </w:rPr>
        <w:t>ом</w:t>
      </w:r>
      <w:r w:rsidR="00F526C8" w:rsidRPr="00F526C8">
        <w:rPr>
          <w:b/>
          <w:sz w:val="28"/>
          <w:szCs w:val="28"/>
        </w:rPr>
        <w:t xml:space="preserve"> закупки </w:t>
      </w:r>
      <w:r w:rsidR="00A21921" w:rsidRPr="00DB5EC6">
        <w:rPr>
          <w:b/>
          <w:szCs w:val="28"/>
        </w:rPr>
        <w:t>«</w:t>
      </w:r>
      <w:r w:rsidR="00A21921" w:rsidRPr="00A21921">
        <w:rPr>
          <w:b/>
          <w:sz w:val="28"/>
          <w:szCs w:val="28"/>
        </w:rPr>
        <w:t xml:space="preserve">Страхование имущества и оборудования Заказчика, расположенного на железнодорожных станциях: Забайкальск, Базаиха (г. Красноярск), Батарейная (г. Иркутск), Екатеринбург» </w:t>
      </w:r>
      <w:r>
        <w:rPr>
          <w:b/>
          <w:sz w:val="28"/>
          <w:szCs w:val="28"/>
        </w:rPr>
        <w:t>(Открытый конкурс)</w:t>
      </w:r>
    </w:p>
    <w:p w:rsidR="0081441F" w:rsidRDefault="0081441F" w:rsidP="0081441F">
      <w:pPr>
        <w:rPr>
          <w:b/>
          <w:sz w:val="28"/>
          <w:szCs w:val="28"/>
        </w:rPr>
      </w:pPr>
    </w:p>
    <w:p w:rsidR="00DE780D" w:rsidRDefault="00DE780D" w:rsidP="0081441F">
      <w:pPr>
        <w:rPr>
          <w:b/>
          <w:sz w:val="28"/>
          <w:szCs w:val="28"/>
        </w:rPr>
      </w:pPr>
    </w:p>
    <w:p w:rsidR="0081441F" w:rsidRPr="006F05ED" w:rsidRDefault="0081441F" w:rsidP="0081441F">
      <w:pPr>
        <w:shd w:val="clear" w:color="auto" w:fill="FFFFFF"/>
        <w:ind w:firstLine="708"/>
        <w:jc w:val="both"/>
        <w:rPr>
          <w:sz w:val="28"/>
          <w:szCs w:val="28"/>
        </w:rPr>
      </w:pPr>
      <w:bookmarkStart w:id="1" w:name="_Hlk131432292"/>
      <w:bookmarkStart w:id="2" w:name="_Hlk167786888"/>
      <w:r w:rsidRPr="006F05ED">
        <w:rPr>
          <w:b/>
          <w:sz w:val="28"/>
          <w:szCs w:val="28"/>
        </w:rPr>
        <w:t>Вопрос № 1:</w:t>
      </w:r>
      <w:bookmarkEnd w:id="1"/>
    </w:p>
    <w:p w:rsidR="0081441F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В конкурсной документации не указаны исключения из страхового покрытия. Прошу указать исключения из страхового покрытия или исключения считаются в соответствии с правилами страхования, действующими у Страховщика на момент заключения договора страхования?</w:t>
      </w:r>
    </w:p>
    <w:p w:rsidR="0048739C" w:rsidRPr="006F05ED" w:rsidRDefault="0048739C" w:rsidP="0048739C">
      <w:pPr>
        <w:ind w:firstLine="709"/>
        <w:jc w:val="both"/>
      </w:pPr>
      <w:bookmarkStart w:id="3" w:name="_Hlk127369568"/>
      <w:r w:rsidRPr="006F05ED">
        <w:rPr>
          <w:b/>
          <w:sz w:val="28"/>
          <w:szCs w:val="28"/>
        </w:rPr>
        <w:t>Ответ № 1:</w:t>
      </w:r>
      <w:bookmarkEnd w:id="3"/>
    </w:p>
    <w:bookmarkEnd w:id="2"/>
    <w:p w:rsidR="000B103B" w:rsidRDefault="000B103B" w:rsidP="000B103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ПАО «ТрансКонтейнер» не предоставляет свой</w:t>
      </w:r>
      <w:r w:rsidR="00DE780D">
        <w:rPr>
          <w:bCs/>
          <w:sz w:val="28"/>
          <w:szCs w:val="28"/>
        </w:rPr>
        <w:t xml:space="preserve"> перечень</w:t>
      </w:r>
      <w:r>
        <w:rPr>
          <w:bCs/>
          <w:sz w:val="28"/>
          <w:szCs w:val="28"/>
        </w:rPr>
        <w:t xml:space="preserve"> исключений. Исключения из страхового покрытия будут считаться в соответствии с правилами страхования, действующими у Страховщика на момент заключения договора страхования.</w:t>
      </w:r>
    </w:p>
    <w:p w:rsidR="00895A1D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48739C" w:rsidRPr="006F05ED" w:rsidRDefault="0048739C" w:rsidP="0048739C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4" w:name="_Hlk167786908"/>
      <w:r w:rsidRPr="006F05ED">
        <w:rPr>
          <w:b/>
          <w:sz w:val="28"/>
          <w:szCs w:val="28"/>
        </w:rPr>
        <w:t>Вопрос № 2:</w:t>
      </w:r>
    </w:p>
    <w:p w:rsidR="0048739C" w:rsidRPr="006F05ED" w:rsidRDefault="0048739C" w:rsidP="0048739C">
      <w:pPr>
        <w:shd w:val="clear" w:color="auto" w:fill="FFFFFF"/>
        <w:ind w:firstLine="708"/>
        <w:jc w:val="both"/>
        <w:rPr>
          <w:sz w:val="28"/>
          <w:szCs w:val="28"/>
        </w:rPr>
      </w:pPr>
      <w:r w:rsidRPr="006F05ED">
        <w:rPr>
          <w:sz w:val="28"/>
          <w:szCs w:val="28"/>
        </w:rPr>
        <w:t xml:space="preserve">Просим вас предоставить статистику страховых случаев за последние 3 года в виде таблицы: </w:t>
      </w:r>
    </w:p>
    <w:p w:rsidR="0048739C" w:rsidRPr="006F05ED" w:rsidRDefault="0048739C" w:rsidP="0048739C">
      <w:pPr>
        <w:pStyle w:val="a4"/>
        <w:numPr>
          <w:ilvl w:val="0"/>
          <w:numId w:val="1"/>
        </w:numPr>
        <w:shd w:val="clear" w:color="auto" w:fill="FFFFFF"/>
        <w:jc w:val="both"/>
        <w:rPr>
          <w:rFonts w:eastAsiaTheme="minorEastAsia"/>
          <w:sz w:val="28"/>
          <w:szCs w:val="28"/>
          <w:lang w:eastAsia="zh-CN"/>
        </w:rPr>
      </w:pPr>
      <w:r w:rsidRPr="006F05ED">
        <w:rPr>
          <w:sz w:val="28"/>
          <w:szCs w:val="28"/>
        </w:rPr>
        <w:t>Описание события</w:t>
      </w:r>
      <w:r w:rsidRPr="006F05ED">
        <w:rPr>
          <w:rFonts w:eastAsiaTheme="minorEastAsia"/>
          <w:sz w:val="28"/>
          <w:szCs w:val="28"/>
          <w:lang w:eastAsia="zh-CN"/>
        </w:rPr>
        <w:t>;</w:t>
      </w:r>
    </w:p>
    <w:p w:rsidR="0048739C" w:rsidRPr="006F05ED" w:rsidRDefault="0048739C" w:rsidP="0048739C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Сумма заявленной претензии, руб.;</w:t>
      </w:r>
    </w:p>
    <w:p w:rsidR="0048739C" w:rsidRPr="006F05ED" w:rsidRDefault="0048739C" w:rsidP="0048739C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Сумма страховой выплаты, руб.;</w:t>
      </w:r>
    </w:p>
    <w:p w:rsidR="0048739C" w:rsidRPr="006F05ED" w:rsidRDefault="0048739C" w:rsidP="0048739C">
      <w:pPr>
        <w:pStyle w:val="a4"/>
        <w:numPr>
          <w:ilvl w:val="0"/>
          <w:numId w:val="1"/>
        </w:numPr>
        <w:shd w:val="clear" w:color="auto" w:fill="FFFFFF"/>
        <w:jc w:val="both"/>
        <w:rPr>
          <w:rFonts w:eastAsiaTheme="minorEastAsia"/>
          <w:sz w:val="28"/>
          <w:szCs w:val="28"/>
          <w:lang w:eastAsia="zh-CN"/>
        </w:rPr>
      </w:pPr>
      <w:r w:rsidRPr="006F05ED">
        <w:rPr>
          <w:sz w:val="28"/>
          <w:szCs w:val="28"/>
        </w:rPr>
        <w:t>Статус (урегулирована</w:t>
      </w:r>
      <w:r w:rsidRPr="006F05ED">
        <w:rPr>
          <w:rFonts w:eastAsiaTheme="minorEastAsia"/>
          <w:sz w:val="28"/>
          <w:szCs w:val="28"/>
          <w:lang w:eastAsia="zh-CN"/>
        </w:rPr>
        <w:t>/ не урегулирована).</w:t>
      </w:r>
    </w:p>
    <w:p w:rsidR="0048739C" w:rsidRPr="006F05ED" w:rsidRDefault="0048739C" w:rsidP="0048739C">
      <w:pPr>
        <w:pStyle w:val="a4"/>
        <w:ind w:left="1068" w:hanging="359"/>
        <w:jc w:val="both"/>
      </w:pPr>
      <w:r w:rsidRPr="006F05ED">
        <w:rPr>
          <w:b/>
          <w:sz w:val="28"/>
          <w:szCs w:val="28"/>
        </w:rPr>
        <w:t>Ответ № 2:</w:t>
      </w:r>
    </w:p>
    <w:p w:rsidR="00895A1D" w:rsidRPr="006F05ED" w:rsidRDefault="00F42A92" w:rsidP="0048739C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перечню объектов страхования, перечисленных в приложениях </w:t>
      </w:r>
      <w:r>
        <w:rPr>
          <w:bCs/>
          <w:sz w:val="28"/>
          <w:szCs w:val="28"/>
        </w:rPr>
        <w:br/>
        <w:t xml:space="preserve">№№1-3 к </w:t>
      </w:r>
      <w:r w:rsidR="00DE780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ехническому заданию документации о закупке </w:t>
      </w:r>
      <w:r w:rsidR="00DE780D">
        <w:rPr>
          <w:bCs/>
          <w:sz w:val="28"/>
          <w:szCs w:val="28"/>
        </w:rPr>
        <w:t>Открытого конкурса</w:t>
      </w:r>
      <w:r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lastRenderedPageBreak/>
        <w:t>последние 3 года не зафиксировано ни одного страхового случая, соответственно и заявления в страховую компанию также не подавались.</w:t>
      </w:r>
      <w:bookmarkStart w:id="5" w:name="_GoBack"/>
      <w:bookmarkEnd w:id="4"/>
      <w:bookmarkEnd w:id="5"/>
    </w:p>
    <w:p w:rsidR="00895A1D" w:rsidRPr="006F05ED" w:rsidRDefault="00895A1D" w:rsidP="008144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8"/>
        <w:jc w:val="both"/>
        <w:rPr>
          <w:sz w:val="28"/>
          <w:szCs w:val="28"/>
        </w:rPr>
      </w:pPr>
    </w:p>
    <w:p w:rsidR="0081441F" w:rsidRPr="006F05ED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 xml:space="preserve">Председатель постоянной рабочей группы </w:t>
      </w:r>
      <w:r w:rsidR="006B2E39">
        <w:rPr>
          <w:sz w:val="28"/>
          <w:szCs w:val="28"/>
        </w:rPr>
        <w:t xml:space="preserve">                                                 </w:t>
      </w:r>
    </w:p>
    <w:p w:rsidR="0081441F" w:rsidRPr="006F05ED" w:rsidRDefault="0081441F" w:rsidP="0081441F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Конкурсной комиссии аппарата управления</w:t>
      </w:r>
      <w:r w:rsidRPr="006F05ED">
        <w:rPr>
          <w:sz w:val="28"/>
          <w:szCs w:val="28"/>
        </w:rPr>
        <w:tab/>
        <w:t xml:space="preserve">                 </w:t>
      </w:r>
      <w:r w:rsidR="00BD2BCF" w:rsidRPr="006F05ED">
        <w:rPr>
          <w:sz w:val="28"/>
          <w:szCs w:val="28"/>
        </w:rPr>
        <w:t xml:space="preserve">      </w:t>
      </w:r>
      <w:r w:rsidRPr="006F05ED">
        <w:rPr>
          <w:sz w:val="28"/>
          <w:szCs w:val="28"/>
        </w:rPr>
        <w:t xml:space="preserve">               </w:t>
      </w:r>
    </w:p>
    <w:p w:rsidR="0081441F" w:rsidRPr="006F05ED" w:rsidRDefault="0081441F" w:rsidP="009833C8"/>
    <w:p w:rsidR="004203C2" w:rsidRPr="006F05ED" w:rsidRDefault="004203C2" w:rsidP="009833C8"/>
    <w:p w:rsidR="004203C2" w:rsidRPr="006F05ED" w:rsidRDefault="004203C2" w:rsidP="009833C8"/>
    <w:p w:rsidR="004203C2" w:rsidRPr="006F05ED" w:rsidRDefault="004203C2" w:rsidP="009833C8"/>
    <w:sectPr w:rsidR="004203C2" w:rsidRPr="006F05ED" w:rsidSect="00DE780D">
      <w:footerReference w:type="default" r:id="rId10"/>
      <w:type w:val="continuous"/>
      <w:pgSz w:w="11910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C6B" w:rsidRDefault="004E6C6B" w:rsidP="00BD2BCF">
      <w:r>
        <w:separator/>
      </w:r>
    </w:p>
  </w:endnote>
  <w:endnote w:type="continuationSeparator" w:id="0">
    <w:p w:rsidR="004E6C6B" w:rsidRDefault="004E6C6B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C15" w:rsidRDefault="00AF7C15" w:rsidP="00AF7C15">
    <w:pPr>
      <w:pStyle w:val="aa"/>
    </w:pPr>
    <w:r>
      <w:t xml:space="preserve">Исп. ЦКПСРЗ, </w:t>
    </w:r>
  </w:p>
  <w:p w:rsidR="00AF7C15" w:rsidRDefault="00AF7C15" w:rsidP="00AF7C15">
    <w:pPr>
      <w:pStyle w:val="aa"/>
    </w:pPr>
    <w:r>
      <w:t>тел. (495) 788-17-17 (доб. 1641)</w:t>
    </w:r>
  </w:p>
  <w:p w:rsidR="00AF7C15" w:rsidRDefault="00AF7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C6B" w:rsidRDefault="004E6C6B" w:rsidP="00BD2BCF">
      <w:r>
        <w:separator/>
      </w:r>
    </w:p>
  </w:footnote>
  <w:footnote w:type="continuationSeparator" w:id="0">
    <w:p w:rsidR="004E6C6B" w:rsidRDefault="004E6C6B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B103B"/>
    <w:rsid w:val="00102499"/>
    <w:rsid w:val="001024EE"/>
    <w:rsid w:val="001775D4"/>
    <w:rsid w:val="00197293"/>
    <w:rsid w:val="001D1767"/>
    <w:rsid w:val="001E1598"/>
    <w:rsid w:val="00215AF8"/>
    <w:rsid w:val="002554ED"/>
    <w:rsid w:val="0037427A"/>
    <w:rsid w:val="004203C2"/>
    <w:rsid w:val="00427CF4"/>
    <w:rsid w:val="00465226"/>
    <w:rsid w:val="0048739C"/>
    <w:rsid w:val="004E6C6B"/>
    <w:rsid w:val="004F2C75"/>
    <w:rsid w:val="004F3383"/>
    <w:rsid w:val="00571054"/>
    <w:rsid w:val="005C15F4"/>
    <w:rsid w:val="005C6DBF"/>
    <w:rsid w:val="0060762C"/>
    <w:rsid w:val="00633795"/>
    <w:rsid w:val="00655EF4"/>
    <w:rsid w:val="006A295D"/>
    <w:rsid w:val="006B2E39"/>
    <w:rsid w:val="006F05ED"/>
    <w:rsid w:val="00741AA7"/>
    <w:rsid w:val="00780620"/>
    <w:rsid w:val="007B0EF8"/>
    <w:rsid w:val="0081441F"/>
    <w:rsid w:val="00855D37"/>
    <w:rsid w:val="008815FA"/>
    <w:rsid w:val="00895A1D"/>
    <w:rsid w:val="008F7D1B"/>
    <w:rsid w:val="0093235C"/>
    <w:rsid w:val="009365AB"/>
    <w:rsid w:val="00955E89"/>
    <w:rsid w:val="009833C8"/>
    <w:rsid w:val="00987CCA"/>
    <w:rsid w:val="009D708C"/>
    <w:rsid w:val="00A21921"/>
    <w:rsid w:val="00A32F6F"/>
    <w:rsid w:val="00A675FF"/>
    <w:rsid w:val="00AB3C0D"/>
    <w:rsid w:val="00AF7C15"/>
    <w:rsid w:val="00B86F01"/>
    <w:rsid w:val="00BA4F0D"/>
    <w:rsid w:val="00BA532A"/>
    <w:rsid w:val="00BD2BCF"/>
    <w:rsid w:val="00BD50A5"/>
    <w:rsid w:val="00C72D63"/>
    <w:rsid w:val="00C9244E"/>
    <w:rsid w:val="00CC2585"/>
    <w:rsid w:val="00CC550D"/>
    <w:rsid w:val="00CE2212"/>
    <w:rsid w:val="00D1613D"/>
    <w:rsid w:val="00D3385E"/>
    <w:rsid w:val="00D86A23"/>
    <w:rsid w:val="00D87EB1"/>
    <w:rsid w:val="00D9568E"/>
    <w:rsid w:val="00DA433E"/>
    <w:rsid w:val="00DE2229"/>
    <w:rsid w:val="00DE780D"/>
    <w:rsid w:val="00DF5F8A"/>
    <w:rsid w:val="00E24F30"/>
    <w:rsid w:val="00E805AE"/>
    <w:rsid w:val="00EC75B3"/>
    <w:rsid w:val="00F42A92"/>
    <w:rsid w:val="00F526C8"/>
    <w:rsid w:val="00F8770D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27BD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F5D8-7CD9-43D2-BE4E-EDB783DA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Курицын Александр Евгеньевич</cp:lastModifiedBy>
  <cp:revision>2</cp:revision>
  <cp:lastPrinted>2024-05-23T07:07:00Z</cp:lastPrinted>
  <dcterms:created xsi:type="dcterms:W3CDTF">2024-05-30T12:13:00Z</dcterms:created>
  <dcterms:modified xsi:type="dcterms:W3CDTF">2024-05-30T12:13:00Z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