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736191" w:rsidRDefault="00B7685F">
      <w:pPr>
        <w:tabs>
          <w:tab w:val="left" w:pos="4962"/>
        </w:tabs>
        <w:ind w:left="4820"/>
        <w:rPr>
          <w:b/>
          <w:bCs/>
          <w:sz w:val="28"/>
          <w:szCs w:val="28"/>
        </w:rPr>
      </w:pPr>
      <w:r>
        <w:rPr>
          <w:b/>
          <w:bCs/>
          <w:sz w:val="28"/>
          <w:szCs w:val="28"/>
        </w:rPr>
        <w:t>Председателем Конкурсной комиссии  филиала ПАО «ТрансКонтейнер» на</w:t>
      </w:r>
      <w:r w:rsidR="00A22418">
        <w:rPr>
          <w:b/>
          <w:bCs/>
          <w:sz w:val="28"/>
          <w:szCs w:val="28"/>
        </w:rPr>
        <w:t xml:space="preserve"> СКжд</w:t>
      </w:r>
      <w:r>
        <w:rPr>
          <w:b/>
          <w:bCs/>
          <w:sz w:val="28"/>
          <w:szCs w:val="28"/>
        </w:rPr>
        <w:t xml:space="preserve"> </w:t>
      </w:r>
    </w:p>
    <w:p w:rsidR="00736191" w:rsidRDefault="00B7685F">
      <w:pPr>
        <w:tabs>
          <w:tab w:val="left" w:pos="4962"/>
        </w:tabs>
        <w:ind w:left="4820"/>
        <w:rPr>
          <w:b/>
          <w:bCs/>
          <w:sz w:val="28"/>
        </w:rPr>
      </w:pPr>
      <w:r>
        <w:rPr>
          <w:b/>
          <w:bCs/>
          <w:sz w:val="28"/>
        </w:rPr>
        <w:t>«0</w:t>
      </w:r>
      <w:r w:rsidR="00D11BB0">
        <w:rPr>
          <w:b/>
          <w:bCs/>
          <w:sz w:val="28"/>
        </w:rPr>
        <w:t>7</w:t>
      </w:r>
      <w:r>
        <w:rPr>
          <w:b/>
          <w:bCs/>
          <w:sz w:val="28"/>
        </w:rPr>
        <w:t>» июня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736191" w:rsidRDefault="00B7685F">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D11BB0" w:rsidRPr="00D11BB0">
        <w:t>ОКэ-НКПСКЖД-24-0003</w:t>
      </w:r>
      <w:r>
        <w:t xml:space="preserve"> по предмету закупки </w:t>
      </w:r>
      <w:r>
        <w:rPr>
          <w:b/>
        </w:rPr>
        <w:t>«Поставка лакокрасочных материалов.»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8"/>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8"/>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w:t>
      </w:r>
      <w:r>
        <w:rPr>
          <w:sz w:val="28"/>
          <w:szCs w:val="28"/>
        </w:rPr>
        <w:lastRenderedPageBreak/>
        <w:t>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lastRenderedPageBreak/>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36191" w:rsidRDefault="00B7685F">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C0B66" w:rsidRPr="007E6DE4" w:rsidRDefault="006C0B66" w:rsidP="008F6343">
                            <w:pPr>
                              <w:jc w:val="center"/>
                              <w:rPr>
                                <w:b/>
                                <w:sz w:val="28"/>
                                <w:szCs w:val="28"/>
                              </w:rPr>
                            </w:pPr>
                            <w:r w:rsidRPr="007E6DE4">
                              <w:rPr>
                                <w:b/>
                                <w:sz w:val="28"/>
                                <w:szCs w:val="28"/>
                              </w:rPr>
                              <w:t xml:space="preserve">_____________________________________________, </w:t>
                            </w:r>
                          </w:p>
                          <w:p w:rsidR="006C0B66" w:rsidRDefault="006C0B6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C0B66" w:rsidRPr="007E6DE4" w:rsidRDefault="006C0B66" w:rsidP="008F6343">
                            <w:pPr>
                              <w:jc w:val="center"/>
                              <w:rPr>
                                <w:b/>
                                <w:sz w:val="28"/>
                                <w:szCs w:val="28"/>
                              </w:rPr>
                            </w:pPr>
                            <w:r w:rsidRPr="007E6DE4">
                              <w:rPr>
                                <w:b/>
                                <w:sz w:val="28"/>
                                <w:szCs w:val="28"/>
                              </w:rPr>
                              <w:t>________________________________________</w:t>
                            </w:r>
                          </w:p>
                          <w:p w:rsidR="006C0B66" w:rsidRPr="007E6DE4" w:rsidRDefault="006C0B66" w:rsidP="008F6343">
                            <w:pPr>
                              <w:jc w:val="center"/>
                              <w:rPr>
                                <w:i/>
                                <w:sz w:val="20"/>
                                <w:szCs w:val="20"/>
                              </w:rPr>
                            </w:pPr>
                            <w:r w:rsidRPr="007E6DE4">
                              <w:rPr>
                                <w:i/>
                                <w:sz w:val="20"/>
                                <w:szCs w:val="20"/>
                              </w:rPr>
                              <w:t>государство регистрации претендента</w:t>
                            </w:r>
                          </w:p>
                          <w:p w:rsidR="006C0B66" w:rsidRPr="007E6DE4" w:rsidRDefault="006C0B66" w:rsidP="008F6343">
                            <w:pPr>
                              <w:jc w:val="center"/>
                              <w:rPr>
                                <w:b/>
                                <w:sz w:val="28"/>
                                <w:szCs w:val="28"/>
                              </w:rPr>
                            </w:pPr>
                            <w:r w:rsidRPr="007E6DE4">
                              <w:rPr>
                                <w:b/>
                                <w:sz w:val="28"/>
                                <w:szCs w:val="28"/>
                              </w:rPr>
                              <w:t>_____________________________</w:t>
                            </w:r>
                            <w:r>
                              <w:rPr>
                                <w:b/>
                                <w:sz w:val="28"/>
                                <w:szCs w:val="28"/>
                              </w:rPr>
                              <w:t>__________________</w:t>
                            </w:r>
                          </w:p>
                          <w:p w:rsidR="006C0B66" w:rsidRPr="007E6DE4" w:rsidRDefault="006C0B66" w:rsidP="008F6343">
                            <w:pPr>
                              <w:jc w:val="center"/>
                              <w:rPr>
                                <w:i/>
                                <w:sz w:val="20"/>
                                <w:szCs w:val="20"/>
                              </w:rPr>
                            </w:pPr>
                            <w:r w:rsidRPr="007E6DE4">
                              <w:rPr>
                                <w:i/>
                                <w:sz w:val="20"/>
                                <w:szCs w:val="20"/>
                              </w:rPr>
                              <w:t>ИНН претендента (для претендентов-резидентов Российской Федерации)</w:t>
                            </w:r>
                          </w:p>
                          <w:p w:rsidR="006C0B66" w:rsidRDefault="006C0B66" w:rsidP="008F6343">
                            <w:pPr>
                              <w:jc w:val="both"/>
                            </w:pPr>
                          </w:p>
                          <w:p w:rsidR="00736191" w:rsidRDefault="00B7685F">
                            <w:pPr>
                              <w:jc w:val="center"/>
                              <w:rPr>
                                <w:b/>
                              </w:rPr>
                            </w:pPr>
                            <w:r>
                              <w:rPr>
                                <w:b/>
                              </w:rPr>
                              <w:t>ОБЕСПЕЧЕНИЕ ЗАЯВКИ НА УЧАСТИЕ В ОТКРЫТОМ КОНКУРСЕ № </w:t>
                            </w:r>
                          </w:p>
                          <w:p w:rsidR="006C0B66" w:rsidRPr="003C6269" w:rsidRDefault="006C0B66" w:rsidP="008F6343">
                            <w:pPr>
                              <w:jc w:val="center"/>
                              <w:rPr>
                                <w:b/>
                              </w:rPr>
                            </w:pPr>
                            <w:r w:rsidRPr="003C6269">
                              <w:rPr>
                                <w:b/>
                              </w:rPr>
                              <w:t xml:space="preserve">(лот № _________) </w:t>
                            </w:r>
                          </w:p>
                          <w:p w:rsidR="006C0B66" w:rsidRPr="006471D1" w:rsidRDefault="006C0B6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C0B66" w:rsidRPr="007E6DE4" w:rsidRDefault="006C0B66" w:rsidP="008F6343">
                      <w:pPr>
                        <w:jc w:val="center"/>
                        <w:rPr>
                          <w:b/>
                          <w:sz w:val="28"/>
                          <w:szCs w:val="28"/>
                        </w:rPr>
                      </w:pPr>
                      <w:r w:rsidRPr="007E6DE4">
                        <w:rPr>
                          <w:b/>
                          <w:sz w:val="28"/>
                          <w:szCs w:val="28"/>
                        </w:rPr>
                        <w:t xml:space="preserve">_____________________________________________, </w:t>
                      </w:r>
                    </w:p>
                    <w:p w:rsidR="006C0B66" w:rsidRDefault="006C0B6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C0B66" w:rsidRPr="007E6DE4" w:rsidRDefault="006C0B66" w:rsidP="008F6343">
                      <w:pPr>
                        <w:jc w:val="center"/>
                        <w:rPr>
                          <w:b/>
                          <w:sz w:val="28"/>
                          <w:szCs w:val="28"/>
                        </w:rPr>
                      </w:pPr>
                      <w:r w:rsidRPr="007E6DE4">
                        <w:rPr>
                          <w:b/>
                          <w:sz w:val="28"/>
                          <w:szCs w:val="28"/>
                        </w:rPr>
                        <w:t>________________________________________</w:t>
                      </w:r>
                    </w:p>
                    <w:p w:rsidR="006C0B66" w:rsidRPr="007E6DE4" w:rsidRDefault="006C0B66" w:rsidP="008F6343">
                      <w:pPr>
                        <w:jc w:val="center"/>
                        <w:rPr>
                          <w:i/>
                          <w:sz w:val="20"/>
                          <w:szCs w:val="20"/>
                        </w:rPr>
                      </w:pPr>
                      <w:r w:rsidRPr="007E6DE4">
                        <w:rPr>
                          <w:i/>
                          <w:sz w:val="20"/>
                          <w:szCs w:val="20"/>
                        </w:rPr>
                        <w:t>государство регистрации претендента</w:t>
                      </w:r>
                    </w:p>
                    <w:p w:rsidR="006C0B66" w:rsidRPr="007E6DE4" w:rsidRDefault="006C0B66" w:rsidP="008F6343">
                      <w:pPr>
                        <w:jc w:val="center"/>
                        <w:rPr>
                          <w:b/>
                          <w:sz w:val="28"/>
                          <w:szCs w:val="28"/>
                        </w:rPr>
                      </w:pPr>
                      <w:r w:rsidRPr="007E6DE4">
                        <w:rPr>
                          <w:b/>
                          <w:sz w:val="28"/>
                          <w:szCs w:val="28"/>
                        </w:rPr>
                        <w:t>_____________________________</w:t>
                      </w:r>
                      <w:r>
                        <w:rPr>
                          <w:b/>
                          <w:sz w:val="28"/>
                          <w:szCs w:val="28"/>
                        </w:rPr>
                        <w:t>__________________</w:t>
                      </w:r>
                    </w:p>
                    <w:p w:rsidR="006C0B66" w:rsidRPr="007E6DE4" w:rsidRDefault="006C0B66" w:rsidP="008F6343">
                      <w:pPr>
                        <w:jc w:val="center"/>
                        <w:rPr>
                          <w:i/>
                          <w:sz w:val="20"/>
                          <w:szCs w:val="20"/>
                        </w:rPr>
                      </w:pPr>
                      <w:r w:rsidRPr="007E6DE4">
                        <w:rPr>
                          <w:i/>
                          <w:sz w:val="20"/>
                          <w:szCs w:val="20"/>
                        </w:rPr>
                        <w:t>ИНН претендента (для претендентов-резидентов Российской Федерации)</w:t>
                      </w:r>
                    </w:p>
                    <w:p w:rsidR="006C0B66" w:rsidRDefault="006C0B66" w:rsidP="008F6343">
                      <w:pPr>
                        <w:jc w:val="both"/>
                      </w:pPr>
                    </w:p>
                    <w:p w:rsidR="00736191" w:rsidRDefault="00B7685F">
                      <w:pPr>
                        <w:jc w:val="center"/>
                        <w:rPr>
                          <w:b/>
                        </w:rPr>
                      </w:pPr>
                      <w:r>
                        <w:rPr>
                          <w:b/>
                        </w:rPr>
                        <w:t>ОБЕСПЕЧЕНИЕ ЗАЯВКИ НА УЧАСТИЕ В ОТКРЫТОМ КОНКУРСЕ № </w:t>
                      </w:r>
                    </w:p>
                    <w:p w:rsidR="006C0B66" w:rsidRPr="003C6269" w:rsidRDefault="006C0B66" w:rsidP="008F6343">
                      <w:pPr>
                        <w:jc w:val="center"/>
                        <w:rPr>
                          <w:b/>
                        </w:rPr>
                      </w:pPr>
                      <w:r w:rsidRPr="003C6269">
                        <w:rPr>
                          <w:b/>
                        </w:rPr>
                        <w:t xml:space="preserve">(лот № _________) </w:t>
                      </w:r>
                    </w:p>
                    <w:p w:rsidR="006C0B66" w:rsidRPr="006471D1" w:rsidRDefault="006C0B6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r>
      <w:r>
        <w:rPr>
          <w:sz w:val="28"/>
          <w:szCs w:val="28"/>
        </w:rPr>
        <w:lastRenderedPageBreak/>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lastRenderedPageBreak/>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36191" w:rsidRDefault="00B7685F">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36191" w:rsidRDefault="00B7685F">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4748E">
      <w:pPr>
        <w:numPr>
          <w:ilvl w:val="0"/>
          <w:numId w:val="14"/>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A62C5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62C56">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настоящей </w:t>
      </w:r>
      <w:r>
        <w:rPr>
          <w:rFonts w:eastAsia="Calibri"/>
          <w:sz w:val="28"/>
          <w:szCs w:val="28"/>
          <w:lang w:eastAsia="en-US"/>
        </w:rPr>
        <w:lastRenderedPageBreak/>
        <w:t>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36191" w:rsidRDefault="00B7685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2C3FF9" w:rsidRDefault="00D83DFB" w:rsidP="00D83DFB">
      <w:pPr>
        <w:ind w:firstLine="709"/>
        <w:jc w:val="both"/>
        <w:rPr>
          <w:b/>
          <w:sz w:val="28"/>
          <w:szCs w:val="28"/>
          <w:highlight w:val="cyan"/>
        </w:rPr>
      </w:pPr>
    </w:p>
    <w:p w:rsidR="00E006A7" w:rsidRPr="00A3540C" w:rsidRDefault="00B7685F" w:rsidP="00E006A7">
      <w:pPr>
        <w:spacing w:after="120"/>
        <w:jc w:val="center"/>
        <w:outlineLvl w:val="0"/>
        <w:rPr>
          <w:b/>
          <w:sz w:val="28"/>
          <w:szCs w:val="28"/>
        </w:rPr>
      </w:pPr>
      <w:r>
        <w:rPr>
          <w:rFonts w:eastAsia="MS Mincho"/>
          <w:b/>
          <w:bCs/>
          <w:sz w:val="32"/>
          <w:szCs w:val="32"/>
        </w:rPr>
        <w:lastRenderedPageBreak/>
        <w:t>Раздел 4. Техническое задание</w:t>
      </w:r>
    </w:p>
    <w:p w:rsidR="00E006A7" w:rsidRPr="00A3540C" w:rsidRDefault="00C51F3F" w:rsidP="00E006A7">
      <w:pPr>
        <w:ind w:firstLine="709"/>
        <w:jc w:val="both"/>
        <w:rPr>
          <w:b/>
          <w:sz w:val="28"/>
          <w:szCs w:val="28"/>
          <w:highlight w:val="cyan"/>
        </w:rPr>
      </w:pPr>
    </w:p>
    <w:p w:rsidR="00E006A7" w:rsidRPr="00A3540C" w:rsidRDefault="00B7685F" w:rsidP="00E006A7">
      <w:pPr>
        <w:ind w:firstLine="709"/>
        <w:jc w:val="both"/>
        <w:outlineLvl w:val="1"/>
        <w:rPr>
          <w:b/>
          <w:spacing w:val="1"/>
          <w:sz w:val="28"/>
          <w:szCs w:val="28"/>
        </w:rPr>
      </w:pPr>
      <w:r>
        <w:rPr>
          <w:b/>
          <w:spacing w:val="1"/>
          <w:sz w:val="28"/>
          <w:szCs w:val="28"/>
        </w:rPr>
        <w:t>4.1. Общие положения</w:t>
      </w:r>
    </w:p>
    <w:p w:rsidR="00E006A7" w:rsidRPr="00A3540C" w:rsidRDefault="00B7685F" w:rsidP="00E006A7">
      <w:pPr>
        <w:pStyle w:val="style13262683980000000596msonormal"/>
        <w:keepNext/>
        <w:suppressAutoHyphens/>
        <w:spacing w:before="0" w:beforeAutospacing="0" w:after="0" w:afterAutospacing="0"/>
        <w:ind w:firstLine="709"/>
        <w:jc w:val="both"/>
        <w:rPr>
          <w:sz w:val="28"/>
        </w:rPr>
      </w:pPr>
      <w:r>
        <w:rPr>
          <w:sz w:val="28"/>
        </w:rPr>
        <w:t>4.1.1. Предмет настоящего Открытого конкурса: является поставка лакокрасочных материалов по заявке Заказчика (далее - ЛКМ) и комплектующих к ним - далее Товар.</w:t>
      </w:r>
    </w:p>
    <w:p w:rsidR="00E006A7" w:rsidRPr="00A3540C" w:rsidRDefault="00B7685F" w:rsidP="00E006A7">
      <w:pPr>
        <w:ind w:firstLine="709"/>
        <w:jc w:val="both"/>
        <w:rPr>
          <w:bCs/>
          <w:sz w:val="28"/>
          <w:szCs w:val="28"/>
        </w:rPr>
      </w:pPr>
      <w:r>
        <w:rPr>
          <w:bCs/>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12237D" w:rsidRPr="0012237D" w:rsidRDefault="00B7685F" w:rsidP="0012237D">
      <w:pPr>
        <w:widowControl w:val="0"/>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b/>
          <w:color w:val="000000"/>
          <w:sz w:val="28"/>
          <w:szCs w:val="28"/>
        </w:rPr>
      </w:pPr>
      <w:r>
        <w:rPr>
          <w:rFonts w:eastAsia="Arial"/>
          <w:b/>
          <w:color w:val="000000"/>
          <w:sz w:val="28"/>
          <w:szCs w:val="28"/>
        </w:rPr>
        <w:t>4.2. Технические требования к поставляемому Товару.</w:t>
      </w:r>
    </w:p>
    <w:p w:rsidR="0012237D" w:rsidRPr="0012237D" w:rsidRDefault="00B7685F" w:rsidP="0012237D">
      <w:pPr>
        <w:widowControl w:val="0"/>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b/>
          <w:color w:val="000000"/>
          <w:sz w:val="28"/>
          <w:szCs w:val="28"/>
        </w:rPr>
      </w:pPr>
      <w:r>
        <w:rPr>
          <w:rFonts w:eastAsia="Arial"/>
          <w:bCs/>
          <w:color w:val="000000"/>
          <w:sz w:val="28"/>
          <w:szCs w:val="28"/>
        </w:rPr>
        <w:t>4.2.1.</w:t>
      </w:r>
      <w:r>
        <w:rPr>
          <w:rFonts w:eastAsia="Arial"/>
          <w:color w:val="000000"/>
          <w:sz w:val="28"/>
          <w:szCs w:val="28"/>
        </w:rPr>
        <w:t>Технические характеристики и объем поставляемого Товара приведены в таблице:</w:t>
      </w:r>
    </w:p>
    <w:p w:rsidR="00E006A7" w:rsidRPr="00A3540C" w:rsidRDefault="00B7685F" w:rsidP="00E006A7">
      <w:pPr>
        <w:tabs>
          <w:tab w:val="left" w:pos="567"/>
          <w:tab w:val="num" w:pos="709"/>
        </w:tabs>
        <w:ind w:firstLine="709"/>
        <w:jc w:val="right"/>
        <w:rPr>
          <w:sz w:val="28"/>
          <w:szCs w:val="28"/>
        </w:rPr>
      </w:pPr>
      <w:r>
        <w:rPr>
          <w:sz w:val="28"/>
          <w:szCs w:val="28"/>
        </w:rPr>
        <w:t>Таблица № 1</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558"/>
        <w:gridCol w:w="2670"/>
        <w:gridCol w:w="3122"/>
        <w:gridCol w:w="567"/>
        <w:gridCol w:w="1134"/>
        <w:gridCol w:w="1276"/>
      </w:tblGrid>
      <w:tr w:rsidR="00CA3772" w:rsidRPr="00A3540C" w:rsidTr="000C64C1">
        <w:trPr>
          <w:trHeight w:val="518"/>
          <w:tblHeader/>
        </w:trPr>
        <w:tc>
          <w:tcPr>
            <w:tcW w:w="558" w:type="dxa"/>
            <w:shd w:val="clear" w:color="000000" w:fill="auto"/>
            <w:vAlign w:val="center"/>
          </w:tcPr>
          <w:p w:rsidR="00CA3772" w:rsidRPr="00A3540C" w:rsidRDefault="00B7685F" w:rsidP="0012237D">
            <w:pPr>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2670" w:type="dxa"/>
            <w:shd w:val="clear" w:color="000000" w:fill="auto"/>
            <w:vAlign w:val="center"/>
          </w:tcPr>
          <w:p w:rsidR="00CA3772" w:rsidRPr="00A3540C" w:rsidRDefault="00B7685F" w:rsidP="00291431">
            <w:pPr>
              <w:jc w:val="center"/>
              <w:rPr>
                <w:b/>
                <w:lang w:eastAsia="ru-RU"/>
              </w:rPr>
            </w:pPr>
            <w:r>
              <w:rPr>
                <w:b/>
                <w:lang w:eastAsia="ru-RU"/>
              </w:rPr>
              <w:t>Адрес поставки</w:t>
            </w:r>
          </w:p>
        </w:tc>
        <w:tc>
          <w:tcPr>
            <w:tcW w:w="3122" w:type="dxa"/>
            <w:shd w:val="clear" w:color="000000" w:fill="auto"/>
            <w:vAlign w:val="center"/>
            <w:hideMark/>
          </w:tcPr>
          <w:p w:rsidR="00CA3772" w:rsidRPr="00A3540C" w:rsidRDefault="00B7685F" w:rsidP="00291431">
            <w:pPr>
              <w:jc w:val="center"/>
              <w:rPr>
                <w:b/>
                <w:lang w:eastAsia="ru-RU"/>
              </w:rPr>
            </w:pPr>
            <w:r>
              <w:rPr>
                <w:b/>
                <w:lang w:eastAsia="ru-RU"/>
              </w:rPr>
              <w:t>Предмет лота</w:t>
            </w:r>
          </w:p>
        </w:tc>
        <w:tc>
          <w:tcPr>
            <w:tcW w:w="567" w:type="dxa"/>
            <w:shd w:val="clear" w:color="000000" w:fill="auto"/>
          </w:tcPr>
          <w:p w:rsidR="00CA3772" w:rsidRPr="001F39FF" w:rsidRDefault="00B7685F" w:rsidP="002E60C8">
            <w:pPr>
              <w:jc w:val="center"/>
              <w:rPr>
                <w:b/>
                <w:bCs/>
                <w:sz w:val="20"/>
                <w:szCs w:val="20"/>
              </w:rPr>
            </w:pPr>
            <w:r>
              <w:rPr>
                <w:b/>
                <w:bCs/>
                <w:sz w:val="20"/>
                <w:szCs w:val="20"/>
              </w:rPr>
              <w:t>Единица измерения</w:t>
            </w:r>
          </w:p>
        </w:tc>
        <w:tc>
          <w:tcPr>
            <w:tcW w:w="1134" w:type="dxa"/>
            <w:shd w:val="clear" w:color="000000" w:fill="auto"/>
          </w:tcPr>
          <w:p w:rsidR="00CA3772" w:rsidRPr="001F39FF" w:rsidRDefault="00B7685F" w:rsidP="002E60C8">
            <w:pPr>
              <w:jc w:val="center"/>
              <w:rPr>
                <w:b/>
                <w:bCs/>
                <w:sz w:val="20"/>
                <w:szCs w:val="20"/>
              </w:rPr>
            </w:pPr>
            <w:r>
              <w:rPr>
                <w:b/>
                <w:bCs/>
                <w:sz w:val="20"/>
                <w:szCs w:val="20"/>
              </w:rPr>
              <w:t>Планируемый (ориентировочный) объем</w:t>
            </w:r>
          </w:p>
          <w:p w:rsidR="00CA3772" w:rsidRPr="001F39FF" w:rsidRDefault="00B7685F" w:rsidP="002E60C8">
            <w:pPr>
              <w:jc w:val="center"/>
              <w:rPr>
                <w:b/>
                <w:bCs/>
                <w:sz w:val="20"/>
                <w:szCs w:val="20"/>
              </w:rPr>
            </w:pPr>
            <w:r>
              <w:rPr>
                <w:b/>
                <w:bCs/>
                <w:sz w:val="20"/>
                <w:szCs w:val="20"/>
              </w:rPr>
              <w:t>Закупки товара</w:t>
            </w:r>
            <w:r>
              <w:rPr>
                <w:rStyle w:val="af6"/>
                <w:b/>
                <w:bCs/>
                <w:sz w:val="20"/>
                <w:szCs w:val="20"/>
              </w:rPr>
              <w:footnoteReference w:id="2"/>
            </w:r>
          </w:p>
        </w:tc>
        <w:tc>
          <w:tcPr>
            <w:tcW w:w="1276" w:type="dxa"/>
            <w:shd w:val="clear" w:color="000000" w:fill="auto"/>
          </w:tcPr>
          <w:p w:rsidR="00CA3772" w:rsidRPr="001F39FF" w:rsidRDefault="00B7685F" w:rsidP="002E60C8">
            <w:pPr>
              <w:jc w:val="center"/>
              <w:rPr>
                <w:b/>
                <w:bCs/>
                <w:sz w:val="20"/>
                <w:szCs w:val="20"/>
              </w:rPr>
            </w:pPr>
            <w:r>
              <w:rPr>
                <w:b/>
                <w:bCs/>
                <w:sz w:val="20"/>
                <w:szCs w:val="20"/>
              </w:rPr>
              <w:t>Предельная расценка за 1 (одну) единицу Товара, руб. без учета НДС</w:t>
            </w:r>
          </w:p>
        </w:tc>
      </w:tr>
      <w:tr w:rsidR="00CA3772" w:rsidRPr="00A3540C" w:rsidTr="000C64C1">
        <w:trPr>
          <w:trHeight w:val="713"/>
        </w:trPr>
        <w:tc>
          <w:tcPr>
            <w:tcW w:w="558" w:type="dxa"/>
            <w:shd w:val="clear" w:color="000000" w:fill="auto"/>
            <w:vAlign w:val="center"/>
          </w:tcPr>
          <w:p w:rsidR="00CA3772" w:rsidRPr="00A3540C" w:rsidRDefault="00B7685F" w:rsidP="00291431">
            <w:pPr>
              <w:jc w:val="center"/>
              <w:rPr>
                <w:lang w:eastAsia="ru-RU"/>
              </w:rPr>
            </w:pPr>
            <w:r>
              <w:rPr>
                <w:lang w:eastAsia="ru-RU"/>
              </w:rPr>
              <w:t>1</w:t>
            </w:r>
          </w:p>
        </w:tc>
        <w:tc>
          <w:tcPr>
            <w:tcW w:w="2670" w:type="dxa"/>
            <w:vMerge w:val="restart"/>
            <w:shd w:val="clear" w:color="000000" w:fill="auto"/>
            <w:vAlign w:val="center"/>
          </w:tcPr>
          <w:p w:rsidR="00CA3772" w:rsidRPr="009E2227" w:rsidRDefault="00B7685F" w:rsidP="00291431">
            <w:pPr>
              <w:widowControl w:val="0"/>
              <w:suppressAutoHyphens w:val="0"/>
              <w:autoSpaceDE w:val="0"/>
              <w:autoSpaceDN w:val="0"/>
              <w:adjustRightInd w:val="0"/>
              <w:rPr>
                <w:bCs/>
                <w:color w:val="000000"/>
                <w:lang w:eastAsia="ru-RU"/>
              </w:rPr>
            </w:pPr>
            <w:r>
              <w:rPr>
                <w:bCs/>
                <w:color w:val="000000"/>
                <w:highlight w:val="white"/>
                <w:lang w:eastAsia="ru-RU"/>
              </w:rPr>
              <w:t>344000, Ростовская область, г. Ростов-на-Дону, переулок Энергетиков, 35а/378/90</w:t>
            </w:r>
            <w:r>
              <w:rPr>
                <w:bCs/>
                <w:color w:val="000000"/>
                <w:lang w:eastAsia="ru-RU"/>
              </w:rPr>
              <w:t>;</w:t>
            </w:r>
          </w:p>
          <w:p w:rsidR="00CA3772" w:rsidRPr="004C3756" w:rsidRDefault="00C51F3F" w:rsidP="00291431">
            <w:pPr>
              <w:rPr>
                <w:lang w:eastAsia="ru-RU"/>
              </w:rPr>
            </w:pPr>
          </w:p>
        </w:tc>
        <w:tc>
          <w:tcPr>
            <w:tcW w:w="3122" w:type="dxa"/>
            <w:shd w:val="clear" w:color="000000" w:fill="auto"/>
            <w:vAlign w:val="center"/>
            <w:hideMark/>
          </w:tcPr>
          <w:p w:rsidR="00CA3772" w:rsidRPr="009E2227" w:rsidRDefault="00B7685F" w:rsidP="009E2227">
            <w:pPr>
              <w:rPr>
                <w:lang w:eastAsia="ru-RU"/>
              </w:rPr>
            </w:pPr>
            <w:r>
              <w:t>Эмаль ПФ-115</w:t>
            </w:r>
            <w:proofErr w:type="gramStart"/>
            <w:r>
              <w:t xml:space="preserve">  С</w:t>
            </w:r>
            <w:proofErr w:type="gramEnd"/>
            <w:r>
              <w:t xml:space="preserve"> 20кг производитель ЗАО «</w:t>
            </w:r>
            <w:proofErr w:type="spellStart"/>
            <w:r>
              <w:t>Эмпилс</w:t>
            </w:r>
            <w:proofErr w:type="spellEnd"/>
            <w:r>
              <w:t>» ГОСТ6465-76, цвет синий, серый, коричневый, белый.</w:t>
            </w:r>
          </w:p>
        </w:tc>
        <w:tc>
          <w:tcPr>
            <w:tcW w:w="567" w:type="dxa"/>
            <w:shd w:val="clear" w:color="000000" w:fill="auto"/>
          </w:tcPr>
          <w:p w:rsidR="00CA3772" w:rsidRPr="009E2227" w:rsidRDefault="00B7685F" w:rsidP="009E2227">
            <w:r>
              <w:t>кг</w:t>
            </w:r>
          </w:p>
        </w:tc>
        <w:tc>
          <w:tcPr>
            <w:tcW w:w="1134" w:type="dxa"/>
            <w:shd w:val="clear" w:color="000000" w:fill="auto"/>
          </w:tcPr>
          <w:p w:rsidR="00CA3772" w:rsidRPr="009E2227" w:rsidRDefault="00B7685F" w:rsidP="009E2227">
            <w:r>
              <w:t>9072</w:t>
            </w:r>
          </w:p>
        </w:tc>
        <w:tc>
          <w:tcPr>
            <w:tcW w:w="1276" w:type="dxa"/>
            <w:shd w:val="clear" w:color="000000" w:fill="auto"/>
          </w:tcPr>
          <w:p w:rsidR="00CA3772" w:rsidRPr="009E2227" w:rsidRDefault="00B7685F" w:rsidP="009E2227">
            <w:r>
              <w:t>117,36</w:t>
            </w:r>
          </w:p>
        </w:tc>
      </w:tr>
      <w:tr w:rsidR="00CA3772" w:rsidRPr="00A3540C" w:rsidTr="000C64C1">
        <w:trPr>
          <w:trHeight w:val="713"/>
        </w:trPr>
        <w:tc>
          <w:tcPr>
            <w:tcW w:w="558" w:type="dxa"/>
            <w:shd w:val="clear" w:color="000000" w:fill="auto"/>
            <w:vAlign w:val="center"/>
          </w:tcPr>
          <w:p w:rsidR="00CA3772" w:rsidRDefault="00B7685F" w:rsidP="00291431">
            <w:pPr>
              <w:jc w:val="center"/>
              <w:rPr>
                <w:lang w:eastAsia="ru-RU"/>
              </w:rPr>
            </w:pPr>
            <w:r>
              <w:rPr>
                <w:lang w:eastAsia="ru-RU"/>
              </w:rPr>
              <w:t>2</w:t>
            </w:r>
          </w:p>
        </w:tc>
        <w:tc>
          <w:tcPr>
            <w:tcW w:w="2670" w:type="dxa"/>
            <w:vMerge/>
            <w:shd w:val="clear" w:color="000000" w:fill="auto"/>
            <w:vAlign w:val="center"/>
          </w:tcPr>
          <w:p w:rsidR="00CA3772" w:rsidRPr="009E2227" w:rsidRDefault="00C51F3F" w:rsidP="00291431">
            <w:pPr>
              <w:widowControl w:val="0"/>
              <w:suppressAutoHyphens w:val="0"/>
              <w:autoSpaceDE w:val="0"/>
              <w:autoSpaceDN w:val="0"/>
              <w:adjustRightInd w:val="0"/>
              <w:rPr>
                <w:bCs/>
                <w:color w:val="000000"/>
                <w:highlight w:val="white"/>
                <w:lang w:eastAsia="ru-RU"/>
              </w:rPr>
            </w:pPr>
          </w:p>
        </w:tc>
        <w:tc>
          <w:tcPr>
            <w:tcW w:w="3122" w:type="dxa"/>
            <w:shd w:val="clear" w:color="000000" w:fill="auto"/>
            <w:vAlign w:val="center"/>
          </w:tcPr>
          <w:p w:rsidR="00CA3772" w:rsidRPr="00A40F8D" w:rsidRDefault="00B7685F" w:rsidP="009E2227">
            <w:pPr>
              <w:rPr>
                <w:lang w:val="en-US"/>
              </w:rPr>
            </w:pPr>
            <w:r>
              <w:rPr>
                <w:lang w:eastAsia="ru-RU"/>
              </w:rPr>
              <w:t>Растворитель Уайт-спирит, растворитель 646</w:t>
            </w:r>
          </w:p>
        </w:tc>
        <w:tc>
          <w:tcPr>
            <w:tcW w:w="567" w:type="dxa"/>
            <w:shd w:val="clear" w:color="000000" w:fill="auto"/>
          </w:tcPr>
          <w:p w:rsidR="00CA3772" w:rsidRDefault="00B7685F" w:rsidP="009E2227">
            <w:pPr>
              <w:rPr>
                <w:lang w:eastAsia="ru-RU"/>
              </w:rPr>
            </w:pPr>
            <w:r>
              <w:rPr>
                <w:lang w:eastAsia="ru-RU"/>
              </w:rPr>
              <w:t>л</w:t>
            </w:r>
          </w:p>
        </w:tc>
        <w:tc>
          <w:tcPr>
            <w:tcW w:w="1134" w:type="dxa"/>
            <w:shd w:val="clear" w:color="000000" w:fill="auto"/>
          </w:tcPr>
          <w:p w:rsidR="00CA3772" w:rsidRDefault="00B7685F" w:rsidP="009E2227">
            <w:pPr>
              <w:rPr>
                <w:lang w:eastAsia="ru-RU"/>
              </w:rPr>
            </w:pPr>
            <w:r>
              <w:rPr>
                <w:lang w:eastAsia="ru-RU"/>
              </w:rPr>
              <w:t>3834</w:t>
            </w:r>
          </w:p>
        </w:tc>
        <w:tc>
          <w:tcPr>
            <w:tcW w:w="1276" w:type="dxa"/>
            <w:shd w:val="clear" w:color="000000" w:fill="auto"/>
          </w:tcPr>
          <w:p w:rsidR="00CA3772" w:rsidRDefault="00B7685F" w:rsidP="009E2227">
            <w:pPr>
              <w:rPr>
                <w:lang w:eastAsia="ru-RU"/>
              </w:rPr>
            </w:pPr>
            <w:r>
              <w:rPr>
                <w:lang w:eastAsia="ru-RU"/>
              </w:rPr>
              <w:t>98,00</w:t>
            </w:r>
          </w:p>
        </w:tc>
      </w:tr>
      <w:tr w:rsidR="00CA3772" w:rsidRPr="00A3540C" w:rsidTr="000C64C1">
        <w:trPr>
          <w:trHeight w:val="725"/>
        </w:trPr>
        <w:tc>
          <w:tcPr>
            <w:tcW w:w="558" w:type="dxa"/>
            <w:shd w:val="clear" w:color="000000" w:fill="auto"/>
            <w:vAlign w:val="center"/>
          </w:tcPr>
          <w:p w:rsidR="00CA3772" w:rsidRPr="00A3540C" w:rsidRDefault="00B7685F" w:rsidP="00291431">
            <w:pPr>
              <w:jc w:val="center"/>
              <w:rPr>
                <w:lang w:eastAsia="ru-RU"/>
              </w:rPr>
            </w:pPr>
            <w:r>
              <w:rPr>
                <w:lang w:eastAsia="ru-RU"/>
              </w:rPr>
              <w:t>3</w:t>
            </w:r>
          </w:p>
        </w:tc>
        <w:tc>
          <w:tcPr>
            <w:tcW w:w="2670" w:type="dxa"/>
            <w:vMerge w:val="restart"/>
            <w:shd w:val="clear" w:color="000000" w:fill="auto"/>
            <w:vAlign w:val="center"/>
          </w:tcPr>
          <w:p w:rsidR="00CA3772" w:rsidRPr="009E2227" w:rsidRDefault="00B7685F" w:rsidP="00291431">
            <w:pPr>
              <w:widowControl w:val="0"/>
              <w:suppressAutoHyphens w:val="0"/>
              <w:autoSpaceDE w:val="0"/>
              <w:autoSpaceDN w:val="0"/>
              <w:adjustRightInd w:val="0"/>
              <w:rPr>
                <w:bCs/>
                <w:color w:val="000000"/>
                <w:lang w:eastAsia="ru-RU"/>
              </w:rPr>
            </w:pPr>
            <w:r>
              <w:rPr>
                <w:bCs/>
                <w:color w:val="000000"/>
                <w:lang w:eastAsia="ru-RU"/>
              </w:rPr>
              <w:t xml:space="preserve">350080, Краснодарский край, г. Краснодар, ул. </w:t>
            </w:r>
            <w:proofErr w:type="gramStart"/>
            <w:r>
              <w:rPr>
                <w:bCs/>
                <w:color w:val="000000"/>
                <w:lang w:eastAsia="ru-RU"/>
              </w:rPr>
              <w:t>Новороссийская</w:t>
            </w:r>
            <w:proofErr w:type="gramEnd"/>
            <w:r>
              <w:rPr>
                <w:bCs/>
                <w:color w:val="000000"/>
                <w:lang w:eastAsia="ru-RU"/>
              </w:rPr>
              <w:t>,  61а;</w:t>
            </w:r>
          </w:p>
          <w:p w:rsidR="00CA3772" w:rsidRPr="004C3756" w:rsidRDefault="00C51F3F" w:rsidP="00291431">
            <w:pPr>
              <w:rPr>
                <w:lang w:eastAsia="ru-RU"/>
              </w:rPr>
            </w:pPr>
          </w:p>
        </w:tc>
        <w:tc>
          <w:tcPr>
            <w:tcW w:w="3122" w:type="dxa"/>
            <w:shd w:val="clear" w:color="000000" w:fill="auto"/>
            <w:vAlign w:val="center"/>
            <w:hideMark/>
          </w:tcPr>
          <w:p w:rsidR="00CA3772" w:rsidRPr="009E2227" w:rsidRDefault="00B7685F" w:rsidP="00291431">
            <w:pPr>
              <w:rPr>
                <w:lang w:eastAsia="ru-RU"/>
              </w:rPr>
            </w:pPr>
            <w:r>
              <w:t>Эмаль ПФ-115</w:t>
            </w:r>
            <w:proofErr w:type="gramStart"/>
            <w:r>
              <w:t xml:space="preserve">  С</w:t>
            </w:r>
            <w:proofErr w:type="gramEnd"/>
            <w:r>
              <w:t xml:space="preserve"> 20кг производитель ЗАО «</w:t>
            </w:r>
            <w:proofErr w:type="spellStart"/>
            <w:r>
              <w:t>Эмпилс</w:t>
            </w:r>
            <w:proofErr w:type="spellEnd"/>
            <w:r>
              <w:t>» ГОСТ6465-76, цвет синий, серый, коричневый, белый.</w:t>
            </w:r>
          </w:p>
        </w:tc>
        <w:tc>
          <w:tcPr>
            <w:tcW w:w="567" w:type="dxa"/>
            <w:shd w:val="clear" w:color="000000" w:fill="auto"/>
          </w:tcPr>
          <w:p w:rsidR="00CA3772" w:rsidRPr="009E2227" w:rsidRDefault="00B7685F" w:rsidP="00291431">
            <w:r>
              <w:t>кг</w:t>
            </w:r>
          </w:p>
        </w:tc>
        <w:tc>
          <w:tcPr>
            <w:tcW w:w="1134" w:type="dxa"/>
            <w:shd w:val="clear" w:color="000000" w:fill="auto"/>
          </w:tcPr>
          <w:p w:rsidR="00CA3772" w:rsidRPr="009E2227" w:rsidRDefault="00B7685F" w:rsidP="00291431">
            <w:r>
              <w:t>1512</w:t>
            </w:r>
          </w:p>
        </w:tc>
        <w:tc>
          <w:tcPr>
            <w:tcW w:w="1276" w:type="dxa"/>
            <w:shd w:val="clear" w:color="000000" w:fill="auto"/>
          </w:tcPr>
          <w:p w:rsidR="00CA3772" w:rsidRPr="009E2227" w:rsidRDefault="00B7685F" w:rsidP="00291431">
            <w:r>
              <w:t>117,36</w:t>
            </w:r>
          </w:p>
        </w:tc>
      </w:tr>
      <w:tr w:rsidR="00CA3772" w:rsidRPr="00A3540C" w:rsidTr="000C64C1">
        <w:trPr>
          <w:trHeight w:val="725"/>
        </w:trPr>
        <w:tc>
          <w:tcPr>
            <w:tcW w:w="558" w:type="dxa"/>
            <w:shd w:val="clear" w:color="000000" w:fill="auto"/>
            <w:vAlign w:val="center"/>
          </w:tcPr>
          <w:p w:rsidR="00CA3772" w:rsidRDefault="00B7685F" w:rsidP="00291431">
            <w:pPr>
              <w:jc w:val="center"/>
              <w:rPr>
                <w:lang w:eastAsia="ru-RU"/>
              </w:rPr>
            </w:pPr>
            <w:r>
              <w:rPr>
                <w:lang w:eastAsia="ru-RU"/>
              </w:rPr>
              <w:t>4</w:t>
            </w:r>
          </w:p>
        </w:tc>
        <w:tc>
          <w:tcPr>
            <w:tcW w:w="2670" w:type="dxa"/>
            <w:vMerge/>
            <w:shd w:val="clear" w:color="000000" w:fill="auto"/>
            <w:vAlign w:val="center"/>
          </w:tcPr>
          <w:p w:rsidR="00CA3772" w:rsidRPr="009E2227" w:rsidRDefault="00C51F3F" w:rsidP="00291431">
            <w:pPr>
              <w:widowControl w:val="0"/>
              <w:suppressAutoHyphens w:val="0"/>
              <w:autoSpaceDE w:val="0"/>
              <w:autoSpaceDN w:val="0"/>
              <w:adjustRightInd w:val="0"/>
              <w:rPr>
                <w:bCs/>
                <w:color w:val="000000"/>
                <w:lang w:eastAsia="ru-RU"/>
              </w:rPr>
            </w:pPr>
          </w:p>
        </w:tc>
        <w:tc>
          <w:tcPr>
            <w:tcW w:w="3122" w:type="dxa"/>
            <w:shd w:val="clear" w:color="000000" w:fill="auto"/>
            <w:vAlign w:val="center"/>
          </w:tcPr>
          <w:p w:rsidR="00CA3772" w:rsidRPr="009E2227" w:rsidRDefault="00B7685F" w:rsidP="00291431">
            <w:r>
              <w:rPr>
                <w:lang w:eastAsia="ru-RU"/>
              </w:rPr>
              <w:t>Растворитель Уайт-спирит, растворитель 646</w:t>
            </w:r>
          </w:p>
        </w:tc>
        <w:tc>
          <w:tcPr>
            <w:tcW w:w="567" w:type="dxa"/>
            <w:shd w:val="clear" w:color="000000" w:fill="auto"/>
          </w:tcPr>
          <w:p w:rsidR="00CA3772" w:rsidRPr="00A40F8D" w:rsidRDefault="00B7685F" w:rsidP="00291431">
            <w:pPr>
              <w:rPr>
                <w:lang w:eastAsia="ru-RU"/>
              </w:rPr>
            </w:pPr>
            <w:r>
              <w:rPr>
                <w:lang w:eastAsia="ru-RU"/>
              </w:rPr>
              <w:t>л</w:t>
            </w:r>
          </w:p>
        </w:tc>
        <w:tc>
          <w:tcPr>
            <w:tcW w:w="1134" w:type="dxa"/>
            <w:shd w:val="clear" w:color="000000" w:fill="auto"/>
          </w:tcPr>
          <w:p w:rsidR="00CA3772" w:rsidRPr="00A40F8D" w:rsidRDefault="00B7685F" w:rsidP="00291431">
            <w:pPr>
              <w:rPr>
                <w:lang w:eastAsia="ru-RU"/>
              </w:rPr>
            </w:pPr>
            <w:r>
              <w:rPr>
                <w:lang w:eastAsia="ru-RU"/>
              </w:rPr>
              <w:t>639</w:t>
            </w:r>
          </w:p>
        </w:tc>
        <w:tc>
          <w:tcPr>
            <w:tcW w:w="1276" w:type="dxa"/>
            <w:shd w:val="clear" w:color="000000" w:fill="auto"/>
          </w:tcPr>
          <w:p w:rsidR="00CA3772" w:rsidRPr="00A40F8D" w:rsidRDefault="00B7685F" w:rsidP="00291431">
            <w:pPr>
              <w:rPr>
                <w:lang w:eastAsia="ru-RU"/>
              </w:rPr>
            </w:pPr>
            <w:r>
              <w:rPr>
                <w:lang w:eastAsia="ru-RU"/>
              </w:rPr>
              <w:t>98,00</w:t>
            </w:r>
          </w:p>
        </w:tc>
      </w:tr>
      <w:tr w:rsidR="00CA3772" w:rsidRPr="00A3540C" w:rsidTr="000C64C1">
        <w:trPr>
          <w:trHeight w:val="599"/>
        </w:trPr>
        <w:tc>
          <w:tcPr>
            <w:tcW w:w="558" w:type="dxa"/>
            <w:shd w:val="clear" w:color="000000" w:fill="auto"/>
            <w:vAlign w:val="center"/>
          </w:tcPr>
          <w:p w:rsidR="00CA3772" w:rsidRPr="00A3540C" w:rsidRDefault="00B7685F" w:rsidP="00291431">
            <w:pPr>
              <w:jc w:val="center"/>
              <w:rPr>
                <w:lang w:eastAsia="ru-RU"/>
              </w:rPr>
            </w:pPr>
            <w:r>
              <w:rPr>
                <w:lang w:eastAsia="ru-RU"/>
              </w:rPr>
              <w:t>5</w:t>
            </w:r>
          </w:p>
        </w:tc>
        <w:tc>
          <w:tcPr>
            <w:tcW w:w="2670" w:type="dxa"/>
            <w:vMerge w:val="restart"/>
            <w:shd w:val="clear" w:color="000000" w:fill="auto"/>
            <w:vAlign w:val="center"/>
          </w:tcPr>
          <w:p w:rsidR="00CA3772" w:rsidRPr="009E2227" w:rsidRDefault="00B7685F" w:rsidP="00291431">
            <w:pPr>
              <w:widowControl w:val="0"/>
              <w:suppressAutoHyphens w:val="0"/>
              <w:autoSpaceDE w:val="0"/>
              <w:autoSpaceDN w:val="0"/>
              <w:adjustRightInd w:val="0"/>
              <w:rPr>
                <w:color w:val="000000"/>
                <w:highlight w:val="white"/>
                <w:lang w:eastAsia="ru-RU"/>
              </w:rPr>
            </w:pPr>
            <w:r>
              <w:rPr>
                <w:color w:val="000000"/>
                <w:highlight w:val="white"/>
                <w:lang w:eastAsia="ru-RU"/>
              </w:rPr>
              <w:t xml:space="preserve">353320, Краснодарский Край, г. Абинск, ул. </w:t>
            </w:r>
            <w:proofErr w:type="gramStart"/>
            <w:r>
              <w:rPr>
                <w:color w:val="000000"/>
                <w:highlight w:val="white"/>
                <w:lang w:eastAsia="ru-RU"/>
              </w:rPr>
              <w:t>Промышленная</w:t>
            </w:r>
            <w:proofErr w:type="gramEnd"/>
            <w:r>
              <w:rPr>
                <w:color w:val="000000"/>
                <w:highlight w:val="white"/>
                <w:lang w:eastAsia="ru-RU"/>
              </w:rPr>
              <w:t>, 4;</w:t>
            </w:r>
          </w:p>
          <w:p w:rsidR="00CA3772" w:rsidRPr="004C3756" w:rsidRDefault="00C51F3F" w:rsidP="00291431">
            <w:pPr>
              <w:rPr>
                <w:lang w:eastAsia="ru-RU"/>
              </w:rPr>
            </w:pPr>
          </w:p>
        </w:tc>
        <w:tc>
          <w:tcPr>
            <w:tcW w:w="3122" w:type="dxa"/>
            <w:shd w:val="clear" w:color="000000" w:fill="auto"/>
            <w:vAlign w:val="center"/>
          </w:tcPr>
          <w:p w:rsidR="00CA3772" w:rsidRPr="009E2227" w:rsidRDefault="00B7685F" w:rsidP="00291431">
            <w:pPr>
              <w:rPr>
                <w:lang w:eastAsia="ru-RU"/>
              </w:rPr>
            </w:pPr>
            <w:r>
              <w:t>Эмаль ПФ-115</w:t>
            </w:r>
            <w:proofErr w:type="gramStart"/>
            <w:r>
              <w:t xml:space="preserve">  С</w:t>
            </w:r>
            <w:proofErr w:type="gramEnd"/>
            <w:r>
              <w:t xml:space="preserve"> 20кг производитель ЗАО «</w:t>
            </w:r>
            <w:proofErr w:type="spellStart"/>
            <w:r>
              <w:t>Эмпилс</w:t>
            </w:r>
            <w:proofErr w:type="spellEnd"/>
            <w:r>
              <w:t>» ГОСТ6465-76, цвет синий, серый, коричневый, белый.</w:t>
            </w:r>
          </w:p>
        </w:tc>
        <w:tc>
          <w:tcPr>
            <w:tcW w:w="567" w:type="dxa"/>
            <w:shd w:val="clear" w:color="000000" w:fill="auto"/>
          </w:tcPr>
          <w:p w:rsidR="00CA3772" w:rsidRPr="009E2227" w:rsidRDefault="00B7685F" w:rsidP="00291431">
            <w:r>
              <w:t>кг</w:t>
            </w:r>
          </w:p>
        </w:tc>
        <w:tc>
          <w:tcPr>
            <w:tcW w:w="1134" w:type="dxa"/>
            <w:shd w:val="clear" w:color="000000" w:fill="auto"/>
          </w:tcPr>
          <w:p w:rsidR="00CA3772" w:rsidRPr="009E2227" w:rsidRDefault="00B7685F" w:rsidP="00291431">
            <w:r>
              <w:t>1512</w:t>
            </w:r>
          </w:p>
        </w:tc>
        <w:tc>
          <w:tcPr>
            <w:tcW w:w="1276" w:type="dxa"/>
            <w:shd w:val="clear" w:color="000000" w:fill="auto"/>
          </w:tcPr>
          <w:p w:rsidR="00CA3772" w:rsidRPr="009E2227" w:rsidRDefault="00B7685F" w:rsidP="00291431">
            <w:r>
              <w:t>117,36</w:t>
            </w:r>
          </w:p>
        </w:tc>
      </w:tr>
      <w:tr w:rsidR="00CA3772" w:rsidRPr="00A3540C" w:rsidTr="000C64C1">
        <w:trPr>
          <w:trHeight w:val="599"/>
        </w:trPr>
        <w:tc>
          <w:tcPr>
            <w:tcW w:w="558" w:type="dxa"/>
            <w:shd w:val="clear" w:color="000000" w:fill="auto"/>
            <w:vAlign w:val="center"/>
          </w:tcPr>
          <w:p w:rsidR="00CA3772" w:rsidRDefault="00B7685F" w:rsidP="00291431">
            <w:pPr>
              <w:jc w:val="center"/>
              <w:rPr>
                <w:lang w:eastAsia="ru-RU"/>
              </w:rPr>
            </w:pPr>
            <w:r>
              <w:rPr>
                <w:lang w:eastAsia="ru-RU"/>
              </w:rPr>
              <w:t>6</w:t>
            </w:r>
          </w:p>
        </w:tc>
        <w:tc>
          <w:tcPr>
            <w:tcW w:w="2670" w:type="dxa"/>
            <w:vMerge/>
            <w:shd w:val="clear" w:color="000000" w:fill="auto"/>
            <w:vAlign w:val="center"/>
          </w:tcPr>
          <w:p w:rsidR="00CA3772" w:rsidRPr="009E2227" w:rsidRDefault="00C51F3F" w:rsidP="00291431">
            <w:pPr>
              <w:widowControl w:val="0"/>
              <w:suppressAutoHyphens w:val="0"/>
              <w:autoSpaceDE w:val="0"/>
              <w:autoSpaceDN w:val="0"/>
              <w:adjustRightInd w:val="0"/>
              <w:rPr>
                <w:color w:val="000000"/>
                <w:highlight w:val="white"/>
                <w:lang w:eastAsia="ru-RU"/>
              </w:rPr>
            </w:pPr>
          </w:p>
        </w:tc>
        <w:tc>
          <w:tcPr>
            <w:tcW w:w="3122" w:type="dxa"/>
            <w:shd w:val="clear" w:color="000000" w:fill="auto"/>
            <w:vAlign w:val="center"/>
          </w:tcPr>
          <w:p w:rsidR="00CA3772" w:rsidRPr="009E2227" w:rsidRDefault="00B7685F" w:rsidP="00291431">
            <w:r>
              <w:rPr>
                <w:lang w:eastAsia="ru-RU"/>
              </w:rPr>
              <w:t>Растворитель Уайт-спирит, растворитель 646</w:t>
            </w:r>
          </w:p>
        </w:tc>
        <w:tc>
          <w:tcPr>
            <w:tcW w:w="567" w:type="dxa"/>
            <w:shd w:val="clear" w:color="000000" w:fill="auto"/>
          </w:tcPr>
          <w:p w:rsidR="00CA3772" w:rsidRPr="00A40F8D" w:rsidRDefault="00B7685F" w:rsidP="00291431">
            <w:pPr>
              <w:rPr>
                <w:lang w:eastAsia="ru-RU"/>
              </w:rPr>
            </w:pPr>
            <w:r>
              <w:rPr>
                <w:lang w:eastAsia="ru-RU"/>
              </w:rPr>
              <w:t>л</w:t>
            </w:r>
          </w:p>
        </w:tc>
        <w:tc>
          <w:tcPr>
            <w:tcW w:w="1134" w:type="dxa"/>
            <w:shd w:val="clear" w:color="000000" w:fill="auto"/>
          </w:tcPr>
          <w:p w:rsidR="00CA3772" w:rsidRPr="00A40F8D" w:rsidRDefault="00B7685F" w:rsidP="00291431">
            <w:pPr>
              <w:rPr>
                <w:lang w:eastAsia="ru-RU"/>
              </w:rPr>
            </w:pPr>
            <w:r>
              <w:rPr>
                <w:lang w:eastAsia="ru-RU"/>
              </w:rPr>
              <w:t>639</w:t>
            </w:r>
          </w:p>
        </w:tc>
        <w:tc>
          <w:tcPr>
            <w:tcW w:w="1276" w:type="dxa"/>
            <w:shd w:val="clear" w:color="000000" w:fill="auto"/>
          </w:tcPr>
          <w:p w:rsidR="00CA3772" w:rsidRPr="00A40F8D" w:rsidRDefault="00B7685F" w:rsidP="00291431">
            <w:pPr>
              <w:rPr>
                <w:lang w:eastAsia="ru-RU"/>
              </w:rPr>
            </w:pPr>
            <w:r>
              <w:rPr>
                <w:lang w:eastAsia="ru-RU"/>
              </w:rPr>
              <w:t>98,00</w:t>
            </w:r>
          </w:p>
        </w:tc>
      </w:tr>
      <w:tr w:rsidR="00CA3772" w:rsidRPr="00A3540C" w:rsidTr="000C64C1">
        <w:trPr>
          <w:trHeight w:val="731"/>
        </w:trPr>
        <w:tc>
          <w:tcPr>
            <w:tcW w:w="558" w:type="dxa"/>
            <w:shd w:val="clear" w:color="000000" w:fill="auto"/>
            <w:vAlign w:val="center"/>
          </w:tcPr>
          <w:p w:rsidR="00CA3772" w:rsidRPr="00A3540C" w:rsidRDefault="00B7685F" w:rsidP="00291431">
            <w:pPr>
              <w:jc w:val="center"/>
              <w:rPr>
                <w:lang w:eastAsia="ru-RU"/>
              </w:rPr>
            </w:pPr>
            <w:r>
              <w:rPr>
                <w:lang w:eastAsia="ru-RU"/>
              </w:rPr>
              <w:lastRenderedPageBreak/>
              <w:t>7</w:t>
            </w:r>
          </w:p>
        </w:tc>
        <w:tc>
          <w:tcPr>
            <w:tcW w:w="2670" w:type="dxa"/>
            <w:vMerge w:val="restart"/>
            <w:shd w:val="clear" w:color="000000" w:fill="auto"/>
            <w:vAlign w:val="center"/>
          </w:tcPr>
          <w:p w:rsidR="00CA3772" w:rsidRPr="009E2227" w:rsidRDefault="00B7685F" w:rsidP="00291431">
            <w:pPr>
              <w:widowControl w:val="0"/>
              <w:suppressAutoHyphens w:val="0"/>
              <w:autoSpaceDE w:val="0"/>
              <w:autoSpaceDN w:val="0"/>
              <w:adjustRightInd w:val="0"/>
              <w:rPr>
                <w:bCs/>
                <w:color w:val="000000"/>
                <w:lang w:eastAsia="ru-RU"/>
              </w:rPr>
            </w:pPr>
            <w:r>
              <w:rPr>
                <w:bCs/>
                <w:color w:val="000000"/>
                <w:lang w:eastAsia="ru-RU"/>
              </w:rPr>
              <w:t>357528,Ставропольский край, г. Пятигорск, Кисловодское шоссе, 19;</w:t>
            </w:r>
          </w:p>
          <w:p w:rsidR="00CA3772" w:rsidRPr="004C3756" w:rsidRDefault="00C51F3F" w:rsidP="00291431">
            <w:pPr>
              <w:rPr>
                <w:lang w:eastAsia="ru-RU"/>
              </w:rPr>
            </w:pPr>
          </w:p>
        </w:tc>
        <w:tc>
          <w:tcPr>
            <w:tcW w:w="3122" w:type="dxa"/>
            <w:shd w:val="clear" w:color="000000" w:fill="auto"/>
            <w:vAlign w:val="center"/>
          </w:tcPr>
          <w:p w:rsidR="00CA3772" w:rsidRPr="009E2227" w:rsidRDefault="00B7685F" w:rsidP="00291431">
            <w:pPr>
              <w:rPr>
                <w:lang w:eastAsia="ru-RU"/>
              </w:rPr>
            </w:pPr>
            <w:r>
              <w:t>Эмаль ПФ-115</w:t>
            </w:r>
            <w:proofErr w:type="gramStart"/>
            <w:r>
              <w:t xml:space="preserve">  С</w:t>
            </w:r>
            <w:proofErr w:type="gramEnd"/>
            <w:r>
              <w:t xml:space="preserve"> 20кг производитель ЗАО «</w:t>
            </w:r>
            <w:proofErr w:type="spellStart"/>
            <w:r>
              <w:t>Эмпилс</w:t>
            </w:r>
            <w:proofErr w:type="spellEnd"/>
            <w:r>
              <w:t>» ГОСТ6465-76, цвет синий, серый, коричневый, белый.</w:t>
            </w:r>
          </w:p>
        </w:tc>
        <w:tc>
          <w:tcPr>
            <w:tcW w:w="567" w:type="dxa"/>
            <w:shd w:val="clear" w:color="000000" w:fill="auto"/>
          </w:tcPr>
          <w:p w:rsidR="00CA3772" w:rsidRPr="009E2227" w:rsidRDefault="00B7685F" w:rsidP="00291431">
            <w:r>
              <w:t>кг</w:t>
            </w:r>
          </w:p>
        </w:tc>
        <w:tc>
          <w:tcPr>
            <w:tcW w:w="1134" w:type="dxa"/>
            <w:shd w:val="clear" w:color="000000" w:fill="auto"/>
          </w:tcPr>
          <w:p w:rsidR="00CA3772" w:rsidRPr="009E2227" w:rsidRDefault="00B7685F" w:rsidP="000C64C1">
            <w:r>
              <w:t>2222,64</w:t>
            </w:r>
          </w:p>
        </w:tc>
        <w:tc>
          <w:tcPr>
            <w:tcW w:w="1276" w:type="dxa"/>
            <w:shd w:val="clear" w:color="000000" w:fill="auto"/>
          </w:tcPr>
          <w:p w:rsidR="00CA3772" w:rsidRPr="009E2227" w:rsidRDefault="00B7685F" w:rsidP="00291431">
            <w:r>
              <w:t>154,4</w:t>
            </w:r>
          </w:p>
        </w:tc>
      </w:tr>
      <w:tr w:rsidR="00CA3772" w:rsidRPr="00A3540C" w:rsidTr="000C64C1">
        <w:trPr>
          <w:trHeight w:val="731"/>
        </w:trPr>
        <w:tc>
          <w:tcPr>
            <w:tcW w:w="558" w:type="dxa"/>
            <w:shd w:val="clear" w:color="000000" w:fill="auto"/>
            <w:vAlign w:val="center"/>
          </w:tcPr>
          <w:p w:rsidR="00CA3772" w:rsidRDefault="00B7685F" w:rsidP="00291431">
            <w:pPr>
              <w:jc w:val="center"/>
              <w:rPr>
                <w:lang w:eastAsia="ru-RU"/>
              </w:rPr>
            </w:pPr>
            <w:r>
              <w:rPr>
                <w:lang w:eastAsia="ru-RU"/>
              </w:rPr>
              <w:t>8</w:t>
            </w:r>
          </w:p>
        </w:tc>
        <w:tc>
          <w:tcPr>
            <w:tcW w:w="2670" w:type="dxa"/>
            <w:vMerge/>
            <w:shd w:val="clear" w:color="000000" w:fill="auto"/>
            <w:vAlign w:val="center"/>
          </w:tcPr>
          <w:p w:rsidR="00CA3772" w:rsidRPr="009E2227" w:rsidRDefault="00C51F3F" w:rsidP="00291431">
            <w:pPr>
              <w:widowControl w:val="0"/>
              <w:suppressAutoHyphens w:val="0"/>
              <w:autoSpaceDE w:val="0"/>
              <w:autoSpaceDN w:val="0"/>
              <w:adjustRightInd w:val="0"/>
              <w:rPr>
                <w:bCs/>
                <w:color w:val="000000"/>
                <w:lang w:eastAsia="ru-RU"/>
              </w:rPr>
            </w:pPr>
          </w:p>
        </w:tc>
        <w:tc>
          <w:tcPr>
            <w:tcW w:w="3122" w:type="dxa"/>
            <w:shd w:val="clear" w:color="000000" w:fill="auto"/>
            <w:vAlign w:val="center"/>
          </w:tcPr>
          <w:p w:rsidR="00CA3772" w:rsidRPr="009E2227" w:rsidRDefault="00B7685F" w:rsidP="00291431">
            <w:r>
              <w:rPr>
                <w:lang w:eastAsia="ru-RU"/>
              </w:rPr>
              <w:t>Растворитель Уайт-спирит, растворитель 646</w:t>
            </w:r>
          </w:p>
        </w:tc>
        <w:tc>
          <w:tcPr>
            <w:tcW w:w="567" w:type="dxa"/>
            <w:shd w:val="clear" w:color="000000" w:fill="auto"/>
          </w:tcPr>
          <w:p w:rsidR="00CA3772" w:rsidRPr="00A40F8D" w:rsidRDefault="00B7685F" w:rsidP="00291431">
            <w:pPr>
              <w:rPr>
                <w:lang w:eastAsia="ru-RU"/>
              </w:rPr>
            </w:pPr>
            <w:r>
              <w:rPr>
                <w:lang w:eastAsia="ru-RU"/>
              </w:rPr>
              <w:t>л</w:t>
            </w:r>
          </w:p>
        </w:tc>
        <w:tc>
          <w:tcPr>
            <w:tcW w:w="1134" w:type="dxa"/>
            <w:shd w:val="clear" w:color="000000" w:fill="auto"/>
          </w:tcPr>
          <w:p w:rsidR="00CA3772" w:rsidRPr="00A40F8D" w:rsidRDefault="00B7685F" w:rsidP="00291431">
            <w:pPr>
              <w:rPr>
                <w:lang w:eastAsia="ru-RU"/>
              </w:rPr>
            </w:pPr>
            <w:r>
              <w:rPr>
                <w:lang w:eastAsia="ru-RU"/>
              </w:rPr>
              <w:t>939,33</w:t>
            </w:r>
          </w:p>
        </w:tc>
        <w:tc>
          <w:tcPr>
            <w:tcW w:w="1276" w:type="dxa"/>
            <w:shd w:val="clear" w:color="000000" w:fill="auto"/>
          </w:tcPr>
          <w:p w:rsidR="00CA3772" w:rsidRPr="00A40F8D" w:rsidRDefault="00B7685F" w:rsidP="00291431">
            <w:pPr>
              <w:rPr>
                <w:lang w:eastAsia="ru-RU"/>
              </w:rPr>
            </w:pPr>
            <w:r>
              <w:rPr>
                <w:lang w:eastAsia="ru-RU"/>
              </w:rPr>
              <w:t>110,66</w:t>
            </w:r>
          </w:p>
        </w:tc>
      </w:tr>
      <w:tr w:rsidR="00CA3772" w:rsidRPr="00A3540C" w:rsidTr="000C64C1">
        <w:trPr>
          <w:trHeight w:val="748"/>
        </w:trPr>
        <w:tc>
          <w:tcPr>
            <w:tcW w:w="558" w:type="dxa"/>
            <w:shd w:val="clear" w:color="000000" w:fill="auto"/>
            <w:vAlign w:val="center"/>
          </w:tcPr>
          <w:p w:rsidR="00CA3772" w:rsidRPr="00A3540C" w:rsidRDefault="00B7685F" w:rsidP="00291431">
            <w:pPr>
              <w:jc w:val="center"/>
              <w:rPr>
                <w:lang w:eastAsia="ru-RU"/>
              </w:rPr>
            </w:pPr>
            <w:r>
              <w:rPr>
                <w:lang w:eastAsia="ru-RU"/>
              </w:rPr>
              <w:t>9</w:t>
            </w:r>
          </w:p>
        </w:tc>
        <w:tc>
          <w:tcPr>
            <w:tcW w:w="2670" w:type="dxa"/>
            <w:vMerge w:val="restart"/>
            <w:shd w:val="clear" w:color="000000" w:fill="auto"/>
            <w:vAlign w:val="center"/>
          </w:tcPr>
          <w:p w:rsidR="00CA3772" w:rsidRPr="004C3756" w:rsidRDefault="00B7685F" w:rsidP="00291431">
            <w:pPr>
              <w:rPr>
                <w:lang w:eastAsia="ru-RU"/>
              </w:rPr>
            </w:pPr>
            <w:r>
              <w:rPr>
                <w:lang w:eastAsia="ru-RU"/>
              </w:rPr>
              <w:t xml:space="preserve">362002, Республика Северная Осетия – Алания, г. Владикавказ, </w:t>
            </w:r>
            <w:proofErr w:type="spellStart"/>
            <w:r>
              <w:rPr>
                <w:lang w:eastAsia="ru-RU"/>
              </w:rPr>
              <w:t>Черменское</w:t>
            </w:r>
            <w:proofErr w:type="spellEnd"/>
            <w:r>
              <w:rPr>
                <w:lang w:eastAsia="ru-RU"/>
              </w:rPr>
              <w:t xml:space="preserve"> шоссе, 8.</w:t>
            </w:r>
          </w:p>
        </w:tc>
        <w:tc>
          <w:tcPr>
            <w:tcW w:w="3122" w:type="dxa"/>
            <w:shd w:val="clear" w:color="000000" w:fill="auto"/>
            <w:vAlign w:val="center"/>
          </w:tcPr>
          <w:p w:rsidR="00CA3772" w:rsidRPr="009E2227" w:rsidRDefault="00B7685F" w:rsidP="00291431">
            <w:pPr>
              <w:rPr>
                <w:lang w:eastAsia="ru-RU"/>
              </w:rPr>
            </w:pPr>
            <w:r>
              <w:t>Эмаль ПФ-115</w:t>
            </w:r>
            <w:proofErr w:type="gramStart"/>
            <w:r>
              <w:t xml:space="preserve">  С</w:t>
            </w:r>
            <w:proofErr w:type="gramEnd"/>
            <w:r>
              <w:t xml:space="preserve"> 20кг производитель ЗАО «</w:t>
            </w:r>
            <w:proofErr w:type="spellStart"/>
            <w:r>
              <w:t>Эмпилс</w:t>
            </w:r>
            <w:proofErr w:type="spellEnd"/>
            <w:r>
              <w:t>» ГОСТ6465-76, цвет синий, серый, коричневый, белый.</w:t>
            </w:r>
          </w:p>
        </w:tc>
        <w:tc>
          <w:tcPr>
            <w:tcW w:w="567" w:type="dxa"/>
            <w:shd w:val="clear" w:color="000000" w:fill="auto"/>
          </w:tcPr>
          <w:p w:rsidR="00CA3772" w:rsidRPr="009E2227" w:rsidRDefault="00B7685F" w:rsidP="00291431">
            <w:r>
              <w:t>кг</w:t>
            </w:r>
          </w:p>
        </w:tc>
        <w:tc>
          <w:tcPr>
            <w:tcW w:w="1134" w:type="dxa"/>
            <w:shd w:val="clear" w:color="000000" w:fill="auto"/>
          </w:tcPr>
          <w:p w:rsidR="00CA3772" w:rsidRPr="009E2227" w:rsidRDefault="00B7685F" w:rsidP="000C64C1">
            <w:r>
              <w:t>2222,64</w:t>
            </w:r>
          </w:p>
        </w:tc>
        <w:tc>
          <w:tcPr>
            <w:tcW w:w="1276" w:type="dxa"/>
            <w:shd w:val="clear" w:color="000000" w:fill="auto"/>
          </w:tcPr>
          <w:p w:rsidR="00CA3772" w:rsidRPr="009E2227" w:rsidRDefault="00B7685F" w:rsidP="00291431">
            <w:r>
              <w:t>154,4</w:t>
            </w:r>
          </w:p>
        </w:tc>
      </w:tr>
      <w:tr w:rsidR="00CA3772" w:rsidRPr="00A3540C" w:rsidTr="000C64C1">
        <w:trPr>
          <w:trHeight w:val="748"/>
        </w:trPr>
        <w:tc>
          <w:tcPr>
            <w:tcW w:w="558" w:type="dxa"/>
            <w:shd w:val="clear" w:color="000000" w:fill="auto"/>
            <w:vAlign w:val="center"/>
          </w:tcPr>
          <w:p w:rsidR="00CA3772" w:rsidRDefault="00C51F3F" w:rsidP="00291431">
            <w:pPr>
              <w:jc w:val="center"/>
              <w:rPr>
                <w:lang w:eastAsia="ru-RU"/>
              </w:rPr>
            </w:pPr>
          </w:p>
        </w:tc>
        <w:tc>
          <w:tcPr>
            <w:tcW w:w="2670" w:type="dxa"/>
            <w:vMerge/>
            <w:shd w:val="clear" w:color="000000" w:fill="auto"/>
            <w:vAlign w:val="center"/>
          </w:tcPr>
          <w:p w:rsidR="00CA3772" w:rsidRPr="004C3756" w:rsidRDefault="00C51F3F" w:rsidP="00291431">
            <w:pPr>
              <w:rPr>
                <w:lang w:eastAsia="ru-RU"/>
              </w:rPr>
            </w:pPr>
          </w:p>
        </w:tc>
        <w:tc>
          <w:tcPr>
            <w:tcW w:w="3122" w:type="dxa"/>
            <w:shd w:val="clear" w:color="000000" w:fill="auto"/>
            <w:vAlign w:val="center"/>
          </w:tcPr>
          <w:p w:rsidR="00CA3772" w:rsidRPr="009E2227" w:rsidRDefault="00B7685F" w:rsidP="00291431">
            <w:r>
              <w:rPr>
                <w:lang w:eastAsia="ru-RU"/>
              </w:rPr>
              <w:t>Растворитель Уайт-спирит, растворитель 646</w:t>
            </w:r>
          </w:p>
        </w:tc>
        <w:tc>
          <w:tcPr>
            <w:tcW w:w="567" w:type="dxa"/>
            <w:shd w:val="clear" w:color="000000" w:fill="auto"/>
          </w:tcPr>
          <w:p w:rsidR="00CA3772" w:rsidRPr="00A40F8D" w:rsidRDefault="00B7685F" w:rsidP="00291431">
            <w:pPr>
              <w:rPr>
                <w:lang w:eastAsia="ru-RU"/>
              </w:rPr>
            </w:pPr>
            <w:r>
              <w:rPr>
                <w:lang w:eastAsia="ru-RU"/>
              </w:rPr>
              <w:t>л</w:t>
            </w:r>
          </w:p>
        </w:tc>
        <w:tc>
          <w:tcPr>
            <w:tcW w:w="1134" w:type="dxa"/>
            <w:shd w:val="clear" w:color="000000" w:fill="auto"/>
          </w:tcPr>
          <w:p w:rsidR="00CA3772" w:rsidRPr="00A40F8D" w:rsidRDefault="00B7685F" w:rsidP="00291431">
            <w:pPr>
              <w:rPr>
                <w:lang w:eastAsia="ru-RU"/>
              </w:rPr>
            </w:pPr>
            <w:r>
              <w:rPr>
                <w:lang w:eastAsia="ru-RU"/>
              </w:rPr>
              <w:t>939,33</w:t>
            </w:r>
          </w:p>
        </w:tc>
        <w:tc>
          <w:tcPr>
            <w:tcW w:w="1276" w:type="dxa"/>
            <w:shd w:val="clear" w:color="000000" w:fill="auto"/>
          </w:tcPr>
          <w:p w:rsidR="00CA3772" w:rsidRPr="00A40F8D" w:rsidRDefault="00B7685F" w:rsidP="00291431">
            <w:pPr>
              <w:rPr>
                <w:lang w:eastAsia="ru-RU"/>
              </w:rPr>
            </w:pPr>
            <w:r>
              <w:rPr>
                <w:lang w:eastAsia="ru-RU"/>
              </w:rPr>
              <w:t>110,66</w:t>
            </w:r>
          </w:p>
        </w:tc>
      </w:tr>
    </w:tbl>
    <w:p w:rsidR="00E006A7" w:rsidRDefault="00C51F3F" w:rsidP="00E006A7">
      <w:pPr>
        <w:jc w:val="both"/>
        <w:rPr>
          <w:b/>
          <w:bCs/>
          <w:sz w:val="28"/>
          <w:szCs w:val="28"/>
        </w:rPr>
      </w:pPr>
    </w:p>
    <w:p w:rsidR="009E2227" w:rsidRPr="00A3540C" w:rsidRDefault="00C51F3F" w:rsidP="00E006A7">
      <w:pPr>
        <w:jc w:val="both"/>
        <w:rPr>
          <w:b/>
          <w:bCs/>
          <w:sz w:val="28"/>
          <w:szCs w:val="28"/>
        </w:rPr>
      </w:pPr>
    </w:p>
    <w:p w:rsidR="00E006A7" w:rsidRPr="00A3540C" w:rsidRDefault="00B7685F" w:rsidP="00E006A7">
      <w:pPr>
        <w:ind w:firstLine="709"/>
        <w:jc w:val="both"/>
        <w:outlineLvl w:val="1"/>
        <w:rPr>
          <w:b/>
          <w:spacing w:val="1"/>
          <w:sz w:val="28"/>
          <w:szCs w:val="28"/>
        </w:rPr>
      </w:pPr>
      <w:r>
        <w:rPr>
          <w:b/>
          <w:spacing w:val="1"/>
          <w:sz w:val="28"/>
          <w:szCs w:val="28"/>
        </w:rPr>
        <w:t>4.2.</w:t>
      </w:r>
      <w:r>
        <w:rPr>
          <w:b/>
          <w:spacing w:val="1"/>
          <w:sz w:val="28"/>
          <w:szCs w:val="28"/>
        </w:rPr>
        <w:tab/>
        <w:t>Особые условия</w:t>
      </w:r>
    </w:p>
    <w:p w:rsidR="00E006A7" w:rsidRDefault="00B7685F" w:rsidP="00E006A7">
      <w:pPr>
        <w:ind w:firstLine="709"/>
        <w:jc w:val="both"/>
        <w:rPr>
          <w:bCs/>
          <w:sz w:val="28"/>
          <w:szCs w:val="28"/>
        </w:rPr>
      </w:pPr>
      <w:r>
        <w:rPr>
          <w:bCs/>
          <w:sz w:val="28"/>
          <w:szCs w:val="28"/>
        </w:rPr>
        <w:t>4.2.1. Наименование, технические характеристики, количество, срок и адреса мест поставки партий Товара устанавливаются в соответствии с настоящим Техническим заданием. Цена договора определяется в соответствии с единичными расценками, предложенными победителем в Финансово-коммерческом предложении.</w:t>
      </w:r>
    </w:p>
    <w:p w:rsidR="002D5CFF" w:rsidRPr="002D5CFF" w:rsidRDefault="00B7685F" w:rsidP="002D5CFF">
      <w:pPr>
        <w:widowControl w:val="0"/>
        <w:suppressAutoHyphens w:val="0"/>
        <w:autoSpaceDE w:val="0"/>
        <w:autoSpaceDN w:val="0"/>
        <w:adjustRightInd w:val="0"/>
        <w:ind w:firstLine="567"/>
        <w:jc w:val="both"/>
        <w:rPr>
          <w:color w:val="000000"/>
          <w:sz w:val="28"/>
          <w:szCs w:val="28"/>
          <w:lang w:eastAsia="ru-RU"/>
        </w:rPr>
      </w:pPr>
      <w:r>
        <w:rPr>
          <w:color w:val="000000"/>
          <w:sz w:val="28"/>
          <w:szCs w:val="28"/>
          <w:lang w:eastAsia="ru-RU"/>
        </w:rPr>
        <w:t>Поставщик обязуется поставлять (передавать) Товары отдельными партиями в собственность Покупателя в соответствии со Спецификацией, а Покупатель обяз</w:t>
      </w:r>
      <w:r>
        <w:rPr>
          <w:color w:val="000000"/>
          <w:sz w:val="28"/>
          <w:szCs w:val="28"/>
          <w:lang w:eastAsia="ru-RU"/>
        </w:rPr>
        <w:t>у</w:t>
      </w:r>
      <w:r>
        <w:rPr>
          <w:color w:val="000000"/>
          <w:sz w:val="28"/>
          <w:szCs w:val="28"/>
          <w:lang w:eastAsia="ru-RU"/>
        </w:rPr>
        <w:t>ется принимать и оплачивать эти Товары.</w:t>
      </w:r>
    </w:p>
    <w:p w:rsidR="002D5CFF" w:rsidRPr="002D5CFF" w:rsidRDefault="00B7685F" w:rsidP="002D5CFF">
      <w:pPr>
        <w:widowControl w:val="0"/>
        <w:suppressAutoHyphens w:val="0"/>
        <w:autoSpaceDE w:val="0"/>
        <w:autoSpaceDN w:val="0"/>
        <w:adjustRightInd w:val="0"/>
        <w:ind w:firstLine="567"/>
        <w:jc w:val="both"/>
        <w:rPr>
          <w:color w:val="000000"/>
          <w:sz w:val="28"/>
          <w:szCs w:val="28"/>
          <w:lang w:eastAsia="ru-RU"/>
        </w:rPr>
      </w:pPr>
      <w:r>
        <w:rPr>
          <w:color w:val="000000"/>
          <w:sz w:val="28"/>
          <w:szCs w:val="28"/>
          <w:lang w:eastAsia="ru-RU"/>
        </w:rPr>
        <w:t>Заказ поставки Товара производится путем передачи Поставщику от Покупат</w:t>
      </w:r>
      <w:r>
        <w:rPr>
          <w:color w:val="000000"/>
          <w:sz w:val="28"/>
          <w:szCs w:val="28"/>
          <w:lang w:eastAsia="ru-RU"/>
        </w:rPr>
        <w:t>е</w:t>
      </w:r>
      <w:r>
        <w:rPr>
          <w:color w:val="000000"/>
          <w:sz w:val="28"/>
          <w:szCs w:val="28"/>
          <w:lang w:eastAsia="ru-RU"/>
        </w:rPr>
        <w:t>ля заявки в устной или письменной форме, где содержится информация о Товаре.</w:t>
      </w:r>
    </w:p>
    <w:p w:rsidR="002D5CFF" w:rsidRPr="002D5CFF" w:rsidRDefault="00B7685F" w:rsidP="002D5CFF">
      <w:pPr>
        <w:widowControl w:val="0"/>
        <w:suppressAutoHyphens w:val="0"/>
        <w:autoSpaceDE w:val="0"/>
        <w:autoSpaceDN w:val="0"/>
        <w:adjustRightInd w:val="0"/>
        <w:ind w:firstLine="567"/>
        <w:jc w:val="both"/>
        <w:rPr>
          <w:color w:val="000000"/>
          <w:sz w:val="28"/>
          <w:szCs w:val="28"/>
          <w:lang w:eastAsia="ru-RU"/>
        </w:rPr>
      </w:pPr>
      <w:r>
        <w:rPr>
          <w:color w:val="000000"/>
          <w:sz w:val="28"/>
          <w:szCs w:val="28"/>
          <w:lang w:eastAsia="ru-RU"/>
        </w:rPr>
        <w:t>На основании заявки Поставщик вносит в Спецификацию наименования (Тов</w:t>
      </w:r>
      <w:r>
        <w:rPr>
          <w:color w:val="000000"/>
          <w:sz w:val="28"/>
          <w:szCs w:val="28"/>
          <w:lang w:eastAsia="ru-RU"/>
        </w:rPr>
        <w:t>а</w:t>
      </w:r>
      <w:r>
        <w:rPr>
          <w:color w:val="000000"/>
          <w:sz w:val="28"/>
          <w:szCs w:val="28"/>
          <w:lang w:eastAsia="ru-RU"/>
        </w:rPr>
        <w:t>ра), сроки поставки, количество и цену Товара. Данная Спецификация согласовывается и подписывается обеими сторонами.</w:t>
      </w:r>
    </w:p>
    <w:p w:rsidR="001632FF" w:rsidRPr="001632FF" w:rsidRDefault="00B7685F" w:rsidP="001632FF">
      <w:pPr>
        <w:widowControl w:val="0"/>
        <w:pBdr>
          <w:top w:val="none" w:sz="4" w:space="0" w:color="000000"/>
          <w:left w:val="none" w:sz="4" w:space="0" w:color="000000"/>
          <w:bottom w:val="none" w:sz="4" w:space="0" w:color="000000"/>
          <w:right w:val="none" w:sz="4" w:space="0" w:color="000000"/>
          <w:between w:val="none" w:sz="4" w:space="0" w:color="000000"/>
        </w:pBdr>
        <w:ind w:firstLine="697"/>
        <w:jc w:val="both"/>
        <w:rPr>
          <w:rFonts w:eastAsia="Arial"/>
          <w:color w:val="000000"/>
          <w:sz w:val="28"/>
          <w:szCs w:val="28"/>
        </w:rPr>
      </w:pPr>
      <w:r>
        <w:rPr>
          <w:rFonts w:eastAsia="Arial"/>
          <w:color w:val="000000"/>
          <w:sz w:val="28"/>
          <w:szCs w:val="28"/>
        </w:rPr>
        <w:t>4.2.2. Предлагаемый Товар должен:</w:t>
      </w:r>
    </w:p>
    <w:p w:rsidR="001632FF" w:rsidRPr="001632FF" w:rsidRDefault="00B7685F" w:rsidP="001632FF">
      <w:pPr>
        <w:widowControl w:val="0"/>
        <w:pBdr>
          <w:top w:val="none" w:sz="4" w:space="0" w:color="000000"/>
          <w:left w:val="none" w:sz="4" w:space="0" w:color="000000"/>
          <w:bottom w:val="none" w:sz="4" w:space="0" w:color="000000"/>
          <w:right w:val="none" w:sz="4" w:space="0" w:color="000000"/>
          <w:between w:val="none" w:sz="4" w:space="0" w:color="000000"/>
        </w:pBdr>
        <w:ind w:firstLine="697"/>
        <w:jc w:val="both"/>
        <w:rPr>
          <w:rFonts w:eastAsia="Arial"/>
          <w:color w:val="000000"/>
          <w:sz w:val="28"/>
          <w:szCs w:val="28"/>
        </w:rPr>
      </w:pPr>
      <w:r>
        <w:rPr>
          <w:rFonts w:eastAsia="Arial"/>
          <w:color w:val="000000"/>
          <w:sz w:val="28"/>
          <w:szCs w:val="28"/>
        </w:rPr>
        <w:t>- являться новым, то есть не бывшим в употреблении и не использовавшимся ранее, соответствовать</w:t>
      </w:r>
      <w:r>
        <w:t xml:space="preserve"> </w:t>
      </w:r>
      <w:r>
        <w:rPr>
          <w:rFonts w:eastAsia="Arial"/>
          <w:color w:val="000000"/>
          <w:sz w:val="28"/>
          <w:szCs w:val="28"/>
        </w:rPr>
        <w:t>ГОСТ6465-76 и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rsidR="001632FF" w:rsidRPr="001632FF" w:rsidRDefault="00C51F3F" w:rsidP="001632FF">
      <w:pPr>
        <w:widowControl w:val="0"/>
        <w:pBdr>
          <w:top w:val="none" w:sz="4" w:space="0" w:color="000000"/>
          <w:left w:val="none" w:sz="4" w:space="0" w:color="000000"/>
          <w:bottom w:val="none" w:sz="4" w:space="0" w:color="000000"/>
          <w:right w:val="none" w:sz="4" w:space="0" w:color="000000"/>
          <w:between w:val="none" w:sz="4" w:space="0" w:color="000000"/>
        </w:pBdr>
        <w:ind w:firstLine="697"/>
        <w:jc w:val="both"/>
        <w:rPr>
          <w:rFonts w:eastAsia="Arial"/>
          <w:color w:val="000000"/>
          <w:sz w:val="28"/>
          <w:szCs w:val="28"/>
        </w:rPr>
      </w:pPr>
    </w:p>
    <w:p w:rsidR="001632FF" w:rsidRPr="001632FF" w:rsidRDefault="00C51F3F" w:rsidP="001632FF">
      <w:pPr>
        <w:pBdr>
          <w:top w:val="none" w:sz="4" w:space="0" w:color="000000"/>
          <w:left w:val="none" w:sz="4" w:space="0" w:color="000000"/>
          <w:bottom w:val="none" w:sz="4" w:space="0" w:color="000000"/>
          <w:right w:val="none" w:sz="4" w:space="0" w:color="000000"/>
          <w:between w:val="none" w:sz="4" w:space="0" w:color="000000"/>
        </w:pBdr>
        <w:jc w:val="both"/>
        <w:rPr>
          <w:rFonts w:eastAsia="Arial"/>
          <w:strike/>
          <w:color w:val="FF0000"/>
          <w:sz w:val="28"/>
          <w:szCs w:val="28"/>
        </w:rPr>
      </w:pPr>
    </w:p>
    <w:p w:rsidR="001632FF" w:rsidRPr="001632FF" w:rsidRDefault="00B7685F" w:rsidP="001632FF">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r>
        <w:rPr>
          <w:rFonts w:eastAsia="Arial"/>
          <w:b/>
          <w:color w:val="000000"/>
          <w:sz w:val="28"/>
          <w:szCs w:val="28"/>
        </w:rPr>
        <w:t>4.3. Условия поставки и приемки Товара</w:t>
      </w:r>
    </w:p>
    <w:p w:rsidR="00A40F8D" w:rsidRDefault="00B7685F" w:rsidP="001632FF">
      <w:pPr>
        <w:widowControl w:val="0"/>
        <w:pBdr>
          <w:top w:val="none" w:sz="4" w:space="0" w:color="000000"/>
          <w:left w:val="none" w:sz="4" w:space="0" w:color="000000"/>
          <w:bottom w:val="none" w:sz="4" w:space="0" w:color="000000"/>
          <w:right w:val="none" w:sz="4" w:space="0" w:color="000000"/>
          <w:between w:val="none" w:sz="4" w:space="0" w:color="000000"/>
        </w:pBdr>
        <w:ind w:firstLine="425"/>
        <w:jc w:val="both"/>
        <w:rPr>
          <w:rFonts w:eastAsia="Arial"/>
          <w:sz w:val="28"/>
          <w:szCs w:val="28"/>
          <w:highlight w:val="white"/>
        </w:rPr>
      </w:pPr>
      <w:r>
        <w:rPr>
          <w:rFonts w:eastAsia="Arial"/>
          <w:color w:val="000000"/>
          <w:sz w:val="28"/>
          <w:szCs w:val="28"/>
        </w:rPr>
        <w:t xml:space="preserve">4.3.1.Приемка Товара осуществляется представителями Поставщика и Покупателя с подписанием товарной накладной (ТОРГ-12) либо универсального </w:t>
      </w:r>
      <w:r>
        <w:rPr>
          <w:rFonts w:eastAsia="Arial"/>
          <w:color w:val="000000"/>
          <w:sz w:val="28"/>
          <w:szCs w:val="28"/>
        </w:rPr>
        <w:lastRenderedPageBreak/>
        <w:t xml:space="preserve">передаточного документа (УПД) в месте приемки Товара. </w:t>
      </w:r>
      <w:r>
        <w:rPr>
          <w:rFonts w:eastAsia="Arial"/>
          <w:sz w:val="28"/>
          <w:szCs w:val="28"/>
          <w:highlight w:val="white"/>
        </w:rPr>
        <w:t>Место приемки Товара:</w:t>
      </w:r>
    </w:p>
    <w:p w:rsidR="00A40F8D" w:rsidRPr="00A40F8D" w:rsidRDefault="00B7685F" w:rsidP="001632FF">
      <w:pPr>
        <w:widowControl w:val="0"/>
        <w:pBdr>
          <w:top w:val="none" w:sz="4" w:space="0" w:color="000000"/>
          <w:left w:val="none" w:sz="4" w:space="0" w:color="000000"/>
          <w:bottom w:val="none" w:sz="4" w:space="0" w:color="000000"/>
          <w:right w:val="none" w:sz="4" w:space="0" w:color="000000"/>
          <w:between w:val="none" w:sz="4" w:space="0" w:color="000000"/>
        </w:pBdr>
        <w:ind w:firstLine="425"/>
        <w:jc w:val="both"/>
        <w:rPr>
          <w:rFonts w:eastAsia="Arial"/>
          <w:sz w:val="28"/>
          <w:szCs w:val="28"/>
        </w:rPr>
      </w:pPr>
      <w:r>
        <w:rPr>
          <w:rFonts w:eastAsia="Arial"/>
          <w:sz w:val="28"/>
          <w:szCs w:val="28"/>
          <w:highlight w:val="white"/>
        </w:rPr>
        <w:t xml:space="preserve"> - </w:t>
      </w:r>
      <w:r>
        <w:rPr>
          <w:rFonts w:eastAsia="Arial"/>
          <w:sz w:val="28"/>
          <w:szCs w:val="28"/>
        </w:rPr>
        <w:t xml:space="preserve">контейнерный терминал </w:t>
      </w:r>
      <w:proofErr w:type="gramStart"/>
      <w:r>
        <w:rPr>
          <w:rFonts w:eastAsia="Arial"/>
          <w:sz w:val="28"/>
          <w:szCs w:val="28"/>
        </w:rPr>
        <w:t>Ростов-Товарный</w:t>
      </w:r>
      <w:proofErr w:type="gramEnd"/>
      <w:r>
        <w:rPr>
          <w:rFonts w:eastAsia="Arial"/>
          <w:sz w:val="28"/>
          <w:szCs w:val="28"/>
        </w:rPr>
        <w:t xml:space="preserve">, расположенный по адресу: г. Ростов-на-Дону, пер. Энергетиков 3-5а/378/90; </w:t>
      </w:r>
    </w:p>
    <w:p w:rsidR="00A40F8D" w:rsidRPr="00A40F8D" w:rsidRDefault="00B7685F" w:rsidP="00A40F8D">
      <w:pPr>
        <w:widowControl w:val="0"/>
        <w:suppressAutoHyphens w:val="0"/>
        <w:autoSpaceDE w:val="0"/>
        <w:autoSpaceDN w:val="0"/>
        <w:adjustRightInd w:val="0"/>
        <w:ind w:firstLine="567"/>
        <w:jc w:val="both"/>
        <w:rPr>
          <w:bCs/>
          <w:color w:val="000000"/>
          <w:sz w:val="28"/>
          <w:szCs w:val="28"/>
          <w:lang w:eastAsia="ru-RU"/>
        </w:rPr>
      </w:pPr>
      <w:r>
        <w:rPr>
          <w:rFonts w:eastAsia="Arial"/>
          <w:sz w:val="28"/>
          <w:szCs w:val="28"/>
        </w:rPr>
        <w:t xml:space="preserve">- контейнерный терминал </w:t>
      </w:r>
      <w:proofErr w:type="gramStart"/>
      <w:r>
        <w:rPr>
          <w:rFonts w:eastAsia="Arial"/>
          <w:sz w:val="28"/>
          <w:szCs w:val="28"/>
        </w:rPr>
        <w:t>Краснодар</w:t>
      </w:r>
      <w:proofErr w:type="gramEnd"/>
      <w:r>
        <w:t xml:space="preserve"> </w:t>
      </w:r>
      <w:r>
        <w:rPr>
          <w:rFonts w:eastAsia="Arial"/>
          <w:sz w:val="28"/>
          <w:szCs w:val="28"/>
        </w:rPr>
        <w:t xml:space="preserve">расположенный по адресу: </w:t>
      </w:r>
      <w:r>
        <w:rPr>
          <w:bCs/>
          <w:color w:val="000000"/>
          <w:sz w:val="28"/>
          <w:szCs w:val="28"/>
          <w:lang w:eastAsia="ru-RU"/>
        </w:rPr>
        <w:t>350080, Кра</w:t>
      </w:r>
      <w:r>
        <w:rPr>
          <w:bCs/>
          <w:color w:val="000000"/>
          <w:sz w:val="28"/>
          <w:szCs w:val="28"/>
          <w:lang w:eastAsia="ru-RU"/>
        </w:rPr>
        <w:t>с</w:t>
      </w:r>
      <w:r>
        <w:rPr>
          <w:bCs/>
          <w:color w:val="000000"/>
          <w:sz w:val="28"/>
          <w:szCs w:val="28"/>
          <w:lang w:eastAsia="ru-RU"/>
        </w:rPr>
        <w:t>нодарский край, г. Краснодар, ул. Новороссийская,  61а;</w:t>
      </w:r>
    </w:p>
    <w:p w:rsidR="00A40F8D" w:rsidRPr="00A40F8D" w:rsidRDefault="00B7685F" w:rsidP="00A40F8D">
      <w:pPr>
        <w:widowControl w:val="0"/>
        <w:suppressAutoHyphens w:val="0"/>
        <w:autoSpaceDE w:val="0"/>
        <w:autoSpaceDN w:val="0"/>
        <w:adjustRightInd w:val="0"/>
        <w:ind w:firstLine="567"/>
        <w:jc w:val="both"/>
        <w:rPr>
          <w:color w:val="000000"/>
          <w:sz w:val="28"/>
          <w:szCs w:val="28"/>
          <w:highlight w:val="white"/>
          <w:lang w:eastAsia="ru-RU"/>
        </w:rPr>
      </w:pPr>
      <w:r>
        <w:rPr>
          <w:color w:val="000000"/>
          <w:sz w:val="28"/>
          <w:szCs w:val="28"/>
          <w:lang w:eastAsia="ru-RU"/>
        </w:rPr>
        <w:t xml:space="preserve">- агентство на предприятии АЭМЗ расположенное по адресу: </w:t>
      </w:r>
      <w:r>
        <w:rPr>
          <w:color w:val="000000"/>
          <w:sz w:val="28"/>
          <w:szCs w:val="28"/>
          <w:highlight w:val="white"/>
          <w:lang w:eastAsia="ru-RU"/>
        </w:rPr>
        <w:t>353320, Красн</w:t>
      </w:r>
      <w:r>
        <w:rPr>
          <w:color w:val="000000"/>
          <w:sz w:val="28"/>
          <w:szCs w:val="28"/>
          <w:highlight w:val="white"/>
          <w:lang w:eastAsia="ru-RU"/>
        </w:rPr>
        <w:t>о</w:t>
      </w:r>
      <w:r>
        <w:rPr>
          <w:color w:val="000000"/>
          <w:sz w:val="28"/>
          <w:szCs w:val="28"/>
          <w:highlight w:val="white"/>
          <w:lang w:eastAsia="ru-RU"/>
        </w:rPr>
        <w:t xml:space="preserve">дарский Край, г. Абинск, ул. </w:t>
      </w:r>
      <w:proofErr w:type="gramStart"/>
      <w:r>
        <w:rPr>
          <w:color w:val="000000"/>
          <w:sz w:val="28"/>
          <w:szCs w:val="28"/>
          <w:highlight w:val="white"/>
          <w:lang w:eastAsia="ru-RU"/>
        </w:rPr>
        <w:t>Промышленная</w:t>
      </w:r>
      <w:proofErr w:type="gramEnd"/>
      <w:r>
        <w:rPr>
          <w:color w:val="000000"/>
          <w:sz w:val="28"/>
          <w:szCs w:val="28"/>
          <w:highlight w:val="white"/>
          <w:lang w:eastAsia="ru-RU"/>
        </w:rPr>
        <w:t>, 4;</w:t>
      </w:r>
    </w:p>
    <w:p w:rsidR="00A40F8D" w:rsidRPr="00A40F8D" w:rsidRDefault="00B7685F" w:rsidP="00A40F8D">
      <w:pPr>
        <w:widowControl w:val="0"/>
        <w:suppressAutoHyphens w:val="0"/>
        <w:autoSpaceDE w:val="0"/>
        <w:autoSpaceDN w:val="0"/>
        <w:adjustRightInd w:val="0"/>
        <w:ind w:firstLine="567"/>
        <w:jc w:val="both"/>
        <w:rPr>
          <w:bCs/>
          <w:color w:val="000000"/>
          <w:sz w:val="28"/>
          <w:szCs w:val="28"/>
          <w:lang w:eastAsia="ru-RU"/>
        </w:rPr>
      </w:pPr>
      <w:r>
        <w:rPr>
          <w:bCs/>
          <w:color w:val="000000"/>
          <w:sz w:val="28"/>
          <w:szCs w:val="28"/>
          <w:lang w:eastAsia="ru-RU"/>
        </w:rPr>
        <w:t>- контейнерный терминал Скачки расположенный по адресу: 357528,</w:t>
      </w:r>
      <w:r>
        <w:rPr>
          <w:bCs/>
          <w:color w:val="000000"/>
          <w:sz w:val="28"/>
          <w:szCs w:val="28"/>
          <w:lang w:eastAsia="ru-RU"/>
        </w:rPr>
        <w:tab/>
        <w:t>Ставр</w:t>
      </w:r>
      <w:r>
        <w:rPr>
          <w:bCs/>
          <w:color w:val="000000"/>
          <w:sz w:val="28"/>
          <w:szCs w:val="28"/>
          <w:lang w:eastAsia="ru-RU"/>
        </w:rPr>
        <w:t>о</w:t>
      </w:r>
      <w:r>
        <w:rPr>
          <w:bCs/>
          <w:color w:val="000000"/>
          <w:sz w:val="28"/>
          <w:szCs w:val="28"/>
          <w:lang w:eastAsia="ru-RU"/>
        </w:rPr>
        <w:t>польский край, г. Пятигорск, Кисловодское шоссе, 19;</w:t>
      </w:r>
    </w:p>
    <w:p w:rsidR="00A40F8D" w:rsidRPr="00A40F8D" w:rsidRDefault="00B7685F" w:rsidP="00A40F8D">
      <w:pPr>
        <w:widowControl w:val="0"/>
        <w:suppressAutoHyphens w:val="0"/>
        <w:autoSpaceDE w:val="0"/>
        <w:autoSpaceDN w:val="0"/>
        <w:adjustRightInd w:val="0"/>
        <w:ind w:firstLine="567"/>
        <w:jc w:val="both"/>
        <w:rPr>
          <w:bCs/>
          <w:color w:val="000000"/>
          <w:sz w:val="28"/>
          <w:szCs w:val="28"/>
          <w:lang w:eastAsia="ru-RU"/>
        </w:rPr>
      </w:pPr>
      <w:r>
        <w:rPr>
          <w:bCs/>
          <w:color w:val="000000"/>
          <w:sz w:val="28"/>
          <w:szCs w:val="28"/>
          <w:lang w:eastAsia="ru-RU"/>
        </w:rPr>
        <w:t xml:space="preserve">- контейнерный терминал </w:t>
      </w:r>
      <w:proofErr w:type="gramStart"/>
      <w:r>
        <w:rPr>
          <w:bCs/>
          <w:color w:val="000000"/>
          <w:sz w:val="28"/>
          <w:szCs w:val="28"/>
          <w:lang w:eastAsia="ru-RU"/>
        </w:rPr>
        <w:t>Владикавказ</w:t>
      </w:r>
      <w:proofErr w:type="gramEnd"/>
      <w:r>
        <w:rPr>
          <w:bCs/>
          <w:color w:val="000000"/>
          <w:sz w:val="28"/>
          <w:szCs w:val="28"/>
          <w:lang w:eastAsia="ru-RU"/>
        </w:rPr>
        <w:t xml:space="preserve"> расположенный по адресу: 362002, Ре</w:t>
      </w:r>
      <w:r>
        <w:rPr>
          <w:bCs/>
          <w:color w:val="000000"/>
          <w:sz w:val="28"/>
          <w:szCs w:val="28"/>
          <w:lang w:eastAsia="ru-RU"/>
        </w:rPr>
        <w:t>с</w:t>
      </w:r>
      <w:r>
        <w:rPr>
          <w:bCs/>
          <w:color w:val="000000"/>
          <w:sz w:val="28"/>
          <w:szCs w:val="28"/>
          <w:lang w:eastAsia="ru-RU"/>
        </w:rPr>
        <w:t xml:space="preserve">публика Северная Осетия – Алания, г. Владикавказ, </w:t>
      </w:r>
      <w:proofErr w:type="spellStart"/>
      <w:r>
        <w:rPr>
          <w:bCs/>
          <w:color w:val="000000"/>
          <w:sz w:val="28"/>
          <w:szCs w:val="28"/>
          <w:lang w:eastAsia="ru-RU"/>
        </w:rPr>
        <w:t>Черменское</w:t>
      </w:r>
      <w:proofErr w:type="spellEnd"/>
      <w:r>
        <w:rPr>
          <w:bCs/>
          <w:color w:val="000000"/>
          <w:sz w:val="28"/>
          <w:szCs w:val="28"/>
          <w:lang w:eastAsia="ru-RU"/>
        </w:rPr>
        <w:t xml:space="preserve"> шоссе, 8.</w:t>
      </w:r>
    </w:p>
    <w:p w:rsidR="001632FF" w:rsidRPr="001632FF" w:rsidRDefault="00B7685F" w:rsidP="001632FF">
      <w:pPr>
        <w:widowControl w:val="0"/>
        <w:pBdr>
          <w:top w:val="none" w:sz="4" w:space="0" w:color="000000"/>
          <w:left w:val="none" w:sz="4" w:space="0" w:color="000000"/>
          <w:bottom w:val="none" w:sz="4" w:space="0" w:color="000000"/>
          <w:right w:val="none" w:sz="4" w:space="0" w:color="000000"/>
          <w:between w:val="none" w:sz="4" w:space="0" w:color="000000"/>
        </w:pBdr>
        <w:ind w:firstLine="425"/>
        <w:jc w:val="both"/>
        <w:rPr>
          <w:rFonts w:eastAsia="Arial"/>
          <w:color w:val="000000"/>
          <w:sz w:val="28"/>
          <w:szCs w:val="28"/>
        </w:rPr>
      </w:pPr>
      <w:r>
        <w:rPr>
          <w:rFonts w:eastAsia="Arial"/>
          <w:color w:val="000000"/>
          <w:sz w:val="28"/>
          <w:szCs w:val="28"/>
        </w:rPr>
        <w:t>Представитель Покупателя перед приемкой доставленного Товара предъявляет Поставщику следующие документы:</w:t>
      </w:r>
    </w:p>
    <w:p w:rsidR="001632FF" w:rsidRPr="001632FF" w:rsidRDefault="00B7685F" w:rsidP="001632FF">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1)  документ, удостоверяющий личность представителя Покупателя;  </w:t>
      </w:r>
    </w:p>
    <w:p w:rsidR="001632FF" w:rsidRPr="001632FF" w:rsidRDefault="00B7685F" w:rsidP="001632FF">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2) доверенность на представителя Покупателя, оформленную надлежащим образом. </w:t>
      </w:r>
    </w:p>
    <w:p w:rsidR="001632FF" w:rsidRPr="001632FF" w:rsidRDefault="00B7685F" w:rsidP="001632FF">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Представитель Поставщика перед приемкой доставленного Товара предъявляет Покупателю следующие документы:</w:t>
      </w:r>
    </w:p>
    <w:p w:rsidR="001632FF" w:rsidRPr="001632FF" w:rsidRDefault="00B7685F" w:rsidP="001632FF">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1)  документ, удостоверяющий личность представителя Поставщика;  </w:t>
      </w:r>
    </w:p>
    <w:p w:rsidR="001632FF" w:rsidRPr="001632FF" w:rsidRDefault="00B7685F" w:rsidP="001632FF">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2) доверенность на представителя Поставщика, оформленную надлежащим образом;</w:t>
      </w:r>
    </w:p>
    <w:p w:rsidR="001632FF" w:rsidRPr="001632FF" w:rsidRDefault="00B7685F" w:rsidP="001632FF">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3) Паспорт качества на Товар;</w:t>
      </w:r>
    </w:p>
    <w:p w:rsidR="001632FF" w:rsidRPr="001632FF" w:rsidRDefault="00B7685F" w:rsidP="001632FF">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0"/>
        </w:rPr>
      </w:pPr>
      <w:r>
        <w:rPr>
          <w:rFonts w:eastAsia="Arial"/>
          <w:color w:val="000000"/>
          <w:sz w:val="28"/>
          <w:szCs w:val="28"/>
        </w:rPr>
        <w:t>4) Сертификат соответствия на Товар.</w:t>
      </w:r>
    </w:p>
    <w:p w:rsidR="001632FF" w:rsidRPr="001632FF" w:rsidRDefault="00C51F3F" w:rsidP="001632FF">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p>
    <w:p w:rsidR="001632FF" w:rsidRPr="001632FF" w:rsidRDefault="00B7685F" w:rsidP="001632FF">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4.3.2.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(Приложение №1 к договору).</w:t>
      </w:r>
    </w:p>
    <w:p w:rsidR="001632FF" w:rsidRPr="001632FF" w:rsidRDefault="00B7685F" w:rsidP="001632FF">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4.3.3.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некачественного Товара производится за счет Поставщика. </w:t>
      </w:r>
    </w:p>
    <w:p w:rsidR="001632FF" w:rsidRPr="001632FF" w:rsidRDefault="00B7685F" w:rsidP="001632FF">
      <w:pPr>
        <w:ind w:firstLine="540"/>
        <w:jc w:val="both"/>
        <w:rPr>
          <w:rFonts w:eastAsia="Arial"/>
          <w:color w:val="000000"/>
          <w:sz w:val="28"/>
          <w:szCs w:val="28"/>
        </w:rPr>
      </w:pPr>
      <w:r>
        <w:rPr>
          <w:rFonts w:eastAsia="Arial"/>
          <w:color w:val="000000"/>
          <w:sz w:val="28"/>
          <w:szCs w:val="28"/>
        </w:rPr>
        <w:t xml:space="preserve">4.3.4. В случае возникновения необходимости в дополнительной номенклатуре поставляемого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дополнительной спецификации к договору, проведение закупочных процедур в данном случае не требуется. </w:t>
      </w:r>
    </w:p>
    <w:p w:rsidR="001632FF" w:rsidRPr="001632FF" w:rsidRDefault="00B7685F" w:rsidP="001632FF">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8"/>
          <w:szCs w:val="28"/>
        </w:rPr>
        <w:t xml:space="preserve">4.3.5. Увеличение общей цены </w:t>
      </w:r>
      <w:proofErr w:type="gramStart"/>
      <w:r>
        <w:rPr>
          <w:color w:val="000000"/>
          <w:sz w:val="28"/>
          <w:szCs w:val="28"/>
        </w:rPr>
        <w:t>договора</w:t>
      </w:r>
      <w:proofErr w:type="gramEnd"/>
      <w:r>
        <w:rPr>
          <w:color w:val="000000"/>
          <w:sz w:val="28"/>
          <w:szCs w:val="28"/>
        </w:rPr>
        <w:t xml:space="preserve">  возможно за счет увеличения количества закупаемого Товара в процессе исполнения договора без проведения </w:t>
      </w:r>
      <w:r>
        <w:rPr>
          <w:color w:val="000000"/>
          <w:sz w:val="28"/>
          <w:szCs w:val="28"/>
        </w:rPr>
        <w:lastRenderedPageBreak/>
        <w:t>дополнительной закупки и допускается при соблюдении всех нижеперечисленных условий:</w:t>
      </w:r>
    </w:p>
    <w:p w:rsidR="001632FF" w:rsidRPr="001632FF" w:rsidRDefault="00B7685F" w:rsidP="001632FF">
      <w:pPr>
        <w:widowControl w:val="0"/>
        <w:numPr>
          <w:ilvl w:val="0"/>
          <w:numId w:val="58"/>
        </w:numPr>
        <w:pBdr>
          <w:top w:val="none" w:sz="4" w:space="0" w:color="000000"/>
          <w:left w:val="none" w:sz="4" w:space="0" w:color="000000"/>
          <w:bottom w:val="none" w:sz="4" w:space="0" w:color="000000"/>
          <w:right w:val="none" w:sz="4" w:space="0" w:color="000000"/>
          <w:between w:val="none" w:sz="4" w:space="0" w:color="000000"/>
        </w:pBdr>
        <w:ind w:firstLine="630"/>
        <w:contextualSpacing/>
        <w:jc w:val="both"/>
        <w:rPr>
          <w:rFonts w:ascii="Calibri" w:hAnsi="Calibri"/>
          <w:color w:val="000000"/>
          <w:sz w:val="28"/>
          <w:szCs w:val="28"/>
        </w:rPr>
      </w:pPr>
      <w:r>
        <w:rPr>
          <w:color w:val="000000"/>
          <w:sz w:val="28"/>
          <w:szCs w:val="28"/>
        </w:rPr>
        <w:t xml:space="preserve">цена за единицу товара, действующая на момент увеличения количества закупаемого Товара остается неизменной; </w:t>
      </w:r>
    </w:p>
    <w:p w:rsidR="001632FF" w:rsidRPr="001632FF" w:rsidRDefault="00B7685F" w:rsidP="001632FF">
      <w:pPr>
        <w:ind w:firstLine="567"/>
        <w:jc w:val="both"/>
        <w:rPr>
          <w:rFonts w:eastAsia="Arial"/>
          <w:color w:val="000000"/>
          <w:sz w:val="28"/>
          <w:szCs w:val="20"/>
        </w:rPr>
      </w:pPr>
      <w:r>
        <w:rPr>
          <w:rFonts w:eastAsia="Arial"/>
          <w:color w:val="000000"/>
          <w:sz w:val="28"/>
          <w:szCs w:val="28"/>
        </w:rPr>
        <w:t>- увеличение общей цены договора не превышает 10% от первоначальной цены договора (лота) за весь срок действия договора;</w:t>
      </w:r>
    </w:p>
    <w:p w:rsidR="001632FF" w:rsidRPr="001632FF" w:rsidRDefault="00B7685F" w:rsidP="001632FF">
      <w:pPr>
        <w:ind w:firstLine="567"/>
        <w:jc w:val="both"/>
        <w:rPr>
          <w:rFonts w:eastAsia="Arial"/>
          <w:color w:val="000000"/>
          <w:sz w:val="28"/>
          <w:szCs w:val="20"/>
        </w:rPr>
      </w:pPr>
      <w:r>
        <w:rPr>
          <w:rFonts w:eastAsia="Arial"/>
          <w:color w:val="000000"/>
          <w:sz w:val="28"/>
          <w:szCs w:val="28"/>
        </w:rPr>
        <w:t>- условия доставки Товара Покупателю совпадают с условиями, указанными в договоре.</w:t>
      </w:r>
    </w:p>
    <w:p w:rsidR="001632FF" w:rsidRPr="001632FF" w:rsidRDefault="00B7685F" w:rsidP="001632FF">
      <w:pPr>
        <w:ind w:firstLine="567"/>
        <w:jc w:val="both"/>
        <w:rPr>
          <w:rFonts w:eastAsia="Arial"/>
          <w:color w:val="000000"/>
          <w:sz w:val="28"/>
          <w:szCs w:val="28"/>
        </w:rPr>
      </w:pPr>
      <w:r>
        <w:rPr>
          <w:rFonts w:eastAsia="Arial"/>
          <w:color w:val="000000"/>
          <w:sz w:val="28"/>
          <w:szCs w:val="28"/>
        </w:rPr>
        <w:t>4.3.6. Датой поставки Товара считается дата подписания Сторонами товарной накладной (ТОРГ-12) либо УПД.</w:t>
      </w:r>
    </w:p>
    <w:p w:rsidR="001632FF" w:rsidRPr="001632FF" w:rsidRDefault="00B7685F" w:rsidP="001632FF">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sz w:val="28"/>
          <w:szCs w:val="28"/>
        </w:rPr>
      </w:pPr>
      <w:r>
        <w:rPr>
          <w:rFonts w:eastAsia="Arial"/>
          <w:color w:val="000000"/>
          <w:sz w:val="28"/>
          <w:szCs w:val="28"/>
        </w:rPr>
        <w:t xml:space="preserve">4.3.7. Срок </w:t>
      </w:r>
      <w:r>
        <w:rPr>
          <w:rFonts w:eastAsia="Arial"/>
          <w:sz w:val="28"/>
          <w:szCs w:val="28"/>
        </w:rPr>
        <w:t>П</w:t>
      </w:r>
      <w:r>
        <w:rPr>
          <w:rFonts w:eastAsia="Arial"/>
          <w:color w:val="000000"/>
          <w:sz w:val="28"/>
          <w:szCs w:val="28"/>
        </w:rPr>
        <w:t xml:space="preserve">оставки: </w:t>
      </w:r>
      <w:r>
        <w:rPr>
          <w:rFonts w:eastAsia="Arial"/>
          <w:sz w:val="28"/>
          <w:szCs w:val="28"/>
        </w:rPr>
        <w:t xml:space="preserve">не более 14 (четырнадцати) календарных дней </w:t>
      </w:r>
      <w:proofErr w:type="gramStart"/>
      <w:r>
        <w:rPr>
          <w:rFonts w:eastAsia="Arial"/>
          <w:sz w:val="28"/>
          <w:szCs w:val="28"/>
        </w:rPr>
        <w:t>с даты направления</w:t>
      </w:r>
      <w:proofErr w:type="gramEnd"/>
      <w:r>
        <w:rPr>
          <w:rFonts w:eastAsia="Arial"/>
          <w:sz w:val="28"/>
          <w:szCs w:val="28"/>
        </w:rPr>
        <w:t xml:space="preserve"> Заявки Покупателем.</w:t>
      </w:r>
      <w:r>
        <w:rPr>
          <w:rFonts w:eastAsia="Arial"/>
          <w:i/>
          <w:color w:val="000000"/>
          <w:sz w:val="28"/>
          <w:szCs w:val="28"/>
        </w:rPr>
        <w:t xml:space="preserve"> </w:t>
      </w:r>
    </w:p>
    <w:p w:rsidR="001632FF" w:rsidRPr="001632FF" w:rsidRDefault="00C51F3F" w:rsidP="001632FF">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p>
    <w:p w:rsidR="001632FF" w:rsidRPr="001632FF" w:rsidRDefault="00B7685F" w:rsidP="001632FF">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b/>
          <w:color w:val="000000"/>
          <w:sz w:val="28"/>
          <w:szCs w:val="28"/>
        </w:rPr>
      </w:pPr>
      <w:r>
        <w:rPr>
          <w:rFonts w:eastAsia="Arial"/>
          <w:b/>
          <w:color w:val="000000"/>
          <w:sz w:val="28"/>
          <w:szCs w:val="28"/>
        </w:rPr>
        <w:t>4.4. Условия и порядок оплаты</w:t>
      </w:r>
    </w:p>
    <w:p w:rsidR="001632FF" w:rsidRPr="001632FF" w:rsidRDefault="00B7685F" w:rsidP="001632FF">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4.4.1. Оплата Товара производится Покупателем по безналичному расчету в следующем порядке:</w:t>
      </w:r>
    </w:p>
    <w:p w:rsidR="001632FF" w:rsidRPr="001632FF" w:rsidRDefault="00B7685F" w:rsidP="001632FF">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Вариант 1. Оплата поставки товара производится в безналичном порядке путем перечисления Покупателем денежных сре</w:t>
      </w:r>
      <w:proofErr w:type="gramStart"/>
      <w:r>
        <w:rPr>
          <w:rFonts w:eastAsia="Arial"/>
          <w:color w:val="000000"/>
          <w:sz w:val="28"/>
          <w:szCs w:val="28"/>
        </w:rPr>
        <w:t>дств в р</w:t>
      </w:r>
      <w:proofErr w:type="gramEnd"/>
      <w:r>
        <w:rPr>
          <w:rFonts w:eastAsia="Arial"/>
          <w:color w:val="000000"/>
          <w:sz w:val="28"/>
          <w:szCs w:val="28"/>
        </w:rPr>
        <w:t xml:space="preserve">азмере 100%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1632FF" w:rsidRPr="001632FF" w:rsidRDefault="00B7685F" w:rsidP="001632FF">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   </w:t>
      </w:r>
    </w:p>
    <w:p w:rsidR="001632FF" w:rsidRPr="001632FF" w:rsidRDefault="00B7685F" w:rsidP="001632FF">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 аванс в размере не более 25 % (двадцать пять) процентов от общей цены поставки Товара по договору в течение 15 (пятнадцати) календарных дней с даты заключения </w:t>
      </w:r>
      <w:proofErr w:type="gramStart"/>
      <w:r>
        <w:rPr>
          <w:rFonts w:eastAsia="Arial"/>
          <w:color w:val="000000"/>
          <w:sz w:val="28"/>
          <w:szCs w:val="28"/>
        </w:rPr>
        <w:t>договора</w:t>
      </w:r>
      <w:proofErr w:type="gramEnd"/>
      <w:r>
        <w:rPr>
          <w:rFonts w:eastAsia="Arial"/>
          <w:color w:val="000000"/>
          <w:sz w:val="28"/>
          <w:szCs w:val="28"/>
        </w:rPr>
        <w:t xml:space="preserve"> на основании предоставленного Поставщиком счета на оплату;   </w:t>
      </w:r>
    </w:p>
    <w:p w:rsidR="001632FF" w:rsidRPr="001632FF" w:rsidRDefault="00B7685F" w:rsidP="001632FF">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 окончательный расчет  по договору производится в течение 30 (тридцати)  календарных дней </w:t>
      </w:r>
      <w:proofErr w:type="gramStart"/>
      <w:r>
        <w:rPr>
          <w:rFonts w:eastAsia="Arial"/>
          <w:color w:val="000000"/>
          <w:sz w:val="28"/>
          <w:szCs w:val="28"/>
        </w:rPr>
        <w:t>с даты подписания</w:t>
      </w:r>
      <w:proofErr w:type="gramEnd"/>
      <w:r>
        <w:rPr>
          <w:rFonts w:eastAsia="Arial"/>
          <w:color w:val="000000"/>
          <w:sz w:val="28"/>
          <w:szCs w:val="28"/>
        </w:rPr>
        <w:t xml:space="preserve"> сторонами товарной накладной (ТОРГ-12) или универсального передаточного документа (УПД) на основании счета/счета-фактуры. </w:t>
      </w:r>
    </w:p>
    <w:p w:rsidR="001632FF" w:rsidRPr="001632FF" w:rsidRDefault="00B7685F" w:rsidP="001632FF">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b/>
          <w:color w:val="000000"/>
          <w:sz w:val="28"/>
          <w:szCs w:val="28"/>
        </w:rPr>
      </w:pPr>
      <w:r>
        <w:rPr>
          <w:rFonts w:eastAsia="Arial"/>
          <w:b/>
          <w:color w:val="000000"/>
          <w:sz w:val="28"/>
          <w:szCs w:val="28"/>
        </w:rPr>
        <w:t>4.5. Начальная (максимальная) цена договора</w:t>
      </w:r>
    </w:p>
    <w:p w:rsidR="001632FF" w:rsidRPr="001632FF" w:rsidRDefault="00B7685F" w:rsidP="001632FF">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4.5.1. </w:t>
      </w:r>
      <w:proofErr w:type="gramStart"/>
      <w:r>
        <w:rPr>
          <w:rFonts w:eastAsia="Arial"/>
          <w:color w:val="000000"/>
          <w:sz w:val="28"/>
          <w:szCs w:val="28"/>
        </w:rPr>
        <w:t xml:space="preserve">Начальная (максимальная) цена договора составляет </w:t>
      </w:r>
      <w:r>
        <w:rPr>
          <w:rFonts w:eastAsia="Arial"/>
          <w:sz w:val="28"/>
          <w:szCs w:val="28"/>
        </w:rPr>
        <w:t>2 815 000,00 (Два миллиона восемьсот пятнадцать тысяч) рублей 00 копеек с учетом всех налогов (кроме НДС)</w:t>
      </w:r>
      <w:r>
        <w:rPr>
          <w:rFonts w:eastAsia="Arial"/>
          <w:color w:val="000000"/>
          <w:sz w:val="28"/>
          <w:szCs w:val="28"/>
        </w:rPr>
        <w:t>, стоимости материалов, изделий, конструкций и оборудования, затрат связанных с доставкой на объект, хранением,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r>
        <w:rPr>
          <w:rFonts w:eastAsia="Arial"/>
          <w:color w:val="000000"/>
          <w:sz w:val="28"/>
          <w:szCs w:val="28"/>
        </w:rPr>
        <w:t xml:space="preserve"> Сумма НДС и условия начисления определяются в соответствии с законодательством Российской Федерации.</w:t>
      </w:r>
    </w:p>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736191" w:rsidRDefault="00B7685F">
            <w:pPr>
              <w:pStyle w:val="1a"/>
              <w:ind w:firstLine="397"/>
              <w:rPr>
                <w:sz w:val="24"/>
                <w:szCs w:val="24"/>
              </w:rPr>
            </w:pPr>
            <w:r>
              <w:rPr>
                <w:sz w:val="24"/>
                <w:szCs w:val="24"/>
              </w:rPr>
              <w:t>Открытый конкурс в электронной форме № </w:t>
            </w:r>
            <w:r w:rsidR="00D11BB0" w:rsidRPr="00D11BB0">
              <w:rPr>
                <w:sz w:val="24"/>
                <w:szCs w:val="24"/>
              </w:rPr>
              <w:t>ОКэ-НКПСКЖД-24-0003</w:t>
            </w:r>
            <w:r>
              <w:rPr>
                <w:sz w:val="24"/>
                <w:szCs w:val="24"/>
              </w:rPr>
              <w:t xml:space="preserve"> по предмету закупки «Поставка лакокрасочных материалов</w:t>
            </w:r>
            <w:proofErr w:type="gramStart"/>
            <w:r>
              <w:rPr>
                <w:sz w:val="24"/>
                <w:szCs w:val="24"/>
              </w:rPr>
              <w:t>.»</w:t>
            </w:r>
            <w:proofErr w:type="gramEnd"/>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736191" w:rsidRDefault="00B7685F">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36191" w:rsidRDefault="00B7685F">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A22418">
              <w:rPr>
                <w:sz w:val="24"/>
                <w:szCs w:val="24"/>
              </w:rPr>
              <w:t>СКжд</w:t>
            </w:r>
          </w:p>
          <w:p w:rsidR="00736191" w:rsidRDefault="00B7685F">
            <w:pPr>
              <w:pStyle w:val="1a"/>
              <w:ind w:firstLine="0"/>
              <w:rPr>
                <w:sz w:val="24"/>
                <w:szCs w:val="24"/>
              </w:rPr>
            </w:pPr>
            <w:r>
              <w:rPr>
                <w:sz w:val="24"/>
                <w:szCs w:val="24"/>
              </w:rPr>
              <w:t xml:space="preserve">Адрес: </w:t>
            </w:r>
            <w:proofErr w:type="gramStart"/>
            <w:r>
              <w:rPr>
                <w:sz w:val="24"/>
                <w:szCs w:val="24"/>
              </w:rPr>
              <w:t>г</w:t>
            </w:r>
            <w:proofErr w:type="gramEnd"/>
            <w:r>
              <w:rPr>
                <w:sz w:val="24"/>
                <w:szCs w:val="24"/>
              </w:rPr>
              <w:t xml:space="preserve"> Ростов-на-Дону, Энергетиков пер, д 3-5А/378/90</w:t>
            </w:r>
          </w:p>
          <w:p w:rsidR="00736191" w:rsidRDefault="00B7685F">
            <w:pPr>
              <w:rPr>
                <w:rFonts w:ascii="Calibri" w:hAnsi="Calibri" w:cs="Calibri"/>
                <w:color w:val="000000"/>
                <w:sz w:val="22"/>
                <w:szCs w:val="22"/>
                <w:lang w:eastAsia="ru-RU"/>
              </w:rPr>
            </w:pPr>
            <w:r>
              <w:t>Контактная информация Заказчика: тел. +7(800)1002220(4250), электронный адрес zakupki-skv@trcont.ru.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36191" w:rsidRDefault="00B7685F">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A22418">
              <w:rPr>
                <w:sz w:val="24"/>
                <w:szCs w:val="24"/>
              </w:rPr>
              <w:t>СКжд</w:t>
            </w:r>
          </w:p>
          <w:p w:rsidR="00736191" w:rsidRDefault="00B7685F">
            <w:pPr>
              <w:pStyle w:val="1a"/>
              <w:ind w:firstLine="0"/>
              <w:rPr>
                <w:sz w:val="24"/>
                <w:szCs w:val="24"/>
                <w:highlight w:val="cyan"/>
              </w:rPr>
            </w:pPr>
            <w:r>
              <w:rPr>
                <w:sz w:val="24"/>
                <w:szCs w:val="24"/>
              </w:rPr>
              <w:t xml:space="preserve">Адрес: </w:t>
            </w:r>
            <w:r w:rsidR="00A22418" w:rsidRPr="00A22418">
              <w:rPr>
                <w:sz w:val="24"/>
                <w:szCs w:val="24"/>
              </w:rPr>
              <w:t>г Ростов-на-Дону, Энергетиков пер, д 3-5А/378/90</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w:t>
            </w:r>
            <w:r>
              <w:rPr>
                <w:sz w:val="24"/>
                <w:szCs w:val="24"/>
              </w:rPr>
              <w:lastRenderedPageBreak/>
              <w:t xml:space="preserve">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36191" w:rsidRDefault="00B7685F">
            <w:pPr>
              <w:pStyle w:val="1a"/>
              <w:ind w:firstLine="397"/>
              <w:rPr>
                <w:sz w:val="24"/>
                <w:szCs w:val="24"/>
              </w:rPr>
            </w:pPr>
            <w:r>
              <w:rPr>
                <w:sz w:val="24"/>
                <w:szCs w:val="24"/>
              </w:rPr>
              <w:t>Начальная (максимальная) цена договора составляет 2815000 (два миллиона восемьсот пятнадцать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736191" w:rsidRDefault="00B7685F" w:rsidP="00D11BB0">
            <w:pPr>
              <w:jc w:val="both"/>
              <w:rPr>
                <w:b/>
              </w:rPr>
            </w:pPr>
            <w:r>
              <w:rPr>
                <w:highlight w:val="yellow"/>
              </w:rPr>
              <w:t>«</w:t>
            </w:r>
            <w:r w:rsidR="00D11BB0">
              <w:rPr>
                <w:highlight w:val="yellow"/>
              </w:rPr>
              <w:t>10</w:t>
            </w:r>
            <w:r>
              <w:rPr>
                <w:highlight w:val="yellow"/>
              </w:rPr>
              <w:t xml:space="preserve">» </w:t>
            </w:r>
            <w:r w:rsidR="00D11BB0">
              <w:rPr>
                <w:highlight w:val="yellow"/>
              </w:rPr>
              <w:t>июня</w:t>
            </w:r>
            <w:r>
              <w:rPr>
                <w:highlight w:val="yellow"/>
              </w:rPr>
              <w:t xml:space="preserve"> 2024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736191" w:rsidRDefault="00B7685F" w:rsidP="00C62B5A">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C62B5A">
              <w:rPr>
                <w:sz w:val="24"/>
                <w:szCs w:val="24"/>
                <w:highlight w:val="yellow"/>
              </w:rPr>
              <w:t>26</w:t>
            </w:r>
            <w:r>
              <w:rPr>
                <w:sz w:val="24"/>
                <w:szCs w:val="24"/>
                <w:highlight w:val="yellow"/>
              </w:rPr>
              <w:t xml:space="preserve">» </w:t>
            </w:r>
            <w:r w:rsidR="00C62B5A">
              <w:rPr>
                <w:sz w:val="24"/>
                <w:szCs w:val="24"/>
                <w:highlight w:val="yellow"/>
              </w:rPr>
              <w:t>июня</w:t>
            </w:r>
            <w:r>
              <w:rPr>
                <w:sz w:val="24"/>
                <w:szCs w:val="24"/>
                <w:highlight w:val="yellow"/>
              </w:rPr>
              <w:t xml:space="preserve"> 2024 г.</w:t>
            </w:r>
            <w:r>
              <w:rPr>
                <w:sz w:val="24"/>
                <w:szCs w:val="24"/>
              </w:rPr>
              <w:t xml:space="preserve"> 1</w:t>
            </w:r>
            <w:r w:rsidR="00C62B5A">
              <w:rPr>
                <w:sz w:val="24"/>
                <w:szCs w:val="24"/>
              </w:rPr>
              <w:t>7</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736191" w:rsidRDefault="00B7685F" w:rsidP="00C62B5A">
            <w:pPr>
              <w:pStyle w:val="1a"/>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C62B5A">
              <w:rPr>
                <w:sz w:val="24"/>
                <w:szCs w:val="24"/>
                <w:highlight w:val="yellow"/>
              </w:rPr>
              <w:t>28</w:t>
            </w:r>
            <w:r>
              <w:rPr>
                <w:sz w:val="24"/>
                <w:szCs w:val="24"/>
                <w:highlight w:val="yellow"/>
              </w:rPr>
              <w:t xml:space="preserve">» </w:t>
            </w:r>
            <w:r w:rsidR="00C62B5A">
              <w:rPr>
                <w:sz w:val="24"/>
                <w:szCs w:val="24"/>
                <w:highlight w:val="yellow"/>
              </w:rPr>
              <w:t>июня</w:t>
            </w:r>
            <w:r>
              <w:rPr>
                <w:sz w:val="24"/>
                <w:szCs w:val="24"/>
                <w:highlight w:val="yellow"/>
              </w:rPr>
              <w:t xml:space="preserve"> 2024 г.</w:t>
            </w:r>
            <w:r>
              <w:rPr>
                <w:sz w:val="24"/>
                <w:szCs w:val="24"/>
              </w:rPr>
              <w:t xml:space="preserve"> </w:t>
            </w:r>
            <w:r w:rsidR="00C62B5A">
              <w:rPr>
                <w:sz w:val="24"/>
                <w:szCs w:val="24"/>
              </w:rPr>
              <w:t>09</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36191" w:rsidRDefault="00B7685F" w:rsidP="00BA6267">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highlight w:val="yellow"/>
              </w:rPr>
              <w:t>«</w:t>
            </w:r>
            <w:r w:rsidR="00BA6267">
              <w:rPr>
                <w:sz w:val="24"/>
                <w:szCs w:val="24"/>
                <w:highlight w:val="yellow"/>
              </w:rPr>
              <w:t>12</w:t>
            </w:r>
            <w:r>
              <w:rPr>
                <w:sz w:val="24"/>
                <w:szCs w:val="24"/>
                <w:highlight w:val="yellow"/>
              </w:rPr>
              <w:t xml:space="preserve">» </w:t>
            </w:r>
            <w:r w:rsidR="00BA6267">
              <w:rPr>
                <w:sz w:val="24"/>
                <w:szCs w:val="24"/>
                <w:highlight w:val="yellow"/>
              </w:rPr>
              <w:t>июля</w:t>
            </w:r>
            <w:bookmarkStart w:id="23" w:name="_GoBack"/>
            <w:bookmarkEnd w:id="23"/>
            <w:r>
              <w:rPr>
                <w:sz w:val="24"/>
                <w:szCs w:val="24"/>
                <w:highlight w:val="yellow"/>
              </w:rPr>
              <w:t xml:space="preserve"> 2024 г.</w:t>
            </w:r>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36191" w:rsidRDefault="00B7685F">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36191" w:rsidRPr="00A22418" w:rsidRDefault="00B7685F">
            <w:pPr>
              <w:pStyle w:val="afd"/>
              <w:jc w:val="both"/>
              <w:rPr>
                <w:sz w:val="24"/>
                <w:szCs w:val="24"/>
              </w:rPr>
            </w:pPr>
            <w:r w:rsidRPr="00A22418">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736191" w:rsidRDefault="00B7685F">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7200" w:type="dxa"/>
          </w:tcPr>
          <w:p w:rsidR="00736191" w:rsidRDefault="00B7685F">
            <w:pPr>
              <w:pStyle w:val="1a"/>
              <w:ind w:firstLine="0"/>
              <w:rPr>
                <w:sz w:val="24"/>
                <w:szCs w:val="24"/>
              </w:rPr>
            </w:pPr>
            <w:r>
              <w:rPr>
                <w:sz w:val="24"/>
                <w:szCs w:val="24"/>
              </w:rPr>
              <w:lastRenderedPageBreak/>
              <w:t>Оплата Товара производится Покупателем по безналичному расчету в следующем порядке: Вариант 1. 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(ста) процентов </w:t>
            </w:r>
            <w:r>
              <w:rPr>
                <w:sz w:val="24"/>
                <w:szCs w:val="24"/>
              </w:rPr>
              <w:lastRenderedPageBreak/>
              <w:t xml:space="preserve">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    - аванс в размере не более 25 % (двадцать пять) процентов от общей цены поставки Товара по договору в течение 15 (пятнадцати) календарных дней с даты заключения </w:t>
            </w:r>
            <w:proofErr w:type="gramStart"/>
            <w:r>
              <w:rPr>
                <w:sz w:val="24"/>
                <w:szCs w:val="24"/>
              </w:rPr>
              <w:t>договора</w:t>
            </w:r>
            <w:proofErr w:type="gramEnd"/>
            <w:r>
              <w:rPr>
                <w:sz w:val="24"/>
                <w:szCs w:val="24"/>
              </w:rPr>
              <w:t xml:space="preserve"> на основании предоставленного Поставщиком счета на оплату;    - окончательный расчет  по договору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универсального передаточного документа (УПД) на основании счета/счета-фактуры.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36191" w:rsidRDefault="00B7685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Поставки: не более 14 (четырнадцати) календарных дней </w:t>
            </w:r>
            <w:proofErr w:type="gramStart"/>
            <w:r>
              <w:t>с даты направления</w:t>
            </w:r>
            <w:proofErr w:type="gramEnd"/>
            <w:r>
              <w:t xml:space="preserve"> Заявки Покупателем. </w:t>
            </w:r>
          </w:p>
          <w:p w:rsidR="00685C56" w:rsidRPr="00F86FAA" w:rsidRDefault="00685C56" w:rsidP="00685C56">
            <w:pPr>
              <w:pStyle w:val="Default"/>
              <w:jc w:val="both"/>
            </w:pPr>
          </w:p>
          <w:p w:rsidR="00736191" w:rsidRDefault="00B7685F">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Ростов-на-Дону, Энергетиков пер, д 3-5А/378/90</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36191" w:rsidRDefault="00B7685F">
            <w:pPr>
              <w:pStyle w:val="1a"/>
              <w:ind w:firstLine="0"/>
              <w:rPr>
                <w:sz w:val="24"/>
                <w:szCs w:val="24"/>
              </w:rPr>
            </w:pPr>
            <w:r>
              <w:rPr>
                <w:sz w:val="24"/>
                <w:szCs w:val="24"/>
              </w:rPr>
              <w:t>В соответствие с Техническим заданием</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36191" w:rsidRDefault="00B7685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36191" w:rsidRDefault="00B7685F">
                  <w:pPr>
                    <w:snapToGrid w:val="0"/>
                    <w:rPr>
                      <w:sz w:val="22"/>
                      <w:szCs w:val="22"/>
                    </w:rPr>
                  </w:pPr>
                  <w:r>
                    <w:rPr>
                      <w:sz w:val="22"/>
                      <w:szCs w:val="22"/>
                    </w:rPr>
                    <w:t>20.30.1</w:t>
                  </w:r>
                </w:p>
              </w:tc>
              <w:tc>
                <w:tcPr>
                  <w:tcW w:w="1417" w:type="dxa"/>
                  <w:tcBorders>
                    <w:top w:val="single" w:sz="4" w:space="0" w:color="auto"/>
                    <w:left w:val="single" w:sz="4" w:space="0" w:color="auto"/>
                    <w:bottom w:val="single" w:sz="4" w:space="0" w:color="auto"/>
                    <w:right w:val="single" w:sz="4" w:space="0" w:color="auto"/>
                  </w:tcBorders>
                </w:tcPr>
                <w:p w:rsidR="00736191" w:rsidRDefault="00B7685F">
                  <w:pPr>
                    <w:snapToGrid w:val="0"/>
                    <w:rPr>
                      <w:sz w:val="22"/>
                      <w:szCs w:val="22"/>
                    </w:rPr>
                  </w:pPr>
                  <w:r>
                    <w:rPr>
                      <w:sz w:val="22"/>
                      <w:szCs w:val="22"/>
                    </w:rPr>
                    <w:t>46.73.4</w:t>
                  </w:r>
                </w:p>
              </w:tc>
              <w:tc>
                <w:tcPr>
                  <w:tcW w:w="1134" w:type="dxa"/>
                  <w:tcBorders>
                    <w:top w:val="single" w:sz="4" w:space="0" w:color="auto"/>
                    <w:left w:val="single" w:sz="4" w:space="0" w:color="auto"/>
                    <w:bottom w:val="single" w:sz="4" w:space="0" w:color="auto"/>
                    <w:right w:val="single" w:sz="4" w:space="0" w:color="auto"/>
                  </w:tcBorders>
                </w:tcPr>
                <w:p w:rsidR="00736191" w:rsidRDefault="00B7685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36191" w:rsidRDefault="00B7685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36191" w:rsidRDefault="00B7685F">
                  <w:pPr>
                    <w:snapToGrid w:val="0"/>
                    <w:rPr>
                      <w:sz w:val="22"/>
                      <w:szCs w:val="22"/>
                    </w:rPr>
                  </w:pPr>
                  <w:r>
                    <w:rPr>
                      <w:sz w:val="22"/>
                      <w:szCs w:val="22"/>
                    </w:rPr>
                    <w:t>223</w:t>
                  </w:r>
                </w:p>
              </w:tc>
            </w:tr>
          </w:tbl>
          <w:p w:rsidR="00736191" w:rsidRDefault="00736191"/>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36191" w:rsidRPr="00A22418" w:rsidRDefault="00B7685F">
            <w:pPr>
              <w:pStyle w:val="aff6"/>
              <w:numPr>
                <w:ilvl w:val="1"/>
                <w:numId w:val="26"/>
              </w:numPr>
              <w:ind w:left="601" w:hanging="426"/>
              <w:jc w:val="both"/>
            </w:pPr>
            <w:r w:rsidRPr="00A2241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36191" w:rsidRPr="00A22418" w:rsidRDefault="00B7685F">
            <w:pPr>
              <w:pStyle w:val="aff6"/>
              <w:numPr>
                <w:ilvl w:val="1"/>
                <w:numId w:val="26"/>
              </w:numPr>
              <w:ind w:left="601" w:hanging="426"/>
              <w:jc w:val="both"/>
            </w:pPr>
            <w:r w:rsidRPr="00A22418">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736191" w:rsidRPr="00A22418" w:rsidRDefault="00B7685F">
            <w:pPr>
              <w:pStyle w:val="aff6"/>
              <w:numPr>
                <w:ilvl w:val="1"/>
                <w:numId w:val="26"/>
              </w:numPr>
              <w:ind w:left="601" w:hanging="426"/>
              <w:jc w:val="both"/>
            </w:pPr>
            <w:r w:rsidRPr="00A22418">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A22418">
              <w:t>://</w:t>
            </w:r>
            <w:r>
              <w:rPr>
                <w:lang w:val="en-US"/>
              </w:rPr>
              <w:t>www</w:t>
            </w:r>
            <w:r w:rsidRPr="00A22418">
              <w:t>.</w:t>
            </w:r>
            <w:proofErr w:type="spellStart"/>
            <w:r>
              <w:rPr>
                <w:lang w:val="en-US"/>
              </w:rPr>
              <w:t>nalog</w:t>
            </w:r>
            <w:proofErr w:type="spellEnd"/>
            <w:r w:rsidRPr="00A22418">
              <w:t>.</w:t>
            </w:r>
            <w:proofErr w:type="spellStart"/>
            <w:r>
              <w:rPr>
                <w:lang w:val="en-US"/>
              </w:rPr>
              <w:t>ru</w:t>
            </w:r>
            <w:proofErr w:type="spellEnd"/>
            <w:r w:rsidRPr="00A22418">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lastRenderedPageBreak/>
              <w:t>предоставить следующие документы</w:t>
            </w:r>
            <w:proofErr w:type="gramEnd"/>
            <w:r>
              <w:t>:</w:t>
            </w:r>
          </w:p>
          <w:p w:rsidR="00736191" w:rsidRPr="00A22418" w:rsidRDefault="00B7685F">
            <w:pPr>
              <w:pStyle w:val="aff6"/>
              <w:numPr>
                <w:ilvl w:val="1"/>
                <w:numId w:val="26"/>
              </w:numPr>
              <w:ind w:left="601" w:hanging="426"/>
              <w:jc w:val="both"/>
            </w:pPr>
            <w:r w:rsidRPr="00A2241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36191" w:rsidRPr="00A22418" w:rsidRDefault="00B7685F">
            <w:pPr>
              <w:pStyle w:val="aff6"/>
              <w:numPr>
                <w:ilvl w:val="1"/>
                <w:numId w:val="26"/>
              </w:numPr>
              <w:ind w:left="601" w:hanging="426"/>
              <w:jc w:val="both"/>
            </w:pPr>
            <w:proofErr w:type="gramStart"/>
            <w:r w:rsidRPr="00A2241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22418">
              <w:t>://</w:t>
            </w:r>
            <w:r>
              <w:rPr>
                <w:lang w:val="en-US"/>
              </w:rPr>
              <w:t>service</w:t>
            </w:r>
            <w:r w:rsidRPr="00A22418">
              <w:t>.</w:t>
            </w:r>
            <w:proofErr w:type="spellStart"/>
            <w:r>
              <w:rPr>
                <w:lang w:val="en-US"/>
              </w:rPr>
              <w:t>nalog</w:t>
            </w:r>
            <w:proofErr w:type="spellEnd"/>
            <w:r w:rsidRPr="00A22418">
              <w:t>.</w:t>
            </w:r>
            <w:proofErr w:type="spellStart"/>
            <w:r>
              <w:rPr>
                <w:lang w:val="en-US"/>
              </w:rPr>
              <w:t>ru</w:t>
            </w:r>
            <w:proofErr w:type="spellEnd"/>
            <w:r w:rsidRPr="00A22418">
              <w:t>/</w:t>
            </w:r>
            <w:proofErr w:type="spellStart"/>
            <w:r>
              <w:rPr>
                <w:lang w:val="en-US"/>
              </w:rPr>
              <w:t>zd</w:t>
            </w:r>
            <w:proofErr w:type="spellEnd"/>
            <w:r w:rsidRPr="00A22418">
              <w:t>.</w:t>
            </w:r>
            <w:r>
              <w:rPr>
                <w:lang w:val="en-US"/>
              </w:rPr>
              <w:t>do</w:t>
            </w:r>
            <w:r w:rsidRPr="00A22418">
              <w:t>).</w:t>
            </w:r>
            <w:proofErr w:type="gramEnd"/>
            <w:r w:rsidRPr="00A2241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22418">
              <w:t>://</w:t>
            </w:r>
            <w:r>
              <w:rPr>
                <w:lang w:val="en-US"/>
              </w:rPr>
              <w:t>service</w:t>
            </w:r>
            <w:r w:rsidRPr="00A22418">
              <w:t>.</w:t>
            </w:r>
            <w:proofErr w:type="spellStart"/>
            <w:r>
              <w:rPr>
                <w:lang w:val="en-US"/>
              </w:rPr>
              <w:t>nalog</w:t>
            </w:r>
            <w:proofErr w:type="spellEnd"/>
            <w:r w:rsidRPr="00A22418">
              <w:t>.</w:t>
            </w:r>
            <w:proofErr w:type="spellStart"/>
            <w:r>
              <w:rPr>
                <w:lang w:val="en-US"/>
              </w:rPr>
              <w:t>ru</w:t>
            </w:r>
            <w:proofErr w:type="spellEnd"/>
            <w:r w:rsidRPr="00A22418">
              <w:t>/</w:t>
            </w:r>
            <w:proofErr w:type="spellStart"/>
            <w:r>
              <w:rPr>
                <w:lang w:val="en-US"/>
              </w:rPr>
              <w:t>zd</w:t>
            </w:r>
            <w:proofErr w:type="spellEnd"/>
            <w:r w:rsidRPr="00A22418">
              <w:t>.</w:t>
            </w:r>
            <w:r>
              <w:rPr>
                <w:lang w:val="en-US"/>
              </w:rPr>
              <w:t>do</w:t>
            </w:r>
            <w:r w:rsidRPr="00A22418">
              <w:t xml:space="preserve">); </w:t>
            </w:r>
          </w:p>
          <w:p w:rsidR="00736191" w:rsidRPr="00A22418" w:rsidRDefault="00B7685F">
            <w:pPr>
              <w:pStyle w:val="aff6"/>
              <w:numPr>
                <w:ilvl w:val="1"/>
                <w:numId w:val="26"/>
              </w:numPr>
              <w:ind w:left="601" w:hanging="426"/>
              <w:jc w:val="both"/>
            </w:pPr>
            <w:proofErr w:type="gramStart"/>
            <w:r w:rsidRPr="00A2241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22418">
              <w:t>неприостановлении</w:t>
            </w:r>
            <w:proofErr w:type="spellEnd"/>
            <w:r w:rsidRPr="00A2241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22418">
              <w:t>://</w:t>
            </w:r>
            <w:proofErr w:type="spellStart"/>
            <w:r>
              <w:rPr>
                <w:lang w:val="en-US"/>
              </w:rPr>
              <w:t>fssprus</w:t>
            </w:r>
            <w:proofErr w:type="spellEnd"/>
            <w:r w:rsidRPr="00A22418">
              <w:t>.</w:t>
            </w:r>
            <w:proofErr w:type="spellStart"/>
            <w:r>
              <w:rPr>
                <w:lang w:val="en-US"/>
              </w:rPr>
              <w:t>ru</w:t>
            </w:r>
            <w:proofErr w:type="spellEnd"/>
            <w:r w:rsidRPr="00A22418">
              <w:t>/</w:t>
            </w:r>
            <w:proofErr w:type="spellStart"/>
            <w:r>
              <w:rPr>
                <w:lang w:val="en-US"/>
              </w:rPr>
              <w:t>iss</w:t>
            </w:r>
            <w:proofErr w:type="spellEnd"/>
            <w:r w:rsidRPr="00A22418">
              <w:t>/</w:t>
            </w:r>
            <w:proofErr w:type="spellStart"/>
            <w:r>
              <w:rPr>
                <w:lang w:val="en-US"/>
              </w:rPr>
              <w:t>ip</w:t>
            </w:r>
            <w:proofErr w:type="spellEnd"/>
            <w:r w:rsidRPr="00A22418">
              <w:t>), а также информации в едином</w:t>
            </w:r>
            <w:proofErr w:type="gramEnd"/>
            <w:r w:rsidRPr="00A22418">
              <w:t xml:space="preserve"> федеральном </w:t>
            </w:r>
            <w:proofErr w:type="gramStart"/>
            <w:r w:rsidRPr="00A22418">
              <w:t>реестре</w:t>
            </w:r>
            <w:proofErr w:type="gramEnd"/>
            <w:r w:rsidRPr="00A22418">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22418">
              <w:t>://</w:t>
            </w:r>
            <w:r>
              <w:rPr>
                <w:lang w:val="en-US"/>
              </w:rPr>
              <w:t>www</w:t>
            </w:r>
            <w:r w:rsidRPr="00A22418">
              <w:t>.</w:t>
            </w:r>
            <w:proofErr w:type="spellStart"/>
            <w:r>
              <w:rPr>
                <w:lang w:val="en-US"/>
              </w:rPr>
              <w:t>fedresurs</w:t>
            </w:r>
            <w:proofErr w:type="spellEnd"/>
            <w:r w:rsidRPr="00A22418">
              <w:t>.</w:t>
            </w:r>
            <w:proofErr w:type="spellStart"/>
            <w:r>
              <w:rPr>
                <w:lang w:val="en-US"/>
              </w:rPr>
              <w:t>ru</w:t>
            </w:r>
            <w:proofErr w:type="spellEnd"/>
            <w:r w:rsidRPr="00A2241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22418">
              <w:t>неприостановлении</w:t>
            </w:r>
            <w:proofErr w:type="spellEnd"/>
            <w:r w:rsidRPr="00A22418">
              <w:t xml:space="preserve"> деятельности на </w:t>
            </w:r>
            <w:r w:rsidRPr="00A22418">
              <w:lastRenderedPageBreak/>
              <w:t xml:space="preserve">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736191" w:rsidRPr="00A22418" w:rsidRDefault="00B7685F">
            <w:pPr>
              <w:pStyle w:val="aff6"/>
              <w:numPr>
                <w:ilvl w:val="1"/>
                <w:numId w:val="26"/>
              </w:numPr>
              <w:ind w:left="601" w:hanging="426"/>
              <w:jc w:val="both"/>
            </w:pPr>
            <w:r w:rsidRPr="00A2241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736191" w:rsidRPr="00A22418" w:rsidRDefault="00B7685F">
            <w:pPr>
              <w:pStyle w:val="aff6"/>
              <w:numPr>
                <w:ilvl w:val="1"/>
                <w:numId w:val="26"/>
              </w:numPr>
              <w:ind w:left="601" w:hanging="426"/>
              <w:jc w:val="both"/>
            </w:pPr>
            <w:r w:rsidRPr="00A22418">
              <w:t xml:space="preserve">документ по форме приложения № 4 к документации о </w:t>
            </w:r>
            <w:proofErr w:type="gramStart"/>
            <w:r w:rsidRPr="00A22418">
              <w:t>закупке</w:t>
            </w:r>
            <w:proofErr w:type="gramEnd"/>
            <w:r w:rsidRPr="00A22418">
              <w:t xml:space="preserve"> о наличии опыта поставки товара, выполнения работ, оказания услуг, указанного в подпункте 1.3 части 1 пункта 17 Информационной карты; </w:t>
            </w:r>
          </w:p>
          <w:p w:rsidR="00736191" w:rsidRPr="00A22418" w:rsidRDefault="00B7685F">
            <w:pPr>
              <w:pStyle w:val="aff6"/>
              <w:numPr>
                <w:ilvl w:val="1"/>
                <w:numId w:val="26"/>
              </w:numPr>
              <w:ind w:left="601" w:hanging="426"/>
              <w:jc w:val="both"/>
            </w:pPr>
            <w:proofErr w:type="gramStart"/>
            <w:r w:rsidRPr="00A22418">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A22418">
              <w:t>ов</w:t>
            </w:r>
            <w:proofErr w:type="spellEnd"/>
            <w:r w:rsidRPr="00A22418">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736191" w:rsidRDefault="00B7685F">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736191" w:rsidRDefault="00B7685F">
                  <w:pPr>
                    <w:pStyle w:val="af8"/>
                    <w:ind w:firstLine="0"/>
                    <w:rPr>
                      <w:sz w:val="24"/>
                    </w:rPr>
                  </w:pPr>
                  <w:r>
                    <w:rPr>
                      <w:sz w:val="24"/>
                    </w:rPr>
                    <w:t xml:space="preserve">Цена «планируемого (ориентировочного) объем закупки Товара», руб. Наилучшим считается наименьшее предложение.  </w:t>
                  </w:r>
                </w:p>
              </w:tc>
              <w:tc>
                <w:tcPr>
                  <w:tcW w:w="2551" w:type="dxa"/>
                </w:tcPr>
                <w:p w:rsidR="00736191" w:rsidRDefault="00B7685F">
                  <w:pPr>
                    <w:pStyle w:val="af8"/>
                    <w:ind w:firstLine="0"/>
                    <w:rPr>
                      <w:sz w:val="24"/>
                      <w:lang w:val="en-US"/>
                    </w:rPr>
                  </w:pPr>
                  <w:r>
                    <w:rPr>
                      <w:sz w:val="24"/>
                      <w:lang w:val="en-US"/>
                    </w:rPr>
                    <w:t>0,70</w:t>
                  </w:r>
                </w:p>
              </w:tc>
            </w:tr>
            <w:tr w:rsidR="006D2B87" w:rsidRPr="00514332" w:rsidTr="004D6B74">
              <w:tc>
                <w:tcPr>
                  <w:tcW w:w="4423" w:type="dxa"/>
                </w:tcPr>
                <w:p w:rsidR="00736191" w:rsidRDefault="00B7685F">
                  <w:pPr>
                    <w:pStyle w:val="af8"/>
                    <w:ind w:firstLine="0"/>
                    <w:rPr>
                      <w:sz w:val="24"/>
                    </w:rPr>
                  </w:pPr>
                  <w:r>
                    <w:rPr>
                      <w:sz w:val="24"/>
                    </w:rPr>
                    <w:t xml:space="preserve">Срок поставки товара. Наилучшим считается  предложение с наименьшим сроком поставки.  </w:t>
                  </w:r>
                </w:p>
              </w:tc>
              <w:tc>
                <w:tcPr>
                  <w:tcW w:w="2551" w:type="dxa"/>
                </w:tcPr>
                <w:p w:rsidR="00736191" w:rsidRDefault="00B7685F">
                  <w:pPr>
                    <w:pStyle w:val="af8"/>
                    <w:ind w:firstLine="0"/>
                    <w:rPr>
                      <w:sz w:val="24"/>
                      <w:lang w:val="en-US"/>
                    </w:rPr>
                  </w:pPr>
                  <w:r>
                    <w:rPr>
                      <w:sz w:val="24"/>
                      <w:lang w:val="en-US"/>
                    </w:rPr>
                    <w:t>0,20</w:t>
                  </w:r>
                </w:p>
              </w:tc>
            </w:tr>
            <w:tr w:rsidR="006D2B87" w:rsidRPr="00514332" w:rsidTr="004D6B74">
              <w:tc>
                <w:tcPr>
                  <w:tcW w:w="4423" w:type="dxa"/>
                </w:tcPr>
                <w:p w:rsidR="00736191" w:rsidRDefault="00B7685F">
                  <w:pPr>
                    <w:pStyle w:val="af8"/>
                    <w:ind w:firstLine="0"/>
                    <w:rPr>
                      <w:sz w:val="24"/>
                    </w:rPr>
                  </w:pPr>
                  <w:r>
                    <w:rPr>
                      <w:sz w:val="24"/>
                    </w:rPr>
                    <w:t xml:space="preserve">Порядок оплаты. Наилучшим считается предложение без авансирования либо с наименьшим процентом авансирования.  </w:t>
                  </w:r>
                </w:p>
              </w:tc>
              <w:tc>
                <w:tcPr>
                  <w:tcW w:w="2551" w:type="dxa"/>
                </w:tcPr>
                <w:p w:rsidR="00736191" w:rsidRDefault="00B7685F">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 xml:space="preserve">Особенности </w:t>
            </w:r>
            <w:r>
              <w:rPr>
                <w:b/>
                <w:color w:val="auto"/>
              </w:rPr>
              <w:lastRenderedPageBreak/>
              <w:t>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lastRenderedPageBreak/>
                    <w:t>I. Внесение изменений в договор:</w:t>
                  </w:r>
                </w:p>
                <w:p w:rsidR="00736191" w:rsidRDefault="00736191">
                  <w:pPr>
                    <w:pStyle w:val="-3"/>
                    <w:tabs>
                      <w:tab w:val="clear" w:pos="1985"/>
                    </w:tabs>
                    <w:suppressAutoHyphens/>
                    <w:rPr>
                      <w:sz w:val="24"/>
                    </w:rPr>
                  </w:pPr>
                </w:p>
                <w:p w:rsidR="00736191" w:rsidRDefault="00B7685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36191" w:rsidRDefault="00B7685F">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736191" w:rsidRDefault="00B7685F">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736191" w:rsidRDefault="00B7685F">
                  <w:pPr>
                    <w:pStyle w:val="af8"/>
                    <w:ind w:firstLine="629"/>
                    <w:rPr>
                      <w:sz w:val="24"/>
                    </w:rPr>
                  </w:pPr>
                  <w:r>
                    <w:rPr>
                      <w:sz w:val="24"/>
                    </w:rPr>
                    <w:t>Не предусмотрено.</w:t>
                  </w:r>
                </w:p>
                <w:p w:rsidR="00736191" w:rsidRDefault="00736191">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36191" w:rsidRDefault="00B7685F">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36191" w:rsidRDefault="00B7685F">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36191" w:rsidRDefault="00B7685F">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736191" w:rsidRDefault="00B7685F">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36191" w:rsidRDefault="00B7685F">
            <w:pPr>
              <w:pStyle w:val="1a"/>
              <w:ind w:firstLine="0"/>
              <w:rPr>
                <w:sz w:val="24"/>
                <w:szCs w:val="24"/>
              </w:rPr>
            </w:pPr>
            <w:r>
              <w:rPr>
                <w:sz w:val="24"/>
                <w:szCs w:val="24"/>
              </w:rPr>
              <w:t xml:space="preserve">Настоящий 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31.12.2024 года. </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736191" w:rsidRDefault="00B7685F">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b"/>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b"/>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b"/>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878E0">
      <w:pPr>
        <w:pStyle w:val="afb"/>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b"/>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C878E0">
      <w:pPr>
        <w:pStyle w:val="afb"/>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736191" w:rsidRDefault="00B7685F">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36191" w:rsidRDefault="00B7685F">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526F53" w:rsidRPr="00526F53" w:rsidRDefault="00B7685F" w:rsidP="00526F53">
      <w:pPr>
        <w:jc w:val="center"/>
        <w:outlineLvl w:val="1"/>
        <w:rPr>
          <w:b/>
          <w:color w:val="000000"/>
          <w:sz w:val="28"/>
          <w:szCs w:val="28"/>
        </w:rPr>
      </w:pPr>
      <w:r>
        <w:rPr>
          <w:b/>
          <w:color w:val="000000"/>
          <w:sz w:val="28"/>
          <w:szCs w:val="28"/>
        </w:rPr>
        <w:t>Финансово-коммерческое предложение</w:t>
      </w:r>
    </w:p>
    <w:p w:rsidR="00526F53" w:rsidRPr="00526F53" w:rsidRDefault="00C51F3F" w:rsidP="00526F53">
      <w:pPr>
        <w:rPr>
          <w:color w:val="000000"/>
        </w:rPr>
      </w:pPr>
    </w:p>
    <w:p w:rsidR="00526F53" w:rsidRPr="00526F53" w:rsidRDefault="00B7685F" w:rsidP="00526F53">
      <w:pPr>
        <w:rPr>
          <w:color w:val="000000"/>
          <w:sz w:val="28"/>
          <w:szCs w:val="28"/>
        </w:rPr>
      </w:pPr>
      <w:r>
        <w:rPr>
          <w:color w:val="000000"/>
          <w:sz w:val="28"/>
          <w:szCs w:val="28"/>
        </w:rPr>
        <w:t xml:space="preserve"> «____» ___________ 2024 г.                              Открытый конкурс № </w:t>
      </w:r>
      <w:proofErr w:type="spellStart"/>
      <w:r>
        <w:rPr>
          <w:color w:val="000000"/>
          <w:sz w:val="28"/>
          <w:szCs w:val="28"/>
        </w:rPr>
        <w:t>ОКэ</w:t>
      </w:r>
      <w:proofErr w:type="spellEnd"/>
      <w:r>
        <w:rPr>
          <w:color w:val="000000"/>
          <w:sz w:val="28"/>
          <w:szCs w:val="28"/>
        </w:rPr>
        <w:t>-_</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526F53" w:rsidRPr="00526F53" w:rsidRDefault="00B7685F" w:rsidP="00526F53">
      <w:pPr>
        <w:jc w:val="center"/>
        <w:rPr>
          <w:color w:val="000000"/>
          <w:sz w:val="28"/>
          <w:szCs w:val="28"/>
        </w:rPr>
      </w:pPr>
      <w:r>
        <w:rPr>
          <w:color w:val="000000"/>
          <w:sz w:val="28"/>
          <w:szCs w:val="28"/>
        </w:rPr>
        <w:t>____________________________________________________________________</w:t>
      </w:r>
    </w:p>
    <w:p w:rsidR="00526F53" w:rsidRPr="00526F53" w:rsidRDefault="00B7685F" w:rsidP="00526F53">
      <w:pPr>
        <w:ind w:firstLine="3"/>
        <w:jc w:val="center"/>
        <w:rPr>
          <w:bCs/>
          <w:i/>
          <w:color w:val="000000"/>
        </w:rPr>
      </w:pPr>
      <w:r>
        <w:rPr>
          <w:bCs/>
          <w:i/>
          <w:color w:val="000000"/>
        </w:rPr>
        <w:t>(Полное наименование п</w:t>
      </w:r>
      <w:r>
        <w:rPr>
          <w:i/>
          <w:color w:val="000000"/>
        </w:rPr>
        <w:t>ретендента</w:t>
      </w:r>
      <w:r>
        <w:rPr>
          <w:bCs/>
          <w:i/>
          <w:color w:val="000000"/>
        </w:rPr>
        <w:t>)</w:t>
      </w:r>
    </w:p>
    <w:p w:rsidR="00526F53" w:rsidRPr="00526F53" w:rsidRDefault="00C51F3F" w:rsidP="00526F53">
      <w:pPr>
        <w:ind w:firstLine="3"/>
        <w:jc w:val="center"/>
        <w:rPr>
          <w:bCs/>
          <w:i/>
          <w:color w:val="000000"/>
        </w:rPr>
      </w:pPr>
    </w:p>
    <w:p w:rsidR="00526F53" w:rsidRPr="00526F53" w:rsidRDefault="00C51F3F" w:rsidP="00526F53">
      <w:pPr>
        <w:ind w:firstLine="709"/>
        <w:jc w:val="both"/>
        <w:rPr>
          <w:rFonts w:eastAsia="Arial"/>
          <w:color w:val="000000"/>
          <w:sz w:val="28"/>
          <w:szCs w:val="28"/>
        </w:rPr>
      </w:pPr>
    </w:p>
    <w:tbl>
      <w:tblPr>
        <w:tblW w:w="10074" w:type="dxa"/>
        <w:tblLayout w:type="fixed"/>
        <w:tblCellMar>
          <w:left w:w="10" w:type="dxa"/>
          <w:right w:w="10" w:type="dxa"/>
        </w:tblCellMar>
        <w:tblLook w:val="0000" w:firstRow="0" w:lastRow="0" w:firstColumn="0" w:lastColumn="0" w:noHBand="0" w:noVBand="0"/>
      </w:tblPr>
      <w:tblGrid>
        <w:gridCol w:w="3129"/>
        <w:gridCol w:w="709"/>
        <w:gridCol w:w="1701"/>
        <w:gridCol w:w="1417"/>
        <w:gridCol w:w="1559"/>
        <w:gridCol w:w="1559"/>
      </w:tblGrid>
      <w:tr w:rsidR="002D655C" w:rsidRPr="00F966F2" w:rsidTr="00F966F2">
        <w:trPr>
          <w:trHeight w:hRule="exact" w:val="2462"/>
        </w:trPr>
        <w:tc>
          <w:tcPr>
            <w:tcW w:w="3129" w:type="dxa"/>
            <w:tcBorders>
              <w:top w:val="single" w:sz="4" w:space="0" w:color="auto"/>
              <w:left w:val="single" w:sz="4" w:space="0" w:color="auto"/>
            </w:tcBorders>
            <w:shd w:val="clear" w:color="auto" w:fill="auto"/>
          </w:tcPr>
          <w:p w:rsidR="002D655C" w:rsidRPr="00F966F2" w:rsidRDefault="00C51F3F" w:rsidP="00F966F2">
            <w:pPr>
              <w:widowControl w:val="0"/>
              <w:spacing w:line="254" w:lineRule="auto"/>
              <w:jc w:val="center"/>
              <w:rPr>
                <w:b/>
                <w:bCs/>
                <w:color w:val="000000"/>
                <w:lang w:eastAsia="ru-RU" w:bidi="ru-RU"/>
              </w:rPr>
            </w:pPr>
          </w:p>
          <w:p w:rsidR="002D655C" w:rsidRPr="00F966F2" w:rsidRDefault="00B7685F" w:rsidP="00F966F2">
            <w:pPr>
              <w:widowControl w:val="0"/>
              <w:spacing w:line="254" w:lineRule="auto"/>
              <w:jc w:val="center"/>
              <w:rPr>
                <w:lang w:eastAsia="ru-RU"/>
              </w:rPr>
            </w:pPr>
            <w:r>
              <w:rPr>
                <w:b/>
                <w:bCs/>
                <w:color w:val="000000"/>
                <w:lang w:eastAsia="ru-RU" w:bidi="ru-RU"/>
              </w:rPr>
              <w:t>Наименование Товара</w:t>
            </w:r>
          </w:p>
        </w:tc>
        <w:tc>
          <w:tcPr>
            <w:tcW w:w="709" w:type="dxa"/>
            <w:tcBorders>
              <w:top w:val="single" w:sz="4" w:space="0" w:color="auto"/>
              <w:left w:val="single" w:sz="4" w:space="0" w:color="auto"/>
            </w:tcBorders>
            <w:shd w:val="clear" w:color="auto" w:fill="auto"/>
          </w:tcPr>
          <w:p w:rsidR="002D655C" w:rsidRPr="00F966F2" w:rsidRDefault="00B7685F" w:rsidP="00F966F2">
            <w:pPr>
              <w:widowControl w:val="0"/>
              <w:jc w:val="center"/>
              <w:rPr>
                <w:b/>
                <w:lang w:eastAsia="ru-RU"/>
              </w:rPr>
            </w:pPr>
            <w:r>
              <w:rPr>
                <w:b/>
                <w:lang w:eastAsia="ru-RU"/>
              </w:rPr>
              <w:t xml:space="preserve">Ед. </w:t>
            </w:r>
            <w:proofErr w:type="spellStart"/>
            <w:r>
              <w:rPr>
                <w:b/>
                <w:lang w:eastAsia="ru-RU"/>
              </w:rPr>
              <w:t>изм</w:t>
            </w:r>
            <w:proofErr w:type="spellEnd"/>
          </w:p>
        </w:tc>
        <w:tc>
          <w:tcPr>
            <w:tcW w:w="1701" w:type="dxa"/>
            <w:tcBorders>
              <w:top w:val="single" w:sz="4" w:space="0" w:color="auto"/>
              <w:left w:val="single" w:sz="4" w:space="0" w:color="auto"/>
            </w:tcBorders>
            <w:shd w:val="clear" w:color="auto" w:fill="auto"/>
          </w:tcPr>
          <w:p w:rsidR="002D655C" w:rsidRPr="00F966F2" w:rsidRDefault="00B7685F" w:rsidP="00F966F2">
            <w:pPr>
              <w:widowControl w:val="0"/>
              <w:jc w:val="center"/>
              <w:rPr>
                <w:lang w:eastAsia="ru-RU"/>
              </w:rPr>
            </w:pPr>
            <w:r>
              <w:rPr>
                <w:b/>
                <w:bCs/>
                <w:color w:val="000000"/>
                <w:lang w:eastAsia="ru-RU" w:bidi="ru-RU"/>
              </w:rPr>
              <w:t>Расценка за 1(одну) единицу Товара, руб. без НДС</w:t>
            </w:r>
          </w:p>
        </w:tc>
        <w:tc>
          <w:tcPr>
            <w:tcW w:w="1417" w:type="dxa"/>
            <w:tcBorders>
              <w:top w:val="single" w:sz="4" w:space="0" w:color="auto"/>
              <w:left w:val="single" w:sz="4" w:space="0" w:color="auto"/>
            </w:tcBorders>
            <w:shd w:val="clear" w:color="auto" w:fill="auto"/>
          </w:tcPr>
          <w:p w:rsidR="003621C0" w:rsidRPr="00F966F2" w:rsidRDefault="00B7685F" w:rsidP="00F966F2">
            <w:pPr>
              <w:widowControl w:val="0"/>
              <w:spacing w:line="254" w:lineRule="auto"/>
              <w:jc w:val="center"/>
              <w:rPr>
                <w:b/>
                <w:bCs/>
                <w:color w:val="000000"/>
                <w:lang w:eastAsia="ru-RU" w:bidi="ru-RU"/>
              </w:rPr>
            </w:pPr>
            <w:r>
              <w:rPr>
                <w:b/>
                <w:bCs/>
                <w:color w:val="000000"/>
                <w:lang w:eastAsia="ru-RU" w:bidi="ru-RU"/>
              </w:rPr>
              <w:t>Планируемый (ориентировочный) объем</w:t>
            </w:r>
          </w:p>
          <w:p w:rsidR="002D655C" w:rsidRPr="00F966F2" w:rsidRDefault="00B7685F" w:rsidP="00F966F2">
            <w:pPr>
              <w:widowControl w:val="0"/>
              <w:spacing w:line="254" w:lineRule="auto"/>
              <w:jc w:val="center"/>
              <w:rPr>
                <w:lang w:eastAsia="ru-RU"/>
              </w:rPr>
            </w:pPr>
            <w:r>
              <w:rPr>
                <w:b/>
                <w:bCs/>
                <w:color w:val="000000"/>
                <w:lang w:eastAsia="ru-RU" w:bidi="ru-RU"/>
              </w:rPr>
              <w:t>Закупки товара</w:t>
            </w:r>
            <w:r>
              <w:rPr>
                <w:b/>
                <w:bCs/>
                <w:color w:val="000000"/>
                <w:vertAlign w:val="superscript"/>
                <w:lang w:eastAsia="ru-RU" w:bidi="ru-RU"/>
              </w:rPr>
              <w:footnoteReference w:id="3"/>
            </w:r>
          </w:p>
        </w:tc>
        <w:tc>
          <w:tcPr>
            <w:tcW w:w="1559" w:type="dxa"/>
            <w:tcBorders>
              <w:top w:val="single" w:sz="4" w:space="0" w:color="auto"/>
              <w:left w:val="single" w:sz="4" w:space="0" w:color="auto"/>
              <w:right w:val="single" w:sz="4" w:space="0" w:color="auto"/>
            </w:tcBorders>
            <w:shd w:val="clear" w:color="auto" w:fill="auto"/>
          </w:tcPr>
          <w:p w:rsidR="002D655C" w:rsidRPr="00F966F2" w:rsidRDefault="00B7685F" w:rsidP="00F966F2">
            <w:pPr>
              <w:widowControl w:val="0"/>
              <w:spacing w:line="252" w:lineRule="auto"/>
              <w:jc w:val="center"/>
              <w:rPr>
                <w:b/>
                <w:bCs/>
                <w:color w:val="000000"/>
                <w:lang w:eastAsia="ru-RU" w:bidi="ru-RU"/>
              </w:rPr>
            </w:pPr>
            <w:r>
              <w:rPr>
                <w:b/>
                <w:bCs/>
                <w:color w:val="000000"/>
                <w:lang w:eastAsia="ru-RU" w:bidi="ru-RU"/>
              </w:rPr>
              <w:t>Сумма руб., без НДС</w:t>
            </w:r>
          </w:p>
          <w:p w:rsidR="002D655C" w:rsidRPr="00F966F2" w:rsidRDefault="00C51F3F" w:rsidP="00F966F2">
            <w:pPr>
              <w:widowControl w:val="0"/>
              <w:spacing w:line="252" w:lineRule="auto"/>
              <w:jc w:val="center"/>
              <w:rPr>
                <w:lang w:eastAsia="ru-RU"/>
              </w:rPr>
            </w:pPr>
          </w:p>
        </w:tc>
        <w:tc>
          <w:tcPr>
            <w:tcW w:w="1559" w:type="dxa"/>
            <w:tcBorders>
              <w:top w:val="single" w:sz="4" w:space="0" w:color="auto"/>
              <w:left w:val="single" w:sz="4" w:space="0" w:color="auto"/>
              <w:right w:val="single" w:sz="4" w:space="0" w:color="auto"/>
            </w:tcBorders>
          </w:tcPr>
          <w:p w:rsidR="002D655C" w:rsidRPr="00F966F2" w:rsidRDefault="00B7685F" w:rsidP="00F966F2">
            <w:pPr>
              <w:widowControl w:val="0"/>
              <w:spacing w:line="252" w:lineRule="auto"/>
              <w:jc w:val="center"/>
              <w:rPr>
                <w:b/>
                <w:bCs/>
                <w:color w:val="000000"/>
                <w:lang w:eastAsia="ru-RU" w:bidi="ru-RU"/>
              </w:rPr>
            </w:pPr>
            <w:r>
              <w:rPr>
                <w:b/>
                <w:bCs/>
                <w:color w:val="000000"/>
                <w:lang w:eastAsia="ru-RU" w:bidi="ru-RU"/>
              </w:rPr>
              <w:t>Порядок оплаты</w:t>
            </w:r>
          </w:p>
        </w:tc>
      </w:tr>
      <w:tr w:rsidR="002D655C" w:rsidRPr="00F966F2" w:rsidTr="002D655C">
        <w:trPr>
          <w:trHeight w:hRule="exact" w:val="312"/>
        </w:trPr>
        <w:tc>
          <w:tcPr>
            <w:tcW w:w="8515" w:type="dxa"/>
            <w:gridSpan w:val="5"/>
            <w:tcBorders>
              <w:top w:val="single" w:sz="4" w:space="0" w:color="auto"/>
              <w:left w:val="single" w:sz="4" w:space="0" w:color="auto"/>
              <w:right w:val="single" w:sz="4" w:space="0" w:color="auto"/>
            </w:tcBorders>
            <w:shd w:val="clear" w:color="auto" w:fill="auto"/>
            <w:vAlign w:val="bottom"/>
          </w:tcPr>
          <w:p w:rsidR="002D655C" w:rsidRPr="00F966F2" w:rsidRDefault="00B7685F" w:rsidP="00526F53">
            <w:pPr>
              <w:widowControl w:val="0"/>
              <w:jc w:val="center"/>
              <w:rPr>
                <w:lang w:eastAsia="ru-RU"/>
              </w:rPr>
            </w:pPr>
            <w:r>
              <w:rPr>
                <w:i/>
              </w:rPr>
              <w:t xml:space="preserve">КТ </w:t>
            </w:r>
            <w:proofErr w:type="gramStart"/>
            <w:r>
              <w:rPr>
                <w:i/>
              </w:rPr>
              <w:t>Ростов-Товарный</w:t>
            </w:r>
            <w:proofErr w:type="gramEnd"/>
          </w:p>
        </w:tc>
        <w:tc>
          <w:tcPr>
            <w:tcW w:w="1559" w:type="dxa"/>
            <w:vMerge w:val="restart"/>
            <w:tcBorders>
              <w:top w:val="single" w:sz="4" w:space="0" w:color="auto"/>
              <w:left w:val="single" w:sz="4" w:space="0" w:color="auto"/>
              <w:right w:val="single" w:sz="4" w:space="0" w:color="auto"/>
            </w:tcBorders>
          </w:tcPr>
          <w:p w:rsidR="002D655C" w:rsidRPr="00F966F2" w:rsidRDefault="00B7685F" w:rsidP="00526F53">
            <w:pPr>
              <w:widowControl w:val="0"/>
              <w:jc w:val="center"/>
            </w:pPr>
            <w:r>
              <w:t>Вариант 1 или вариант 2 пункт 4.4.1. технического задания</w:t>
            </w:r>
          </w:p>
        </w:tc>
      </w:tr>
      <w:tr w:rsidR="00F966F2" w:rsidRPr="00F966F2" w:rsidTr="00805DA2">
        <w:trPr>
          <w:trHeight w:hRule="exact" w:val="1433"/>
        </w:trPr>
        <w:tc>
          <w:tcPr>
            <w:tcW w:w="3129" w:type="dxa"/>
            <w:tcBorders>
              <w:top w:val="single" w:sz="4" w:space="0" w:color="auto"/>
              <w:left w:val="single" w:sz="4" w:space="0" w:color="auto"/>
            </w:tcBorders>
            <w:shd w:val="clear" w:color="auto" w:fill="auto"/>
            <w:vAlign w:val="center"/>
          </w:tcPr>
          <w:p w:rsidR="00F966F2" w:rsidRPr="00F966F2" w:rsidRDefault="00B7685F" w:rsidP="00526F53">
            <w:pPr>
              <w:widowControl w:val="0"/>
              <w:rPr>
                <w:lang w:eastAsia="ru-RU"/>
              </w:rPr>
            </w:pPr>
            <w:r>
              <w:rPr>
                <w:lang w:eastAsia="ru-RU"/>
              </w:rPr>
              <w:t>Эмаль ПФ-115</w:t>
            </w:r>
            <w:proofErr w:type="gramStart"/>
            <w:r>
              <w:rPr>
                <w:lang w:eastAsia="ru-RU"/>
              </w:rPr>
              <w:t xml:space="preserve">  С</w:t>
            </w:r>
            <w:proofErr w:type="gramEnd"/>
            <w:r>
              <w:rPr>
                <w:lang w:eastAsia="ru-RU"/>
              </w:rPr>
              <w:t xml:space="preserve"> 20кг производитель ЗАО «</w:t>
            </w:r>
            <w:proofErr w:type="spellStart"/>
            <w:r>
              <w:rPr>
                <w:lang w:eastAsia="ru-RU"/>
              </w:rPr>
              <w:t>Эмпилс</w:t>
            </w:r>
            <w:proofErr w:type="spellEnd"/>
            <w:r>
              <w:rPr>
                <w:lang w:eastAsia="ru-RU"/>
              </w:rPr>
              <w:t>» ГОСТ6465-76, цвет синий, серый, коричневый, белый.</w:t>
            </w:r>
          </w:p>
        </w:tc>
        <w:tc>
          <w:tcPr>
            <w:tcW w:w="709" w:type="dxa"/>
            <w:tcBorders>
              <w:top w:val="single" w:sz="4" w:space="0" w:color="auto"/>
              <w:left w:val="single" w:sz="4" w:space="0" w:color="auto"/>
            </w:tcBorders>
            <w:shd w:val="clear" w:color="auto" w:fill="auto"/>
            <w:vAlign w:val="bottom"/>
          </w:tcPr>
          <w:p w:rsidR="00F966F2" w:rsidRPr="00F966F2" w:rsidRDefault="00B7685F" w:rsidP="00526F53">
            <w:pPr>
              <w:widowControl w:val="0"/>
              <w:jc w:val="center"/>
              <w:rPr>
                <w:lang w:eastAsia="ru-RU"/>
              </w:rPr>
            </w:pPr>
            <w:r>
              <w:rPr>
                <w:lang w:eastAsia="ru-RU"/>
              </w:rPr>
              <w:t>кг</w:t>
            </w:r>
          </w:p>
        </w:tc>
        <w:tc>
          <w:tcPr>
            <w:tcW w:w="1701" w:type="dxa"/>
            <w:tcBorders>
              <w:top w:val="single" w:sz="4" w:space="0" w:color="auto"/>
              <w:left w:val="single" w:sz="4" w:space="0" w:color="auto"/>
            </w:tcBorders>
            <w:shd w:val="clear" w:color="auto" w:fill="auto"/>
            <w:vAlign w:val="bottom"/>
          </w:tcPr>
          <w:p w:rsidR="00F966F2" w:rsidRPr="00F966F2" w:rsidRDefault="00C51F3F" w:rsidP="00526F53">
            <w:pPr>
              <w:widowControl w:val="0"/>
              <w:jc w:val="center"/>
              <w:rPr>
                <w:lang w:eastAsia="ru-RU"/>
              </w:rPr>
            </w:pPr>
          </w:p>
        </w:tc>
        <w:tc>
          <w:tcPr>
            <w:tcW w:w="1417" w:type="dxa"/>
            <w:tcBorders>
              <w:top w:val="single" w:sz="4" w:space="0" w:color="auto"/>
              <w:left w:val="single" w:sz="4" w:space="0" w:color="auto"/>
            </w:tcBorders>
            <w:shd w:val="clear" w:color="auto" w:fill="auto"/>
          </w:tcPr>
          <w:p w:rsidR="00F966F2" w:rsidRPr="00F966F2" w:rsidRDefault="00B7685F" w:rsidP="002E60C8">
            <w:r>
              <w:t>9072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966F2" w:rsidRPr="00F966F2" w:rsidRDefault="00C51F3F" w:rsidP="00425D47">
            <w:pPr>
              <w:spacing w:before="100" w:beforeAutospacing="1" w:after="100" w:afterAutospacing="1"/>
              <w:rPr>
                <w:b/>
                <w:lang w:eastAsia="ru-RU"/>
              </w:rPr>
            </w:pPr>
          </w:p>
        </w:tc>
        <w:tc>
          <w:tcPr>
            <w:tcW w:w="1559" w:type="dxa"/>
            <w:vMerge/>
            <w:tcBorders>
              <w:left w:val="single" w:sz="4" w:space="0" w:color="auto"/>
              <w:right w:val="single" w:sz="4" w:space="0" w:color="auto"/>
            </w:tcBorders>
          </w:tcPr>
          <w:p w:rsidR="00F966F2" w:rsidRPr="00F966F2" w:rsidRDefault="00C51F3F" w:rsidP="00526F53">
            <w:pPr>
              <w:spacing w:before="100" w:beforeAutospacing="1" w:after="100" w:afterAutospacing="1"/>
              <w:rPr>
                <w:lang w:eastAsia="ru-RU"/>
              </w:rPr>
            </w:pPr>
          </w:p>
        </w:tc>
      </w:tr>
      <w:tr w:rsidR="00F966F2" w:rsidRPr="00F966F2" w:rsidTr="00805DA2">
        <w:trPr>
          <w:trHeight w:hRule="exact" w:val="804"/>
        </w:trPr>
        <w:tc>
          <w:tcPr>
            <w:tcW w:w="3129" w:type="dxa"/>
            <w:tcBorders>
              <w:top w:val="single" w:sz="4" w:space="0" w:color="auto"/>
              <w:left w:val="single" w:sz="4" w:space="0" w:color="auto"/>
            </w:tcBorders>
            <w:shd w:val="clear" w:color="auto" w:fill="auto"/>
            <w:vAlign w:val="center"/>
          </w:tcPr>
          <w:p w:rsidR="00F966F2" w:rsidRPr="00F966F2" w:rsidRDefault="00B7685F" w:rsidP="00526F53">
            <w:pPr>
              <w:rPr>
                <w:lang w:val="en-US"/>
              </w:rPr>
            </w:pPr>
            <w:r>
              <w:rPr>
                <w:lang w:eastAsia="ru-RU"/>
              </w:rPr>
              <w:t>Растворитель Уайт-спирит, Растворитель 646</w:t>
            </w:r>
          </w:p>
        </w:tc>
        <w:tc>
          <w:tcPr>
            <w:tcW w:w="709" w:type="dxa"/>
            <w:tcBorders>
              <w:top w:val="single" w:sz="4" w:space="0" w:color="auto"/>
              <w:left w:val="single" w:sz="4" w:space="0" w:color="auto"/>
            </w:tcBorders>
            <w:shd w:val="clear" w:color="auto" w:fill="auto"/>
            <w:vAlign w:val="bottom"/>
          </w:tcPr>
          <w:p w:rsidR="00F966F2" w:rsidRPr="00F966F2" w:rsidRDefault="00B7685F" w:rsidP="00526F53">
            <w:pPr>
              <w:widowControl w:val="0"/>
              <w:jc w:val="center"/>
              <w:rPr>
                <w:lang w:eastAsia="ru-RU"/>
              </w:rPr>
            </w:pPr>
            <w:r>
              <w:rPr>
                <w:lang w:eastAsia="ru-RU"/>
              </w:rPr>
              <w:t>л</w:t>
            </w:r>
          </w:p>
        </w:tc>
        <w:tc>
          <w:tcPr>
            <w:tcW w:w="1701" w:type="dxa"/>
            <w:tcBorders>
              <w:top w:val="single" w:sz="4" w:space="0" w:color="auto"/>
              <w:left w:val="single" w:sz="4" w:space="0" w:color="auto"/>
            </w:tcBorders>
            <w:shd w:val="clear" w:color="auto" w:fill="auto"/>
            <w:vAlign w:val="bottom"/>
          </w:tcPr>
          <w:p w:rsidR="00F966F2" w:rsidRPr="00F966F2" w:rsidRDefault="00C51F3F" w:rsidP="00526F53">
            <w:pPr>
              <w:widowControl w:val="0"/>
              <w:jc w:val="center"/>
              <w:rPr>
                <w:lang w:eastAsia="ru-RU"/>
              </w:rPr>
            </w:pPr>
          </w:p>
        </w:tc>
        <w:tc>
          <w:tcPr>
            <w:tcW w:w="1417" w:type="dxa"/>
            <w:tcBorders>
              <w:top w:val="single" w:sz="4" w:space="0" w:color="auto"/>
              <w:left w:val="single" w:sz="4" w:space="0" w:color="auto"/>
            </w:tcBorders>
            <w:shd w:val="clear" w:color="auto" w:fill="auto"/>
          </w:tcPr>
          <w:p w:rsidR="00F966F2" w:rsidRPr="00F966F2" w:rsidRDefault="00B7685F" w:rsidP="002E60C8">
            <w:pPr>
              <w:rPr>
                <w:lang w:eastAsia="ru-RU"/>
              </w:rPr>
            </w:pPr>
            <w:r>
              <w:rPr>
                <w:lang w:eastAsia="ru-RU"/>
              </w:rPr>
              <w:t>3834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966F2" w:rsidRPr="00F966F2" w:rsidRDefault="00C51F3F" w:rsidP="00526F53">
            <w:pPr>
              <w:widowControl w:val="0"/>
              <w:jc w:val="center"/>
              <w:rPr>
                <w:lang w:eastAsia="ru-RU"/>
              </w:rPr>
            </w:pPr>
          </w:p>
        </w:tc>
        <w:tc>
          <w:tcPr>
            <w:tcW w:w="1559" w:type="dxa"/>
            <w:vMerge/>
            <w:tcBorders>
              <w:left w:val="single" w:sz="4" w:space="0" w:color="auto"/>
              <w:right w:val="single" w:sz="4" w:space="0" w:color="auto"/>
            </w:tcBorders>
          </w:tcPr>
          <w:p w:rsidR="00F966F2" w:rsidRPr="00F966F2" w:rsidRDefault="00C51F3F" w:rsidP="00526F53">
            <w:pPr>
              <w:widowControl w:val="0"/>
              <w:jc w:val="center"/>
              <w:rPr>
                <w:lang w:eastAsia="ru-RU"/>
              </w:rPr>
            </w:pPr>
          </w:p>
        </w:tc>
      </w:tr>
      <w:tr w:rsidR="002D655C" w:rsidRPr="00F966F2" w:rsidTr="009B3639">
        <w:trPr>
          <w:trHeight w:hRule="exact" w:val="562"/>
        </w:trPr>
        <w:tc>
          <w:tcPr>
            <w:tcW w:w="8515" w:type="dxa"/>
            <w:gridSpan w:val="5"/>
            <w:tcBorders>
              <w:top w:val="single" w:sz="4" w:space="0" w:color="auto"/>
              <w:left w:val="single" w:sz="4" w:space="0" w:color="auto"/>
              <w:right w:val="single" w:sz="4" w:space="0" w:color="auto"/>
            </w:tcBorders>
            <w:shd w:val="clear" w:color="auto" w:fill="auto"/>
            <w:vAlign w:val="bottom"/>
          </w:tcPr>
          <w:p w:rsidR="002D655C" w:rsidRPr="00F966F2" w:rsidRDefault="00B7685F" w:rsidP="00526F53">
            <w:pPr>
              <w:jc w:val="center"/>
            </w:pPr>
            <w:r>
              <w:rPr>
                <w:i/>
              </w:rPr>
              <w:t>КТ Краснодар</w:t>
            </w:r>
          </w:p>
        </w:tc>
        <w:tc>
          <w:tcPr>
            <w:tcW w:w="1559" w:type="dxa"/>
            <w:vMerge/>
            <w:tcBorders>
              <w:left w:val="single" w:sz="4" w:space="0" w:color="auto"/>
              <w:right w:val="single" w:sz="4" w:space="0" w:color="auto"/>
            </w:tcBorders>
          </w:tcPr>
          <w:p w:rsidR="002D655C" w:rsidRPr="00F966F2" w:rsidRDefault="00C51F3F" w:rsidP="00526F53">
            <w:pPr>
              <w:jc w:val="center"/>
              <w:rPr>
                <w:i/>
              </w:rPr>
            </w:pPr>
          </w:p>
        </w:tc>
      </w:tr>
      <w:tr w:rsidR="00F966F2" w:rsidRPr="00F966F2" w:rsidTr="000F67DA">
        <w:trPr>
          <w:trHeight w:hRule="exact" w:val="1597"/>
        </w:trPr>
        <w:tc>
          <w:tcPr>
            <w:tcW w:w="3129" w:type="dxa"/>
            <w:tcBorders>
              <w:top w:val="single" w:sz="4" w:space="0" w:color="auto"/>
              <w:left w:val="single" w:sz="4" w:space="0" w:color="auto"/>
            </w:tcBorders>
            <w:shd w:val="clear" w:color="auto" w:fill="auto"/>
            <w:vAlign w:val="center"/>
          </w:tcPr>
          <w:p w:rsidR="00F966F2" w:rsidRPr="00F966F2" w:rsidRDefault="00B7685F" w:rsidP="002E60C8">
            <w:pPr>
              <w:widowControl w:val="0"/>
              <w:rPr>
                <w:lang w:eastAsia="ru-RU"/>
              </w:rPr>
            </w:pPr>
            <w:r>
              <w:rPr>
                <w:lang w:eastAsia="ru-RU"/>
              </w:rPr>
              <w:t>Эмаль ПФ-115</w:t>
            </w:r>
            <w:proofErr w:type="gramStart"/>
            <w:r>
              <w:rPr>
                <w:lang w:eastAsia="ru-RU"/>
              </w:rPr>
              <w:t xml:space="preserve">  С</w:t>
            </w:r>
            <w:proofErr w:type="gramEnd"/>
            <w:r>
              <w:rPr>
                <w:lang w:eastAsia="ru-RU"/>
              </w:rPr>
              <w:t xml:space="preserve"> 20кг производитель ЗАО «</w:t>
            </w:r>
            <w:proofErr w:type="spellStart"/>
            <w:r>
              <w:rPr>
                <w:lang w:eastAsia="ru-RU"/>
              </w:rPr>
              <w:t>Эмпилс</w:t>
            </w:r>
            <w:proofErr w:type="spellEnd"/>
            <w:r>
              <w:rPr>
                <w:lang w:eastAsia="ru-RU"/>
              </w:rPr>
              <w:t>» ГОСТ6465-76, цвет синий, серый, коричневый, белый.</w:t>
            </w:r>
          </w:p>
        </w:tc>
        <w:tc>
          <w:tcPr>
            <w:tcW w:w="709" w:type="dxa"/>
            <w:tcBorders>
              <w:top w:val="single" w:sz="4" w:space="0" w:color="auto"/>
              <w:left w:val="single" w:sz="4" w:space="0" w:color="auto"/>
            </w:tcBorders>
            <w:shd w:val="clear" w:color="auto" w:fill="auto"/>
            <w:vAlign w:val="bottom"/>
          </w:tcPr>
          <w:p w:rsidR="00F966F2" w:rsidRPr="00F966F2" w:rsidRDefault="00B7685F" w:rsidP="002E60C8">
            <w:pPr>
              <w:widowControl w:val="0"/>
              <w:jc w:val="center"/>
              <w:rPr>
                <w:lang w:eastAsia="ru-RU"/>
              </w:rPr>
            </w:pPr>
            <w:r>
              <w:rPr>
                <w:lang w:eastAsia="ru-RU"/>
              </w:rPr>
              <w:t>кг</w:t>
            </w:r>
          </w:p>
        </w:tc>
        <w:tc>
          <w:tcPr>
            <w:tcW w:w="1701" w:type="dxa"/>
            <w:tcBorders>
              <w:top w:val="single" w:sz="4" w:space="0" w:color="auto"/>
              <w:left w:val="single" w:sz="4" w:space="0" w:color="auto"/>
            </w:tcBorders>
            <w:shd w:val="clear" w:color="auto" w:fill="auto"/>
            <w:vAlign w:val="bottom"/>
          </w:tcPr>
          <w:p w:rsidR="00F966F2" w:rsidRPr="00F966F2" w:rsidRDefault="00C51F3F" w:rsidP="002E60C8">
            <w:pPr>
              <w:widowControl w:val="0"/>
              <w:jc w:val="center"/>
              <w:rPr>
                <w:lang w:eastAsia="ru-RU"/>
              </w:rPr>
            </w:pPr>
          </w:p>
        </w:tc>
        <w:tc>
          <w:tcPr>
            <w:tcW w:w="1417" w:type="dxa"/>
            <w:tcBorders>
              <w:top w:val="single" w:sz="4" w:space="0" w:color="auto"/>
              <w:left w:val="single" w:sz="4" w:space="0" w:color="auto"/>
            </w:tcBorders>
            <w:shd w:val="clear" w:color="auto" w:fill="auto"/>
          </w:tcPr>
          <w:p w:rsidR="00F966F2" w:rsidRPr="00F966F2" w:rsidRDefault="00B7685F" w:rsidP="002E60C8">
            <w:r>
              <w:t>1512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966F2" w:rsidRPr="00F966F2" w:rsidRDefault="00C51F3F" w:rsidP="002E60C8">
            <w:pPr>
              <w:spacing w:before="100" w:beforeAutospacing="1" w:after="100" w:afterAutospacing="1"/>
              <w:rPr>
                <w:b/>
                <w:lang w:eastAsia="ru-RU"/>
              </w:rPr>
            </w:pPr>
          </w:p>
          <w:p w:rsidR="00F966F2" w:rsidRPr="00F966F2" w:rsidRDefault="00C51F3F" w:rsidP="002E60C8">
            <w:pPr>
              <w:spacing w:before="100" w:beforeAutospacing="1" w:after="100" w:afterAutospacing="1"/>
              <w:rPr>
                <w:b/>
                <w:lang w:eastAsia="ru-RU"/>
              </w:rPr>
            </w:pPr>
          </w:p>
        </w:tc>
        <w:tc>
          <w:tcPr>
            <w:tcW w:w="1559" w:type="dxa"/>
            <w:vMerge/>
            <w:tcBorders>
              <w:left w:val="single" w:sz="4" w:space="0" w:color="auto"/>
              <w:right w:val="single" w:sz="4" w:space="0" w:color="auto"/>
            </w:tcBorders>
          </w:tcPr>
          <w:p w:rsidR="00F966F2" w:rsidRPr="00F966F2" w:rsidRDefault="00C51F3F" w:rsidP="002E60C8">
            <w:pPr>
              <w:spacing w:before="100" w:beforeAutospacing="1" w:after="100" w:afterAutospacing="1"/>
              <w:rPr>
                <w:lang w:eastAsia="ru-RU"/>
              </w:rPr>
            </w:pPr>
          </w:p>
        </w:tc>
      </w:tr>
      <w:tr w:rsidR="00F966F2" w:rsidRPr="00F966F2" w:rsidTr="000F67DA">
        <w:trPr>
          <w:trHeight w:hRule="exact" w:val="562"/>
        </w:trPr>
        <w:tc>
          <w:tcPr>
            <w:tcW w:w="3129" w:type="dxa"/>
            <w:tcBorders>
              <w:top w:val="single" w:sz="4" w:space="0" w:color="auto"/>
              <w:left w:val="single" w:sz="4" w:space="0" w:color="auto"/>
            </w:tcBorders>
            <w:shd w:val="clear" w:color="auto" w:fill="auto"/>
            <w:vAlign w:val="center"/>
          </w:tcPr>
          <w:p w:rsidR="00F966F2" w:rsidRPr="00F966F2" w:rsidRDefault="00B7685F" w:rsidP="002E60C8">
            <w:pPr>
              <w:rPr>
                <w:lang w:val="en-US"/>
              </w:rPr>
            </w:pPr>
            <w:r>
              <w:rPr>
                <w:lang w:eastAsia="ru-RU"/>
              </w:rPr>
              <w:t>Растворитель Уайт-спирит, Растворитель 646</w:t>
            </w:r>
          </w:p>
        </w:tc>
        <w:tc>
          <w:tcPr>
            <w:tcW w:w="709" w:type="dxa"/>
            <w:tcBorders>
              <w:top w:val="single" w:sz="4" w:space="0" w:color="auto"/>
              <w:left w:val="single" w:sz="4" w:space="0" w:color="auto"/>
            </w:tcBorders>
            <w:shd w:val="clear" w:color="auto" w:fill="auto"/>
            <w:vAlign w:val="bottom"/>
          </w:tcPr>
          <w:p w:rsidR="00F966F2" w:rsidRPr="00F966F2" w:rsidRDefault="00B7685F" w:rsidP="002E60C8">
            <w:pPr>
              <w:widowControl w:val="0"/>
              <w:jc w:val="center"/>
              <w:rPr>
                <w:lang w:eastAsia="ru-RU"/>
              </w:rPr>
            </w:pPr>
            <w:r>
              <w:rPr>
                <w:lang w:eastAsia="ru-RU"/>
              </w:rPr>
              <w:t>л</w:t>
            </w:r>
          </w:p>
        </w:tc>
        <w:tc>
          <w:tcPr>
            <w:tcW w:w="1701" w:type="dxa"/>
            <w:tcBorders>
              <w:top w:val="single" w:sz="4" w:space="0" w:color="auto"/>
              <w:left w:val="single" w:sz="4" w:space="0" w:color="auto"/>
            </w:tcBorders>
            <w:shd w:val="clear" w:color="auto" w:fill="auto"/>
            <w:vAlign w:val="bottom"/>
          </w:tcPr>
          <w:p w:rsidR="00F966F2" w:rsidRPr="00F966F2" w:rsidRDefault="00C51F3F" w:rsidP="002E60C8">
            <w:pPr>
              <w:widowControl w:val="0"/>
              <w:jc w:val="center"/>
              <w:rPr>
                <w:lang w:eastAsia="ru-RU"/>
              </w:rPr>
            </w:pPr>
          </w:p>
        </w:tc>
        <w:tc>
          <w:tcPr>
            <w:tcW w:w="1417" w:type="dxa"/>
            <w:tcBorders>
              <w:top w:val="single" w:sz="4" w:space="0" w:color="auto"/>
              <w:left w:val="single" w:sz="4" w:space="0" w:color="auto"/>
            </w:tcBorders>
            <w:shd w:val="clear" w:color="auto" w:fill="auto"/>
          </w:tcPr>
          <w:p w:rsidR="00F966F2" w:rsidRPr="00F966F2" w:rsidRDefault="00B7685F" w:rsidP="002E60C8">
            <w:pPr>
              <w:rPr>
                <w:lang w:eastAsia="ru-RU"/>
              </w:rPr>
            </w:pPr>
            <w:r>
              <w:rPr>
                <w:lang w:eastAsia="ru-RU"/>
              </w:rPr>
              <w:t>639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966F2" w:rsidRPr="00F966F2" w:rsidRDefault="00C51F3F" w:rsidP="002E60C8">
            <w:pPr>
              <w:widowControl w:val="0"/>
              <w:jc w:val="center"/>
              <w:rPr>
                <w:lang w:eastAsia="ru-RU"/>
              </w:rPr>
            </w:pPr>
          </w:p>
        </w:tc>
        <w:tc>
          <w:tcPr>
            <w:tcW w:w="1559" w:type="dxa"/>
            <w:vMerge/>
            <w:tcBorders>
              <w:left w:val="single" w:sz="4" w:space="0" w:color="auto"/>
              <w:right w:val="single" w:sz="4" w:space="0" w:color="auto"/>
            </w:tcBorders>
          </w:tcPr>
          <w:p w:rsidR="00F966F2" w:rsidRPr="00F966F2" w:rsidRDefault="00C51F3F" w:rsidP="002E60C8">
            <w:pPr>
              <w:widowControl w:val="0"/>
              <w:jc w:val="center"/>
              <w:rPr>
                <w:lang w:eastAsia="ru-RU"/>
              </w:rPr>
            </w:pPr>
          </w:p>
        </w:tc>
      </w:tr>
      <w:tr w:rsidR="00425D47" w:rsidRPr="00F966F2" w:rsidTr="009B3639">
        <w:trPr>
          <w:trHeight w:hRule="exact" w:val="562"/>
        </w:trPr>
        <w:tc>
          <w:tcPr>
            <w:tcW w:w="851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425D47" w:rsidRPr="00F966F2" w:rsidRDefault="00B7685F" w:rsidP="00526F53">
            <w:pPr>
              <w:spacing w:before="100" w:beforeAutospacing="1" w:after="100" w:afterAutospacing="1"/>
              <w:jc w:val="center"/>
              <w:rPr>
                <w:lang w:eastAsia="ru-RU"/>
              </w:rPr>
            </w:pPr>
            <w:r>
              <w:rPr>
                <w:i/>
              </w:rPr>
              <w:t>АКП на предприятии АЭМЗ</w:t>
            </w:r>
          </w:p>
        </w:tc>
        <w:tc>
          <w:tcPr>
            <w:tcW w:w="1559" w:type="dxa"/>
            <w:vMerge/>
            <w:tcBorders>
              <w:left w:val="single" w:sz="4" w:space="0" w:color="auto"/>
              <w:right w:val="single" w:sz="4" w:space="0" w:color="auto"/>
            </w:tcBorders>
          </w:tcPr>
          <w:p w:rsidR="00425D47" w:rsidRPr="00F966F2" w:rsidRDefault="00C51F3F" w:rsidP="00526F53">
            <w:pPr>
              <w:spacing w:before="100" w:beforeAutospacing="1" w:after="100" w:afterAutospacing="1"/>
              <w:jc w:val="center"/>
              <w:rPr>
                <w:i/>
              </w:rPr>
            </w:pPr>
          </w:p>
        </w:tc>
      </w:tr>
      <w:tr w:rsidR="00F966F2" w:rsidRPr="00F966F2" w:rsidTr="006A1DD3">
        <w:trPr>
          <w:trHeight w:hRule="exact" w:val="1431"/>
        </w:trPr>
        <w:tc>
          <w:tcPr>
            <w:tcW w:w="3129" w:type="dxa"/>
            <w:tcBorders>
              <w:top w:val="single" w:sz="4" w:space="0" w:color="auto"/>
              <w:left w:val="single" w:sz="4" w:space="0" w:color="auto"/>
              <w:bottom w:val="single" w:sz="4" w:space="0" w:color="auto"/>
            </w:tcBorders>
            <w:shd w:val="clear" w:color="auto" w:fill="auto"/>
            <w:vAlign w:val="center"/>
          </w:tcPr>
          <w:p w:rsidR="00F966F2" w:rsidRPr="00F966F2" w:rsidRDefault="00B7685F" w:rsidP="002E60C8">
            <w:pPr>
              <w:widowControl w:val="0"/>
              <w:rPr>
                <w:lang w:eastAsia="ru-RU"/>
              </w:rPr>
            </w:pPr>
            <w:r>
              <w:rPr>
                <w:lang w:eastAsia="ru-RU"/>
              </w:rPr>
              <w:lastRenderedPageBreak/>
              <w:t>Эмаль ПФ-115</w:t>
            </w:r>
            <w:proofErr w:type="gramStart"/>
            <w:r>
              <w:rPr>
                <w:lang w:eastAsia="ru-RU"/>
              </w:rPr>
              <w:t xml:space="preserve">  С</w:t>
            </w:r>
            <w:proofErr w:type="gramEnd"/>
            <w:r>
              <w:rPr>
                <w:lang w:eastAsia="ru-RU"/>
              </w:rPr>
              <w:t xml:space="preserve"> 20кг производитель ЗАО «</w:t>
            </w:r>
            <w:proofErr w:type="spellStart"/>
            <w:r>
              <w:rPr>
                <w:lang w:eastAsia="ru-RU"/>
              </w:rPr>
              <w:t>Эмпилс</w:t>
            </w:r>
            <w:proofErr w:type="spellEnd"/>
            <w:r>
              <w:rPr>
                <w:lang w:eastAsia="ru-RU"/>
              </w:rPr>
              <w:t>» ГОСТ6465-76, цвет синий, серый, коричневый, белый.</w:t>
            </w:r>
          </w:p>
        </w:tc>
        <w:tc>
          <w:tcPr>
            <w:tcW w:w="709" w:type="dxa"/>
            <w:tcBorders>
              <w:top w:val="single" w:sz="4" w:space="0" w:color="auto"/>
              <w:left w:val="single" w:sz="4" w:space="0" w:color="auto"/>
              <w:bottom w:val="single" w:sz="4" w:space="0" w:color="auto"/>
            </w:tcBorders>
            <w:shd w:val="clear" w:color="auto" w:fill="auto"/>
            <w:vAlign w:val="bottom"/>
          </w:tcPr>
          <w:p w:rsidR="00F966F2" w:rsidRPr="00F966F2" w:rsidRDefault="00B7685F" w:rsidP="002E60C8">
            <w:pPr>
              <w:widowControl w:val="0"/>
              <w:jc w:val="center"/>
              <w:rPr>
                <w:lang w:eastAsia="ru-RU"/>
              </w:rPr>
            </w:pPr>
            <w:r>
              <w:rPr>
                <w:lang w:eastAsia="ru-RU"/>
              </w:rPr>
              <w:t>кг</w:t>
            </w:r>
          </w:p>
        </w:tc>
        <w:tc>
          <w:tcPr>
            <w:tcW w:w="1701" w:type="dxa"/>
            <w:tcBorders>
              <w:top w:val="single" w:sz="4" w:space="0" w:color="auto"/>
              <w:left w:val="single" w:sz="4" w:space="0" w:color="auto"/>
              <w:bottom w:val="single" w:sz="4" w:space="0" w:color="auto"/>
            </w:tcBorders>
            <w:shd w:val="clear" w:color="auto" w:fill="auto"/>
            <w:vAlign w:val="bottom"/>
          </w:tcPr>
          <w:p w:rsidR="00F966F2" w:rsidRPr="00F966F2" w:rsidRDefault="00C51F3F" w:rsidP="002E60C8">
            <w:pPr>
              <w:widowControl w:val="0"/>
              <w:jc w:val="center"/>
              <w:rPr>
                <w:lang w:eastAsia="ru-RU"/>
              </w:rPr>
            </w:pPr>
          </w:p>
        </w:tc>
        <w:tc>
          <w:tcPr>
            <w:tcW w:w="1417" w:type="dxa"/>
            <w:tcBorders>
              <w:top w:val="single" w:sz="4" w:space="0" w:color="auto"/>
              <w:left w:val="single" w:sz="4" w:space="0" w:color="auto"/>
              <w:bottom w:val="single" w:sz="4" w:space="0" w:color="auto"/>
            </w:tcBorders>
            <w:shd w:val="clear" w:color="auto" w:fill="auto"/>
          </w:tcPr>
          <w:p w:rsidR="00F966F2" w:rsidRPr="00F966F2" w:rsidRDefault="00B7685F" w:rsidP="002E60C8">
            <w:r>
              <w:t>1512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966F2" w:rsidRPr="00F966F2" w:rsidRDefault="00C51F3F" w:rsidP="00425D47">
            <w:pPr>
              <w:spacing w:before="100" w:beforeAutospacing="1" w:after="100" w:afterAutospacing="1"/>
              <w:rPr>
                <w:lang w:eastAsia="ru-RU"/>
              </w:rPr>
            </w:pPr>
          </w:p>
        </w:tc>
        <w:tc>
          <w:tcPr>
            <w:tcW w:w="1559" w:type="dxa"/>
            <w:vMerge/>
            <w:tcBorders>
              <w:left w:val="single" w:sz="4" w:space="0" w:color="auto"/>
              <w:right w:val="single" w:sz="4" w:space="0" w:color="auto"/>
            </w:tcBorders>
          </w:tcPr>
          <w:p w:rsidR="00F966F2" w:rsidRPr="00F966F2" w:rsidRDefault="00C51F3F" w:rsidP="002E60C8">
            <w:pPr>
              <w:spacing w:before="100" w:beforeAutospacing="1" w:after="100" w:afterAutospacing="1"/>
              <w:rPr>
                <w:lang w:eastAsia="ru-RU"/>
              </w:rPr>
            </w:pPr>
          </w:p>
        </w:tc>
      </w:tr>
      <w:tr w:rsidR="00F966F2" w:rsidRPr="00F966F2" w:rsidTr="006A1DD3">
        <w:trPr>
          <w:trHeight w:hRule="exact" w:val="562"/>
        </w:trPr>
        <w:tc>
          <w:tcPr>
            <w:tcW w:w="3129" w:type="dxa"/>
            <w:tcBorders>
              <w:top w:val="single" w:sz="4" w:space="0" w:color="auto"/>
              <w:left w:val="single" w:sz="4" w:space="0" w:color="auto"/>
              <w:bottom w:val="single" w:sz="4" w:space="0" w:color="auto"/>
            </w:tcBorders>
            <w:shd w:val="clear" w:color="auto" w:fill="auto"/>
            <w:vAlign w:val="center"/>
          </w:tcPr>
          <w:p w:rsidR="00F966F2" w:rsidRPr="00F966F2" w:rsidRDefault="00B7685F" w:rsidP="002E60C8">
            <w:pPr>
              <w:rPr>
                <w:lang w:val="en-US"/>
              </w:rPr>
            </w:pPr>
            <w:r>
              <w:rPr>
                <w:lang w:eastAsia="ru-RU"/>
              </w:rPr>
              <w:t>Растворитель Уайт-спирит, Растворитель 646</w:t>
            </w:r>
          </w:p>
        </w:tc>
        <w:tc>
          <w:tcPr>
            <w:tcW w:w="709" w:type="dxa"/>
            <w:tcBorders>
              <w:top w:val="single" w:sz="4" w:space="0" w:color="auto"/>
              <w:left w:val="single" w:sz="4" w:space="0" w:color="auto"/>
              <w:bottom w:val="single" w:sz="4" w:space="0" w:color="auto"/>
            </w:tcBorders>
            <w:shd w:val="clear" w:color="auto" w:fill="auto"/>
            <w:vAlign w:val="bottom"/>
          </w:tcPr>
          <w:p w:rsidR="00F966F2" w:rsidRPr="00F966F2" w:rsidRDefault="00B7685F" w:rsidP="002E60C8">
            <w:pPr>
              <w:widowControl w:val="0"/>
              <w:jc w:val="center"/>
              <w:rPr>
                <w:lang w:eastAsia="ru-RU"/>
              </w:rPr>
            </w:pPr>
            <w:r>
              <w:rPr>
                <w:lang w:eastAsia="ru-RU"/>
              </w:rPr>
              <w:t>л</w:t>
            </w:r>
          </w:p>
        </w:tc>
        <w:tc>
          <w:tcPr>
            <w:tcW w:w="1701" w:type="dxa"/>
            <w:tcBorders>
              <w:top w:val="single" w:sz="4" w:space="0" w:color="auto"/>
              <w:left w:val="single" w:sz="4" w:space="0" w:color="auto"/>
              <w:bottom w:val="single" w:sz="4" w:space="0" w:color="auto"/>
            </w:tcBorders>
            <w:shd w:val="clear" w:color="auto" w:fill="auto"/>
            <w:vAlign w:val="bottom"/>
          </w:tcPr>
          <w:p w:rsidR="00F966F2" w:rsidRPr="00F966F2" w:rsidRDefault="00C51F3F" w:rsidP="002E60C8">
            <w:pPr>
              <w:widowControl w:val="0"/>
              <w:jc w:val="center"/>
              <w:rPr>
                <w:lang w:eastAsia="ru-RU"/>
              </w:rPr>
            </w:pPr>
          </w:p>
        </w:tc>
        <w:tc>
          <w:tcPr>
            <w:tcW w:w="1417" w:type="dxa"/>
            <w:tcBorders>
              <w:top w:val="single" w:sz="4" w:space="0" w:color="auto"/>
              <w:left w:val="single" w:sz="4" w:space="0" w:color="auto"/>
              <w:bottom w:val="single" w:sz="4" w:space="0" w:color="auto"/>
            </w:tcBorders>
            <w:shd w:val="clear" w:color="auto" w:fill="auto"/>
          </w:tcPr>
          <w:p w:rsidR="00F966F2" w:rsidRPr="00F966F2" w:rsidRDefault="00B7685F" w:rsidP="002E60C8">
            <w:pPr>
              <w:rPr>
                <w:lang w:eastAsia="ru-RU"/>
              </w:rPr>
            </w:pPr>
            <w:r>
              <w:rPr>
                <w:lang w:eastAsia="ru-RU"/>
              </w:rPr>
              <w:t>639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966F2" w:rsidRPr="00F966F2" w:rsidRDefault="00C51F3F" w:rsidP="002E60C8">
            <w:pPr>
              <w:widowControl w:val="0"/>
              <w:jc w:val="center"/>
              <w:rPr>
                <w:lang w:eastAsia="ru-RU"/>
              </w:rPr>
            </w:pPr>
          </w:p>
        </w:tc>
        <w:tc>
          <w:tcPr>
            <w:tcW w:w="1559" w:type="dxa"/>
            <w:vMerge/>
            <w:tcBorders>
              <w:left w:val="single" w:sz="4" w:space="0" w:color="auto"/>
              <w:right w:val="single" w:sz="4" w:space="0" w:color="auto"/>
            </w:tcBorders>
          </w:tcPr>
          <w:p w:rsidR="00F966F2" w:rsidRPr="00F966F2" w:rsidRDefault="00C51F3F" w:rsidP="002E60C8">
            <w:pPr>
              <w:widowControl w:val="0"/>
              <w:jc w:val="center"/>
              <w:rPr>
                <w:lang w:eastAsia="ru-RU"/>
              </w:rPr>
            </w:pPr>
          </w:p>
        </w:tc>
      </w:tr>
      <w:tr w:rsidR="00425D47" w:rsidRPr="00F966F2" w:rsidTr="009B3639">
        <w:trPr>
          <w:trHeight w:hRule="exact" w:val="562"/>
        </w:trPr>
        <w:tc>
          <w:tcPr>
            <w:tcW w:w="851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425D47" w:rsidRPr="00F966F2" w:rsidRDefault="00B7685F" w:rsidP="00526F53">
            <w:pPr>
              <w:spacing w:before="100" w:beforeAutospacing="1" w:after="100" w:afterAutospacing="1"/>
              <w:jc w:val="center"/>
              <w:rPr>
                <w:lang w:eastAsia="ru-RU"/>
              </w:rPr>
            </w:pPr>
            <w:r>
              <w:rPr>
                <w:i/>
              </w:rPr>
              <w:t>КТ Скачки</w:t>
            </w:r>
          </w:p>
        </w:tc>
        <w:tc>
          <w:tcPr>
            <w:tcW w:w="1559" w:type="dxa"/>
            <w:vMerge/>
            <w:tcBorders>
              <w:left w:val="single" w:sz="4" w:space="0" w:color="auto"/>
              <w:right w:val="single" w:sz="4" w:space="0" w:color="auto"/>
            </w:tcBorders>
          </w:tcPr>
          <w:p w:rsidR="00425D47" w:rsidRPr="00F966F2" w:rsidRDefault="00C51F3F" w:rsidP="00526F53">
            <w:pPr>
              <w:spacing w:before="100" w:beforeAutospacing="1" w:after="100" w:afterAutospacing="1"/>
              <w:jc w:val="center"/>
              <w:rPr>
                <w:i/>
              </w:rPr>
            </w:pPr>
          </w:p>
        </w:tc>
      </w:tr>
      <w:tr w:rsidR="00F966F2" w:rsidRPr="00F966F2" w:rsidTr="001217A1">
        <w:trPr>
          <w:trHeight w:hRule="exact" w:val="1570"/>
        </w:trPr>
        <w:tc>
          <w:tcPr>
            <w:tcW w:w="3129" w:type="dxa"/>
            <w:tcBorders>
              <w:top w:val="single" w:sz="4" w:space="0" w:color="auto"/>
              <w:left w:val="single" w:sz="4" w:space="0" w:color="auto"/>
            </w:tcBorders>
            <w:shd w:val="clear" w:color="auto" w:fill="auto"/>
            <w:vAlign w:val="center"/>
          </w:tcPr>
          <w:p w:rsidR="00F966F2" w:rsidRPr="00F966F2" w:rsidRDefault="00B7685F" w:rsidP="002E60C8">
            <w:pPr>
              <w:widowControl w:val="0"/>
              <w:rPr>
                <w:lang w:eastAsia="ru-RU"/>
              </w:rPr>
            </w:pPr>
            <w:r>
              <w:rPr>
                <w:lang w:eastAsia="ru-RU"/>
              </w:rPr>
              <w:t>Эмаль ПФ-115</w:t>
            </w:r>
            <w:proofErr w:type="gramStart"/>
            <w:r>
              <w:rPr>
                <w:lang w:eastAsia="ru-RU"/>
              </w:rPr>
              <w:t xml:space="preserve">  С</w:t>
            </w:r>
            <w:proofErr w:type="gramEnd"/>
            <w:r>
              <w:rPr>
                <w:lang w:eastAsia="ru-RU"/>
              </w:rPr>
              <w:t xml:space="preserve"> 20кг производитель ЗАО «</w:t>
            </w:r>
            <w:proofErr w:type="spellStart"/>
            <w:r>
              <w:rPr>
                <w:lang w:eastAsia="ru-RU"/>
              </w:rPr>
              <w:t>Эмпилс</w:t>
            </w:r>
            <w:proofErr w:type="spellEnd"/>
            <w:r>
              <w:rPr>
                <w:lang w:eastAsia="ru-RU"/>
              </w:rPr>
              <w:t>» ГОСТ6465-76, цвет синий, серый, коричневый, белый.</w:t>
            </w:r>
          </w:p>
        </w:tc>
        <w:tc>
          <w:tcPr>
            <w:tcW w:w="709" w:type="dxa"/>
            <w:tcBorders>
              <w:top w:val="single" w:sz="4" w:space="0" w:color="auto"/>
              <w:left w:val="single" w:sz="4" w:space="0" w:color="auto"/>
            </w:tcBorders>
            <w:shd w:val="clear" w:color="auto" w:fill="auto"/>
            <w:vAlign w:val="bottom"/>
          </w:tcPr>
          <w:p w:rsidR="00F966F2" w:rsidRPr="00F966F2" w:rsidRDefault="00B7685F" w:rsidP="002E60C8">
            <w:pPr>
              <w:widowControl w:val="0"/>
              <w:jc w:val="center"/>
              <w:rPr>
                <w:lang w:eastAsia="ru-RU"/>
              </w:rPr>
            </w:pPr>
            <w:r>
              <w:rPr>
                <w:lang w:eastAsia="ru-RU"/>
              </w:rPr>
              <w:t>кг</w:t>
            </w:r>
          </w:p>
        </w:tc>
        <w:tc>
          <w:tcPr>
            <w:tcW w:w="1701" w:type="dxa"/>
            <w:tcBorders>
              <w:top w:val="single" w:sz="4" w:space="0" w:color="auto"/>
              <w:left w:val="single" w:sz="4" w:space="0" w:color="auto"/>
            </w:tcBorders>
            <w:shd w:val="clear" w:color="auto" w:fill="auto"/>
            <w:vAlign w:val="bottom"/>
          </w:tcPr>
          <w:p w:rsidR="00F966F2" w:rsidRPr="00F966F2" w:rsidRDefault="00C51F3F" w:rsidP="002E60C8">
            <w:pPr>
              <w:widowControl w:val="0"/>
              <w:jc w:val="center"/>
              <w:rPr>
                <w:lang w:eastAsia="ru-RU"/>
              </w:rPr>
            </w:pPr>
          </w:p>
        </w:tc>
        <w:tc>
          <w:tcPr>
            <w:tcW w:w="1417" w:type="dxa"/>
            <w:tcBorders>
              <w:top w:val="single" w:sz="4" w:space="0" w:color="auto"/>
              <w:left w:val="single" w:sz="4" w:space="0" w:color="auto"/>
            </w:tcBorders>
            <w:shd w:val="clear" w:color="auto" w:fill="auto"/>
          </w:tcPr>
          <w:p w:rsidR="00F966F2" w:rsidRPr="00F966F2" w:rsidRDefault="00B7685F" w:rsidP="002E60C8">
            <w:r>
              <w:t>2222,64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966F2" w:rsidRPr="00F966F2" w:rsidRDefault="00C51F3F" w:rsidP="00425D47">
            <w:pPr>
              <w:spacing w:before="100" w:beforeAutospacing="1" w:after="100" w:afterAutospacing="1"/>
              <w:rPr>
                <w:lang w:eastAsia="ru-RU"/>
              </w:rPr>
            </w:pPr>
          </w:p>
        </w:tc>
        <w:tc>
          <w:tcPr>
            <w:tcW w:w="1559" w:type="dxa"/>
            <w:vMerge/>
            <w:tcBorders>
              <w:left w:val="single" w:sz="4" w:space="0" w:color="auto"/>
              <w:right w:val="single" w:sz="4" w:space="0" w:color="auto"/>
            </w:tcBorders>
          </w:tcPr>
          <w:p w:rsidR="00F966F2" w:rsidRPr="00F966F2" w:rsidRDefault="00C51F3F" w:rsidP="002E60C8">
            <w:pPr>
              <w:spacing w:before="100" w:beforeAutospacing="1" w:after="100" w:afterAutospacing="1"/>
              <w:rPr>
                <w:lang w:eastAsia="ru-RU"/>
              </w:rPr>
            </w:pPr>
          </w:p>
        </w:tc>
      </w:tr>
      <w:tr w:rsidR="00F966F2" w:rsidRPr="00F966F2" w:rsidTr="001217A1">
        <w:trPr>
          <w:trHeight w:hRule="exact" w:val="562"/>
        </w:trPr>
        <w:tc>
          <w:tcPr>
            <w:tcW w:w="3129" w:type="dxa"/>
            <w:tcBorders>
              <w:top w:val="single" w:sz="4" w:space="0" w:color="auto"/>
              <w:left w:val="single" w:sz="4" w:space="0" w:color="auto"/>
            </w:tcBorders>
            <w:shd w:val="clear" w:color="auto" w:fill="auto"/>
            <w:vAlign w:val="center"/>
          </w:tcPr>
          <w:p w:rsidR="00F966F2" w:rsidRPr="00F966F2" w:rsidRDefault="00B7685F" w:rsidP="002E60C8">
            <w:pPr>
              <w:rPr>
                <w:lang w:val="en-US"/>
              </w:rPr>
            </w:pPr>
            <w:r>
              <w:rPr>
                <w:lang w:eastAsia="ru-RU"/>
              </w:rPr>
              <w:t>Растворитель Уайт-спирит, Растворитель 646</w:t>
            </w:r>
          </w:p>
        </w:tc>
        <w:tc>
          <w:tcPr>
            <w:tcW w:w="709" w:type="dxa"/>
            <w:tcBorders>
              <w:top w:val="single" w:sz="4" w:space="0" w:color="auto"/>
              <w:left w:val="single" w:sz="4" w:space="0" w:color="auto"/>
            </w:tcBorders>
            <w:shd w:val="clear" w:color="auto" w:fill="auto"/>
            <w:vAlign w:val="bottom"/>
          </w:tcPr>
          <w:p w:rsidR="00F966F2" w:rsidRPr="00F966F2" w:rsidRDefault="00B7685F" w:rsidP="002E60C8">
            <w:pPr>
              <w:widowControl w:val="0"/>
              <w:jc w:val="center"/>
              <w:rPr>
                <w:lang w:eastAsia="ru-RU"/>
              </w:rPr>
            </w:pPr>
            <w:r>
              <w:rPr>
                <w:lang w:eastAsia="ru-RU"/>
              </w:rPr>
              <w:t>л</w:t>
            </w:r>
          </w:p>
        </w:tc>
        <w:tc>
          <w:tcPr>
            <w:tcW w:w="1701" w:type="dxa"/>
            <w:tcBorders>
              <w:top w:val="single" w:sz="4" w:space="0" w:color="auto"/>
              <w:left w:val="single" w:sz="4" w:space="0" w:color="auto"/>
            </w:tcBorders>
            <w:shd w:val="clear" w:color="auto" w:fill="auto"/>
            <w:vAlign w:val="bottom"/>
          </w:tcPr>
          <w:p w:rsidR="00F966F2" w:rsidRPr="00F966F2" w:rsidRDefault="00C51F3F" w:rsidP="002E60C8">
            <w:pPr>
              <w:widowControl w:val="0"/>
              <w:jc w:val="center"/>
              <w:rPr>
                <w:lang w:eastAsia="ru-RU"/>
              </w:rPr>
            </w:pPr>
          </w:p>
        </w:tc>
        <w:tc>
          <w:tcPr>
            <w:tcW w:w="1417" w:type="dxa"/>
            <w:tcBorders>
              <w:top w:val="single" w:sz="4" w:space="0" w:color="auto"/>
              <w:left w:val="single" w:sz="4" w:space="0" w:color="auto"/>
            </w:tcBorders>
            <w:shd w:val="clear" w:color="auto" w:fill="auto"/>
          </w:tcPr>
          <w:p w:rsidR="00F966F2" w:rsidRPr="00F966F2" w:rsidRDefault="00B7685F" w:rsidP="002E60C8">
            <w:pPr>
              <w:rPr>
                <w:lang w:eastAsia="ru-RU"/>
              </w:rPr>
            </w:pPr>
            <w:r>
              <w:rPr>
                <w:lang w:eastAsia="ru-RU"/>
              </w:rPr>
              <w:t>939,33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966F2" w:rsidRPr="00F966F2" w:rsidRDefault="00C51F3F" w:rsidP="002E60C8">
            <w:pPr>
              <w:widowControl w:val="0"/>
              <w:jc w:val="center"/>
              <w:rPr>
                <w:lang w:eastAsia="ru-RU"/>
              </w:rPr>
            </w:pPr>
          </w:p>
        </w:tc>
        <w:tc>
          <w:tcPr>
            <w:tcW w:w="1559" w:type="dxa"/>
            <w:vMerge/>
            <w:tcBorders>
              <w:left w:val="single" w:sz="4" w:space="0" w:color="auto"/>
              <w:right w:val="single" w:sz="4" w:space="0" w:color="auto"/>
            </w:tcBorders>
          </w:tcPr>
          <w:p w:rsidR="00F966F2" w:rsidRPr="00F966F2" w:rsidRDefault="00C51F3F" w:rsidP="002E60C8">
            <w:pPr>
              <w:widowControl w:val="0"/>
              <w:jc w:val="center"/>
              <w:rPr>
                <w:lang w:eastAsia="ru-RU"/>
              </w:rPr>
            </w:pPr>
          </w:p>
        </w:tc>
      </w:tr>
      <w:tr w:rsidR="00425D47" w:rsidRPr="00F966F2" w:rsidTr="009B3639">
        <w:trPr>
          <w:trHeight w:hRule="exact" w:val="562"/>
        </w:trPr>
        <w:tc>
          <w:tcPr>
            <w:tcW w:w="8515" w:type="dxa"/>
            <w:gridSpan w:val="5"/>
            <w:tcBorders>
              <w:top w:val="single" w:sz="4" w:space="0" w:color="auto"/>
              <w:left w:val="single" w:sz="4" w:space="0" w:color="auto"/>
              <w:right w:val="single" w:sz="4" w:space="0" w:color="auto"/>
            </w:tcBorders>
            <w:shd w:val="clear" w:color="auto" w:fill="auto"/>
            <w:vAlign w:val="bottom"/>
          </w:tcPr>
          <w:p w:rsidR="00425D47" w:rsidRPr="00F966F2" w:rsidRDefault="00B7685F" w:rsidP="00526F53">
            <w:pPr>
              <w:spacing w:before="100" w:beforeAutospacing="1" w:after="100" w:afterAutospacing="1"/>
              <w:jc w:val="center"/>
              <w:rPr>
                <w:lang w:eastAsia="ru-RU"/>
              </w:rPr>
            </w:pPr>
            <w:r>
              <w:rPr>
                <w:i/>
              </w:rPr>
              <w:t>КТ Владикавказ</w:t>
            </w:r>
          </w:p>
        </w:tc>
        <w:tc>
          <w:tcPr>
            <w:tcW w:w="1559" w:type="dxa"/>
            <w:vMerge/>
            <w:tcBorders>
              <w:left w:val="single" w:sz="4" w:space="0" w:color="auto"/>
              <w:right w:val="single" w:sz="4" w:space="0" w:color="auto"/>
            </w:tcBorders>
          </w:tcPr>
          <w:p w:rsidR="00425D47" w:rsidRPr="00F966F2" w:rsidRDefault="00C51F3F" w:rsidP="00526F53">
            <w:pPr>
              <w:spacing w:before="100" w:beforeAutospacing="1" w:after="100" w:afterAutospacing="1"/>
              <w:jc w:val="center"/>
              <w:rPr>
                <w:i/>
              </w:rPr>
            </w:pPr>
          </w:p>
        </w:tc>
      </w:tr>
      <w:tr w:rsidR="00F966F2" w:rsidRPr="00F966F2" w:rsidTr="00BE3EEC">
        <w:trPr>
          <w:trHeight w:hRule="exact" w:val="1445"/>
        </w:trPr>
        <w:tc>
          <w:tcPr>
            <w:tcW w:w="3129" w:type="dxa"/>
            <w:tcBorders>
              <w:top w:val="single" w:sz="4" w:space="0" w:color="auto"/>
              <w:left w:val="single" w:sz="4" w:space="0" w:color="auto"/>
            </w:tcBorders>
            <w:shd w:val="clear" w:color="auto" w:fill="auto"/>
            <w:vAlign w:val="center"/>
          </w:tcPr>
          <w:p w:rsidR="00F966F2" w:rsidRPr="00F966F2" w:rsidRDefault="00B7685F" w:rsidP="002E60C8">
            <w:pPr>
              <w:widowControl w:val="0"/>
              <w:rPr>
                <w:lang w:eastAsia="ru-RU"/>
              </w:rPr>
            </w:pPr>
            <w:r>
              <w:rPr>
                <w:lang w:eastAsia="ru-RU"/>
              </w:rPr>
              <w:t>Эмаль ПФ-115</w:t>
            </w:r>
            <w:proofErr w:type="gramStart"/>
            <w:r>
              <w:rPr>
                <w:lang w:eastAsia="ru-RU"/>
              </w:rPr>
              <w:t xml:space="preserve">  С</w:t>
            </w:r>
            <w:proofErr w:type="gramEnd"/>
            <w:r>
              <w:rPr>
                <w:lang w:eastAsia="ru-RU"/>
              </w:rPr>
              <w:t xml:space="preserve"> 20кг производитель ЗАО «</w:t>
            </w:r>
            <w:proofErr w:type="spellStart"/>
            <w:r>
              <w:rPr>
                <w:lang w:eastAsia="ru-RU"/>
              </w:rPr>
              <w:t>Эмпилс</w:t>
            </w:r>
            <w:proofErr w:type="spellEnd"/>
            <w:r>
              <w:rPr>
                <w:lang w:eastAsia="ru-RU"/>
              </w:rPr>
              <w:t>» ГОСТ6465-76, цвет синий, серый, коричневый, белый.</w:t>
            </w:r>
          </w:p>
        </w:tc>
        <w:tc>
          <w:tcPr>
            <w:tcW w:w="709" w:type="dxa"/>
            <w:tcBorders>
              <w:top w:val="single" w:sz="4" w:space="0" w:color="auto"/>
              <w:left w:val="single" w:sz="4" w:space="0" w:color="auto"/>
            </w:tcBorders>
            <w:shd w:val="clear" w:color="auto" w:fill="auto"/>
            <w:vAlign w:val="bottom"/>
          </w:tcPr>
          <w:p w:rsidR="00F966F2" w:rsidRPr="00F966F2" w:rsidRDefault="00B7685F" w:rsidP="002E60C8">
            <w:pPr>
              <w:widowControl w:val="0"/>
              <w:jc w:val="center"/>
              <w:rPr>
                <w:lang w:eastAsia="ru-RU"/>
              </w:rPr>
            </w:pPr>
            <w:r>
              <w:rPr>
                <w:lang w:eastAsia="ru-RU"/>
              </w:rPr>
              <w:t>кг</w:t>
            </w:r>
          </w:p>
        </w:tc>
        <w:tc>
          <w:tcPr>
            <w:tcW w:w="1701" w:type="dxa"/>
            <w:tcBorders>
              <w:top w:val="single" w:sz="4" w:space="0" w:color="auto"/>
              <w:left w:val="single" w:sz="4" w:space="0" w:color="auto"/>
            </w:tcBorders>
            <w:shd w:val="clear" w:color="auto" w:fill="auto"/>
            <w:vAlign w:val="bottom"/>
          </w:tcPr>
          <w:p w:rsidR="00F966F2" w:rsidRPr="00F966F2" w:rsidRDefault="00C51F3F" w:rsidP="002E60C8">
            <w:pPr>
              <w:widowControl w:val="0"/>
              <w:jc w:val="center"/>
              <w:rPr>
                <w:lang w:eastAsia="ru-RU"/>
              </w:rPr>
            </w:pPr>
          </w:p>
        </w:tc>
        <w:tc>
          <w:tcPr>
            <w:tcW w:w="1417" w:type="dxa"/>
            <w:tcBorders>
              <w:top w:val="single" w:sz="4" w:space="0" w:color="auto"/>
              <w:left w:val="single" w:sz="4" w:space="0" w:color="auto"/>
            </w:tcBorders>
            <w:shd w:val="clear" w:color="auto" w:fill="auto"/>
          </w:tcPr>
          <w:p w:rsidR="00F966F2" w:rsidRPr="00F966F2" w:rsidRDefault="00B7685F" w:rsidP="002E60C8">
            <w:r>
              <w:t>2222,64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966F2" w:rsidRPr="00F966F2" w:rsidRDefault="00C51F3F" w:rsidP="00425D47">
            <w:pPr>
              <w:spacing w:before="100" w:beforeAutospacing="1" w:after="100" w:afterAutospacing="1"/>
              <w:rPr>
                <w:lang w:eastAsia="ru-RU"/>
              </w:rPr>
            </w:pPr>
          </w:p>
        </w:tc>
        <w:tc>
          <w:tcPr>
            <w:tcW w:w="1559" w:type="dxa"/>
            <w:vMerge/>
            <w:tcBorders>
              <w:left w:val="single" w:sz="4" w:space="0" w:color="auto"/>
              <w:right w:val="single" w:sz="4" w:space="0" w:color="auto"/>
            </w:tcBorders>
          </w:tcPr>
          <w:p w:rsidR="00F966F2" w:rsidRPr="00F966F2" w:rsidRDefault="00C51F3F" w:rsidP="002E60C8">
            <w:pPr>
              <w:spacing w:before="100" w:beforeAutospacing="1" w:after="100" w:afterAutospacing="1"/>
              <w:rPr>
                <w:lang w:eastAsia="ru-RU"/>
              </w:rPr>
            </w:pPr>
          </w:p>
        </w:tc>
      </w:tr>
      <w:tr w:rsidR="00F966F2" w:rsidRPr="00F966F2" w:rsidTr="00BE3EEC">
        <w:trPr>
          <w:trHeight w:hRule="exact" w:val="562"/>
        </w:trPr>
        <w:tc>
          <w:tcPr>
            <w:tcW w:w="3129" w:type="dxa"/>
            <w:tcBorders>
              <w:top w:val="single" w:sz="4" w:space="0" w:color="auto"/>
              <w:left w:val="single" w:sz="4" w:space="0" w:color="auto"/>
              <w:bottom w:val="single" w:sz="4" w:space="0" w:color="auto"/>
            </w:tcBorders>
            <w:shd w:val="clear" w:color="auto" w:fill="auto"/>
            <w:vAlign w:val="center"/>
          </w:tcPr>
          <w:p w:rsidR="00F966F2" w:rsidRPr="00F966F2" w:rsidRDefault="00B7685F" w:rsidP="002E60C8">
            <w:pPr>
              <w:widowControl w:val="0"/>
              <w:rPr>
                <w:color w:val="000000"/>
                <w:lang w:eastAsia="ru-RU" w:bidi="ru-RU"/>
              </w:rPr>
            </w:pPr>
            <w:r>
              <w:rPr>
                <w:color w:val="000000"/>
                <w:lang w:eastAsia="ru-RU" w:bidi="ru-RU"/>
              </w:rPr>
              <w:t>Растворитель Уайт-спирит, Растворитель 646</w:t>
            </w:r>
          </w:p>
        </w:tc>
        <w:tc>
          <w:tcPr>
            <w:tcW w:w="709" w:type="dxa"/>
            <w:tcBorders>
              <w:top w:val="single" w:sz="4" w:space="0" w:color="auto"/>
              <w:left w:val="single" w:sz="4" w:space="0" w:color="auto"/>
              <w:bottom w:val="single" w:sz="4" w:space="0" w:color="auto"/>
            </w:tcBorders>
            <w:shd w:val="clear" w:color="auto" w:fill="auto"/>
            <w:vAlign w:val="bottom"/>
          </w:tcPr>
          <w:p w:rsidR="00F966F2" w:rsidRPr="00F966F2" w:rsidRDefault="00B7685F" w:rsidP="002E60C8">
            <w:pPr>
              <w:widowControl w:val="0"/>
              <w:jc w:val="center"/>
              <w:rPr>
                <w:lang w:eastAsia="ru-RU"/>
              </w:rPr>
            </w:pPr>
            <w:r>
              <w:rPr>
                <w:lang w:eastAsia="ru-RU"/>
              </w:rPr>
              <w:t>л</w:t>
            </w:r>
          </w:p>
        </w:tc>
        <w:tc>
          <w:tcPr>
            <w:tcW w:w="1701" w:type="dxa"/>
            <w:tcBorders>
              <w:top w:val="single" w:sz="4" w:space="0" w:color="auto"/>
              <w:left w:val="single" w:sz="4" w:space="0" w:color="auto"/>
              <w:bottom w:val="single" w:sz="4" w:space="0" w:color="auto"/>
            </w:tcBorders>
            <w:shd w:val="clear" w:color="auto" w:fill="auto"/>
            <w:vAlign w:val="bottom"/>
          </w:tcPr>
          <w:p w:rsidR="00F966F2" w:rsidRPr="00F966F2" w:rsidRDefault="00C51F3F" w:rsidP="002E60C8">
            <w:pPr>
              <w:widowControl w:val="0"/>
              <w:jc w:val="center"/>
              <w:rPr>
                <w:lang w:eastAsia="ru-RU"/>
              </w:rPr>
            </w:pPr>
          </w:p>
        </w:tc>
        <w:tc>
          <w:tcPr>
            <w:tcW w:w="1417" w:type="dxa"/>
            <w:tcBorders>
              <w:top w:val="single" w:sz="4" w:space="0" w:color="auto"/>
              <w:left w:val="single" w:sz="4" w:space="0" w:color="auto"/>
              <w:bottom w:val="single" w:sz="4" w:space="0" w:color="auto"/>
            </w:tcBorders>
            <w:shd w:val="clear" w:color="auto" w:fill="auto"/>
          </w:tcPr>
          <w:p w:rsidR="00F966F2" w:rsidRPr="00F966F2" w:rsidRDefault="00B7685F" w:rsidP="002E60C8">
            <w:pPr>
              <w:rPr>
                <w:lang w:eastAsia="ru-RU"/>
              </w:rPr>
            </w:pPr>
            <w:r>
              <w:rPr>
                <w:lang w:eastAsia="ru-RU"/>
              </w:rPr>
              <w:t>939,33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966F2" w:rsidRPr="00F966F2" w:rsidRDefault="00C51F3F" w:rsidP="002E60C8">
            <w:pPr>
              <w:widowControl w:val="0"/>
              <w:jc w:val="center"/>
              <w:rPr>
                <w:lang w:eastAsia="ru-RU"/>
              </w:rPr>
            </w:pPr>
          </w:p>
        </w:tc>
        <w:tc>
          <w:tcPr>
            <w:tcW w:w="1559" w:type="dxa"/>
            <w:vMerge/>
            <w:tcBorders>
              <w:left w:val="single" w:sz="4" w:space="0" w:color="auto"/>
              <w:right w:val="single" w:sz="4" w:space="0" w:color="auto"/>
            </w:tcBorders>
          </w:tcPr>
          <w:p w:rsidR="00F966F2" w:rsidRPr="00F966F2" w:rsidRDefault="00C51F3F" w:rsidP="002E60C8">
            <w:pPr>
              <w:widowControl w:val="0"/>
              <w:jc w:val="center"/>
              <w:rPr>
                <w:lang w:eastAsia="ru-RU"/>
              </w:rPr>
            </w:pPr>
          </w:p>
        </w:tc>
      </w:tr>
      <w:tr w:rsidR="00425D47" w:rsidRPr="00F966F2" w:rsidTr="007A2E77">
        <w:trPr>
          <w:trHeight w:hRule="exact" w:val="562"/>
        </w:trPr>
        <w:tc>
          <w:tcPr>
            <w:tcW w:w="6956" w:type="dxa"/>
            <w:gridSpan w:val="4"/>
            <w:tcBorders>
              <w:top w:val="single" w:sz="4" w:space="0" w:color="auto"/>
              <w:left w:val="single" w:sz="4" w:space="0" w:color="auto"/>
              <w:bottom w:val="single" w:sz="4" w:space="0" w:color="auto"/>
            </w:tcBorders>
            <w:shd w:val="clear" w:color="auto" w:fill="auto"/>
            <w:vAlign w:val="center"/>
          </w:tcPr>
          <w:p w:rsidR="00425D47" w:rsidRPr="00F966F2" w:rsidRDefault="00B7685F" w:rsidP="00F966F2">
            <w:pPr>
              <w:widowControl w:val="0"/>
              <w:jc w:val="right"/>
              <w:rPr>
                <w:lang w:eastAsia="ru-RU"/>
              </w:rPr>
            </w:pPr>
            <w:r>
              <w:rPr>
                <w:color w:val="000000"/>
                <w:lang w:eastAsia="ru-RU" w:bidi="ru-RU"/>
              </w:rPr>
              <w:t>Итого за планируемый (ориентировочный) объем закупки Товара: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25D47" w:rsidRPr="00F966F2" w:rsidRDefault="00C51F3F" w:rsidP="002E60C8">
            <w:pPr>
              <w:widowControl w:val="0"/>
              <w:jc w:val="center"/>
              <w:rPr>
                <w:lang w:eastAsia="ru-RU"/>
              </w:rPr>
            </w:pPr>
          </w:p>
        </w:tc>
        <w:tc>
          <w:tcPr>
            <w:tcW w:w="1559" w:type="dxa"/>
            <w:tcBorders>
              <w:left w:val="single" w:sz="4" w:space="0" w:color="auto"/>
              <w:bottom w:val="single" w:sz="4" w:space="0" w:color="auto"/>
              <w:right w:val="single" w:sz="4" w:space="0" w:color="auto"/>
            </w:tcBorders>
          </w:tcPr>
          <w:p w:rsidR="00425D47" w:rsidRPr="00F966F2" w:rsidRDefault="00C51F3F" w:rsidP="002E60C8">
            <w:pPr>
              <w:widowControl w:val="0"/>
              <w:jc w:val="center"/>
              <w:rPr>
                <w:lang w:eastAsia="ru-RU"/>
              </w:rPr>
            </w:pPr>
          </w:p>
        </w:tc>
      </w:tr>
    </w:tbl>
    <w:p w:rsidR="00526F53" w:rsidRPr="00526F53" w:rsidRDefault="00C51F3F" w:rsidP="00526F53">
      <w:pPr>
        <w:ind w:firstLine="709"/>
        <w:jc w:val="both"/>
        <w:rPr>
          <w:rFonts w:eastAsia="Arial"/>
          <w:color w:val="000000"/>
          <w:sz w:val="28"/>
          <w:szCs w:val="28"/>
        </w:rPr>
      </w:pPr>
    </w:p>
    <w:p w:rsidR="00526F53" w:rsidRPr="00526F53" w:rsidRDefault="00C51F3F" w:rsidP="00526F53">
      <w:pPr>
        <w:ind w:left="1440" w:hanging="1440"/>
        <w:jc w:val="both"/>
        <w:rPr>
          <w:color w:val="000000"/>
          <w:sz w:val="28"/>
          <w:szCs w:val="28"/>
        </w:rPr>
      </w:pPr>
    </w:p>
    <w:p w:rsidR="00526F53" w:rsidRPr="00526F53" w:rsidRDefault="00B7685F" w:rsidP="00526F53">
      <w:pPr>
        <w:ind w:firstLine="720"/>
        <w:jc w:val="both"/>
        <w:rPr>
          <w:sz w:val="28"/>
          <w:szCs w:val="28"/>
        </w:rPr>
      </w:pPr>
      <w:r>
        <w:rPr>
          <w:color w:val="000000"/>
          <w:sz w:val="28"/>
          <w:szCs w:val="28"/>
        </w:rPr>
        <w:t xml:space="preserve">3. </w:t>
      </w:r>
      <w:r>
        <w:rPr>
          <w:sz w:val="28"/>
          <w:szCs w:val="28"/>
        </w:rPr>
        <w:t>Общая стоимость  Товара с учетом всех расходов Поставщика, связанных  с поставкой Товара, связанных с поставкой Товара, стоимости хранения, доставки, тары и упаковки, гарантии, погрузочно-разгрузочных работ, затрат на оформление необходимой документации, страховки, сборов, пошлин и других обязательных платежей составляет</w:t>
      </w:r>
      <w:proofErr w:type="gramStart"/>
      <w:r>
        <w:rPr>
          <w:sz w:val="28"/>
          <w:szCs w:val="28"/>
        </w:rPr>
        <w:t xml:space="preserve"> -  _______________ (_________________) </w:t>
      </w:r>
      <w:proofErr w:type="gramEnd"/>
      <w:r>
        <w:rPr>
          <w:sz w:val="28"/>
          <w:szCs w:val="28"/>
        </w:rPr>
        <w:t>рублей __ копеек.</w:t>
      </w:r>
    </w:p>
    <w:p w:rsidR="00526F53" w:rsidRPr="00526F53" w:rsidRDefault="00B7685F" w:rsidP="00526F53">
      <w:pPr>
        <w:ind w:firstLine="720"/>
        <w:jc w:val="both"/>
        <w:rPr>
          <w:color w:val="000000"/>
          <w:sz w:val="28"/>
          <w:szCs w:val="28"/>
        </w:rPr>
      </w:pPr>
      <w:r>
        <w:rPr>
          <w:color w:val="000000"/>
          <w:sz w:val="28"/>
          <w:szCs w:val="28"/>
        </w:rPr>
        <w:t xml:space="preserve"> Поставка товаров облагается НДС по ставке ____% / НДС не облагается </w:t>
      </w:r>
      <w:r>
        <w:rPr>
          <w:i/>
          <w:color w:val="000000"/>
          <w:sz w:val="28"/>
          <w:szCs w:val="28"/>
        </w:rPr>
        <w:t xml:space="preserve">(указать </w:t>
      </w:r>
      <w:proofErr w:type="gramStart"/>
      <w:r>
        <w:rPr>
          <w:i/>
          <w:color w:val="000000"/>
          <w:sz w:val="28"/>
          <w:szCs w:val="28"/>
        </w:rPr>
        <w:t>необходимое</w:t>
      </w:r>
      <w:proofErr w:type="gramEnd"/>
      <w:r>
        <w:rPr>
          <w:i/>
          <w:color w:val="000000"/>
          <w:sz w:val="28"/>
          <w:szCs w:val="28"/>
        </w:rPr>
        <w:t>).</w:t>
      </w:r>
    </w:p>
    <w:p w:rsidR="00526F53" w:rsidRPr="00526F53" w:rsidRDefault="00B7685F" w:rsidP="00526F53">
      <w:pPr>
        <w:ind w:firstLine="720"/>
        <w:jc w:val="both"/>
        <w:rPr>
          <w:color w:val="000000"/>
          <w:sz w:val="28"/>
          <w:szCs w:val="28"/>
        </w:rPr>
      </w:pPr>
      <w:r>
        <w:rPr>
          <w:color w:val="000000"/>
          <w:sz w:val="28"/>
          <w:szCs w:val="28"/>
        </w:rPr>
        <w:t xml:space="preserve">4. </w:t>
      </w:r>
      <w:proofErr w:type="gramStart"/>
      <w:r>
        <w:rPr>
          <w:color w:val="000000"/>
          <w:sz w:val="28"/>
          <w:szCs w:val="28"/>
        </w:rPr>
        <w:t xml:space="preserve">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0"/>
        </w:rPr>
        <w:t xml:space="preserve"> </w:t>
      </w:r>
      <w:r>
        <w:rPr>
          <w:color w:val="000000"/>
          <w:sz w:val="28"/>
          <w:szCs w:val="28"/>
        </w:rPr>
        <w:t xml:space="preserve">с даты </w:t>
      </w:r>
      <w:r>
        <w:rPr>
          <w:color w:val="000000"/>
          <w:sz w:val="28"/>
          <w:szCs w:val="20"/>
        </w:rPr>
        <w:t xml:space="preserve">окончания срока подачи </w:t>
      </w:r>
      <w:r>
        <w:rPr>
          <w:color w:val="000000"/>
          <w:sz w:val="28"/>
          <w:szCs w:val="28"/>
        </w:rPr>
        <w:t>Заявок, указанной в пункте 6 Информационной карты).</w:t>
      </w:r>
      <w:proofErr w:type="gramEnd"/>
    </w:p>
    <w:p w:rsidR="00526F53" w:rsidRPr="00526F53" w:rsidRDefault="00B7685F" w:rsidP="00526F53">
      <w:pPr>
        <w:ind w:firstLine="709"/>
        <w:jc w:val="both"/>
        <w:rPr>
          <w:rFonts w:eastAsia="Arial"/>
          <w:sz w:val="28"/>
          <w:szCs w:val="28"/>
        </w:rPr>
      </w:pPr>
      <w:r>
        <w:rPr>
          <w:rFonts w:eastAsia="Arial"/>
          <w:sz w:val="28"/>
          <w:szCs w:val="28"/>
        </w:rPr>
        <w:t xml:space="preserve">5. 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r>
        <w:rPr>
          <w:rFonts w:eastAsia="Arial"/>
          <w:b/>
          <w:bCs/>
          <w:sz w:val="28"/>
          <w:szCs w:val="28"/>
        </w:rPr>
        <w:t>согласны</w:t>
      </w:r>
      <w:r>
        <w:rPr>
          <w:rFonts w:eastAsia="Arial"/>
          <w:i/>
          <w:color w:val="000000"/>
          <w:sz w:val="28"/>
          <w:szCs w:val="28"/>
        </w:rPr>
        <w:t>.</w:t>
      </w:r>
    </w:p>
    <w:p w:rsidR="00526F53" w:rsidRPr="00526F53" w:rsidRDefault="00B7685F" w:rsidP="00526F53">
      <w:pPr>
        <w:ind w:firstLine="720"/>
        <w:jc w:val="both"/>
        <w:rPr>
          <w:sz w:val="28"/>
          <w:szCs w:val="28"/>
        </w:rPr>
      </w:pPr>
      <w:proofErr w:type="gramStart"/>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roofErr w:type="gramEnd"/>
    </w:p>
    <w:p w:rsidR="00526F53" w:rsidRPr="00526F53" w:rsidRDefault="00B7685F" w:rsidP="00526F53">
      <w:pPr>
        <w:ind w:firstLine="720"/>
        <w:jc w:val="both"/>
        <w:rPr>
          <w:sz w:val="28"/>
          <w:szCs w:val="28"/>
        </w:rPr>
      </w:pPr>
      <w:r>
        <w:rPr>
          <w:sz w:val="28"/>
          <w:szCs w:val="28"/>
        </w:rPr>
        <w:lastRenderedPageBreak/>
        <w:t>- товарная накладная формы ТОРГ-12;</w:t>
      </w:r>
    </w:p>
    <w:p w:rsidR="00526F53" w:rsidRPr="00526F53" w:rsidRDefault="00B7685F" w:rsidP="00526F53">
      <w:pPr>
        <w:ind w:firstLine="720"/>
        <w:jc w:val="both"/>
        <w:rPr>
          <w:sz w:val="28"/>
          <w:szCs w:val="28"/>
        </w:rPr>
      </w:pPr>
      <w:r>
        <w:rPr>
          <w:sz w:val="28"/>
          <w:szCs w:val="28"/>
        </w:rPr>
        <w:t xml:space="preserve">- универсальный передаточный документ (УПД); </w:t>
      </w:r>
    </w:p>
    <w:p w:rsidR="00526F53" w:rsidRPr="00526F53" w:rsidRDefault="00B7685F" w:rsidP="00526F53">
      <w:pPr>
        <w:ind w:firstLine="720"/>
        <w:jc w:val="both"/>
        <w:rPr>
          <w:sz w:val="28"/>
          <w:szCs w:val="28"/>
        </w:rPr>
      </w:pPr>
      <w:r>
        <w:rPr>
          <w:sz w:val="28"/>
          <w:szCs w:val="28"/>
        </w:rPr>
        <w:t>- счет-фактура;</w:t>
      </w:r>
    </w:p>
    <w:p w:rsidR="00526F53" w:rsidRPr="00526F53" w:rsidRDefault="00B7685F" w:rsidP="00526F53">
      <w:pPr>
        <w:ind w:firstLine="709"/>
        <w:jc w:val="both"/>
        <w:rPr>
          <w:rFonts w:eastAsia="Arial"/>
          <w:color w:val="000000"/>
          <w:sz w:val="28"/>
          <w:szCs w:val="28"/>
        </w:rPr>
      </w:pPr>
      <w:r>
        <w:rPr>
          <w:rFonts w:eastAsia="Arial"/>
          <w:sz w:val="28"/>
          <w:szCs w:val="28"/>
        </w:rPr>
        <w:t>- корректировочный документ/</w:t>
      </w:r>
      <w:proofErr w:type="gramStart"/>
      <w:r>
        <w:rPr>
          <w:rFonts w:eastAsia="Arial"/>
          <w:sz w:val="28"/>
          <w:szCs w:val="28"/>
        </w:rPr>
        <w:t>корректировочная</w:t>
      </w:r>
      <w:proofErr w:type="gramEnd"/>
      <w:r>
        <w:rPr>
          <w:rFonts w:eastAsia="Arial"/>
          <w:sz w:val="28"/>
          <w:szCs w:val="28"/>
        </w:rPr>
        <w:t xml:space="preserve"> счет-фактура.</w:t>
      </w:r>
    </w:p>
    <w:p w:rsidR="00526F53" w:rsidRPr="00526F53" w:rsidRDefault="00B7685F" w:rsidP="00526F53">
      <w:pPr>
        <w:ind w:firstLine="709"/>
        <w:jc w:val="both"/>
        <w:rPr>
          <w:rFonts w:eastAsia="Arial"/>
          <w:color w:val="000000"/>
          <w:sz w:val="28"/>
          <w:szCs w:val="28"/>
        </w:rPr>
      </w:pPr>
      <w:r>
        <w:rPr>
          <w:rFonts w:eastAsia="Arial"/>
          <w:color w:val="000000"/>
          <w:sz w:val="28"/>
          <w:szCs w:val="28"/>
        </w:rPr>
        <w:t xml:space="preserve">6. </w:t>
      </w:r>
      <w:r>
        <w:rPr>
          <w:rFonts w:eastAsia="Arial"/>
          <w:sz w:val="28"/>
          <w:szCs w:val="28"/>
        </w:rPr>
        <w:t>Если предложения, изложенные в финансово-коммерческом предложении, будут приняты Заказчиком, ________</w:t>
      </w:r>
      <w:r>
        <w:rPr>
          <w:rFonts w:eastAsia="Arial"/>
          <w:bCs/>
          <w:i/>
          <w:sz w:val="28"/>
          <w:szCs w:val="20"/>
        </w:rPr>
        <w:t>(полное наименование п</w:t>
      </w:r>
      <w:r>
        <w:rPr>
          <w:rFonts w:eastAsia="Arial"/>
          <w:i/>
          <w:sz w:val="28"/>
          <w:szCs w:val="20"/>
        </w:rPr>
        <w:t>ретендента</w:t>
      </w:r>
      <w:r>
        <w:rPr>
          <w:rFonts w:eastAsia="Arial"/>
          <w:bCs/>
          <w:i/>
          <w:sz w:val="28"/>
          <w:szCs w:val="20"/>
        </w:rPr>
        <w:t>)</w:t>
      </w:r>
      <w:r>
        <w:rPr>
          <w:rFonts w:eastAsia="Arial"/>
          <w:sz w:val="28"/>
          <w:szCs w:val="20"/>
        </w:rPr>
        <w:t xml:space="preserve"> </w:t>
      </w:r>
      <w:r>
        <w:rPr>
          <w:rFonts w:eastAsia="Arial"/>
          <w:sz w:val="28"/>
          <w:szCs w:val="28"/>
        </w:rPr>
        <w:t xml:space="preserve">берет на себя обязательство поставить товары, выполнить работы, оказать </w:t>
      </w:r>
      <w:proofErr w:type="gramStart"/>
      <w:r>
        <w:rPr>
          <w:rFonts w:eastAsia="Arial"/>
          <w:sz w:val="28"/>
          <w:szCs w:val="28"/>
        </w:rPr>
        <w:t>услуги</w:t>
      </w:r>
      <w:proofErr w:type="gramEnd"/>
      <w:r>
        <w:rPr>
          <w:rFonts w:eastAsia="Arial"/>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r>
        <w:rPr>
          <w:rFonts w:eastAsia="Arial"/>
          <w:color w:val="000000"/>
          <w:sz w:val="28"/>
          <w:szCs w:val="28"/>
        </w:rPr>
        <w:t xml:space="preserve">. </w:t>
      </w:r>
    </w:p>
    <w:p w:rsidR="00526F53" w:rsidRPr="00526F53" w:rsidRDefault="00B7685F" w:rsidP="00526F53">
      <w:pPr>
        <w:ind w:firstLine="709"/>
        <w:jc w:val="both"/>
        <w:rPr>
          <w:color w:val="000000"/>
          <w:sz w:val="28"/>
          <w:szCs w:val="28"/>
        </w:rPr>
      </w:pPr>
      <w:r>
        <w:rPr>
          <w:color w:val="000000"/>
          <w:sz w:val="28"/>
          <w:szCs w:val="28"/>
        </w:rPr>
        <w:t xml:space="preserve">7. </w:t>
      </w:r>
      <w:r>
        <w:rPr>
          <w:sz w:val="28"/>
          <w:szCs w:val="28"/>
        </w:rPr>
        <w:t>В случае если указанные предложения будут признаны лучшими, ________</w:t>
      </w:r>
      <w:r>
        <w:rPr>
          <w:bCs/>
          <w:i/>
          <w:sz w:val="28"/>
          <w:szCs w:val="20"/>
        </w:rPr>
        <w:t>(полное наименование п</w:t>
      </w:r>
      <w:r>
        <w:rPr>
          <w:i/>
          <w:sz w:val="28"/>
          <w:szCs w:val="20"/>
        </w:rPr>
        <w:t>ретендента</w:t>
      </w:r>
      <w:r>
        <w:rPr>
          <w:bCs/>
          <w:i/>
          <w:sz w:val="28"/>
          <w:szCs w:val="20"/>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r>
        <w:rPr>
          <w:color w:val="000000"/>
          <w:sz w:val="28"/>
          <w:szCs w:val="28"/>
        </w:rPr>
        <w:t>.</w:t>
      </w:r>
    </w:p>
    <w:p w:rsidR="00526F53" w:rsidRPr="00526F53" w:rsidRDefault="00B7685F" w:rsidP="00526F53">
      <w:pPr>
        <w:ind w:firstLine="709"/>
        <w:jc w:val="both"/>
        <w:rPr>
          <w:color w:val="000000"/>
          <w:sz w:val="28"/>
          <w:szCs w:val="28"/>
        </w:rPr>
      </w:pPr>
      <w:proofErr w:type="gramStart"/>
      <w:r>
        <w:rPr>
          <w:color w:val="000000"/>
          <w:sz w:val="28"/>
          <w:szCs w:val="28"/>
        </w:rPr>
        <w:t xml:space="preserve">8. </w:t>
      </w:r>
      <w:r>
        <w:rPr>
          <w:sz w:val="28"/>
          <w:szCs w:val="28"/>
        </w:rPr>
        <w:t>________</w:t>
      </w:r>
      <w:r>
        <w:rPr>
          <w:bCs/>
          <w:i/>
          <w:sz w:val="28"/>
          <w:szCs w:val="20"/>
        </w:rPr>
        <w:t>(полное наименование п</w:t>
      </w:r>
      <w:r>
        <w:rPr>
          <w:i/>
          <w:sz w:val="28"/>
          <w:szCs w:val="20"/>
        </w:rPr>
        <w:t>ретендента</w:t>
      </w:r>
      <w:r>
        <w:rPr>
          <w:bCs/>
          <w:i/>
          <w:sz w:val="28"/>
          <w:szCs w:val="20"/>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color w:val="000000"/>
          <w:sz w:val="28"/>
          <w:szCs w:val="28"/>
        </w:rPr>
        <w:t>.</w:t>
      </w:r>
      <w:proofErr w:type="gramEnd"/>
    </w:p>
    <w:p w:rsidR="00526F53" w:rsidRPr="00526F53" w:rsidRDefault="00B7685F" w:rsidP="00526F53">
      <w:pPr>
        <w:ind w:firstLine="709"/>
        <w:jc w:val="both"/>
        <w:rPr>
          <w:color w:val="000000"/>
          <w:sz w:val="28"/>
          <w:szCs w:val="28"/>
        </w:rPr>
      </w:pPr>
      <w:r>
        <w:rPr>
          <w:color w:val="000000"/>
          <w:sz w:val="28"/>
          <w:szCs w:val="28"/>
        </w:rPr>
        <w:t xml:space="preserve">9. </w:t>
      </w:r>
      <w:r>
        <w:rPr>
          <w:sz w:val="28"/>
          <w:szCs w:val="28"/>
        </w:rPr>
        <w:t>________</w:t>
      </w:r>
      <w:r>
        <w:rPr>
          <w:bCs/>
          <w:i/>
          <w:sz w:val="28"/>
          <w:szCs w:val="20"/>
        </w:rPr>
        <w:t>(полное наименование п</w:t>
      </w:r>
      <w:r>
        <w:rPr>
          <w:i/>
          <w:sz w:val="28"/>
          <w:szCs w:val="20"/>
        </w:rPr>
        <w:t>ретендента</w:t>
      </w:r>
      <w:r>
        <w:rPr>
          <w:bCs/>
          <w:i/>
          <w:sz w:val="28"/>
          <w:szCs w:val="20"/>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r>
        <w:rPr>
          <w:color w:val="000000"/>
          <w:sz w:val="28"/>
          <w:szCs w:val="28"/>
        </w:rPr>
        <w:t>.</w:t>
      </w:r>
    </w:p>
    <w:p w:rsidR="00526F53" w:rsidRPr="00526F53" w:rsidRDefault="00B7685F" w:rsidP="00526F53">
      <w:pPr>
        <w:ind w:firstLine="709"/>
        <w:jc w:val="both"/>
        <w:rPr>
          <w:color w:val="000000"/>
          <w:sz w:val="28"/>
          <w:szCs w:val="28"/>
        </w:rPr>
      </w:pPr>
      <w:r>
        <w:rPr>
          <w:color w:val="000000"/>
          <w:sz w:val="28"/>
          <w:szCs w:val="28"/>
        </w:rPr>
        <w:t> </w:t>
      </w:r>
    </w:p>
    <w:p w:rsidR="00526F53" w:rsidRPr="00526F53" w:rsidRDefault="00B7685F" w:rsidP="00526F53">
      <w:pPr>
        <w:jc w:val="both"/>
        <w:rPr>
          <w:rFonts w:eastAsia="Arial"/>
          <w:b/>
          <w:color w:val="000000"/>
          <w:sz w:val="28"/>
          <w:szCs w:val="20"/>
        </w:rPr>
      </w:pPr>
      <w:r>
        <w:rPr>
          <w:rFonts w:eastAsia="Arial"/>
          <w:b/>
          <w:color w:val="000000"/>
          <w:sz w:val="28"/>
          <w:szCs w:val="20"/>
        </w:rPr>
        <w:t>Представитель, имеющий полномочия подписать заявку на участие от имени ___________________________________________________________</w:t>
      </w:r>
    </w:p>
    <w:p w:rsidR="00526F53" w:rsidRPr="00526F53" w:rsidRDefault="00B7685F" w:rsidP="00526F53">
      <w:pPr>
        <w:tabs>
          <w:tab w:val="left" w:pos="8640"/>
        </w:tabs>
        <w:rPr>
          <w:i/>
          <w:color w:val="000000"/>
        </w:rPr>
      </w:pPr>
      <w:r>
        <w:rPr>
          <w:i/>
          <w:color w:val="000000"/>
        </w:rPr>
        <w:t>(наименование претендента)</w:t>
      </w:r>
    </w:p>
    <w:p w:rsidR="00526F53" w:rsidRPr="00526F53" w:rsidRDefault="00B7685F" w:rsidP="00526F53">
      <w:pPr>
        <w:spacing w:before="280" w:after="280"/>
        <w:rPr>
          <w:color w:val="000000"/>
          <w:szCs w:val="28"/>
        </w:rPr>
      </w:pPr>
      <w:r>
        <w:rPr>
          <w:color w:val="000000"/>
          <w:szCs w:val="28"/>
        </w:rPr>
        <w:t>____________________________________________________________________</w:t>
      </w:r>
    </w:p>
    <w:p w:rsidR="00526F53" w:rsidRPr="00526F53" w:rsidRDefault="00B7685F" w:rsidP="00526F53">
      <w:pPr>
        <w:spacing w:before="280" w:after="280"/>
        <w:rPr>
          <w:i/>
          <w:color w:val="000000"/>
        </w:rPr>
      </w:pPr>
      <w:r>
        <w:rPr>
          <w:i/>
          <w:color w:val="000000"/>
        </w:rPr>
        <w:t>Печать</w:t>
      </w:r>
      <w:r>
        <w:rPr>
          <w:i/>
          <w:color w:val="000000"/>
        </w:rPr>
        <w:tab/>
      </w:r>
      <w:r>
        <w:rPr>
          <w:i/>
          <w:color w:val="000000"/>
        </w:rPr>
        <w:tab/>
      </w:r>
      <w:r>
        <w:rPr>
          <w:i/>
          <w:color w:val="000000"/>
        </w:rPr>
        <w:tab/>
        <w:t>(должность, подпись, ФИО)</w:t>
      </w:r>
    </w:p>
    <w:p w:rsidR="00526F53" w:rsidRPr="00526F53" w:rsidRDefault="00B7685F" w:rsidP="00526F53">
      <w:pPr>
        <w:spacing w:before="280" w:after="280"/>
        <w:rPr>
          <w:color w:val="000000"/>
        </w:rPr>
      </w:pPr>
      <w:r>
        <w:rPr>
          <w:color w:val="000000"/>
        </w:rPr>
        <w:t>"____" _________ 202__ г.</w:t>
      </w:r>
    </w:p>
    <w:p w:rsidR="00526F53" w:rsidRPr="00526F53" w:rsidRDefault="00C51F3F" w:rsidP="00526F53"/>
    <w:p w:rsidR="00526F53" w:rsidRPr="00526F53" w:rsidRDefault="00C51F3F" w:rsidP="00526F53">
      <w:pPr>
        <w:rPr>
          <w:szCs w:val="28"/>
        </w:rPr>
      </w:pPr>
    </w:p>
    <w:p w:rsidR="0045051B" w:rsidRDefault="00C51F3F"/>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736191" w:rsidRDefault="00736191">
      <w:pPr>
        <w:pStyle w:val="af8"/>
        <w:ind w:firstLine="0"/>
        <w:jc w:val="right"/>
        <w:rPr>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36191" w:rsidRDefault="00B7685F">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270F4" w:rsidRPr="00C57BB7" w:rsidRDefault="00B7685F">
      <w:pPr>
        <w:widowControl w:val="0"/>
        <w:autoSpaceDE w:val="0"/>
        <w:autoSpaceDN w:val="0"/>
        <w:adjustRightInd w:val="0"/>
        <w:jc w:val="center"/>
      </w:pPr>
      <w:r>
        <w:rPr>
          <w:b/>
          <w:bCs/>
          <w:color w:val="000000"/>
          <w:highlight w:val="white"/>
        </w:rPr>
        <w:t>ДОГОВОР ПОСТАВКИ №</w:t>
      </w:r>
      <w:r>
        <w:t xml:space="preserve"> </w:t>
      </w:r>
      <w:r>
        <w:rPr>
          <w:b/>
          <w:bCs/>
          <w:color w:val="000000"/>
        </w:rPr>
        <w:t>С-</w:t>
      </w:r>
      <w:proofErr w:type="spellStart"/>
      <w:r>
        <w:rPr>
          <w:b/>
          <w:bCs/>
          <w:color w:val="000000"/>
        </w:rPr>
        <w:t>КАВд</w:t>
      </w:r>
      <w:proofErr w:type="spellEnd"/>
      <w:r>
        <w:rPr>
          <w:b/>
          <w:bCs/>
          <w:color w:val="000000"/>
        </w:rPr>
        <w:t>/24/__/_____</w:t>
      </w:r>
    </w:p>
    <w:p w:rsidR="0043500B" w:rsidRPr="00C57BB7" w:rsidRDefault="00C51F3F">
      <w:pPr>
        <w:widowControl w:val="0"/>
        <w:autoSpaceDE w:val="0"/>
        <w:autoSpaceDN w:val="0"/>
        <w:adjustRightInd w:val="0"/>
        <w:jc w:val="center"/>
      </w:pPr>
    </w:p>
    <w:p w:rsidR="007270F4" w:rsidRDefault="00B7685F">
      <w:pPr>
        <w:widowControl w:val="0"/>
        <w:autoSpaceDE w:val="0"/>
        <w:autoSpaceDN w:val="0"/>
        <w:adjustRightInd w:val="0"/>
        <w:jc w:val="center"/>
        <w:rPr>
          <w:color w:val="000000"/>
        </w:rPr>
      </w:pPr>
      <w:r>
        <w:rPr>
          <w:color w:val="000000"/>
          <w:highlight w:val="white"/>
        </w:rPr>
        <w:t xml:space="preserve">г. Ростов-на-Дону </w:t>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t>«___» __________ 2024г.</w:t>
      </w:r>
    </w:p>
    <w:p w:rsidR="00903150" w:rsidRDefault="00C51F3F">
      <w:pPr>
        <w:widowControl w:val="0"/>
        <w:autoSpaceDE w:val="0"/>
        <w:autoSpaceDN w:val="0"/>
        <w:adjustRightInd w:val="0"/>
        <w:jc w:val="center"/>
      </w:pPr>
    </w:p>
    <w:p w:rsidR="003D7A0C" w:rsidRDefault="00B7685F" w:rsidP="0001588B">
      <w:pPr>
        <w:widowControl w:val="0"/>
        <w:autoSpaceDE w:val="0"/>
        <w:autoSpaceDN w:val="0"/>
        <w:adjustRightInd w:val="0"/>
        <w:ind w:firstLine="567"/>
        <w:jc w:val="both"/>
      </w:pPr>
      <w:r>
        <w:rPr>
          <w:b/>
        </w:rPr>
        <w:t>__________________</w:t>
      </w:r>
      <w:r>
        <w:rPr>
          <w:b/>
          <w:bCs/>
          <w:highlight w:val="white"/>
        </w:rPr>
        <w:t>,</w:t>
      </w:r>
      <w:r>
        <w:rPr>
          <w:b/>
          <w:bCs/>
          <w:color w:val="000000"/>
          <w:highlight w:val="white"/>
        </w:rPr>
        <w:t xml:space="preserve"> </w:t>
      </w:r>
      <w:r>
        <w:rPr>
          <w:color w:val="000000"/>
          <w:highlight w:val="white"/>
        </w:rPr>
        <w:t>именуемый в дальнейшем</w:t>
      </w:r>
      <w:r>
        <w:rPr>
          <w:b/>
          <w:bCs/>
          <w:color w:val="000000"/>
          <w:highlight w:val="white"/>
        </w:rPr>
        <w:t xml:space="preserve"> «Поставщик»</w:t>
      </w:r>
      <w:r>
        <w:rPr>
          <w:bCs/>
          <w:color w:val="000000"/>
          <w:highlight w:val="white"/>
        </w:rPr>
        <w:t>,</w:t>
      </w:r>
      <w:r>
        <w:rPr>
          <w:b/>
          <w:bCs/>
          <w:color w:val="000000"/>
          <w:highlight w:val="white"/>
        </w:rPr>
        <w:t xml:space="preserve"> </w:t>
      </w:r>
      <w:r>
        <w:rPr>
          <w:bCs/>
          <w:color w:val="000000"/>
          <w:highlight w:val="white"/>
        </w:rPr>
        <w:t xml:space="preserve">в лице </w:t>
      </w:r>
      <w:r>
        <w:rPr>
          <w:bCs/>
          <w:color w:val="000000"/>
        </w:rPr>
        <w:t>___________________,</w:t>
      </w:r>
      <w:r>
        <w:rPr>
          <w:bCs/>
          <w:color w:val="000000"/>
          <w:highlight w:val="white"/>
        </w:rPr>
        <w:t xml:space="preserve"> </w:t>
      </w:r>
      <w:r>
        <w:t>действующего на основании Устава,</w:t>
      </w:r>
      <w:r>
        <w:rPr>
          <w:color w:val="000000"/>
        </w:rPr>
        <w:t xml:space="preserve"> с </w:t>
      </w:r>
      <w:r>
        <w:rPr>
          <w:color w:val="000000"/>
          <w:highlight w:val="white"/>
        </w:rPr>
        <w:t xml:space="preserve">одной стороны, </w:t>
      </w:r>
      <w:r>
        <w:t xml:space="preserve">и </w:t>
      </w:r>
    </w:p>
    <w:p w:rsidR="007270F4" w:rsidRPr="00C57BB7" w:rsidRDefault="00B7685F" w:rsidP="007E028F">
      <w:pPr>
        <w:widowControl w:val="0"/>
        <w:autoSpaceDE w:val="0"/>
        <w:autoSpaceDN w:val="0"/>
        <w:adjustRightInd w:val="0"/>
        <w:ind w:firstLine="567"/>
        <w:jc w:val="both"/>
      </w:pPr>
      <w:r>
        <w:rPr>
          <w:b/>
        </w:rPr>
        <w:t>Публичное акционерное общество «ТрансКонтейнер»</w:t>
      </w:r>
      <w:r>
        <w:t xml:space="preserve">, именуемое в дальнейшем </w:t>
      </w:r>
      <w:r>
        <w:rPr>
          <w:b/>
        </w:rPr>
        <w:t>«Покупатель»</w:t>
      </w:r>
      <w:r>
        <w:t xml:space="preserve">, в лице директора филиала ПАО «ТрансКонтейнер» на Северо-Кавказской железной дороге Бабича Евгения Евгеньевича, действующего на основании доверенности                                   № </w:t>
      </w:r>
      <w:proofErr w:type="gramStart"/>
      <w:r>
        <w:t>Ц</w:t>
      </w:r>
      <w:proofErr w:type="gramEnd"/>
      <w:r>
        <w:t>/2024/НКП С-КАВ-86 г от 12.02.2024г., с другой стороны, совместно именуемые в дальнейшем «Стороны», заключили настоящий договор на выполнение работ (далее – «Договор») о нижеследующем:</w:t>
      </w:r>
    </w:p>
    <w:p w:rsidR="007270F4" w:rsidRPr="00C57BB7" w:rsidRDefault="00B7685F" w:rsidP="00E94C42">
      <w:pPr>
        <w:widowControl w:val="0"/>
        <w:autoSpaceDE w:val="0"/>
        <w:autoSpaceDN w:val="0"/>
        <w:adjustRightInd w:val="0"/>
        <w:spacing w:before="120"/>
        <w:jc w:val="center"/>
      </w:pPr>
      <w:r>
        <w:rPr>
          <w:b/>
          <w:bCs/>
          <w:color w:val="000000"/>
          <w:highlight w:val="white"/>
        </w:rPr>
        <w:t>1. ПРЕДМЕТ ДОГОВОРА</w:t>
      </w:r>
    </w:p>
    <w:p w:rsidR="007270F4" w:rsidRPr="00C57BB7" w:rsidRDefault="00B7685F" w:rsidP="007E028F">
      <w:pPr>
        <w:widowControl w:val="0"/>
        <w:autoSpaceDE w:val="0"/>
        <w:autoSpaceDN w:val="0"/>
        <w:adjustRightInd w:val="0"/>
        <w:ind w:firstLine="567"/>
        <w:jc w:val="both"/>
      </w:pPr>
      <w:r>
        <w:rPr>
          <w:color w:val="000000"/>
          <w:highlight w:val="white"/>
        </w:rPr>
        <w:t>1.1. Предметом настоящего Договора является поставка лакокрасочных материалов (далее - ЛКМ) и комплектующих к ним - далее Товар.</w:t>
      </w:r>
    </w:p>
    <w:p w:rsidR="00453193" w:rsidRPr="00453193" w:rsidRDefault="00B7685F" w:rsidP="00453193">
      <w:pPr>
        <w:widowControl w:val="0"/>
        <w:autoSpaceDE w:val="0"/>
        <w:autoSpaceDN w:val="0"/>
        <w:adjustRightInd w:val="0"/>
        <w:ind w:firstLine="567"/>
        <w:jc w:val="both"/>
        <w:rPr>
          <w:color w:val="000000"/>
        </w:rPr>
      </w:pPr>
      <w:r>
        <w:rPr>
          <w:color w:val="000000"/>
        </w:rPr>
        <w:t>1.2. По настоящему Договору Поставщик обязуется поставлять (передавать) Товары отдельными партиями в собственность Покупателя в соответствии со Спецификацией  (Приложение 1), являющейся неотъемлемой частью настоящего Договора, а Покупатель обязуется принимать и оплачивать эти Товары.</w:t>
      </w:r>
    </w:p>
    <w:p w:rsidR="00453193" w:rsidRPr="00453193" w:rsidRDefault="00B7685F" w:rsidP="00453193">
      <w:pPr>
        <w:widowControl w:val="0"/>
        <w:autoSpaceDE w:val="0"/>
        <w:autoSpaceDN w:val="0"/>
        <w:adjustRightInd w:val="0"/>
        <w:ind w:firstLine="567"/>
        <w:jc w:val="both"/>
        <w:rPr>
          <w:color w:val="000000"/>
        </w:rPr>
      </w:pPr>
      <w:r>
        <w:rPr>
          <w:color w:val="000000"/>
        </w:rPr>
        <w:t>1.3. Заказ поставки Товара производится путем передачи Поставщику от Покупателя заявки в устной или письменной форме, где содержится информация о Товаре.</w:t>
      </w:r>
    </w:p>
    <w:p w:rsidR="00453193" w:rsidRPr="00453193" w:rsidRDefault="00B7685F" w:rsidP="00453193">
      <w:pPr>
        <w:widowControl w:val="0"/>
        <w:autoSpaceDE w:val="0"/>
        <w:autoSpaceDN w:val="0"/>
        <w:adjustRightInd w:val="0"/>
        <w:ind w:firstLine="567"/>
        <w:jc w:val="both"/>
        <w:rPr>
          <w:color w:val="000000"/>
        </w:rPr>
      </w:pPr>
      <w:r>
        <w:rPr>
          <w:color w:val="000000"/>
        </w:rPr>
        <w:t>1.4. На основании заявки Поставщик вносит в Спецификацию наименования ЛКМ (Товара), сроки поставки, количество и цену Товара. Данная Спецификация согласовывается и подписывается обеими сторонами.</w:t>
      </w:r>
    </w:p>
    <w:p w:rsidR="009F79C3" w:rsidRDefault="00B7685F" w:rsidP="00453193">
      <w:pPr>
        <w:widowControl w:val="0"/>
        <w:autoSpaceDE w:val="0"/>
        <w:autoSpaceDN w:val="0"/>
        <w:adjustRightInd w:val="0"/>
        <w:ind w:firstLine="567"/>
        <w:jc w:val="both"/>
        <w:rPr>
          <w:color w:val="000000"/>
        </w:rPr>
      </w:pPr>
      <w:r>
        <w:rPr>
          <w:color w:val="000000"/>
        </w:rPr>
        <w:t>1.5. Право собственности на Товар и риск случайной гибели или случайного повреждения Товара переходят от Поставщика к Покупателю с момента его приема – передачи и последующего подписания, товарных накладных уполномоченным представителем Покупателя.</w:t>
      </w:r>
    </w:p>
    <w:p w:rsidR="005B5B20" w:rsidRPr="00C57BB7" w:rsidRDefault="00B7685F" w:rsidP="00E94C42">
      <w:pPr>
        <w:widowControl w:val="0"/>
        <w:autoSpaceDE w:val="0"/>
        <w:autoSpaceDN w:val="0"/>
        <w:adjustRightInd w:val="0"/>
        <w:spacing w:before="120"/>
        <w:jc w:val="center"/>
      </w:pPr>
      <w:r>
        <w:rPr>
          <w:b/>
          <w:bCs/>
          <w:color w:val="000000"/>
          <w:highlight w:val="white"/>
        </w:rPr>
        <w:t xml:space="preserve">2. ЦЕНА И ПОРЯДОК </w:t>
      </w:r>
      <w:r>
        <w:rPr>
          <w:b/>
          <w:bCs/>
          <w:color w:val="000000"/>
        </w:rPr>
        <w:t>ОПЛАТЫ</w:t>
      </w:r>
    </w:p>
    <w:p w:rsidR="009F79C3" w:rsidRPr="0010310A" w:rsidRDefault="00B7685F" w:rsidP="007E028F">
      <w:pPr>
        <w:widowControl w:val="0"/>
        <w:autoSpaceDE w:val="0"/>
        <w:autoSpaceDN w:val="0"/>
        <w:adjustRightInd w:val="0"/>
        <w:ind w:firstLine="567"/>
        <w:jc w:val="both"/>
        <w:rPr>
          <w:color w:val="000000"/>
          <w:highlight w:val="white"/>
        </w:rPr>
      </w:pPr>
      <w:r>
        <w:rPr>
          <w:color w:val="000000"/>
          <w:highlight w:val="white"/>
        </w:rPr>
        <w:t xml:space="preserve">2.1. </w:t>
      </w:r>
      <w:r>
        <w:rPr>
          <w:color w:val="000000"/>
        </w:rPr>
        <w:t>Общая с</w:t>
      </w:r>
      <w:r>
        <w:t>умма по настоящему Договору не может превышать ________ (_________ рублей) 00 копеек в календарный год, без учета НДС.</w:t>
      </w:r>
    </w:p>
    <w:p w:rsidR="00986AFE" w:rsidRPr="00986AFE" w:rsidRDefault="00B7685F" w:rsidP="00986AFE">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color w:val="000000"/>
        </w:rPr>
        <w:t xml:space="preserve">2.2. </w:t>
      </w:r>
      <w:r>
        <w:rPr>
          <w:rFonts w:eastAsia="Arial"/>
          <w:color w:val="000000"/>
        </w:rPr>
        <w:t>Оплата Товара производится Покупателем по безналичному расчету в следующем порядке:</w:t>
      </w:r>
    </w:p>
    <w:p w:rsidR="00986AFE" w:rsidRPr="00986AFE" w:rsidRDefault="00B7685F" w:rsidP="00986AFE">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Вариант 1. Оплата поставки товара производится в безналичном порядке путем перечисления Покупателем денежных сре</w:t>
      </w:r>
      <w:proofErr w:type="gramStart"/>
      <w:r>
        <w:rPr>
          <w:rFonts w:eastAsia="Arial"/>
          <w:color w:val="000000"/>
        </w:rPr>
        <w:t>дств в р</w:t>
      </w:r>
      <w:proofErr w:type="gramEnd"/>
      <w:r>
        <w:rPr>
          <w:rFonts w:eastAsia="Arial"/>
          <w:color w:val="000000"/>
        </w:rPr>
        <w:t xml:space="preserve">азмере 100%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986AFE" w:rsidRPr="00986AFE" w:rsidRDefault="00B7685F" w:rsidP="00986AFE">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   </w:t>
      </w:r>
    </w:p>
    <w:p w:rsidR="00986AFE" w:rsidRPr="00986AFE" w:rsidRDefault="00B7685F" w:rsidP="00986AFE">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 аванс в размере не более 25 % (двадцать пять) процентов от общей цены поставки Товара по договору в течение 15 (пятнадцати) календарных дней с даты заключения </w:t>
      </w:r>
      <w:proofErr w:type="gramStart"/>
      <w:r>
        <w:rPr>
          <w:rFonts w:eastAsia="Arial"/>
          <w:color w:val="000000"/>
        </w:rPr>
        <w:t>договора</w:t>
      </w:r>
      <w:proofErr w:type="gramEnd"/>
      <w:r>
        <w:rPr>
          <w:rFonts w:eastAsia="Arial"/>
          <w:color w:val="000000"/>
        </w:rPr>
        <w:t xml:space="preserve"> на основании предоставленного Поставщиком счета на оплату;   </w:t>
      </w:r>
    </w:p>
    <w:p w:rsidR="00986AFE" w:rsidRPr="00986AFE" w:rsidRDefault="00B7685F" w:rsidP="00986AFE">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 окончательный расчет  по договору производится в течение 30 (тридцати) календарных дней </w:t>
      </w:r>
      <w:proofErr w:type="gramStart"/>
      <w:r>
        <w:rPr>
          <w:rFonts w:eastAsia="Arial"/>
          <w:color w:val="000000"/>
        </w:rPr>
        <w:t>с даты подписания</w:t>
      </w:r>
      <w:proofErr w:type="gramEnd"/>
      <w:r>
        <w:rPr>
          <w:rFonts w:eastAsia="Arial"/>
          <w:color w:val="000000"/>
        </w:rPr>
        <w:t xml:space="preserve"> сторонами товарной накладной (ТОРГ-12) или универсального передаточного документа (УПД) на основании счета/счета-фактуры. </w:t>
      </w:r>
    </w:p>
    <w:p w:rsidR="005B5B20" w:rsidRPr="00C57BB7" w:rsidRDefault="00B7685F" w:rsidP="007E028F">
      <w:pPr>
        <w:widowControl w:val="0"/>
        <w:autoSpaceDE w:val="0"/>
        <w:autoSpaceDN w:val="0"/>
        <w:adjustRightInd w:val="0"/>
        <w:ind w:firstLine="567"/>
        <w:jc w:val="both"/>
      </w:pPr>
      <w:r>
        <w:rPr>
          <w:color w:val="000000"/>
          <w:highlight w:val="white"/>
        </w:rPr>
        <w:lastRenderedPageBreak/>
        <w:t>2.3. Датой оплаты Товара считается дата зачисления денежных средств на расчетный счет Поставщика</w:t>
      </w:r>
      <w:r>
        <w:rPr>
          <w:color w:val="000000"/>
        </w:rPr>
        <w:t>.</w:t>
      </w:r>
    </w:p>
    <w:p w:rsidR="005B5B20" w:rsidRPr="00C57BB7" w:rsidRDefault="00B7685F" w:rsidP="007E028F">
      <w:pPr>
        <w:widowControl w:val="0"/>
        <w:autoSpaceDE w:val="0"/>
        <w:autoSpaceDN w:val="0"/>
        <w:adjustRightInd w:val="0"/>
        <w:ind w:firstLine="567"/>
        <w:jc w:val="both"/>
      </w:pPr>
      <w:r>
        <w:rPr>
          <w:color w:val="000000"/>
          <w:highlight w:val="white"/>
        </w:rPr>
        <w:t xml:space="preserve">2.4. </w:t>
      </w:r>
      <w:proofErr w:type="gramStart"/>
      <w:r>
        <w:rPr>
          <w:color w:val="000000"/>
          <w:highlight w:val="white"/>
        </w:rPr>
        <w:t>Поставщик предоставляет Покупателю счет и ТОРГ 12, оформленные в сроки и в соответствии с требованиями Налогового кодекса Российской Федерации</w:t>
      </w:r>
      <w:r>
        <w:rPr>
          <w:color w:val="000000"/>
        </w:rPr>
        <w:t>.</w:t>
      </w:r>
      <w:proofErr w:type="gramEnd"/>
    </w:p>
    <w:p w:rsidR="005B5B20" w:rsidRDefault="00B7685F" w:rsidP="007E028F">
      <w:pPr>
        <w:widowControl w:val="0"/>
        <w:autoSpaceDE w:val="0"/>
        <w:autoSpaceDN w:val="0"/>
        <w:adjustRightInd w:val="0"/>
        <w:ind w:firstLine="567"/>
        <w:jc w:val="both"/>
        <w:rPr>
          <w:color w:val="000000"/>
        </w:rPr>
      </w:pPr>
      <w:r>
        <w:rPr>
          <w:color w:val="000000"/>
          <w:highlight w:val="white"/>
        </w:rPr>
        <w:t>2.5.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Поставщиком.</w:t>
      </w:r>
    </w:p>
    <w:p w:rsidR="007270F4" w:rsidRPr="00C57BB7" w:rsidRDefault="00B7685F" w:rsidP="00E94C42">
      <w:pPr>
        <w:widowControl w:val="0"/>
        <w:autoSpaceDE w:val="0"/>
        <w:autoSpaceDN w:val="0"/>
        <w:adjustRightInd w:val="0"/>
        <w:spacing w:before="120"/>
        <w:jc w:val="center"/>
      </w:pPr>
      <w:r>
        <w:rPr>
          <w:b/>
          <w:bCs/>
          <w:color w:val="000000"/>
          <w:highlight w:val="white"/>
        </w:rPr>
        <w:t>3. ПОРЯДОК ПОСТАВКИ ТОВАРА</w:t>
      </w:r>
    </w:p>
    <w:p w:rsidR="007270F4" w:rsidRPr="00C57BB7" w:rsidRDefault="00B7685F" w:rsidP="007E028F">
      <w:pPr>
        <w:widowControl w:val="0"/>
        <w:autoSpaceDE w:val="0"/>
        <w:autoSpaceDN w:val="0"/>
        <w:adjustRightInd w:val="0"/>
        <w:ind w:firstLine="567"/>
        <w:jc w:val="both"/>
      </w:pPr>
      <w:r>
        <w:rPr>
          <w:color w:val="000000"/>
          <w:highlight w:val="white"/>
        </w:rPr>
        <w:t>3.1. Покупатель заказывает необходимые ему Товары по электронной почте</w:t>
      </w:r>
      <w:r>
        <w:rPr>
          <w:b/>
          <w:bCs/>
          <w:i/>
          <w:iCs/>
          <w:color w:val="000000"/>
          <w:highlight w:val="white"/>
        </w:rPr>
        <w:t>,</w:t>
      </w:r>
      <w:r>
        <w:rPr>
          <w:color w:val="000000"/>
          <w:highlight w:val="white"/>
        </w:rPr>
        <w:t xml:space="preserve"> в заказе оговаривается номенклатура Товара и срок доставки.</w:t>
      </w:r>
    </w:p>
    <w:p w:rsidR="007270F4" w:rsidRPr="00C57BB7" w:rsidRDefault="00B7685F" w:rsidP="007E028F">
      <w:pPr>
        <w:widowControl w:val="0"/>
        <w:autoSpaceDE w:val="0"/>
        <w:autoSpaceDN w:val="0"/>
        <w:adjustRightInd w:val="0"/>
        <w:ind w:firstLine="567"/>
        <w:jc w:val="both"/>
      </w:pPr>
      <w:r>
        <w:rPr>
          <w:color w:val="000000"/>
          <w:highlight w:val="white"/>
        </w:rPr>
        <w:t>3.2. Каждая конкретная доставка Товара осуществляется на основании заявки Покупателя и ее фиксации представителем Поставщика.</w:t>
      </w:r>
    </w:p>
    <w:p w:rsidR="007270F4" w:rsidRPr="00C57BB7" w:rsidRDefault="00B7685F" w:rsidP="007E028F">
      <w:pPr>
        <w:widowControl w:val="0"/>
        <w:autoSpaceDE w:val="0"/>
        <w:autoSpaceDN w:val="0"/>
        <w:adjustRightInd w:val="0"/>
        <w:ind w:firstLine="567"/>
        <w:jc w:val="both"/>
      </w:pPr>
      <w:r>
        <w:rPr>
          <w:color w:val="000000"/>
          <w:highlight w:val="white"/>
        </w:rPr>
        <w:t>3.3. Фактом согласования наименования, номенклатуры (ассортимента), количества и цены Товара является факт подписания Спецификации на Товар Поставщиком и Покупателем.</w:t>
      </w:r>
    </w:p>
    <w:p w:rsidR="007270F4" w:rsidRPr="00C57BB7" w:rsidRDefault="00B7685F" w:rsidP="007E028F">
      <w:pPr>
        <w:widowControl w:val="0"/>
        <w:autoSpaceDE w:val="0"/>
        <w:autoSpaceDN w:val="0"/>
        <w:adjustRightInd w:val="0"/>
        <w:ind w:firstLine="567"/>
        <w:jc w:val="both"/>
      </w:pPr>
      <w:r>
        <w:rPr>
          <w:color w:val="000000"/>
          <w:highlight w:val="white"/>
        </w:rPr>
        <w:t>3.4. Товарная накладная, составленная для целей настоящего Договора, подписывается обеими Сторонами (представителями Сторон) в момент окончания получения Товара Покупателем. При этом Поставщик (представитель Поставщика) ставит подпись в графе «Отпустил», а Покупатель (представитель Покупателя) – в графе «Получил» соответствующей товарной накладной.</w:t>
      </w:r>
    </w:p>
    <w:p w:rsidR="00835551" w:rsidRPr="00EC66C1" w:rsidRDefault="00B7685F" w:rsidP="007E028F">
      <w:pPr>
        <w:widowControl w:val="0"/>
        <w:autoSpaceDE w:val="0"/>
        <w:autoSpaceDN w:val="0"/>
        <w:adjustRightInd w:val="0"/>
        <w:ind w:firstLine="567"/>
        <w:jc w:val="both"/>
        <w:rPr>
          <w:color w:val="000000"/>
          <w:highlight w:val="white"/>
        </w:rPr>
      </w:pPr>
      <w:r>
        <w:rPr>
          <w:color w:val="000000"/>
          <w:highlight w:val="white"/>
        </w:rPr>
        <w:t>3.5. Поставщик в день  отгрузки Товара со склада формирует докумен</w:t>
      </w:r>
      <w:proofErr w:type="gramStart"/>
      <w:r>
        <w:rPr>
          <w:color w:val="000000"/>
          <w:highlight w:val="white"/>
        </w:rPr>
        <w:t>т(</w:t>
      </w:r>
      <w:proofErr w:type="gramEnd"/>
      <w:r>
        <w:rPr>
          <w:color w:val="000000"/>
          <w:highlight w:val="white"/>
        </w:rPr>
        <w:t>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color w:val="000000"/>
          <w:highlight w:val="white"/>
        </w:rPr>
        <w:t>ами</w:t>
      </w:r>
      <w:proofErr w:type="spellEnd"/>
      <w:r>
        <w:rPr>
          <w:color w:val="000000"/>
          <w:highlight w:val="white"/>
        </w:rPr>
        <w:t>) в электронном виде Покупателю по телекоммуникационным каналам связи.</w:t>
      </w:r>
    </w:p>
    <w:p w:rsidR="00105A73" w:rsidRDefault="00B7685F" w:rsidP="007E028F">
      <w:pPr>
        <w:widowControl w:val="0"/>
        <w:autoSpaceDE w:val="0"/>
        <w:autoSpaceDN w:val="0"/>
        <w:adjustRightInd w:val="0"/>
        <w:ind w:firstLine="567"/>
        <w:jc w:val="both"/>
        <w:rPr>
          <w:color w:val="000000"/>
        </w:rPr>
      </w:pPr>
      <w:r>
        <w:rPr>
          <w:color w:val="000000"/>
          <w:highlight w:val="white"/>
        </w:rPr>
        <w:t xml:space="preserve">3.5.1. </w:t>
      </w:r>
      <w:r>
        <w:rPr>
          <w:color w:val="000000"/>
        </w:rPr>
        <w:t>В случае отсутствия электронного документооборота, Поставщик в день отгрузки Товара со склада формирует пакет товаросопроводительных документов в бумажном виде и передает вместе с водителем, доставляющим Товар. Покупатель в день получения Товара осуществляет приемку Товара и подписывает товаросопроводительные документы.</w:t>
      </w:r>
    </w:p>
    <w:p w:rsidR="00835551" w:rsidRDefault="00B7685F" w:rsidP="007E028F">
      <w:pPr>
        <w:widowControl w:val="0"/>
        <w:autoSpaceDE w:val="0"/>
        <w:autoSpaceDN w:val="0"/>
        <w:adjustRightInd w:val="0"/>
        <w:ind w:firstLine="567"/>
        <w:jc w:val="both"/>
        <w:rPr>
          <w:color w:val="000000"/>
          <w:highlight w:val="white"/>
        </w:rPr>
      </w:pPr>
      <w:r>
        <w:rPr>
          <w:color w:val="000000"/>
          <w:highlight w:val="white"/>
        </w:rPr>
        <w:t>3.6. Покупатель в течение 5 (пяти) календарных дней с момента фактического поступления Товара на склад Покупателя подписывает докумен</w:t>
      </w:r>
      <w:proofErr w:type="gramStart"/>
      <w:r>
        <w:rPr>
          <w:color w:val="000000"/>
          <w:highlight w:val="white"/>
        </w:rPr>
        <w:t>т(</w:t>
      </w:r>
      <w:proofErr w:type="gramEnd"/>
      <w:r>
        <w:rPr>
          <w:color w:val="000000"/>
          <w:highlight w:val="white"/>
        </w:rPr>
        <w:t>ы) квалифицированной электронной подписью и отправляет его(их) Поставщику – в том случае, если согласен с содержанием документа(</w:t>
      </w:r>
      <w:proofErr w:type="spellStart"/>
      <w:r>
        <w:rPr>
          <w:color w:val="000000"/>
          <w:highlight w:val="white"/>
        </w:rPr>
        <w:t>ов</w:t>
      </w:r>
      <w:proofErr w:type="spellEnd"/>
      <w:r>
        <w:rPr>
          <w:color w:val="000000"/>
          <w:highlight w:val="white"/>
        </w:rPr>
        <w:t>) или отказывает Поставщику в подписании документа(</w:t>
      </w:r>
      <w:proofErr w:type="spellStart"/>
      <w:r>
        <w:rPr>
          <w:color w:val="000000"/>
          <w:highlight w:val="white"/>
        </w:rPr>
        <w:t>ов</w:t>
      </w:r>
      <w:proofErr w:type="spellEnd"/>
      <w:r>
        <w:rPr>
          <w:color w:val="000000"/>
          <w:highlight w:val="white"/>
        </w:rPr>
        <w:t>) – при несогласии с содержанием документа(</w:t>
      </w:r>
      <w:proofErr w:type="spellStart"/>
      <w:r>
        <w:rPr>
          <w:color w:val="000000"/>
          <w:highlight w:val="white"/>
        </w:rPr>
        <w:t>ов</w:t>
      </w:r>
      <w:proofErr w:type="spellEnd"/>
      <w:r>
        <w:rPr>
          <w:color w:val="000000"/>
          <w:highlight w:val="white"/>
        </w:rPr>
        <w:t>).</w:t>
      </w:r>
    </w:p>
    <w:p w:rsidR="00835551" w:rsidRDefault="00B7685F" w:rsidP="007E028F">
      <w:pPr>
        <w:widowControl w:val="0"/>
        <w:autoSpaceDE w:val="0"/>
        <w:autoSpaceDN w:val="0"/>
        <w:adjustRightInd w:val="0"/>
        <w:ind w:firstLine="567"/>
        <w:jc w:val="both"/>
        <w:rPr>
          <w:color w:val="000000"/>
          <w:highlight w:val="white"/>
        </w:rPr>
      </w:pPr>
      <w:r>
        <w:rPr>
          <w:color w:val="000000"/>
          <w:highlight w:val="white"/>
        </w:rPr>
        <w:t>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 выполнения.</w:t>
      </w:r>
    </w:p>
    <w:p w:rsidR="007270F4" w:rsidRPr="00C57BB7" w:rsidRDefault="00B7685F" w:rsidP="007E028F">
      <w:pPr>
        <w:widowControl w:val="0"/>
        <w:autoSpaceDE w:val="0"/>
        <w:autoSpaceDN w:val="0"/>
        <w:adjustRightInd w:val="0"/>
        <w:ind w:firstLine="567"/>
        <w:jc w:val="both"/>
      </w:pPr>
      <w:r>
        <w:rPr>
          <w:color w:val="000000"/>
          <w:highlight w:val="white"/>
        </w:rPr>
        <w:t>3.7. Подписание Товарной накладной обеими Сторонами (представителями обеих Сторон) будет свидетельствовать о том, что:</w:t>
      </w:r>
    </w:p>
    <w:p w:rsidR="007270F4" w:rsidRPr="00C57BB7" w:rsidRDefault="00B7685F" w:rsidP="007E028F">
      <w:pPr>
        <w:widowControl w:val="0"/>
        <w:autoSpaceDE w:val="0"/>
        <w:autoSpaceDN w:val="0"/>
        <w:adjustRightInd w:val="0"/>
        <w:ind w:firstLine="567"/>
        <w:jc w:val="both"/>
      </w:pPr>
      <w:r>
        <w:rPr>
          <w:color w:val="000000"/>
          <w:highlight w:val="white"/>
        </w:rPr>
        <w:t>3.7.1. Между сторонами настоящего договора достигнуто соглашение по всем существенным условиям поставки Покупателю товаров, указанных в данной товарной накладной, (наименование, количество, цена и срок поставки товаров);</w:t>
      </w:r>
    </w:p>
    <w:p w:rsidR="007270F4" w:rsidRPr="00C57BB7" w:rsidRDefault="00B7685F" w:rsidP="007E028F">
      <w:pPr>
        <w:widowControl w:val="0"/>
        <w:autoSpaceDE w:val="0"/>
        <w:autoSpaceDN w:val="0"/>
        <w:adjustRightInd w:val="0"/>
        <w:ind w:firstLine="567"/>
        <w:jc w:val="both"/>
      </w:pPr>
      <w:r>
        <w:rPr>
          <w:color w:val="000000"/>
          <w:highlight w:val="white"/>
        </w:rPr>
        <w:t xml:space="preserve">3.7.2. </w:t>
      </w:r>
      <w:proofErr w:type="gramStart"/>
      <w:r>
        <w:rPr>
          <w:color w:val="000000"/>
          <w:highlight w:val="white"/>
        </w:rPr>
        <w:t>Поставщиком</w:t>
      </w:r>
      <w:proofErr w:type="gramEnd"/>
      <w:r>
        <w:rPr>
          <w:color w:val="000000"/>
          <w:highlight w:val="white"/>
        </w:rPr>
        <w:t xml:space="preserve"> надлежащим образом исполнена обязанность по поставке Покупателю товаров, указанных в данном  товарной накладной;</w:t>
      </w:r>
    </w:p>
    <w:p w:rsidR="007270F4" w:rsidRPr="00C57BB7" w:rsidRDefault="00B7685F" w:rsidP="007E028F">
      <w:pPr>
        <w:widowControl w:val="0"/>
        <w:autoSpaceDE w:val="0"/>
        <w:autoSpaceDN w:val="0"/>
        <w:adjustRightInd w:val="0"/>
        <w:ind w:firstLine="567"/>
        <w:jc w:val="both"/>
      </w:pPr>
      <w:r>
        <w:rPr>
          <w:color w:val="000000"/>
          <w:highlight w:val="white"/>
        </w:rPr>
        <w:t>3.7.3. Покупателем приняты Товары, указанные в товарной накладной;</w:t>
      </w:r>
    </w:p>
    <w:p w:rsidR="004A7BC0" w:rsidRDefault="00B7685F" w:rsidP="007E028F">
      <w:pPr>
        <w:widowControl w:val="0"/>
        <w:autoSpaceDE w:val="0"/>
        <w:autoSpaceDN w:val="0"/>
        <w:adjustRightInd w:val="0"/>
        <w:ind w:firstLine="567"/>
        <w:jc w:val="both"/>
        <w:rPr>
          <w:color w:val="000000"/>
          <w:highlight w:val="white"/>
        </w:rPr>
      </w:pPr>
      <w:r>
        <w:rPr>
          <w:color w:val="000000"/>
          <w:highlight w:val="white"/>
        </w:rPr>
        <w:t>3.8. Доставка осуществляется транспортной компанией, предварительно согласованной сторонами, по адресам:</w:t>
      </w:r>
    </w:p>
    <w:p w:rsidR="004A7BC0" w:rsidRPr="00CE7DE5" w:rsidRDefault="00B7685F" w:rsidP="007E028F">
      <w:pPr>
        <w:widowControl w:val="0"/>
        <w:autoSpaceDE w:val="0"/>
        <w:autoSpaceDN w:val="0"/>
        <w:adjustRightInd w:val="0"/>
        <w:ind w:firstLine="567"/>
        <w:jc w:val="both"/>
        <w:rPr>
          <w:b/>
          <w:bCs/>
          <w:color w:val="000000"/>
        </w:rPr>
      </w:pPr>
      <w:r>
        <w:rPr>
          <w:b/>
          <w:bCs/>
          <w:color w:val="000000"/>
          <w:highlight w:val="white"/>
        </w:rPr>
        <w:t>344000, Ростовская область, г. Ростов-на-Дону, переулок Энергетиков, 35а/378/90</w:t>
      </w:r>
      <w:r>
        <w:rPr>
          <w:b/>
          <w:bCs/>
          <w:color w:val="000000"/>
        </w:rPr>
        <w:t>;</w:t>
      </w:r>
    </w:p>
    <w:p w:rsidR="004A7BC0" w:rsidRPr="00CE7DE5" w:rsidRDefault="00B7685F" w:rsidP="007E028F">
      <w:pPr>
        <w:widowControl w:val="0"/>
        <w:autoSpaceDE w:val="0"/>
        <w:autoSpaceDN w:val="0"/>
        <w:adjustRightInd w:val="0"/>
        <w:ind w:firstLine="567"/>
        <w:jc w:val="both"/>
        <w:rPr>
          <w:b/>
          <w:bCs/>
          <w:color w:val="000000"/>
        </w:rPr>
      </w:pPr>
      <w:r>
        <w:rPr>
          <w:b/>
          <w:bCs/>
          <w:color w:val="000000"/>
        </w:rPr>
        <w:t xml:space="preserve">350080, Краснодарский край, г. Краснодар, ул. </w:t>
      </w:r>
      <w:proofErr w:type="gramStart"/>
      <w:r>
        <w:rPr>
          <w:b/>
          <w:bCs/>
          <w:color w:val="000000"/>
        </w:rPr>
        <w:t>Новороссийская</w:t>
      </w:r>
      <w:proofErr w:type="gramEnd"/>
      <w:r>
        <w:rPr>
          <w:b/>
          <w:bCs/>
          <w:color w:val="000000"/>
        </w:rPr>
        <w:t>,  61а;</w:t>
      </w:r>
    </w:p>
    <w:p w:rsidR="00CE7DE5" w:rsidRPr="00CE7DE5" w:rsidRDefault="00B7685F" w:rsidP="00CE7DE5">
      <w:pPr>
        <w:widowControl w:val="0"/>
        <w:autoSpaceDE w:val="0"/>
        <w:autoSpaceDN w:val="0"/>
        <w:adjustRightInd w:val="0"/>
        <w:ind w:firstLine="567"/>
        <w:jc w:val="both"/>
        <w:rPr>
          <w:b/>
          <w:color w:val="000000"/>
          <w:highlight w:val="white"/>
        </w:rPr>
      </w:pPr>
      <w:r>
        <w:rPr>
          <w:b/>
          <w:color w:val="000000"/>
          <w:highlight w:val="white"/>
        </w:rPr>
        <w:t xml:space="preserve">353900, Краснодарский край, г. Новороссийск, ул. </w:t>
      </w:r>
      <w:proofErr w:type="spellStart"/>
      <w:r>
        <w:rPr>
          <w:b/>
          <w:color w:val="000000"/>
          <w:highlight w:val="white"/>
        </w:rPr>
        <w:t>Леднева</w:t>
      </w:r>
      <w:proofErr w:type="spellEnd"/>
      <w:r>
        <w:rPr>
          <w:b/>
          <w:color w:val="000000"/>
          <w:highlight w:val="white"/>
        </w:rPr>
        <w:t>, 5-А;</w:t>
      </w:r>
    </w:p>
    <w:p w:rsidR="00CE7DE5" w:rsidRPr="00CE7DE5" w:rsidRDefault="00B7685F" w:rsidP="00CE7DE5">
      <w:pPr>
        <w:widowControl w:val="0"/>
        <w:autoSpaceDE w:val="0"/>
        <w:autoSpaceDN w:val="0"/>
        <w:adjustRightInd w:val="0"/>
        <w:ind w:firstLine="567"/>
        <w:jc w:val="both"/>
        <w:rPr>
          <w:b/>
          <w:color w:val="000000"/>
          <w:highlight w:val="white"/>
        </w:rPr>
      </w:pPr>
      <w:r>
        <w:rPr>
          <w:b/>
          <w:color w:val="000000"/>
          <w:highlight w:val="white"/>
        </w:rPr>
        <w:t xml:space="preserve">353320, Краснодарский Край, г. Абинск, ул. </w:t>
      </w:r>
      <w:proofErr w:type="gramStart"/>
      <w:r>
        <w:rPr>
          <w:b/>
          <w:color w:val="000000"/>
          <w:highlight w:val="white"/>
        </w:rPr>
        <w:t>Промышленная</w:t>
      </w:r>
      <w:proofErr w:type="gramEnd"/>
      <w:r>
        <w:rPr>
          <w:b/>
          <w:color w:val="000000"/>
          <w:highlight w:val="white"/>
        </w:rPr>
        <w:t>, 4;</w:t>
      </w:r>
    </w:p>
    <w:p w:rsidR="00584200" w:rsidRPr="00CE7DE5" w:rsidRDefault="00B7685F" w:rsidP="007E028F">
      <w:pPr>
        <w:widowControl w:val="0"/>
        <w:autoSpaceDE w:val="0"/>
        <w:autoSpaceDN w:val="0"/>
        <w:adjustRightInd w:val="0"/>
        <w:ind w:firstLine="567"/>
        <w:jc w:val="both"/>
        <w:rPr>
          <w:b/>
          <w:bCs/>
          <w:color w:val="000000"/>
        </w:rPr>
      </w:pPr>
      <w:r>
        <w:rPr>
          <w:b/>
          <w:bCs/>
          <w:color w:val="000000"/>
        </w:rPr>
        <w:t>357528,</w:t>
      </w:r>
      <w:r>
        <w:rPr>
          <w:b/>
          <w:bCs/>
          <w:color w:val="000000"/>
        </w:rPr>
        <w:tab/>
        <w:t>Ставропольский край, г. Пятигорск, Кисловодское шоссе, 19;</w:t>
      </w:r>
    </w:p>
    <w:p w:rsidR="00274C69" w:rsidRDefault="00B7685F" w:rsidP="007E028F">
      <w:pPr>
        <w:widowControl w:val="0"/>
        <w:autoSpaceDE w:val="0"/>
        <w:autoSpaceDN w:val="0"/>
        <w:adjustRightInd w:val="0"/>
        <w:ind w:firstLine="567"/>
        <w:jc w:val="both"/>
        <w:rPr>
          <w:b/>
          <w:bCs/>
          <w:color w:val="000000"/>
        </w:rPr>
      </w:pPr>
      <w:r>
        <w:rPr>
          <w:b/>
          <w:bCs/>
          <w:color w:val="000000"/>
        </w:rPr>
        <w:lastRenderedPageBreak/>
        <w:t xml:space="preserve">362002, Республика Северная Осетия – Алания, г. Владикавказ, </w:t>
      </w:r>
      <w:proofErr w:type="spellStart"/>
      <w:r>
        <w:rPr>
          <w:b/>
          <w:bCs/>
          <w:color w:val="000000"/>
        </w:rPr>
        <w:t>Черменское</w:t>
      </w:r>
      <w:proofErr w:type="spellEnd"/>
      <w:r>
        <w:rPr>
          <w:b/>
          <w:bCs/>
          <w:color w:val="000000"/>
        </w:rPr>
        <w:t xml:space="preserve"> шоссе, 8.</w:t>
      </w:r>
    </w:p>
    <w:p w:rsidR="007270F4" w:rsidRPr="00C57BB7" w:rsidRDefault="00B7685F" w:rsidP="007E028F">
      <w:pPr>
        <w:widowControl w:val="0"/>
        <w:autoSpaceDE w:val="0"/>
        <w:autoSpaceDN w:val="0"/>
        <w:adjustRightInd w:val="0"/>
        <w:ind w:firstLine="567"/>
        <w:jc w:val="both"/>
      </w:pPr>
      <w:r>
        <w:rPr>
          <w:color w:val="000000"/>
          <w:highlight w:val="white"/>
        </w:rPr>
        <w:t xml:space="preserve">3.9. Право собственности на Товар и риск случайной гибели или случайного повреждения Товара переходит к Покупателю с даты передачи ему Товара Поставщиком или подписания </w:t>
      </w:r>
      <w:proofErr w:type="spellStart"/>
      <w:proofErr w:type="gramStart"/>
      <w:r>
        <w:rPr>
          <w:color w:val="000000"/>
          <w:highlight w:val="white"/>
        </w:rPr>
        <w:t>товаро</w:t>
      </w:r>
      <w:proofErr w:type="spellEnd"/>
      <w:r>
        <w:rPr>
          <w:color w:val="000000"/>
          <w:highlight w:val="white"/>
        </w:rPr>
        <w:t>-сопроводительных</w:t>
      </w:r>
      <w:proofErr w:type="gramEnd"/>
      <w:r>
        <w:rPr>
          <w:color w:val="000000"/>
          <w:highlight w:val="white"/>
        </w:rPr>
        <w:t xml:space="preserve"> документов;</w:t>
      </w:r>
    </w:p>
    <w:p w:rsidR="00584200" w:rsidRDefault="00B7685F" w:rsidP="007E028F">
      <w:pPr>
        <w:widowControl w:val="0"/>
        <w:autoSpaceDE w:val="0"/>
        <w:autoSpaceDN w:val="0"/>
        <w:adjustRightInd w:val="0"/>
        <w:ind w:firstLine="567"/>
        <w:jc w:val="both"/>
        <w:rPr>
          <w:color w:val="000000"/>
          <w:highlight w:val="white"/>
        </w:rPr>
      </w:pPr>
      <w:r>
        <w:rPr>
          <w:color w:val="000000"/>
          <w:highlight w:val="white"/>
        </w:rPr>
        <w:t>3.10. При налич</w:t>
      </w:r>
      <w:proofErr w:type="gramStart"/>
      <w:r>
        <w:rPr>
          <w:color w:val="000000"/>
          <w:highlight w:val="white"/>
        </w:rPr>
        <w:t>ии у о</w:t>
      </w:r>
      <w:proofErr w:type="gramEnd"/>
      <w:r>
        <w:rPr>
          <w:color w:val="000000"/>
          <w:highlight w:val="white"/>
        </w:rPr>
        <w:t>дной из Сторон претензий, связанных с количеством и качеством Товара, Сторона, имеющая претензии не позднее 7 (семи) рабочих дней с момента доставки направляет другой Стороне свои мотивированные возражения в письменной форме.</w:t>
      </w:r>
    </w:p>
    <w:p w:rsidR="0011303C" w:rsidRPr="00C57BB7" w:rsidRDefault="00B7685F" w:rsidP="00E94C42">
      <w:pPr>
        <w:widowControl w:val="0"/>
        <w:autoSpaceDE w:val="0"/>
        <w:autoSpaceDN w:val="0"/>
        <w:adjustRightInd w:val="0"/>
        <w:spacing w:before="120"/>
        <w:jc w:val="center"/>
      </w:pPr>
      <w:r>
        <w:rPr>
          <w:b/>
          <w:bCs/>
          <w:color w:val="000000"/>
          <w:highlight w:val="white"/>
        </w:rPr>
        <w:t>4. ОБЯЗАННОСТИ СТОРОН</w:t>
      </w:r>
    </w:p>
    <w:p w:rsidR="0011303C" w:rsidRPr="00C57BB7" w:rsidRDefault="00B7685F" w:rsidP="007E028F">
      <w:pPr>
        <w:widowControl w:val="0"/>
        <w:autoSpaceDE w:val="0"/>
        <w:autoSpaceDN w:val="0"/>
        <w:adjustRightInd w:val="0"/>
        <w:ind w:firstLine="567"/>
      </w:pPr>
      <w:r>
        <w:rPr>
          <w:color w:val="000000"/>
          <w:highlight w:val="white"/>
        </w:rPr>
        <w:t>4.1. Поставщик обязан:</w:t>
      </w:r>
    </w:p>
    <w:p w:rsidR="0011303C" w:rsidRPr="00C57BB7" w:rsidRDefault="00B7685F" w:rsidP="007E028F">
      <w:pPr>
        <w:widowControl w:val="0"/>
        <w:autoSpaceDE w:val="0"/>
        <w:autoSpaceDN w:val="0"/>
        <w:adjustRightInd w:val="0"/>
        <w:ind w:firstLine="567"/>
        <w:jc w:val="both"/>
      </w:pPr>
      <w:r>
        <w:rPr>
          <w:color w:val="000000"/>
          <w:highlight w:val="white"/>
        </w:rPr>
        <w:t>4.1.1. Осуществлять поставку Товара в количестве и сроки, предусмотренные соглашением Сторон, и передать Покупателю Товар согласно условиям настоящего Договора;</w:t>
      </w:r>
    </w:p>
    <w:p w:rsidR="0011303C" w:rsidRPr="00C57BB7" w:rsidRDefault="00B7685F" w:rsidP="007E028F">
      <w:pPr>
        <w:widowControl w:val="0"/>
        <w:autoSpaceDE w:val="0"/>
        <w:autoSpaceDN w:val="0"/>
        <w:adjustRightInd w:val="0"/>
        <w:ind w:firstLine="567"/>
        <w:jc w:val="both"/>
      </w:pPr>
      <w:r>
        <w:rPr>
          <w:color w:val="000000"/>
          <w:highlight w:val="white"/>
        </w:rPr>
        <w:t>4.1.2. Предоставить на Товар товарную накладную по Типовой форме ТОРГ-12, а также иные документы;</w:t>
      </w:r>
    </w:p>
    <w:p w:rsidR="0011303C" w:rsidRPr="00C57BB7" w:rsidRDefault="00B7685F" w:rsidP="007E028F">
      <w:pPr>
        <w:widowControl w:val="0"/>
        <w:autoSpaceDE w:val="0"/>
        <w:autoSpaceDN w:val="0"/>
        <w:adjustRightInd w:val="0"/>
        <w:ind w:firstLine="567"/>
        <w:jc w:val="both"/>
      </w:pPr>
      <w:r>
        <w:rPr>
          <w:color w:val="000000"/>
          <w:highlight w:val="white"/>
        </w:rPr>
        <w:t>4.1.3. При обнаружении недостатков в момент отгрузки Товара Покупателю устранять за свой счет недостатки Товара, которые не позволяют продолжить нормальную эксплуатацию Товара, либо заменять Товар по выбору Покупателя;</w:t>
      </w:r>
    </w:p>
    <w:p w:rsidR="0011303C" w:rsidRPr="00C57BB7" w:rsidRDefault="00B7685F" w:rsidP="007E028F">
      <w:pPr>
        <w:widowControl w:val="0"/>
        <w:autoSpaceDE w:val="0"/>
        <w:autoSpaceDN w:val="0"/>
        <w:adjustRightInd w:val="0"/>
        <w:ind w:firstLine="567"/>
        <w:jc w:val="both"/>
      </w:pPr>
      <w:r>
        <w:rPr>
          <w:color w:val="000000"/>
          <w:highlight w:val="white"/>
        </w:rPr>
        <w:t xml:space="preserve">4.1.4. Предоставлять Покупателю информацию об изменениях в условиях Поставки Товара, а также изменениях ассортимента, не позднее чем через 2 (двух) календарных дней </w:t>
      </w:r>
      <w:proofErr w:type="gramStart"/>
      <w:r>
        <w:rPr>
          <w:color w:val="000000"/>
          <w:highlight w:val="white"/>
        </w:rPr>
        <w:t>с даты</w:t>
      </w:r>
      <w:proofErr w:type="gramEnd"/>
      <w:r>
        <w:rPr>
          <w:color w:val="000000"/>
          <w:highlight w:val="white"/>
        </w:rPr>
        <w:t xml:space="preserve"> таких изменений;</w:t>
      </w:r>
    </w:p>
    <w:p w:rsidR="0011303C" w:rsidRPr="00C57BB7" w:rsidRDefault="00B7685F" w:rsidP="007E028F">
      <w:pPr>
        <w:widowControl w:val="0"/>
        <w:autoSpaceDE w:val="0"/>
        <w:autoSpaceDN w:val="0"/>
        <w:adjustRightInd w:val="0"/>
        <w:ind w:firstLine="567"/>
        <w:jc w:val="both"/>
      </w:pPr>
      <w:r>
        <w:rPr>
          <w:color w:val="000000"/>
          <w:highlight w:val="white"/>
        </w:rPr>
        <w:t>4.2. Покупатель обязан:  </w:t>
      </w:r>
    </w:p>
    <w:p w:rsidR="0011303C" w:rsidRPr="00C57BB7" w:rsidRDefault="00B7685F" w:rsidP="007E028F">
      <w:pPr>
        <w:widowControl w:val="0"/>
        <w:autoSpaceDE w:val="0"/>
        <w:autoSpaceDN w:val="0"/>
        <w:adjustRightInd w:val="0"/>
        <w:ind w:firstLine="567"/>
        <w:jc w:val="both"/>
      </w:pPr>
      <w:r>
        <w:rPr>
          <w:color w:val="000000"/>
          <w:highlight w:val="white"/>
        </w:rPr>
        <w:t>4.2.1. Осуществлять проверку при приемке Товара по количеству и качеству;</w:t>
      </w:r>
    </w:p>
    <w:p w:rsidR="0011303C" w:rsidRPr="00C57BB7" w:rsidRDefault="00B7685F" w:rsidP="007E028F">
      <w:pPr>
        <w:widowControl w:val="0"/>
        <w:autoSpaceDE w:val="0"/>
        <w:autoSpaceDN w:val="0"/>
        <w:adjustRightInd w:val="0"/>
        <w:ind w:firstLine="567"/>
        <w:jc w:val="both"/>
      </w:pPr>
      <w:r>
        <w:rPr>
          <w:color w:val="000000"/>
          <w:highlight w:val="white"/>
        </w:rPr>
        <w:t>4.2.2. Предоставлять по запросу Поставщика информацию, необходимую для выполнения обязательств по настоящему Договору;  </w:t>
      </w:r>
    </w:p>
    <w:p w:rsidR="0011303C" w:rsidRPr="00C57BB7" w:rsidRDefault="00B7685F" w:rsidP="007E028F">
      <w:pPr>
        <w:widowControl w:val="0"/>
        <w:autoSpaceDE w:val="0"/>
        <w:autoSpaceDN w:val="0"/>
        <w:adjustRightInd w:val="0"/>
        <w:ind w:firstLine="567"/>
        <w:jc w:val="both"/>
      </w:pPr>
      <w:r>
        <w:rPr>
          <w:color w:val="000000"/>
          <w:highlight w:val="white"/>
        </w:rPr>
        <w:t>4.2.3. Принять и оплатить принятый Товар в размерах и сроках, установленных настоящим Договором;  </w:t>
      </w:r>
    </w:p>
    <w:p w:rsidR="0011303C" w:rsidRPr="00C57BB7" w:rsidRDefault="00B7685F" w:rsidP="007E028F">
      <w:pPr>
        <w:widowControl w:val="0"/>
        <w:autoSpaceDE w:val="0"/>
        <w:autoSpaceDN w:val="0"/>
        <w:adjustRightInd w:val="0"/>
        <w:ind w:firstLine="567"/>
        <w:jc w:val="both"/>
      </w:pPr>
      <w:r>
        <w:rPr>
          <w:color w:val="000000"/>
          <w:highlight w:val="white"/>
        </w:rPr>
        <w:t>4.2.4. При доставке Товара Покупатель обеспечивает приемку товара.</w:t>
      </w:r>
    </w:p>
    <w:p w:rsidR="0011303C" w:rsidRPr="00C57BB7" w:rsidRDefault="00B7685F" w:rsidP="00E94C42">
      <w:pPr>
        <w:widowControl w:val="0"/>
        <w:autoSpaceDE w:val="0"/>
        <w:autoSpaceDN w:val="0"/>
        <w:adjustRightInd w:val="0"/>
        <w:spacing w:before="120"/>
        <w:jc w:val="center"/>
      </w:pPr>
      <w:r>
        <w:rPr>
          <w:b/>
          <w:bCs/>
          <w:color w:val="000000"/>
          <w:highlight w:val="white"/>
        </w:rPr>
        <w:t>5. ОТВЕТСТВЕННОСТЬ СТОРОН</w:t>
      </w:r>
    </w:p>
    <w:p w:rsidR="0011303C" w:rsidRDefault="00B7685F" w:rsidP="007E028F">
      <w:pPr>
        <w:ind w:firstLine="567"/>
        <w:jc w:val="both"/>
        <w:rPr>
          <w:color w:val="000000"/>
          <w:highlight w:val="white"/>
        </w:rPr>
      </w:pPr>
      <w:r>
        <w:rPr>
          <w:color w:val="000000"/>
          <w:highlight w:val="white"/>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1303C" w:rsidRPr="0011303C" w:rsidRDefault="00B7685F" w:rsidP="007E028F">
      <w:pPr>
        <w:tabs>
          <w:tab w:val="left" w:pos="993"/>
        </w:tabs>
        <w:ind w:firstLine="567"/>
        <w:jc w:val="both"/>
        <w:rPr>
          <w:color w:val="000000"/>
          <w:highlight w:val="white"/>
        </w:rPr>
      </w:pPr>
      <w:r>
        <w:rPr>
          <w:color w:val="000000"/>
          <w:highlight w:val="white"/>
        </w:rPr>
        <w:t>5.2. Поставщик заверяет Покупателя в своей добросовестности, в том числе:</w:t>
      </w:r>
    </w:p>
    <w:p w:rsidR="0011303C" w:rsidRPr="0011303C" w:rsidRDefault="00B7685F" w:rsidP="0011303C">
      <w:pPr>
        <w:tabs>
          <w:tab w:val="left" w:pos="993"/>
        </w:tabs>
        <w:ind w:firstLine="567"/>
        <w:jc w:val="both"/>
        <w:rPr>
          <w:color w:val="000000"/>
          <w:highlight w:val="white"/>
        </w:rPr>
      </w:pPr>
      <w:r>
        <w:rPr>
          <w:color w:val="000000"/>
          <w:highlight w:val="white"/>
        </w:rPr>
        <w:t>- в уплате налогов и представлении отчетности;</w:t>
      </w:r>
    </w:p>
    <w:p w:rsidR="0011303C" w:rsidRPr="0011303C" w:rsidRDefault="00B7685F" w:rsidP="0011303C">
      <w:pPr>
        <w:tabs>
          <w:tab w:val="left" w:pos="1186"/>
        </w:tabs>
        <w:ind w:firstLine="567"/>
        <w:jc w:val="both"/>
        <w:rPr>
          <w:color w:val="000000"/>
          <w:highlight w:val="white"/>
        </w:rPr>
      </w:pPr>
      <w:r>
        <w:rPr>
          <w:color w:val="000000"/>
          <w:highlight w:val="white"/>
        </w:rPr>
        <w:t>- в ведении бухучета и оформлении первично-учетных документов в соответствии с требованиями законодательства;</w:t>
      </w:r>
    </w:p>
    <w:p w:rsidR="0011303C" w:rsidRPr="0011303C" w:rsidRDefault="00B7685F" w:rsidP="0011303C">
      <w:pPr>
        <w:tabs>
          <w:tab w:val="left" w:pos="1186"/>
        </w:tabs>
        <w:ind w:firstLine="489"/>
        <w:jc w:val="both"/>
        <w:rPr>
          <w:color w:val="000000"/>
          <w:highlight w:val="white"/>
        </w:rPr>
      </w:pPr>
      <w:r>
        <w:rPr>
          <w:color w:val="000000"/>
          <w:highlight w:val="white"/>
        </w:rPr>
        <w:t>- в наличии возможности исполнить обязательства по договору лично или с привлечением третьих лиц;</w:t>
      </w:r>
    </w:p>
    <w:p w:rsidR="0011303C" w:rsidRPr="0011303C" w:rsidRDefault="00B7685F" w:rsidP="00DA00C2">
      <w:pPr>
        <w:tabs>
          <w:tab w:val="left" w:pos="426"/>
        </w:tabs>
        <w:ind w:firstLine="426"/>
        <w:jc w:val="both"/>
        <w:rPr>
          <w:color w:val="000000"/>
          <w:highlight w:val="white"/>
        </w:rPr>
      </w:pPr>
      <w:r>
        <w:rPr>
          <w:color w:val="000000"/>
          <w:highlight w:val="white"/>
        </w:rPr>
        <w:t xml:space="preserve"> - гарантирует, что имеет все полномочия на заключение сделки, в том числе полномочия лиц, подписавших настоящий договор. Поставщик не отвечает признакам неплатежеспособности и/или недостаточности имущества (как эти термины определены в Федеральном законе от 26.10.2002  № 127-ФЗ «О несостоятельности (банкротстве)»), в отношении него не ведется производство по делу о банкротстве. </w:t>
      </w:r>
      <w:r>
        <w:rPr>
          <w:color w:val="000000"/>
        </w:rPr>
        <w:t>Поставщик</w:t>
      </w:r>
      <w:r>
        <w:rPr>
          <w:color w:val="000000"/>
          <w:highlight w:val="white"/>
        </w:rPr>
        <w:t xml:space="preserve"> обязан в случае инициирования процедуры банкротства </w:t>
      </w:r>
      <w:r>
        <w:rPr>
          <w:color w:val="000000"/>
        </w:rPr>
        <w:t>Поставщика</w:t>
      </w:r>
      <w:r>
        <w:rPr>
          <w:color w:val="000000"/>
          <w:highlight w:val="white"/>
        </w:rPr>
        <w:t xml:space="preserve"> третьим лицом или самим </w:t>
      </w:r>
      <w:r>
        <w:rPr>
          <w:color w:val="000000"/>
        </w:rPr>
        <w:t>Поставщиком</w:t>
      </w:r>
      <w:r>
        <w:rPr>
          <w:color w:val="000000"/>
          <w:highlight w:val="white"/>
        </w:rPr>
        <w:t xml:space="preserve"> уведомить в письменной форме </w:t>
      </w:r>
      <w:r>
        <w:rPr>
          <w:color w:val="000000"/>
        </w:rPr>
        <w:t>Покупателя</w:t>
      </w:r>
      <w:r>
        <w:rPr>
          <w:color w:val="000000"/>
          <w:highlight w:val="white"/>
        </w:rPr>
        <w:t xml:space="preserve"> не позднее 3 (трех) дней </w:t>
      </w:r>
      <w:proofErr w:type="gramStart"/>
      <w:r>
        <w:rPr>
          <w:color w:val="000000"/>
          <w:highlight w:val="white"/>
        </w:rPr>
        <w:t>с даты получения</w:t>
      </w:r>
      <w:proofErr w:type="gramEnd"/>
      <w:r>
        <w:rPr>
          <w:color w:val="000000"/>
          <w:highlight w:val="white"/>
        </w:rPr>
        <w:t xml:space="preserve"> от заявителя копии такого заявления или с даты его самостоятельной подачи. </w:t>
      </w:r>
      <w:r>
        <w:rPr>
          <w:color w:val="000000"/>
        </w:rPr>
        <w:t>Поставщик</w:t>
      </w:r>
      <w:r>
        <w:rPr>
          <w:color w:val="000000"/>
          <w:highlight w:val="white"/>
        </w:rPr>
        <w:t xml:space="preserve"> гарантирует включить в налоговую отчетность уплаченный </w:t>
      </w:r>
      <w:r>
        <w:rPr>
          <w:color w:val="000000"/>
        </w:rPr>
        <w:t>Покупателем</w:t>
      </w:r>
      <w:r>
        <w:rPr>
          <w:color w:val="000000"/>
          <w:highlight w:val="white"/>
        </w:rPr>
        <w:t xml:space="preserve"> НДС и </w:t>
      </w:r>
      <w:proofErr w:type="gramStart"/>
      <w:r>
        <w:rPr>
          <w:color w:val="000000"/>
          <w:highlight w:val="white"/>
        </w:rPr>
        <w:t>предоставить все необходимые первичные документы</w:t>
      </w:r>
      <w:proofErr w:type="gramEnd"/>
      <w:r>
        <w:rPr>
          <w:color w:val="000000"/>
          <w:highlight w:val="white"/>
        </w:rPr>
        <w:t xml:space="preserve"> - счета-фактуры, акты приема-передачи и т.п. Обстоятельства, по которым дано заверение, являются для </w:t>
      </w:r>
      <w:r>
        <w:rPr>
          <w:color w:val="000000"/>
        </w:rPr>
        <w:t>Покупателя</w:t>
      </w:r>
      <w:r>
        <w:rPr>
          <w:color w:val="000000"/>
          <w:highlight w:val="white"/>
        </w:rPr>
        <w:t xml:space="preserve"> существенным при заключении и исполнении договора. Давшая их сторона осознает, что </w:t>
      </w:r>
      <w:r>
        <w:rPr>
          <w:color w:val="000000"/>
        </w:rPr>
        <w:lastRenderedPageBreak/>
        <w:t>Поставщик</w:t>
      </w:r>
      <w:r>
        <w:rPr>
          <w:color w:val="000000"/>
          <w:highlight w:val="white"/>
        </w:rPr>
        <w:t xml:space="preserve"> будет на них полагаться в своей финансово-хозяйственной деятельности. </w:t>
      </w:r>
      <w:r>
        <w:rPr>
          <w:color w:val="000000"/>
        </w:rPr>
        <w:t>Поставщик</w:t>
      </w:r>
      <w:r>
        <w:rPr>
          <w:color w:val="000000"/>
          <w:highlight w:val="white"/>
        </w:rPr>
        <w:t xml:space="preserve"> добровольно принимает обязательство возместить убытки </w:t>
      </w:r>
      <w:r>
        <w:rPr>
          <w:color w:val="000000"/>
        </w:rPr>
        <w:t>Покупателя</w:t>
      </w:r>
      <w:r>
        <w:rPr>
          <w:color w:val="000000"/>
          <w:highlight w:val="white"/>
        </w:rPr>
        <w:t xml:space="preserve">, которые тот понесет из-за нарушения </w:t>
      </w:r>
      <w:r>
        <w:rPr>
          <w:color w:val="000000"/>
        </w:rPr>
        <w:t>Поставщиком</w:t>
      </w:r>
      <w:r>
        <w:rPr>
          <w:color w:val="000000"/>
          <w:highlight w:val="white"/>
        </w:rPr>
        <w:t xml:space="preserve"> налогового законодательства и/или своих заверений. </w:t>
      </w:r>
      <w:r>
        <w:rPr>
          <w:color w:val="000000"/>
        </w:rPr>
        <w:t>Поставщик</w:t>
      </w:r>
      <w:r>
        <w:rPr>
          <w:color w:val="000000"/>
          <w:highlight w:val="white"/>
        </w:rPr>
        <w:t xml:space="preserve"> обязуется возместить, в том числе, </w:t>
      </w:r>
      <w:proofErr w:type="spellStart"/>
      <w:r>
        <w:rPr>
          <w:color w:val="000000"/>
          <w:highlight w:val="white"/>
        </w:rPr>
        <w:t>доначисленный</w:t>
      </w:r>
      <w:proofErr w:type="spellEnd"/>
      <w:r>
        <w:rPr>
          <w:color w:val="000000"/>
          <w:highlight w:val="white"/>
        </w:rPr>
        <w:t xml:space="preserve"> НДС, пени и штрафы, выставленные налоговыми органами Покупателю из-за действий </w:t>
      </w:r>
      <w:r>
        <w:rPr>
          <w:color w:val="000000"/>
        </w:rPr>
        <w:t>Поставщика</w:t>
      </w:r>
      <w:r>
        <w:rPr>
          <w:color w:val="000000"/>
          <w:highlight w:val="white"/>
        </w:rPr>
        <w:t>.</w:t>
      </w:r>
    </w:p>
    <w:p w:rsidR="0011303C" w:rsidRPr="00C57BB7" w:rsidRDefault="00B7685F" w:rsidP="007E028F">
      <w:pPr>
        <w:widowControl w:val="0"/>
        <w:autoSpaceDE w:val="0"/>
        <w:autoSpaceDN w:val="0"/>
        <w:adjustRightInd w:val="0"/>
        <w:ind w:firstLine="567"/>
        <w:jc w:val="both"/>
      </w:pPr>
      <w:r>
        <w:rPr>
          <w:color w:val="000000"/>
          <w:highlight w:val="white"/>
        </w:rPr>
        <w:t>5.3. В случае нарушения условий настоящего договора Стороны несут материальную ответственность за неисполнение или ненадлежащие исполнение обязательств, предусмотренных договором</w:t>
      </w:r>
      <w:r>
        <w:rPr>
          <w:color w:val="000000"/>
        </w:rPr>
        <w:t>.</w:t>
      </w:r>
    </w:p>
    <w:p w:rsidR="0011303C" w:rsidRPr="00C57BB7" w:rsidRDefault="00B7685F" w:rsidP="007E028F">
      <w:pPr>
        <w:widowControl w:val="0"/>
        <w:autoSpaceDE w:val="0"/>
        <w:autoSpaceDN w:val="0"/>
        <w:adjustRightInd w:val="0"/>
        <w:ind w:firstLine="567"/>
        <w:jc w:val="both"/>
      </w:pPr>
      <w:r>
        <w:rPr>
          <w:color w:val="000000"/>
          <w:highlight w:val="white"/>
        </w:rPr>
        <w:t>5.4. Покупатель несет ответственность за собственные действия, а также за действия третьих лиц, приводящие к неправильной эксплуатации, повреждениям, поломкам и/или утрате бутылей</w:t>
      </w:r>
      <w:r>
        <w:rPr>
          <w:color w:val="000000"/>
        </w:rPr>
        <w:t>.</w:t>
      </w:r>
    </w:p>
    <w:p w:rsidR="0011303C" w:rsidRDefault="00B7685F" w:rsidP="007E028F">
      <w:pPr>
        <w:widowControl w:val="0"/>
        <w:autoSpaceDE w:val="0"/>
        <w:autoSpaceDN w:val="0"/>
        <w:adjustRightInd w:val="0"/>
        <w:ind w:firstLine="567"/>
        <w:jc w:val="both"/>
        <w:rPr>
          <w:color w:val="000000"/>
        </w:rPr>
      </w:pPr>
      <w:r>
        <w:rPr>
          <w:color w:val="000000"/>
          <w:highlight w:val="white"/>
        </w:rPr>
        <w:t>5.5. В случае задержки оплаты счетов более чем на 30 (тридцать) календарных дней, установленных настоящим договором, Поставщик вправе приостановить поставки товара до полного погашения задолженности, либо, взыскать неустойку в размере 0,1 % от суммы задолженности. Неустойка не взимается, если Покупатель имеет неудовлетворительное финансовое положение и предоставит гарантийное письмо в качестве подтверждения исполнения обязательств.</w:t>
      </w:r>
    </w:p>
    <w:p w:rsidR="0011303C" w:rsidRPr="0011303C" w:rsidRDefault="00B7685F" w:rsidP="00E94C42">
      <w:pPr>
        <w:spacing w:before="120"/>
        <w:ind w:firstLine="488"/>
        <w:jc w:val="center"/>
        <w:rPr>
          <w:b/>
          <w:bCs/>
          <w:color w:val="000000"/>
          <w:spacing w:val="2"/>
        </w:rPr>
      </w:pPr>
      <w:r>
        <w:rPr>
          <w:b/>
          <w:bCs/>
          <w:color w:val="000000"/>
          <w:spacing w:val="2"/>
        </w:rPr>
        <w:t>6. ОБСТОЯТЕЛЬСТВА НЕПРЕОДОЛИМОЙ СИЛЫ</w:t>
      </w:r>
    </w:p>
    <w:p w:rsidR="0011303C" w:rsidRPr="0011303C" w:rsidRDefault="00B7685F" w:rsidP="0011303C">
      <w:pPr>
        <w:ind w:firstLine="567"/>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1303C" w:rsidRPr="0011303C" w:rsidRDefault="00B7685F" w:rsidP="0011303C">
      <w:pPr>
        <w:ind w:firstLine="567"/>
        <w:jc w:val="both"/>
      </w:pPr>
      <w: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1303C" w:rsidRPr="0011303C" w:rsidRDefault="00B7685F" w:rsidP="0011303C">
      <w:pPr>
        <w:ind w:firstLine="567"/>
        <w:jc w:val="both"/>
      </w:pPr>
      <w: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1303C" w:rsidRPr="0011303C" w:rsidRDefault="00B7685F" w:rsidP="0011303C">
      <w:pPr>
        <w:ind w:firstLine="567"/>
        <w:jc w:val="both"/>
      </w:pPr>
      <w:r>
        <w:t xml:space="preserve">6.4.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8.3 настоящего Договора.</w:t>
      </w:r>
    </w:p>
    <w:p w:rsidR="0011303C" w:rsidRPr="0011303C" w:rsidRDefault="00B7685F" w:rsidP="00E94C42">
      <w:pPr>
        <w:spacing w:before="120"/>
        <w:ind w:firstLine="567"/>
        <w:jc w:val="center"/>
        <w:rPr>
          <w:bCs/>
          <w:color w:val="000000"/>
          <w:spacing w:val="2"/>
        </w:rPr>
      </w:pPr>
      <w:r>
        <w:rPr>
          <w:b/>
          <w:bCs/>
          <w:color w:val="000000"/>
          <w:spacing w:val="2"/>
        </w:rPr>
        <w:t>7. РЕШЕНИЕ СПОРОВ</w:t>
      </w:r>
    </w:p>
    <w:p w:rsidR="0011303C" w:rsidRPr="0011303C" w:rsidRDefault="00B7685F" w:rsidP="0011303C">
      <w:pPr>
        <w:ind w:firstLine="567"/>
        <w:jc w:val="both"/>
      </w:pPr>
      <w: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1303C" w:rsidRPr="0011303C" w:rsidRDefault="00B7685F" w:rsidP="0011303C">
      <w:pPr>
        <w:ind w:firstLine="567"/>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rsidR="0011303C" w:rsidRDefault="00B7685F" w:rsidP="0011303C">
      <w:pPr>
        <w:ind w:firstLine="567"/>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Ответчика.</w:t>
      </w:r>
    </w:p>
    <w:p w:rsidR="0011303C" w:rsidRPr="0011303C" w:rsidRDefault="00B7685F" w:rsidP="00E94C42">
      <w:pPr>
        <w:spacing w:before="120"/>
        <w:ind w:firstLine="567"/>
        <w:jc w:val="center"/>
        <w:rPr>
          <w:rFonts w:eastAsia="Arial Unicode MS"/>
          <w:b/>
          <w:bCs/>
        </w:rPr>
      </w:pPr>
      <w:r>
        <w:rPr>
          <w:rFonts w:eastAsia="Arial Unicode MS"/>
          <w:b/>
          <w:bCs/>
        </w:rPr>
        <w:t>8. ПОРЯДОК ВНЕСЕНИЯ</w:t>
      </w:r>
    </w:p>
    <w:p w:rsidR="0011303C" w:rsidRPr="0011303C" w:rsidRDefault="00B7685F" w:rsidP="0011303C">
      <w:pPr>
        <w:ind w:firstLine="567"/>
        <w:jc w:val="center"/>
        <w:rPr>
          <w:rFonts w:eastAsia="Arial Unicode MS"/>
          <w:b/>
          <w:bCs/>
        </w:rPr>
      </w:pPr>
      <w:r>
        <w:rPr>
          <w:rFonts w:eastAsia="Arial Unicode MS"/>
          <w:b/>
          <w:bCs/>
        </w:rPr>
        <w:t>ИЗМЕНЕНИЙ, ДОПОЛНЕНИЙ В ДОГОВОР И ЕГО РАСТОРЖЕНИЯ</w:t>
      </w:r>
    </w:p>
    <w:p w:rsidR="0011303C" w:rsidRPr="0011303C" w:rsidRDefault="00B7685F" w:rsidP="0011303C">
      <w:pPr>
        <w:ind w:firstLine="567"/>
        <w:jc w:val="both"/>
      </w:pPr>
      <w: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1303C" w:rsidRPr="0011303C" w:rsidRDefault="00B7685F" w:rsidP="0011303C">
      <w:pPr>
        <w:ind w:firstLine="567"/>
        <w:jc w:val="both"/>
      </w:pPr>
      <w:r>
        <w:lastRenderedPageBreak/>
        <w:t xml:space="preserve">8.2. Настоящий Договор </w:t>
      </w:r>
      <w:proofErr w:type="gramStart"/>
      <w:r>
        <w:t>может быть досрочно расторгнут</w:t>
      </w:r>
      <w:proofErr w:type="gramEnd"/>
      <w:r>
        <w:t xml:space="preserve"> Покупателем по основаниям, предусмотренным законодательством Российской Федерации и настоящим Договором.</w:t>
      </w:r>
    </w:p>
    <w:p w:rsidR="0011303C" w:rsidRPr="0011303C" w:rsidRDefault="00B7685F" w:rsidP="0011303C">
      <w:pPr>
        <w:ind w:firstLine="567"/>
        <w:jc w:val="both"/>
        <w:rPr>
          <w:b/>
          <w:bCs/>
          <w:color w:val="000000"/>
          <w:spacing w:val="2"/>
        </w:rPr>
      </w:pPr>
      <w:r>
        <w:t xml:space="preserve">8.3.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фактические затраты по оказанию Услуг, произведенные до даты получения Поставщиком уведомления о расторжении настоящего Договора.</w:t>
      </w:r>
    </w:p>
    <w:p w:rsidR="0011303C" w:rsidRPr="00C57BB7" w:rsidRDefault="00B7685F" w:rsidP="00E94C42">
      <w:pPr>
        <w:widowControl w:val="0"/>
        <w:autoSpaceDE w:val="0"/>
        <w:autoSpaceDN w:val="0"/>
        <w:adjustRightInd w:val="0"/>
        <w:spacing w:before="120"/>
        <w:jc w:val="center"/>
      </w:pPr>
      <w:r>
        <w:rPr>
          <w:b/>
          <w:bCs/>
          <w:color w:val="000000"/>
          <w:highlight w:val="white"/>
        </w:rPr>
        <w:t>9. СРОК ДЕЙСТВИЯ ДОГОВОРА</w:t>
      </w:r>
    </w:p>
    <w:p w:rsidR="0011303C" w:rsidRDefault="00B7685F" w:rsidP="0011303C">
      <w:pPr>
        <w:ind w:firstLine="567"/>
        <w:jc w:val="both"/>
        <w:rPr>
          <w:rFonts w:eastAsia="Arial Unicode MS"/>
        </w:rPr>
      </w:pPr>
      <w:r>
        <w:rPr>
          <w:color w:val="000000"/>
          <w:highlight w:val="white"/>
        </w:rPr>
        <w:t xml:space="preserve">9.1. </w:t>
      </w:r>
      <w:r>
        <w:t xml:space="preserve">Настоящий Договор вступает в силу </w:t>
      </w:r>
      <w:proofErr w:type="gramStart"/>
      <w:r>
        <w:t>с даты</w:t>
      </w:r>
      <w:proofErr w:type="gramEnd"/>
      <w:r>
        <w:t xml:space="preserve"> его подписания Сторонами и действует </w:t>
      </w:r>
      <w:r>
        <w:rPr>
          <w:rFonts w:eastAsia="Arial Unicode MS"/>
        </w:rPr>
        <w:t xml:space="preserve">по 31.12.2024 года. </w:t>
      </w:r>
    </w:p>
    <w:p w:rsidR="0011303C" w:rsidRPr="0011303C" w:rsidRDefault="00B7685F" w:rsidP="00E94C42">
      <w:pPr>
        <w:autoSpaceDN w:val="0"/>
        <w:spacing w:before="120"/>
        <w:ind w:firstLine="709"/>
        <w:jc w:val="center"/>
        <w:rPr>
          <w:b/>
        </w:rPr>
      </w:pPr>
      <w:r>
        <w:rPr>
          <w:b/>
        </w:rPr>
        <w:t>10. АНТИКОРРУПЦИОННАЯ ОГОВОРКА</w:t>
      </w:r>
    </w:p>
    <w:p w:rsidR="0011303C" w:rsidRPr="0011303C" w:rsidRDefault="00B7685F" w:rsidP="0011303C">
      <w:pPr>
        <w:autoSpaceDN w:val="0"/>
        <w:ind w:firstLine="567"/>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1303C" w:rsidRPr="0011303C" w:rsidRDefault="00B7685F" w:rsidP="0011303C">
      <w:pPr>
        <w:autoSpaceDN w:val="0"/>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1303C" w:rsidRPr="0011303C" w:rsidRDefault="00B7685F" w:rsidP="0011303C">
      <w:pPr>
        <w:autoSpaceDN w:val="0"/>
        <w:ind w:firstLine="567"/>
        <w:jc w:val="both"/>
      </w:pPr>
      <w:r>
        <w:t xml:space="preserve">10.2. В случае возникновения у Сторон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11303C" w:rsidRPr="0011303C" w:rsidRDefault="00B7685F" w:rsidP="00F95415">
      <w:pPr>
        <w:autoSpaceDN w:val="0"/>
        <w:ind w:firstLine="567"/>
        <w:jc w:val="both"/>
      </w:pPr>
      <w:r>
        <w:t>Каналы уведомления Поставщика о нарушениях каких-либо положений пункта 10.1 настоящего Договора: _________, эл. почта: _______</w:t>
      </w:r>
    </w:p>
    <w:p w:rsidR="0011303C" w:rsidRPr="0011303C" w:rsidRDefault="00B7685F" w:rsidP="00F95415">
      <w:pPr>
        <w:autoSpaceDN w:val="0"/>
        <w:ind w:firstLine="567"/>
        <w:jc w:val="both"/>
      </w:pPr>
      <w:r>
        <w:t>Каналы уведомления Покупателя</w:t>
      </w:r>
      <w:r>
        <w:rPr>
          <w:color w:val="FF0000"/>
        </w:rPr>
        <w:t xml:space="preserve"> </w:t>
      </w:r>
      <w:r>
        <w:t xml:space="preserve">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11303C" w:rsidRPr="0011303C" w:rsidRDefault="00B7685F" w:rsidP="00F95415">
      <w:pPr>
        <w:autoSpaceDN w:val="0"/>
        <w:ind w:firstLine="56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11303C" w:rsidRPr="0011303C" w:rsidRDefault="00B7685F" w:rsidP="0011303C">
      <w:pPr>
        <w:autoSpaceDN w:val="0"/>
        <w:ind w:firstLine="56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1303C" w:rsidRPr="0011303C" w:rsidRDefault="00B7685F" w:rsidP="0011303C">
      <w:pPr>
        <w:autoSpaceDN w:val="0"/>
        <w:ind w:firstLine="567"/>
        <w:jc w:val="both"/>
      </w:pPr>
      <w:r>
        <w:t xml:space="preserve">10.4. </w:t>
      </w:r>
      <w:proofErr w:type="gramStart"/>
      <w: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w:t>
      </w:r>
      <w:r>
        <w:lastRenderedPageBreak/>
        <w:t>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526575" w:rsidRPr="00C57BB7" w:rsidRDefault="00B7685F" w:rsidP="00E94C42">
      <w:pPr>
        <w:autoSpaceDE w:val="0"/>
        <w:autoSpaceDN w:val="0"/>
        <w:spacing w:before="120"/>
        <w:ind w:firstLine="709"/>
        <w:jc w:val="center"/>
        <w:rPr>
          <w:b/>
        </w:rPr>
      </w:pPr>
      <w:r>
        <w:rPr>
          <w:b/>
        </w:rPr>
        <w:t>11. ГАРАНТИИ И ЗАВЕРЕНИЯ ПОСТАВЩИКА</w:t>
      </w:r>
    </w:p>
    <w:p w:rsidR="00526575" w:rsidRPr="00C57BB7" w:rsidRDefault="00B7685F" w:rsidP="007E028F">
      <w:pPr>
        <w:pStyle w:val="aff6"/>
        <w:ind w:left="0" w:firstLine="567"/>
        <w:jc w:val="both"/>
      </w:pPr>
      <w:r>
        <w:t>11.1. Поставщик настоящим заверяет Покупателя и гарантирует, что на дату заключения настоящего Договора:</w:t>
      </w:r>
    </w:p>
    <w:p w:rsidR="00526575" w:rsidRPr="00C57BB7" w:rsidRDefault="00B7685F" w:rsidP="007E028F">
      <w:pPr>
        <w:pStyle w:val="aff6"/>
        <w:ind w:left="0" w:firstLine="567"/>
        <w:jc w:val="both"/>
      </w:pPr>
      <w:r>
        <w:t xml:space="preserve">11.1.1.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26575" w:rsidRPr="00C57BB7" w:rsidRDefault="00B7685F" w:rsidP="007E028F">
      <w:pPr>
        <w:pStyle w:val="aff6"/>
        <w:ind w:left="0" w:firstLine="567"/>
        <w:jc w:val="both"/>
      </w:pPr>
      <w:r>
        <w:t>11.1.2.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26575" w:rsidRPr="00C57BB7" w:rsidRDefault="00B7685F" w:rsidP="007E028F">
      <w:pPr>
        <w:pStyle w:val="aff6"/>
        <w:ind w:left="0" w:firstLine="567"/>
        <w:jc w:val="both"/>
      </w:pPr>
      <w:r>
        <w:t>11.1.3. Настоящий Договор от имени Поставщика подписан лицом, которое надлежащим образом уполномочено совершать такие действия;</w:t>
      </w:r>
    </w:p>
    <w:p w:rsidR="00526575" w:rsidRPr="00C57BB7" w:rsidRDefault="00B7685F" w:rsidP="007E028F">
      <w:pPr>
        <w:pStyle w:val="aff6"/>
        <w:ind w:left="0" w:firstLine="567"/>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26575" w:rsidRDefault="00B7685F" w:rsidP="007E028F">
      <w:pPr>
        <w:pStyle w:val="aff6"/>
        <w:ind w:left="0" w:firstLine="567"/>
        <w:jc w:val="both"/>
      </w:pPr>
      <w:r>
        <w:t>11.1.5. Не существует каких-либо обстоятельств, которые ограничивают, запрещают исполнение Поставщиком обязательств по настоящему Договору.</w:t>
      </w:r>
    </w:p>
    <w:p w:rsidR="00F1790C" w:rsidRPr="00F1790C" w:rsidRDefault="00B7685F" w:rsidP="0043500B">
      <w:pPr>
        <w:pStyle w:val="aff6"/>
        <w:keepNext/>
        <w:keepLines/>
        <w:ind w:left="0" w:firstLine="567"/>
        <w:jc w:val="both"/>
      </w:pPr>
      <w:r>
        <w:t xml:space="preserve">11.2.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7270F4" w:rsidRPr="00C57BB7" w:rsidRDefault="00B7685F" w:rsidP="0043500B">
      <w:pPr>
        <w:widowControl w:val="0"/>
        <w:autoSpaceDE w:val="0"/>
        <w:autoSpaceDN w:val="0"/>
        <w:adjustRightInd w:val="0"/>
        <w:spacing w:before="120"/>
        <w:jc w:val="center"/>
      </w:pPr>
      <w:r>
        <w:rPr>
          <w:b/>
          <w:bCs/>
          <w:color w:val="000000"/>
          <w:highlight w:val="white"/>
        </w:rPr>
        <w:t>12. ГАРАНТИЙНЫЕ УСЛОВИЯ</w:t>
      </w:r>
    </w:p>
    <w:p w:rsidR="007270F4" w:rsidRPr="00C57BB7" w:rsidRDefault="00B7685F" w:rsidP="007E028F">
      <w:pPr>
        <w:widowControl w:val="0"/>
        <w:autoSpaceDE w:val="0"/>
        <w:autoSpaceDN w:val="0"/>
        <w:adjustRightInd w:val="0"/>
        <w:ind w:firstLine="567"/>
        <w:jc w:val="both"/>
      </w:pPr>
      <w:r>
        <w:rPr>
          <w:color w:val="000000"/>
          <w:highlight w:val="white"/>
        </w:rPr>
        <w:t>12.1. Поставщик гарантирует что:</w:t>
      </w:r>
    </w:p>
    <w:p w:rsidR="007270F4" w:rsidRPr="00C57BB7" w:rsidRDefault="00B7685F" w:rsidP="007E028F">
      <w:pPr>
        <w:widowControl w:val="0"/>
        <w:autoSpaceDE w:val="0"/>
        <w:autoSpaceDN w:val="0"/>
        <w:adjustRightInd w:val="0"/>
        <w:ind w:firstLine="567"/>
        <w:jc w:val="both"/>
      </w:pPr>
      <w:r>
        <w:rPr>
          <w:color w:val="000000"/>
          <w:highlight w:val="white"/>
        </w:rPr>
        <w:t>12.1.1. Он обладает необходимыми правами и полномочиями для исполнения своих обязательств по договору, поставляемый по настоящему Договору Товар находится у него в распоряжении на законном основании, свободен от каких-либо прав, не заложен и не находится под арестом;</w:t>
      </w:r>
    </w:p>
    <w:p w:rsidR="007270F4" w:rsidRPr="00C57BB7" w:rsidRDefault="00B7685F" w:rsidP="007E028F">
      <w:pPr>
        <w:widowControl w:val="0"/>
        <w:autoSpaceDE w:val="0"/>
        <w:autoSpaceDN w:val="0"/>
        <w:adjustRightInd w:val="0"/>
        <w:ind w:firstLine="567"/>
        <w:jc w:val="both"/>
      </w:pPr>
      <w:r>
        <w:rPr>
          <w:color w:val="000000"/>
          <w:highlight w:val="white"/>
        </w:rPr>
        <w:t xml:space="preserve">12.1.2. Приобретаемый Товар имеет все необходимые сертификаты и протоколы исследования и соответствует всем применяемым нормам и стандартам, а именно требованиям </w:t>
      </w:r>
      <w:proofErr w:type="spellStart"/>
      <w:r>
        <w:rPr>
          <w:color w:val="000000"/>
          <w:highlight w:val="white"/>
        </w:rPr>
        <w:t>СанПин</w:t>
      </w:r>
      <w:proofErr w:type="spellEnd"/>
      <w:r>
        <w:rPr>
          <w:color w:val="000000"/>
          <w:highlight w:val="white"/>
        </w:rPr>
        <w:t xml:space="preserve"> и ГОСТ, ОСТ, ТУ и др. Копии вышеуказанных документов предоставляются Покупателю одновременно с первой доставкой Товара, а в дальнейшем предоставляются по первому требованию Покупателя</w:t>
      </w:r>
      <w:r>
        <w:rPr>
          <w:color w:val="000000"/>
        </w:rPr>
        <w:t>.</w:t>
      </w:r>
    </w:p>
    <w:p w:rsidR="007270F4" w:rsidRPr="00C57BB7" w:rsidRDefault="00B7685F" w:rsidP="007E028F">
      <w:pPr>
        <w:widowControl w:val="0"/>
        <w:autoSpaceDE w:val="0"/>
        <w:autoSpaceDN w:val="0"/>
        <w:adjustRightInd w:val="0"/>
        <w:ind w:firstLine="567"/>
        <w:jc w:val="both"/>
      </w:pPr>
      <w:r>
        <w:rPr>
          <w:color w:val="000000"/>
          <w:highlight w:val="white"/>
        </w:rPr>
        <w:t>12.2. Кроме того, Поставщик гарантирует:</w:t>
      </w:r>
    </w:p>
    <w:p w:rsidR="007270F4" w:rsidRPr="00C57BB7" w:rsidRDefault="00B7685F" w:rsidP="007E028F">
      <w:pPr>
        <w:widowControl w:val="0"/>
        <w:autoSpaceDE w:val="0"/>
        <w:autoSpaceDN w:val="0"/>
        <w:adjustRightInd w:val="0"/>
        <w:ind w:firstLine="567"/>
        <w:jc w:val="both"/>
      </w:pPr>
      <w:r>
        <w:rPr>
          <w:color w:val="000000"/>
          <w:highlight w:val="white"/>
        </w:rPr>
        <w:t>12.2.1. Соблюдение надлежащих условий хранения товара до его передачи Покупателю;</w:t>
      </w:r>
    </w:p>
    <w:p w:rsidR="007270F4" w:rsidRDefault="00B7685F" w:rsidP="007E028F">
      <w:pPr>
        <w:widowControl w:val="0"/>
        <w:autoSpaceDE w:val="0"/>
        <w:autoSpaceDN w:val="0"/>
        <w:adjustRightInd w:val="0"/>
        <w:ind w:firstLine="567"/>
        <w:jc w:val="both"/>
        <w:rPr>
          <w:color w:val="000000"/>
        </w:rPr>
      </w:pPr>
      <w:r>
        <w:rPr>
          <w:color w:val="000000"/>
          <w:highlight w:val="white"/>
        </w:rPr>
        <w:t>12.2.2. Транспортировку Товара в соответствии с установленными правилами и стандартами, применяемыми для данного рода Товара, позволяющими обеспечить сохранность Товара от повреждений при его отгрузке, перевозке и хранении.</w:t>
      </w:r>
    </w:p>
    <w:p w:rsidR="00185FC4" w:rsidRDefault="00C51F3F" w:rsidP="007E028F">
      <w:pPr>
        <w:widowControl w:val="0"/>
        <w:autoSpaceDE w:val="0"/>
        <w:autoSpaceDN w:val="0"/>
        <w:adjustRightInd w:val="0"/>
        <w:ind w:firstLine="567"/>
        <w:jc w:val="both"/>
        <w:rPr>
          <w:color w:val="000000"/>
        </w:rPr>
      </w:pPr>
    </w:p>
    <w:p w:rsidR="00C778D5" w:rsidRPr="00C778D5" w:rsidRDefault="00B7685F" w:rsidP="0043500B">
      <w:pPr>
        <w:spacing w:before="120"/>
        <w:ind w:firstLine="488"/>
        <w:jc w:val="center"/>
        <w:rPr>
          <w:color w:val="000000"/>
          <w:spacing w:val="-8"/>
        </w:rPr>
      </w:pPr>
      <w:r>
        <w:rPr>
          <w:b/>
          <w:bCs/>
          <w:color w:val="000000"/>
          <w:spacing w:val="2"/>
        </w:rPr>
        <w:t>13. ПРОЧИЕ УСЛОВИЯ</w:t>
      </w:r>
    </w:p>
    <w:p w:rsidR="00C778D5" w:rsidRPr="00C778D5" w:rsidRDefault="00B7685F" w:rsidP="00C778D5">
      <w:pPr>
        <w:pStyle w:val="1a"/>
        <w:ind w:firstLine="567"/>
        <w:rPr>
          <w:sz w:val="24"/>
          <w:szCs w:val="24"/>
        </w:rPr>
      </w:pPr>
      <w:r>
        <w:rPr>
          <w:sz w:val="24"/>
          <w:szCs w:val="24"/>
        </w:rPr>
        <w:t xml:space="preserve">13.1.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10 (десяти) рабочих дней со дня возникновения изменений известить другую Сторону.</w:t>
      </w:r>
    </w:p>
    <w:p w:rsidR="00C778D5" w:rsidRPr="00C778D5" w:rsidRDefault="00B7685F" w:rsidP="00C778D5">
      <w:pPr>
        <w:tabs>
          <w:tab w:val="left" w:pos="1172"/>
          <w:tab w:val="left" w:leader="underscore" w:pos="4793"/>
          <w:tab w:val="left" w:leader="underscore" w:pos="6304"/>
          <w:tab w:val="left" w:leader="underscore" w:pos="8944"/>
        </w:tabs>
        <w:ind w:firstLine="489"/>
        <w:jc w:val="both"/>
        <w:rPr>
          <w:color w:val="000000"/>
          <w:spacing w:val="-8"/>
        </w:rPr>
      </w:pPr>
      <w:r>
        <w:t>13.2. Все приложения к настоящему Договору являются его неотъемлемыми частями.</w:t>
      </w:r>
    </w:p>
    <w:p w:rsidR="00C778D5" w:rsidRPr="00C778D5" w:rsidRDefault="00B7685F" w:rsidP="00C778D5">
      <w:pPr>
        <w:tabs>
          <w:tab w:val="left" w:pos="1172"/>
          <w:tab w:val="left" w:leader="underscore" w:pos="4793"/>
          <w:tab w:val="left" w:leader="underscore" w:pos="6304"/>
          <w:tab w:val="left" w:leader="underscore" w:pos="8944"/>
        </w:tabs>
        <w:ind w:firstLine="489"/>
        <w:jc w:val="both"/>
      </w:pPr>
      <w:r>
        <w:t>13.3. Передача прав и обязанностей Поставщика третьим лицам не допускается без письменного согласия Покупателя.</w:t>
      </w:r>
    </w:p>
    <w:p w:rsidR="00C778D5" w:rsidRPr="00C778D5" w:rsidRDefault="00B7685F" w:rsidP="00C778D5">
      <w:pPr>
        <w:tabs>
          <w:tab w:val="left" w:pos="1172"/>
          <w:tab w:val="left" w:leader="underscore" w:pos="4793"/>
          <w:tab w:val="left" w:leader="underscore" w:pos="6304"/>
          <w:tab w:val="left" w:leader="underscore" w:pos="8944"/>
        </w:tabs>
        <w:ind w:firstLine="489"/>
        <w:jc w:val="both"/>
      </w:pPr>
      <w:r>
        <w:t>13.4. Все вопросы, не предусмотренные настоящим Договором, регулируются законодательством Российской Федерации.</w:t>
      </w:r>
    </w:p>
    <w:p w:rsidR="00C778D5" w:rsidRPr="00C778D5" w:rsidRDefault="00B7685F" w:rsidP="00C778D5">
      <w:pPr>
        <w:tabs>
          <w:tab w:val="left" w:pos="1172"/>
          <w:tab w:val="left" w:leader="underscore" w:pos="4793"/>
          <w:tab w:val="left" w:leader="underscore" w:pos="6304"/>
          <w:tab w:val="left" w:leader="underscore" w:pos="8944"/>
        </w:tabs>
        <w:ind w:firstLine="489"/>
        <w:jc w:val="both"/>
      </w:pPr>
      <w:r>
        <w:t>13.5. Настоящий Договор составлен в двух экземплярах на русском языке, имеющих одинаковую силу, по одному для каждой из Сторон.</w:t>
      </w:r>
    </w:p>
    <w:p w:rsidR="00C778D5" w:rsidRPr="00C778D5" w:rsidRDefault="00B7685F" w:rsidP="00C778D5">
      <w:pPr>
        <w:tabs>
          <w:tab w:val="left" w:pos="1172"/>
          <w:tab w:val="left" w:leader="underscore" w:pos="4793"/>
          <w:tab w:val="left" w:leader="underscore" w:pos="6304"/>
          <w:tab w:val="left" w:leader="underscore" w:pos="8944"/>
        </w:tabs>
        <w:ind w:firstLine="567"/>
        <w:jc w:val="both"/>
      </w:pPr>
      <w:r>
        <w:lastRenderedPageBreak/>
        <w:t xml:space="preserve">13.6. </w:t>
      </w:r>
      <w:r>
        <w:rPr>
          <w:color w:val="000000"/>
        </w:rPr>
        <w:t>Стороны признают юридическую силу документов, полученных по факсимильной или электронной связи; эти документы могут быть использованы в качестве доказательства в суде (арбитражном суде) наравне с документами на бумажных носителях. Копии всех связанных с Договором документов, полученные по факсу или электронной почте, которые указаны в разделе 7 настоящего Договора, имеют силу оригинала до момента получения Стороной оригиналов этих документов</w:t>
      </w:r>
      <w:r>
        <w:rPr>
          <w:color w:val="000000"/>
          <w:spacing w:val="-8"/>
        </w:rPr>
        <w:t>.</w:t>
      </w:r>
    </w:p>
    <w:p w:rsidR="0021566B" w:rsidRPr="00C778D5" w:rsidRDefault="00B7685F" w:rsidP="0021566B">
      <w:pPr>
        <w:ind w:firstLine="567"/>
        <w:jc w:val="both"/>
      </w:pPr>
      <w:r>
        <w:t>13.7. К настоящему Договору прилагаются:</w:t>
      </w:r>
    </w:p>
    <w:p w:rsidR="0021566B" w:rsidRPr="00C778D5" w:rsidRDefault="00B7685F" w:rsidP="0021566B">
      <w:pPr>
        <w:ind w:firstLine="567"/>
        <w:jc w:val="both"/>
        <w:rPr>
          <w:spacing w:val="1"/>
        </w:rPr>
      </w:pPr>
      <w:r>
        <w:t xml:space="preserve">13.7.1. Приложение № 1 </w:t>
      </w:r>
      <w:r>
        <w:rPr>
          <w:spacing w:val="1"/>
        </w:rPr>
        <w:t xml:space="preserve">Спецификация к Договору поставки ЛКМ и </w:t>
      </w:r>
      <w:proofErr w:type="gramStart"/>
      <w:r>
        <w:rPr>
          <w:spacing w:val="1"/>
        </w:rPr>
        <w:t>комплектующих</w:t>
      </w:r>
      <w:proofErr w:type="gramEnd"/>
      <w:r>
        <w:rPr>
          <w:spacing w:val="1"/>
        </w:rPr>
        <w:t xml:space="preserve"> к ним.</w:t>
      </w:r>
    </w:p>
    <w:p w:rsidR="0021566B" w:rsidRDefault="00B7685F" w:rsidP="0021566B">
      <w:pPr>
        <w:ind w:firstLine="567"/>
        <w:jc w:val="both"/>
        <w:rPr>
          <w:spacing w:val="1"/>
        </w:rPr>
      </w:pPr>
      <w:r>
        <w:rPr>
          <w:spacing w:val="1"/>
        </w:rPr>
        <w:t xml:space="preserve">13.7.2. Приложение № 2 </w:t>
      </w:r>
      <w:r>
        <w:t>Порядок и условия организации между Сторонами защищенного электронного документооборота.</w:t>
      </w:r>
    </w:p>
    <w:p w:rsidR="0021566B" w:rsidRPr="00F26149" w:rsidRDefault="00B7685F" w:rsidP="0021566B">
      <w:pPr>
        <w:ind w:firstLine="567"/>
        <w:rPr>
          <w:color w:val="000000"/>
        </w:rPr>
      </w:pPr>
      <w:r>
        <w:rPr>
          <w:spacing w:val="1"/>
        </w:rPr>
        <w:t xml:space="preserve">13.7.3. Приложение № 2а </w:t>
      </w:r>
      <w:r>
        <w:rPr>
          <w:color w:val="000000"/>
        </w:rPr>
        <w:t>Перечень и формат электронных документов.</w:t>
      </w:r>
    </w:p>
    <w:p w:rsidR="0021566B" w:rsidRPr="00C778D5" w:rsidRDefault="00B7685F" w:rsidP="0021566B">
      <w:pPr>
        <w:ind w:firstLine="567"/>
        <w:jc w:val="both"/>
        <w:rPr>
          <w:spacing w:val="1"/>
        </w:rPr>
      </w:pPr>
      <w:r>
        <w:rPr>
          <w:spacing w:val="1"/>
        </w:rPr>
        <w:t>13.7.4. Приложение № 3 Налоговая оговорка.</w:t>
      </w:r>
    </w:p>
    <w:p w:rsidR="007270F4" w:rsidRPr="00C57BB7" w:rsidRDefault="00B7685F" w:rsidP="00105A73">
      <w:pPr>
        <w:widowControl w:val="0"/>
        <w:autoSpaceDE w:val="0"/>
        <w:autoSpaceDN w:val="0"/>
        <w:adjustRightInd w:val="0"/>
        <w:spacing w:before="120"/>
        <w:jc w:val="center"/>
      </w:pPr>
      <w:r>
        <w:rPr>
          <w:b/>
          <w:bCs/>
          <w:color w:val="000000"/>
          <w:highlight w:val="white"/>
        </w:rPr>
        <w:t>14. ЮРИДИЧЕСКИЕ АДРЕСА И РЕКВИЗИТЫ</w:t>
      </w:r>
    </w:p>
    <w:p w:rsidR="007270F4" w:rsidRDefault="00C51F3F" w:rsidP="00105A73">
      <w:pPr>
        <w:widowControl w:val="0"/>
        <w:autoSpaceDE w:val="0"/>
        <w:autoSpaceDN w:val="0"/>
        <w:adjustRightInd w:val="0"/>
        <w:spacing w:before="120"/>
      </w:pPr>
    </w:p>
    <w:tbl>
      <w:tblPr>
        <w:tblW w:w="10183" w:type="dxa"/>
        <w:tblInd w:w="112" w:type="dxa"/>
        <w:tblLayout w:type="fixed"/>
        <w:tblLook w:val="0000" w:firstRow="0" w:lastRow="0" w:firstColumn="0" w:lastColumn="0" w:noHBand="0" w:noVBand="0"/>
      </w:tblPr>
      <w:tblGrid>
        <w:gridCol w:w="4532"/>
        <w:gridCol w:w="5651"/>
      </w:tblGrid>
      <w:tr w:rsidR="00D77CE2" w:rsidRPr="00D77CE2" w:rsidTr="001D0B54">
        <w:trPr>
          <w:trHeight w:val="4368"/>
        </w:trPr>
        <w:tc>
          <w:tcPr>
            <w:tcW w:w="4532" w:type="dxa"/>
          </w:tcPr>
          <w:p w:rsidR="00D77CE2" w:rsidRPr="009D1969" w:rsidRDefault="00B7685F" w:rsidP="00D77CE2">
            <w:pPr>
              <w:snapToGrid w:val="0"/>
              <w:jc w:val="both"/>
            </w:pPr>
            <w:r>
              <w:t>Поставщик:</w:t>
            </w:r>
          </w:p>
          <w:p w:rsidR="00D77CE2" w:rsidRPr="009D1969" w:rsidRDefault="00C51F3F" w:rsidP="0043500B"/>
        </w:tc>
        <w:tc>
          <w:tcPr>
            <w:tcW w:w="5651" w:type="dxa"/>
          </w:tcPr>
          <w:p w:rsidR="00D77CE2" w:rsidRPr="00D77CE2" w:rsidRDefault="00B7685F" w:rsidP="00F95415">
            <w:pPr>
              <w:snapToGrid w:val="0"/>
            </w:pPr>
            <w:r>
              <w:t>Покупатель:</w:t>
            </w:r>
          </w:p>
          <w:p w:rsidR="00D77CE2" w:rsidRPr="00F95415" w:rsidRDefault="00B7685F" w:rsidP="00F95415">
            <w:pPr>
              <w:rPr>
                <w:rStyle w:val="afff3"/>
                <w:b w:val="0"/>
                <w:color w:val="000000"/>
              </w:rPr>
            </w:pPr>
            <w:r>
              <w:rPr>
                <w:b/>
              </w:rPr>
              <w:t xml:space="preserve">ПАО «ТрансКонтейнер» </w:t>
            </w:r>
          </w:p>
          <w:p w:rsidR="00D77CE2" w:rsidRPr="00D77CE2" w:rsidRDefault="00B7685F" w:rsidP="00F95415">
            <w:pPr>
              <w:rPr>
                <w:rStyle w:val="afff3"/>
                <w:b w:val="0"/>
                <w:color w:val="000000"/>
              </w:rPr>
            </w:pPr>
            <w:r>
              <w:rPr>
                <w:rStyle w:val="afff3"/>
                <w:bCs w:val="0"/>
                <w:color w:val="000000"/>
              </w:rPr>
              <w:t>Юридический адрес:</w:t>
            </w:r>
          </w:p>
          <w:p w:rsidR="005F48A8" w:rsidRDefault="00B7685F" w:rsidP="00F95415">
            <w:pPr>
              <w:rPr>
                <w:rStyle w:val="afff3"/>
                <w:b w:val="0"/>
                <w:bCs w:val="0"/>
                <w:color w:val="000000"/>
              </w:rPr>
            </w:pPr>
            <w:r>
              <w:rPr>
                <w:rStyle w:val="afff3"/>
                <w:bCs w:val="0"/>
                <w:color w:val="000000"/>
              </w:rPr>
              <w:t xml:space="preserve">141402, Московская область, Г.О. Химки, Химки г., Ленинградская ул., </w:t>
            </w:r>
            <w:proofErr w:type="spellStart"/>
            <w:r>
              <w:rPr>
                <w:rStyle w:val="afff3"/>
                <w:bCs w:val="0"/>
                <w:color w:val="000000"/>
              </w:rPr>
              <w:t>влд</w:t>
            </w:r>
            <w:proofErr w:type="spellEnd"/>
            <w:r>
              <w:rPr>
                <w:rStyle w:val="afff3"/>
                <w:bCs w:val="0"/>
                <w:color w:val="000000"/>
              </w:rPr>
              <w:t>. 39, стр.6, офис 3 (этаж 6)</w:t>
            </w:r>
          </w:p>
          <w:p w:rsidR="00D77CE2" w:rsidRPr="00D77CE2" w:rsidRDefault="00B7685F" w:rsidP="00F95415">
            <w:r>
              <w:t>Филиал ПАО «ТрансКонтейнер»</w:t>
            </w:r>
          </w:p>
          <w:p w:rsidR="00D77CE2" w:rsidRPr="00D77CE2" w:rsidRDefault="00B7685F" w:rsidP="00F95415">
            <w:r>
              <w:t>на Северо-Кавказской</w:t>
            </w:r>
          </w:p>
          <w:p w:rsidR="00D77CE2" w:rsidRPr="00D77CE2" w:rsidRDefault="00B7685F" w:rsidP="00F95415">
            <w:pPr>
              <w:rPr>
                <w:rStyle w:val="afff3"/>
                <w:b w:val="0"/>
                <w:color w:val="000000"/>
              </w:rPr>
            </w:pPr>
            <w:r>
              <w:t xml:space="preserve">железной дороге  </w:t>
            </w:r>
          </w:p>
          <w:p w:rsidR="00D77CE2" w:rsidRPr="00D77CE2" w:rsidRDefault="00B7685F" w:rsidP="00F95415">
            <w:r>
              <w:t xml:space="preserve">344000, г. Ростов-на-Дону,                                            </w:t>
            </w:r>
          </w:p>
          <w:p w:rsidR="00D77CE2" w:rsidRPr="00D77CE2" w:rsidRDefault="00B7685F" w:rsidP="00F95415">
            <w:r>
              <w:t xml:space="preserve">пер. Энергетиков, дом № 3-5а/378/90 </w:t>
            </w:r>
          </w:p>
          <w:p w:rsidR="00D77CE2" w:rsidRPr="00D77CE2" w:rsidRDefault="00B7685F" w:rsidP="00F95415">
            <w:r>
              <w:t xml:space="preserve">телефон: 8 (800) 1002220 добавочный 4208                    </w:t>
            </w:r>
          </w:p>
          <w:p w:rsidR="00D77CE2" w:rsidRPr="00CC2D0E" w:rsidRDefault="00B7685F" w:rsidP="00F95415">
            <w:pPr>
              <w:rPr>
                <w:lang w:val="en-US"/>
              </w:rPr>
            </w:pPr>
            <w:r>
              <w:rPr>
                <w:lang w:val="en-US"/>
              </w:rPr>
              <w:t xml:space="preserve">+7 (495)7881717 </w:t>
            </w:r>
            <w:proofErr w:type="spellStart"/>
            <w:r>
              <w:t>доб</w:t>
            </w:r>
            <w:proofErr w:type="spellEnd"/>
            <w:r>
              <w:rPr>
                <w:lang w:val="en-US"/>
              </w:rPr>
              <w:t>. 4208</w:t>
            </w:r>
          </w:p>
          <w:p w:rsidR="00D77CE2" w:rsidRPr="00CC2D0E" w:rsidRDefault="00B7685F" w:rsidP="00F95415">
            <w:pPr>
              <w:rPr>
                <w:lang w:val="en-US"/>
              </w:rPr>
            </w:pPr>
            <w:r>
              <w:rPr>
                <w:lang w:val="en-US"/>
              </w:rPr>
              <w:t xml:space="preserve">E-mail </w:t>
            </w:r>
            <w:hyperlink r:id="rId34" w:history="1">
              <w:r>
                <w:rPr>
                  <w:rStyle w:val="a7"/>
                  <w:lang w:val="en-US"/>
                </w:rPr>
                <w:t>skzd@trcont.ru</w:t>
              </w:r>
            </w:hyperlink>
            <w:r>
              <w:rPr>
                <w:u w:val="single"/>
                <w:lang w:val="en-US"/>
              </w:rPr>
              <w:t xml:space="preserve"> </w:t>
            </w:r>
            <w:r>
              <w:rPr>
                <w:lang w:val="en-US"/>
              </w:rPr>
              <w:t xml:space="preserve">      </w:t>
            </w:r>
          </w:p>
          <w:p w:rsidR="00D77CE2" w:rsidRPr="00D77CE2" w:rsidRDefault="00B7685F" w:rsidP="00F95415">
            <w:pPr>
              <w:ind w:hanging="109"/>
            </w:pPr>
            <w:r>
              <w:rPr>
                <w:lang w:val="en-US"/>
              </w:rPr>
              <w:t xml:space="preserve"> </w:t>
            </w:r>
            <w:r>
              <w:t xml:space="preserve">ОКПО 95026404   ОГРН 1067746341024                        </w:t>
            </w:r>
          </w:p>
          <w:p w:rsidR="00D77CE2" w:rsidRPr="00D77CE2" w:rsidRDefault="00B7685F" w:rsidP="00F95415">
            <w:pPr>
              <w:ind w:hanging="109"/>
            </w:pPr>
            <w:r>
              <w:t xml:space="preserve"> ОКАТО 45286565000   ОКТМО 60701000</w:t>
            </w:r>
          </w:p>
          <w:p w:rsidR="00D77CE2" w:rsidRPr="00D77CE2" w:rsidRDefault="00B7685F" w:rsidP="00F95415">
            <w:pPr>
              <w:ind w:hanging="109"/>
            </w:pPr>
            <w:r>
              <w:t xml:space="preserve"> ИНН 7708591995   КПП 997650001</w:t>
            </w:r>
          </w:p>
          <w:p w:rsidR="005F48A8" w:rsidRPr="005F48A8" w:rsidRDefault="00B7685F" w:rsidP="005F48A8">
            <w:pPr>
              <w:ind w:hanging="109"/>
            </w:pPr>
            <w:r>
              <w:t xml:space="preserve"> Банковские реквизиты: </w:t>
            </w:r>
          </w:p>
          <w:p w:rsidR="005F48A8" w:rsidRPr="005F48A8" w:rsidRDefault="00B7685F" w:rsidP="005F48A8">
            <w:pPr>
              <w:ind w:hanging="109"/>
            </w:pPr>
            <w:r>
              <w:t xml:space="preserve">Банк УРАЛЬСКИЙ БАНК ПАО СБЕРБАНК </w:t>
            </w:r>
          </w:p>
          <w:p w:rsidR="005F48A8" w:rsidRPr="005F48A8" w:rsidRDefault="00B7685F" w:rsidP="005F48A8">
            <w:pPr>
              <w:ind w:hanging="109"/>
            </w:pPr>
            <w:r>
              <w:t>Расчетный счет: 40702810016540025390</w:t>
            </w:r>
          </w:p>
          <w:p w:rsidR="005F48A8" w:rsidRDefault="00B7685F" w:rsidP="005F48A8">
            <w:pPr>
              <w:ind w:hanging="109"/>
            </w:pPr>
            <w:proofErr w:type="gramStart"/>
            <w:r>
              <w:t>Кор/счет</w:t>
            </w:r>
            <w:proofErr w:type="gramEnd"/>
            <w:r>
              <w:t>: 30101810500000000674</w:t>
            </w:r>
          </w:p>
          <w:p w:rsidR="003D267C" w:rsidRPr="0043500B" w:rsidRDefault="00B7685F" w:rsidP="0043500B">
            <w:pPr>
              <w:ind w:hanging="109"/>
            </w:pPr>
            <w:r>
              <w:t>БИК: 046577674</w:t>
            </w:r>
          </w:p>
        </w:tc>
      </w:tr>
      <w:tr w:rsidR="00D77CE2" w:rsidRPr="00D77CE2" w:rsidTr="001D0B54">
        <w:trPr>
          <w:trHeight w:val="1478"/>
        </w:trPr>
        <w:tc>
          <w:tcPr>
            <w:tcW w:w="4532" w:type="dxa"/>
          </w:tcPr>
          <w:p w:rsidR="004C198C" w:rsidRDefault="00C51F3F" w:rsidP="00D77CE2"/>
          <w:p w:rsidR="00D77CE2" w:rsidRPr="009D1969" w:rsidRDefault="00B7685F" w:rsidP="00D77CE2">
            <w:r>
              <w:t>___________________</w:t>
            </w:r>
            <w:r>
              <w:br/>
              <w:t>___________________</w:t>
            </w:r>
          </w:p>
          <w:p w:rsidR="00D77CE2" w:rsidRPr="009D1969" w:rsidRDefault="00C51F3F" w:rsidP="00D77CE2">
            <w:pPr>
              <w:jc w:val="both"/>
            </w:pPr>
          </w:p>
          <w:p w:rsidR="00D77CE2" w:rsidRPr="009D1969" w:rsidRDefault="00C51F3F" w:rsidP="00D77CE2">
            <w:pPr>
              <w:jc w:val="both"/>
            </w:pPr>
          </w:p>
          <w:p w:rsidR="00D77CE2" w:rsidRPr="009D1969" w:rsidRDefault="00B7685F" w:rsidP="00D02747">
            <w:pPr>
              <w:jc w:val="both"/>
            </w:pPr>
            <w:r>
              <w:t xml:space="preserve">______________ </w:t>
            </w:r>
          </w:p>
        </w:tc>
        <w:tc>
          <w:tcPr>
            <w:tcW w:w="5651" w:type="dxa"/>
          </w:tcPr>
          <w:p w:rsidR="004C198C" w:rsidRDefault="00C51F3F" w:rsidP="00D77CE2"/>
          <w:p w:rsidR="00D77CE2" w:rsidRPr="00D77CE2" w:rsidRDefault="00B7685F" w:rsidP="00D77CE2">
            <w:r>
              <w:t xml:space="preserve">Директор филиала </w:t>
            </w:r>
          </w:p>
          <w:p w:rsidR="00D77CE2" w:rsidRPr="00D77CE2" w:rsidRDefault="00B7685F" w:rsidP="00D77CE2">
            <w:r>
              <w:t>ПАО «ТрансКонтейнер» на Северо-Кавказской железной дороге</w:t>
            </w:r>
          </w:p>
          <w:p w:rsidR="00D77CE2" w:rsidRPr="00D77CE2" w:rsidRDefault="00C51F3F" w:rsidP="00D77CE2"/>
          <w:p w:rsidR="00D77CE2" w:rsidRPr="003D267C" w:rsidRDefault="00B7685F" w:rsidP="003D267C">
            <w:pPr>
              <w:jc w:val="both"/>
            </w:pPr>
            <w:r>
              <w:t>______________ Е.Е. Бабич</w:t>
            </w:r>
          </w:p>
        </w:tc>
      </w:tr>
    </w:tbl>
    <w:p w:rsidR="00152D18" w:rsidRDefault="00C51F3F" w:rsidP="00884B40">
      <w:pPr>
        <w:jc w:val="right"/>
      </w:pPr>
    </w:p>
    <w:p w:rsidR="00152D18" w:rsidRDefault="00B7685F">
      <w:r>
        <w:br w:type="page"/>
      </w:r>
    </w:p>
    <w:p w:rsidR="009D4DB4" w:rsidRDefault="00B7685F" w:rsidP="009D4DB4">
      <w:pPr>
        <w:jc w:val="right"/>
      </w:pPr>
      <w:r>
        <w:lastRenderedPageBreak/>
        <w:t xml:space="preserve">Приложение № 1 </w:t>
      </w:r>
    </w:p>
    <w:p w:rsidR="009D4DB4" w:rsidRPr="00032BBC" w:rsidRDefault="00B7685F" w:rsidP="009D4DB4">
      <w:pPr>
        <w:jc w:val="right"/>
        <w:rPr>
          <w:b/>
        </w:rPr>
      </w:pPr>
      <w:r>
        <w:rPr>
          <w:b/>
        </w:rPr>
        <w:t xml:space="preserve">Пример Спецификации № </w:t>
      </w:r>
    </w:p>
    <w:p w:rsidR="009D4DB4" w:rsidRPr="007C54B4" w:rsidRDefault="00B7685F" w:rsidP="009D4DB4">
      <w:pPr>
        <w:jc w:val="right"/>
      </w:pPr>
      <w:r>
        <w:t>к Договору № С-</w:t>
      </w:r>
      <w:proofErr w:type="spellStart"/>
      <w:r>
        <w:t>КАВд</w:t>
      </w:r>
      <w:proofErr w:type="spellEnd"/>
      <w:r>
        <w:t>/24/0__/_____</w:t>
      </w:r>
    </w:p>
    <w:p w:rsidR="009D4DB4" w:rsidRPr="007C54B4" w:rsidRDefault="00B7685F" w:rsidP="009D4DB4">
      <w:pPr>
        <w:jc w:val="right"/>
      </w:pPr>
      <w:r>
        <w:t>от  «___» ________2024г.</w:t>
      </w:r>
    </w:p>
    <w:p w:rsidR="009D4DB4" w:rsidRDefault="00C51F3F"/>
    <w:p w:rsidR="009D4DB4" w:rsidRDefault="00C51F3F"/>
    <w:p w:rsidR="00A42361" w:rsidRPr="00A42361" w:rsidRDefault="00C51F3F" w:rsidP="00A42361">
      <w:pPr>
        <w:keepNext/>
        <w:keepLines/>
        <w:ind w:firstLine="567"/>
        <w:rPr>
          <w:b/>
        </w:rPr>
      </w:pPr>
    </w:p>
    <w:p w:rsidR="00A42361" w:rsidRPr="00A42361" w:rsidRDefault="00B7685F" w:rsidP="00A42361">
      <w:pPr>
        <w:keepNext/>
        <w:keepLines/>
        <w:ind w:firstLine="567"/>
        <w:jc w:val="center"/>
        <w:rPr>
          <w:b/>
        </w:rPr>
      </w:pPr>
      <w:r>
        <w:rPr>
          <w:b/>
        </w:rPr>
        <w:t>Спецификация №___</w:t>
      </w:r>
    </w:p>
    <w:p w:rsidR="00A42361" w:rsidRPr="00A42361" w:rsidRDefault="00C51F3F" w:rsidP="00A42361">
      <w:pPr>
        <w:keepNext/>
        <w:keepLines/>
        <w:ind w:firstLine="567"/>
        <w:jc w:val="cente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518"/>
      </w:tblGrid>
      <w:tr w:rsidR="00A42361" w:rsidRPr="00A42361" w:rsidTr="000A4797">
        <w:trPr>
          <w:trHeight w:val="563"/>
        </w:trPr>
        <w:tc>
          <w:tcPr>
            <w:tcW w:w="910" w:type="dxa"/>
          </w:tcPr>
          <w:p w:rsidR="00A42361" w:rsidRPr="00A42361" w:rsidRDefault="00B7685F" w:rsidP="00A42361">
            <w:pPr>
              <w:keepNext/>
              <w:keepLines/>
              <w:tabs>
                <w:tab w:val="left" w:pos="0"/>
              </w:tabs>
              <w:ind w:firstLine="6"/>
              <w:jc w:val="center"/>
            </w:pPr>
            <w:r>
              <w:t xml:space="preserve">№№ </w:t>
            </w:r>
            <w:proofErr w:type="gramStart"/>
            <w:r>
              <w:t>п</w:t>
            </w:r>
            <w:proofErr w:type="gramEnd"/>
            <w:r>
              <w:t>/п</w:t>
            </w:r>
          </w:p>
          <w:p w:rsidR="00A42361" w:rsidRPr="00A42361" w:rsidRDefault="00C51F3F" w:rsidP="00A42361">
            <w:pPr>
              <w:keepNext/>
              <w:keepLines/>
              <w:tabs>
                <w:tab w:val="left" w:pos="798"/>
              </w:tabs>
              <w:ind w:left="-21"/>
              <w:jc w:val="center"/>
            </w:pPr>
          </w:p>
        </w:tc>
        <w:tc>
          <w:tcPr>
            <w:tcW w:w="3706" w:type="dxa"/>
          </w:tcPr>
          <w:p w:rsidR="00A42361" w:rsidRPr="00A42361" w:rsidRDefault="00B7685F" w:rsidP="00A42361">
            <w:pPr>
              <w:keepNext/>
              <w:keepLines/>
              <w:tabs>
                <w:tab w:val="left" w:pos="798"/>
              </w:tabs>
              <w:jc w:val="center"/>
            </w:pPr>
            <w:r>
              <w:t>Наименование Товара</w:t>
            </w:r>
          </w:p>
        </w:tc>
        <w:tc>
          <w:tcPr>
            <w:tcW w:w="1042" w:type="dxa"/>
          </w:tcPr>
          <w:p w:rsidR="00A42361" w:rsidRPr="00A42361" w:rsidRDefault="00B7685F" w:rsidP="00A42361">
            <w:pPr>
              <w:keepNext/>
              <w:keepLines/>
              <w:tabs>
                <w:tab w:val="left" w:pos="798"/>
              </w:tabs>
              <w:jc w:val="center"/>
            </w:pPr>
            <w:r>
              <w:t>Кол-во</w:t>
            </w:r>
          </w:p>
        </w:tc>
        <w:tc>
          <w:tcPr>
            <w:tcW w:w="1236" w:type="dxa"/>
          </w:tcPr>
          <w:p w:rsidR="00A42361" w:rsidRPr="00A42361" w:rsidRDefault="00B7685F" w:rsidP="00A42361">
            <w:pPr>
              <w:keepNext/>
              <w:keepLines/>
              <w:tabs>
                <w:tab w:val="left" w:pos="798"/>
              </w:tabs>
              <w:jc w:val="center"/>
            </w:pPr>
            <w:r>
              <w:t xml:space="preserve">Ед. </w:t>
            </w:r>
            <w:proofErr w:type="spellStart"/>
            <w:r>
              <w:t>измер</w:t>
            </w:r>
            <w:proofErr w:type="spellEnd"/>
            <w:r>
              <w:t>.</w:t>
            </w:r>
          </w:p>
        </w:tc>
        <w:tc>
          <w:tcPr>
            <w:tcW w:w="1619" w:type="dxa"/>
          </w:tcPr>
          <w:p w:rsidR="00A42361" w:rsidRPr="00A42361" w:rsidRDefault="00B7685F" w:rsidP="00A42361">
            <w:pPr>
              <w:keepNext/>
              <w:keepLines/>
              <w:tabs>
                <w:tab w:val="left" w:pos="798"/>
              </w:tabs>
              <w:jc w:val="center"/>
            </w:pPr>
            <w:r>
              <w:t xml:space="preserve">Цена за ед., </w:t>
            </w:r>
            <w:proofErr w:type="spellStart"/>
            <w:r>
              <w:t>руб</w:t>
            </w:r>
            <w:proofErr w:type="spellEnd"/>
            <w:r>
              <w:t>, с НДС 20%</w:t>
            </w:r>
          </w:p>
        </w:tc>
        <w:tc>
          <w:tcPr>
            <w:tcW w:w="1518" w:type="dxa"/>
          </w:tcPr>
          <w:p w:rsidR="00A42361" w:rsidRPr="00A42361" w:rsidRDefault="00B7685F" w:rsidP="00A42361">
            <w:pPr>
              <w:keepNext/>
              <w:keepLines/>
              <w:tabs>
                <w:tab w:val="left" w:pos="798"/>
              </w:tabs>
              <w:jc w:val="center"/>
            </w:pPr>
            <w:r>
              <w:t xml:space="preserve">Стоимость, </w:t>
            </w:r>
            <w:proofErr w:type="spellStart"/>
            <w:r>
              <w:t>руб</w:t>
            </w:r>
            <w:proofErr w:type="spellEnd"/>
            <w:r>
              <w:t>, с НДС 20%</w:t>
            </w:r>
          </w:p>
        </w:tc>
      </w:tr>
      <w:tr w:rsidR="00A42361" w:rsidRPr="00A42361" w:rsidTr="000A4797">
        <w:trPr>
          <w:trHeight w:val="563"/>
        </w:trPr>
        <w:tc>
          <w:tcPr>
            <w:tcW w:w="910" w:type="dxa"/>
          </w:tcPr>
          <w:p w:rsidR="00A42361" w:rsidRPr="00A42361" w:rsidRDefault="00B7685F" w:rsidP="00A42361">
            <w:pPr>
              <w:keepNext/>
              <w:keepLines/>
              <w:tabs>
                <w:tab w:val="left" w:pos="0"/>
              </w:tabs>
              <w:ind w:firstLine="6"/>
              <w:jc w:val="center"/>
            </w:pPr>
            <w:r>
              <w:t>1</w:t>
            </w:r>
          </w:p>
        </w:tc>
        <w:tc>
          <w:tcPr>
            <w:tcW w:w="3706" w:type="dxa"/>
          </w:tcPr>
          <w:p w:rsidR="00A42361" w:rsidRPr="00A42361" w:rsidRDefault="00C51F3F" w:rsidP="00A42361">
            <w:pPr>
              <w:keepNext/>
              <w:keepLines/>
              <w:tabs>
                <w:tab w:val="left" w:pos="798"/>
              </w:tabs>
            </w:pPr>
          </w:p>
        </w:tc>
        <w:tc>
          <w:tcPr>
            <w:tcW w:w="1042" w:type="dxa"/>
          </w:tcPr>
          <w:p w:rsidR="00A42361" w:rsidRPr="00A42361" w:rsidRDefault="00C51F3F" w:rsidP="00A42361">
            <w:pPr>
              <w:keepNext/>
              <w:keepLines/>
              <w:tabs>
                <w:tab w:val="left" w:pos="798"/>
              </w:tabs>
              <w:jc w:val="center"/>
            </w:pPr>
          </w:p>
        </w:tc>
        <w:tc>
          <w:tcPr>
            <w:tcW w:w="1236" w:type="dxa"/>
          </w:tcPr>
          <w:p w:rsidR="00A42361" w:rsidRPr="00A42361" w:rsidRDefault="00C51F3F" w:rsidP="00A42361">
            <w:pPr>
              <w:keepNext/>
              <w:keepLines/>
              <w:tabs>
                <w:tab w:val="left" w:pos="798"/>
              </w:tabs>
              <w:jc w:val="center"/>
            </w:pPr>
          </w:p>
        </w:tc>
        <w:tc>
          <w:tcPr>
            <w:tcW w:w="1619" w:type="dxa"/>
          </w:tcPr>
          <w:p w:rsidR="00A42361" w:rsidRPr="00A42361" w:rsidRDefault="00C51F3F" w:rsidP="00A42361">
            <w:pPr>
              <w:keepNext/>
              <w:keepLines/>
              <w:tabs>
                <w:tab w:val="left" w:pos="798"/>
              </w:tabs>
              <w:jc w:val="center"/>
            </w:pPr>
          </w:p>
        </w:tc>
        <w:tc>
          <w:tcPr>
            <w:tcW w:w="1518" w:type="dxa"/>
          </w:tcPr>
          <w:p w:rsidR="00A42361" w:rsidRPr="00A42361" w:rsidRDefault="00C51F3F" w:rsidP="00A42361">
            <w:pPr>
              <w:keepNext/>
              <w:keepLines/>
              <w:tabs>
                <w:tab w:val="left" w:pos="798"/>
              </w:tabs>
              <w:jc w:val="center"/>
            </w:pPr>
          </w:p>
        </w:tc>
      </w:tr>
      <w:tr w:rsidR="00A42361" w:rsidRPr="00A42361" w:rsidTr="000A4797">
        <w:trPr>
          <w:trHeight w:val="563"/>
        </w:trPr>
        <w:tc>
          <w:tcPr>
            <w:tcW w:w="910" w:type="dxa"/>
          </w:tcPr>
          <w:p w:rsidR="00A42361" w:rsidRPr="00A42361" w:rsidRDefault="00B7685F" w:rsidP="00A42361">
            <w:pPr>
              <w:keepNext/>
              <w:keepLines/>
              <w:tabs>
                <w:tab w:val="left" w:pos="0"/>
              </w:tabs>
              <w:ind w:firstLine="6"/>
              <w:jc w:val="center"/>
            </w:pPr>
            <w:r>
              <w:t>2</w:t>
            </w:r>
          </w:p>
        </w:tc>
        <w:tc>
          <w:tcPr>
            <w:tcW w:w="3706" w:type="dxa"/>
          </w:tcPr>
          <w:p w:rsidR="00A42361" w:rsidRPr="00A42361" w:rsidRDefault="00C51F3F" w:rsidP="00A42361">
            <w:pPr>
              <w:keepNext/>
              <w:keepLines/>
              <w:tabs>
                <w:tab w:val="left" w:pos="798"/>
              </w:tabs>
            </w:pPr>
          </w:p>
        </w:tc>
        <w:tc>
          <w:tcPr>
            <w:tcW w:w="1042" w:type="dxa"/>
          </w:tcPr>
          <w:p w:rsidR="00A42361" w:rsidRPr="00A42361" w:rsidRDefault="00C51F3F" w:rsidP="00A42361">
            <w:pPr>
              <w:keepNext/>
              <w:keepLines/>
              <w:tabs>
                <w:tab w:val="left" w:pos="798"/>
              </w:tabs>
              <w:jc w:val="center"/>
            </w:pPr>
          </w:p>
        </w:tc>
        <w:tc>
          <w:tcPr>
            <w:tcW w:w="1236" w:type="dxa"/>
          </w:tcPr>
          <w:p w:rsidR="00A42361" w:rsidRPr="00A42361" w:rsidRDefault="00C51F3F" w:rsidP="00A42361">
            <w:pPr>
              <w:keepNext/>
              <w:keepLines/>
              <w:tabs>
                <w:tab w:val="left" w:pos="798"/>
              </w:tabs>
              <w:jc w:val="center"/>
            </w:pPr>
          </w:p>
        </w:tc>
        <w:tc>
          <w:tcPr>
            <w:tcW w:w="1619" w:type="dxa"/>
          </w:tcPr>
          <w:p w:rsidR="00A42361" w:rsidRPr="00A42361" w:rsidRDefault="00C51F3F" w:rsidP="00A42361">
            <w:pPr>
              <w:keepNext/>
              <w:keepLines/>
              <w:tabs>
                <w:tab w:val="left" w:pos="798"/>
              </w:tabs>
              <w:jc w:val="center"/>
            </w:pPr>
          </w:p>
        </w:tc>
        <w:tc>
          <w:tcPr>
            <w:tcW w:w="1518" w:type="dxa"/>
          </w:tcPr>
          <w:p w:rsidR="00A42361" w:rsidRPr="00A42361" w:rsidRDefault="00C51F3F" w:rsidP="00A42361">
            <w:pPr>
              <w:keepNext/>
              <w:keepLines/>
              <w:tabs>
                <w:tab w:val="left" w:pos="798"/>
              </w:tabs>
              <w:jc w:val="center"/>
            </w:pPr>
          </w:p>
        </w:tc>
      </w:tr>
    </w:tbl>
    <w:p w:rsidR="00A42361" w:rsidRPr="00A42361" w:rsidRDefault="00C51F3F" w:rsidP="00A42361">
      <w:pPr>
        <w:keepNext/>
        <w:keepLines/>
        <w:ind w:firstLine="567"/>
        <w:jc w:val="center"/>
        <w:rPr>
          <w:b/>
        </w:rPr>
      </w:pPr>
    </w:p>
    <w:p w:rsidR="00A42361" w:rsidRPr="00A42361" w:rsidRDefault="00B7685F" w:rsidP="00A42361">
      <w:pPr>
        <w:keepNext/>
        <w:keepLines/>
        <w:ind w:firstLine="567"/>
        <w:jc w:val="both"/>
      </w:pPr>
      <w:r>
        <w:t>Дополнительные требования к поставляемому Товару: _________________________</w:t>
      </w:r>
    </w:p>
    <w:p w:rsidR="00A42361" w:rsidRPr="00A42361" w:rsidRDefault="00B7685F" w:rsidP="00A42361">
      <w:pPr>
        <w:keepNext/>
        <w:keepLines/>
        <w:ind w:firstLine="567"/>
        <w:jc w:val="both"/>
      </w:pPr>
      <w:r>
        <w:t>Общая стоимость Товара составляет: ________________________________________</w:t>
      </w:r>
    </w:p>
    <w:p w:rsidR="00A42361" w:rsidRPr="00A42361" w:rsidRDefault="00B7685F" w:rsidP="00A42361">
      <w:pPr>
        <w:keepNext/>
        <w:keepLines/>
        <w:ind w:firstLine="567"/>
        <w:jc w:val="both"/>
      </w:pPr>
      <w:r>
        <w:t>В том числе НДС 20%: ____________________________________________________</w:t>
      </w:r>
    </w:p>
    <w:p w:rsidR="00A42361" w:rsidRPr="00A42361" w:rsidRDefault="00B7685F" w:rsidP="00A42361">
      <w:pPr>
        <w:keepNext/>
        <w:keepLines/>
        <w:ind w:firstLine="567"/>
        <w:jc w:val="both"/>
      </w:pPr>
      <w:r>
        <w:t>Срок поставки Товара:_________________.</w:t>
      </w:r>
    </w:p>
    <w:p w:rsidR="00A42361" w:rsidRPr="00A42361" w:rsidRDefault="00C51F3F" w:rsidP="00A42361">
      <w:pPr>
        <w:keepNext/>
        <w:keepLines/>
        <w:ind w:firstLine="567"/>
        <w:jc w:val="both"/>
      </w:pPr>
    </w:p>
    <w:p w:rsidR="00A42361" w:rsidRPr="00A42361" w:rsidRDefault="00B7685F" w:rsidP="00A42361">
      <w:pPr>
        <w:keepNext/>
        <w:keepLines/>
        <w:tabs>
          <w:tab w:val="left" w:pos="5670"/>
        </w:tabs>
        <w:ind w:left="567"/>
        <w:jc w:val="both"/>
      </w:pPr>
      <w:r>
        <w:t>Представитель от Покупателя:</w:t>
      </w:r>
    </w:p>
    <w:p w:rsidR="00A42361" w:rsidRPr="00A42361" w:rsidRDefault="00B7685F" w:rsidP="00A42361">
      <w:pPr>
        <w:keepNext/>
        <w:keepLines/>
        <w:ind w:left="567"/>
      </w:pPr>
      <w:r>
        <w:t>_______________________________________</w:t>
      </w:r>
    </w:p>
    <w:p w:rsidR="000F79E5" w:rsidRDefault="00C51F3F"/>
    <w:p w:rsidR="000F79E5" w:rsidRDefault="00C51F3F"/>
    <w:tbl>
      <w:tblPr>
        <w:tblW w:w="10183" w:type="dxa"/>
        <w:tblInd w:w="112" w:type="dxa"/>
        <w:tblLayout w:type="fixed"/>
        <w:tblLook w:val="0000" w:firstRow="0" w:lastRow="0" w:firstColumn="0" w:lastColumn="0" w:noHBand="0" w:noVBand="0"/>
      </w:tblPr>
      <w:tblGrid>
        <w:gridCol w:w="4532"/>
        <w:gridCol w:w="5651"/>
      </w:tblGrid>
      <w:tr w:rsidR="00A42361" w:rsidRPr="003D267C" w:rsidTr="000A4797">
        <w:trPr>
          <w:trHeight w:val="1478"/>
        </w:trPr>
        <w:tc>
          <w:tcPr>
            <w:tcW w:w="4532" w:type="dxa"/>
          </w:tcPr>
          <w:p w:rsidR="00A42361" w:rsidRDefault="00C51F3F" w:rsidP="000A4797"/>
          <w:p w:rsidR="00A42361" w:rsidRDefault="00C51F3F" w:rsidP="000A4797"/>
          <w:p w:rsidR="00D02747" w:rsidRPr="00D02747" w:rsidRDefault="00B7685F" w:rsidP="00D02747">
            <w:r>
              <w:t>___________________</w:t>
            </w:r>
          </w:p>
          <w:p w:rsidR="00D02747" w:rsidRPr="00D02747" w:rsidRDefault="00C51F3F" w:rsidP="00D02747"/>
          <w:p w:rsidR="00D02747" w:rsidRPr="00D02747" w:rsidRDefault="00C51F3F" w:rsidP="00D02747"/>
          <w:p w:rsidR="00A42361" w:rsidRPr="009D1969" w:rsidRDefault="00B7685F" w:rsidP="00D02747">
            <w:pPr>
              <w:jc w:val="both"/>
            </w:pPr>
            <w:r>
              <w:t>______________</w:t>
            </w:r>
          </w:p>
        </w:tc>
        <w:tc>
          <w:tcPr>
            <w:tcW w:w="5651" w:type="dxa"/>
          </w:tcPr>
          <w:p w:rsidR="00A42361" w:rsidRDefault="00C51F3F" w:rsidP="000A4797"/>
          <w:p w:rsidR="00A42361" w:rsidRDefault="00C51F3F" w:rsidP="000A4797"/>
          <w:p w:rsidR="00A42361" w:rsidRPr="00D77CE2" w:rsidRDefault="00B7685F" w:rsidP="000A4797">
            <w:r>
              <w:t xml:space="preserve">Директор филиала </w:t>
            </w:r>
          </w:p>
          <w:p w:rsidR="00A42361" w:rsidRPr="00D77CE2" w:rsidRDefault="00B7685F" w:rsidP="000A4797">
            <w:r>
              <w:t>ПАО «ТрансКонтейнер» на Северо-Кавказской железной дороге</w:t>
            </w:r>
          </w:p>
          <w:p w:rsidR="00A42361" w:rsidRPr="00D77CE2" w:rsidRDefault="00C51F3F" w:rsidP="000A4797"/>
          <w:p w:rsidR="00A42361" w:rsidRPr="003D267C" w:rsidRDefault="00B7685F" w:rsidP="000A4797">
            <w:pPr>
              <w:jc w:val="both"/>
            </w:pPr>
            <w:r>
              <w:t>______________ Е.Е. Бабич</w:t>
            </w:r>
          </w:p>
        </w:tc>
      </w:tr>
    </w:tbl>
    <w:p w:rsidR="000F79E5" w:rsidRDefault="00C51F3F"/>
    <w:p w:rsidR="00A42361" w:rsidRDefault="00B7685F">
      <w:r>
        <w:br w:type="page"/>
      </w:r>
    </w:p>
    <w:p w:rsidR="00884B40" w:rsidRDefault="00B7685F" w:rsidP="00884B40">
      <w:pPr>
        <w:jc w:val="right"/>
      </w:pPr>
      <w:r>
        <w:lastRenderedPageBreak/>
        <w:t xml:space="preserve">Приложение № </w:t>
      </w:r>
      <w:r>
        <w:rPr>
          <w:lang w:val="en-US"/>
        </w:rPr>
        <w:t>2</w:t>
      </w:r>
      <w:r>
        <w:t xml:space="preserve"> </w:t>
      </w:r>
    </w:p>
    <w:p w:rsidR="00965DD3" w:rsidRPr="00D56DC1" w:rsidRDefault="00B7685F" w:rsidP="00965DD3">
      <w:pPr>
        <w:jc w:val="right"/>
      </w:pPr>
      <w:r>
        <w:t>к Договору № № С-</w:t>
      </w:r>
      <w:proofErr w:type="spellStart"/>
      <w:r>
        <w:t>КАВд</w:t>
      </w:r>
      <w:proofErr w:type="spellEnd"/>
      <w:r>
        <w:t>/24/0_/_____</w:t>
      </w:r>
    </w:p>
    <w:p w:rsidR="00965DD3" w:rsidRPr="00D56DC1" w:rsidRDefault="00B7685F" w:rsidP="00965DD3">
      <w:pPr>
        <w:jc w:val="right"/>
      </w:pPr>
      <w:r>
        <w:t>от  «___» ________2024г.</w:t>
      </w:r>
    </w:p>
    <w:p w:rsidR="00965DD3" w:rsidRDefault="00C51F3F" w:rsidP="00584200">
      <w:pPr>
        <w:widowControl w:val="0"/>
        <w:autoSpaceDE w:val="0"/>
        <w:autoSpaceDN w:val="0"/>
        <w:adjustRightInd w:val="0"/>
        <w:rPr>
          <w:lang w:val="en-US"/>
        </w:rPr>
      </w:pPr>
    </w:p>
    <w:p w:rsidR="005E7D69" w:rsidRDefault="00C51F3F" w:rsidP="00584200">
      <w:pPr>
        <w:widowControl w:val="0"/>
        <w:autoSpaceDE w:val="0"/>
        <w:autoSpaceDN w:val="0"/>
        <w:adjustRightInd w:val="0"/>
        <w:rPr>
          <w:lang w:val="en-US"/>
        </w:rPr>
      </w:pPr>
    </w:p>
    <w:p w:rsidR="005E7D69" w:rsidRPr="005E7D69" w:rsidRDefault="00C51F3F" w:rsidP="00584200">
      <w:pPr>
        <w:widowControl w:val="0"/>
        <w:autoSpaceDE w:val="0"/>
        <w:autoSpaceDN w:val="0"/>
        <w:adjustRightInd w:val="0"/>
        <w:rPr>
          <w:lang w:val="en-US"/>
        </w:rPr>
      </w:pPr>
    </w:p>
    <w:p w:rsidR="00965DD3" w:rsidRPr="00D56DC1" w:rsidRDefault="00B7685F" w:rsidP="00216F35">
      <w:pPr>
        <w:pStyle w:val="aff6"/>
        <w:numPr>
          <w:ilvl w:val="0"/>
          <w:numId w:val="59"/>
        </w:numPr>
        <w:tabs>
          <w:tab w:val="left" w:pos="993"/>
        </w:tabs>
        <w:suppressAutoHyphens w:val="0"/>
        <w:ind w:left="0" w:firstLine="567"/>
        <w:contextualSpacing/>
        <w:jc w:val="both"/>
      </w:pPr>
      <w:r>
        <w:t>Настоящее Приложение устанавливает порядок и условия организации между Ст</w:t>
      </w:r>
      <w:r>
        <w:t>о</w:t>
      </w:r>
      <w:r>
        <w:t>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65DD3" w:rsidRPr="00D56DC1" w:rsidRDefault="00B7685F" w:rsidP="00216F35">
      <w:pPr>
        <w:pStyle w:val="aff6"/>
        <w:numPr>
          <w:ilvl w:val="0"/>
          <w:numId w:val="59"/>
        </w:numPr>
        <w:tabs>
          <w:tab w:val="left" w:pos="993"/>
        </w:tabs>
        <w:suppressAutoHyphens w:val="0"/>
        <w:ind w:left="0" w:firstLine="567"/>
        <w:contextualSpacing/>
        <w:jc w:val="both"/>
        <w:rPr>
          <w:color w:val="000000"/>
        </w:rPr>
      </w:pPr>
      <w:r>
        <w:rPr>
          <w:color w:val="000000"/>
        </w:rPr>
        <w:t xml:space="preserve">В электронной форме составляются и подписываются </w:t>
      </w:r>
      <w:r>
        <w:t>квалифицированной эле</w:t>
      </w:r>
      <w:r>
        <w:t>к</w:t>
      </w:r>
      <w:r>
        <w:t>тронной подписью</w:t>
      </w:r>
      <w:r>
        <w:rPr>
          <w:color w:val="000000"/>
        </w:rPr>
        <w:t xml:space="preserve"> документы, перечень и формат которых указаны в приложении № 2а к Договору  (далее – </w:t>
      </w:r>
      <w:r>
        <w:t>«</w:t>
      </w:r>
      <w:r>
        <w:rPr>
          <w:color w:val="000000"/>
        </w:rPr>
        <w:t>первичные документы</w:t>
      </w:r>
      <w:r>
        <w:t>»</w:t>
      </w:r>
      <w:r>
        <w:rPr>
          <w:color w:val="000000"/>
        </w:rPr>
        <w:t>).</w:t>
      </w:r>
    </w:p>
    <w:p w:rsidR="00965DD3" w:rsidRPr="00D56DC1" w:rsidRDefault="00B7685F" w:rsidP="00216F35">
      <w:pPr>
        <w:numPr>
          <w:ilvl w:val="0"/>
          <w:numId w:val="59"/>
        </w:numPr>
        <w:tabs>
          <w:tab w:val="left" w:pos="993"/>
        </w:tabs>
        <w:suppressAutoHyphens w:val="0"/>
        <w:autoSpaceDE w:val="0"/>
        <w:autoSpaceDN w:val="0"/>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rPr>
          <w:t>https://www.nalog.ru/rn77/taxation/submission_statements/operations/</w:t>
        </w:r>
      </w:hyperlink>
      <w:r>
        <w:t>).</w:t>
      </w:r>
    </w:p>
    <w:p w:rsidR="00965DD3" w:rsidRPr="00D56DC1" w:rsidRDefault="00B7685F" w:rsidP="00216F35">
      <w:pPr>
        <w:pStyle w:val="aff6"/>
        <w:numPr>
          <w:ilvl w:val="0"/>
          <w:numId w:val="60"/>
        </w:numPr>
        <w:tabs>
          <w:tab w:val="left" w:pos="993"/>
        </w:tabs>
        <w:suppressAutoHyphens w:val="0"/>
        <w:ind w:left="0" w:firstLine="567"/>
        <w:contextualSpacing/>
        <w:jc w:val="both"/>
      </w:pPr>
      <w:r>
        <w:t>Направление, получение, подписание и обмен первичными документами  происх</w:t>
      </w:r>
      <w:r>
        <w:t>о</w:t>
      </w:r>
      <w:r>
        <w:t>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w:t>
      </w:r>
      <w:r>
        <w:t>т</w:t>
      </w:r>
      <w:r>
        <w:t>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65DD3" w:rsidRPr="00D56DC1" w:rsidRDefault="00B7685F" w:rsidP="00216F35">
      <w:pPr>
        <w:pStyle w:val="aff6"/>
        <w:numPr>
          <w:ilvl w:val="0"/>
          <w:numId w:val="60"/>
        </w:numPr>
        <w:tabs>
          <w:tab w:val="left" w:pos="993"/>
        </w:tabs>
        <w:suppressAutoHyphens w:val="0"/>
        <w:ind w:left="0" w:firstLine="567"/>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w:t>
      </w:r>
      <w:r>
        <w:t>о</w:t>
      </w:r>
      <w:r>
        <w:t>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65DD3" w:rsidRPr="00D56DC1" w:rsidRDefault="00B7685F" w:rsidP="00216F35">
      <w:pPr>
        <w:pStyle w:val="aff6"/>
        <w:numPr>
          <w:ilvl w:val="0"/>
          <w:numId w:val="60"/>
        </w:numPr>
        <w:tabs>
          <w:tab w:val="left" w:pos="993"/>
        </w:tabs>
        <w:suppressAutoHyphens w:val="0"/>
        <w:ind w:left="0" w:firstLine="567"/>
        <w:contextualSpacing/>
        <w:jc w:val="both"/>
      </w:pPr>
      <w:r>
        <w:t>При соблюдении условий, приведенных в настоящем Приложении, первичные д</w:t>
      </w:r>
      <w:r>
        <w:t>о</w:t>
      </w:r>
      <w:r>
        <w:t>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65DD3" w:rsidRPr="00D56DC1" w:rsidRDefault="00B7685F" w:rsidP="00216F35">
      <w:pPr>
        <w:pStyle w:val="aff6"/>
        <w:numPr>
          <w:ilvl w:val="0"/>
          <w:numId w:val="60"/>
        </w:numPr>
        <w:tabs>
          <w:tab w:val="left" w:pos="993"/>
        </w:tabs>
        <w:suppressAutoHyphens w:val="0"/>
        <w:ind w:left="0" w:firstLine="567"/>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w:t>
      </w:r>
      <w:r>
        <w:t>е</w:t>
      </w:r>
      <w:r>
        <w:t>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w:t>
      </w:r>
      <w:r>
        <w:t>и</w:t>
      </w:r>
      <w:r>
        <w:t xml:space="preserve">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w:t>
      </w:r>
      <w:r>
        <w:t>о</w:t>
      </w:r>
      <w:r>
        <w:t>мочий.</w:t>
      </w:r>
    </w:p>
    <w:p w:rsidR="00965DD3" w:rsidRPr="00D56DC1" w:rsidRDefault="00B7685F" w:rsidP="00216F35">
      <w:pPr>
        <w:pStyle w:val="aff6"/>
        <w:numPr>
          <w:ilvl w:val="0"/>
          <w:numId w:val="60"/>
        </w:numPr>
        <w:tabs>
          <w:tab w:val="left" w:pos="993"/>
        </w:tabs>
        <w:suppressAutoHyphens w:val="0"/>
        <w:ind w:left="0" w:firstLine="567"/>
        <w:contextualSpacing/>
        <w:jc w:val="both"/>
      </w:pPr>
      <w:r>
        <w:lastRenderedPageBreak/>
        <w:t>Стороны осуществляют ЭДО в соответствии с законодательством с учетом пол</w:t>
      </w:r>
      <w:r>
        <w:t>о</w:t>
      </w:r>
      <w:r>
        <w:t>жений, устанавливаемых нормативными актами исполнительных органов государственной власти Российской Федерации.</w:t>
      </w:r>
    </w:p>
    <w:p w:rsidR="00965DD3" w:rsidRPr="00D56DC1" w:rsidRDefault="00B7685F" w:rsidP="00D56DC1">
      <w:pPr>
        <w:pStyle w:val="aff6"/>
        <w:numPr>
          <w:ilvl w:val="0"/>
          <w:numId w:val="60"/>
        </w:numPr>
        <w:tabs>
          <w:tab w:val="left" w:pos="993"/>
        </w:tabs>
        <w:suppressAutoHyphens w:val="0"/>
        <w:ind w:left="0" w:firstLineChars="236" w:firstLine="566"/>
        <w:contextualSpacing/>
        <w:jc w:val="both"/>
      </w:pPr>
      <w:r>
        <w:t>Стороны обязаны в течение 3 (трех) рабочих дней информировать друг друга о н</w:t>
      </w:r>
      <w:r>
        <w:t>е</w:t>
      </w:r>
      <w:r>
        <w:t>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965DD3" w:rsidRDefault="00B7685F" w:rsidP="00D56DC1">
      <w:pPr>
        <w:pStyle w:val="1fe"/>
        <w:numPr>
          <w:ilvl w:val="0"/>
          <w:numId w:val="60"/>
        </w:numPr>
        <w:shd w:val="clear" w:color="auto" w:fill="auto"/>
        <w:tabs>
          <w:tab w:val="left" w:pos="993"/>
        </w:tabs>
        <w:spacing w:before="0" w:after="0" w:line="240" w:lineRule="auto"/>
        <w:ind w:left="0" w:firstLineChars="236" w:firstLine="566"/>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w:t>
      </w:r>
      <w:r>
        <w:rPr>
          <w:rFonts w:ascii="Times New Roman" w:hAnsi="Times New Roman"/>
          <w:sz w:val="24"/>
          <w:szCs w:val="24"/>
        </w:rPr>
        <w:t>д</w:t>
      </w:r>
      <w:r>
        <w:rPr>
          <w:rFonts w:ascii="Times New Roman" w:hAnsi="Times New Roman"/>
          <w:sz w:val="24"/>
          <w:szCs w:val="24"/>
        </w:rPr>
        <w:t xml:space="preserve">ствуются законодательством Российской Федерации. </w:t>
      </w:r>
    </w:p>
    <w:p w:rsidR="00D56DC1" w:rsidRDefault="00C51F3F" w:rsidP="00D56DC1">
      <w:pPr>
        <w:pStyle w:val="1fe"/>
        <w:shd w:val="clear" w:color="auto" w:fill="auto"/>
        <w:tabs>
          <w:tab w:val="left" w:pos="993"/>
        </w:tabs>
        <w:spacing w:before="0" w:after="0" w:line="240" w:lineRule="auto"/>
        <w:rPr>
          <w:rFonts w:ascii="Times New Roman" w:hAnsi="Times New Roman"/>
          <w:sz w:val="24"/>
          <w:szCs w:val="24"/>
        </w:rPr>
      </w:pPr>
    </w:p>
    <w:tbl>
      <w:tblPr>
        <w:tblW w:w="10183" w:type="dxa"/>
        <w:tblInd w:w="112" w:type="dxa"/>
        <w:tblLayout w:type="fixed"/>
        <w:tblLook w:val="0000" w:firstRow="0" w:lastRow="0" w:firstColumn="0" w:lastColumn="0" w:noHBand="0" w:noVBand="0"/>
      </w:tblPr>
      <w:tblGrid>
        <w:gridCol w:w="4532"/>
        <w:gridCol w:w="5651"/>
      </w:tblGrid>
      <w:tr w:rsidR="005E7D69" w:rsidRPr="003D267C" w:rsidTr="000A4797">
        <w:trPr>
          <w:trHeight w:val="1478"/>
        </w:trPr>
        <w:tc>
          <w:tcPr>
            <w:tcW w:w="4532" w:type="dxa"/>
          </w:tcPr>
          <w:p w:rsidR="005E7D69" w:rsidRDefault="00C51F3F" w:rsidP="000A4797"/>
          <w:p w:rsidR="005E7D69" w:rsidRDefault="00C51F3F" w:rsidP="000A4797"/>
          <w:p w:rsidR="00D02747" w:rsidRPr="009D1969" w:rsidRDefault="00B7685F" w:rsidP="00D02747">
            <w:r>
              <w:t>___________________</w:t>
            </w:r>
          </w:p>
          <w:p w:rsidR="00D02747" w:rsidRPr="009D1969" w:rsidRDefault="00C51F3F" w:rsidP="00D02747">
            <w:pPr>
              <w:jc w:val="both"/>
            </w:pPr>
          </w:p>
          <w:p w:rsidR="00D02747" w:rsidRPr="009D1969" w:rsidRDefault="00C51F3F" w:rsidP="00D02747">
            <w:pPr>
              <w:jc w:val="both"/>
            </w:pPr>
          </w:p>
          <w:p w:rsidR="005E7D69" w:rsidRPr="009D1969" w:rsidRDefault="00B7685F" w:rsidP="00D02747">
            <w:pPr>
              <w:jc w:val="both"/>
            </w:pPr>
            <w:r>
              <w:t>______________</w:t>
            </w:r>
          </w:p>
        </w:tc>
        <w:tc>
          <w:tcPr>
            <w:tcW w:w="5651" w:type="dxa"/>
          </w:tcPr>
          <w:p w:rsidR="005E7D69" w:rsidRDefault="00C51F3F" w:rsidP="000A4797"/>
          <w:p w:rsidR="005E7D69" w:rsidRDefault="00C51F3F" w:rsidP="000A4797"/>
          <w:p w:rsidR="005E7D69" w:rsidRPr="00D77CE2" w:rsidRDefault="00B7685F" w:rsidP="000A4797">
            <w:r>
              <w:t xml:space="preserve">Директор филиала </w:t>
            </w:r>
          </w:p>
          <w:p w:rsidR="005E7D69" w:rsidRPr="00D77CE2" w:rsidRDefault="00B7685F" w:rsidP="000A4797">
            <w:r>
              <w:t>ПАО «ТрансКонтейнер» на Северо-Кавказской железной дороге</w:t>
            </w:r>
          </w:p>
          <w:p w:rsidR="005E7D69" w:rsidRPr="00D77CE2" w:rsidRDefault="00C51F3F" w:rsidP="000A4797"/>
          <w:p w:rsidR="005E7D69" w:rsidRPr="003D267C" w:rsidRDefault="00B7685F" w:rsidP="000A4797">
            <w:pPr>
              <w:jc w:val="both"/>
            </w:pPr>
            <w:r>
              <w:t>______________ Е.Е. Бабич</w:t>
            </w:r>
          </w:p>
        </w:tc>
      </w:tr>
    </w:tbl>
    <w:p w:rsidR="00433D05" w:rsidRDefault="00C51F3F" w:rsidP="00D56DC1">
      <w:pPr>
        <w:pStyle w:val="1fe"/>
        <w:shd w:val="clear" w:color="auto" w:fill="auto"/>
        <w:tabs>
          <w:tab w:val="left" w:pos="993"/>
        </w:tabs>
        <w:spacing w:before="0" w:after="0" w:line="240" w:lineRule="auto"/>
        <w:rPr>
          <w:rFonts w:ascii="Times New Roman" w:hAnsi="Times New Roman"/>
          <w:sz w:val="24"/>
          <w:szCs w:val="24"/>
        </w:rPr>
      </w:pPr>
    </w:p>
    <w:p w:rsidR="00433D05" w:rsidRDefault="00C51F3F" w:rsidP="00D56DC1">
      <w:pPr>
        <w:pStyle w:val="1fe"/>
        <w:shd w:val="clear" w:color="auto" w:fill="auto"/>
        <w:tabs>
          <w:tab w:val="left" w:pos="993"/>
        </w:tabs>
        <w:spacing w:before="0" w:after="0" w:line="240" w:lineRule="auto"/>
        <w:rPr>
          <w:rFonts w:ascii="Times New Roman" w:hAnsi="Times New Roman"/>
          <w:sz w:val="24"/>
          <w:szCs w:val="24"/>
        </w:rPr>
      </w:pPr>
    </w:p>
    <w:tbl>
      <w:tblPr>
        <w:tblW w:w="9924" w:type="dxa"/>
        <w:tblBorders>
          <w:insideH w:val="single" w:sz="4" w:space="0" w:color="auto"/>
        </w:tblBorders>
        <w:tblLayout w:type="fixed"/>
        <w:tblLook w:val="0000" w:firstRow="0" w:lastRow="0" w:firstColumn="0" w:lastColumn="0" w:noHBand="0" w:noVBand="0"/>
      </w:tblPr>
      <w:tblGrid>
        <w:gridCol w:w="4644"/>
        <w:gridCol w:w="5280"/>
      </w:tblGrid>
      <w:tr w:rsidR="00433D05" w:rsidRPr="00D56DC1" w:rsidTr="000A4797">
        <w:trPr>
          <w:trHeight w:val="1486"/>
        </w:trPr>
        <w:tc>
          <w:tcPr>
            <w:tcW w:w="4644" w:type="dxa"/>
          </w:tcPr>
          <w:p w:rsidR="00433D05" w:rsidRPr="009D1969" w:rsidRDefault="00C51F3F" w:rsidP="000A4797">
            <w:pPr>
              <w:jc w:val="both"/>
            </w:pPr>
          </w:p>
        </w:tc>
        <w:tc>
          <w:tcPr>
            <w:tcW w:w="5280" w:type="dxa"/>
          </w:tcPr>
          <w:p w:rsidR="00433D05" w:rsidRPr="003D267C" w:rsidRDefault="00C51F3F" w:rsidP="000A4797">
            <w:pPr>
              <w:jc w:val="both"/>
            </w:pPr>
          </w:p>
        </w:tc>
      </w:tr>
    </w:tbl>
    <w:p w:rsidR="00D56DC1" w:rsidRPr="00D56DC1" w:rsidRDefault="00C51F3F" w:rsidP="00D56DC1">
      <w:pPr>
        <w:pStyle w:val="1fe"/>
        <w:shd w:val="clear" w:color="auto" w:fill="auto"/>
        <w:tabs>
          <w:tab w:val="left" w:pos="993"/>
        </w:tabs>
        <w:spacing w:before="0" w:after="0" w:line="240" w:lineRule="auto"/>
        <w:rPr>
          <w:rFonts w:ascii="Times New Roman" w:hAnsi="Times New Roman"/>
          <w:sz w:val="24"/>
          <w:szCs w:val="24"/>
        </w:rPr>
      </w:pPr>
    </w:p>
    <w:p w:rsidR="00F26149" w:rsidRDefault="00C51F3F" w:rsidP="00F26149">
      <w:pPr>
        <w:ind w:firstLine="2835"/>
        <w:rPr>
          <w:color w:val="000000"/>
        </w:rPr>
      </w:pPr>
      <w:bookmarkStart w:id="26" w:name="_gjdgxs" w:colFirst="0" w:colLast="0"/>
      <w:bookmarkEnd w:id="26"/>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Default="00C51F3F" w:rsidP="00F26149">
      <w:pPr>
        <w:ind w:firstLine="2835"/>
        <w:rPr>
          <w:color w:val="000000"/>
        </w:rPr>
      </w:pPr>
    </w:p>
    <w:p w:rsidR="00F26149" w:rsidRPr="007C54B4" w:rsidRDefault="00B7685F" w:rsidP="00F26149">
      <w:pPr>
        <w:jc w:val="right"/>
      </w:pPr>
      <w:r>
        <w:t xml:space="preserve">Приложение № </w:t>
      </w:r>
      <w:r>
        <w:rPr>
          <w:lang w:val="en-US"/>
        </w:rPr>
        <w:t>2</w:t>
      </w:r>
      <w:r>
        <w:t xml:space="preserve">а </w:t>
      </w:r>
    </w:p>
    <w:p w:rsidR="00F26149" w:rsidRPr="007C54B4" w:rsidRDefault="00B7685F" w:rsidP="00F26149">
      <w:pPr>
        <w:jc w:val="right"/>
      </w:pPr>
      <w:r>
        <w:t>к Договору № С-</w:t>
      </w:r>
      <w:proofErr w:type="spellStart"/>
      <w:r>
        <w:t>КАВд</w:t>
      </w:r>
      <w:proofErr w:type="spellEnd"/>
      <w:r>
        <w:t>/24/0_/_____</w:t>
      </w:r>
    </w:p>
    <w:p w:rsidR="00F26149" w:rsidRPr="007C54B4" w:rsidRDefault="00B7685F" w:rsidP="00F26149">
      <w:pPr>
        <w:jc w:val="right"/>
      </w:pPr>
      <w:r>
        <w:t>от  «___» ________2024г.</w:t>
      </w:r>
    </w:p>
    <w:p w:rsidR="00F26149" w:rsidRDefault="00C51F3F" w:rsidP="00F26149">
      <w:pPr>
        <w:ind w:hanging="720"/>
        <w:jc w:val="center"/>
        <w:rPr>
          <w:color w:val="000000"/>
        </w:rPr>
      </w:pPr>
    </w:p>
    <w:p w:rsidR="00F26149" w:rsidRDefault="00C51F3F" w:rsidP="00F26149">
      <w:pPr>
        <w:ind w:hanging="720"/>
        <w:jc w:val="center"/>
        <w:rPr>
          <w:color w:val="000000"/>
          <w:lang w:val="en-US"/>
        </w:rPr>
      </w:pPr>
    </w:p>
    <w:p w:rsidR="005E7D69" w:rsidRPr="005E7D69" w:rsidRDefault="00C51F3F" w:rsidP="00F26149">
      <w:pPr>
        <w:ind w:hanging="720"/>
        <w:jc w:val="center"/>
        <w:rPr>
          <w:color w:val="000000"/>
          <w:lang w:val="en-US"/>
        </w:rPr>
      </w:pPr>
    </w:p>
    <w:p w:rsidR="00F26149" w:rsidRPr="00F26149" w:rsidRDefault="00B7685F" w:rsidP="00F26149">
      <w:pPr>
        <w:ind w:hanging="720"/>
        <w:jc w:val="center"/>
        <w:rPr>
          <w:color w:val="000000"/>
        </w:rPr>
      </w:pPr>
      <w:r>
        <w:rPr>
          <w:color w:val="000000"/>
        </w:rPr>
        <w:t>Перечень и формат электронных документов</w:t>
      </w:r>
    </w:p>
    <w:tbl>
      <w:tblPr>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
        <w:gridCol w:w="638"/>
        <w:gridCol w:w="3600"/>
        <w:gridCol w:w="294"/>
        <w:gridCol w:w="4851"/>
        <w:gridCol w:w="800"/>
      </w:tblGrid>
      <w:tr w:rsidR="00F26149" w:rsidRPr="00F26149" w:rsidTr="005E7D69">
        <w:trPr>
          <w:gridAfter w:val="1"/>
          <w:wAfter w:w="800" w:type="dxa"/>
          <w:trHeight w:val="933"/>
        </w:trPr>
        <w:tc>
          <w:tcPr>
            <w:tcW w:w="750" w:type="dxa"/>
            <w:gridSpan w:val="2"/>
          </w:tcPr>
          <w:p w:rsidR="00F26149" w:rsidRPr="00F26149" w:rsidRDefault="00B7685F" w:rsidP="00F26149">
            <w:pPr>
              <w:rPr>
                <w:color w:val="000000"/>
              </w:rPr>
            </w:pPr>
            <w:r>
              <w:t>№</w:t>
            </w:r>
          </w:p>
        </w:tc>
        <w:tc>
          <w:tcPr>
            <w:tcW w:w="3600" w:type="dxa"/>
          </w:tcPr>
          <w:p w:rsidR="00F26149" w:rsidRPr="00F26149" w:rsidRDefault="00B7685F" w:rsidP="00F26149">
            <w:pPr>
              <w:ind w:hanging="720"/>
              <w:jc w:val="center"/>
              <w:rPr>
                <w:color w:val="000000"/>
              </w:rPr>
            </w:pPr>
            <w:r>
              <w:rPr>
                <w:color w:val="000000"/>
              </w:rPr>
              <w:t>Наименование</w:t>
            </w:r>
          </w:p>
          <w:p w:rsidR="00F26149" w:rsidRPr="00F26149" w:rsidRDefault="00B7685F" w:rsidP="00F26149">
            <w:pPr>
              <w:ind w:hanging="720"/>
              <w:jc w:val="center"/>
              <w:rPr>
                <w:color w:val="000000"/>
              </w:rPr>
            </w:pPr>
            <w:r>
              <w:rPr>
                <w:color w:val="000000"/>
              </w:rPr>
              <w:t>электронного документа</w:t>
            </w:r>
            <w:r>
              <w:rPr>
                <w:color w:val="000000"/>
                <w:vertAlign w:val="superscript"/>
              </w:rPr>
              <w:footnoteReference w:id="4"/>
            </w:r>
          </w:p>
        </w:tc>
        <w:tc>
          <w:tcPr>
            <w:tcW w:w="5145" w:type="dxa"/>
            <w:gridSpan w:val="2"/>
          </w:tcPr>
          <w:p w:rsidR="00F26149" w:rsidRPr="00F26149" w:rsidRDefault="00B7685F" w:rsidP="00F26149">
            <w:pPr>
              <w:ind w:hanging="720"/>
              <w:jc w:val="center"/>
              <w:rPr>
                <w:color w:val="000000"/>
              </w:rPr>
            </w:pPr>
            <w:r>
              <w:rPr>
                <w:color w:val="000000"/>
              </w:rPr>
              <w:t>Формат электронного документа</w:t>
            </w:r>
          </w:p>
        </w:tc>
      </w:tr>
      <w:tr w:rsidR="00F26149" w:rsidRPr="00F26149" w:rsidTr="005E7D69">
        <w:trPr>
          <w:gridAfter w:val="1"/>
          <w:wAfter w:w="800" w:type="dxa"/>
          <w:trHeight w:val="4532"/>
        </w:trPr>
        <w:tc>
          <w:tcPr>
            <w:tcW w:w="750" w:type="dxa"/>
            <w:gridSpan w:val="2"/>
          </w:tcPr>
          <w:p w:rsidR="00F26149" w:rsidRPr="00F26149" w:rsidRDefault="00B7685F" w:rsidP="00F26149">
            <w:pPr>
              <w:ind w:hanging="720"/>
              <w:rPr>
                <w:color w:val="000000"/>
              </w:rPr>
            </w:pPr>
            <w:r>
              <w:rPr>
                <w:color w:val="000000"/>
              </w:rPr>
              <w:t>1.</w:t>
            </w:r>
          </w:p>
          <w:p w:rsidR="00F26149" w:rsidRPr="00F26149" w:rsidRDefault="00C51F3F" w:rsidP="00F26149">
            <w:pPr>
              <w:rPr>
                <w:color w:val="000000"/>
              </w:rPr>
            </w:pPr>
          </w:p>
        </w:tc>
        <w:tc>
          <w:tcPr>
            <w:tcW w:w="3600" w:type="dxa"/>
          </w:tcPr>
          <w:p w:rsidR="00F26149" w:rsidRPr="00F26149" w:rsidRDefault="00B7685F" w:rsidP="00F26149">
            <w:pPr>
              <w:jc w:val="both"/>
              <w:rPr>
                <w:i/>
                <w:color w:val="000000"/>
              </w:rPr>
            </w:pPr>
            <w:r>
              <w:rPr>
                <w:i/>
                <w:color w:val="000000"/>
              </w:rPr>
              <w:t>Универсальный передаточный документ УПД</w:t>
            </w:r>
          </w:p>
          <w:p w:rsidR="00F26149" w:rsidRPr="00F26149" w:rsidRDefault="00C51F3F" w:rsidP="00F26149">
            <w:pPr>
              <w:jc w:val="both"/>
              <w:rPr>
                <w:i/>
                <w:color w:val="000000"/>
              </w:rPr>
            </w:pPr>
          </w:p>
          <w:p w:rsidR="00F26149" w:rsidRPr="00F26149" w:rsidRDefault="00B7685F" w:rsidP="00F26149">
            <w:pPr>
              <w:jc w:val="both"/>
              <w:rPr>
                <w:i/>
                <w:color w:val="000000"/>
              </w:rPr>
            </w:pPr>
            <w:r>
              <w:rPr>
                <w:i/>
                <w:color w:val="000000"/>
              </w:rPr>
              <w:t>Акт о выполненных работах (оказанных услугах)</w:t>
            </w:r>
          </w:p>
          <w:p w:rsidR="00F26149" w:rsidRPr="00F26149" w:rsidRDefault="00C51F3F" w:rsidP="00F26149">
            <w:pPr>
              <w:jc w:val="both"/>
              <w:rPr>
                <w:i/>
                <w:color w:val="000000"/>
              </w:rPr>
            </w:pPr>
          </w:p>
          <w:p w:rsidR="00F26149" w:rsidRPr="00F26149" w:rsidRDefault="00B7685F" w:rsidP="00F26149">
            <w:pPr>
              <w:jc w:val="both"/>
              <w:rPr>
                <w:color w:val="000000"/>
              </w:rPr>
            </w:pPr>
            <w:r>
              <w:rPr>
                <w:i/>
                <w:color w:val="000000"/>
              </w:rPr>
              <w:t>Товарная накладная ТОРГ-12</w:t>
            </w:r>
          </w:p>
        </w:tc>
        <w:tc>
          <w:tcPr>
            <w:tcW w:w="5145" w:type="dxa"/>
            <w:gridSpan w:val="2"/>
          </w:tcPr>
          <w:p w:rsidR="00F26149" w:rsidRPr="00F26149" w:rsidRDefault="00B7685F" w:rsidP="00F26149">
            <w:pPr>
              <w:rPr>
                <w:color w:val="000000"/>
              </w:rPr>
            </w:pPr>
            <w:r>
              <w:rPr>
                <w:color w:val="000000"/>
              </w:rPr>
              <w:t xml:space="preserve">XML, утв. приказом ФНС России от 19.12.2018 №ММВ-7-15/820@ с уточнениями. </w:t>
            </w:r>
          </w:p>
          <w:p w:rsidR="00F26149" w:rsidRPr="00F26149" w:rsidRDefault="00B7685F" w:rsidP="00F26149">
            <w:pP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F26149" w:rsidRPr="00F26149" w:rsidRDefault="00B7685F" w:rsidP="00F26149">
            <w:pPr>
              <w:rPr>
                <w:color w:val="000000"/>
              </w:rPr>
            </w:pPr>
            <w:r>
              <w:rPr>
                <w:color w:val="000000"/>
              </w:rPr>
              <w:t>1. элемента «</w:t>
            </w:r>
            <w:proofErr w:type="spellStart"/>
            <w:r>
              <w:rPr>
                <w:color w:val="000000"/>
              </w:rPr>
              <w:t>ТекстИнф</w:t>
            </w:r>
            <w:proofErr w:type="spellEnd"/>
            <w:r>
              <w:rPr>
                <w:color w:val="000000"/>
              </w:rPr>
              <w:t xml:space="preserve">»: </w:t>
            </w:r>
          </w:p>
          <w:p w:rsidR="00F26149" w:rsidRPr="00F26149" w:rsidRDefault="00B7685F" w:rsidP="00F26149">
            <w:pP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5"/>
            </w:r>
            <w:r>
              <w:rPr>
                <w:color w:val="000000"/>
              </w:rPr>
              <w:t>.</w:t>
            </w:r>
          </w:p>
          <w:p w:rsidR="00F26149" w:rsidRPr="00F26149" w:rsidRDefault="00B7685F" w:rsidP="00F26149">
            <w:pPr>
              <w:rPr>
                <w:color w:val="000000"/>
              </w:rPr>
            </w:pPr>
            <w:r>
              <w:rPr>
                <w:color w:val="000000"/>
              </w:rPr>
              <w:t>2. элемента «</w:t>
            </w:r>
            <w:proofErr w:type="spellStart"/>
            <w:r>
              <w:rPr>
                <w:color w:val="000000"/>
              </w:rPr>
              <w:t>ОснПер</w:t>
            </w:r>
            <w:proofErr w:type="spellEnd"/>
            <w:r>
              <w:rPr>
                <w:color w:val="000000"/>
              </w:rPr>
              <w:t>»:</w:t>
            </w:r>
          </w:p>
          <w:p w:rsidR="00F26149" w:rsidRPr="00F26149" w:rsidRDefault="00B7685F" w:rsidP="00F26149">
            <w:pP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F26149" w:rsidRPr="00F26149" w:rsidRDefault="00B7685F" w:rsidP="00F26149">
            <w:pP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6"/>
            </w:r>
            <w:r>
              <w:rPr>
                <w:color w:val="000000"/>
              </w:rPr>
              <w:t>»,</w:t>
            </w:r>
          </w:p>
          <w:p w:rsidR="00F26149" w:rsidRPr="00F26149" w:rsidRDefault="00B7685F" w:rsidP="00F26149">
            <w:pP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7"/>
            </w:r>
            <w:r>
              <w:rPr>
                <w:color w:val="000000"/>
              </w:rPr>
              <w:t>».</w:t>
            </w:r>
          </w:p>
        </w:tc>
      </w:tr>
      <w:tr w:rsidR="00F26149" w:rsidRPr="00F26149" w:rsidTr="005E7D69">
        <w:trPr>
          <w:gridAfter w:val="1"/>
          <w:wAfter w:w="800" w:type="dxa"/>
          <w:trHeight w:val="720"/>
        </w:trPr>
        <w:tc>
          <w:tcPr>
            <w:tcW w:w="750" w:type="dxa"/>
            <w:gridSpan w:val="2"/>
          </w:tcPr>
          <w:p w:rsidR="00F26149" w:rsidRPr="00F26149" w:rsidRDefault="00B7685F" w:rsidP="00F26149">
            <w:pPr>
              <w:ind w:hanging="720"/>
              <w:rPr>
                <w:color w:val="000000"/>
              </w:rPr>
            </w:pPr>
            <w:r>
              <w:rPr>
                <w:color w:val="000000"/>
              </w:rPr>
              <w:lastRenderedPageBreak/>
              <w:t>2.</w:t>
            </w:r>
          </w:p>
        </w:tc>
        <w:tc>
          <w:tcPr>
            <w:tcW w:w="3600" w:type="dxa"/>
          </w:tcPr>
          <w:p w:rsidR="00F26149" w:rsidRPr="00F26149" w:rsidRDefault="00B7685F" w:rsidP="00F26149">
            <w:pPr>
              <w:rPr>
                <w:i/>
                <w:color w:val="000000"/>
              </w:rPr>
            </w:pPr>
            <w:r>
              <w:rPr>
                <w:i/>
                <w:color w:val="000000"/>
              </w:rPr>
              <w:t>Счет-фактура</w:t>
            </w:r>
          </w:p>
        </w:tc>
        <w:tc>
          <w:tcPr>
            <w:tcW w:w="5145" w:type="dxa"/>
            <w:gridSpan w:val="2"/>
          </w:tcPr>
          <w:p w:rsidR="00F26149" w:rsidRPr="00F26149" w:rsidRDefault="00B7685F" w:rsidP="00F26149">
            <w:pPr>
              <w:autoSpaceDE w:val="0"/>
              <w:autoSpaceDN w:val="0"/>
              <w:adjustRightInd w:val="0"/>
            </w:pPr>
            <w:r>
              <w:rPr>
                <w:color w:val="000000"/>
              </w:rPr>
              <w:t xml:space="preserve">XML, утв. приказом </w:t>
            </w:r>
            <w:r>
              <w:t xml:space="preserve">ФНС России от 19.12.2018 N ММВ-7-15/820@ </w:t>
            </w:r>
            <w:r>
              <w:rPr>
                <w:color w:val="000000"/>
              </w:rPr>
              <w:t>с уточнениями.</w:t>
            </w:r>
          </w:p>
        </w:tc>
      </w:tr>
      <w:tr w:rsidR="00F26149" w:rsidRPr="00F26149" w:rsidTr="005E7D69">
        <w:trPr>
          <w:gridAfter w:val="1"/>
          <w:wAfter w:w="800" w:type="dxa"/>
          <w:trHeight w:val="1180"/>
        </w:trPr>
        <w:tc>
          <w:tcPr>
            <w:tcW w:w="750" w:type="dxa"/>
            <w:gridSpan w:val="2"/>
          </w:tcPr>
          <w:p w:rsidR="00F26149" w:rsidRPr="00F26149" w:rsidRDefault="00B7685F" w:rsidP="00F26149">
            <w:pPr>
              <w:ind w:hanging="720"/>
              <w:rPr>
                <w:color w:val="000000"/>
              </w:rPr>
            </w:pPr>
            <w:r>
              <w:rPr>
                <w:color w:val="000000"/>
              </w:rPr>
              <w:t>3.</w:t>
            </w:r>
          </w:p>
        </w:tc>
        <w:tc>
          <w:tcPr>
            <w:tcW w:w="3600" w:type="dxa"/>
          </w:tcPr>
          <w:p w:rsidR="00F26149" w:rsidRPr="00F26149" w:rsidRDefault="00B7685F" w:rsidP="00F26149">
            <w:pP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Pr>
          <w:p w:rsidR="00F26149" w:rsidRPr="00F26149" w:rsidRDefault="00B7685F" w:rsidP="00F26149">
            <w:pPr>
              <w:rPr>
                <w:color w:val="000000"/>
              </w:rPr>
            </w:pPr>
            <w:r>
              <w:rPr>
                <w:color w:val="000000"/>
              </w:rPr>
              <w:t>XML, утв. приказом ФНС России от 13.04.2016 № ММВ-7-15/189@ с уточнениями.</w:t>
            </w:r>
          </w:p>
        </w:tc>
      </w:tr>
      <w:tr w:rsidR="005E7D69" w:rsidRPr="003D267C" w:rsidTr="005E7D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2" w:type="dxa"/>
          <w:trHeight w:val="1478"/>
        </w:trPr>
        <w:tc>
          <w:tcPr>
            <w:tcW w:w="4532" w:type="dxa"/>
            <w:gridSpan w:val="3"/>
          </w:tcPr>
          <w:p w:rsidR="005E7D69" w:rsidRDefault="00C51F3F" w:rsidP="000A4797"/>
          <w:p w:rsidR="005E7D69" w:rsidRDefault="00C51F3F" w:rsidP="000A4797"/>
          <w:p w:rsidR="00D02747" w:rsidRPr="009D1969" w:rsidRDefault="00B7685F" w:rsidP="00D02747">
            <w:r>
              <w:t>___________________</w:t>
            </w:r>
          </w:p>
          <w:p w:rsidR="00D02747" w:rsidRPr="009D1969" w:rsidRDefault="00C51F3F" w:rsidP="00D02747">
            <w:pPr>
              <w:jc w:val="both"/>
            </w:pPr>
          </w:p>
          <w:p w:rsidR="00D02747" w:rsidRPr="009D1969" w:rsidRDefault="00C51F3F" w:rsidP="00D02747">
            <w:pPr>
              <w:jc w:val="both"/>
            </w:pPr>
          </w:p>
          <w:p w:rsidR="005E7D69" w:rsidRPr="009D1969" w:rsidRDefault="00B7685F" w:rsidP="00D02747">
            <w:pPr>
              <w:jc w:val="both"/>
            </w:pPr>
            <w:r>
              <w:t>______________</w:t>
            </w:r>
          </w:p>
        </w:tc>
        <w:tc>
          <w:tcPr>
            <w:tcW w:w="5651" w:type="dxa"/>
            <w:gridSpan w:val="2"/>
          </w:tcPr>
          <w:p w:rsidR="005E7D69" w:rsidRDefault="00C51F3F" w:rsidP="000A4797"/>
          <w:p w:rsidR="005E7D69" w:rsidRDefault="00C51F3F" w:rsidP="000A4797"/>
          <w:p w:rsidR="005E7D69" w:rsidRPr="00D77CE2" w:rsidRDefault="00B7685F" w:rsidP="000A4797">
            <w:r>
              <w:t xml:space="preserve">Директор филиала </w:t>
            </w:r>
          </w:p>
          <w:p w:rsidR="005E7D69" w:rsidRPr="00D77CE2" w:rsidRDefault="00B7685F" w:rsidP="000A4797">
            <w:r>
              <w:t>ПАО «ТрансКонтейнер» на Северо-Кавказской железной дороге</w:t>
            </w:r>
          </w:p>
          <w:p w:rsidR="005E7D69" w:rsidRPr="00D77CE2" w:rsidRDefault="00C51F3F" w:rsidP="000A4797"/>
          <w:p w:rsidR="005E7D69" w:rsidRPr="003D267C" w:rsidRDefault="00B7685F" w:rsidP="000A4797">
            <w:pPr>
              <w:jc w:val="both"/>
            </w:pPr>
            <w:r>
              <w:t>______________ Е.Е. Бабич</w:t>
            </w:r>
          </w:p>
        </w:tc>
      </w:tr>
    </w:tbl>
    <w:p w:rsidR="00965DD3" w:rsidRDefault="00C51F3F" w:rsidP="00F26149">
      <w:pPr>
        <w:widowControl w:val="0"/>
        <w:autoSpaceDE w:val="0"/>
        <w:autoSpaceDN w:val="0"/>
        <w:adjustRightInd w:val="0"/>
      </w:pPr>
    </w:p>
    <w:p w:rsidR="009527DF" w:rsidRDefault="00C51F3F" w:rsidP="009527DF">
      <w:pPr>
        <w:widowControl w:val="0"/>
        <w:autoSpaceDE w:val="0"/>
        <w:autoSpaceDN w:val="0"/>
        <w:adjustRightInd w:val="0"/>
      </w:pPr>
    </w:p>
    <w:p w:rsidR="009527DF" w:rsidRDefault="00C51F3F" w:rsidP="00F26149">
      <w:pPr>
        <w:widowControl w:val="0"/>
        <w:autoSpaceDE w:val="0"/>
        <w:autoSpaceDN w:val="0"/>
        <w:adjustRightInd w:val="0"/>
      </w:pPr>
    </w:p>
    <w:p w:rsidR="00577CCC" w:rsidRDefault="00C51F3F" w:rsidP="00F26149">
      <w:pPr>
        <w:widowControl w:val="0"/>
        <w:autoSpaceDE w:val="0"/>
        <w:autoSpaceDN w:val="0"/>
        <w:adjustRightInd w:val="0"/>
      </w:pPr>
    </w:p>
    <w:p w:rsidR="00DE5A99" w:rsidRDefault="00C51F3F" w:rsidP="00F26149">
      <w:pPr>
        <w:widowControl w:val="0"/>
        <w:autoSpaceDE w:val="0"/>
        <w:autoSpaceDN w:val="0"/>
        <w:adjustRightInd w:val="0"/>
      </w:pPr>
    </w:p>
    <w:p w:rsidR="005D044B" w:rsidRPr="007C54B4" w:rsidRDefault="00B7685F" w:rsidP="005D044B">
      <w:pPr>
        <w:jc w:val="right"/>
      </w:pPr>
      <w:r>
        <w:t xml:space="preserve">Приложение № </w:t>
      </w:r>
      <w:r>
        <w:rPr>
          <w:lang w:val="en-US"/>
        </w:rPr>
        <w:t>3</w:t>
      </w:r>
      <w:r>
        <w:t xml:space="preserve"> </w:t>
      </w:r>
    </w:p>
    <w:p w:rsidR="00D25922" w:rsidRPr="007C54B4" w:rsidRDefault="00B7685F" w:rsidP="00D25922">
      <w:pPr>
        <w:jc w:val="right"/>
      </w:pPr>
      <w:r>
        <w:t>к Договору № С-</w:t>
      </w:r>
      <w:proofErr w:type="spellStart"/>
      <w:r>
        <w:t>КАВд</w:t>
      </w:r>
      <w:proofErr w:type="spellEnd"/>
      <w:r>
        <w:t>/24/0_/_____</w:t>
      </w:r>
    </w:p>
    <w:p w:rsidR="00DE5A99" w:rsidRPr="007C54B4" w:rsidRDefault="00B7685F" w:rsidP="005D044B">
      <w:pPr>
        <w:widowControl w:val="0"/>
        <w:autoSpaceDE w:val="0"/>
        <w:autoSpaceDN w:val="0"/>
        <w:adjustRightInd w:val="0"/>
        <w:jc w:val="right"/>
      </w:pPr>
      <w:r>
        <w:t>от  «___» ________2024г.</w:t>
      </w:r>
    </w:p>
    <w:p w:rsidR="005D044B" w:rsidRDefault="00C51F3F" w:rsidP="005D044B">
      <w:pPr>
        <w:widowControl w:val="0"/>
        <w:autoSpaceDE w:val="0"/>
        <w:autoSpaceDN w:val="0"/>
        <w:adjustRightInd w:val="0"/>
        <w:jc w:val="right"/>
      </w:pPr>
    </w:p>
    <w:p w:rsidR="005D044B" w:rsidRPr="005D044B" w:rsidRDefault="00B7685F" w:rsidP="005D044B">
      <w:pPr>
        <w:pStyle w:val="Style3"/>
        <w:widowControl/>
        <w:jc w:val="center"/>
        <w:rPr>
          <w:rStyle w:val="FontStyle12"/>
          <w:b/>
        </w:rPr>
      </w:pPr>
      <w:r>
        <w:rPr>
          <w:rStyle w:val="FontStyle12"/>
          <w:b/>
        </w:rPr>
        <w:t>НАЛОГОВАЯ ОГОВОРКА</w:t>
      </w:r>
    </w:p>
    <w:p w:rsidR="005D044B" w:rsidRPr="005D044B" w:rsidRDefault="00C51F3F" w:rsidP="005D044B">
      <w:pPr>
        <w:pStyle w:val="Style3"/>
        <w:widowControl/>
        <w:rPr>
          <w:rStyle w:val="FontStyle12"/>
          <w:b/>
        </w:rPr>
      </w:pPr>
    </w:p>
    <w:p w:rsidR="005D044B" w:rsidRPr="005D044B" w:rsidRDefault="00B7685F" w:rsidP="005D044B">
      <w:pPr>
        <w:pStyle w:val="Style2"/>
        <w:widowControl/>
        <w:spacing w:line="240" w:lineRule="auto"/>
        <w:ind w:firstLine="567"/>
        <w:jc w:val="both"/>
        <w:rPr>
          <w:rStyle w:val="FontStyle12"/>
        </w:rPr>
      </w:pPr>
      <w:r>
        <w:rPr>
          <w:rStyle w:val="FontStyle12"/>
        </w:rPr>
        <w:t>1. Поставщик</w:t>
      </w:r>
      <w:r>
        <w:rPr>
          <w:rStyle w:val="FontStyle13"/>
          <w:iCs/>
        </w:rPr>
        <w:t xml:space="preserve"> на момент заключения и/или при исполнении </w:t>
      </w:r>
      <w:r>
        <w:rPr>
          <w:rStyle w:val="FontStyle12"/>
        </w:rPr>
        <w:t xml:space="preserve">договора </w:t>
      </w:r>
      <w:r>
        <w:rPr>
          <w:rStyle w:val="FontStyle11"/>
          <w:rFonts w:ascii="Times New Roman"/>
        </w:rPr>
        <w:t xml:space="preserve">от «____» ____________ 2024 г. </w:t>
      </w:r>
      <w:r>
        <w:rPr>
          <w:rStyle w:val="FontStyle12"/>
        </w:rPr>
        <w:t>№ С-</w:t>
      </w:r>
      <w:proofErr w:type="spellStart"/>
      <w:r>
        <w:rPr>
          <w:rStyle w:val="FontStyle12"/>
        </w:rPr>
        <w:t>КАВд</w:t>
      </w:r>
      <w:proofErr w:type="spellEnd"/>
      <w:r>
        <w:rPr>
          <w:rStyle w:val="FontStyle12"/>
        </w:rPr>
        <w:t xml:space="preserve">/24/0_/_____, </w:t>
      </w:r>
      <w:r>
        <w:rPr>
          <w:rStyle w:val="FontStyle11"/>
          <w:rFonts w:ascii="Times New Roman"/>
        </w:rPr>
        <w:t xml:space="preserve">(далее также – Договор, настоящий Договор) заключенного с ПАО «ТрансКонтейнер» (далее – </w:t>
      </w:r>
      <w:r>
        <w:rPr>
          <w:rStyle w:val="FontStyle11"/>
          <w:rFonts w:ascii="Times New Roman"/>
          <w:i/>
        </w:rPr>
        <w:t>Покупатель</w:t>
      </w:r>
      <w:r>
        <w:rPr>
          <w:rStyle w:val="FontStyle11"/>
          <w:rFonts w:ascii="Times New Roman"/>
        </w:rPr>
        <w:t xml:space="preserve">), </w:t>
      </w:r>
      <w:r>
        <w:rPr>
          <w:rStyle w:val="FontStyle12"/>
        </w:rPr>
        <w:t>гарантирует (заверяет), что:</w:t>
      </w:r>
    </w:p>
    <w:p w:rsidR="005D044B" w:rsidRPr="005D044B" w:rsidRDefault="00B7685F" w:rsidP="005D044B">
      <w:pPr>
        <w:pStyle w:val="Style1"/>
        <w:widowControl/>
        <w:spacing w:line="240" w:lineRule="auto"/>
        <w:ind w:firstLine="567"/>
        <w:rPr>
          <w:rStyle w:val="FontStyle12"/>
        </w:rPr>
      </w:pPr>
      <w:r>
        <w:t xml:space="preserve">Поставщик является надлежащим </w:t>
      </w:r>
      <w:proofErr w:type="gramStart"/>
      <w:r>
        <w:t>образом</w:t>
      </w:r>
      <w:proofErr w:type="gramEnd"/>
      <w:r>
        <w:t xml:space="preserve"> созданным юридическим лицом, действу</w:t>
      </w:r>
      <w:r>
        <w:t>ю</w:t>
      </w:r>
      <w:r>
        <w:t>щим в соответствии с законодательством Российской Федерации;</w:t>
      </w:r>
    </w:p>
    <w:p w:rsidR="005D044B" w:rsidRPr="005D044B" w:rsidRDefault="00B7685F" w:rsidP="005D044B">
      <w:pPr>
        <w:pStyle w:val="Style1"/>
        <w:widowControl/>
        <w:spacing w:line="240" w:lineRule="auto"/>
        <w:ind w:firstLine="567"/>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D044B" w:rsidRPr="005D044B" w:rsidRDefault="00B7685F" w:rsidP="005D044B">
      <w:pPr>
        <w:pStyle w:val="Style1"/>
        <w:widowControl/>
        <w:spacing w:line="240" w:lineRule="auto"/>
        <w:ind w:firstLine="567"/>
        <w:rPr>
          <w:rStyle w:val="FontStyle12"/>
        </w:rPr>
      </w:pPr>
      <w:r>
        <w:rPr>
          <w:rStyle w:val="FontStyle12"/>
        </w:rPr>
        <w:t>располагает персоналом, имуществом и материальными ресурсами, необход</w:t>
      </w:r>
      <w:r>
        <w:rPr>
          <w:rStyle w:val="FontStyle12"/>
        </w:rPr>
        <w:t>и</w:t>
      </w:r>
      <w:r>
        <w:rPr>
          <w:rStyle w:val="FontStyle12"/>
        </w:rPr>
        <w:t>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Pr>
        <w:t>и</w:t>
      </w:r>
      <w:r>
        <w:rPr>
          <w:rStyle w:val="FontStyle12"/>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D044B" w:rsidRPr="005D044B" w:rsidRDefault="00B7685F" w:rsidP="005D044B">
      <w:pPr>
        <w:pStyle w:val="Style1"/>
        <w:widowControl/>
        <w:spacing w:line="240" w:lineRule="auto"/>
        <w:ind w:firstLine="567"/>
        <w:rPr>
          <w:rStyle w:val="FontStyle12"/>
        </w:rPr>
      </w:pPr>
      <w:r>
        <w:rPr>
          <w:rStyle w:val="FontStyle12"/>
        </w:rPr>
        <w:t>располагает лицензиями, необходимыми для осуществления деятельности и и</w:t>
      </w:r>
      <w:r>
        <w:rPr>
          <w:rStyle w:val="FontStyle12"/>
        </w:rPr>
        <w:t>с</w:t>
      </w:r>
      <w:r>
        <w:rPr>
          <w:rStyle w:val="FontStyle12"/>
        </w:rPr>
        <w:t>полнения обязательств по Договору, если осуществляемая по Договору деятельность является лицензируемой;</w:t>
      </w:r>
    </w:p>
    <w:p w:rsidR="005D044B" w:rsidRPr="005D044B" w:rsidRDefault="00B7685F" w:rsidP="005D044B">
      <w:pPr>
        <w:pStyle w:val="Style1"/>
        <w:widowControl/>
        <w:spacing w:line="240" w:lineRule="auto"/>
        <w:ind w:firstLine="567"/>
        <w:rPr>
          <w:rStyle w:val="FontStyle12"/>
        </w:rPr>
      </w:pPr>
      <w:r>
        <w:rPr>
          <w:rStyle w:val="FontStyle12"/>
        </w:rPr>
        <w:t>является членом саморегулируемой организации, если осуществляемая по Дог</w:t>
      </w:r>
      <w:r>
        <w:rPr>
          <w:rStyle w:val="FontStyle12"/>
        </w:rPr>
        <w:t>о</w:t>
      </w:r>
      <w:r>
        <w:rPr>
          <w:rStyle w:val="FontStyle12"/>
        </w:rPr>
        <w:t>вору деятельность требует членства в саморегулируемой организации;</w:t>
      </w:r>
    </w:p>
    <w:p w:rsidR="005D044B" w:rsidRPr="005D044B" w:rsidRDefault="00B7685F" w:rsidP="005D044B">
      <w:pPr>
        <w:pStyle w:val="Style1"/>
        <w:widowControl/>
        <w:spacing w:line="240" w:lineRule="auto"/>
        <w:ind w:firstLine="567"/>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5D044B" w:rsidRPr="005D044B" w:rsidRDefault="00B7685F" w:rsidP="005D044B">
      <w:pPr>
        <w:pStyle w:val="Style1"/>
        <w:widowControl/>
        <w:spacing w:line="240" w:lineRule="auto"/>
        <w:ind w:firstLine="567"/>
        <w:rPr>
          <w:rStyle w:val="FontStyle12"/>
        </w:rPr>
      </w:pPr>
      <w:r>
        <w:rPr>
          <w:rStyle w:val="FontStyle12"/>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w:t>
      </w:r>
      <w:r>
        <w:rPr>
          <w:rStyle w:val="FontStyle12"/>
        </w:rPr>
        <w:lastRenderedPageBreak/>
        <w:t>бухгалтерскому учету, представляет годовую бухгалтерскую отчетность в налоговый орган;</w:t>
      </w:r>
    </w:p>
    <w:p w:rsidR="005D044B" w:rsidRPr="005D044B" w:rsidRDefault="00B7685F" w:rsidP="005D044B">
      <w:pPr>
        <w:pStyle w:val="Style1"/>
        <w:widowControl/>
        <w:spacing w:line="240" w:lineRule="auto"/>
        <w:ind w:firstLine="567"/>
        <w:rPr>
          <w:rStyle w:val="FontStyle12"/>
        </w:rPr>
      </w:pPr>
      <w:r>
        <w:rPr>
          <w:rStyle w:val="FontStyle12"/>
        </w:rPr>
        <w:t>ведет налоговый учет и составляет налоговую отчетность в соответствии с зак</w:t>
      </w:r>
      <w:r>
        <w:rPr>
          <w:rStyle w:val="FontStyle12"/>
        </w:rPr>
        <w:t>о</w:t>
      </w:r>
      <w:r>
        <w:rPr>
          <w:rStyle w:val="FontStyle12"/>
        </w:rPr>
        <w:t>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D044B" w:rsidRPr="005D044B" w:rsidRDefault="00B7685F" w:rsidP="005D044B">
      <w:pPr>
        <w:pStyle w:val="Style1"/>
        <w:widowControl/>
        <w:spacing w:line="240" w:lineRule="auto"/>
        <w:ind w:firstLine="567"/>
        <w:rPr>
          <w:rStyle w:val="FontStyle12"/>
        </w:rPr>
      </w:pPr>
      <w:proofErr w:type="gramStart"/>
      <w:r>
        <w:rPr>
          <w:rStyle w:val="FontStyle12"/>
        </w:rPr>
        <w:t>не допускает искажения сведений о фактах хозяйственной деятельности (сов</w:t>
      </w:r>
      <w:r>
        <w:rPr>
          <w:rStyle w:val="FontStyle12"/>
        </w:rPr>
        <w:t>о</w:t>
      </w:r>
      <w:r>
        <w:rPr>
          <w:rStyle w:val="FontStyle12"/>
        </w:rPr>
        <w:t>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Pr>
        <w:t>т</w:t>
      </w:r>
      <w:r>
        <w:rPr>
          <w:rStyle w:val="FontStyle12"/>
        </w:rPr>
        <w:t>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D044B" w:rsidRPr="005D044B" w:rsidRDefault="00B7685F" w:rsidP="005D044B">
      <w:pPr>
        <w:pStyle w:val="Style1"/>
        <w:widowControl/>
        <w:spacing w:line="240" w:lineRule="auto"/>
        <w:ind w:firstLine="567"/>
        <w:rPr>
          <w:rStyle w:val="FontStyle12"/>
        </w:rPr>
      </w:pPr>
      <w:r>
        <w:rPr>
          <w:rStyle w:val="FontStyle12"/>
        </w:rPr>
        <w:t>принимает исполнение обязательств по сделкам лишь от лиц, являющихся ст</w:t>
      </w:r>
      <w:r>
        <w:rPr>
          <w:rStyle w:val="FontStyle12"/>
        </w:rPr>
        <w:t>о</w:t>
      </w:r>
      <w:r>
        <w:rPr>
          <w:rStyle w:val="FontStyle12"/>
        </w:rPr>
        <w:t xml:space="preserve">роной договора, заключенного с </w:t>
      </w:r>
      <w:r>
        <w:rPr>
          <w:rStyle w:val="FontStyle12"/>
          <w:i/>
        </w:rPr>
        <w:t>Поставщиком</w:t>
      </w:r>
      <w:r>
        <w:rPr>
          <w:rStyle w:val="FontStyle12"/>
        </w:rPr>
        <w:t xml:space="preserve"> и (или) лиц, которым обязательство по исполнению сделки (операции) передано по договору или закону;</w:t>
      </w:r>
    </w:p>
    <w:p w:rsidR="005D044B" w:rsidRPr="005D044B" w:rsidRDefault="00B7685F" w:rsidP="005D044B">
      <w:pPr>
        <w:pStyle w:val="Style1"/>
        <w:widowControl/>
        <w:spacing w:line="240" w:lineRule="auto"/>
        <w:ind w:firstLine="567"/>
        <w:rPr>
          <w:rStyle w:val="FontStyle13"/>
          <w:iCs/>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Заказчику</w:t>
      </w:r>
      <w:r>
        <w:rPr>
          <w:rStyle w:val="FontStyle13"/>
          <w:iCs/>
        </w:rPr>
        <w:t>;</w:t>
      </w:r>
    </w:p>
    <w:p w:rsidR="005D044B" w:rsidRPr="005D044B" w:rsidRDefault="00B7685F" w:rsidP="005D044B">
      <w:pPr>
        <w:pStyle w:val="Style1"/>
        <w:widowControl/>
        <w:spacing w:line="240" w:lineRule="auto"/>
        <w:ind w:firstLine="567"/>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5D044B" w:rsidRPr="005D044B" w:rsidRDefault="00B7685F" w:rsidP="005D044B">
      <w:pPr>
        <w:pStyle w:val="Style5"/>
        <w:widowControl/>
        <w:tabs>
          <w:tab w:val="left" w:pos="1272"/>
        </w:tabs>
        <w:spacing w:line="240" w:lineRule="auto"/>
        <w:ind w:firstLine="567"/>
        <w:rPr>
          <w:rStyle w:val="FontStyle12"/>
        </w:rPr>
      </w:pPr>
      <w:r>
        <w:rPr>
          <w:rStyle w:val="FontStyle12"/>
        </w:rPr>
        <w:t>2. В соответствии со ст. 406.1 Гражданского кодекса Российской Федерации (д</w:t>
      </w:r>
      <w:r>
        <w:rPr>
          <w:rStyle w:val="FontStyle12"/>
        </w:rPr>
        <w:t>а</w:t>
      </w:r>
      <w:r>
        <w:rPr>
          <w:rStyle w:val="FontStyle12"/>
        </w:rPr>
        <w:t xml:space="preserve">лее </w:t>
      </w:r>
      <w:r>
        <w:rPr>
          <w:rStyle w:val="FontStyle11"/>
          <w:rFonts w:ascii="Times New Roman"/>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Покупателя</w:t>
      </w:r>
      <w:r>
        <w:rPr>
          <w:rStyle w:val="FontStyle12"/>
        </w:rPr>
        <w:t xml:space="preserve"> налоговый орган:</w:t>
      </w:r>
    </w:p>
    <w:p w:rsidR="005D044B" w:rsidRPr="005D044B" w:rsidRDefault="00B7685F" w:rsidP="005D044B">
      <w:pPr>
        <w:pStyle w:val="Style5"/>
        <w:widowControl/>
        <w:tabs>
          <w:tab w:val="left" w:pos="1272"/>
        </w:tabs>
        <w:spacing w:line="240" w:lineRule="auto"/>
        <w:ind w:firstLine="567"/>
        <w:rPr>
          <w:rStyle w:val="FontStyle12"/>
        </w:rPr>
      </w:pPr>
      <w:r>
        <w:rPr>
          <w:rStyle w:val="FontStyle12"/>
        </w:rPr>
        <w:t>2.1.</w:t>
      </w:r>
      <w:r>
        <w:rPr>
          <w:rStyle w:val="FontStyle12"/>
        </w:rPr>
        <w:tab/>
        <w:t xml:space="preserve"> установит получение </w:t>
      </w:r>
      <w:r>
        <w:rPr>
          <w:rStyle w:val="FontStyle12"/>
          <w:i/>
        </w:rPr>
        <w:t>Покупателем</w:t>
      </w:r>
      <w:r>
        <w:rPr>
          <w:rStyle w:val="FontStyle12"/>
        </w:rPr>
        <w:t xml:space="preserve"> необоснованной налоговой выгоды в связи с исполнением Договора и/или</w:t>
      </w:r>
    </w:p>
    <w:p w:rsidR="005D044B" w:rsidRPr="005D044B" w:rsidRDefault="00B7685F" w:rsidP="005D044B">
      <w:pPr>
        <w:pStyle w:val="Style5"/>
        <w:widowControl/>
        <w:tabs>
          <w:tab w:val="left" w:pos="1272"/>
        </w:tabs>
        <w:spacing w:line="240" w:lineRule="auto"/>
        <w:ind w:firstLine="567"/>
        <w:rPr>
          <w:rStyle w:val="FontStyle12"/>
        </w:rPr>
      </w:pPr>
      <w:r>
        <w:rPr>
          <w:rStyle w:val="FontStyle12"/>
        </w:rPr>
        <w:t>2.2.</w:t>
      </w:r>
      <w:r>
        <w:rPr>
          <w:rStyle w:val="FontStyle12"/>
        </w:rPr>
        <w:tab/>
        <w:t xml:space="preserve"> признает неправомерным учет расходов </w:t>
      </w:r>
      <w:proofErr w:type="spellStart"/>
      <w:r>
        <w:rPr>
          <w:rStyle w:val="FontStyle12"/>
          <w:i/>
        </w:rPr>
        <w:t>Покупателя</w:t>
      </w:r>
      <w:r>
        <w:rPr>
          <w:rStyle w:val="FontStyle12"/>
        </w:rPr>
        <w:t>на</w:t>
      </w:r>
      <w:proofErr w:type="spellEnd"/>
      <w:r>
        <w:rPr>
          <w:rStyle w:val="FontStyle12"/>
        </w:rPr>
        <w:t xml:space="preserve"> приобретение т</w:t>
      </w:r>
      <w:r>
        <w:rPr>
          <w:rStyle w:val="FontStyle12"/>
        </w:rPr>
        <w:t>о</w:t>
      </w:r>
      <w:r>
        <w:rPr>
          <w:rStyle w:val="FontStyle12"/>
        </w:rPr>
        <w:t>варов, работ, услуг или иных объектов гражданских прав по Договору и/или</w:t>
      </w:r>
    </w:p>
    <w:p w:rsidR="005D044B" w:rsidRPr="005D044B" w:rsidRDefault="00B7685F" w:rsidP="005D044B">
      <w:pPr>
        <w:pStyle w:val="Style5"/>
        <w:widowControl/>
        <w:tabs>
          <w:tab w:val="left" w:pos="1272"/>
        </w:tabs>
        <w:spacing w:line="240" w:lineRule="auto"/>
        <w:ind w:firstLine="567"/>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rsidR="005D044B" w:rsidRPr="005D044B" w:rsidRDefault="00B7685F" w:rsidP="005D044B">
      <w:pPr>
        <w:pStyle w:val="Style5"/>
        <w:widowControl/>
        <w:tabs>
          <w:tab w:val="left" w:pos="1272"/>
        </w:tabs>
        <w:spacing w:line="240" w:lineRule="auto"/>
        <w:ind w:firstLine="567"/>
        <w:rPr>
          <w:rStyle w:val="FontStyle13"/>
          <w:i w:val="0"/>
          <w:iCs/>
        </w:rPr>
      </w:pPr>
      <w:r>
        <w:rPr>
          <w:rStyle w:val="FontStyle12"/>
        </w:rPr>
        <w:t xml:space="preserve">в связи с тем, что </w:t>
      </w:r>
      <w:r>
        <w:rPr>
          <w:rStyle w:val="FontStyle12"/>
          <w:i/>
        </w:rPr>
        <w:t>Поставщик</w:t>
      </w:r>
      <w:r>
        <w:rPr>
          <w:rStyle w:val="FontStyle13"/>
          <w:iCs/>
        </w:rPr>
        <w:t>:</w:t>
      </w:r>
    </w:p>
    <w:p w:rsidR="005D044B" w:rsidRPr="005D044B" w:rsidRDefault="00B7685F" w:rsidP="005D044B">
      <w:pPr>
        <w:pStyle w:val="Style5"/>
        <w:widowControl/>
        <w:tabs>
          <w:tab w:val="left" w:pos="1272"/>
        </w:tabs>
        <w:spacing w:line="240" w:lineRule="auto"/>
        <w:ind w:firstLine="567"/>
        <w:rPr>
          <w:rStyle w:val="FontStyle13"/>
          <w:i w:val="0"/>
          <w:iCs/>
        </w:rPr>
      </w:pPr>
      <w:r>
        <w:rPr>
          <w:rStyle w:val="FontStyle13"/>
          <w:iCs/>
        </w:rPr>
        <w:t>2.4.</w:t>
      </w:r>
      <w:r>
        <w:rPr>
          <w:rStyle w:val="FontStyle13"/>
          <w:iCs/>
        </w:rPr>
        <w:tab/>
        <w:t xml:space="preserve"> нарушал свои налоговые обязанности по отражению в качестве дохода сумм, полученных от </w:t>
      </w:r>
      <w:r>
        <w:rPr>
          <w:rStyle w:val="FontStyle12"/>
          <w:i/>
        </w:rPr>
        <w:t>Покупателя</w:t>
      </w:r>
      <w:r>
        <w:rPr>
          <w:rStyle w:val="FontStyle12"/>
        </w:rPr>
        <w:t xml:space="preserve"> </w:t>
      </w:r>
      <w:r>
        <w:rPr>
          <w:rStyle w:val="FontStyle13"/>
          <w:iCs/>
        </w:rPr>
        <w:t>по Договору, а равно по исчислению и перечислению в бюджет НДС и/или</w:t>
      </w:r>
    </w:p>
    <w:p w:rsidR="005D044B" w:rsidRPr="005D044B" w:rsidRDefault="00B7685F" w:rsidP="005D044B">
      <w:pPr>
        <w:pStyle w:val="Style5"/>
        <w:widowControl/>
        <w:tabs>
          <w:tab w:val="left" w:pos="1272"/>
        </w:tabs>
        <w:spacing w:line="240" w:lineRule="auto"/>
        <w:ind w:firstLine="567"/>
        <w:rPr>
          <w:rStyle w:val="FontStyle12"/>
        </w:rPr>
      </w:pPr>
      <w:r>
        <w:rPr>
          <w:rStyle w:val="FontStyle13"/>
          <w:iCs/>
        </w:rPr>
        <w:t>2.5.</w:t>
      </w:r>
      <w:r>
        <w:rPr>
          <w:rStyle w:val="FontStyle13"/>
          <w:iCs/>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w:t>
      </w:r>
      <w:r>
        <w:rPr>
          <w:rStyle w:val="FontStyle12"/>
        </w:rPr>
        <w:t>е</w:t>
      </w:r>
      <w:r>
        <w:rPr>
          <w:rStyle w:val="FontStyle12"/>
        </w:rPr>
        <w:t>скольких или всех вместе)</w:t>
      </w:r>
    </w:p>
    <w:p w:rsidR="005D044B" w:rsidRPr="005D044B" w:rsidRDefault="00B7685F" w:rsidP="005D044B">
      <w:pPr>
        <w:pStyle w:val="Style5"/>
        <w:widowControl/>
        <w:tabs>
          <w:tab w:val="left" w:pos="1272"/>
        </w:tabs>
        <w:spacing w:line="240" w:lineRule="auto"/>
        <w:ind w:firstLine="567"/>
        <w:rPr>
          <w:rStyle w:val="FontStyle12"/>
        </w:rPr>
      </w:pPr>
      <w:proofErr w:type="gramStart"/>
      <w:r>
        <w:rPr>
          <w:rStyle w:val="FontStyle12"/>
        </w:rPr>
        <w:t>(обстоятельства, перечисленные в пунктах 2.1 - 2.3, возникшие в связи с обсто</w:t>
      </w:r>
      <w:r>
        <w:rPr>
          <w:rStyle w:val="FontStyle12"/>
        </w:rPr>
        <w:t>я</w:t>
      </w:r>
      <w:r>
        <w:rPr>
          <w:rStyle w:val="FontStyle12"/>
        </w:rPr>
        <w:t xml:space="preserve">тельствами, перечисленными в пунктах 2.4 - 2.5, 1 настоящей Налоговой оговорки – Эпизоды, связанные с </w:t>
      </w:r>
      <w:r>
        <w:rPr>
          <w:rStyle w:val="FontStyle12"/>
          <w:i/>
        </w:rPr>
        <w:t>Поставщиком</w:t>
      </w:r>
      <w:r>
        <w:rPr>
          <w:rStyle w:val="FontStyle12"/>
        </w:rPr>
        <w:t xml:space="preserve">, то </w:t>
      </w:r>
      <w:r>
        <w:rPr>
          <w:rStyle w:val="FontStyle12"/>
          <w:i/>
        </w:rPr>
        <w:t>Поставщик</w:t>
      </w:r>
      <w:r>
        <w:rPr>
          <w:rStyle w:val="FontStyle12"/>
        </w:rPr>
        <w:t xml:space="preserve"> </w:t>
      </w:r>
      <w:r>
        <w:rPr>
          <w:rStyle w:val="FontStyle13"/>
          <w:iCs/>
        </w:rPr>
        <w:t xml:space="preserve">вправе в течение 10 (десяти) рабочих дней с даты письменного предложения </w:t>
      </w:r>
      <w:r>
        <w:rPr>
          <w:rStyle w:val="FontStyle12"/>
          <w:i/>
        </w:rPr>
        <w:t>Покупателя</w:t>
      </w:r>
      <w:r>
        <w:rPr>
          <w:rStyle w:val="FontStyle12"/>
        </w:rPr>
        <w:t xml:space="preserve"> возместить последнему имущественные потери (далее также – Имущественные потери, связанные с налог</w:t>
      </w:r>
      <w:r>
        <w:rPr>
          <w:rStyle w:val="FontStyle12"/>
        </w:rPr>
        <w:t>о</w:t>
      </w:r>
      <w:r>
        <w:rPr>
          <w:rStyle w:val="FontStyle12"/>
        </w:rPr>
        <w:t>вой проверкой), определяемые как:</w:t>
      </w:r>
      <w:proofErr w:type="gramEnd"/>
    </w:p>
    <w:p w:rsidR="005D044B" w:rsidRPr="005D044B" w:rsidRDefault="00B7685F" w:rsidP="005D044B">
      <w:pPr>
        <w:pStyle w:val="Style5"/>
        <w:tabs>
          <w:tab w:val="left" w:pos="1272"/>
        </w:tabs>
        <w:spacing w:line="240" w:lineRule="auto"/>
        <w:ind w:firstLine="567"/>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w:t>
      </w:r>
      <w:r>
        <w:rPr>
          <w:rStyle w:val="FontStyle12"/>
          <w:i/>
        </w:rPr>
        <w:t>Покупателю</w:t>
      </w:r>
      <w:r>
        <w:rPr>
          <w:rStyle w:val="FontStyle12"/>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w:t>
      </w:r>
      <w:r>
        <w:rPr>
          <w:rStyle w:val="FontStyle12"/>
          <w:i/>
        </w:rPr>
        <w:t xml:space="preserve">Покупателем </w:t>
      </w:r>
      <w:r>
        <w:rPr>
          <w:rStyle w:val="FontStyle12"/>
        </w:rPr>
        <w:t xml:space="preserve">(далее – </w:t>
      </w:r>
      <w:proofErr w:type="spellStart"/>
      <w:r>
        <w:rPr>
          <w:rStyle w:val="FontStyle12"/>
        </w:rPr>
        <w:t>Доначисленные</w:t>
      </w:r>
      <w:proofErr w:type="spellEnd"/>
      <w:r>
        <w:rPr>
          <w:rStyle w:val="FontStyle12"/>
        </w:rPr>
        <w:t xml:space="preserve"> налоги); плюс</w:t>
      </w:r>
    </w:p>
    <w:p w:rsidR="005D044B" w:rsidRPr="005D044B" w:rsidRDefault="00B7685F" w:rsidP="005D044B">
      <w:pPr>
        <w:pStyle w:val="Style5"/>
        <w:tabs>
          <w:tab w:val="left" w:pos="1272"/>
        </w:tabs>
        <w:spacing w:line="240" w:lineRule="auto"/>
        <w:ind w:firstLine="567"/>
        <w:rPr>
          <w:rStyle w:val="FontStyle12"/>
        </w:rPr>
      </w:pPr>
      <w:r>
        <w:rPr>
          <w:rStyle w:val="FontStyle12"/>
        </w:rPr>
        <w:t>2.7.</w:t>
      </w:r>
      <w:r>
        <w:rPr>
          <w:rStyle w:val="FontStyle12"/>
        </w:rPr>
        <w:tab/>
        <w:t xml:space="preserve"> сумма начисленных </w:t>
      </w:r>
      <w:r>
        <w:rPr>
          <w:rStyle w:val="FontStyle12"/>
          <w:i/>
        </w:rPr>
        <w:t>Покупателю</w:t>
      </w:r>
      <w:r>
        <w:rPr>
          <w:rStyle w:val="FontStyle12"/>
        </w:rPr>
        <w:t xml:space="preserve"> пеней на сумму </w:t>
      </w:r>
      <w:proofErr w:type="spellStart"/>
      <w:r>
        <w:rPr>
          <w:rStyle w:val="FontStyle12"/>
        </w:rPr>
        <w:t>Доначисленных</w:t>
      </w:r>
      <w:proofErr w:type="spellEnd"/>
      <w:r>
        <w:rPr>
          <w:rStyle w:val="FontStyle12"/>
        </w:rPr>
        <w:t xml:space="preserve"> налогов </w:t>
      </w:r>
      <w:r>
        <w:rPr>
          <w:rStyle w:val="FontStyle12"/>
        </w:rPr>
        <w:lastRenderedPageBreak/>
        <w:t>(далее – Пени); плюс</w:t>
      </w:r>
    </w:p>
    <w:p w:rsidR="005D044B" w:rsidRPr="005D044B" w:rsidRDefault="00B7685F" w:rsidP="005D044B">
      <w:pPr>
        <w:pStyle w:val="Style1"/>
        <w:spacing w:line="240" w:lineRule="auto"/>
        <w:ind w:firstLine="567"/>
        <w:rPr>
          <w:rStyle w:val="FontStyle12"/>
        </w:rPr>
      </w:pPr>
      <w:r>
        <w:rPr>
          <w:rStyle w:val="FontStyle12"/>
        </w:rPr>
        <w:t>2.8.</w:t>
      </w:r>
      <w:r>
        <w:rPr>
          <w:rStyle w:val="FontStyle12"/>
        </w:rPr>
        <w:tab/>
        <w:t xml:space="preserve">штрафы начисленные </w:t>
      </w:r>
      <w:r>
        <w:rPr>
          <w:rStyle w:val="FontStyle12"/>
          <w:i/>
        </w:rPr>
        <w:t>Покупателю</w:t>
      </w:r>
      <w:r>
        <w:rPr>
          <w:rStyle w:val="FontStyle12"/>
        </w:rPr>
        <w:t xml:space="preserve"> за соответствующие налоговые нар</w:t>
      </w:r>
      <w:r>
        <w:rPr>
          <w:rStyle w:val="FontStyle12"/>
        </w:rPr>
        <w:t>у</w:t>
      </w:r>
      <w:r>
        <w:rPr>
          <w:rStyle w:val="FontStyle12"/>
        </w:rPr>
        <w:t xml:space="preserve">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5D044B" w:rsidRPr="005D044B" w:rsidRDefault="00B7685F" w:rsidP="005D044B">
      <w:pPr>
        <w:pStyle w:val="Style1"/>
        <w:widowControl/>
        <w:spacing w:line="240" w:lineRule="auto"/>
        <w:ind w:firstLine="567"/>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rPr>
          <w:rStyle w:val="FontStyle12"/>
          <w:i/>
        </w:rPr>
        <w:t>Покупателю</w:t>
      </w:r>
      <w:r>
        <w:rPr>
          <w:rStyle w:val="FontStyle12"/>
        </w:rPr>
        <w:t xml:space="preserve"> третьими лицами (для целей настоящего Договора) – лицами, приобретавшими у </w:t>
      </w:r>
      <w:r>
        <w:rPr>
          <w:rStyle w:val="FontStyle12"/>
          <w:i/>
        </w:rPr>
        <w:t>Покупателя</w:t>
      </w:r>
      <w:r>
        <w:rPr>
          <w:rStyle w:val="FontStyle12"/>
        </w:rPr>
        <w:t xml:space="preserve"> товары результаты работ, (услуг), имущ</w:t>
      </w:r>
      <w:r>
        <w:rPr>
          <w:rStyle w:val="FontStyle12"/>
        </w:rPr>
        <w:t>е</w:t>
      </w:r>
      <w:r>
        <w:rPr>
          <w:rStyle w:val="FontStyle12"/>
        </w:rPr>
        <w:t>ственные права являющиеся объектом настоящего Договора, имущественных требований:</w:t>
      </w:r>
    </w:p>
    <w:p w:rsidR="005D044B" w:rsidRPr="005D044B" w:rsidRDefault="00B7685F" w:rsidP="005D044B">
      <w:pPr>
        <w:pStyle w:val="Style5"/>
        <w:widowControl/>
        <w:tabs>
          <w:tab w:val="left" w:pos="1272"/>
        </w:tabs>
        <w:spacing w:line="240" w:lineRule="auto"/>
        <w:ind w:firstLine="567"/>
        <w:rPr>
          <w:rStyle w:val="FontStyle12"/>
        </w:rPr>
      </w:pPr>
      <w:proofErr w:type="gramStart"/>
      <w:r>
        <w:rPr>
          <w:rStyle w:val="FontStyle12"/>
        </w:rPr>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5D044B" w:rsidRPr="005D044B" w:rsidRDefault="00B7685F" w:rsidP="005D044B">
      <w:pPr>
        <w:pStyle w:val="Style5"/>
        <w:widowControl/>
        <w:tabs>
          <w:tab w:val="left" w:pos="1272"/>
        </w:tabs>
        <w:spacing w:line="240" w:lineRule="auto"/>
        <w:ind w:firstLine="567"/>
        <w:rPr>
          <w:rStyle w:val="FontStyle12"/>
        </w:rPr>
      </w:pPr>
      <w:r>
        <w:rPr>
          <w:rStyle w:val="FontStyle12"/>
        </w:rPr>
        <w:t>(обстоятельства, перечисленные в пункте 3, возникшие в связи с обстоятел</w:t>
      </w:r>
      <w:r>
        <w:rPr>
          <w:rStyle w:val="FontStyle12"/>
        </w:rPr>
        <w:t>ь</w:t>
      </w:r>
      <w:r>
        <w:rPr>
          <w:rStyle w:val="FontStyle12"/>
        </w:rPr>
        <w:t xml:space="preserve">ствами, перечисленными в пункте 3.1 настоящей Налоговой оговорки – Эпизоды, связанные с третьими лицами – контрагентами </w:t>
      </w:r>
      <w:r>
        <w:rPr>
          <w:rStyle w:val="FontStyle12"/>
          <w:i/>
        </w:rPr>
        <w:t>Покупателя</w:t>
      </w:r>
      <w:r>
        <w:rPr>
          <w:rStyle w:val="FontStyle12"/>
        </w:rPr>
        <w:t xml:space="preserve">), то </w:t>
      </w:r>
      <w:r>
        <w:rPr>
          <w:rStyle w:val="FontStyle12"/>
          <w:i/>
        </w:rPr>
        <w:t>Поставщик</w:t>
      </w:r>
      <w:r>
        <w:rPr>
          <w:rStyle w:val="FontStyle12"/>
        </w:rPr>
        <w:t xml:space="preserve"> </w:t>
      </w:r>
      <w:r>
        <w:rPr>
          <w:rStyle w:val="FontStyle13"/>
          <w:iCs/>
        </w:rPr>
        <w:t xml:space="preserve">обязан в течение 10 (десять) рабочих дней </w:t>
      </w:r>
      <w:proofErr w:type="gramStart"/>
      <w:r>
        <w:rPr>
          <w:rStyle w:val="FontStyle13"/>
          <w:iCs/>
        </w:rPr>
        <w:t>с даты</w:t>
      </w:r>
      <w:proofErr w:type="gramEnd"/>
      <w:r>
        <w:rPr>
          <w:rStyle w:val="FontStyle13"/>
          <w:iCs/>
        </w:rPr>
        <w:t xml:space="preserve"> письменного требования </w:t>
      </w:r>
      <w:r>
        <w:rPr>
          <w:rStyle w:val="FontStyle12"/>
          <w:i/>
        </w:rPr>
        <w:t>Покупателя</w:t>
      </w:r>
      <w:r>
        <w:rPr>
          <w:rStyle w:val="FontStyle12"/>
        </w:rPr>
        <w:t xml:space="preserve"> возместить последнему Имущественные потери, связанные с нарушением имущ</w:t>
      </w:r>
      <w:r>
        <w:rPr>
          <w:rStyle w:val="FontStyle12"/>
        </w:rPr>
        <w:t>е</w:t>
      </w:r>
      <w:r>
        <w:rPr>
          <w:rStyle w:val="FontStyle12"/>
        </w:rPr>
        <w:t>ственных прав третьих лиц.</w:t>
      </w:r>
    </w:p>
    <w:p w:rsidR="005D044B" w:rsidRPr="005D044B" w:rsidRDefault="00B7685F" w:rsidP="005D044B">
      <w:pPr>
        <w:pStyle w:val="Style5"/>
        <w:widowControl/>
        <w:tabs>
          <w:tab w:val="left" w:pos="1133"/>
        </w:tabs>
        <w:spacing w:line="240" w:lineRule="auto"/>
        <w:ind w:firstLine="567"/>
        <w:rPr>
          <w:rStyle w:val="FontStyle12"/>
        </w:rPr>
      </w:pPr>
      <w:r>
        <w:rPr>
          <w:rStyle w:val="FontStyle12"/>
        </w:rPr>
        <w:t>4.</w:t>
      </w:r>
      <w:r>
        <w:rPr>
          <w:rStyle w:val="FontStyle12"/>
        </w:rPr>
        <w:tab/>
      </w:r>
      <w:proofErr w:type="gramStart"/>
      <w:r>
        <w:rPr>
          <w:rStyle w:val="FontStyle12"/>
        </w:rPr>
        <w:t xml:space="preserve">В соответствии со ст. 406.1 ГК РФ Стороны также предусмотрели, что в случае не реализации </w:t>
      </w:r>
      <w:r>
        <w:rPr>
          <w:rStyle w:val="FontStyle12"/>
          <w:i/>
        </w:rPr>
        <w:t>Поставщиком</w:t>
      </w:r>
      <w:r>
        <w:rPr>
          <w:rStyle w:val="FontStyle12"/>
        </w:rPr>
        <w:t xml:space="preserve"> права, указанного в пункте 2.5 настоящей Налоговой оговорки, на возмещение </w:t>
      </w:r>
      <w:r>
        <w:rPr>
          <w:rStyle w:val="FontStyle12"/>
          <w:i/>
        </w:rPr>
        <w:t xml:space="preserve">Покупателю </w:t>
      </w:r>
      <w:r>
        <w:rPr>
          <w:rStyle w:val="FontStyle12"/>
        </w:rPr>
        <w:t xml:space="preserve">Имущественных потерь, связанных с налоговой проверкой, </w:t>
      </w:r>
      <w:r>
        <w:rPr>
          <w:rStyle w:val="FontStyle12"/>
          <w:i/>
        </w:rPr>
        <w:t xml:space="preserve">Покупатель </w:t>
      </w:r>
      <w:r>
        <w:rPr>
          <w:rStyle w:val="FontStyle12"/>
        </w:rPr>
        <w:t xml:space="preserve">вправе оспорить Решение налогового органа в установленном законом порядке и в этом случае </w:t>
      </w:r>
      <w:r>
        <w:rPr>
          <w:rStyle w:val="FontStyle12"/>
          <w:i/>
        </w:rPr>
        <w:t>Поставщик</w:t>
      </w:r>
      <w:r>
        <w:rPr>
          <w:rStyle w:val="FontStyle13"/>
          <w:iCs/>
        </w:rPr>
        <w:t xml:space="preserve"> </w:t>
      </w:r>
      <w:r>
        <w:rPr>
          <w:rStyle w:val="FontStyle12"/>
          <w:u w:val="single"/>
        </w:rPr>
        <w:t>будет обязан</w:t>
      </w:r>
      <w:r>
        <w:rPr>
          <w:rStyle w:val="FontStyle12"/>
        </w:rPr>
        <w:t xml:space="preserve"> возместить </w:t>
      </w:r>
      <w:r>
        <w:rPr>
          <w:rStyle w:val="FontStyle12"/>
          <w:i/>
        </w:rPr>
        <w:t>Покупателю</w:t>
      </w:r>
      <w:r>
        <w:rPr>
          <w:rStyle w:val="FontStyle12"/>
        </w:rPr>
        <w:t xml:space="preserve"> имущественные потери, в течение 10 (десяти) рабочих дней</w:t>
      </w:r>
      <w:proofErr w:type="gramEnd"/>
      <w:r>
        <w:rPr>
          <w:rStyle w:val="FontStyle12"/>
        </w:rPr>
        <w:t xml:space="preserve"> с даты письменного требования </w:t>
      </w:r>
      <w:r>
        <w:rPr>
          <w:rStyle w:val="FontStyle12"/>
          <w:i/>
        </w:rPr>
        <w:t>Покупателя</w:t>
      </w:r>
      <w:r>
        <w:rPr>
          <w:rStyle w:val="FontStyle12"/>
        </w:rPr>
        <w:t xml:space="preserve"> об этом (с приложением копии Решения нал</w:t>
      </w:r>
      <w:r>
        <w:rPr>
          <w:rStyle w:val="FontStyle12"/>
        </w:rPr>
        <w:t>о</w:t>
      </w:r>
      <w:r>
        <w:rPr>
          <w:rStyle w:val="FontStyle12"/>
        </w:rPr>
        <w:t>гового органа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xml:space="preserve">), принятого (-ых) по результатам оспаривания </w:t>
      </w:r>
      <w:r>
        <w:rPr>
          <w:rStyle w:val="FontStyle12"/>
          <w:i/>
        </w:rPr>
        <w:t>Покупателем</w:t>
      </w:r>
      <w:r>
        <w:rPr>
          <w:rStyle w:val="FontStyle12"/>
        </w:rPr>
        <w:t xml:space="preserve"> Решения налогового органа и подтвержда</w:t>
      </w:r>
      <w:r>
        <w:rPr>
          <w:rStyle w:val="FontStyle12"/>
        </w:rPr>
        <w:t>ю</w:t>
      </w:r>
      <w:r>
        <w:rPr>
          <w:rStyle w:val="FontStyle12"/>
        </w:rPr>
        <w:t xml:space="preserve">щего предпринятые им усилия по оспариванию Решения налогового органа как минимум в части Эпизодов, связанных с </w:t>
      </w:r>
      <w:r>
        <w:rPr>
          <w:rStyle w:val="FontStyle12"/>
          <w:i/>
        </w:rPr>
        <w:t>Поставщиком</w:t>
      </w:r>
      <w:r>
        <w:rPr>
          <w:rStyle w:val="FontStyle12"/>
        </w:rPr>
        <w:t>), определяемые как:</w:t>
      </w:r>
    </w:p>
    <w:p w:rsidR="005D044B" w:rsidRPr="005D044B" w:rsidRDefault="00B7685F" w:rsidP="005D044B">
      <w:pPr>
        <w:pStyle w:val="Style5"/>
        <w:widowControl/>
        <w:tabs>
          <w:tab w:val="left" w:pos="1133"/>
        </w:tabs>
        <w:spacing w:line="240" w:lineRule="auto"/>
        <w:ind w:firstLine="567"/>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w:t>
      </w:r>
      <w:r>
        <w:rPr>
          <w:rStyle w:val="FontStyle12"/>
        </w:rPr>
        <w:t>р</w:t>
      </w:r>
      <w:r>
        <w:rPr>
          <w:rStyle w:val="FontStyle12"/>
        </w:rPr>
        <w:t>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gramEnd"/>
      <w:r>
        <w:rPr>
          <w:rStyle w:val="FontStyle12"/>
        </w:rPr>
        <w:t xml:space="preserve">ых) </w:t>
      </w:r>
      <w:r>
        <w:rPr>
          <w:rStyle w:val="FontStyle12"/>
          <w:i/>
        </w:rPr>
        <w:t>Покупатель</w:t>
      </w:r>
      <w:r>
        <w:rPr>
          <w:rStyle w:val="FontStyle12"/>
        </w:rPr>
        <w:t xml:space="preserve"> предпринял добросовестные усилия по оспариванию Решения налогового органа, а также</w:t>
      </w:r>
    </w:p>
    <w:p w:rsidR="005D044B" w:rsidRPr="005D044B" w:rsidRDefault="00B7685F" w:rsidP="005D044B">
      <w:pPr>
        <w:pStyle w:val="Style5"/>
        <w:widowControl/>
        <w:tabs>
          <w:tab w:val="left" w:pos="1133"/>
        </w:tabs>
        <w:spacing w:line="240" w:lineRule="auto"/>
        <w:ind w:firstLine="567"/>
        <w:rPr>
          <w:rStyle w:val="FontStyle12"/>
        </w:rPr>
      </w:pPr>
      <w:r>
        <w:rPr>
          <w:rStyle w:val="FontStyle12"/>
        </w:rPr>
        <w:t>4.2.</w:t>
      </w:r>
      <w:r>
        <w:rPr>
          <w:rStyle w:val="FontStyle12"/>
        </w:rPr>
        <w:tab/>
        <w:t xml:space="preserve">судебные расходы </w:t>
      </w:r>
      <w:r>
        <w:rPr>
          <w:rStyle w:val="FontStyle12"/>
          <w:i/>
        </w:rPr>
        <w:t>Покупателя</w:t>
      </w:r>
      <w:r>
        <w:rPr>
          <w:rStyle w:val="FontStyle12"/>
        </w:rPr>
        <w:t xml:space="preserve"> в связи с оспариванием Решения налогового органа в полном размере.</w:t>
      </w:r>
    </w:p>
    <w:p w:rsidR="005D044B" w:rsidRPr="005D044B" w:rsidRDefault="00B7685F" w:rsidP="005D044B">
      <w:pPr>
        <w:pStyle w:val="Style5"/>
        <w:widowControl/>
        <w:tabs>
          <w:tab w:val="left" w:pos="1133"/>
        </w:tabs>
        <w:spacing w:line="240" w:lineRule="auto"/>
        <w:ind w:firstLine="567"/>
        <w:rPr>
          <w:rStyle w:val="FontStyle12"/>
        </w:rPr>
      </w:pPr>
      <w:r>
        <w:rPr>
          <w:rStyle w:val="FontStyle12"/>
        </w:rPr>
        <w:t>5.</w:t>
      </w:r>
      <w:r>
        <w:rPr>
          <w:rStyle w:val="FontStyle12"/>
        </w:rPr>
        <w:tab/>
      </w:r>
      <w:r>
        <w:rPr>
          <w:rStyle w:val="FontStyle12"/>
          <w:i/>
        </w:rPr>
        <w:t>Поставщик</w:t>
      </w:r>
      <w:r>
        <w:rPr>
          <w:rStyle w:val="FontStyle12"/>
        </w:rPr>
        <w:t xml:space="preserve"> признает и соглашается, что </w:t>
      </w:r>
      <w:r>
        <w:rPr>
          <w:rStyle w:val="FontStyle12"/>
          <w:i/>
        </w:rPr>
        <w:t>Покупатель</w:t>
      </w:r>
      <w:r>
        <w:rPr>
          <w:rStyle w:val="FontStyle12"/>
        </w:rPr>
        <w:t xml:space="preserve">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w:t>
      </w:r>
      <w:r>
        <w:rPr>
          <w:rStyle w:val="FontStyle12"/>
        </w:rPr>
        <w:t>т</w:t>
      </w:r>
      <w:r>
        <w:rPr>
          <w:rStyle w:val="FontStyle12"/>
        </w:rPr>
        <w:t xml:space="preserve">ствии с Решением налогового органа до вступления в силу решения суда по делу, в рамках которого </w:t>
      </w:r>
      <w:r>
        <w:rPr>
          <w:rStyle w:val="FontStyle12"/>
          <w:i/>
        </w:rPr>
        <w:t>Покупатель</w:t>
      </w:r>
      <w:r>
        <w:rPr>
          <w:rStyle w:val="FontStyle12"/>
        </w:rPr>
        <w:t xml:space="preserve"> оспаривает Решение налогового органа, содержащее Эпизоды, связанные с </w:t>
      </w:r>
      <w:r>
        <w:rPr>
          <w:rStyle w:val="FontStyle12"/>
          <w:i/>
        </w:rPr>
        <w:t>Поставщиком</w:t>
      </w:r>
      <w:r>
        <w:rPr>
          <w:rStyle w:val="FontStyle12"/>
        </w:rPr>
        <w:t xml:space="preserve">. </w:t>
      </w:r>
      <w:r>
        <w:rPr>
          <w:rStyle w:val="FontStyle12"/>
          <w:i/>
        </w:rPr>
        <w:t>Поставщик</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Покупателя</w:t>
      </w:r>
      <w:r>
        <w:rPr>
          <w:rStyle w:val="FontStyle12"/>
        </w:rPr>
        <w:t xml:space="preserve"> и в обоснование своего отказа или задержки возмещать </w:t>
      </w:r>
      <w:r>
        <w:rPr>
          <w:rStyle w:val="FontStyle12"/>
          <w:i/>
        </w:rPr>
        <w:t>Покупателю</w:t>
      </w:r>
      <w:r>
        <w:rPr>
          <w:rStyle w:val="FontStyle12"/>
        </w:rPr>
        <w:t xml:space="preserve"> Имущественные потери, связанные с налоговой проверкой.</w:t>
      </w:r>
    </w:p>
    <w:p w:rsidR="005D044B" w:rsidRPr="005D044B" w:rsidRDefault="00B7685F" w:rsidP="005D044B">
      <w:pPr>
        <w:pStyle w:val="Style5"/>
        <w:widowControl/>
        <w:tabs>
          <w:tab w:val="left" w:pos="1133"/>
        </w:tabs>
        <w:spacing w:line="240" w:lineRule="auto"/>
        <w:ind w:firstLine="567"/>
        <w:rPr>
          <w:rStyle w:val="FontStyle12"/>
        </w:rPr>
      </w:pPr>
      <w:r>
        <w:rPr>
          <w:rStyle w:val="FontStyle12"/>
        </w:rPr>
        <w:lastRenderedPageBreak/>
        <w:t>6.</w:t>
      </w:r>
      <w:r>
        <w:rPr>
          <w:rStyle w:val="FontStyle12"/>
        </w:rPr>
        <w:tab/>
      </w:r>
      <w:proofErr w:type="gramStart"/>
      <w:r>
        <w:rPr>
          <w:rStyle w:val="FontStyle12"/>
        </w:rPr>
        <w:t xml:space="preserve">В случае если </w:t>
      </w:r>
      <w:r>
        <w:rPr>
          <w:rStyle w:val="FontStyle12"/>
          <w:i/>
        </w:rPr>
        <w:t>Поставщик</w:t>
      </w:r>
      <w:r>
        <w:rPr>
          <w:rStyle w:val="FontStyle12"/>
        </w:rPr>
        <w:t xml:space="preserve"> возместит </w:t>
      </w:r>
      <w:r>
        <w:rPr>
          <w:rStyle w:val="FontStyle12"/>
          <w:i/>
        </w:rPr>
        <w:t>Покупателю</w:t>
      </w:r>
      <w:r>
        <w:rPr>
          <w:rStyle w:val="FontStyle12"/>
        </w:rPr>
        <w:t xml:space="preserve"> Имущественные потери, связанные с налоговой проверкой, а </w:t>
      </w:r>
      <w:r>
        <w:rPr>
          <w:rStyle w:val="FontStyle12"/>
          <w:i/>
        </w:rPr>
        <w:t>Покупатель</w:t>
      </w:r>
      <w:r>
        <w:rPr>
          <w:rStyle w:val="FontStyle12"/>
        </w:rPr>
        <w:t xml:space="preserve"> впоследствии продолжит оспарив</w:t>
      </w:r>
      <w:r>
        <w:rPr>
          <w:rStyle w:val="FontStyle12"/>
        </w:rPr>
        <w:t>а</w:t>
      </w:r>
      <w:r>
        <w:rPr>
          <w:rStyle w:val="FontStyle12"/>
        </w:rPr>
        <w:t xml:space="preserve">ние Решения налогового органа в части Эпизодов, связанных с </w:t>
      </w:r>
      <w:r>
        <w:rPr>
          <w:rStyle w:val="FontStyle12"/>
          <w:i/>
        </w:rPr>
        <w:t>Поставщиком</w:t>
      </w:r>
      <w:r>
        <w:rPr>
          <w:rStyle w:val="FontStyle12"/>
        </w:rPr>
        <w:t xml:space="preserve">,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w:t>
      </w:r>
      <w:proofErr w:type="spellStart"/>
      <w:r>
        <w:rPr>
          <w:rStyle w:val="FontStyle12"/>
          <w:i/>
        </w:rPr>
        <w:t>Покупатель</w:t>
      </w:r>
      <w:r>
        <w:rPr>
          <w:rStyle w:val="FontStyle12"/>
        </w:rPr>
        <w:t>обязуется</w:t>
      </w:r>
      <w:proofErr w:type="spellEnd"/>
      <w:r>
        <w:rPr>
          <w:rStyle w:val="FontStyle12"/>
        </w:rPr>
        <w:t xml:space="preserve"> уведомить </w:t>
      </w:r>
      <w:r>
        <w:rPr>
          <w:rStyle w:val="FontStyle12"/>
          <w:i/>
        </w:rPr>
        <w:t>П</w:t>
      </w:r>
      <w:r>
        <w:rPr>
          <w:rStyle w:val="FontStyle12"/>
          <w:i/>
        </w:rPr>
        <w:t>о</w:t>
      </w:r>
      <w:r>
        <w:rPr>
          <w:rStyle w:val="FontStyle12"/>
          <w:i/>
        </w:rPr>
        <w:t xml:space="preserve">ставщика </w:t>
      </w:r>
      <w:r>
        <w:rPr>
          <w:rStyle w:val="FontStyle12"/>
        </w:rPr>
        <w:t>об этом не позднее 30 (тридцати) рабочих дней с даты фактического получения Возвращенных сумм</w:t>
      </w:r>
      <w:proofErr w:type="gramEnd"/>
      <w:r>
        <w:rPr>
          <w:rStyle w:val="FontStyle12"/>
        </w:rPr>
        <w:t xml:space="preserve">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w:t>
      </w:r>
      <w:r>
        <w:rPr>
          <w:rStyle w:val="FontStyle12"/>
          <w:i/>
        </w:rPr>
        <w:t xml:space="preserve">Поставщика </w:t>
      </w:r>
      <w:r>
        <w:rPr>
          <w:rStyle w:val="FontStyle12"/>
        </w:rPr>
        <w:t>об этом.</w:t>
      </w:r>
    </w:p>
    <w:p w:rsidR="005D044B" w:rsidRPr="005D044B" w:rsidRDefault="00B7685F" w:rsidP="005D044B">
      <w:pPr>
        <w:pStyle w:val="Style5"/>
        <w:widowControl/>
        <w:tabs>
          <w:tab w:val="left" w:pos="1133"/>
        </w:tabs>
        <w:spacing w:line="240" w:lineRule="auto"/>
        <w:ind w:firstLine="567"/>
        <w:rPr>
          <w:rStyle w:val="FontStyle12"/>
        </w:rPr>
      </w:pPr>
      <w:r>
        <w:rPr>
          <w:rStyle w:val="FontStyle12"/>
        </w:rPr>
        <w:t>7.</w:t>
      </w:r>
      <w:r>
        <w:rPr>
          <w:rStyle w:val="FontStyle12"/>
        </w:rPr>
        <w:tab/>
      </w:r>
      <w:proofErr w:type="gramStart"/>
      <w:r>
        <w:rPr>
          <w:rStyle w:val="FontStyle12"/>
          <w:i/>
        </w:rPr>
        <w:t>Поставщик</w:t>
      </w:r>
      <w:r>
        <w:rPr>
          <w:rStyle w:val="FontStyle12"/>
        </w:rPr>
        <w:t xml:space="preserve"> обязан предпринять максимальные усилия для содействия </w:t>
      </w:r>
      <w:r>
        <w:rPr>
          <w:rStyle w:val="FontStyle12"/>
          <w:i/>
        </w:rPr>
        <w:t>П</w:t>
      </w:r>
      <w:r>
        <w:rPr>
          <w:rStyle w:val="FontStyle12"/>
          <w:i/>
        </w:rPr>
        <w:t>о</w:t>
      </w:r>
      <w:r>
        <w:rPr>
          <w:rStyle w:val="FontStyle12"/>
          <w:i/>
        </w:rPr>
        <w:t xml:space="preserve">купателю </w:t>
      </w:r>
      <w:r>
        <w:rPr>
          <w:rStyle w:val="FontStyle12"/>
        </w:rPr>
        <w:t xml:space="preserve">в предотвращении доначисления налогов, штрафов и пеней по Эпизодам, связанным с </w:t>
      </w:r>
      <w:r>
        <w:rPr>
          <w:rStyle w:val="FontStyle12"/>
          <w:i/>
        </w:rPr>
        <w:t>Поставщиком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Поставщиком</w:t>
      </w:r>
      <w:r>
        <w:rPr>
          <w:rStyle w:val="FontStyle12"/>
        </w:rPr>
        <w:t>, в частности, пре</w:t>
      </w:r>
      <w:r>
        <w:rPr>
          <w:rStyle w:val="FontStyle12"/>
        </w:rPr>
        <w:t>д</w:t>
      </w:r>
      <w:r>
        <w:rPr>
          <w:rStyle w:val="FontStyle12"/>
        </w:rPr>
        <w:t xml:space="preserve">ставлять </w:t>
      </w:r>
      <w:r>
        <w:rPr>
          <w:rStyle w:val="FontStyle12"/>
          <w:i/>
        </w:rPr>
        <w:t>Покупателю</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Pr>
        <w:t xml:space="preserve"> </w:t>
      </w:r>
      <w:r>
        <w:rPr>
          <w:rStyle w:val="FontStyle12"/>
          <w:i/>
        </w:rPr>
        <w:t>Покупателю</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Поставщиком</w:t>
      </w:r>
      <w:r>
        <w:rPr>
          <w:rStyle w:val="FontStyle12"/>
        </w:rPr>
        <w:t>, обеспечивать, где необходимо, явку своих свидетелей-сотрудников для дачи показ</w:t>
      </w:r>
      <w:r>
        <w:rPr>
          <w:rStyle w:val="FontStyle12"/>
        </w:rPr>
        <w:t>а</w:t>
      </w:r>
      <w:r>
        <w:rPr>
          <w:rStyle w:val="FontStyle12"/>
        </w:rPr>
        <w:t>ний налоговому органу, суду и прочее.</w:t>
      </w:r>
    </w:p>
    <w:p w:rsidR="005D044B" w:rsidRPr="005D044B" w:rsidRDefault="00B7685F" w:rsidP="005D044B">
      <w:pPr>
        <w:pStyle w:val="Style5"/>
        <w:widowControl/>
        <w:tabs>
          <w:tab w:val="left" w:pos="1133"/>
        </w:tabs>
        <w:spacing w:line="240" w:lineRule="auto"/>
        <w:ind w:firstLine="567"/>
        <w:rPr>
          <w:rStyle w:val="FontStyle12"/>
          <w:i/>
        </w:rPr>
      </w:pPr>
      <w:r>
        <w:rPr>
          <w:rStyle w:val="FontStyle12"/>
        </w:rPr>
        <w:t>8.</w:t>
      </w:r>
      <w:r>
        <w:rPr>
          <w:rStyle w:val="FontStyle12"/>
        </w:rPr>
        <w:tab/>
      </w:r>
      <w:r>
        <w:rPr>
          <w:rStyle w:val="FontStyle12"/>
          <w:i/>
        </w:rPr>
        <w:t xml:space="preserve">Поставщик </w:t>
      </w:r>
      <w:r>
        <w:rPr>
          <w:rStyle w:val="FontStyle12"/>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Pr>
          <w:rStyle w:val="FontStyle12"/>
        </w:rPr>
        <w:t>о</w:t>
      </w:r>
      <w:r>
        <w:rPr>
          <w:rStyle w:val="FontStyle12"/>
        </w:rPr>
        <w:t xml:space="preserve">ра, его исполнения или прекращения (статья 431.2 ГК РФ), при нарушении которых </w:t>
      </w:r>
      <w:r>
        <w:rPr>
          <w:rStyle w:val="FontStyle12"/>
          <w:i/>
        </w:rPr>
        <w:t>Поставщик</w:t>
      </w:r>
      <w:r>
        <w:rPr>
          <w:rStyle w:val="FontStyle12"/>
        </w:rPr>
        <w:t xml:space="preserve"> </w:t>
      </w:r>
      <w:r>
        <w:rPr>
          <w:rStyle w:val="FontStyle13"/>
          <w:iCs/>
        </w:rPr>
        <w:t xml:space="preserve">обязан возместить </w:t>
      </w:r>
      <w:r>
        <w:rPr>
          <w:rStyle w:val="FontStyle12"/>
          <w:i/>
        </w:rPr>
        <w:t>Покупателю</w:t>
      </w:r>
      <w:r>
        <w:rPr>
          <w:rStyle w:val="FontStyle12"/>
        </w:rPr>
        <w:t xml:space="preserve"> </w:t>
      </w:r>
      <w:r>
        <w:rPr>
          <w:rStyle w:val="FontStyle13"/>
          <w:iCs/>
        </w:rPr>
        <w:t>по его требованию убытки, причине</w:t>
      </w:r>
      <w:r>
        <w:rPr>
          <w:rStyle w:val="FontStyle13"/>
          <w:iCs/>
        </w:rPr>
        <w:t>н</w:t>
      </w:r>
      <w:r>
        <w:rPr>
          <w:rStyle w:val="FontStyle13"/>
          <w:iCs/>
        </w:rPr>
        <w:t>ные недостоверностью таких заверений</w:t>
      </w:r>
      <w:r>
        <w:rPr>
          <w:rStyle w:val="FontStyle12"/>
          <w:i/>
        </w:rPr>
        <w:t>.</w:t>
      </w:r>
    </w:p>
    <w:p w:rsidR="005D044B" w:rsidRDefault="00C51F3F" w:rsidP="005D044B">
      <w:pPr>
        <w:tabs>
          <w:tab w:val="left" w:pos="2818"/>
        </w:tabs>
        <w:rPr>
          <w:b/>
        </w:rPr>
      </w:pPr>
    </w:p>
    <w:tbl>
      <w:tblPr>
        <w:tblW w:w="10295" w:type="dxa"/>
        <w:tblLayout w:type="fixed"/>
        <w:tblLook w:val="0000" w:firstRow="0" w:lastRow="0" w:firstColumn="0" w:lastColumn="0" w:noHBand="0" w:noVBand="0"/>
      </w:tblPr>
      <w:tblGrid>
        <w:gridCol w:w="4582"/>
        <w:gridCol w:w="5713"/>
      </w:tblGrid>
      <w:tr w:rsidR="000A4797" w:rsidRPr="003D267C" w:rsidTr="000A4797">
        <w:trPr>
          <w:trHeight w:val="1478"/>
        </w:trPr>
        <w:tc>
          <w:tcPr>
            <w:tcW w:w="4532" w:type="dxa"/>
          </w:tcPr>
          <w:p w:rsidR="000A4797" w:rsidRDefault="00C51F3F" w:rsidP="000A4797"/>
          <w:p w:rsidR="000A4797" w:rsidRDefault="00C51F3F" w:rsidP="000A4797"/>
          <w:p w:rsidR="00D02747" w:rsidRPr="00D02747" w:rsidRDefault="00B7685F" w:rsidP="00D02747">
            <w:r>
              <w:t>___________________</w:t>
            </w:r>
          </w:p>
          <w:p w:rsidR="00D02747" w:rsidRPr="00D02747" w:rsidRDefault="00C51F3F" w:rsidP="00D02747"/>
          <w:p w:rsidR="00D02747" w:rsidRPr="00D02747" w:rsidRDefault="00C51F3F" w:rsidP="00D02747"/>
          <w:p w:rsidR="000A4797" w:rsidRPr="009D1969" w:rsidRDefault="00B7685F" w:rsidP="00D02747">
            <w:pPr>
              <w:jc w:val="both"/>
            </w:pPr>
            <w:r>
              <w:t>______________</w:t>
            </w:r>
          </w:p>
        </w:tc>
        <w:tc>
          <w:tcPr>
            <w:tcW w:w="5651" w:type="dxa"/>
          </w:tcPr>
          <w:p w:rsidR="000A4797" w:rsidRDefault="00C51F3F" w:rsidP="000A4797"/>
          <w:p w:rsidR="000A4797" w:rsidRDefault="00C51F3F" w:rsidP="000A4797"/>
          <w:p w:rsidR="000A4797" w:rsidRPr="00D77CE2" w:rsidRDefault="00B7685F" w:rsidP="000A4797">
            <w:r>
              <w:t xml:space="preserve">Директор филиала </w:t>
            </w:r>
          </w:p>
          <w:p w:rsidR="000A4797" w:rsidRPr="00D77CE2" w:rsidRDefault="00B7685F" w:rsidP="000A4797">
            <w:r>
              <w:t>ПАО «ТрансКонтейнер» на Северо-Кавказской железной дороге</w:t>
            </w:r>
          </w:p>
          <w:p w:rsidR="000A4797" w:rsidRPr="00D77CE2" w:rsidRDefault="00C51F3F" w:rsidP="000A4797"/>
          <w:p w:rsidR="000A4797" w:rsidRPr="003D267C" w:rsidRDefault="00B7685F" w:rsidP="000A4797">
            <w:pPr>
              <w:jc w:val="both"/>
            </w:pPr>
            <w:r>
              <w:t>______________ Е.Е. Бабич</w:t>
            </w:r>
          </w:p>
        </w:tc>
      </w:tr>
    </w:tbl>
    <w:p w:rsidR="004C198C" w:rsidRDefault="00C51F3F" w:rsidP="005D044B">
      <w:pPr>
        <w:tabs>
          <w:tab w:val="left" w:pos="2818"/>
        </w:tabs>
        <w:rPr>
          <w:b/>
        </w:rPr>
      </w:pPr>
    </w:p>
    <w:p w:rsidR="004C198C" w:rsidRDefault="00C51F3F" w:rsidP="005D044B">
      <w:pPr>
        <w:tabs>
          <w:tab w:val="left" w:pos="2818"/>
        </w:tabs>
        <w:rPr>
          <w:b/>
        </w:rPr>
      </w:pPr>
    </w:p>
    <w:p w:rsidR="009527DF" w:rsidRDefault="00C51F3F" w:rsidP="009527DF">
      <w:pPr>
        <w:widowControl w:val="0"/>
        <w:autoSpaceDE w:val="0"/>
        <w:autoSpaceDN w:val="0"/>
        <w:adjustRightInd w:val="0"/>
      </w:pPr>
    </w:p>
    <w:p w:rsidR="009527DF" w:rsidRDefault="00C51F3F" w:rsidP="005D044B">
      <w:pPr>
        <w:tabs>
          <w:tab w:val="left" w:pos="2818"/>
        </w:tabs>
        <w:rPr>
          <w:b/>
        </w:rPr>
      </w:pPr>
    </w:p>
    <w:p w:rsidR="005D044B" w:rsidRPr="00F26149" w:rsidRDefault="00C51F3F" w:rsidP="005D044B">
      <w:pPr>
        <w:widowControl w:val="0"/>
        <w:autoSpaceDE w:val="0"/>
        <w:autoSpaceDN w:val="0"/>
        <w:adjustRightInd w:val="0"/>
        <w:jc w:val="both"/>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736191" w:rsidRDefault="00B7685F">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736191" w:rsidRDefault="00B7685F">
      <w:pPr>
        <w:pStyle w:val="1a"/>
        <w:ind w:firstLine="0"/>
        <w:jc w:val="right"/>
        <w:outlineLvl w:val="0"/>
        <w:rPr>
          <w:rFonts w:eastAsia="MS Mincho"/>
          <w:b/>
          <w:sz w:val="60"/>
          <w:szCs w:val="60"/>
          <w:highlight w:val="cyan"/>
        </w:rPr>
      </w:pPr>
      <w:r>
        <w:lastRenderedPageBreak/>
        <w:t xml:space="preserve"> </w:t>
      </w: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36191" w:rsidRDefault="00B7685F">
      <w:pPr>
        <w:pStyle w:val="1a"/>
        <w:ind w:firstLine="0"/>
        <w:jc w:val="right"/>
        <w:outlineLvl w:val="0"/>
        <w:rPr>
          <w:b/>
          <w:i/>
          <w:iCs/>
        </w:rPr>
      </w:pPr>
      <w:r>
        <w:lastRenderedPageBreak/>
        <w:t xml:space="preserve"> </w:t>
      </w:r>
    </w:p>
    <w:sectPr w:rsidR="0073619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F3F" w:rsidRDefault="00C51F3F">
      <w:r>
        <w:separator/>
      </w:r>
    </w:p>
  </w:endnote>
  <w:endnote w:type="continuationSeparator" w:id="0">
    <w:p w:rsidR="00C51F3F" w:rsidRDefault="00C51F3F">
      <w:r>
        <w:continuationSeparator/>
      </w:r>
    </w:p>
  </w:endnote>
  <w:endnote w:type="continuationNotice" w:id="1">
    <w:p w:rsidR="00C51F3F" w:rsidRDefault="00C51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C0B66" w:rsidRDefault="006C0B66"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C0B66" w:rsidRDefault="006C0B66"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c"/>
      <w:jc w:val="center"/>
    </w:pPr>
  </w:p>
  <w:p w:rsidR="006C0B66" w:rsidRDefault="006C0B66"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F3F" w:rsidRDefault="00C51F3F">
      <w:r>
        <w:separator/>
      </w:r>
    </w:p>
  </w:footnote>
  <w:footnote w:type="continuationSeparator" w:id="0">
    <w:p w:rsidR="00C51F3F" w:rsidRDefault="00C51F3F">
      <w:r>
        <w:continuationSeparator/>
      </w:r>
    </w:p>
  </w:footnote>
  <w:footnote w:type="continuationNotice" w:id="1">
    <w:p w:rsidR="00C51F3F" w:rsidRDefault="00C51F3F"/>
  </w:footnote>
  <w:footnote w:id="2">
    <w:p w:rsidR="00CA3772" w:rsidRDefault="00B7685F" w:rsidP="00674237">
      <w:pPr>
        <w:pStyle w:val="afd"/>
        <w:jc w:val="both"/>
      </w:pPr>
      <w:r>
        <w:rPr>
          <w:rStyle w:val="af6"/>
        </w:rPr>
        <w:footnoteRef/>
      </w:r>
      <w:r>
        <w:t xml:space="preserve"> </w:t>
      </w:r>
      <w:r>
        <w:rPr>
          <w:rFonts w:eastAsia="Arial"/>
          <w:color w:val="000000"/>
        </w:rPr>
        <w:t>В столбце 6 таблицы № 1 Технического задания представлен планируемый (ориентировочный) объем закупки Товара. Фактическое количество приобретаемого Товара определяется заявками Грузополучателей, исходя из их потребностей. Покупатель не берет на себя обязательств по закупке Товара в указанном количестве. Объем Товара может быть приобретен Покупателем, как в меньшем, так и в большем объеме, но не может превышать максимальной цены договора.</w:t>
      </w:r>
    </w:p>
  </w:footnote>
  <w:footnote w:id="3">
    <w:p w:rsidR="003621C0" w:rsidRDefault="00B7685F" w:rsidP="003621C0">
      <w:pPr>
        <w:pStyle w:val="afd"/>
        <w:jc w:val="both"/>
      </w:pPr>
      <w:r>
        <w:rPr>
          <w:rStyle w:val="af6"/>
          <w:rFonts w:eastAsia="MS Mincho"/>
        </w:rPr>
        <w:footnoteRef/>
      </w:r>
      <w:r>
        <w:t xml:space="preserve"> </w:t>
      </w:r>
      <w:r>
        <w:rPr>
          <w:rFonts w:eastAsia="Arial"/>
          <w:color w:val="000000"/>
        </w:rPr>
        <w:t>В столбце 4 таблицы № 1 Технического задания представлен планируемый (ориентировочный) объем закупки Товара. Фактическое количество приобретаемого Товара определяется заявками Грузополучателей, исходя из их потребностей. Покупатель не берет на себя обязательств по закупке Товара в указанном количестве. Объем Товара может быть приобретен Покупателем, как в меньшем, так и в большем объеме, но не может превышать максимальной цены договора.</w:t>
      </w:r>
    </w:p>
  </w:footnote>
  <w:footnote w:id="4">
    <w:p w:rsidR="000A4797" w:rsidRDefault="00B7685F" w:rsidP="00E55078">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0A4797" w:rsidRPr="002A729F" w:rsidRDefault="00B7685F" w:rsidP="00E55078">
      <w:pP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0A4797" w:rsidRPr="002A729F" w:rsidRDefault="00B7685F" w:rsidP="00E55078">
      <w:pP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0A4797" w:rsidRPr="002A729F" w:rsidRDefault="00B7685F" w:rsidP="00E55078">
      <w:pP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0A4797" w:rsidRPr="002A729F" w:rsidRDefault="00B7685F" w:rsidP="00E55078">
      <w:pP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0A4797" w:rsidRPr="002A729F" w:rsidRDefault="00B7685F" w:rsidP="00E55078">
      <w:pP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0A4797" w:rsidRPr="002A729F" w:rsidRDefault="00B7685F" w:rsidP="00E55078">
      <w:pP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0A4797" w:rsidRPr="002A729F" w:rsidRDefault="00B7685F" w:rsidP="00E55078">
      <w:pP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0A4797" w:rsidRPr="002A729F" w:rsidRDefault="00B7685F" w:rsidP="00E55078">
      <w:pP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0A4797" w:rsidRDefault="00B7685F" w:rsidP="00E55078">
      <w:r>
        <w:rPr>
          <w:sz w:val="16"/>
          <w:szCs w:val="16"/>
        </w:rPr>
        <w:t>N357</w:t>
      </w:r>
      <w:r>
        <w:rPr>
          <w:color w:val="000000"/>
          <w:sz w:val="16"/>
          <w:szCs w:val="16"/>
        </w:rPr>
        <w:t xml:space="preserve"> Куйбышевский филиал</w:t>
      </w:r>
    </w:p>
  </w:footnote>
  <w:footnote w:id="6">
    <w:p w:rsidR="000A4797" w:rsidRDefault="00B7685F" w:rsidP="00E55078">
      <w:r>
        <w:rPr>
          <w:sz w:val="16"/>
          <w:szCs w:val="16"/>
          <w:vertAlign w:val="superscript"/>
        </w:rPr>
        <w:footnoteRef/>
      </w:r>
      <w:r>
        <w:rPr>
          <w:color w:val="000000"/>
          <w:sz w:val="16"/>
          <w:szCs w:val="16"/>
        </w:rPr>
        <w:t xml:space="preserve"> Указывается номер Договора </w:t>
      </w:r>
    </w:p>
  </w:footnote>
  <w:footnote w:id="7">
    <w:p w:rsidR="000A4797" w:rsidRDefault="00B7685F" w:rsidP="00E55078">
      <w:r>
        <w:rPr>
          <w:sz w:val="16"/>
          <w:szCs w:val="16"/>
          <w:vertAlign w:val="superscript"/>
        </w:rPr>
        <w:footnoteRef/>
      </w:r>
      <w:r>
        <w:rPr>
          <w:color w:val="000000"/>
          <w:sz w:val="16"/>
          <w:szCs w:val="16"/>
        </w:rPr>
        <w:t xml:space="preserve"> Указывается дата Договора</w:t>
      </w:r>
    </w:p>
  </w:footnote>
  <w:footnote w:id="8">
    <w:p w:rsidR="006C0B66" w:rsidRDefault="006C0B66"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a"/>
      <w:jc w:val="center"/>
    </w:pPr>
    <w:r>
      <w:fldChar w:fldCharType="begin"/>
    </w:r>
    <w:r>
      <w:instrText xml:space="preserve"> PAGE   \* MERGEFORMAT </w:instrText>
    </w:r>
    <w:r>
      <w:fldChar w:fldCharType="separate"/>
    </w:r>
    <w:r w:rsidR="00D11BB0">
      <w:rPr>
        <w:noProof/>
      </w:rPr>
      <w:t>31</w:t>
    </w:r>
    <w:r>
      <w:rPr>
        <w:noProof/>
      </w:rPr>
      <w:fldChar w:fldCharType="end"/>
    </w:r>
  </w:p>
  <w:p w:rsidR="006C0B66" w:rsidRDefault="006C0B66">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510148">
    <w:pPr>
      <w:pStyle w:val="afa"/>
      <w:jc w:val="center"/>
    </w:pPr>
    <w:r>
      <w:fldChar w:fldCharType="begin"/>
    </w:r>
    <w:r>
      <w:instrText xml:space="preserve"> PAGE   \* MERGEFORMAT </w:instrText>
    </w:r>
    <w:r>
      <w:fldChar w:fldCharType="separate"/>
    </w:r>
    <w:r w:rsidR="00BA6267">
      <w:rPr>
        <w:noProof/>
      </w:rPr>
      <w:t>33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cs="Times New Roman" w:hint="default"/>
      </w:rPr>
    </w:lvl>
    <w:lvl w:ilvl="1">
      <w:start w:val="1"/>
      <w:numFmt w:val="decimal"/>
      <w:isLgl/>
      <w:lvlText w:val="%1.%2."/>
      <w:lvlJc w:val="left"/>
      <w:pPr>
        <w:ind w:left="2705" w:hanging="720"/>
      </w:pPr>
      <w:rPr>
        <w:rFonts w:cs="Times New Roman" w:hint="default"/>
      </w:rPr>
    </w:lvl>
    <w:lvl w:ilvl="2">
      <w:start w:val="1"/>
      <w:numFmt w:val="decimal"/>
      <w:isLgl/>
      <w:lvlText w:val="%1.%2.%3."/>
      <w:lvlJc w:val="left"/>
      <w:pPr>
        <w:ind w:left="2705" w:hanging="720"/>
      </w:pPr>
      <w:rPr>
        <w:rFonts w:cs="Times New Roman" w:hint="default"/>
      </w:rPr>
    </w:lvl>
    <w:lvl w:ilvl="3">
      <w:start w:val="1"/>
      <w:numFmt w:val="decimal"/>
      <w:isLgl/>
      <w:lvlText w:val="%1.%2.%3.%4."/>
      <w:lvlJc w:val="left"/>
      <w:pPr>
        <w:ind w:left="3065" w:hanging="1080"/>
      </w:pPr>
      <w:rPr>
        <w:rFonts w:cs="Times New Roman" w:hint="default"/>
      </w:rPr>
    </w:lvl>
    <w:lvl w:ilvl="4">
      <w:start w:val="1"/>
      <w:numFmt w:val="decimal"/>
      <w:isLgl/>
      <w:lvlText w:val="%1.%2.%3.%4.%5."/>
      <w:lvlJc w:val="left"/>
      <w:pPr>
        <w:ind w:left="3065" w:hanging="1080"/>
      </w:pPr>
      <w:rPr>
        <w:rFonts w:cs="Times New Roman" w:hint="default"/>
      </w:rPr>
    </w:lvl>
    <w:lvl w:ilvl="5">
      <w:start w:val="1"/>
      <w:numFmt w:val="decimal"/>
      <w:isLgl/>
      <w:lvlText w:val="%1.%2.%3.%4.%5.%6."/>
      <w:lvlJc w:val="left"/>
      <w:pPr>
        <w:ind w:left="3425" w:hanging="1440"/>
      </w:pPr>
      <w:rPr>
        <w:rFonts w:cs="Times New Roman" w:hint="default"/>
      </w:rPr>
    </w:lvl>
    <w:lvl w:ilvl="6">
      <w:start w:val="1"/>
      <w:numFmt w:val="decimal"/>
      <w:isLgl/>
      <w:lvlText w:val="%1.%2.%3.%4.%5.%6.%7."/>
      <w:lvlJc w:val="left"/>
      <w:pPr>
        <w:ind w:left="3785" w:hanging="1800"/>
      </w:pPr>
      <w:rPr>
        <w:rFonts w:cs="Times New Roman" w:hint="default"/>
      </w:rPr>
    </w:lvl>
    <w:lvl w:ilvl="7">
      <w:start w:val="1"/>
      <w:numFmt w:val="decimal"/>
      <w:isLgl/>
      <w:lvlText w:val="%1.%2.%3.%4.%5.%6.%7.%8."/>
      <w:lvlJc w:val="left"/>
      <w:pPr>
        <w:ind w:left="3785" w:hanging="1800"/>
      </w:pPr>
      <w:rPr>
        <w:rFonts w:cs="Times New Roman" w:hint="default"/>
      </w:rPr>
    </w:lvl>
    <w:lvl w:ilvl="8">
      <w:start w:val="1"/>
      <w:numFmt w:val="decimal"/>
      <w:isLgl/>
      <w:lvlText w:val="%1.%2.%3.%4.%5.%6.%7.%8.%9."/>
      <w:lvlJc w:val="left"/>
      <w:pPr>
        <w:ind w:left="4145" w:hanging="2160"/>
      </w:pPr>
      <w:rPr>
        <w:rFonts w:cs="Times New Roman"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cs="Times New Roman" w:hint="default"/>
        <w:sz w:val="24"/>
        <w:szCs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568438F"/>
    <w:multiLevelType w:val="hybridMultilevel"/>
    <w:tmpl w:val="DD0470F0"/>
    <w:lvl w:ilvl="0" w:tplc="48045988">
      <w:start w:val="1"/>
      <w:numFmt w:val="bullet"/>
      <w:lvlText w:val="-"/>
      <w:lvlJc w:val="left"/>
      <w:pPr>
        <w:ind w:left="720" w:hanging="360"/>
      </w:pPr>
      <w:rPr>
        <w:rFonts w:ascii="Calibri" w:hAnsi="Calibri" w:hint="default"/>
      </w:rPr>
    </w:lvl>
    <w:lvl w:ilvl="1" w:tplc="530EC0E2">
      <w:start w:val="1"/>
      <w:numFmt w:val="bullet"/>
      <w:lvlText w:val="o"/>
      <w:lvlJc w:val="left"/>
      <w:pPr>
        <w:ind w:left="1440" w:hanging="360"/>
      </w:pPr>
      <w:rPr>
        <w:rFonts w:ascii="Courier New" w:hAnsi="Courier New" w:hint="default"/>
      </w:rPr>
    </w:lvl>
    <w:lvl w:ilvl="2" w:tplc="224C2C78">
      <w:start w:val="1"/>
      <w:numFmt w:val="bullet"/>
      <w:lvlText w:val=""/>
      <w:lvlJc w:val="left"/>
      <w:pPr>
        <w:ind w:left="2160" w:hanging="360"/>
      </w:pPr>
      <w:rPr>
        <w:rFonts w:ascii="Wingdings" w:hAnsi="Wingdings" w:hint="default"/>
      </w:rPr>
    </w:lvl>
    <w:lvl w:ilvl="3" w:tplc="56E061F4">
      <w:start w:val="1"/>
      <w:numFmt w:val="bullet"/>
      <w:lvlText w:val=""/>
      <w:lvlJc w:val="left"/>
      <w:pPr>
        <w:ind w:left="2880" w:hanging="360"/>
      </w:pPr>
      <w:rPr>
        <w:rFonts w:ascii="Symbol" w:hAnsi="Symbol" w:hint="default"/>
      </w:rPr>
    </w:lvl>
    <w:lvl w:ilvl="4" w:tplc="41F85BAA">
      <w:start w:val="1"/>
      <w:numFmt w:val="bullet"/>
      <w:lvlText w:val="o"/>
      <w:lvlJc w:val="left"/>
      <w:pPr>
        <w:ind w:left="3600" w:hanging="360"/>
      </w:pPr>
      <w:rPr>
        <w:rFonts w:ascii="Courier New" w:hAnsi="Courier New" w:hint="default"/>
      </w:rPr>
    </w:lvl>
    <w:lvl w:ilvl="5" w:tplc="F36864FE">
      <w:start w:val="1"/>
      <w:numFmt w:val="bullet"/>
      <w:lvlText w:val=""/>
      <w:lvlJc w:val="left"/>
      <w:pPr>
        <w:ind w:left="4320" w:hanging="360"/>
      </w:pPr>
      <w:rPr>
        <w:rFonts w:ascii="Wingdings" w:hAnsi="Wingdings" w:hint="default"/>
      </w:rPr>
    </w:lvl>
    <w:lvl w:ilvl="6" w:tplc="F80ED422">
      <w:start w:val="1"/>
      <w:numFmt w:val="bullet"/>
      <w:lvlText w:val=""/>
      <w:lvlJc w:val="left"/>
      <w:pPr>
        <w:ind w:left="5040" w:hanging="360"/>
      </w:pPr>
      <w:rPr>
        <w:rFonts w:ascii="Symbol" w:hAnsi="Symbol" w:hint="default"/>
      </w:rPr>
    </w:lvl>
    <w:lvl w:ilvl="7" w:tplc="D8DE4F92">
      <w:start w:val="1"/>
      <w:numFmt w:val="bullet"/>
      <w:lvlText w:val="o"/>
      <w:lvlJc w:val="left"/>
      <w:pPr>
        <w:ind w:left="5760" w:hanging="360"/>
      </w:pPr>
      <w:rPr>
        <w:rFonts w:ascii="Courier New" w:hAnsi="Courier New" w:hint="default"/>
      </w:rPr>
    </w:lvl>
    <w:lvl w:ilvl="8" w:tplc="2BFA97A6">
      <w:start w:val="1"/>
      <w:numFmt w:val="bullet"/>
      <w:lvlText w:val=""/>
      <w:lvlJc w:val="left"/>
      <w:pPr>
        <w:ind w:left="6480" w:hanging="360"/>
      </w:pPr>
      <w:rPr>
        <w:rFonts w:ascii="Wingdings" w:hAnsi="Wingdings" w:hint="default"/>
      </w:r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2"/>
  </w:num>
  <w:num w:numId="11">
    <w:abstractNumId w:val="54"/>
  </w:num>
  <w:num w:numId="12">
    <w:abstractNumId w:val="44"/>
  </w:num>
  <w:num w:numId="13">
    <w:abstractNumId w:val="56"/>
  </w:num>
  <w:num w:numId="14">
    <w:abstractNumId w:val="60"/>
  </w:num>
  <w:num w:numId="15">
    <w:abstractNumId w:val="41"/>
  </w:num>
  <w:num w:numId="16">
    <w:abstractNumId w:val="43"/>
  </w:num>
  <w:num w:numId="17">
    <w:abstractNumId w:val="39"/>
  </w:num>
  <w:num w:numId="18">
    <w:abstractNumId w:val="35"/>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3"/>
  </w:num>
  <w:num w:numId="31">
    <w:abstractNumId w:val="55"/>
  </w:num>
  <w:num w:numId="32">
    <w:abstractNumId w:val="36"/>
  </w:num>
  <w:num w:numId="33">
    <w:abstractNumId w:val="51"/>
  </w:num>
  <w:num w:numId="34">
    <w:abstractNumId w:val="40"/>
  </w:num>
  <w:num w:numId="35">
    <w:abstractNumId w:val="50"/>
  </w:num>
  <w:num w:numId="36">
    <w:abstractNumId w:val="52"/>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34"/>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num>
  <w:num w:numId="59">
    <w:abstractNumId w:val="28"/>
  </w:num>
  <w:num w:numId="60">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191"/>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2418"/>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685F"/>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267"/>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1F3F"/>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2B5A"/>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BB0"/>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style13262683980000000596msonormal">
    <w:name w:val="style_13262683980000000596msonormal"/>
    <w:basedOn w:val="a"/>
    <w:uiPriority w:val="99"/>
    <w:qFormat/>
    <w:pPr>
      <w:suppressAutoHyphens w:val="0"/>
      <w:spacing w:before="100" w:beforeAutospacing="1" w:after="100" w:afterAutospacing="1"/>
    </w:pPr>
    <w:rPr>
      <w:rFonts w:eastAsia="SimSun"/>
      <w:lang w:eastAsia="ru-RU"/>
    </w:rPr>
  </w:style>
  <w:style w:type="character" w:customStyle="1" w:styleId="afff4">
    <w:name w:val="Основной текст_"/>
    <w:link w:val="1fe"/>
    <w:locked/>
    <w:rPr>
      <w:rFonts w:ascii="Arial" w:hAnsi="Arial"/>
      <w:sz w:val="23"/>
      <w:shd w:val="clear" w:color="auto" w:fill="FFFFFF"/>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hAnsi="Arial"/>
      <w:sz w:val="23"/>
      <w:szCs w:val="20"/>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uiPriority w:val="99"/>
    <w:rPr>
      <w:rFonts w:ascii="Times New Roman" w:hAnsi="Times New Roman"/>
      <w:sz w:val="26"/>
    </w:rPr>
  </w:style>
  <w:style w:type="character" w:customStyle="1" w:styleId="FontStyle13">
    <w:name w:val="Font Style13"/>
    <w:uiPriority w:val="99"/>
    <w:rPr>
      <w:rFonts w:ascii="Times New Roman" w:hAnsi="Times New Roman"/>
      <w:i/>
      <w:sz w:val="26"/>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uiPriority w:val="99"/>
    <w:rPr>
      <w:rFonts w:ascii="MS Mincho" w:eastAsia="MS Mincho"/>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style13262683980000000596msonormal">
    <w:name w:val="style_13262683980000000596msonormal"/>
    <w:basedOn w:val="a"/>
    <w:uiPriority w:val="99"/>
    <w:qFormat/>
    <w:pPr>
      <w:suppressAutoHyphens w:val="0"/>
      <w:spacing w:before="100" w:beforeAutospacing="1" w:after="100" w:afterAutospacing="1"/>
    </w:pPr>
    <w:rPr>
      <w:rFonts w:eastAsia="SimSun"/>
      <w:lang w:eastAsia="ru-RU"/>
    </w:rPr>
  </w:style>
  <w:style w:type="character" w:customStyle="1" w:styleId="afff4">
    <w:name w:val="Основной текст_"/>
    <w:link w:val="1fe"/>
    <w:locked/>
    <w:rPr>
      <w:rFonts w:ascii="Arial" w:hAnsi="Arial"/>
      <w:sz w:val="23"/>
      <w:shd w:val="clear" w:color="auto" w:fill="FFFFFF"/>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hAnsi="Arial"/>
      <w:sz w:val="23"/>
      <w:szCs w:val="20"/>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uiPriority w:val="99"/>
    <w:rPr>
      <w:rFonts w:ascii="Times New Roman" w:hAnsi="Times New Roman"/>
      <w:sz w:val="26"/>
    </w:rPr>
  </w:style>
  <w:style w:type="character" w:customStyle="1" w:styleId="FontStyle13">
    <w:name w:val="Font Style13"/>
    <w:uiPriority w:val="99"/>
    <w:rPr>
      <w:rFonts w:ascii="Times New Roman" w:hAnsi="Times New Roman"/>
      <w:i/>
      <w:sz w:val="26"/>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uiPriority w:val="99"/>
    <w:rPr>
      <w:rFonts w:ascii="MS Mincho" w:eastAsia="MS Minch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skzd@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60B30-CF64-4E69-87E8-9E4A6CE77C7E}">
  <ds:schemaRefs>
    <ds:schemaRef ds:uri="http://schemas.openxmlformats.org/officeDocument/2006/bibliography"/>
  </ds:schemaRefs>
</ds:datastoreItem>
</file>

<file path=customXml/itemProps4.xml><?xml version="1.0" encoding="utf-8"?>
<ds:datastoreItem xmlns:ds="http://schemas.openxmlformats.org/officeDocument/2006/customXml" ds:itemID="{3F999C55-5292-4DF0-A82F-0CB4E132729D}">
  <ds:schemaRefs>
    <ds:schemaRef ds:uri="http://schemas.openxmlformats.org/officeDocument/2006/bibliography"/>
  </ds:schemaRefs>
</ds:datastoreItem>
</file>

<file path=customXml/itemProps5.xml><?xml version="1.0" encoding="utf-8"?>
<ds:datastoreItem xmlns:ds="http://schemas.openxmlformats.org/officeDocument/2006/customXml" ds:itemID="{70EA3D53-FD5F-4ABF-B7DE-4F336EB2A246}">
  <ds:schemaRefs>
    <ds:schemaRef ds:uri="http://schemas.openxmlformats.org/officeDocument/2006/bibliography"/>
  </ds:schemaRefs>
</ds:datastoreItem>
</file>

<file path=customXml/itemProps6.xml><?xml version="1.0" encoding="utf-8"?>
<ds:datastoreItem xmlns:ds="http://schemas.openxmlformats.org/officeDocument/2006/customXml" ds:itemID="{6D7D369B-10ED-43D8-8EC6-D86AA590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18253</TotalTime>
  <Pages>65</Pages>
  <Words>22411</Words>
  <Characters>127744</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149856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106</cp:revision>
  <cp:lastPrinted>2014-09-23T06:50:00Z</cp:lastPrinted>
  <dcterms:created xsi:type="dcterms:W3CDTF">2020-05-18T10:03:00Z</dcterms:created>
  <dcterms:modified xsi:type="dcterms:W3CDTF">2024-06-10T09:50:00Z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