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E203F" w:rsidRDefault="008802A2" w:rsidP="00E206CB">
      <w:pPr>
        <w:tabs>
          <w:tab w:val="left" w:pos="4962"/>
        </w:tabs>
        <w:ind w:left="4820"/>
        <w:rPr>
          <w:b/>
          <w:bCs/>
          <w:sz w:val="28"/>
          <w:szCs w:val="28"/>
        </w:rPr>
      </w:pPr>
      <w:r>
        <w:rPr>
          <w:b/>
          <w:bCs/>
          <w:sz w:val="28"/>
          <w:szCs w:val="28"/>
        </w:rPr>
        <w:t xml:space="preserve">Председатель Конкурсной комиссии  </w:t>
      </w:r>
      <w:r w:rsidR="00E206CB">
        <w:rPr>
          <w:b/>
          <w:bCs/>
          <w:sz w:val="28"/>
          <w:szCs w:val="28"/>
        </w:rPr>
        <w:t xml:space="preserve">Уральского </w:t>
      </w:r>
      <w:r>
        <w:rPr>
          <w:b/>
          <w:bCs/>
          <w:sz w:val="28"/>
          <w:szCs w:val="28"/>
        </w:rPr>
        <w:t xml:space="preserve">филиала ПАО «ТрансКонтейнер» </w:t>
      </w:r>
    </w:p>
    <w:p w:rsidR="006F6D36" w:rsidRPr="006D2B87" w:rsidRDefault="006F6D36" w:rsidP="006F6D36">
      <w:pPr>
        <w:tabs>
          <w:tab w:val="left" w:pos="4962"/>
        </w:tabs>
        <w:ind w:left="4820"/>
        <w:rPr>
          <w:rFonts w:eastAsia="Arial Unicode MS"/>
        </w:rPr>
      </w:pPr>
    </w:p>
    <w:p w:rsidR="006E203F" w:rsidRDefault="008802A2">
      <w:pPr>
        <w:tabs>
          <w:tab w:val="left" w:pos="4962"/>
        </w:tabs>
        <w:ind w:left="4820"/>
        <w:rPr>
          <w:b/>
          <w:bCs/>
          <w:sz w:val="28"/>
        </w:rPr>
      </w:pPr>
      <w:r>
        <w:rPr>
          <w:b/>
          <w:bCs/>
          <w:sz w:val="28"/>
        </w:rPr>
        <w:t>«13» августа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E203F" w:rsidRDefault="008802A2">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w:t>
      </w:r>
      <w:r w:rsidR="00E206CB">
        <w:rPr>
          <w:szCs w:val="28"/>
        </w:rPr>
        <w:t xml:space="preserve">Уральского </w:t>
      </w:r>
      <w:r>
        <w:rPr>
          <w:szCs w:val="28"/>
        </w:rPr>
        <w:t xml:space="preserve">филиала ПАО «ТрансКонтейнер» </w:t>
      </w:r>
      <w:r>
        <w:rPr>
          <w:szCs w:val="28"/>
        </w:rPr>
        <w:t xml:space="preserve">(далее – Заказчик), руководствуясь Положением о закупках ПАО «ТрансКонтейнер», </w:t>
      </w:r>
      <w:r>
        <w:t>утвержденным решением совета директоро</w:t>
      </w:r>
      <w:r>
        <w:t xml:space="preserve">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w:t>
      </w:r>
      <w:r w:rsidR="00E206CB">
        <w:t>у</w:t>
      </w:r>
      <w:r>
        <w:t xml:space="preserve"> способом запроса предложений в электронной форме № ЗПэ-СВЕРД-24-0015 по предмету закупки </w:t>
      </w:r>
      <w:r w:rsidR="00E206CB">
        <w:t>«</w:t>
      </w:r>
      <w:r>
        <w:t xml:space="preserve">Поставка инертных материалов в рамках реализации проекта «Реконструкция </w:t>
      </w:r>
      <w:r>
        <w:t>контейнерного терминала Магнитогорск-Грузовой Уральского филиала</w:t>
      </w:r>
      <w:proofErr w:type="gramEnd"/>
      <w:r>
        <w:t xml:space="preserve"> ПАО «ТрансКонтейнер»</w:t>
      </w:r>
      <w:r w:rsidR="00E206CB">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C31D4B" w:rsidRPr="00101F7F" w:rsidRDefault="00387260" w:rsidP="00C31D4B">
      <w:pPr>
        <w:pStyle w:val="1a"/>
        <w:ind w:firstLine="709"/>
      </w:pPr>
      <w:proofErr w:type="gramStart"/>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w:t>
      </w:r>
      <w:r>
        <w:rPr>
          <w:szCs w:val="28"/>
        </w:rPr>
        <w:lastRenderedPageBreak/>
        <w:t xml:space="preserve">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w:t>
      </w:r>
      <w:r>
        <w:lastRenderedPageBreak/>
        <w:t>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w:t>
      </w:r>
      <w:r>
        <w:lastRenderedPageBreak/>
        <w:t xml:space="preserve">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соответствии с пунктом 4 Информационной карты.</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w:t>
      </w:r>
      <w:r>
        <w:rPr>
          <w:rFonts w:eastAsia="MS Mincho"/>
          <w:sz w:val="28"/>
          <w:szCs w:val="28"/>
        </w:rPr>
        <w:lastRenderedPageBreak/>
        <w:t>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206CB">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E206C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206CB">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E206CB">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lastRenderedPageBreak/>
        <w:t>Антикоррупционная оговорка</w:t>
      </w:r>
    </w:p>
    <w:p w:rsidR="002B0C59" w:rsidRDefault="002B0C59" w:rsidP="00E206CB">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E206CB">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E206CB">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0C59" w:rsidRDefault="002B0C59" w:rsidP="00E206CB">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r>
        <w:rPr>
          <w:sz w:val="28"/>
          <w:szCs w:val="28"/>
        </w:rPr>
        <w:lastRenderedPageBreak/>
        <w:t xml:space="preserve">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2B0C59" w:rsidRDefault="002B0C59" w:rsidP="00E206CB">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E206CB">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E206CB">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E206CB">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206C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04EF3" w:rsidRDefault="00A04EF3" w:rsidP="00A04EF3">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w:t>
      </w:r>
      <w:r>
        <w:rPr>
          <w:sz w:val="28"/>
          <w:szCs w:val="28"/>
        </w:rPr>
        <w:lastRenderedPageBreak/>
        <w:t xml:space="preserve">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E206C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2410DF" w:rsidP="00E206C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E206CB">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w:t>
      </w:r>
      <w:r>
        <w:rPr>
          <w:sz w:val="28"/>
          <w:szCs w:val="28"/>
        </w:rPr>
        <w:lastRenderedPageBreak/>
        <w:t>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206CB">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206CB">
      <w:pPr>
        <w:pStyle w:val="1a"/>
        <w:numPr>
          <w:ilvl w:val="1"/>
          <w:numId w:val="18"/>
        </w:numPr>
        <w:ind w:left="0" w:firstLine="709"/>
        <w:outlineLvl w:val="1"/>
        <w:rPr>
          <w:b/>
          <w:szCs w:val="28"/>
        </w:rPr>
      </w:pPr>
      <w:r>
        <w:rPr>
          <w:b/>
          <w:szCs w:val="28"/>
        </w:rPr>
        <w:t>Заявка</w:t>
      </w:r>
    </w:p>
    <w:p w:rsidR="00627DB4" w:rsidRPr="007E5BBC" w:rsidRDefault="00627DB4" w:rsidP="00E206C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206C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206C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206CB">
      <w:pPr>
        <w:pStyle w:val="af8"/>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w:t>
      </w:r>
      <w:r>
        <w:rPr>
          <w:sz w:val="28"/>
          <w:szCs w:val="28"/>
        </w:rPr>
        <w:lastRenderedPageBreak/>
        <w:t>продления срока действия Заявки его Заявка отклоняется от участия в Запросе предложений.</w:t>
      </w:r>
    </w:p>
    <w:p w:rsidR="00627DB4" w:rsidRPr="007E5BBC" w:rsidRDefault="00627DB4" w:rsidP="00E206C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206CB">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206C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206C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206CB">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206CB">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206CB">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206C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A34FDA" w:rsidP="00E206CB">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206CB">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E206CB">
      <w:pPr>
        <w:pStyle w:val="1a"/>
        <w:numPr>
          <w:ilvl w:val="1"/>
          <w:numId w:val="18"/>
        </w:numPr>
        <w:ind w:left="0" w:firstLine="709"/>
        <w:outlineLvl w:val="1"/>
        <w:rPr>
          <w:b/>
          <w:szCs w:val="28"/>
        </w:rPr>
      </w:pPr>
      <w:r>
        <w:rPr>
          <w:b/>
        </w:rPr>
        <w:t>Порядок оформления Заявки</w:t>
      </w:r>
    </w:p>
    <w:p w:rsidR="00AA1400" w:rsidRDefault="00AA1400" w:rsidP="00E206CB">
      <w:pPr>
        <w:pStyle w:val="af8"/>
        <w:numPr>
          <w:ilvl w:val="0"/>
          <w:numId w:val="19"/>
        </w:numPr>
        <w:ind w:left="0" w:firstLine="709"/>
        <w:rPr>
          <w:sz w:val="28"/>
        </w:rPr>
      </w:pPr>
      <w:r>
        <w:rPr>
          <w:sz w:val="28"/>
        </w:rPr>
        <w:lastRenderedPageBreak/>
        <w:t>Заявка должна быть представлена в электронной форме с помощью Программно-аппаратных средств ЭТП.</w:t>
      </w:r>
    </w:p>
    <w:p w:rsidR="006217BC" w:rsidRDefault="00AA1400" w:rsidP="00E206CB">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206CB">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E206CB">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E206CB">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206CB">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206CB">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206CB">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w:t>
      </w:r>
      <w:r>
        <w:rPr>
          <w:sz w:val="28"/>
        </w:rPr>
        <w:lastRenderedPageBreak/>
        <w:t>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E203F" w:rsidRDefault="008802A2">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1B85AAD1" wp14:editId="71F6CA1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31D4B" w:rsidRPr="007E6DE4" w:rsidRDefault="00C31D4B" w:rsidP="008F6343">
                            <w:pPr>
                              <w:jc w:val="center"/>
                              <w:rPr>
                                <w:b/>
                                <w:sz w:val="28"/>
                                <w:szCs w:val="28"/>
                              </w:rPr>
                            </w:pPr>
                            <w:r w:rsidRPr="007E6DE4">
                              <w:rPr>
                                <w:b/>
                                <w:sz w:val="28"/>
                                <w:szCs w:val="28"/>
                              </w:rPr>
                              <w:t xml:space="preserve">_____________________________________________, </w:t>
                            </w:r>
                          </w:p>
                          <w:p w:rsidR="00C31D4B" w:rsidRDefault="00C31D4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31D4B" w:rsidRPr="007E6DE4" w:rsidRDefault="00C31D4B" w:rsidP="008F6343">
                            <w:pPr>
                              <w:jc w:val="center"/>
                              <w:rPr>
                                <w:b/>
                                <w:sz w:val="28"/>
                                <w:szCs w:val="28"/>
                              </w:rPr>
                            </w:pPr>
                            <w:r w:rsidRPr="007E6DE4">
                              <w:rPr>
                                <w:b/>
                                <w:sz w:val="28"/>
                                <w:szCs w:val="28"/>
                              </w:rPr>
                              <w:t>________________________________________</w:t>
                            </w:r>
                          </w:p>
                          <w:p w:rsidR="00C31D4B" w:rsidRPr="007E6DE4" w:rsidRDefault="00C31D4B" w:rsidP="008F6343">
                            <w:pPr>
                              <w:jc w:val="center"/>
                              <w:rPr>
                                <w:i/>
                                <w:sz w:val="20"/>
                                <w:szCs w:val="20"/>
                              </w:rPr>
                            </w:pPr>
                            <w:r w:rsidRPr="007E6DE4">
                              <w:rPr>
                                <w:i/>
                                <w:sz w:val="20"/>
                                <w:szCs w:val="20"/>
                              </w:rPr>
                              <w:t>государство регистрации претендента</w:t>
                            </w:r>
                          </w:p>
                          <w:p w:rsidR="00C31D4B" w:rsidRPr="007E6DE4" w:rsidRDefault="00C31D4B" w:rsidP="008F6343">
                            <w:pPr>
                              <w:jc w:val="center"/>
                              <w:rPr>
                                <w:b/>
                                <w:sz w:val="28"/>
                                <w:szCs w:val="28"/>
                              </w:rPr>
                            </w:pPr>
                            <w:r w:rsidRPr="007E6DE4">
                              <w:rPr>
                                <w:b/>
                                <w:sz w:val="28"/>
                                <w:szCs w:val="28"/>
                              </w:rPr>
                              <w:t>_____________________________</w:t>
                            </w:r>
                            <w:r>
                              <w:rPr>
                                <w:b/>
                                <w:sz w:val="28"/>
                                <w:szCs w:val="28"/>
                              </w:rPr>
                              <w:t>__________________</w:t>
                            </w:r>
                          </w:p>
                          <w:p w:rsidR="00C31D4B" w:rsidRPr="007E6DE4" w:rsidRDefault="00C31D4B" w:rsidP="008F6343">
                            <w:pPr>
                              <w:jc w:val="center"/>
                              <w:rPr>
                                <w:i/>
                                <w:sz w:val="20"/>
                                <w:szCs w:val="20"/>
                              </w:rPr>
                            </w:pPr>
                            <w:r w:rsidRPr="007E6DE4">
                              <w:rPr>
                                <w:i/>
                                <w:sz w:val="20"/>
                                <w:szCs w:val="20"/>
                              </w:rPr>
                              <w:t>ИНН претендента (для претендентов-резидентов Российской Федерации)</w:t>
                            </w:r>
                          </w:p>
                          <w:p w:rsidR="00C31D4B" w:rsidRDefault="00C31D4B" w:rsidP="008F6343">
                            <w:pPr>
                              <w:jc w:val="both"/>
                            </w:pPr>
                          </w:p>
                          <w:p w:rsidR="00E206CB" w:rsidRDefault="008802A2">
                            <w:pPr>
                              <w:jc w:val="center"/>
                              <w:rPr>
                                <w:b/>
                              </w:rPr>
                            </w:pPr>
                            <w:r>
                              <w:rPr>
                                <w:b/>
                              </w:rPr>
                              <w:t xml:space="preserve">ОБЕСПЕЧЕНИЕ ЗАЯВКИ НА УЧАСТИЕ В ЗАПРОСЕ ПРЕДЛОЖЕНИЙ </w:t>
                            </w:r>
                          </w:p>
                          <w:p w:rsidR="006E203F" w:rsidRDefault="008802A2">
                            <w:pPr>
                              <w:jc w:val="center"/>
                              <w:rPr>
                                <w:b/>
                              </w:rPr>
                            </w:pPr>
                            <w:r>
                              <w:rPr>
                                <w:b/>
                              </w:rPr>
                              <w:t>№ ЗПэ-СВЕРД-24-0015</w:t>
                            </w:r>
                          </w:p>
                          <w:p w:rsidR="00C31D4B" w:rsidRPr="003C6269" w:rsidRDefault="00C31D4B" w:rsidP="008F6343">
                            <w:pPr>
                              <w:jc w:val="center"/>
                              <w:rPr>
                                <w:b/>
                              </w:rPr>
                            </w:pPr>
                            <w:r w:rsidRPr="003C6269">
                              <w:rPr>
                                <w:b/>
                              </w:rPr>
                              <w:t xml:space="preserve">(лот № _________) </w:t>
                            </w:r>
                          </w:p>
                          <w:p w:rsidR="00C31D4B" w:rsidRPr="006471D1" w:rsidRDefault="00C31D4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31D4B" w:rsidRPr="007E6DE4" w:rsidRDefault="00C31D4B" w:rsidP="008F6343">
                      <w:pPr>
                        <w:jc w:val="center"/>
                        <w:rPr>
                          <w:b/>
                          <w:sz w:val="28"/>
                          <w:szCs w:val="28"/>
                        </w:rPr>
                      </w:pPr>
                      <w:r w:rsidRPr="007E6DE4">
                        <w:rPr>
                          <w:b/>
                          <w:sz w:val="28"/>
                          <w:szCs w:val="28"/>
                        </w:rPr>
                        <w:t xml:space="preserve">_____________________________________________, </w:t>
                      </w:r>
                    </w:p>
                    <w:p w:rsidR="00C31D4B" w:rsidRDefault="00C31D4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31D4B" w:rsidRPr="007E6DE4" w:rsidRDefault="00C31D4B" w:rsidP="008F6343">
                      <w:pPr>
                        <w:jc w:val="center"/>
                        <w:rPr>
                          <w:b/>
                          <w:sz w:val="28"/>
                          <w:szCs w:val="28"/>
                        </w:rPr>
                      </w:pPr>
                      <w:r w:rsidRPr="007E6DE4">
                        <w:rPr>
                          <w:b/>
                          <w:sz w:val="28"/>
                          <w:szCs w:val="28"/>
                        </w:rPr>
                        <w:t>________________________________________</w:t>
                      </w:r>
                    </w:p>
                    <w:p w:rsidR="00C31D4B" w:rsidRPr="007E6DE4" w:rsidRDefault="00C31D4B" w:rsidP="008F6343">
                      <w:pPr>
                        <w:jc w:val="center"/>
                        <w:rPr>
                          <w:i/>
                          <w:sz w:val="20"/>
                          <w:szCs w:val="20"/>
                        </w:rPr>
                      </w:pPr>
                      <w:r w:rsidRPr="007E6DE4">
                        <w:rPr>
                          <w:i/>
                          <w:sz w:val="20"/>
                          <w:szCs w:val="20"/>
                        </w:rPr>
                        <w:t>государство регистрации претендента</w:t>
                      </w:r>
                    </w:p>
                    <w:p w:rsidR="00C31D4B" w:rsidRPr="007E6DE4" w:rsidRDefault="00C31D4B" w:rsidP="008F6343">
                      <w:pPr>
                        <w:jc w:val="center"/>
                        <w:rPr>
                          <w:b/>
                          <w:sz w:val="28"/>
                          <w:szCs w:val="28"/>
                        </w:rPr>
                      </w:pPr>
                      <w:r w:rsidRPr="007E6DE4">
                        <w:rPr>
                          <w:b/>
                          <w:sz w:val="28"/>
                          <w:szCs w:val="28"/>
                        </w:rPr>
                        <w:t>_____________________________</w:t>
                      </w:r>
                      <w:r>
                        <w:rPr>
                          <w:b/>
                          <w:sz w:val="28"/>
                          <w:szCs w:val="28"/>
                        </w:rPr>
                        <w:t>__________________</w:t>
                      </w:r>
                    </w:p>
                    <w:p w:rsidR="00C31D4B" w:rsidRPr="007E6DE4" w:rsidRDefault="00C31D4B" w:rsidP="008F6343">
                      <w:pPr>
                        <w:jc w:val="center"/>
                        <w:rPr>
                          <w:i/>
                          <w:sz w:val="20"/>
                          <w:szCs w:val="20"/>
                        </w:rPr>
                      </w:pPr>
                      <w:r w:rsidRPr="007E6DE4">
                        <w:rPr>
                          <w:i/>
                          <w:sz w:val="20"/>
                          <w:szCs w:val="20"/>
                        </w:rPr>
                        <w:t>ИНН претендента (для претендентов-резидентов Российской Федерации)</w:t>
                      </w:r>
                    </w:p>
                    <w:p w:rsidR="00C31D4B" w:rsidRDefault="00C31D4B" w:rsidP="008F6343">
                      <w:pPr>
                        <w:jc w:val="both"/>
                      </w:pPr>
                    </w:p>
                    <w:p w:rsidR="00E206CB" w:rsidRDefault="008802A2">
                      <w:pPr>
                        <w:jc w:val="center"/>
                        <w:rPr>
                          <w:b/>
                        </w:rPr>
                      </w:pPr>
                      <w:r>
                        <w:rPr>
                          <w:b/>
                        </w:rPr>
                        <w:t xml:space="preserve">ОБЕСПЕЧЕНИЕ ЗАЯВКИ НА УЧАСТИЕ В ЗАПРОСЕ ПРЕДЛОЖЕНИЙ </w:t>
                      </w:r>
                    </w:p>
                    <w:p w:rsidR="006E203F" w:rsidRDefault="008802A2">
                      <w:pPr>
                        <w:jc w:val="center"/>
                        <w:rPr>
                          <w:b/>
                        </w:rPr>
                      </w:pPr>
                      <w:r>
                        <w:rPr>
                          <w:b/>
                        </w:rPr>
                        <w:t>№ ЗПэ-СВЕРД-24-0015</w:t>
                      </w:r>
                    </w:p>
                    <w:p w:rsidR="00C31D4B" w:rsidRPr="003C6269" w:rsidRDefault="00C31D4B" w:rsidP="008F6343">
                      <w:pPr>
                        <w:jc w:val="center"/>
                        <w:rPr>
                          <w:b/>
                        </w:rPr>
                      </w:pPr>
                      <w:r w:rsidRPr="003C6269">
                        <w:rPr>
                          <w:b/>
                        </w:rPr>
                        <w:t xml:space="preserve">(лот № _________) </w:t>
                      </w:r>
                    </w:p>
                    <w:p w:rsidR="00C31D4B" w:rsidRPr="006471D1" w:rsidRDefault="00C31D4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w:t>
      </w:r>
      <w:r>
        <w:rPr>
          <w:sz w:val="28"/>
        </w:rPr>
        <w:t>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5C58AF" w:rsidRDefault="005C58AF" w:rsidP="00E206CB">
      <w:pPr>
        <w:pStyle w:val="1a"/>
        <w:numPr>
          <w:ilvl w:val="1"/>
          <w:numId w:val="18"/>
        </w:numPr>
        <w:ind w:left="0" w:firstLine="709"/>
        <w:outlineLvl w:val="1"/>
        <w:rPr>
          <w:b/>
          <w:szCs w:val="28"/>
        </w:rPr>
      </w:pPr>
      <w:r>
        <w:rPr>
          <w:b/>
          <w:bCs/>
          <w:iCs/>
          <w:szCs w:val="28"/>
        </w:rPr>
        <w:lastRenderedPageBreak/>
        <w:t>Обеспечение Заявки</w:t>
      </w:r>
    </w:p>
    <w:p w:rsidR="005C58AF" w:rsidRPr="00B90994" w:rsidRDefault="0057637D" w:rsidP="00E206C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206C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206C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E206C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206C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E206C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206C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E206C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206C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206C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206C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206C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E206C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w:t>
      </w:r>
      <w:r>
        <w:rPr>
          <w:rFonts w:eastAsia="Arial"/>
          <w:color w:val="000000"/>
          <w:sz w:val="28"/>
          <w:szCs w:val="28"/>
        </w:rPr>
        <w:lastRenderedPageBreak/>
        <w:t>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E206C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206CB">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206CB">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E203F" w:rsidRDefault="008802A2" w:rsidP="00E206CB">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sz w:val="28"/>
          <w:szCs w:val="28"/>
        </w:rPr>
        <w:t>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E206CB">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E203F" w:rsidRDefault="008802A2">
      <w:pPr>
        <w:pStyle w:val="Default"/>
        <w:ind w:firstLine="709"/>
        <w:jc w:val="both"/>
        <w:rPr>
          <w:sz w:val="28"/>
          <w:szCs w:val="28"/>
        </w:rPr>
      </w:pPr>
      <w:r>
        <w:rPr>
          <w:sz w:val="28"/>
          <w:szCs w:val="28"/>
        </w:rPr>
        <w:t>Общая стоимость товаров, работ, услуг подтверждается р</w:t>
      </w:r>
      <w:r>
        <w:rPr>
          <w:sz w:val="28"/>
          <w:szCs w:val="28"/>
        </w:rPr>
        <w:t>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6E203F" w:rsidRDefault="008802A2">
      <w:pPr>
        <w:pStyle w:val="Default"/>
        <w:ind w:firstLine="709"/>
        <w:jc w:val="both"/>
        <w:rPr>
          <w:sz w:val="28"/>
          <w:szCs w:val="28"/>
        </w:rPr>
      </w:pPr>
      <w:r>
        <w:rPr>
          <w:sz w:val="28"/>
          <w:szCs w:val="28"/>
        </w:rPr>
        <w:t>В расчете стоимости претендент указывает един</w:t>
      </w:r>
      <w:r>
        <w:rPr>
          <w:sz w:val="28"/>
          <w:szCs w:val="28"/>
        </w:rPr>
        <w:t>ичные расценки по всем видам и объемам товаров, работ, услуг, указанным в Техническом задании и/или Информационной карте.</w:t>
      </w:r>
    </w:p>
    <w:p w:rsidR="00856650" w:rsidRDefault="00425950" w:rsidP="00E206CB">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E206CB">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w:t>
      </w:r>
      <w:r>
        <w:rPr>
          <w:sz w:val="28"/>
          <w:szCs w:val="28"/>
        </w:rPr>
        <w:lastRenderedPageBreak/>
        <w:t>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E203F" w:rsidRDefault="008802A2">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w:t>
      </w:r>
      <w:r>
        <w:rPr>
          <w:sz w:val="28"/>
          <w:szCs w:val="28"/>
        </w:rPr>
        <w:t>нтации о закупке.</w:t>
      </w:r>
    </w:p>
    <w:p w:rsidR="000A4B41" w:rsidRPr="001E5348" w:rsidRDefault="000A4B41" w:rsidP="00097101">
      <w:pPr>
        <w:pStyle w:val="af8"/>
        <w:ind w:right="-1"/>
        <w:rPr>
          <w:b/>
          <w:szCs w:val="28"/>
        </w:rPr>
      </w:pPr>
    </w:p>
    <w:p w:rsidR="00370C44" w:rsidRPr="004B366A" w:rsidRDefault="00370C44" w:rsidP="00E206C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206C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E206C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206CB">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206C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E206CB">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E206C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206C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E206C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206CB">
      <w:pPr>
        <w:numPr>
          <w:ilvl w:val="0"/>
          <w:numId w:val="9"/>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Запроса предложений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rsidR="007D6548" w:rsidRPr="00D32FFA" w:rsidRDefault="007D6548" w:rsidP="00E206C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206C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E206C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E206C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E206CB">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5B7886" w:rsidRDefault="005B7886" w:rsidP="00E206CB">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w:t>
      </w:r>
      <w:r>
        <w:rPr>
          <w:sz w:val="28"/>
          <w:szCs w:val="28"/>
        </w:rPr>
        <w:lastRenderedPageBreak/>
        <w:t>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E206CB">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E206C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206C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E206C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206CB">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206CB">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E206C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E206C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E206C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206CB">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E206C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E206CB">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E206C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206CB">
      <w:pPr>
        <w:numPr>
          <w:ilvl w:val="0"/>
          <w:numId w:val="10"/>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206C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E206C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206C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E206CB">
      <w:pPr>
        <w:numPr>
          <w:ilvl w:val="0"/>
          <w:numId w:val="10"/>
        </w:numPr>
        <w:ind w:left="0" w:firstLine="709"/>
        <w:jc w:val="both"/>
        <w:rPr>
          <w:sz w:val="28"/>
          <w:szCs w:val="28"/>
        </w:rPr>
      </w:pPr>
      <w:r>
        <w:rPr>
          <w:sz w:val="28"/>
          <w:szCs w:val="28"/>
        </w:rPr>
        <w:lastRenderedPageBreak/>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E206CB">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E206CB">
      <w:pPr>
        <w:numPr>
          <w:ilvl w:val="0"/>
          <w:numId w:val="10"/>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E206C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E206CB">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206C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E206CB">
      <w:pPr>
        <w:pStyle w:val="1a"/>
        <w:numPr>
          <w:ilvl w:val="1"/>
          <w:numId w:val="18"/>
        </w:numPr>
        <w:ind w:left="0" w:firstLine="709"/>
        <w:outlineLvl w:val="1"/>
        <w:rPr>
          <w:b/>
          <w:szCs w:val="28"/>
        </w:rPr>
      </w:pPr>
      <w:r>
        <w:rPr>
          <w:b/>
          <w:szCs w:val="28"/>
        </w:rPr>
        <w:t>Заключение договора</w:t>
      </w:r>
    </w:p>
    <w:p w:rsidR="000A6133" w:rsidRDefault="000A6133" w:rsidP="00E206CB">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E203F" w:rsidRDefault="008802A2" w:rsidP="00E206CB">
      <w:pPr>
        <w:numPr>
          <w:ilvl w:val="0"/>
          <w:numId w:val="11"/>
        </w:numPr>
        <w:ind w:left="0" w:firstLine="709"/>
        <w:jc w:val="both"/>
        <w:rPr>
          <w:sz w:val="28"/>
          <w:szCs w:val="28"/>
        </w:rPr>
      </w:pPr>
      <w:r>
        <w:rPr>
          <w:sz w:val="28"/>
          <w:szCs w:val="28"/>
        </w:rPr>
        <w:t>Договор заключается</w:t>
      </w:r>
      <w:r>
        <w:rPr>
          <w:sz w:val="28"/>
          <w:szCs w:val="28"/>
        </w:rPr>
        <w:t xml:space="preserve">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E206CB">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w:t>
      </w:r>
      <w:r>
        <w:rPr>
          <w:color w:val="000000"/>
          <w:sz w:val="28"/>
          <w:szCs w:val="28"/>
        </w:rPr>
        <w:lastRenderedPageBreak/>
        <w:t xml:space="preserve">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E206CB">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206CB">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E206C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206CB">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E206C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206CB">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206C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E206C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206C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E206CB">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E206CB">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E206C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E206CB">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w:t>
      </w:r>
      <w:r>
        <w:rPr>
          <w:rFonts w:eastAsia="MS Mincho"/>
          <w:sz w:val="28"/>
          <w:szCs w:val="28"/>
        </w:rPr>
        <w:lastRenderedPageBreak/>
        <w:t xml:space="preserve">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206CB">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206CB">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206CB">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E206CB">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206CB">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206CB">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206CB">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206CB">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206CB">
      <w:pPr>
        <w:pStyle w:val="aff6"/>
        <w:numPr>
          <w:ilvl w:val="0"/>
          <w:numId w:val="15"/>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206CB">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206CB" w:rsidRDefault="00E206CB" w:rsidP="00E206CB">
      <w:pPr>
        <w:pStyle w:val="28"/>
        <w:spacing w:line="240" w:lineRule="auto"/>
        <w:ind w:firstLine="709"/>
        <w:jc w:val="both"/>
        <w:rPr>
          <w:rFonts w:cs="Times New Roman"/>
          <w:b/>
          <w:sz w:val="28"/>
          <w:szCs w:val="28"/>
        </w:rPr>
      </w:pPr>
      <w:r>
        <w:rPr>
          <w:rFonts w:cs="Times New Roman"/>
          <w:b/>
          <w:sz w:val="28"/>
          <w:szCs w:val="28"/>
        </w:rPr>
        <w:t>4.1. Общие положения.</w:t>
      </w:r>
    </w:p>
    <w:p w:rsidR="00E206CB" w:rsidRDefault="00E206CB" w:rsidP="00E206CB">
      <w:pPr>
        <w:pStyle w:val="1a"/>
        <w:rPr>
          <w:szCs w:val="28"/>
        </w:rPr>
      </w:pPr>
      <w:r>
        <w:rPr>
          <w:szCs w:val="28"/>
        </w:rPr>
        <w:t xml:space="preserve">4.1.1. </w:t>
      </w:r>
      <w:r>
        <w:rPr>
          <w:color w:val="000000"/>
          <w:szCs w:val="28"/>
        </w:rPr>
        <w:t xml:space="preserve">Предметом закупки способом Запроса предложений в электронной форме является </w:t>
      </w:r>
      <w:r>
        <w:rPr>
          <w:szCs w:val="28"/>
        </w:rPr>
        <w:t>п</w:t>
      </w:r>
      <w:r>
        <w:rPr>
          <w:bCs/>
          <w:color w:val="000000"/>
          <w:szCs w:val="28"/>
        </w:rPr>
        <w:t>оставка инертных материалов (далее – Товар) в рамках реализации проекта «Р</w:t>
      </w:r>
      <w:r>
        <w:t xml:space="preserve">еконструкция контейнерного терминала </w:t>
      </w:r>
      <w:proofErr w:type="gramStart"/>
      <w:r>
        <w:t>Магнитогорск-Грузовой</w:t>
      </w:r>
      <w:proofErr w:type="gramEnd"/>
      <w:r>
        <w:t xml:space="preserve"> Уральского филиала ПАО «ТрансКонтейнер»</w:t>
      </w:r>
      <w:r>
        <w:rPr>
          <w:szCs w:val="28"/>
        </w:rPr>
        <w:t>. Закупаемые инертные материалы: щебень М800-1000 фракции 80-120 мм, 40-60 мм, 20-40 мм, 10-20 мм.</w:t>
      </w:r>
    </w:p>
    <w:p w:rsidR="00E206CB" w:rsidRDefault="00E206CB" w:rsidP="00E206CB">
      <w:pPr>
        <w:pStyle w:val="1a"/>
        <w:ind w:firstLine="709"/>
        <w:rPr>
          <w:szCs w:val="28"/>
        </w:rPr>
      </w:pPr>
      <w:r>
        <w:rPr>
          <w:szCs w:val="28"/>
        </w:rPr>
        <w:t>4.1.2. Предмет настоящего запроса предложений неделим, то есть претендент в случае победы в Запросе предложений должен осуществить поставку Товара в полном ассортименте и в полном объеме согласно настоящей документации о закупке.</w:t>
      </w:r>
    </w:p>
    <w:p w:rsidR="00E206CB" w:rsidRDefault="00E206CB" w:rsidP="00E206CB">
      <w:pPr>
        <w:pStyle w:val="1a"/>
        <w:ind w:firstLine="709"/>
        <w:rPr>
          <w:szCs w:val="28"/>
        </w:rPr>
      </w:pPr>
      <w:r>
        <w:rPr>
          <w:szCs w:val="28"/>
        </w:rPr>
        <w:t>4.2.3.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E206CB" w:rsidRDefault="00E206CB" w:rsidP="00E206CB">
      <w:pPr>
        <w:pStyle w:val="1a"/>
        <w:ind w:firstLine="709"/>
        <w:rPr>
          <w:szCs w:val="28"/>
        </w:rPr>
      </w:pPr>
    </w:p>
    <w:p w:rsidR="00E206CB" w:rsidRDefault="00E206CB" w:rsidP="00E206CB">
      <w:pPr>
        <w:ind w:firstLine="708"/>
        <w:jc w:val="both"/>
        <w:rPr>
          <w:b/>
          <w:sz w:val="28"/>
          <w:szCs w:val="28"/>
        </w:rPr>
      </w:pPr>
      <w:r>
        <w:rPr>
          <w:b/>
          <w:sz w:val="28"/>
          <w:szCs w:val="28"/>
        </w:rPr>
        <w:t>4.2. Технические требования к поставляемому товару</w:t>
      </w:r>
    </w:p>
    <w:p w:rsidR="00E206CB" w:rsidRDefault="00E206CB" w:rsidP="00E206CB">
      <w:pPr>
        <w:ind w:firstLine="708"/>
        <w:jc w:val="both"/>
        <w:rPr>
          <w:sz w:val="28"/>
          <w:szCs w:val="28"/>
        </w:rPr>
      </w:pPr>
      <w:r>
        <w:rPr>
          <w:sz w:val="28"/>
          <w:szCs w:val="28"/>
        </w:rPr>
        <w:t>4.2.1. Наименование и количество Товара указано в таблице № 1.</w:t>
      </w:r>
    </w:p>
    <w:p w:rsidR="00E206CB" w:rsidRDefault="00E206CB" w:rsidP="00E206CB">
      <w:pPr>
        <w:ind w:firstLine="708"/>
        <w:jc w:val="right"/>
        <w:rPr>
          <w:sz w:val="28"/>
          <w:szCs w:val="28"/>
        </w:rPr>
      </w:pPr>
      <w:r>
        <w:rPr>
          <w:sz w:val="28"/>
          <w:szCs w:val="28"/>
        </w:rPr>
        <w:t>Таблица № 1</w:t>
      </w:r>
    </w:p>
    <w:tbl>
      <w:tblPr>
        <w:tblStyle w:val="afff1"/>
        <w:tblW w:w="10206" w:type="dxa"/>
        <w:tblInd w:w="108" w:type="dxa"/>
        <w:tblLayout w:type="fixed"/>
        <w:tblLook w:val="04A0" w:firstRow="1" w:lastRow="0" w:firstColumn="1" w:lastColumn="0" w:noHBand="0" w:noVBand="1"/>
      </w:tblPr>
      <w:tblGrid>
        <w:gridCol w:w="567"/>
        <w:gridCol w:w="3119"/>
        <w:gridCol w:w="1559"/>
        <w:gridCol w:w="1559"/>
        <w:gridCol w:w="1560"/>
        <w:gridCol w:w="1842"/>
      </w:tblGrid>
      <w:tr w:rsidR="00E206CB" w:rsidTr="00E206CB">
        <w:tc>
          <w:tcPr>
            <w:tcW w:w="567" w:type="dxa"/>
          </w:tcPr>
          <w:p w:rsidR="00E206CB" w:rsidRDefault="00E206CB" w:rsidP="005239CC">
            <w:pPr>
              <w:jc w:val="center"/>
            </w:pPr>
            <w:r>
              <w:t xml:space="preserve">№ </w:t>
            </w:r>
            <w:proofErr w:type="gramStart"/>
            <w:r>
              <w:t>п</w:t>
            </w:r>
            <w:proofErr w:type="gramEnd"/>
            <w:r>
              <w:t>/п</w:t>
            </w:r>
          </w:p>
        </w:tc>
        <w:tc>
          <w:tcPr>
            <w:tcW w:w="3119" w:type="dxa"/>
            <w:vAlign w:val="center"/>
          </w:tcPr>
          <w:p w:rsidR="00E206CB" w:rsidRDefault="00E206CB" w:rsidP="005239CC">
            <w:pPr>
              <w:jc w:val="center"/>
            </w:pPr>
            <w:r>
              <w:t>Наименование показателя</w:t>
            </w:r>
          </w:p>
        </w:tc>
        <w:tc>
          <w:tcPr>
            <w:tcW w:w="1559" w:type="dxa"/>
            <w:vAlign w:val="center"/>
          </w:tcPr>
          <w:p w:rsidR="00E206CB" w:rsidRDefault="00E206CB" w:rsidP="005239CC">
            <w:pPr>
              <w:jc w:val="center"/>
            </w:pPr>
            <w:r>
              <w:t>Параметры</w:t>
            </w:r>
          </w:p>
        </w:tc>
        <w:tc>
          <w:tcPr>
            <w:tcW w:w="1559" w:type="dxa"/>
            <w:vAlign w:val="center"/>
          </w:tcPr>
          <w:p w:rsidR="00E206CB" w:rsidRDefault="00E206CB" w:rsidP="005239CC">
            <w:pPr>
              <w:jc w:val="center"/>
            </w:pPr>
            <w:r>
              <w:t>Параметры</w:t>
            </w:r>
          </w:p>
        </w:tc>
        <w:tc>
          <w:tcPr>
            <w:tcW w:w="1560" w:type="dxa"/>
            <w:vAlign w:val="center"/>
          </w:tcPr>
          <w:p w:rsidR="00E206CB" w:rsidRDefault="00E206CB" w:rsidP="005239CC">
            <w:pPr>
              <w:jc w:val="center"/>
            </w:pPr>
            <w:r>
              <w:t>Параметры</w:t>
            </w:r>
          </w:p>
        </w:tc>
        <w:tc>
          <w:tcPr>
            <w:tcW w:w="1842" w:type="dxa"/>
            <w:vAlign w:val="center"/>
          </w:tcPr>
          <w:p w:rsidR="00E206CB" w:rsidRDefault="00E206CB" w:rsidP="005239CC">
            <w:pPr>
              <w:jc w:val="center"/>
            </w:pPr>
            <w:r>
              <w:t>Параметры</w:t>
            </w:r>
          </w:p>
        </w:tc>
      </w:tr>
      <w:tr w:rsidR="00E206CB" w:rsidTr="00E206CB">
        <w:trPr>
          <w:trHeight w:val="393"/>
        </w:trPr>
        <w:tc>
          <w:tcPr>
            <w:tcW w:w="567" w:type="dxa"/>
            <w:vAlign w:val="center"/>
          </w:tcPr>
          <w:p w:rsidR="00E206CB" w:rsidRDefault="00E206CB" w:rsidP="005239CC">
            <w:pPr>
              <w:jc w:val="center"/>
            </w:pPr>
            <w:r>
              <w:t>1</w:t>
            </w:r>
          </w:p>
        </w:tc>
        <w:tc>
          <w:tcPr>
            <w:tcW w:w="3119" w:type="dxa"/>
            <w:vAlign w:val="center"/>
          </w:tcPr>
          <w:p w:rsidR="00E206CB" w:rsidRDefault="00E206CB" w:rsidP="005239CC">
            <w:r>
              <w:t>Наименование и марка товара: Щебень из плотных горных пород</w:t>
            </w:r>
          </w:p>
        </w:tc>
        <w:tc>
          <w:tcPr>
            <w:tcW w:w="1559" w:type="dxa"/>
            <w:vAlign w:val="center"/>
          </w:tcPr>
          <w:p w:rsidR="00E206CB" w:rsidRDefault="00E206CB" w:rsidP="005239CC">
            <w:pPr>
              <w:tabs>
                <w:tab w:val="left" w:pos="709"/>
              </w:tabs>
              <w:contextualSpacing/>
              <w:jc w:val="center"/>
            </w:pPr>
            <w:r>
              <w:t xml:space="preserve">Фракция </w:t>
            </w:r>
          </w:p>
          <w:p w:rsidR="00E206CB" w:rsidRDefault="00E206CB" w:rsidP="005239CC">
            <w:pPr>
              <w:tabs>
                <w:tab w:val="left" w:pos="709"/>
              </w:tabs>
              <w:contextualSpacing/>
              <w:jc w:val="center"/>
            </w:pPr>
            <w:r>
              <w:t>80-120 мм</w:t>
            </w:r>
          </w:p>
        </w:tc>
        <w:tc>
          <w:tcPr>
            <w:tcW w:w="1559" w:type="dxa"/>
            <w:vAlign w:val="center"/>
          </w:tcPr>
          <w:p w:rsidR="00E206CB" w:rsidRDefault="00E206CB" w:rsidP="005239CC">
            <w:pPr>
              <w:tabs>
                <w:tab w:val="left" w:pos="709"/>
              </w:tabs>
              <w:contextualSpacing/>
              <w:jc w:val="center"/>
            </w:pPr>
            <w:r>
              <w:t xml:space="preserve">Фракция </w:t>
            </w:r>
          </w:p>
          <w:p w:rsidR="00E206CB" w:rsidRDefault="00E206CB" w:rsidP="005239CC">
            <w:pPr>
              <w:tabs>
                <w:tab w:val="left" w:pos="709"/>
              </w:tabs>
              <w:contextualSpacing/>
              <w:jc w:val="center"/>
            </w:pPr>
            <w:r>
              <w:t>40-60 мм</w:t>
            </w:r>
          </w:p>
        </w:tc>
        <w:tc>
          <w:tcPr>
            <w:tcW w:w="1560" w:type="dxa"/>
            <w:vAlign w:val="center"/>
          </w:tcPr>
          <w:p w:rsidR="00E206CB" w:rsidRDefault="00E206CB" w:rsidP="005239CC">
            <w:pPr>
              <w:tabs>
                <w:tab w:val="left" w:pos="709"/>
              </w:tabs>
              <w:contextualSpacing/>
              <w:jc w:val="center"/>
            </w:pPr>
            <w:r>
              <w:t xml:space="preserve">Фракция </w:t>
            </w:r>
          </w:p>
          <w:p w:rsidR="00E206CB" w:rsidRDefault="00E206CB" w:rsidP="005239CC">
            <w:pPr>
              <w:tabs>
                <w:tab w:val="left" w:pos="709"/>
              </w:tabs>
              <w:contextualSpacing/>
              <w:jc w:val="center"/>
            </w:pPr>
            <w:r>
              <w:t>20-40 мм</w:t>
            </w:r>
          </w:p>
        </w:tc>
        <w:tc>
          <w:tcPr>
            <w:tcW w:w="1842" w:type="dxa"/>
            <w:vAlign w:val="center"/>
          </w:tcPr>
          <w:p w:rsidR="00E206CB" w:rsidRDefault="00E206CB" w:rsidP="005239CC">
            <w:pPr>
              <w:tabs>
                <w:tab w:val="left" w:pos="709"/>
              </w:tabs>
              <w:contextualSpacing/>
              <w:jc w:val="center"/>
            </w:pPr>
            <w:r>
              <w:t xml:space="preserve">Фракция </w:t>
            </w:r>
          </w:p>
          <w:p w:rsidR="00E206CB" w:rsidRDefault="00E206CB" w:rsidP="005239CC">
            <w:pPr>
              <w:tabs>
                <w:tab w:val="left" w:pos="709"/>
              </w:tabs>
              <w:contextualSpacing/>
              <w:jc w:val="center"/>
            </w:pPr>
            <w:r>
              <w:t>10-20 мм</w:t>
            </w:r>
          </w:p>
        </w:tc>
      </w:tr>
      <w:tr w:rsidR="00E206CB" w:rsidTr="00E206CB">
        <w:tc>
          <w:tcPr>
            <w:tcW w:w="567" w:type="dxa"/>
            <w:vAlign w:val="center"/>
          </w:tcPr>
          <w:p w:rsidR="00E206CB" w:rsidRDefault="00E206CB" w:rsidP="005239CC">
            <w:pPr>
              <w:jc w:val="center"/>
            </w:pPr>
            <w:r>
              <w:t>2</w:t>
            </w:r>
          </w:p>
        </w:tc>
        <w:tc>
          <w:tcPr>
            <w:tcW w:w="3119" w:type="dxa"/>
            <w:vAlign w:val="center"/>
          </w:tcPr>
          <w:p w:rsidR="00E206CB" w:rsidRDefault="00E206CB" w:rsidP="005239CC">
            <w:pPr>
              <w:rPr>
                <w:lang w:val="en-US"/>
              </w:rPr>
            </w:pPr>
            <w:r>
              <w:t>Количество к поставке, тонны</w:t>
            </w:r>
            <w:r>
              <w:rPr>
                <w:lang w:val="en-US"/>
              </w:rPr>
              <w:t>:</w:t>
            </w:r>
          </w:p>
        </w:tc>
        <w:tc>
          <w:tcPr>
            <w:tcW w:w="1559" w:type="dxa"/>
            <w:vAlign w:val="center"/>
          </w:tcPr>
          <w:p w:rsidR="00E206CB" w:rsidRDefault="00E206CB" w:rsidP="005239CC">
            <w:pPr>
              <w:jc w:val="center"/>
            </w:pPr>
            <w:r>
              <w:rPr>
                <w:color w:val="000000"/>
              </w:rPr>
              <w:t>12882,3184</w:t>
            </w:r>
          </w:p>
        </w:tc>
        <w:tc>
          <w:tcPr>
            <w:tcW w:w="1559" w:type="dxa"/>
            <w:vAlign w:val="center"/>
          </w:tcPr>
          <w:p w:rsidR="00E206CB" w:rsidRDefault="00E206CB" w:rsidP="005239CC">
            <w:pPr>
              <w:jc w:val="center"/>
            </w:pPr>
            <w:r>
              <w:rPr>
                <w:color w:val="000000"/>
              </w:rPr>
              <w:t>6191,99</w:t>
            </w:r>
          </w:p>
        </w:tc>
        <w:tc>
          <w:tcPr>
            <w:tcW w:w="1560" w:type="dxa"/>
            <w:vAlign w:val="center"/>
          </w:tcPr>
          <w:p w:rsidR="00E206CB" w:rsidRDefault="00E206CB" w:rsidP="005239CC">
            <w:pPr>
              <w:jc w:val="center"/>
            </w:pPr>
            <w:r>
              <w:rPr>
                <w:color w:val="000000"/>
              </w:rPr>
              <w:t>235,329</w:t>
            </w:r>
          </w:p>
        </w:tc>
        <w:tc>
          <w:tcPr>
            <w:tcW w:w="1842" w:type="dxa"/>
            <w:vAlign w:val="center"/>
          </w:tcPr>
          <w:p w:rsidR="00E206CB" w:rsidRDefault="00E206CB" w:rsidP="005239CC">
            <w:pPr>
              <w:jc w:val="center"/>
            </w:pPr>
            <w:r>
              <w:rPr>
                <w:color w:val="000000"/>
              </w:rPr>
              <w:t>355</w:t>
            </w:r>
          </w:p>
        </w:tc>
      </w:tr>
      <w:tr w:rsidR="00E206CB" w:rsidTr="00E206CB">
        <w:tc>
          <w:tcPr>
            <w:tcW w:w="567" w:type="dxa"/>
            <w:vAlign w:val="center"/>
          </w:tcPr>
          <w:p w:rsidR="00E206CB" w:rsidRDefault="00E206CB" w:rsidP="005239CC">
            <w:pPr>
              <w:jc w:val="center"/>
            </w:pPr>
            <w:r>
              <w:t>3</w:t>
            </w:r>
          </w:p>
        </w:tc>
        <w:tc>
          <w:tcPr>
            <w:tcW w:w="3119" w:type="dxa"/>
            <w:vAlign w:val="center"/>
          </w:tcPr>
          <w:p w:rsidR="00E206CB" w:rsidRDefault="00E206CB" w:rsidP="005239CC">
            <w:r>
              <w:t>Марка щебня</w:t>
            </w:r>
          </w:p>
        </w:tc>
        <w:tc>
          <w:tcPr>
            <w:tcW w:w="6520" w:type="dxa"/>
            <w:gridSpan w:val="4"/>
            <w:vAlign w:val="center"/>
          </w:tcPr>
          <w:p w:rsidR="00E206CB" w:rsidRDefault="00E206CB" w:rsidP="005239CC">
            <w:pPr>
              <w:jc w:val="center"/>
            </w:pPr>
            <w:r>
              <w:t>М 800-1000</w:t>
            </w:r>
          </w:p>
        </w:tc>
      </w:tr>
      <w:tr w:rsidR="00E206CB" w:rsidTr="00E206CB">
        <w:tc>
          <w:tcPr>
            <w:tcW w:w="567" w:type="dxa"/>
            <w:vAlign w:val="center"/>
          </w:tcPr>
          <w:p w:rsidR="00E206CB" w:rsidRDefault="00E206CB" w:rsidP="005239CC">
            <w:pPr>
              <w:jc w:val="center"/>
            </w:pPr>
            <w:r>
              <w:t>4</w:t>
            </w:r>
          </w:p>
        </w:tc>
        <w:tc>
          <w:tcPr>
            <w:tcW w:w="3119" w:type="dxa"/>
            <w:vAlign w:val="center"/>
          </w:tcPr>
          <w:p w:rsidR="00E206CB" w:rsidRDefault="00E206CB" w:rsidP="005239CC">
            <w:r>
              <w:t>Наличие у поставщика документов, удостоверяющих качество поставляемого товара</w:t>
            </w:r>
          </w:p>
        </w:tc>
        <w:tc>
          <w:tcPr>
            <w:tcW w:w="6520" w:type="dxa"/>
            <w:gridSpan w:val="4"/>
            <w:vAlign w:val="center"/>
          </w:tcPr>
          <w:p w:rsidR="00E206CB" w:rsidRDefault="00E206CB" w:rsidP="005239CC">
            <w:pPr>
              <w:jc w:val="center"/>
            </w:pPr>
            <w:r>
              <w:t xml:space="preserve">Паспорт качества </w:t>
            </w:r>
          </w:p>
        </w:tc>
      </w:tr>
    </w:tbl>
    <w:p w:rsidR="00E206CB" w:rsidRDefault="00E206CB" w:rsidP="00E206CB">
      <w:pPr>
        <w:ind w:firstLine="708"/>
        <w:jc w:val="both"/>
        <w:rPr>
          <w:rFonts w:cs="Calibri"/>
          <w:sz w:val="28"/>
          <w:szCs w:val="28"/>
        </w:rPr>
      </w:pPr>
    </w:p>
    <w:p w:rsidR="00E206CB" w:rsidRDefault="00E206CB" w:rsidP="00E206CB">
      <w:pPr>
        <w:ind w:firstLine="708"/>
        <w:jc w:val="both"/>
        <w:rPr>
          <w:color w:val="000000"/>
          <w:sz w:val="28"/>
          <w:szCs w:val="28"/>
        </w:rPr>
      </w:pPr>
      <w:r>
        <w:rPr>
          <w:rFonts w:cs="Calibri"/>
          <w:sz w:val="28"/>
          <w:szCs w:val="28"/>
        </w:rPr>
        <w:t>4.2.2. Поставляемая продукция  должна отвечать требованиям ГОСТ 8267-93.</w:t>
      </w:r>
    </w:p>
    <w:p w:rsidR="00E206CB" w:rsidRDefault="00E206CB" w:rsidP="00E206CB">
      <w:pPr>
        <w:ind w:firstLine="708"/>
        <w:jc w:val="both"/>
        <w:rPr>
          <w:color w:val="000000"/>
          <w:sz w:val="28"/>
          <w:szCs w:val="28"/>
        </w:rPr>
      </w:pPr>
      <w:r>
        <w:rPr>
          <w:color w:val="000000"/>
          <w:sz w:val="28"/>
          <w:szCs w:val="28"/>
        </w:rPr>
        <w:lastRenderedPageBreak/>
        <w:t>4.2.3. Поставщик Товара, допустивший недопоставку по количеству и ассортименту, обязан восполнить количество недопоставленного Товара в течение 2 (двух) рабочих дней с момента обнаружения недопоставки или с согласия Заказчика при поставке следующей партии Товара.</w:t>
      </w:r>
    </w:p>
    <w:p w:rsidR="00E206CB" w:rsidRDefault="00E206CB" w:rsidP="00E206CB">
      <w:pPr>
        <w:ind w:firstLine="708"/>
        <w:jc w:val="both"/>
        <w:rPr>
          <w:color w:val="000000"/>
          <w:sz w:val="28"/>
          <w:szCs w:val="28"/>
        </w:rPr>
      </w:pPr>
      <w:r>
        <w:rPr>
          <w:color w:val="000000"/>
          <w:sz w:val="28"/>
          <w:szCs w:val="28"/>
        </w:rPr>
        <w:t xml:space="preserve">4.2.4. В случае если при приемке Товара устанавливается несоответствующее </w:t>
      </w:r>
      <w:proofErr w:type="gramStart"/>
      <w:r>
        <w:rPr>
          <w:color w:val="000000"/>
          <w:sz w:val="28"/>
          <w:szCs w:val="28"/>
        </w:rPr>
        <w:t>указанному</w:t>
      </w:r>
      <w:proofErr w:type="gramEnd"/>
      <w:r>
        <w:rPr>
          <w:color w:val="000000"/>
          <w:sz w:val="28"/>
          <w:szCs w:val="28"/>
        </w:rPr>
        <w:t xml:space="preserve">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E206CB" w:rsidRDefault="00E206CB" w:rsidP="00E206CB">
      <w:pPr>
        <w:ind w:firstLine="708"/>
        <w:jc w:val="both"/>
        <w:rPr>
          <w:color w:val="000000"/>
          <w:sz w:val="28"/>
          <w:szCs w:val="28"/>
        </w:rPr>
      </w:pPr>
    </w:p>
    <w:p w:rsidR="00E206CB" w:rsidRDefault="00E206CB" w:rsidP="00E206CB">
      <w:pPr>
        <w:ind w:firstLine="709"/>
        <w:jc w:val="both"/>
        <w:rPr>
          <w:rFonts w:eastAsia="MS Mincho"/>
          <w:b/>
          <w:sz w:val="28"/>
          <w:szCs w:val="28"/>
        </w:rPr>
      </w:pPr>
      <w:r>
        <w:rPr>
          <w:rFonts w:eastAsia="MS Mincho"/>
          <w:b/>
          <w:sz w:val="28"/>
          <w:szCs w:val="28"/>
        </w:rPr>
        <w:t>4.3. Срок поставки Товара:</w:t>
      </w:r>
    </w:p>
    <w:p w:rsidR="00E206CB" w:rsidRDefault="00E206CB" w:rsidP="00E206CB">
      <w:pPr>
        <w:ind w:firstLine="709"/>
        <w:jc w:val="both"/>
        <w:rPr>
          <w:sz w:val="28"/>
          <w:szCs w:val="28"/>
        </w:rPr>
      </w:pPr>
      <w:r>
        <w:rPr>
          <w:sz w:val="28"/>
          <w:szCs w:val="28"/>
        </w:rPr>
        <w:t xml:space="preserve">4.3.1. Срок поставки Товара (партии Товара) согласовывается Сторонами в Спецификации, и не может превышать 20 (двадцать) календарных дней </w:t>
      </w:r>
      <w:proofErr w:type="gramStart"/>
      <w:r>
        <w:rPr>
          <w:sz w:val="28"/>
          <w:szCs w:val="28"/>
        </w:rPr>
        <w:t>с даты подписания</w:t>
      </w:r>
      <w:proofErr w:type="gramEnd"/>
      <w:r>
        <w:rPr>
          <w:sz w:val="28"/>
          <w:szCs w:val="28"/>
        </w:rPr>
        <w:t xml:space="preserve"> Спецификации. Форма Спецификации представлена в приложении № 1 Проекта договора (приложение № 4 настоящей документации о закупке).</w:t>
      </w:r>
    </w:p>
    <w:p w:rsidR="00E206CB" w:rsidRDefault="00E206CB" w:rsidP="00E206CB">
      <w:pPr>
        <w:ind w:firstLine="709"/>
        <w:jc w:val="both"/>
        <w:rPr>
          <w:sz w:val="28"/>
          <w:szCs w:val="28"/>
        </w:rPr>
      </w:pPr>
    </w:p>
    <w:p w:rsidR="00E206CB" w:rsidRDefault="00E206CB" w:rsidP="00E206CB">
      <w:pPr>
        <w:ind w:firstLine="709"/>
        <w:jc w:val="both"/>
        <w:rPr>
          <w:rFonts w:eastAsia="MS Mincho"/>
          <w:sz w:val="28"/>
          <w:szCs w:val="28"/>
        </w:rPr>
      </w:pPr>
      <w:r>
        <w:rPr>
          <w:b/>
          <w:sz w:val="28"/>
          <w:szCs w:val="28"/>
        </w:rPr>
        <w:t xml:space="preserve">4.4. </w:t>
      </w:r>
      <w:r>
        <w:rPr>
          <w:rFonts w:eastAsia="MS Mincho"/>
          <w:b/>
          <w:sz w:val="28"/>
          <w:szCs w:val="28"/>
        </w:rPr>
        <w:t>Место поставки Товара:</w:t>
      </w:r>
    </w:p>
    <w:p w:rsidR="00E206CB" w:rsidRDefault="00E206CB" w:rsidP="00E206CB">
      <w:pPr>
        <w:keepNext/>
        <w:keepLines/>
        <w:ind w:firstLine="709"/>
        <w:jc w:val="both"/>
        <w:rPr>
          <w:rFonts w:eastAsia="MS Mincho"/>
          <w:sz w:val="28"/>
          <w:szCs w:val="28"/>
        </w:rPr>
      </w:pPr>
      <w:r>
        <w:rPr>
          <w:sz w:val="28"/>
          <w:szCs w:val="28"/>
        </w:rPr>
        <w:t>4.4.1.</w:t>
      </w:r>
      <w:r>
        <w:rPr>
          <w:rFonts w:eastAsia="MS Mincho"/>
          <w:sz w:val="28"/>
          <w:szCs w:val="28"/>
        </w:rPr>
        <w:t xml:space="preserve"> </w:t>
      </w:r>
      <w:r>
        <w:rPr>
          <w:sz w:val="28"/>
          <w:szCs w:val="28"/>
        </w:rPr>
        <w:t xml:space="preserve">Контейнерный терминал </w:t>
      </w:r>
      <w:proofErr w:type="gramStart"/>
      <w:r>
        <w:rPr>
          <w:sz w:val="28"/>
          <w:szCs w:val="28"/>
        </w:rPr>
        <w:t>Магнитогорск-Грузовой</w:t>
      </w:r>
      <w:proofErr w:type="gramEnd"/>
      <w:r>
        <w:rPr>
          <w:sz w:val="28"/>
          <w:szCs w:val="28"/>
        </w:rPr>
        <w:t xml:space="preserve"> по адресу: Российская Федерация, Челябинская область, г. Магнитогорск, ул. Калибровщиков, д. 11.</w:t>
      </w:r>
    </w:p>
    <w:p w:rsidR="00E206CB" w:rsidRDefault="00E206CB" w:rsidP="00E206CB">
      <w:pPr>
        <w:ind w:firstLine="709"/>
        <w:jc w:val="both"/>
        <w:rPr>
          <w:sz w:val="28"/>
          <w:szCs w:val="28"/>
        </w:rPr>
      </w:pPr>
      <w:r>
        <w:rPr>
          <w:sz w:val="28"/>
          <w:szCs w:val="28"/>
        </w:rPr>
        <w:t xml:space="preserve">4.4.2. Выгрузка Товара осуществляется на контейнерном терминале </w:t>
      </w:r>
      <w:proofErr w:type="gramStart"/>
      <w:r>
        <w:rPr>
          <w:sz w:val="28"/>
          <w:szCs w:val="28"/>
        </w:rPr>
        <w:t>Магнитогорск-Грузовой</w:t>
      </w:r>
      <w:proofErr w:type="gramEnd"/>
      <w:r>
        <w:rPr>
          <w:sz w:val="28"/>
          <w:szCs w:val="28"/>
        </w:rPr>
        <w:t xml:space="preserve"> силами Поставщика.</w:t>
      </w:r>
    </w:p>
    <w:p w:rsidR="00E206CB" w:rsidRDefault="00E206CB" w:rsidP="00E206CB">
      <w:pPr>
        <w:tabs>
          <w:tab w:val="left" w:pos="1052"/>
        </w:tabs>
        <w:jc w:val="both"/>
        <w:rPr>
          <w:sz w:val="28"/>
          <w:szCs w:val="28"/>
        </w:rPr>
      </w:pPr>
      <w:r>
        <w:rPr>
          <w:sz w:val="28"/>
          <w:szCs w:val="28"/>
        </w:rPr>
        <w:tab/>
      </w:r>
    </w:p>
    <w:p w:rsidR="00E206CB" w:rsidRDefault="00E206CB" w:rsidP="00E206CB">
      <w:pPr>
        <w:ind w:firstLine="708"/>
        <w:rPr>
          <w:b/>
          <w:sz w:val="28"/>
          <w:szCs w:val="28"/>
        </w:rPr>
      </w:pPr>
      <w:r>
        <w:rPr>
          <w:b/>
          <w:sz w:val="28"/>
          <w:szCs w:val="28"/>
        </w:rPr>
        <w:t>4.6. Срок гарантии Товара.</w:t>
      </w:r>
    </w:p>
    <w:p w:rsidR="00E206CB" w:rsidRDefault="00E206CB" w:rsidP="00E206CB">
      <w:pPr>
        <w:ind w:firstLine="567"/>
        <w:jc w:val="both"/>
        <w:outlineLvl w:val="1"/>
        <w:rPr>
          <w:spacing w:val="1"/>
          <w:sz w:val="28"/>
          <w:szCs w:val="28"/>
        </w:rPr>
      </w:pPr>
      <w:r>
        <w:rPr>
          <w:sz w:val="28"/>
          <w:szCs w:val="28"/>
        </w:rPr>
        <w:t xml:space="preserve">  4.6.1. </w:t>
      </w:r>
      <w:r>
        <w:rPr>
          <w:spacing w:val="1"/>
          <w:sz w:val="28"/>
          <w:szCs w:val="28"/>
        </w:rPr>
        <w:t>Гарантийный период на товар –12</w:t>
      </w:r>
      <w:r>
        <w:rPr>
          <w:color w:val="000000" w:themeColor="text1"/>
          <w:sz w:val="28"/>
          <w:szCs w:val="28"/>
        </w:rPr>
        <w:t xml:space="preserve"> (двенадцать</w:t>
      </w:r>
      <w:r>
        <w:rPr>
          <w:spacing w:val="1"/>
          <w:sz w:val="28"/>
          <w:szCs w:val="28"/>
        </w:rPr>
        <w:t xml:space="preserve">) месяцев </w:t>
      </w:r>
      <w:proofErr w:type="gramStart"/>
      <w:r>
        <w:rPr>
          <w:spacing w:val="1"/>
          <w:sz w:val="28"/>
          <w:szCs w:val="28"/>
        </w:rPr>
        <w:t>с даты подписания</w:t>
      </w:r>
      <w:proofErr w:type="gramEnd"/>
      <w:r>
        <w:rPr>
          <w:spacing w:val="1"/>
          <w:sz w:val="28"/>
          <w:szCs w:val="28"/>
        </w:rPr>
        <w:t xml:space="preserve"> товарной накладной ТОРГ-12 или </w:t>
      </w:r>
      <w:r>
        <w:rPr>
          <w:sz w:val="28"/>
          <w:szCs w:val="28"/>
        </w:rPr>
        <w:t>Универсального передаточного документа (далее-УПД)</w:t>
      </w:r>
      <w:r>
        <w:rPr>
          <w:spacing w:val="1"/>
          <w:sz w:val="28"/>
          <w:szCs w:val="28"/>
        </w:rPr>
        <w:t>.</w:t>
      </w:r>
    </w:p>
    <w:p w:rsidR="00E206CB" w:rsidRDefault="00E206CB" w:rsidP="00E206CB">
      <w:pPr>
        <w:ind w:firstLine="708"/>
        <w:jc w:val="both"/>
        <w:rPr>
          <w:b/>
          <w:sz w:val="28"/>
          <w:szCs w:val="28"/>
        </w:rPr>
      </w:pPr>
    </w:p>
    <w:p w:rsidR="00E206CB" w:rsidRDefault="00E206CB" w:rsidP="00E206CB">
      <w:pPr>
        <w:ind w:firstLine="708"/>
        <w:rPr>
          <w:sz w:val="28"/>
          <w:szCs w:val="28"/>
        </w:rPr>
      </w:pPr>
      <w:r>
        <w:rPr>
          <w:b/>
          <w:sz w:val="28"/>
          <w:szCs w:val="28"/>
        </w:rPr>
        <w:t>4.7. Условия и порядок оплаты.</w:t>
      </w:r>
    </w:p>
    <w:p w:rsidR="00E206CB" w:rsidRDefault="00E206CB" w:rsidP="00E206CB">
      <w:pPr>
        <w:ind w:firstLine="709"/>
        <w:jc w:val="both"/>
        <w:rPr>
          <w:sz w:val="28"/>
          <w:szCs w:val="28"/>
        </w:rPr>
      </w:pPr>
      <w:r>
        <w:rPr>
          <w:sz w:val="28"/>
          <w:szCs w:val="28"/>
        </w:rPr>
        <w:t xml:space="preserve">4.7.1. Оплата каждой партии товара производится Покупателем на основании выставленного Поставщиком счета/счета-фактуры после подписания Сторонами </w:t>
      </w:r>
      <w:r>
        <w:rPr>
          <w:spacing w:val="1"/>
          <w:sz w:val="28"/>
          <w:szCs w:val="28"/>
        </w:rPr>
        <w:t xml:space="preserve">ТОРГ-12 или </w:t>
      </w:r>
      <w:r>
        <w:rPr>
          <w:sz w:val="28"/>
          <w:szCs w:val="28"/>
        </w:rPr>
        <w:t>УПД на соответствующую партию товара.</w:t>
      </w:r>
    </w:p>
    <w:p w:rsidR="00E206CB" w:rsidRDefault="00E206CB" w:rsidP="00E206CB">
      <w:pPr>
        <w:pStyle w:val="ConsNormal"/>
        <w:keepNext/>
        <w:keepLines/>
        <w:widowControl/>
        <w:ind w:firstLine="709"/>
        <w:jc w:val="both"/>
        <w:rPr>
          <w:rFonts w:ascii="Times New Roman" w:hAnsi="Times New Roman" w:cs="Times New Roman"/>
          <w:sz w:val="28"/>
          <w:szCs w:val="28"/>
        </w:rPr>
      </w:pPr>
      <w:r>
        <w:rPr>
          <w:rFonts w:ascii="Times New Roman" w:hAnsi="Times New Roman" w:cs="Times New Roman"/>
          <w:sz w:val="28"/>
          <w:szCs w:val="28"/>
        </w:rPr>
        <w:t>4.7.2. Оплата партии товара производится по безналичному расчету.</w:t>
      </w:r>
    </w:p>
    <w:p w:rsidR="00E206CB" w:rsidRDefault="00E206CB" w:rsidP="00E206CB">
      <w:pPr>
        <w:ind w:firstLine="709"/>
        <w:jc w:val="both"/>
        <w:rPr>
          <w:sz w:val="28"/>
          <w:szCs w:val="28"/>
        </w:rPr>
      </w:pPr>
      <w:r>
        <w:rPr>
          <w:sz w:val="28"/>
          <w:szCs w:val="28"/>
        </w:rPr>
        <w:t>Вариант 1. Оплата поставки товара (партии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E206CB" w:rsidRDefault="00E206CB" w:rsidP="00E206CB">
      <w:pPr>
        <w:pStyle w:val="xxmsobodytext"/>
        <w:shd w:val="clear" w:color="auto" w:fill="FFFFFF"/>
        <w:spacing w:before="0" w:beforeAutospacing="0" w:after="0" w:afterAutospacing="0"/>
        <w:ind w:firstLine="567"/>
        <w:jc w:val="both"/>
        <w:rPr>
          <w:sz w:val="28"/>
          <w:szCs w:val="28"/>
        </w:rPr>
      </w:pPr>
      <w:r>
        <w:rPr>
          <w:sz w:val="28"/>
          <w:szCs w:val="28"/>
        </w:rPr>
        <w:t>Вариант 2. Может быть предусмотрен авансовый платеж, который не должен превышать 24% (двадцать четыре) процента от стоимости поставляемого товара (партии товара). В случае авансового платежа оплата производится Покупателем в следующем порядке:</w:t>
      </w:r>
    </w:p>
    <w:p w:rsidR="00E206CB" w:rsidRDefault="00E206CB" w:rsidP="00E206CB">
      <w:pPr>
        <w:ind w:firstLine="709"/>
        <w:jc w:val="both"/>
        <w:rPr>
          <w:sz w:val="28"/>
          <w:szCs w:val="28"/>
        </w:rPr>
      </w:pPr>
      <w:r>
        <w:rPr>
          <w:sz w:val="28"/>
          <w:szCs w:val="28"/>
        </w:rPr>
        <w:t xml:space="preserve">- авансовым платежом на основании выставленного Поставщиком счета/счета-фактуры после подписания Сторонами соответствующей Спецификации в размере не более 24% (двадцать четыре) процента от общей цены поставки Товара (партии </w:t>
      </w:r>
      <w:r>
        <w:rPr>
          <w:sz w:val="28"/>
          <w:szCs w:val="28"/>
        </w:rPr>
        <w:lastRenderedPageBreak/>
        <w:t xml:space="preserve">Товара) по договору в течение 15 (пятнадцати) календарных дней </w:t>
      </w:r>
      <w:proofErr w:type="gramStart"/>
      <w:r>
        <w:rPr>
          <w:sz w:val="28"/>
          <w:szCs w:val="28"/>
        </w:rPr>
        <w:t>с даты получения</w:t>
      </w:r>
      <w:proofErr w:type="gramEnd"/>
      <w:r>
        <w:rPr>
          <w:sz w:val="28"/>
          <w:szCs w:val="28"/>
        </w:rPr>
        <w:t xml:space="preserve"> Покупателем соответствующей Спецификации;</w:t>
      </w:r>
    </w:p>
    <w:p w:rsidR="00E206CB" w:rsidRDefault="00E206CB" w:rsidP="00E206CB">
      <w:pPr>
        <w:ind w:firstLine="709"/>
        <w:jc w:val="both"/>
        <w:rPr>
          <w:sz w:val="28"/>
          <w:szCs w:val="28"/>
        </w:rPr>
      </w:pPr>
      <w:r>
        <w:rPr>
          <w:sz w:val="28"/>
          <w:szCs w:val="28"/>
        </w:rPr>
        <w:t xml:space="preserve">- окончательный расчет в размере не менее 76% (семьдесят шесть) процентов от общей цены поставки товара (партии товара)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сторонами товарной накладной (ТОРГ-12) или универсального передаточного документа (УПД) на основании счета/счета-фактуры.</w:t>
      </w:r>
    </w:p>
    <w:p w:rsidR="00E206CB" w:rsidRDefault="00E206CB" w:rsidP="00E206CB">
      <w:pPr>
        <w:ind w:firstLine="709"/>
        <w:jc w:val="both"/>
        <w:rPr>
          <w:sz w:val="28"/>
          <w:szCs w:val="28"/>
        </w:rPr>
      </w:pPr>
    </w:p>
    <w:p w:rsidR="00E206CB" w:rsidRDefault="00E206CB" w:rsidP="00E206CB">
      <w:pPr>
        <w:ind w:firstLine="708"/>
        <w:rPr>
          <w:b/>
          <w:sz w:val="28"/>
          <w:szCs w:val="28"/>
        </w:rPr>
      </w:pPr>
      <w:r>
        <w:rPr>
          <w:b/>
          <w:sz w:val="28"/>
          <w:szCs w:val="28"/>
        </w:rPr>
        <w:t>4.8. Начальная (максимальная) цена договора.</w:t>
      </w:r>
    </w:p>
    <w:p w:rsidR="00E206CB" w:rsidRDefault="00E206CB" w:rsidP="00E206CB">
      <w:pPr>
        <w:ind w:firstLine="709"/>
        <w:jc w:val="both"/>
        <w:rPr>
          <w:sz w:val="28"/>
          <w:szCs w:val="28"/>
        </w:rPr>
      </w:pPr>
      <w:r>
        <w:rPr>
          <w:sz w:val="28"/>
          <w:szCs w:val="28"/>
        </w:rPr>
        <w:t>4.8.1. Единичные расценки на Товар не должны превышать указанные в Таблице № 2:</w:t>
      </w:r>
    </w:p>
    <w:p w:rsidR="00E206CB" w:rsidRDefault="00E206CB" w:rsidP="00E206CB">
      <w:pPr>
        <w:ind w:firstLine="708"/>
        <w:jc w:val="right"/>
        <w:rPr>
          <w:sz w:val="28"/>
          <w:szCs w:val="28"/>
        </w:rPr>
      </w:pPr>
      <w:r>
        <w:rPr>
          <w:sz w:val="28"/>
          <w:szCs w:val="28"/>
        </w:rPr>
        <w:t>Таблица № 2</w:t>
      </w:r>
    </w:p>
    <w:tbl>
      <w:tblPr>
        <w:tblStyle w:val="afff1"/>
        <w:tblW w:w="0" w:type="auto"/>
        <w:tblLook w:val="04A0" w:firstRow="1" w:lastRow="0" w:firstColumn="1" w:lastColumn="0" w:noHBand="0" w:noVBand="1"/>
      </w:tblPr>
      <w:tblGrid>
        <w:gridCol w:w="3652"/>
        <w:gridCol w:w="2977"/>
        <w:gridCol w:w="3793"/>
      </w:tblGrid>
      <w:tr w:rsidR="00E206CB" w:rsidTr="00E206CB">
        <w:tc>
          <w:tcPr>
            <w:tcW w:w="3652" w:type="dxa"/>
            <w:vAlign w:val="center"/>
          </w:tcPr>
          <w:p w:rsidR="00E206CB" w:rsidRDefault="00E206CB" w:rsidP="0052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t>Наименование Товара</w:t>
            </w:r>
          </w:p>
        </w:tc>
        <w:tc>
          <w:tcPr>
            <w:tcW w:w="2977" w:type="dxa"/>
            <w:vAlign w:val="center"/>
          </w:tcPr>
          <w:p w:rsidR="00E206CB" w:rsidRDefault="00E206CB" w:rsidP="0052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t>Вес поставляемого Товара, тонна</w:t>
            </w:r>
          </w:p>
        </w:tc>
        <w:tc>
          <w:tcPr>
            <w:tcW w:w="3793" w:type="dxa"/>
            <w:vAlign w:val="center"/>
          </w:tcPr>
          <w:p w:rsidR="00E206CB" w:rsidRDefault="00E206CB" w:rsidP="0052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t>Единичные расценки за 1 тонну Товара, руб. без учета НДС</w:t>
            </w:r>
          </w:p>
        </w:tc>
      </w:tr>
      <w:tr w:rsidR="00E206CB" w:rsidTr="00E206CB">
        <w:tc>
          <w:tcPr>
            <w:tcW w:w="3652" w:type="dxa"/>
          </w:tcPr>
          <w:p w:rsidR="00E206CB" w:rsidRDefault="00E206CB" w:rsidP="005239CC">
            <w:pPr>
              <w:tabs>
                <w:tab w:val="left" w:pos="709"/>
              </w:tabs>
              <w:contextualSpacing/>
            </w:pPr>
            <w:r>
              <w:t xml:space="preserve">Щебень Фракция 80-120 мм </w:t>
            </w:r>
          </w:p>
        </w:tc>
        <w:tc>
          <w:tcPr>
            <w:tcW w:w="2977" w:type="dxa"/>
            <w:vAlign w:val="center"/>
          </w:tcPr>
          <w:p w:rsidR="00E206CB" w:rsidRDefault="00E206CB" w:rsidP="005239CC">
            <w:pPr>
              <w:jc w:val="center"/>
              <w:rPr>
                <w:color w:val="000000"/>
              </w:rPr>
            </w:pPr>
            <w:r>
              <w:rPr>
                <w:color w:val="000000"/>
              </w:rPr>
              <w:t>12882,3184</w:t>
            </w:r>
          </w:p>
        </w:tc>
        <w:tc>
          <w:tcPr>
            <w:tcW w:w="3793" w:type="dxa"/>
            <w:vAlign w:val="center"/>
          </w:tcPr>
          <w:p w:rsidR="00E206CB" w:rsidRDefault="00E206CB" w:rsidP="005239CC">
            <w:pPr>
              <w:jc w:val="center"/>
              <w:rPr>
                <w:color w:val="000000"/>
              </w:rPr>
            </w:pPr>
            <w:r>
              <w:rPr>
                <w:color w:val="000000"/>
              </w:rPr>
              <w:t>541,67</w:t>
            </w:r>
          </w:p>
        </w:tc>
      </w:tr>
      <w:tr w:rsidR="00E206CB" w:rsidTr="00E206CB">
        <w:tc>
          <w:tcPr>
            <w:tcW w:w="3652" w:type="dxa"/>
          </w:tcPr>
          <w:p w:rsidR="00E206CB" w:rsidRDefault="00E206CB" w:rsidP="005239CC">
            <w:pPr>
              <w:tabs>
                <w:tab w:val="left" w:pos="709"/>
              </w:tabs>
              <w:contextualSpacing/>
            </w:pPr>
            <w:r>
              <w:t xml:space="preserve">Щебень Фракция 40-60 мм </w:t>
            </w:r>
          </w:p>
        </w:tc>
        <w:tc>
          <w:tcPr>
            <w:tcW w:w="2977" w:type="dxa"/>
            <w:vAlign w:val="center"/>
          </w:tcPr>
          <w:p w:rsidR="00E206CB" w:rsidRDefault="00E206CB" w:rsidP="005239CC">
            <w:pPr>
              <w:jc w:val="center"/>
              <w:rPr>
                <w:color w:val="000000"/>
              </w:rPr>
            </w:pPr>
            <w:r>
              <w:rPr>
                <w:color w:val="000000"/>
              </w:rPr>
              <w:t>6191,99</w:t>
            </w:r>
          </w:p>
        </w:tc>
        <w:tc>
          <w:tcPr>
            <w:tcW w:w="3793" w:type="dxa"/>
            <w:vAlign w:val="center"/>
          </w:tcPr>
          <w:p w:rsidR="00E206CB" w:rsidRDefault="00E206CB" w:rsidP="005239CC">
            <w:pPr>
              <w:jc w:val="center"/>
              <w:rPr>
                <w:color w:val="000000"/>
              </w:rPr>
            </w:pPr>
            <w:r>
              <w:rPr>
                <w:color w:val="000000"/>
              </w:rPr>
              <w:t>750,00</w:t>
            </w:r>
          </w:p>
        </w:tc>
      </w:tr>
      <w:tr w:rsidR="00E206CB" w:rsidTr="00E206CB">
        <w:tc>
          <w:tcPr>
            <w:tcW w:w="3652" w:type="dxa"/>
          </w:tcPr>
          <w:p w:rsidR="00E206CB" w:rsidRDefault="00E206CB" w:rsidP="005239CC">
            <w:pPr>
              <w:tabs>
                <w:tab w:val="left" w:pos="709"/>
              </w:tabs>
              <w:contextualSpacing/>
            </w:pPr>
            <w:r>
              <w:t>Щебень Фракция 20-40 мм</w:t>
            </w:r>
          </w:p>
        </w:tc>
        <w:tc>
          <w:tcPr>
            <w:tcW w:w="2977" w:type="dxa"/>
            <w:vAlign w:val="center"/>
          </w:tcPr>
          <w:p w:rsidR="00E206CB" w:rsidRDefault="00E206CB" w:rsidP="005239CC">
            <w:pPr>
              <w:jc w:val="center"/>
              <w:rPr>
                <w:color w:val="000000"/>
              </w:rPr>
            </w:pPr>
            <w:r>
              <w:rPr>
                <w:color w:val="000000"/>
              </w:rPr>
              <w:t>235,329</w:t>
            </w:r>
          </w:p>
        </w:tc>
        <w:tc>
          <w:tcPr>
            <w:tcW w:w="3793" w:type="dxa"/>
            <w:vAlign w:val="center"/>
          </w:tcPr>
          <w:p w:rsidR="00E206CB" w:rsidRDefault="00E206CB" w:rsidP="005239CC">
            <w:pPr>
              <w:jc w:val="center"/>
              <w:rPr>
                <w:color w:val="000000"/>
              </w:rPr>
            </w:pPr>
            <w:r>
              <w:rPr>
                <w:color w:val="000000"/>
              </w:rPr>
              <w:t>666,67</w:t>
            </w:r>
          </w:p>
        </w:tc>
      </w:tr>
      <w:tr w:rsidR="00E206CB" w:rsidTr="00E206CB">
        <w:tc>
          <w:tcPr>
            <w:tcW w:w="3652" w:type="dxa"/>
          </w:tcPr>
          <w:p w:rsidR="00E206CB" w:rsidRDefault="00E206CB" w:rsidP="005239CC">
            <w:pPr>
              <w:tabs>
                <w:tab w:val="left" w:pos="709"/>
              </w:tabs>
              <w:contextualSpacing/>
            </w:pPr>
            <w:r>
              <w:t>Щебень Фракция 10-20 мм</w:t>
            </w:r>
          </w:p>
        </w:tc>
        <w:tc>
          <w:tcPr>
            <w:tcW w:w="2977" w:type="dxa"/>
            <w:vAlign w:val="center"/>
          </w:tcPr>
          <w:p w:rsidR="00E206CB" w:rsidRDefault="00E206CB" w:rsidP="005239CC">
            <w:pPr>
              <w:jc w:val="center"/>
              <w:rPr>
                <w:color w:val="000000"/>
              </w:rPr>
            </w:pPr>
            <w:r>
              <w:rPr>
                <w:color w:val="000000"/>
              </w:rPr>
              <w:t>355</w:t>
            </w:r>
          </w:p>
        </w:tc>
        <w:tc>
          <w:tcPr>
            <w:tcW w:w="3793" w:type="dxa"/>
            <w:vAlign w:val="center"/>
          </w:tcPr>
          <w:p w:rsidR="00E206CB" w:rsidRDefault="00E206CB" w:rsidP="005239CC">
            <w:pPr>
              <w:jc w:val="center"/>
              <w:rPr>
                <w:color w:val="000000"/>
              </w:rPr>
            </w:pPr>
            <w:r>
              <w:rPr>
                <w:color w:val="000000"/>
              </w:rPr>
              <w:t>750,00</w:t>
            </w:r>
          </w:p>
        </w:tc>
      </w:tr>
    </w:tbl>
    <w:p w:rsidR="00E206CB" w:rsidRDefault="00E206CB" w:rsidP="00E206CB">
      <w:pPr>
        <w:ind w:firstLine="708"/>
        <w:jc w:val="right"/>
        <w:rPr>
          <w:sz w:val="28"/>
          <w:szCs w:val="28"/>
        </w:rPr>
      </w:pPr>
    </w:p>
    <w:p w:rsidR="00E206CB" w:rsidRDefault="00E206CB" w:rsidP="00E206CB">
      <w:pPr>
        <w:ind w:firstLine="708"/>
        <w:jc w:val="both"/>
        <w:rPr>
          <w:sz w:val="28"/>
          <w:szCs w:val="28"/>
        </w:rPr>
      </w:pPr>
      <w:r>
        <w:rPr>
          <w:sz w:val="28"/>
          <w:szCs w:val="28"/>
        </w:rPr>
        <w:t xml:space="preserve">4.8.2. </w:t>
      </w:r>
      <w:proofErr w:type="gramStart"/>
      <w:r>
        <w:rPr>
          <w:sz w:val="28"/>
          <w:szCs w:val="28"/>
        </w:rPr>
        <w:t>Начальная (максимальная) цена договора составляет 12 050 000,00</w:t>
      </w:r>
      <w:r>
        <w:rPr>
          <w:color w:val="FF0000"/>
          <w:sz w:val="28"/>
          <w:szCs w:val="28"/>
        </w:rPr>
        <w:t xml:space="preserve"> </w:t>
      </w:r>
      <w:r>
        <w:rPr>
          <w:sz w:val="28"/>
          <w:szCs w:val="28"/>
        </w:rPr>
        <w:t>(двенадцать миллионов пятьдесят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sz w:val="28"/>
          <w:szCs w:val="28"/>
        </w:rPr>
        <w:t xml:space="preserve">). </w:t>
      </w:r>
    </w:p>
    <w:p w:rsidR="00E206CB" w:rsidRDefault="00E206CB" w:rsidP="00E206CB">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E206CB" w:rsidRDefault="00E206CB" w:rsidP="00E206CB">
      <w:pPr>
        <w:pStyle w:val="1a"/>
        <w:pBdr>
          <w:top w:val="none" w:sz="4" w:space="0" w:color="000000"/>
          <w:left w:val="none" w:sz="4" w:space="0" w:color="000000"/>
          <w:bottom w:val="none" w:sz="4" w:space="0" w:color="000000"/>
          <w:right w:val="none" w:sz="4" w:space="0" w:color="000000"/>
          <w:between w:val="none" w:sz="4" w:space="0" w:color="000000"/>
        </w:pBdr>
        <w:ind w:firstLine="630"/>
        <w:rPr>
          <w:color w:val="000000" w:themeColor="text1"/>
          <w:szCs w:val="28"/>
        </w:rPr>
      </w:pPr>
      <w:r>
        <w:rPr>
          <w:szCs w:val="28"/>
        </w:rPr>
        <w:t xml:space="preserve">4.8.3. </w:t>
      </w:r>
      <w:r>
        <w:rPr>
          <w:color w:val="000000" w:themeColor="text1"/>
          <w:szCs w:val="28"/>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E206CB" w:rsidRDefault="00E206CB" w:rsidP="00E206CB">
      <w:pPr>
        <w:pBdr>
          <w:top w:val="none" w:sz="4" w:space="0" w:color="000000"/>
          <w:left w:val="none" w:sz="4" w:space="0" w:color="000000"/>
          <w:bottom w:val="none" w:sz="4" w:space="0" w:color="000000"/>
          <w:right w:val="none" w:sz="4" w:space="0" w:color="000000"/>
          <w:between w:val="none" w:sz="4" w:space="0" w:color="000000"/>
        </w:pBdr>
        <w:ind w:firstLine="630"/>
        <w:jc w:val="both"/>
        <w:rPr>
          <w:sz w:val="28"/>
          <w:szCs w:val="28"/>
        </w:rPr>
      </w:pPr>
      <w:r>
        <w:rPr>
          <w:sz w:val="28"/>
          <w:szCs w:val="28"/>
        </w:rPr>
        <w:t>Увеличение общей цены договора (лота)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E206CB" w:rsidRDefault="00E206CB" w:rsidP="00E206CB">
      <w:pPr>
        <w:pStyle w:val="aff6"/>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ind w:left="0" w:firstLine="567"/>
        <w:jc w:val="both"/>
        <w:rPr>
          <w:rFonts w:asciiTheme="minorHAnsi" w:eastAsiaTheme="minorEastAsia" w:hAnsiTheme="minorHAnsi" w:cstheme="minorBidi"/>
          <w:sz w:val="28"/>
          <w:szCs w:val="28"/>
        </w:rPr>
      </w:pPr>
      <w:r>
        <w:rPr>
          <w:sz w:val="28"/>
          <w:szCs w:val="28"/>
        </w:rPr>
        <w:t xml:space="preserve"> цена за единицу Товара, действующая на момент увеличения количества закупаемой Товара остается неизменной; </w:t>
      </w:r>
    </w:p>
    <w:p w:rsidR="00E206CB" w:rsidRDefault="00E206CB" w:rsidP="00E206CB">
      <w:pPr>
        <w:pStyle w:val="af8"/>
        <w:ind w:firstLine="629"/>
        <w:rPr>
          <w:sz w:val="28"/>
          <w:szCs w:val="28"/>
        </w:rPr>
      </w:pPr>
      <w:r>
        <w:rPr>
          <w:sz w:val="28"/>
          <w:szCs w:val="28"/>
        </w:rPr>
        <w:t>- увеличение общей цены договора не превышает 10%  от первоначальной цены договора (лота) за весь срок действия договора;</w:t>
      </w:r>
    </w:p>
    <w:p w:rsidR="00E206CB" w:rsidRDefault="00E206CB" w:rsidP="00E206CB">
      <w:pPr>
        <w:ind w:firstLine="708"/>
        <w:jc w:val="both"/>
        <w:rPr>
          <w:sz w:val="28"/>
          <w:szCs w:val="28"/>
        </w:rPr>
      </w:pPr>
      <w:r>
        <w:rPr>
          <w:color w:val="000000" w:themeColor="text1"/>
          <w:sz w:val="28"/>
          <w:szCs w:val="28"/>
        </w:rPr>
        <w:t>- условия доставки Товара остаются неизменными.</w:t>
      </w:r>
    </w:p>
    <w:p w:rsidR="009B1900" w:rsidRDefault="008802A2"/>
    <w:p w:rsidR="00D83DFB" w:rsidRDefault="00D83DFB" w:rsidP="00D83DFB">
      <w:pPr>
        <w:spacing w:after="120"/>
        <w:outlineLvl w:val="0"/>
        <w:rPr>
          <w:rFonts w:eastAsia="MS Mincho"/>
          <w:szCs w:val="28"/>
        </w:rPr>
        <w:sectPr w:rsidR="00D83DFB" w:rsidSect="0055439D">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6E203F" w:rsidRDefault="008802A2" w:rsidP="00E206CB">
            <w:pPr>
              <w:pStyle w:val="1a"/>
              <w:ind w:firstLine="397"/>
              <w:rPr>
                <w:sz w:val="24"/>
                <w:szCs w:val="24"/>
              </w:rPr>
            </w:pPr>
            <w:r>
              <w:rPr>
                <w:sz w:val="24"/>
                <w:szCs w:val="24"/>
              </w:rPr>
              <w:t xml:space="preserve">Закупка способом запроса предложений в электронной форме № ЗПэ-СВЕРД-24-0015 по предмету закупки </w:t>
            </w:r>
            <w:r w:rsidR="00E206CB">
              <w:rPr>
                <w:sz w:val="24"/>
                <w:szCs w:val="24"/>
              </w:rPr>
              <w:t>«</w:t>
            </w:r>
            <w:r>
              <w:rPr>
                <w:sz w:val="24"/>
                <w:szCs w:val="24"/>
              </w:rPr>
              <w:t xml:space="preserve">Поставка инертных материалов в рамках реализации проекта «Реконструкция контейнерного терминала </w:t>
            </w:r>
            <w:proofErr w:type="gramStart"/>
            <w:r>
              <w:rPr>
                <w:sz w:val="24"/>
                <w:szCs w:val="24"/>
              </w:rPr>
              <w:t>Магнитогорск-Грузовой</w:t>
            </w:r>
            <w:proofErr w:type="gramEnd"/>
            <w:r>
              <w:rPr>
                <w:sz w:val="24"/>
                <w:szCs w:val="24"/>
              </w:rPr>
              <w:t xml:space="preserve"> Уральского филиала ПАО «ТрансКонтейнер»</w:t>
            </w:r>
            <w:r w:rsidR="00E206CB">
              <w:rPr>
                <w:sz w:val="24"/>
                <w:szCs w:val="24"/>
              </w:rPr>
              <w:t>»</w:t>
            </w:r>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6E203F" w:rsidRDefault="008802A2">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w:t>
            </w:r>
            <w:r>
              <w:rPr>
                <w:sz w:val="24"/>
                <w:szCs w:val="24"/>
              </w:rPr>
              <w:t xml:space="preserve"> оценки и сопоставления Заявок, соответствия участников требованиям документации о закупке (далее – Организатор):</w:t>
            </w:r>
          </w:p>
          <w:p w:rsidR="008802A2" w:rsidRDefault="008802A2">
            <w:pPr>
              <w:pStyle w:val="1a"/>
              <w:ind w:firstLine="0"/>
              <w:rPr>
                <w:sz w:val="24"/>
                <w:szCs w:val="24"/>
              </w:rPr>
            </w:pPr>
            <w:r>
              <w:rPr>
                <w:sz w:val="24"/>
                <w:szCs w:val="24"/>
              </w:rPr>
              <w:t xml:space="preserve">- постоянная рабочая группа Конкурсной комиссии Уральского </w:t>
            </w:r>
            <w:r>
              <w:rPr>
                <w:sz w:val="24"/>
                <w:szCs w:val="24"/>
              </w:rPr>
              <w:t>филиала ПАО «ТрансКонтейнер».</w:t>
            </w:r>
            <w:r>
              <w:rPr>
                <w:sz w:val="24"/>
                <w:szCs w:val="24"/>
              </w:rPr>
              <w:t xml:space="preserve"> </w:t>
            </w:r>
          </w:p>
          <w:p w:rsidR="006E203F" w:rsidRDefault="008802A2">
            <w:pPr>
              <w:pStyle w:val="1a"/>
              <w:ind w:firstLine="0"/>
              <w:rPr>
                <w:sz w:val="24"/>
                <w:szCs w:val="24"/>
              </w:rPr>
            </w:pPr>
            <w:r>
              <w:rPr>
                <w:sz w:val="24"/>
                <w:szCs w:val="24"/>
              </w:rPr>
              <w:t>Адрес: Российская Федерация, 6200</w:t>
            </w:r>
            <w:r>
              <w:rPr>
                <w:sz w:val="24"/>
                <w:szCs w:val="24"/>
              </w:rPr>
              <w:t>27, г. Екатеринбург, ул. Николая Никонова, д.8</w:t>
            </w:r>
          </w:p>
          <w:p w:rsidR="008802A2" w:rsidRDefault="008802A2" w:rsidP="008802A2"/>
          <w:p w:rsidR="008802A2" w:rsidRDefault="008802A2" w:rsidP="008802A2">
            <w:r>
              <w:t xml:space="preserve">Контактная информация Заказчика: </w:t>
            </w:r>
          </w:p>
          <w:p w:rsidR="008802A2" w:rsidRDefault="008802A2" w:rsidP="008802A2">
            <w:r>
              <w:t xml:space="preserve">тел. +7(495)7881717(5050, 5052), </w:t>
            </w:r>
          </w:p>
          <w:p w:rsidR="006E203F" w:rsidRDefault="008802A2" w:rsidP="008802A2">
            <w:pPr>
              <w:rPr>
                <w:rFonts w:ascii="Calibri" w:hAnsi="Calibri" w:cs="Calibri"/>
                <w:color w:val="000000"/>
                <w:sz w:val="22"/>
                <w:szCs w:val="22"/>
                <w:lang w:eastAsia="ru-RU"/>
              </w:rPr>
            </w:pPr>
            <w:r>
              <w:t xml:space="preserve">электронный адрес </w:t>
            </w:r>
            <w:r w:rsidRPr="007D0D38">
              <w:t>Zakupki-URL@trcont.ru</w:t>
            </w:r>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E203F" w:rsidRDefault="008802A2">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w:t>
            </w:r>
            <w:r>
              <w:rPr>
                <w:sz w:val="24"/>
                <w:szCs w:val="24"/>
              </w:rPr>
              <w:t xml:space="preserve"> ПАО «ТрансКонтейнер».</w:t>
            </w:r>
          </w:p>
          <w:p w:rsidR="006E203F" w:rsidRDefault="008802A2">
            <w:pPr>
              <w:pStyle w:val="1a"/>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E563BD" w:rsidRPr="008D4CFE" w:rsidRDefault="00E563BD" w:rsidP="00E563BD">
            <w:pPr>
              <w:pStyle w:val="1a"/>
              <w:ind w:firstLine="397"/>
              <w:rPr>
                <w:sz w:val="24"/>
                <w:szCs w:val="24"/>
              </w:rPr>
            </w:pPr>
            <w:proofErr w:type="gramStart"/>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w:t>
            </w:r>
            <w:r>
              <w:rPr>
                <w:sz w:val="24"/>
                <w:szCs w:val="24"/>
              </w:rPr>
              <w:lastRenderedPageBreak/>
              <w:t>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802A2" w:rsidRDefault="008802A2" w:rsidP="008802A2">
            <w:pPr>
              <w:pStyle w:val="1a"/>
              <w:ind w:firstLine="397"/>
              <w:rPr>
                <w:sz w:val="24"/>
                <w:szCs w:val="24"/>
              </w:rPr>
            </w:pPr>
            <w:proofErr w:type="gramStart"/>
            <w:r>
              <w:rPr>
                <w:sz w:val="24"/>
                <w:szCs w:val="24"/>
              </w:rPr>
              <w:t>Начальная (максимальная) цена договора составляет 12 </w:t>
            </w:r>
            <w:r>
              <w:rPr>
                <w:sz w:val="24"/>
                <w:szCs w:val="24"/>
              </w:rPr>
              <w:t>050 </w:t>
            </w:r>
            <w:r>
              <w:rPr>
                <w:sz w:val="24"/>
                <w:szCs w:val="24"/>
              </w:rPr>
              <w:t>000,00</w:t>
            </w:r>
            <w:r>
              <w:rPr>
                <w:sz w:val="24"/>
                <w:szCs w:val="24"/>
              </w:rPr>
              <w:t xml:space="preserve"> (двенадцать миллионов пятьдесят тысяч) рублей 00 копеек с учетом всех налогов (кроме НДС),</w:t>
            </w:r>
            <w:r>
              <w:rPr>
                <w:sz w:val="24"/>
                <w:szCs w:val="24"/>
              </w:rPr>
              <w:t xml:space="preserve"> стоимости </w:t>
            </w:r>
            <w:r>
              <w:rPr>
                <w:sz w:val="24"/>
                <w:szCs w:val="24"/>
              </w:rPr>
              <w:t>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w:t>
            </w:r>
            <w:r>
              <w:rPr>
                <w:sz w:val="24"/>
                <w:szCs w:val="24"/>
              </w:rPr>
              <w:t xml:space="preserve">ием услуг, в том числе подрядных (в случае наличия).  </w:t>
            </w:r>
            <w:proofErr w:type="gramEnd"/>
          </w:p>
          <w:p w:rsidR="006E203F" w:rsidRDefault="008802A2" w:rsidP="008802A2">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6E203F" w:rsidRDefault="008802A2">
            <w:pPr>
              <w:jc w:val="both"/>
              <w:rPr>
                <w:b/>
              </w:rPr>
            </w:pPr>
            <w:r>
              <w:t>«13» августа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E203F" w:rsidRDefault="008802A2" w:rsidP="008802A2">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«21» августа 2024 г. 14</w:t>
            </w:r>
            <w:r>
              <w:rPr>
                <w:sz w:val="24"/>
                <w:szCs w:val="24"/>
              </w:rPr>
              <w:t xml:space="preserve"> час. 00 мин.</w:t>
            </w:r>
            <w:r>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E203F" w:rsidRDefault="008802A2">
            <w:pPr>
              <w:pStyle w:val="1a"/>
              <w:ind w:firstLine="397"/>
              <w:rPr>
                <w:sz w:val="24"/>
                <w:szCs w:val="24"/>
                <w:highlight w:val="cyan"/>
              </w:rPr>
            </w:pPr>
            <w:r>
              <w:rPr>
                <w:sz w:val="24"/>
                <w:szCs w:val="24"/>
              </w:rPr>
              <w:t xml:space="preserve">Рассмотрение, оценка и сопоставление Заявок состоится </w:t>
            </w:r>
            <w:r>
              <w:rPr>
                <w:sz w:val="24"/>
                <w:szCs w:val="24"/>
              </w:rPr>
              <w:t>«21» августа 2024 г. 14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E203F" w:rsidRDefault="008802A2">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«19» сентября 2024 г. 14 час. 00 мин.</w:t>
            </w:r>
            <w:bookmarkEnd w:id="16"/>
            <w:bookmarkEnd w:id="17"/>
            <w:bookmarkEnd w:id="18"/>
            <w:r>
              <w:rPr>
                <w:sz w:val="24"/>
                <w:szCs w:val="24"/>
              </w:rPr>
              <w:t xml:space="preserve"> местного времени по адресу, указанному в пункте </w:t>
            </w:r>
            <w:r>
              <w:rPr>
                <w:sz w:val="24"/>
                <w:szCs w:val="24"/>
              </w:rPr>
              <w:t>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E203F" w:rsidRDefault="008802A2">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E203F" w:rsidRPr="00E206CB" w:rsidRDefault="008802A2">
            <w:pPr>
              <w:pStyle w:val="afd"/>
              <w:jc w:val="both"/>
              <w:rPr>
                <w:sz w:val="24"/>
                <w:szCs w:val="24"/>
              </w:rPr>
            </w:pPr>
            <w:r w:rsidRPr="00E206CB">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Запроса </w:t>
            </w:r>
            <w:r>
              <w:rPr>
                <w:b/>
                <w:color w:val="auto"/>
              </w:rPr>
              <w:lastRenderedPageBreak/>
              <w:t>предложений</w:t>
            </w:r>
          </w:p>
        </w:tc>
        <w:tc>
          <w:tcPr>
            <w:tcW w:w="7200" w:type="dxa"/>
          </w:tcPr>
          <w:p w:rsidR="006E203F" w:rsidRDefault="008802A2">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802A2" w:rsidRDefault="008802A2">
            <w:pPr>
              <w:pStyle w:val="1a"/>
              <w:ind w:firstLine="0"/>
              <w:rPr>
                <w:sz w:val="24"/>
                <w:szCs w:val="24"/>
              </w:rPr>
            </w:pPr>
            <w:r>
              <w:rPr>
                <w:sz w:val="24"/>
                <w:szCs w:val="24"/>
              </w:rPr>
              <w:t xml:space="preserve">Оплата Товара производится по безналичному расчету. </w:t>
            </w:r>
          </w:p>
          <w:p w:rsidR="008802A2" w:rsidRDefault="008802A2">
            <w:pPr>
              <w:pStyle w:val="1a"/>
              <w:ind w:firstLine="0"/>
              <w:rPr>
                <w:sz w:val="24"/>
                <w:szCs w:val="24"/>
              </w:rPr>
            </w:pPr>
            <w:r>
              <w:rPr>
                <w:sz w:val="24"/>
                <w:szCs w:val="24"/>
              </w:rPr>
              <w:t>Вариант 1. Оплата поставки товара (партии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(партии </w:t>
            </w:r>
            <w:r>
              <w:rPr>
                <w:sz w:val="24"/>
                <w:szCs w:val="24"/>
              </w:rPr>
              <w:t xml:space="preserve">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8802A2" w:rsidRDefault="008802A2">
            <w:pPr>
              <w:pStyle w:val="1a"/>
              <w:ind w:firstLine="0"/>
              <w:rPr>
                <w:sz w:val="24"/>
                <w:szCs w:val="24"/>
              </w:rPr>
            </w:pPr>
            <w:r>
              <w:rPr>
                <w:sz w:val="24"/>
                <w:szCs w:val="24"/>
              </w:rPr>
              <w:t>Вариант 2. Может быть предусмотрен ав</w:t>
            </w:r>
            <w:r>
              <w:rPr>
                <w:sz w:val="24"/>
                <w:szCs w:val="24"/>
              </w:rPr>
              <w:t xml:space="preserve">ансовый платеж, который не должен превышать 24% (двадцать четыре) процента от стоимости поставляемого товара (партии товара). </w:t>
            </w:r>
          </w:p>
          <w:p w:rsidR="008802A2" w:rsidRDefault="008802A2">
            <w:pPr>
              <w:pStyle w:val="1a"/>
              <w:ind w:firstLine="0"/>
              <w:rPr>
                <w:sz w:val="24"/>
                <w:szCs w:val="24"/>
              </w:rPr>
            </w:pPr>
            <w:r>
              <w:rPr>
                <w:sz w:val="24"/>
                <w:szCs w:val="24"/>
              </w:rPr>
              <w:t xml:space="preserve">В случае авансового платежа оплата производится Покупателем в следующем порядке: </w:t>
            </w:r>
          </w:p>
          <w:p w:rsidR="008802A2" w:rsidRDefault="008802A2">
            <w:pPr>
              <w:pStyle w:val="1a"/>
              <w:ind w:firstLine="0"/>
              <w:rPr>
                <w:sz w:val="24"/>
                <w:szCs w:val="24"/>
              </w:rPr>
            </w:pPr>
            <w:r>
              <w:rPr>
                <w:sz w:val="24"/>
                <w:szCs w:val="24"/>
              </w:rPr>
              <w:t>- авансовым платежом на основании выставленного П</w:t>
            </w:r>
            <w:r>
              <w:rPr>
                <w:sz w:val="24"/>
                <w:szCs w:val="24"/>
              </w:rPr>
              <w:t xml:space="preserve">оставщиком счета/счета-фактуры после подписания Сторонами соответствующей Спецификации в размере не более 24% (двадцать четыре) процента от общей цены поставки Товара (партии Товара) по договору в течение 15 (пятнадцати) календарных дней </w:t>
            </w:r>
            <w:proofErr w:type="gramStart"/>
            <w:r>
              <w:rPr>
                <w:sz w:val="24"/>
                <w:szCs w:val="24"/>
              </w:rPr>
              <w:t>с даты получения</w:t>
            </w:r>
            <w:proofErr w:type="gramEnd"/>
            <w:r>
              <w:rPr>
                <w:sz w:val="24"/>
                <w:szCs w:val="24"/>
              </w:rPr>
              <w:t xml:space="preserve"> П</w:t>
            </w:r>
            <w:r>
              <w:rPr>
                <w:sz w:val="24"/>
                <w:szCs w:val="24"/>
              </w:rPr>
              <w:t xml:space="preserve">окупателем соответствующей Спецификации; </w:t>
            </w:r>
          </w:p>
          <w:p w:rsidR="006E203F" w:rsidRDefault="008802A2">
            <w:pPr>
              <w:pStyle w:val="1a"/>
              <w:ind w:firstLine="0"/>
              <w:rPr>
                <w:sz w:val="24"/>
                <w:szCs w:val="24"/>
              </w:rPr>
            </w:pPr>
            <w:r>
              <w:rPr>
                <w:sz w:val="24"/>
                <w:szCs w:val="24"/>
              </w:rPr>
              <w:t xml:space="preserve">- окончательный расчет в размере не менее 76% (семьдесят шесть) процентов от общей цены поставки товара (партии товара)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w:t>
            </w:r>
            <w:r>
              <w:rPr>
                <w:sz w:val="24"/>
                <w:szCs w:val="24"/>
              </w:rPr>
              <w:t>адной (ТОРГ-12) или универсального передаточного документа (УПД) на основании счета/счета-фактуры.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85C56" w:rsidRDefault="008802A2" w:rsidP="00685C5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Pr="008802A2">
              <w:t xml:space="preserve">Срок поставки Товара (партии Товара) согласовывается Сторонами в Спецификации, и не может превышать 20 (двадцать) календарных дней </w:t>
            </w:r>
            <w:proofErr w:type="gramStart"/>
            <w:r w:rsidRPr="008802A2">
              <w:t>с даты подписания</w:t>
            </w:r>
            <w:proofErr w:type="gramEnd"/>
            <w:r w:rsidRPr="008802A2">
              <w:t xml:space="preserve"> Спецификации. Форма Спецификации представлена в приложении № 1 Проекта договора (приложение № 4 настоящей документации о закупке).</w:t>
            </w:r>
          </w:p>
          <w:p w:rsidR="008802A2" w:rsidRPr="00F86FAA" w:rsidRDefault="008802A2" w:rsidP="00685C56">
            <w:pPr>
              <w:pStyle w:val="Default"/>
              <w:jc w:val="both"/>
            </w:pPr>
          </w:p>
          <w:p w:rsidR="006E203F" w:rsidRDefault="008802A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w:t>
            </w:r>
            <w:r>
              <w:t xml:space="preserve">минал </w:t>
            </w:r>
            <w:proofErr w:type="gramStart"/>
            <w:r>
              <w:t>Магнитогорск-Грузовой</w:t>
            </w:r>
            <w:proofErr w:type="gramEnd"/>
            <w:r>
              <w:t xml:space="preserve"> по адресу: Российская Федерация, Челябинская область, г. Магнитогорск, ул. Калибровщиков, д. 11.</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E203F" w:rsidRDefault="008802A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6E203F" w:rsidRDefault="008802A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E203F" w:rsidRDefault="008802A2">
                  <w:pPr>
                    <w:snapToGrid w:val="0"/>
                    <w:rPr>
                      <w:sz w:val="22"/>
                      <w:szCs w:val="22"/>
                    </w:rPr>
                  </w:pPr>
                  <w:r>
                    <w:rPr>
                      <w:sz w:val="22"/>
                      <w:szCs w:val="22"/>
                    </w:rPr>
                    <w:t>49.41.15</w:t>
                  </w:r>
                </w:p>
              </w:tc>
              <w:tc>
                <w:tcPr>
                  <w:tcW w:w="1417" w:type="dxa"/>
                  <w:tcBorders>
                    <w:top w:val="single" w:sz="4" w:space="0" w:color="auto"/>
                    <w:left w:val="single" w:sz="4" w:space="0" w:color="auto"/>
                    <w:bottom w:val="single" w:sz="4" w:space="0" w:color="auto"/>
                    <w:right w:val="single" w:sz="4" w:space="0" w:color="auto"/>
                  </w:tcBorders>
                </w:tcPr>
                <w:p w:rsidR="006E203F" w:rsidRDefault="008802A2">
                  <w:pPr>
                    <w:snapToGrid w:val="0"/>
                    <w:rPr>
                      <w:sz w:val="22"/>
                      <w:szCs w:val="22"/>
                    </w:rPr>
                  </w:pPr>
                  <w:r>
                    <w:rPr>
                      <w:sz w:val="22"/>
                      <w:szCs w:val="22"/>
                    </w:rPr>
                    <w:t>47.52.79</w:t>
                  </w:r>
                </w:p>
              </w:tc>
              <w:tc>
                <w:tcPr>
                  <w:tcW w:w="1134" w:type="dxa"/>
                  <w:tcBorders>
                    <w:top w:val="single" w:sz="4" w:space="0" w:color="auto"/>
                    <w:left w:val="single" w:sz="4" w:space="0" w:color="auto"/>
                    <w:bottom w:val="single" w:sz="4" w:space="0" w:color="auto"/>
                    <w:right w:val="single" w:sz="4" w:space="0" w:color="auto"/>
                  </w:tcBorders>
                </w:tcPr>
                <w:p w:rsidR="006E203F" w:rsidRDefault="008802A2">
                  <w:pPr>
                    <w:snapToGrid w:val="0"/>
                    <w:rPr>
                      <w:sz w:val="22"/>
                      <w:szCs w:val="22"/>
                    </w:rPr>
                  </w:pPr>
                  <w:r>
                    <w:rPr>
                      <w:sz w:val="22"/>
                      <w:szCs w:val="22"/>
                    </w:rPr>
                    <w:t>19664,64</w:t>
                  </w:r>
                </w:p>
              </w:tc>
              <w:tc>
                <w:tcPr>
                  <w:tcW w:w="1276" w:type="dxa"/>
                  <w:tcBorders>
                    <w:top w:val="single" w:sz="4" w:space="0" w:color="auto"/>
                    <w:left w:val="single" w:sz="4" w:space="0" w:color="auto"/>
                    <w:bottom w:val="single" w:sz="4" w:space="0" w:color="auto"/>
                    <w:right w:val="single" w:sz="4" w:space="0" w:color="auto"/>
                  </w:tcBorders>
                </w:tcPr>
                <w:p w:rsidR="006E203F" w:rsidRDefault="008802A2">
                  <w:pPr>
                    <w:snapToGrid w:val="0"/>
                    <w:ind w:left="-68" w:right="-57"/>
                    <w:rPr>
                      <w:sz w:val="22"/>
                      <w:szCs w:val="22"/>
                    </w:rPr>
                  </w:pPr>
                  <w:r>
                    <w:rPr>
                      <w:sz w:val="22"/>
                      <w:szCs w:val="22"/>
                    </w:rPr>
                    <w:t>Тонна; Метрическая тонна (1000 кг)</w:t>
                  </w:r>
                </w:p>
              </w:tc>
              <w:tc>
                <w:tcPr>
                  <w:tcW w:w="1134" w:type="dxa"/>
                  <w:tcBorders>
                    <w:top w:val="single" w:sz="4" w:space="0" w:color="auto"/>
                    <w:left w:val="single" w:sz="4" w:space="0" w:color="auto"/>
                    <w:bottom w:val="single" w:sz="4" w:space="0" w:color="auto"/>
                    <w:right w:val="single" w:sz="4" w:space="0" w:color="auto"/>
                  </w:tcBorders>
                  <w:hideMark/>
                </w:tcPr>
                <w:p w:rsidR="006E203F" w:rsidRDefault="008802A2">
                  <w:pPr>
                    <w:snapToGrid w:val="0"/>
                    <w:rPr>
                      <w:sz w:val="22"/>
                      <w:szCs w:val="22"/>
                    </w:rPr>
                  </w:pPr>
                  <w:r>
                    <w:rPr>
                      <w:sz w:val="22"/>
                      <w:szCs w:val="22"/>
                    </w:rPr>
                    <w:t>326</w:t>
                  </w:r>
                </w:p>
              </w:tc>
            </w:tr>
          </w:tbl>
          <w:p w:rsidR="006E203F" w:rsidRDefault="006E203F"/>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Запросе предложений </w:t>
            </w:r>
          </w:p>
        </w:tc>
        <w:tc>
          <w:tcPr>
            <w:tcW w:w="7200" w:type="dxa"/>
          </w:tcPr>
          <w:p w:rsidR="006D2B87" w:rsidRPr="00286B26" w:rsidRDefault="00856650" w:rsidP="00E206CB">
            <w:pPr>
              <w:pStyle w:val="aff6"/>
              <w:numPr>
                <w:ilvl w:val="0"/>
                <w:numId w:val="14"/>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6E203F" w:rsidRPr="00E206CB" w:rsidRDefault="008802A2" w:rsidP="00E206CB">
            <w:pPr>
              <w:pStyle w:val="aff6"/>
              <w:numPr>
                <w:ilvl w:val="1"/>
                <w:numId w:val="14"/>
              </w:numPr>
              <w:ind w:left="601" w:hanging="426"/>
              <w:jc w:val="both"/>
            </w:pPr>
            <w:r w:rsidRPr="00E206CB">
              <w:lastRenderedPageBreak/>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E203F" w:rsidRPr="00E206CB" w:rsidRDefault="008802A2" w:rsidP="00E206CB">
            <w:pPr>
              <w:pStyle w:val="aff6"/>
              <w:numPr>
                <w:ilvl w:val="1"/>
                <w:numId w:val="14"/>
              </w:numPr>
              <w:ind w:left="601" w:hanging="426"/>
              <w:jc w:val="both"/>
            </w:pPr>
            <w:r w:rsidRPr="00E206CB">
              <w:t>отсутствие за последние три года просроченной зад</w:t>
            </w:r>
            <w:r w:rsidRPr="00E206CB">
              <w:t xml:space="preserve">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E203F" w:rsidRPr="00E206CB" w:rsidRDefault="008802A2" w:rsidP="00E206CB">
            <w:pPr>
              <w:pStyle w:val="aff6"/>
              <w:numPr>
                <w:ilvl w:val="1"/>
                <w:numId w:val="14"/>
              </w:numPr>
              <w:ind w:left="601" w:hanging="426"/>
              <w:jc w:val="both"/>
            </w:pPr>
            <w:r w:rsidRPr="00E206CB">
              <w:t xml:space="preserve">осуществлять электронный документооборот (далее – ЭДО) с Заказчиком с помощью операторов ЭДО указанных в </w:t>
            </w:r>
            <w:r w:rsidRPr="00E206CB">
              <w:t>списке реестра на сайте Федеральной налоговой службы (</w:t>
            </w:r>
            <w:r>
              <w:rPr>
                <w:lang w:val="en-US"/>
              </w:rPr>
              <w:t>https</w:t>
            </w:r>
            <w:r w:rsidRPr="00E206CB">
              <w:t>://</w:t>
            </w:r>
            <w:r>
              <w:rPr>
                <w:lang w:val="en-US"/>
              </w:rPr>
              <w:t>www</w:t>
            </w:r>
            <w:r w:rsidRPr="00E206CB">
              <w:t>.</w:t>
            </w:r>
            <w:proofErr w:type="spellStart"/>
            <w:r>
              <w:rPr>
                <w:lang w:val="en-US"/>
              </w:rPr>
              <w:t>nalog</w:t>
            </w:r>
            <w:proofErr w:type="spellEnd"/>
            <w:r w:rsidRPr="00E206CB">
              <w:t>.</w:t>
            </w:r>
            <w:proofErr w:type="spellStart"/>
            <w:r>
              <w:rPr>
                <w:lang w:val="en-US"/>
              </w:rPr>
              <w:t>ru</w:t>
            </w:r>
            <w:proofErr w:type="spellEnd"/>
            <w:r w:rsidRPr="00E206CB">
              <w:t>) на условиях, изложенных в проекте договора (приложение к документации о закупке).</w:t>
            </w:r>
          </w:p>
          <w:p w:rsidR="006D2B87" w:rsidRPr="00286B26" w:rsidRDefault="006D2B87" w:rsidP="00E206CB">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E203F" w:rsidRPr="00E206CB" w:rsidRDefault="008802A2" w:rsidP="00E206CB">
            <w:pPr>
              <w:pStyle w:val="aff6"/>
              <w:numPr>
                <w:ilvl w:val="1"/>
                <w:numId w:val="14"/>
              </w:numPr>
              <w:ind w:left="601" w:hanging="426"/>
              <w:jc w:val="both"/>
            </w:pPr>
            <w:r w:rsidRPr="00E206C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w:t>
            </w:r>
            <w:r w:rsidRPr="00E206CB">
              <w:t xml:space="preserve">гося основанием для освобождения; </w:t>
            </w:r>
          </w:p>
          <w:p w:rsidR="006E203F" w:rsidRPr="00E206CB" w:rsidRDefault="008802A2" w:rsidP="00E206CB">
            <w:pPr>
              <w:pStyle w:val="aff6"/>
              <w:numPr>
                <w:ilvl w:val="1"/>
                <w:numId w:val="14"/>
              </w:numPr>
              <w:ind w:left="601" w:hanging="426"/>
              <w:jc w:val="both"/>
            </w:pPr>
            <w:proofErr w:type="gramStart"/>
            <w:r w:rsidRPr="00E206C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w:t>
            </w:r>
            <w:r w:rsidRPr="00E206CB">
              <w:t xml:space="preserve">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E206CB">
              <w:t>://</w:t>
            </w:r>
            <w:proofErr w:type="spellStart"/>
            <w:r>
              <w:rPr>
                <w:lang w:val="en-US"/>
              </w:rPr>
              <w:t>pb</w:t>
            </w:r>
            <w:proofErr w:type="spellEnd"/>
            <w:r w:rsidRPr="00E206CB">
              <w:t>.</w:t>
            </w:r>
            <w:proofErr w:type="spellStart"/>
            <w:r>
              <w:rPr>
                <w:lang w:val="en-US"/>
              </w:rPr>
              <w:t>nalog</w:t>
            </w:r>
            <w:proofErr w:type="spellEnd"/>
            <w:r w:rsidRPr="00E206CB">
              <w:t>.</w:t>
            </w:r>
            <w:proofErr w:type="spellStart"/>
            <w:r>
              <w:rPr>
                <w:lang w:val="en-US"/>
              </w:rPr>
              <w:t>ru</w:t>
            </w:r>
            <w:proofErr w:type="spellEnd"/>
            <w:r w:rsidRPr="00E206CB">
              <w:t>).</w:t>
            </w:r>
            <w:proofErr w:type="gramEnd"/>
            <w:r w:rsidRPr="00E206CB">
              <w:t xml:space="preserve"> В случае наличия информации о неисполненной обязанности перед Федерал</w:t>
            </w:r>
            <w:r w:rsidRPr="00E206CB">
              <w:t>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w:t>
            </w:r>
            <w:r w:rsidRPr="00E206CB">
              <w:t>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w:t>
            </w:r>
            <w:r w:rsidRPr="00E206CB">
              <w:t>о «сведениями о задолженности по уплате налогов и сведения о непредставлении налоговой отчетности более года» (</w:t>
            </w:r>
            <w:r>
              <w:rPr>
                <w:lang w:val="en-US"/>
              </w:rPr>
              <w:t>https</w:t>
            </w:r>
            <w:r w:rsidRPr="00E206CB">
              <w:t>://</w:t>
            </w:r>
            <w:proofErr w:type="spellStart"/>
            <w:r>
              <w:rPr>
                <w:lang w:val="en-US"/>
              </w:rPr>
              <w:t>pb</w:t>
            </w:r>
            <w:proofErr w:type="spellEnd"/>
            <w:r w:rsidRPr="00E206CB">
              <w:t>.</w:t>
            </w:r>
            <w:proofErr w:type="spellStart"/>
            <w:r>
              <w:rPr>
                <w:lang w:val="en-US"/>
              </w:rPr>
              <w:t>nalog</w:t>
            </w:r>
            <w:proofErr w:type="spellEnd"/>
            <w:r w:rsidRPr="00E206CB">
              <w:t>.</w:t>
            </w:r>
            <w:proofErr w:type="spellStart"/>
            <w:r>
              <w:rPr>
                <w:lang w:val="en-US"/>
              </w:rPr>
              <w:t>ru</w:t>
            </w:r>
            <w:proofErr w:type="spellEnd"/>
            <w:r w:rsidRPr="00E206CB">
              <w:t xml:space="preserve">); </w:t>
            </w:r>
          </w:p>
          <w:p w:rsidR="006E203F" w:rsidRPr="00E206CB" w:rsidRDefault="008802A2" w:rsidP="00E206CB">
            <w:pPr>
              <w:pStyle w:val="aff6"/>
              <w:numPr>
                <w:ilvl w:val="1"/>
                <w:numId w:val="14"/>
              </w:numPr>
              <w:ind w:left="601" w:hanging="426"/>
              <w:jc w:val="both"/>
            </w:pPr>
            <w:proofErr w:type="gramStart"/>
            <w:r w:rsidRPr="00E206C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206CB">
              <w:t>неприостановлении</w:t>
            </w:r>
            <w:proofErr w:type="spellEnd"/>
            <w:r w:rsidRPr="00E206CB">
              <w:t xml:space="preserve"> деятельности претендента в административном порядке и/или задолженности, </w:t>
            </w:r>
            <w:r w:rsidRPr="00E206CB">
              <w:t>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206CB">
              <w:t>://</w:t>
            </w:r>
            <w:proofErr w:type="spellStart"/>
            <w:r>
              <w:rPr>
                <w:lang w:val="en-US"/>
              </w:rPr>
              <w:t>fssprus</w:t>
            </w:r>
            <w:proofErr w:type="spellEnd"/>
            <w:r w:rsidRPr="00E206CB">
              <w:t>.</w:t>
            </w:r>
            <w:proofErr w:type="spellStart"/>
            <w:r>
              <w:rPr>
                <w:lang w:val="en-US"/>
              </w:rPr>
              <w:t>ru</w:t>
            </w:r>
            <w:proofErr w:type="spellEnd"/>
            <w:r w:rsidRPr="00E206CB">
              <w:t>/</w:t>
            </w:r>
            <w:proofErr w:type="spellStart"/>
            <w:r>
              <w:rPr>
                <w:lang w:val="en-US"/>
              </w:rPr>
              <w:t>iss</w:t>
            </w:r>
            <w:proofErr w:type="spellEnd"/>
            <w:r w:rsidRPr="00E206CB">
              <w:t>/</w:t>
            </w:r>
            <w:proofErr w:type="spellStart"/>
            <w:r>
              <w:rPr>
                <w:lang w:val="en-US"/>
              </w:rPr>
              <w:t>ip</w:t>
            </w:r>
            <w:proofErr w:type="spellEnd"/>
            <w:r w:rsidRPr="00E206CB">
              <w:t xml:space="preserve">), а также информации в </w:t>
            </w:r>
            <w:r w:rsidRPr="00E206CB">
              <w:lastRenderedPageBreak/>
              <w:t>едином</w:t>
            </w:r>
            <w:proofErr w:type="gramEnd"/>
            <w:r w:rsidRPr="00E206CB">
              <w:t xml:space="preserve"> федеральном </w:t>
            </w:r>
            <w:proofErr w:type="gramStart"/>
            <w:r w:rsidRPr="00E206CB">
              <w:t>реес</w:t>
            </w:r>
            <w:r w:rsidRPr="00E206CB">
              <w:t>тре</w:t>
            </w:r>
            <w:proofErr w:type="gramEnd"/>
            <w:r w:rsidRPr="00E206C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206CB">
              <w:t>://</w:t>
            </w:r>
            <w:r>
              <w:rPr>
                <w:lang w:val="en-US"/>
              </w:rPr>
              <w:t>www</w:t>
            </w:r>
            <w:r w:rsidRPr="00E206CB">
              <w:t>.</w:t>
            </w:r>
            <w:proofErr w:type="spellStart"/>
            <w:r>
              <w:rPr>
                <w:lang w:val="en-US"/>
              </w:rPr>
              <w:t>fedresurs</w:t>
            </w:r>
            <w:proofErr w:type="spellEnd"/>
            <w:r w:rsidRPr="00E206CB">
              <w:t>.</w:t>
            </w:r>
            <w:proofErr w:type="spellStart"/>
            <w:r>
              <w:rPr>
                <w:lang w:val="en-US"/>
              </w:rPr>
              <w:t>ru</w:t>
            </w:r>
            <w:proofErr w:type="spellEnd"/>
            <w:r w:rsidRPr="00E206CB">
              <w:t>. В случае наличия на официальном сайте Федеральной службы судебных приставов Российс</w:t>
            </w:r>
            <w:r w:rsidRPr="00E206CB">
              <w:t>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w:t>
            </w:r>
            <w:r w:rsidRPr="00E206CB">
              <w:t xml:space="preserve">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206CB">
              <w:t>неприостановлении</w:t>
            </w:r>
            <w:proofErr w:type="spellEnd"/>
            <w:r w:rsidRPr="00E206CB">
              <w:t xml:space="preserve"> деятельности на официальном </w:t>
            </w:r>
            <w:r w:rsidRPr="00E206CB">
              <w:t>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w:t>
            </w:r>
            <w:r w:rsidRPr="00E206CB">
              <w:t xml:space="preserve">ектов экономической деятельности («поиск сведений»); </w:t>
            </w:r>
          </w:p>
          <w:p w:rsidR="006E203F" w:rsidRPr="00E206CB" w:rsidRDefault="008802A2" w:rsidP="00E206CB">
            <w:pPr>
              <w:pStyle w:val="aff6"/>
              <w:numPr>
                <w:ilvl w:val="1"/>
                <w:numId w:val="14"/>
              </w:numPr>
              <w:ind w:left="601" w:hanging="426"/>
              <w:jc w:val="both"/>
            </w:pPr>
            <w:r w:rsidRPr="00E206C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w:t>
            </w:r>
            <w:r w:rsidRPr="00E206CB">
              <w:t>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w:t>
            </w:r>
            <w:r w:rsidRPr="00E206CB">
              <w:t xml:space="preserve"> каждого юридического лица и лица выступающего на стороне одного претендента; </w:t>
            </w:r>
          </w:p>
          <w:p w:rsidR="006E203F" w:rsidRPr="00E206CB" w:rsidRDefault="008802A2" w:rsidP="00E206CB">
            <w:pPr>
              <w:pStyle w:val="aff6"/>
              <w:numPr>
                <w:ilvl w:val="1"/>
                <w:numId w:val="14"/>
              </w:numPr>
              <w:ind w:left="601" w:hanging="426"/>
              <w:jc w:val="both"/>
            </w:pPr>
            <w:proofErr w:type="gramStart"/>
            <w:r w:rsidRPr="00E206CB">
              <w:t xml:space="preserve">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r w:rsidRPr="00E206CB">
              <w:t>(-</w:t>
            </w:r>
            <w:proofErr w:type="spellStart"/>
            <w:r w:rsidRPr="00E206CB">
              <w:t>ов</w:t>
            </w:r>
            <w:proofErr w:type="spellEnd"/>
            <w:r w:rsidRPr="00E206CB">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E203F" w:rsidRDefault="008802A2">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w:t>
            </w:r>
            <w:r>
              <w:t>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w:t>
            </w:r>
            <w:r>
              <w:t xml:space="preserve">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w:t>
            </w:r>
            <w:r>
              <w:t xml:space="preserve">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w:t>
            </w:r>
            <w:r>
              <w:rPr>
                <w:b/>
                <w:color w:val="auto"/>
              </w:rPr>
              <w:lastRenderedPageBreak/>
              <w:t>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lastRenderedPageBreak/>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6E203F" w:rsidRDefault="008802A2">
                  <w:pPr>
                    <w:pStyle w:val="af8"/>
                    <w:ind w:firstLine="0"/>
                    <w:rPr>
                      <w:sz w:val="24"/>
                    </w:rPr>
                  </w:pPr>
                  <w:r>
                    <w:rPr>
                      <w:sz w:val="24"/>
                    </w:rPr>
                    <w:lastRenderedPageBreak/>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E203F" w:rsidRDefault="008802A2">
                  <w:pPr>
                    <w:pStyle w:val="af8"/>
                    <w:ind w:firstLine="0"/>
                    <w:rPr>
                      <w:sz w:val="24"/>
                      <w:lang w:val="en-US"/>
                    </w:rPr>
                  </w:pPr>
                  <w:r>
                    <w:rPr>
                      <w:sz w:val="24"/>
                      <w:lang w:val="en-US"/>
                    </w:rPr>
                    <w:t>0,65</w:t>
                  </w:r>
                </w:p>
              </w:tc>
            </w:tr>
            <w:tr w:rsidR="006D2B87" w:rsidRPr="00514332" w:rsidTr="004D6B74">
              <w:tc>
                <w:tcPr>
                  <w:tcW w:w="4423" w:type="dxa"/>
                </w:tcPr>
                <w:p w:rsidR="006E203F" w:rsidRDefault="008802A2">
                  <w:pPr>
                    <w:pStyle w:val="af8"/>
                    <w:ind w:firstLine="0"/>
                    <w:rPr>
                      <w:sz w:val="24"/>
                    </w:rPr>
                  </w:pPr>
                  <w:proofErr w:type="gramStart"/>
                  <w:r>
                    <w:rPr>
                      <w:sz w:val="24"/>
                    </w:rPr>
                    <w:t xml:space="preserve">Размер аванса в %. Наилучшим признается наименьший процент, предложенный претендентом.  </w:t>
                  </w:r>
                  <w:proofErr w:type="gramEnd"/>
                </w:p>
              </w:tc>
              <w:tc>
                <w:tcPr>
                  <w:tcW w:w="2551" w:type="dxa"/>
                </w:tcPr>
                <w:p w:rsidR="006E203F" w:rsidRDefault="008802A2">
                  <w:pPr>
                    <w:pStyle w:val="af8"/>
                    <w:ind w:firstLine="0"/>
                    <w:rPr>
                      <w:sz w:val="24"/>
                      <w:lang w:val="en-US"/>
                    </w:rPr>
                  </w:pPr>
                  <w:r>
                    <w:rPr>
                      <w:sz w:val="24"/>
                      <w:lang w:val="en-US"/>
                    </w:rPr>
                    <w:t>0,35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6E203F" w:rsidRDefault="008802A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w:t>
                  </w:r>
                  <w:r>
                    <w:rPr>
                      <w:sz w:val="24"/>
                    </w:rPr>
                    <w:t>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6E203F" w:rsidRDefault="008802A2">
                  <w:pPr>
                    <w:pStyle w:val="-3"/>
                    <w:tabs>
                      <w:tab w:val="clear" w:pos="1985"/>
                    </w:tabs>
                    <w:suppressAutoHyphens/>
                    <w:ind w:firstLine="629"/>
                    <w:rPr>
                      <w:sz w:val="24"/>
                    </w:rPr>
                  </w:pPr>
                  <w:r>
                    <w:rPr>
                      <w:sz w:val="24"/>
                    </w:rPr>
                    <w:t>При поступлении предложений по внесению в проект догово</w:t>
                  </w:r>
                  <w:r>
                    <w:rPr>
                      <w:sz w:val="24"/>
                    </w:rPr>
                    <w:t>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пунктом 4 Информационной ка</w:t>
                  </w:r>
                  <w:r>
                    <w:rPr>
                      <w:sz w:val="24"/>
                    </w:rPr>
                    <w:t xml:space="preserve">рты.     </w:t>
                  </w:r>
                </w:p>
              </w:tc>
            </w:tr>
            <w:tr w:rsidR="00EB6520" w:rsidRPr="000D7A81" w:rsidTr="00807614">
              <w:tc>
                <w:tcPr>
                  <w:tcW w:w="6974" w:type="dxa"/>
                </w:tcPr>
                <w:p w:rsidR="006E203F" w:rsidRDefault="008802A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8"/>
                    <w:ind w:left="629" w:firstLine="0"/>
                    <w:rPr>
                      <w:b/>
                      <w:sz w:val="24"/>
                    </w:rPr>
                  </w:pPr>
                  <w:r>
                    <w:rPr>
                      <w:b/>
                      <w:sz w:val="24"/>
                    </w:rPr>
                    <w:t>III. Увеличение цены договора:</w:t>
                  </w:r>
                </w:p>
                <w:p w:rsidR="008802A2" w:rsidRDefault="008802A2" w:rsidP="008802A2">
                  <w:pPr>
                    <w:pStyle w:val="1a"/>
                    <w:pBdr>
                      <w:top w:val="none" w:sz="4" w:space="0" w:color="000000"/>
                      <w:left w:val="none" w:sz="4" w:space="0" w:color="000000"/>
                      <w:bottom w:val="none" w:sz="4" w:space="0" w:color="000000"/>
                      <w:right w:val="none" w:sz="4" w:space="0" w:color="000000"/>
                      <w:between w:val="none" w:sz="4" w:space="0" w:color="000000"/>
                    </w:pBdr>
                    <w:ind w:firstLine="630"/>
                    <w:rPr>
                      <w:color w:val="000000" w:themeColor="text1"/>
                      <w:sz w:val="24"/>
                      <w:szCs w:val="24"/>
                    </w:rPr>
                  </w:pPr>
                  <w:r>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8802A2" w:rsidRDefault="008802A2" w:rsidP="008802A2">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договора (лота)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8802A2" w:rsidRDefault="008802A2" w:rsidP="008802A2">
                  <w:pPr>
                    <w:pStyle w:val="aff6"/>
                    <w:numPr>
                      <w:ilvl w:val="0"/>
                      <w:numId w:val="32"/>
                    </w:numPr>
                    <w:pBdr>
                      <w:top w:val="none" w:sz="4" w:space="0" w:color="000000"/>
                      <w:left w:val="none" w:sz="4" w:space="0" w:color="000000"/>
                      <w:bottom w:val="none" w:sz="4" w:space="0" w:color="000000"/>
                      <w:right w:val="none" w:sz="4" w:space="0" w:color="000000"/>
                      <w:between w:val="none" w:sz="4" w:space="0" w:color="000000"/>
                    </w:pBdr>
                    <w:suppressAutoHyphens w:val="0"/>
                    <w:ind w:left="0" w:firstLine="567"/>
                    <w:jc w:val="both"/>
                    <w:rPr>
                      <w:rFonts w:asciiTheme="minorHAnsi" w:eastAsiaTheme="minorEastAsia" w:hAnsiTheme="minorHAnsi" w:cstheme="minorBidi"/>
                    </w:rPr>
                  </w:pPr>
                  <w:r>
                    <w:t xml:space="preserve"> цена за единицу Товара, действующая на момент увеличения количества закупаемой Товара остается неизменной; </w:t>
                  </w:r>
                </w:p>
                <w:p w:rsidR="008802A2" w:rsidRDefault="008802A2" w:rsidP="008802A2">
                  <w:pPr>
                    <w:pStyle w:val="af8"/>
                    <w:ind w:firstLine="629"/>
                    <w:rPr>
                      <w:sz w:val="24"/>
                    </w:rPr>
                  </w:pPr>
                  <w:r>
                    <w:rPr>
                      <w:sz w:val="24"/>
                    </w:rPr>
                    <w:t xml:space="preserve">- увеличение общей цены договора не превышает 10%  от </w:t>
                  </w:r>
                  <w:r>
                    <w:rPr>
                      <w:sz w:val="24"/>
                    </w:rPr>
                    <w:lastRenderedPageBreak/>
                    <w:t>первоначальной цены договора (лота) за весь срок действия договора;</w:t>
                  </w:r>
                </w:p>
                <w:p w:rsidR="006E203F" w:rsidRDefault="008802A2" w:rsidP="008802A2">
                  <w:pPr>
                    <w:pStyle w:val="af8"/>
                    <w:ind w:firstLine="629"/>
                    <w:rPr>
                      <w:sz w:val="24"/>
                    </w:rPr>
                  </w:pPr>
                  <w:r>
                    <w:rPr>
                      <w:color w:val="000000" w:themeColor="text1"/>
                      <w:sz w:val="24"/>
                    </w:rPr>
                    <w:t>- условия доставки Товара остаются неизменными.</w:t>
                  </w:r>
                </w:p>
              </w:tc>
            </w:tr>
          </w:tbl>
          <w:p w:rsidR="00736D40" w:rsidRPr="00EB6520"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E203F" w:rsidRDefault="008802A2">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E203F" w:rsidRDefault="008802A2">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6E203F" w:rsidRDefault="008802A2">
            <w:pPr>
              <w:pStyle w:val="1a"/>
              <w:ind w:firstLine="0"/>
              <w:rPr>
                <w:sz w:val="24"/>
                <w:szCs w:val="24"/>
              </w:rPr>
            </w:pPr>
            <w:r>
              <w:rPr>
                <w:sz w:val="24"/>
                <w:szCs w:val="24"/>
              </w:rPr>
              <w:t>Не предусмотрено.</w:t>
            </w: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6E203F" w:rsidRDefault="008802A2">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 xml:space="preserve">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E203F" w:rsidRDefault="008802A2">
            <w:pPr>
              <w:pStyle w:val="1a"/>
              <w:ind w:firstLine="0"/>
              <w:rPr>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w:t>
            </w:r>
            <w:r>
              <w:rPr>
                <w:sz w:val="24"/>
                <w:szCs w:val="24"/>
              </w:rPr>
              <w:t xml:space="preserve">олнения Сторонами принятых на себя обязательств. </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6E203F" w:rsidRDefault="008802A2">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w:t>
      </w:r>
      <w:r w:rsidR="008802A2">
        <w:rPr>
          <w:b/>
          <w:sz w:val="28"/>
        </w:rPr>
        <w:t>СВЕРД</w:t>
      </w:r>
      <w:r>
        <w:rPr>
          <w:b/>
          <w:sz w:val="28"/>
        </w:rPr>
        <w:t>-</w:t>
      </w:r>
      <w:r w:rsidR="008802A2">
        <w:rPr>
          <w:b/>
          <w:sz w:val="28"/>
        </w:rPr>
        <w:t>24</w:t>
      </w:r>
      <w:r>
        <w:rPr>
          <w:b/>
          <w:sz w:val="28"/>
        </w:rPr>
        <w:t>-</w:t>
      </w:r>
      <w:r w:rsidR="008802A2">
        <w:rPr>
          <w:b/>
          <w:sz w:val="28"/>
        </w:rPr>
        <w:t>0015</w:t>
      </w:r>
    </w:p>
    <w:p w:rsidR="00272356" w:rsidRDefault="00272356" w:rsidP="00A66A09"/>
    <w:p w:rsidR="00272356" w:rsidRDefault="00272356" w:rsidP="00272356">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sidR="008802A2">
        <w:rPr>
          <w:szCs w:val="28"/>
        </w:rPr>
        <w:t>СВЕРД</w:t>
      </w:r>
      <w:r>
        <w:rPr>
          <w:szCs w:val="28"/>
        </w:rPr>
        <w:t>-</w:t>
      </w:r>
      <w:r w:rsidR="008802A2">
        <w:rPr>
          <w:szCs w:val="28"/>
        </w:rPr>
        <w:t>24</w:t>
      </w:r>
      <w:r>
        <w:rPr>
          <w:szCs w:val="28"/>
        </w:rPr>
        <w:t>-</w:t>
      </w:r>
      <w:r w:rsidR="008802A2">
        <w:rPr>
          <w:szCs w:val="28"/>
        </w:rPr>
        <w:t>0015</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056A76" w:rsidRDefault="00056A76" w:rsidP="00E206CB">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E206CB">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E206CB">
      <w:pPr>
        <w:pStyle w:val="afb"/>
        <w:widowControl w:val="0"/>
        <w:numPr>
          <w:ilvl w:val="0"/>
          <w:numId w:val="24"/>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E206CB">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E206CB">
      <w:pPr>
        <w:pStyle w:val="afb"/>
        <w:widowControl w:val="0"/>
        <w:numPr>
          <w:ilvl w:val="0"/>
          <w:numId w:val="24"/>
        </w:numPr>
        <w:ind w:left="0" w:firstLine="403"/>
        <w:jc w:val="both"/>
        <w:rPr>
          <w:szCs w:val="28"/>
        </w:rPr>
      </w:pPr>
      <w:proofErr w:type="gramStart"/>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056A76" w:rsidRPr="00D90120" w:rsidRDefault="00056A76" w:rsidP="00E206CB">
      <w:pPr>
        <w:pStyle w:val="afb"/>
        <w:widowControl w:val="0"/>
        <w:numPr>
          <w:ilvl w:val="0"/>
          <w:numId w:val="24"/>
        </w:numPr>
        <w:ind w:left="0" w:firstLine="403"/>
        <w:jc w:val="both"/>
        <w:rPr>
          <w:szCs w:val="28"/>
        </w:rPr>
      </w:pPr>
      <w:r>
        <w:t>Не находится в процессе ликвидации;</w:t>
      </w:r>
    </w:p>
    <w:p w:rsidR="00056A76" w:rsidRPr="00D90120" w:rsidRDefault="00056A76" w:rsidP="00E206CB">
      <w:pPr>
        <w:pStyle w:val="afb"/>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056A76" w:rsidRDefault="00056A76" w:rsidP="00E206CB">
      <w:pPr>
        <w:pStyle w:val="afb"/>
        <w:widowControl w:val="0"/>
        <w:numPr>
          <w:ilvl w:val="0"/>
          <w:numId w:val="24"/>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056A76" w:rsidRDefault="00056A76" w:rsidP="00E206CB">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E206CB">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E206CB">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E206CB">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E206CB">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E206CB">
      <w:pPr>
        <w:pStyle w:val="afb"/>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E206CB">
      <w:pPr>
        <w:pStyle w:val="afb"/>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056A76" w:rsidRPr="00D90120" w:rsidRDefault="00056A76" w:rsidP="00E206CB">
      <w:pPr>
        <w:pStyle w:val="afb"/>
        <w:widowControl w:val="0"/>
        <w:numPr>
          <w:ilvl w:val="0"/>
          <w:numId w:val="24"/>
        </w:numPr>
        <w:ind w:left="0" w:firstLine="403"/>
        <w:jc w:val="both"/>
        <w:rPr>
          <w:szCs w:val="28"/>
        </w:rPr>
      </w:pPr>
      <w:proofErr w:type="gramStart"/>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E206C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E206C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E206CB">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56A76" w:rsidRDefault="00056A76" w:rsidP="00E206C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E206C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272356" w:rsidRDefault="00272356" w:rsidP="00272356">
      <w:pPr>
        <w:pStyle w:val="1a"/>
        <w:ind w:firstLine="708"/>
      </w:pPr>
    </w:p>
    <w:p w:rsidR="00272356" w:rsidRDefault="00272356" w:rsidP="00272356">
      <w:pPr>
        <w:pStyle w:val="af8"/>
        <w:ind w:firstLine="553"/>
        <w:rPr>
          <w:sz w:val="28"/>
          <w:szCs w:val="28"/>
        </w:rPr>
      </w:pPr>
    </w:p>
    <w:p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3"/>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6E203F" w:rsidRDefault="008802A2">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rPr>
        <w:t>(в случае</w:t>
      </w:r>
      <w:proofErr w:type="gramStart"/>
      <w:r>
        <w:rPr>
          <w:i/>
          <w:sz w:val="28"/>
        </w:rPr>
        <w:t>,</w:t>
      </w:r>
      <w:proofErr w:type="gramEnd"/>
      <w:r>
        <w:rPr>
          <w:i/>
          <w:sz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979ED" w:rsidRDefault="001979ED" w:rsidP="00110975">
      <w:pPr>
        <w:pStyle w:val="af8"/>
        <w:ind w:firstLine="698"/>
        <w:rPr>
          <w:sz w:val="28"/>
          <w:szCs w:val="28"/>
        </w:rPr>
      </w:pPr>
    </w:p>
    <w:p w:rsidR="00110975" w:rsidRDefault="00110975" w:rsidP="00110975">
      <w:pPr>
        <w:pStyle w:val="af8"/>
        <w:ind w:firstLine="0"/>
        <w:rPr>
          <w:sz w:val="20"/>
          <w:szCs w:val="20"/>
        </w:rPr>
      </w:pPr>
    </w:p>
    <w:p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8"/>
        <w:tabs>
          <w:tab w:val="left" w:pos="1080"/>
        </w:tabs>
        <w:ind w:firstLine="698"/>
        <w:rPr>
          <w:sz w:val="28"/>
          <w:szCs w:val="28"/>
        </w:rPr>
      </w:pP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E206C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E206C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E206C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E206CB">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E206CB">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E206C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E206C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6"/>
        <w:rPr>
          <w:sz w:val="28"/>
          <w:szCs w:val="28"/>
        </w:rPr>
      </w:pPr>
    </w:p>
    <w:p w:rsidR="00142EF8" w:rsidRDefault="00142EF8" w:rsidP="00E206CB">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6"/>
        <w:rPr>
          <w:sz w:val="28"/>
          <w:szCs w:val="28"/>
        </w:rPr>
      </w:pPr>
    </w:p>
    <w:p w:rsidR="00142EF8" w:rsidRPr="00142EF8" w:rsidRDefault="00142EF8" w:rsidP="00A50ADB">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E203F" w:rsidRDefault="008802A2">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862643" w:rsidRDefault="008802A2" w:rsidP="00E206CB">
      <w:pPr>
        <w:pStyle w:val="3"/>
        <w:numPr>
          <w:ilvl w:val="2"/>
          <w:numId w:val="26"/>
        </w:numPr>
        <w:suppressAutoHyphens w:val="0"/>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62643" w:rsidRDefault="008802A2"/>
    <w:p w:rsidR="00862643" w:rsidRDefault="008802A2">
      <w:pPr>
        <w:rPr>
          <w:sz w:val="28"/>
          <w:szCs w:val="28"/>
        </w:rPr>
      </w:pPr>
      <w:r>
        <w:rPr>
          <w:sz w:val="28"/>
          <w:szCs w:val="28"/>
        </w:rPr>
        <w:t xml:space="preserve"> «____» _________ 2024 г.            </w:t>
      </w:r>
    </w:p>
    <w:p w:rsidR="00862643" w:rsidRDefault="008802A2">
      <w:pPr>
        <w:rPr>
          <w:sz w:val="28"/>
          <w:szCs w:val="28"/>
        </w:rPr>
      </w:pPr>
    </w:p>
    <w:p w:rsidR="00862643" w:rsidRDefault="008802A2">
      <w:pPr>
        <w:rPr>
          <w:rFonts w:eastAsia="Calibri"/>
          <w:sz w:val="28"/>
          <w:szCs w:val="28"/>
        </w:rPr>
      </w:pPr>
      <w:r>
        <w:rPr>
          <w:rFonts w:eastAsia="Calibri"/>
          <w:sz w:val="28"/>
          <w:szCs w:val="28"/>
        </w:rPr>
        <w:t>Запрос предложений № ЗПэ-СВЕРД-24-0015</w:t>
      </w:r>
      <w:r>
        <w:rPr>
          <w:rFonts w:eastAsia="Calibri"/>
          <w:sz w:val="28"/>
          <w:szCs w:val="28"/>
        </w:rPr>
        <w:t xml:space="preserve"> (далее – Запрос предложений)</w:t>
      </w:r>
    </w:p>
    <w:p w:rsidR="00862643" w:rsidRDefault="008802A2">
      <w:r>
        <w:rPr>
          <w:rFonts w:eastAsia="Calibri"/>
          <w:sz w:val="28"/>
          <w:szCs w:val="28"/>
        </w:rPr>
        <w:t xml:space="preserve">(лот № _______) </w:t>
      </w:r>
      <w:r>
        <w:rPr>
          <w:rFonts w:eastAsia="Calibri"/>
          <w:bCs/>
          <w:i/>
        </w:rPr>
        <w:t>(указывается при необходимости)</w:t>
      </w:r>
    </w:p>
    <w:p w:rsidR="00862643" w:rsidRDefault="008802A2">
      <w:pPr>
        <w:rPr>
          <w:sz w:val="28"/>
          <w:szCs w:val="28"/>
        </w:rPr>
      </w:pPr>
      <w:r>
        <w:rPr>
          <w:sz w:val="28"/>
          <w:szCs w:val="28"/>
        </w:rPr>
        <w:t>__________________________________________________________________</w:t>
      </w:r>
    </w:p>
    <w:p w:rsidR="00862643" w:rsidRDefault="008802A2">
      <w:pPr>
        <w:ind w:firstLine="3"/>
        <w:jc w:val="center"/>
        <w:rPr>
          <w:bCs/>
          <w:i/>
        </w:rPr>
      </w:pPr>
      <w:r>
        <w:rPr>
          <w:bCs/>
          <w:i/>
        </w:rPr>
        <w:t>(Полное наименование п</w:t>
      </w:r>
      <w:r>
        <w:rPr>
          <w:i/>
        </w:rPr>
        <w:t>ретендента</w:t>
      </w:r>
      <w:r>
        <w:rPr>
          <w:bCs/>
          <w:i/>
        </w:rPr>
        <w:t>)</w:t>
      </w:r>
    </w:p>
    <w:p w:rsidR="00862643" w:rsidRDefault="008802A2">
      <w:pPr>
        <w:ind w:firstLine="708"/>
        <w:rPr>
          <w:bCs/>
          <w:sz w:val="28"/>
          <w:szCs w:val="28"/>
        </w:rPr>
      </w:pPr>
    </w:p>
    <w:tbl>
      <w:tblPr>
        <w:tblStyle w:val="afff1"/>
        <w:tblW w:w="9356" w:type="dxa"/>
        <w:tblInd w:w="108" w:type="dxa"/>
        <w:tblLayout w:type="fixed"/>
        <w:tblLook w:val="04A0" w:firstRow="1" w:lastRow="0" w:firstColumn="1" w:lastColumn="0" w:noHBand="0" w:noVBand="1"/>
      </w:tblPr>
      <w:tblGrid>
        <w:gridCol w:w="425"/>
        <w:gridCol w:w="1702"/>
        <w:gridCol w:w="708"/>
        <w:gridCol w:w="1701"/>
        <w:gridCol w:w="1418"/>
        <w:gridCol w:w="1701"/>
        <w:gridCol w:w="1701"/>
      </w:tblGrid>
      <w:tr w:rsidR="00862643">
        <w:trPr>
          <w:trHeight w:val="588"/>
        </w:trPr>
        <w:tc>
          <w:tcPr>
            <w:tcW w:w="425" w:type="dxa"/>
            <w:vAlign w:val="center"/>
          </w:tcPr>
          <w:p w:rsidR="00862643" w:rsidRDefault="008802A2">
            <w:pPr>
              <w:jc w:val="center"/>
            </w:pPr>
            <w:r>
              <w:t>№</w:t>
            </w:r>
            <w:proofErr w:type="gramStart"/>
            <w:r>
              <w:t>п</w:t>
            </w:r>
            <w:proofErr w:type="gramEnd"/>
            <w:r>
              <w:t>/п</w:t>
            </w:r>
          </w:p>
        </w:tc>
        <w:tc>
          <w:tcPr>
            <w:tcW w:w="1702" w:type="dxa"/>
            <w:vAlign w:val="center"/>
          </w:tcPr>
          <w:p w:rsidR="00862643" w:rsidRDefault="008802A2">
            <w:pPr>
              <w:jc w:val="center"/>
            </w:pPr>
            <w:r>
              <w:t>Наименование товара</w:t>
            </w:r>
          </w:p>
        </w:tc>
        <w:tc>
          <w:tcPr>
            <w:tcW w:w="708" w:type="dxa"/>
            <w:vAlign w:val="center"/>
          </w:tcPr>
          <w:p w:rsidR="00862643" w:rsidRDefault="008802A2">
            <w:pPr>
              <w:jc w:val="center"/>
            </w:pPr>
            <w:r>
              <w:t>Ед. измерения</w:t>
            </w:r>
          </w:p>
        </w:tc>
        <w:tc>
          <w:tcPr>
            <w:tcW w:w="1701" w:type="dxa"/>
            <w:vAlign w:val="center"/>
          </w:tcPr>
          <w:p w:rsidR="00862643" w:rsidRDefault="008802A2">
            <w:pPr>
              <w:jc w:val="center"/>
            </w:pPr>
            <w:r>
              <w:t>Количество</w:t>
            </w:r>
          </w:p>
        </w:tc>
        <w:tc>
          <w:tcPr>
            <w:tcW w:w="1418" w:type="dxa"/>
            <w:vAlign w:val="center"/>
          </w:tcPr>
          <w:p w:rsidR="00862643" w:rsidRDefault="008802A2">
            <w:pPr>
              <w:jc w:val="center"/>
            </w:pPr>
            <w:r>
              <w:t>Цена за единицу Товара, руб. без учета НДС</w:t>
            </w:r>
          </w:p>
        </w:tc>
        <w:tc>
          <w:tcPr>
            <w:tcW w:w="1701" w:type="dxa"/>
            <w:vAlign w:val="center"/>
          </w:tcPr>
          <w:p w:rsidR="00862643" w:rsidRDefault="008802A2">
            <w:pPr>
              <w:jc w:val="center"/>
            </w:pPr>
            <w:r>
              <w:t>Итоговая цена, руб. без учета НДС</w:t>
            </w:r>
          </w:p>
        </w:tc>
        <w:tc>
          <w:tcPr>
            <w:tcW w:w="1701" w:type="dxa"/>
            <w:vAlign w:val="center"/>
          </w:tcPr>
          <w:p w:rsidR="00862643" w:rsidRDefault="008802A2">
            <w:pPr>
              <w:pStyle w:val="af8"/>
              <w:ind w:firstLine="0"/>
              <w:jc w:val="center"/>
              <w:rPr>
                <w:rFonts w:eastAsia="Times New Roman"/>
                <w:sz w:val="24"/>
              </w:rPr>
            </w:pPr>
            <w:r>
              <w:rPr>
                <w:rFonts w:eastAsia="Times New Roman"/>
                <w:sz w:val="24"/>
              </w:rPr>
              <w:t>Размер аванса, %</w:t>
            </w:r>
          </w:p>
          <w:p w:rsidR="00862643" w:rsidRDefault="008802A2">
            <w:pPr>
              <w:pStyle w:val="af8"/>
              <w:ind w:firstLine="0"/>
              <w:jc w:val="center"/>
              <w:rPr>
                <w:rFonts w:eastAsia="Times New Roman"/>
                <w:sz w:val="24"/>
              </w:rPr>
            </w:pPr>
          </w:p>
          <w:p w:rsidR="00862643" w:rsidRDefault="008802A2">
            <w:pPr>
              <w:pStyle w:val="af8"/>
              <w:ind w:firstLine="0"/>
              <w:jc w:val="center"/>
              <w:rPr>
                <w:rFonts w:eastAsia="Times New Roman"/>
                <w:sz w:val="24"/>
              </w:rPr>
            </w:pPr>
            <w:r>
              <w:rPr>
                <w:rFonts w:eastAsia="Times New Roman"/>
                <w:sz w:val="24"/>
              </w:rPr>
              <w:t>Вариант о</w:t>
            </w:r>
            <w:r>
              <w:rPr>
                <w:rFonts w:eastAsia="Times New Roman"/>
                <w:sz w:val="24"/>
              </w:rPr>
              <w:t>платы (1 или 2)</w:t>
            </w:r>
          </w:p>
        </w:tc>
      </w:tr>
      <w:tr w:rsidR="00862643">
        <w:tc>
          <w:tcPr>
            <w:tcW w:w="425" w:type="dxa"/>
          </w:tcPr>
          <w:p w:rsidR="00862643" w:rsidRDefault="008802A2">
            <w:pPr>
              <w:jc w:val="center"/>
            </w:pPr>
            <w:r>
              <w:t>1.</w:t>
            </w:r>
          </w:p>
        </w:tc>
        <w:tc>
          <w:tcPr>
            <w:tcW w:w="1702" w:type="dxa"/>
          </w:tcPr>
          <w:p w:rsidR="00862643" w:rsidRDefault="008802A2">
            <w:pPr>
              <w:tabs>
                <w:tab w:val="left" w:pos="709"/>
              </w:tabs>
              <w:contextualSpacing/>
            </w:pPr>
            <w:r>
              <w:t xml:space="preserve">Щебень Фракция 80-120 мм </w:t>
            </w:r>
          </w:p>
          <w:p w:rsidR="00862643" w:rsidRDefault="008802A2">
            <w:pPr>
              <w:tabs>
                <w:tab w:val="left" w:pos="709"/>
              </w:tabs>
              <w:contextualSpacing/>
            </w:pPr>
            <w:proofErr w:type="gramStart"/>
            <w:r>
              <w:t>(марка щебня 800-1000, по</w:t>
            </w:r>
            <w:proofErr w:type="gramEnd"/>
          </w:p>
          <w:p w:rsidR="00862643" w:rsidRDefault="008802A2">
            <w:pPr>
              <w:tabs>
                <w:tab w:val="left" w:pos="709"/>
              </w:tabs>
              <w:contextualSpacing/>
            </w:pPr>
            <w:proofErr w:type="gramStart"/>
            <w:r>
              <w:rPr>
                <w:rFonts w:cs="Calibri"/>
              </w:rPr>
              <w:t>ГОСТу 8267-93)</w:t>
            </w:r>
            <w:proofErr w:type="gramEnd"/>
          </w:p>
        </w:tc>
        <w:tc>
          <w:tcPr>
            <w:tcW w:w="708" w:type="dxa"/>
          </w:tcPr>
          <w:p w:rsidR="00862643" w:rsidRDefault="008802A2">
            <w:pPr>
              <w:jc w:val="center"/>
            </w:pPr>
            <w:r>
              <w:t>т</w:t>
            </w:r>
          </w:p>
        </w:tc>
        <w:tc>
          <w:tcPr>
            <w:tcW w:w="1701" w:type="dxa"/>
          </w:tcPr>
          <w:p w:rsidR="00862643" w:rsidRDefault="008802A2">
            <w:pPr>
              <w:jc w:val="center"/>
              <w:rPr>
                <w:color w:val="000000"/>
              </w:rPr>
            </w:pPr>
            <w:r>
              <w:rPr>
                <w:color w:val="000000"/>
              </w:rPr>
              <w:t>12882,3184</w:t>
            </w:r>
          </w:p>
        </w:tc>
        <w:tc>
          <w:tcPr>
            <w:tcW w:w="1418" w:type="dxa"/>
          </w:tcPr>
          <w:p w:rsidR="00862643" w:rsidRDefault="008802A2">
            <w:pPr>
              <w:jc w:val="center"/>
              <w:rPr>
                <w:i/>
                <w:color w:val="000000"/>
              </w:rPr>
            </w:pPr>
            <w:r>
              <w:rPr>
                <w:i/>
                <w:color w:val="000000"/>
              </w:rPr>
              <w:t xml:space="preserve">____(__) </w:t>
            </w:r>
          </w:p>
          <w:p w:rsidR="00862643" w:rsidRDefault="008802A2">
            <w:pPr>
              <w:jc w:val="center"/>
              <w:rPr>
                <w:i/>
                <w:color w:val="000000"/>
              </w:rPr>
            </w:pPr>
            <w:r>
              <w:rPr>
                <w:i/>
                <w:color w:val="000000"/>
              </w:rPr>
              <w:t>(не более 541,67 руб. без учета НДС)</w:t>
            </w:r>
          </w:p>
        </w:tc>
        <w:tc>
          <w:tcPr>
            <w:tcW w:w="1701" w:type="dxa"/>
          </w:tcPr>
          <w:p w:rsidR="00862643" w:rsidRDefault="008802A2">
            <w:pPr>
              <w:jc w:val="center"/>
            </w:pPr>
          </w:p>
        </w:tc>
        <w:tc>
          <w:tcPr>
            <w:tcW w:w="1701" w:type="dxa"/>
            <w:vMerge w:val="restart"/>
          </w:tcPr>
          <w:p w:rsidR="00862643" w:rsidRDefault="008802A2">
            <w:pPr>
              <w:jc w:val="center"/>
            </w:pPr>
          </w:p>
        </w:tc>
      </w:tr>
      <w:tr w:rsidR="00862643">
        <w:tc>
          <w:tcPr>
            <w:tcW w:w="425" w:type="dxa"/>
          </w:tcPr>
          <w:p w:rsidR="00862643" w:rsidRDefault="008802A2">
            <w:pPr>
              <w:jc w:val="center"/>
            </w:pPr>
            <w:r>
              <w:t>2.</w:t>
            </w:r>
          </w:p>
        </w:tc>
        <w:tc>
          <w:tcPr>
            <w:tcW w:w="1702" w:type="dxa"/>
          </w:tcPr>
          <w:p w:rsidR="00862643" w:rsidRDefault="008802A2">
            <w:pPr>
              <w:tabs>
                <w:tab w:val="left" w:pos="709"/>
              </w:tabs>
              <w:contextualSpacing/>
            </w:pPr>
            <w:r>
              <w:t xml:space="preserve">Щебень Фракция 40-60 мм </w:t>
            </w:r>
          </w:p>
          <w:p w:rsidR="00862643" w:rsidRDefault="008802A2">
            <w:pPr>
              <w:tabs>
                <w:tab w:val="left" w:pos="709"/>
              </w:tabs>
              <w:contextualSpacing/>
            </w:pPr>
            <w:proofErr w:type="gramStart"/>
            <w:r>
              <w:t>(марка щебня 800-1000, по</w:t>
            </w:r>
            <w:proofErr w:type="gramEnd"/>
          </w:p>
          <w:p w:rsidR="00862643" w:rsidRDefault="008802A2">
            <w:pPr>
              <w:tabs>
                <w:tab w:val="left" w:pos="709"/>
              </w:tabs>
              <w:contextualSpacing/>
            </w:pPr>
            <w:proofErr w:type="gramStart"/>
            <w:r>
              <w:rPr>
                <w:rFonts w:cs="Calibri"/>
              </w:rPr>
              <w:t>ГОСТу 8267-93)</w:t>
            </w:r>
            <w:proofErr w:type="gramEnd"/>
          </w:p>
        </w:tc>
        <w:tc>
          <w:tcPr>
            <w:tcW w:w="708" w:type="dxa"/>
          </w:tcPr>
          <w:p w:rsidR="00862643" w:rsidRDefault="008802A2">
            <w:pPr>
              <w:jc w:val="center"/>
            </w:pPr>
            <w:r>
              <w:t>т</w:t>
            </w:r>
          </w:p>
        </w:tc>
        <w:tc>
          <w:tcPr>
            <w:tcW w:w="1701" w:type="dxa"/>
          </w:tcPr>
          <w:p w:rsidR="00862643" w:rsidRDefault="008802A2">
            <w:pPr>
              <w:jc w:val="center"/>
              <w:rPr>
                <w:color w:val="000000"/>
              </w:rPr>
            </w:pPr>
            <w:r>
              <w:rPr>
                <w:color w:val="000000"/>
              </w:rPr>
              <w:t>6191,99</w:t>
            </w:r>
          </w:p>
        </w:tc>
        <w:tc>
          <w:tcPr>
            <w:tcW w:w="1418" w:type="dxa"/>
          </w:tcPr>
          <w:p w:rsidR="00862643" w:rsidRDefault="008802A2">
            <w:pPr>
              <w:jc w:val="center"/>
              <w:rPr>
                <w:i/>
                <w:color w:val="000000"/>
              </w:rPr>
            </w:pPr>
            <w:r>
              <w:rPr>
                <w:i/>
                <w:color w:val="000000"/>
              </w:rPr>
              <w:t xml:space="preserve">____(__) </w:t>
            </w:r>
          </w:p>
          <w:p w:rsidR="00862643" w:rsidRDefault="008802A2">
            <w:pPr>
              <w:jc w:val="center"/>
              <w:rPr>
                <w:i/>
                <w:color w:val="000000"/>
              </w:rPr>
            </w:pPr>
            <w:r>
              <w:rPr>
                <w:i/>
                <w:color w:val="000000"/>
              </w:rPr>
              <w:t xml:space="preserve">(не более 750,00 </w:t>
            </w:r>
            <w:r>
              <w:rPr>
                <w:i/>
                <w:color w:val="000000"/>
              </w:rPr>
              <w:t>руб. без учета НДС)</w:t>
            </w:r>
          </w:p>
        </w:tc>
        <w:tc>
          <w:tcPr>
            <w:tcW w:w="1701" w:type="dxa"/>
          </w:tcPr>
          <w:p w:rsidR="00862643" w:rsidRDefault="008802A2">
            <w:pPr>
              <w:jc w:val="center"/>
            </w:pPr>
          </w:p>
        </w:tc>
        <w:tc>
          <w:tcPr>
            <w:tcW w:w="1701" w:type="dxa"/>
            <w:vMerge/>
          </w:tcPr>
          <w:p w:rsidR="00862643" w:rsidRDefault="008802A2">
            <w:pPr>
              <w:jc w:val="center"/>
            </w:pPr>
          </w:p>
        </w:tc>
      </w:tr>
      <w:tr w:rsidR="00862643">
        <w:tc>
          <w:tcPr>
            <w:tcW w:w="425" w:type="dxa"/>
          </w:tcPr>
          <w:p w:rsidR="00862643" w:rsidRDefault="008802A2">
            <w:pPr>
              <w:jc w:val="center"/>
            </w:pPr>
            <w:r>
              <w:t>3.</w:t>
            </w:r>
          </w:p>
        </w:tc>
        <w:tc>
          <w:tcPr>
            <w:tcW w:w="1702" w:type="dxa"/>
          </w:tcPr>
          <w:p w:rsidR="00862643" w:rsidRDefault="008802A2">
            <w:pPr>
              <w:tabs>
                <w:tab w:val="left" w:pos="709"/>
              </w:tabs>
              <w:contextualSpacing/>
            </w:pPr>
            <w:r>
              <w:t>Щебень Фракция 20-40 мм</w:t>
            </w:r>
          </w:p>
          <w:p w:rsidR="00862643" w:rsidRDefault="008802A2">
            <w:pPr>
              <w:tabs>
                <w:tab w:val="left" w:pos="709"/>
              </w:tabs>
              <w:contextualSpacing/>
            </w:pPr>
            <w:proofErr w:type="gramStart"/>
            <w:r>
              <w:t>(марка щебня 800-1000, по</w:t>
            </w:r>
            <w:proofErr w:type="gramEnd"/>
          </w:p>
          <w:p w:rsidR="00862643" w:rsidRDefault="008802A2">
            <w:pPr>
              <w:tabs>
                <w:tab w:val="left" w:pos="709"/>
              </w:tabs>
              <w:contextualSpacing/>
            </w:pPr>
            <w:proofErr w:type="gramStart"/>
            <w:r>
              <w:rPr>
                <w:rFonts w:cs="Calibri"/>
              </w:rPr>
              <w:t>ГОСТу 8267-93)</w:t>
            </w:r>
            <w:proofErr w:type="gramEnd"/>
          </w:p>
        </w:tc>
        <w:tc>
          <w:tcPr>
            <w:tcW w:w="708" w:type="dxa"/>
          </w:tcPr>
          <w:p w:rsidR="00862643" w:rsidRDefault="008802A2">
            <w:pPr>
              <w:jc w:val="center"/>
            </w:pPr>
            <w:r>
              <w:t>т</w:t>
            </w:r>
          </w:p>
        </w:tc>
        <w:tc>
          <w:tcPr>
            <w:tcW w:w="1701" w:type="dxa"/>
          </w:tcPr>
          <w:p w:rsidR="00862643" w:rsidRDefault="008802A2">
            <w:pPr>
              <w:jc w:val="center"/>
              <w:rPr>
                <w:color w:val="000000"/>
              </w:rPr>
            </w:pPr>
            <w:r>
              <w:rPr>
                <w:color w:val="000000"/>
              </w:rPr>
              <w:t>235,329</w:t>
            </w:r>
          </w:p>
        </w:tc>
        <w:tc>
          <w:tcPr>
            <w:tcW w:w="1418" w:type="dxa"/>
          </w:tcPr>
          <w:p w:rsidR="00862643" w:rsidRDefault="008802A2">
            <w:pPr>
              <w:jc w:val="center"/>
              <w:rPr>
                <w:i/>
                <w:color w:val="000000"/>
              </w:rPr>
            </w:pPr>
            <w:r>
              <w:rPr>
                <w:i/>
                <w:color w:val="000000"/>
              </w:rPr>
              <w:t xml:space="preserve">____(__) </w:t>
            </w:r>
          </w:p>
          <w:p w:rsidR="00862643" w:rsidRDefault="008802A2">
            <w:pPr>
              <w:jc w:val="center"/>
              <w:rPr>
                <w:i/>
                <w:color w:val="000000"/>
              </w:rPr>
            </w:pPr>
            <w:r>
              <w:rPr>
                <w:i/>
                <w:color w:val="000000"/>
              </w:rPr>
              <w:t>(не более 666,67 руб. без учета НДС)</w:t>
            </w:r>
          </w:p>
        </w:tc>
        <w:tc>
          <w:tcPr>
            <w:tcW w:w="1701" w:type="dxa"/>
          </w:tcPr>
          <w:p w:rsidR="00862643" w:rsidRDefault="008802A2">
            <w:pPr>
              <w:jc w:val="center"/>
            </w:pPr>
          </w:p>
        </w:tc>
        <w:tc>
          <w:tcPr>
            <w:tcW w:w="1701" w:type="dxa"/>
            <w:vMerge/>
          </w:tcPr>
          <w:p w:rsidR="00862643" w:rsidRDefault="008802A2">
            <w:pPr>
              <w:jc w:val="center"/>
            </w:pPr>
          </w:p>
        </w:tc>
      </w:tr>
      <w:tr w:rsidR="00862643">
        <w:tc>
          <w:tcPr>
            <w:tcW w:w="425" w:type="dxa"/>
          </w:tcPr>
          <w:p w:rsidR="00862643" w:rsidRDefault="008802A2">
            <w:pPr>
              <w:jc w:val="center"/>
            </w:pPr>
            <w:r>
              <w:t>4.</w:t>
            </w:r>
          </w:p>
        </w:tc>
        <w:tc>
          <w:tcPr>
            <w:tcW w:w="1702" w:type="dxa"/>
          </w:tcPr>
          <w:p w:rsidR="00862643" w:rsidRDefault="008802A2">
            <w:pPr>
              <w:tabs>
                <w:tab w:val="left" w:pos="709"/>
              </w:tabs>
              <w:contextualSpacing/>
            </w:pPr>
            <w:r>
              <w:t>Щебень Фракция 10-20 мм</w:t>
            </w:r>
          </w:p>
          <w:p w:rsidR="00862643" w:rsidRDefault="008802A2">
            <w:pPr>
              <w:tabs>
                <w:tab w:val="left" w:pos="709"/>
              </w:tabs>
              <w:contextualSpacing/>
            </w:pPr>
            <w:proofErr w:type="gramStart"/>
            <w:r>
              <w:t>(марка щебня 800-1000, по</w:t>
            </w:r>
            <w:proofErr w:type="gramEnd"/>
          </w:p>
          <w:p w:rsidR="00862643" w:rsidRDefault="008802A2">
            <w:pPr>
              <w:tabs>
                <w:tab w:val="left" w:pos="709"/>
              </w:tabs>
              <w:contextualSpacing/>
            </w:pPr>
            <w:proofErr w:type="gramStart"/>
            <w:r>
              <w:rPr>
                <w:rFonts w:cs="Calibri"/>
              </w:rPr>
              <w:t>ГОСТу 8267-93)</w:t>
            </w:r>
            <w:proofErr w:type="gramEnd"/>
          </w:p>
        </w:tc>
        <w:tc>
          <w:tcPr>
            <w:tcW w:w="708" w:type="dxa"/>
          </w:tcPr>
          <w:p w:rsidR="00862643" w:rsidRDefault="008802A2">
            <w:pPr>
              <w:jc w:val="center"/>
            </w:pPr>
            <w:r>
              <w:t>т</w:t>
            </w:r>
          </w:p>
        </w:tc>
        <w:tc>
          <w:tcPr>
            <w:tcW w:w="1701" w:type="dxa"/>
          </w:tcPr>
          <w:p w:rsidR="00862643" w:rsidRDefault="008802A2">
            <w:pPr>
              <w:jc w:val="center"/>
              <w:rPr>
                <w:color w:val="000000"/>
              </w:rPr>
            </w:pPr>
            <w:r>
              <w:rPr>
                <w:color w:val="000000"/>
              </w:rPr>
              <w:t>355</w:t>
            </w:r>
          </w:p>
        </w:tc>
        <w:tc>
          <w:tcPr>
            <w:tcW w:w="1418" w:type="dxa"/>
          </w:tcPr>
          <w:p w:rsidR="00862643" w:rsidRDefault="008802A2">
            <w:pPr>
              <w:jc w:val="center"/>
              <w:rPr>
                <w:i/>
                <w:color w:val="000000"/>
              </w:rPr>
            </w:pPr>
            <w:r>
              <w:rPr>
                <w:i/>
                <w:color w:val="000000"/>
              </w:rPr>
              <w:t xml:space="preserve">____(__) </w:t>
            </w:r>
          </w:p>
          <w:p w:rsidR="00862643" w:rsidRDefault="008802A2">
            <w:pPr>
              <w:jc w:val="center"/>
              <w:rPr>
                <w:i/>
                <w:color w:val="000000"/>
              </w:rPr>
            </w:pPr>
            <w:r>
              <w:rPr>
                <w:i/>
                <w:color w:val="000000"/>
              </w:rPr>
              <w:t>(не более 750,00 руб.</w:t>
            </w:r>
            <w:r>
              <w:rPr>
                <w:i/>
                <w:color w:val="000000"/>
              </w:rPr>
              <w:t xml:space="preserve"> без учета НДС)</w:t>
            </w:r>
          </w:p>
        </w:tc>
        <w:tc>
          <w:tcPr>
            <w:tcW w:w="1701" w:type="dxa"/>
          </w:tcPr>
          <w:p w:rsidR="00862643" w:rsidRDefault="008802A2">
            <w:pPr>
              <w:jc w:val="center"/>
            </w:pPr>
          </w:p>
        </w:tc>
        <w:tc>
          <w:tcPr>
            <w:tcW w:w="1701" w:type="dxa"/>
            <w:vMerge/>
          </w:tcPr>
          <w:p w:rsidR="00862643" w:rsidRDefault="008802A2">
            <w:pPr>
              <w:jc w:val="center"/>
            </w:pPr>
          </w:p>
        </w:tc>
      </w:tr>
      <w:tr w:rsidR="00862643">
        <w:tc>
          <w:tcPr>
            <w:tcW w:w="4536" w:type="dxa"/>
            <w:gridSpan w:val="4"/>
          </w:tcPr>
          <w:p w:rsidR="00862643" w:rsidRDefault="008802A2">
            <w:pPr>
              <w:jc w:val="center"/>
            </w:pPr>
            <w:r>
              <w:t>ИТОГО:</w:t>
            </w:r>
          </w:p>
        </w:tc>
        <w:tc>
          <w:tcPr>
            <w:tcW w:w="1418" w:type="dxa"/>
          </w:tcPr>
          <w:p w:rsidR="00862643" w:rsidRDefault="008802A2">
            <w:pPr>
              <w:jc w:val="center"/>
            </w:pPr>
            <w:r>
              <w:t>х</w:t>
            </w:r>
          </w:p>
        </w:tc>
        <w:tc>
          <w:tcPr>
            <w:tcW w:w="1701" w:type="dxa"/>
          </w:tcPr>
          <w:p w:rsidR="00862643" w:rsidRDefault="008802A2">
            <w:pPr>
              <w:jc w:val="center"/>
            </w:pPr>
          </w:p>
        </w:tc>
        <w:tc>
          <w:tcPr>
            <w:tcW w:w="1701" w:type="dxa"/>
          </w:tcPr>
          <w:p w:rsidR="00862643" w:rsidRDefault="008802A2">
            <w:pPr>
              <w:jc w:val="center"/>
            </w:pPr>
            <w:r>
              <w:t>х</w:t>
            </w:r>
          </w:p>
        </w:tc>
      </w:tr>
    </w:tbl>
    <w:p w:rsidR="00862643" w:rsidRDefault="008802A2">
      <w:pPr>
        <w:ind w:firstLine="708"/>
        <w:rPr>
          <w:bCs/>
          <w:sz w:val="28"/>
          <w:szCs w:val="28"/>
        </w:rPr>
      </w:pPr>
    </w:p>
    <w:p w:rsidR="00862643" w:rsidRDefault="008802A2">
      <w:pPr>
        <w:ind w:firstLine="708"/>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w:t>
      </w:r>
      <w:r>
        <w:rPr>
          <w:sz w:val="28"/>
          <w:szCs w:val="28"/>
        </w:rPr>
        <w:lastRenderedPageBreak/>
        <w:t>стоимость всех налогов (кроме НДС),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w:t>
      </w:r>
      <w:r>
        <w:rPr>
          <w:sz w:val="28"/>
          <w:szCs w:val="28"/>
        </w:rPr>
        <w:t xml:space="preserve">т, расходов связанных с выполнением работ, оказанием услуг, в том числе подрядных (в случае наличия). </w:t>
      </w:r>
      <w:proofErr w:type="gramEnd"/>
    </w:p>
    <w:p w:rsidR="00862643" w:rsidRDefault="008802A2">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w:t>
      </w:r>
      <w:r>
        <w:rPr>
          <w:i/>
        </w:rPr>
        <w:t>казать необходимое)</w:t>
      </w:r>
      <w:r>
        <w:rPr>
          <w:i/>
          <w:sz w:val="28"/>
          <w:szCs w:val="28"/>
        </w:rPr>
        <w:t>.</w:t>
      </w:r>
    </w:p>
    <w:p w:rsidR="00862643" w:rsidRDefault="008802A2">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sz w:val="28"/>
          <w:szCs w:val="28"/>
        </w:rPr>
        <w:t>.</w:t>
      </w:r>
    </w:p>
    <w:p w:rsidR="00862643" w:rsidRDefault="008802A2">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862643" w:rsidRDefault="008802A2">
      <w:pPr>
        <w:ind w:firstLine="720"/>
        <w:jc w:val="both"/>
        <w:rPr>
          <w:sz w:val="28"/>
          <w:szCs w:val="28"/>
        </w:rPr>
      </w:pPr>
      <w:r>
        <w:rPr>
          <w:sz w:val="28"/>
          <w:szCs w:val="28"/>
        </w:rPr>
        <w:t>- акт сдачи-приемки выполненных работ/оказанных услуг;</w:t>
      </w:r>
    </w:p>
    <w:p w:rsidR="00862643" w:rsidRDefault="008802A2">
      <w:pPr>
        <w:ind w:firstLine="720"/>
        <w:jc w:val="both"/>
        <w:rPr>
          <w:sz w:val="28"/>
          <w:szCs w:val="28"/>
        </w:rPr>
      </w:pPr>
      <w:r>
        <w:rPr>
          <w:sz w:val="28"/>
          <w:szCs w:val="28"/>
        </w:rPr>
        <w:t>- товарная накладная формы ТОРГ-12;</w:t>
      </w:r>
    </w:p>
    <w:p w:rsidR="00862643" w:rsidRDefault="008802A2">
      <w:pPr>
        <w:ind w:firstLine="720"/>
        <w:jc w:val="both"/>
        <w:rPr>
          <w:sz w:val="28"/>
          <w:szCs w:val="28"/>
        </w:rPr>
      </w:pPr>
      <w:r>
        <w:rPr>
          <w:sz w:val="28"/>
          <w:szCs w:val="28"/>
        </w:rPr>
        <w:t>- универсальный передаточный документ (УПД);</w:t>
      </w:r>
    </w:p>
    <w:p w:rsidR="00862643" w:rsidRDefault="008802A2">
      <w:pPr>
        <w:ind w:firstLine="720"/>
        <w:jc w:val="both"/>
        <w:rPr>
          <w:sz w:val="28"/>
          <w:szCs w:val="28"/>
        </w:rPr>
      </w:pPr>
      <w:r>
        <w:rPr>
          <w:sz w:val="28"/>
          <w:szCs w:val="28"/>
        </w:rPr>
        <w:t>- счет-фактура;</w:t>
      </w:r>
    </w:p>
    <w:p w:rsidR="00862643" w:rsidRDefault="008802A2">
      <w:pPr>
        <w:ind w:firstLine="720"/>
        <w:rPr>
          <w:i/>
        </w:rPr>
      </w:pPr>
      <w:r>
        <w:rPr>
          <w:sz w:val="28"/>
          <w:szCs w:val="28"/>
        </w:rPr>
        <w:t>- коррек</w:t>
      </w:r>
      <w:r>
        <w:rPr>
          <w:sz w:val="28"/>
          <w:szCs w:val="28"/>
        </w:rPr>
        <w:t>тировочный документ/</w:t>
      </w:r>
      <w:proofErr w:type="gramStart"/>
      <w:r>
        <w:rPr>
          <w:sz w:val="28"/>
          <w:szCs w:val="28"/>
        </w:rPr>
        <w:t>корректировочная</w:t>
      </w:r>
      <w:proofErr w:type="gramEnd"/>
      <w:r>
        <w:rPr>
          <w:sz w:val="28"/>
          <w:szCs w:val="28"/>
        </w:rPr>
        <w:t xml:space="preserve"> счет-фактура</w:t>
      </w:r>
    </w:p>
    <w:p w:rsidR="00862643" w:rsidRDefault="008802A2">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________</w:t>
      </w:r>
      <w:r>
        <w:rPr>
          <w:sz w:val="28"/>
          <w:szCs w:val="28"/>
        </w:rPr>
        <w:t xml:space="preserve"> </w:t>
      </w:r>
      <w:r>
        <w:rPr>
          <w:bCs/>
          <w:i/>
        </w:rPr>
        <w:t>(полное наименование п</w:t>
      </w:r>
      <w:r>
        <w:rPr>
          <w:i/>
        </w:rPr>
        <w:t>ретендента</w:t>
      </w:r>
      <w:r>
        <w:rPr>
          <w:bCs/>
          <w:i/>
        </w:rPr>
        <w:t>)</w:t>
      </w:r>
      <w:r>
        <w:t xml:space="preserve"> </w:t>
      </w:r>
      <w:r>
        <w:rPr>
          <w:sz w:val="28"/>
          <w:szCs w:val="28"/>
        </w:rPr>
        <w:t xml:space="preserve">обязуется </w:t>
      </w:r>
      <w:r>
        <w:rPr>
          <w:sz w:val="28"/>
          <w:szCs w:val="28"/>
        </w:rPr>
        <w:t xml:space="preserve">предоставить требуемые документы в течение 10 дней </w:t>
      </w:r>
      <w:proofErr w:type="gramStart"/>
      <w:r>
        <w:rPr>
          <w:sz w:val="28"/>
          <w:szCs w:val="28"/>
        </w:rPr>
        <w:t>с даты подписания</w:t>
      </w:r>
      <w:proofErr w:type="gramEnd"/>
      <w:r>
        <w:rPr>
          <w:sz w:val="28"/>
          <w:szCs w:val="28"/>
        </w:rPr>
        <w:t xml:space="preserve"> договора.</w:t>
      </w:r>
    </w:p>
    <w:p w:rsidR="00862643" w:rsidRDefault="008802A2">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b/>
          <w:sz w:val="28"/>
          <w:szCs w:val="28"/>
        </w:rPr>
        <w:t xml:space="preserve">_______ </w:t>
      </w:r>
      <w:r>
        <w:rPr>
          <w:i/>
        </w:rPr>
        <w:t>(претендентом указывается срок не менее установленного в пункте 22 Информационной карты</w:t>
      </w:r>
      <w:r>
        <w:t xml:space="preserve">) </w:t>
      </w:r>
      <w:r>
        <w:rPr>
          <w:b/>
          <w:sz w:val="28"/>
          <w:szCs w:val="28"/>
        </w:rPr>
        <w:t>кален</w:t>
      </w:r>
      <w:r>
        <w:rPr>
          <w:b/>
          <w:sz w:val="28"/>
          <w:szCs w:val="28"/>
        </w:rPr>
        <w:t>дарных дней</w:t>
      </w:r>
      <w:r>
        <w:rPr>
          <w:sz w:val="28"/>
          <w:szCs w:val="28"/>
        </w:rPr>
        <w:t xml:space="preserve">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862643" w:rsidRDefault="008802A2">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w:t>
      </w:r>
      <w:r>
        <w:rPr>
          <w:sz w:val="28"/>
          <w:szCs w:val="28"/>
        </w:rPr>
        <w:t>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rsidR="00862643" w:rsidRDefault="008802A2">
      <w:pPr>
        <w:ind w:firstLine="720"/>
        <w:jc w:val="both"/>
        <w:rPr>
          <w:sz w:val="28"/>
          <w:szCs w:val="28"/>
        </w:rPr>
      </w:pPr>
      <w:r>
        <w:rPr>
          <w:sz w:val="28"/>
          <w:szCs w:val="28"/>
        </w:rPr>
        <w:t xml:space="preserve">6. В случае если указанные предложения будут признаны лучшими, ________ </w:t>
      </w:r>
      <w:r>
        <w:rPr>
          <w:bCs/>
          <w:i/>
        </w:rPr>
        <w:t>(по</w:t>
      </w:r>
      <w:r>
        <w:rPr>
          <w:bCs/>
          <w:i/>
        </w:rPr>
        <w:t>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862643" w:rsidRDefault="008802A2">
      <w:pPr>
        <w:ind w:firstLine="720"/>
        <w:jc w:val="both"/>
        <w:rPr>
          <w:sz w:val="28"/>
          <w:szCs w:val="28"/>
        </w:rPr>
      </w:pPr>
      <w:proofErr w:type="gramStart"/>
      <w:r>
        <w:rPr>
          <w:sz w:val="28"/>
          <w:szCs w:val="28"/>
        </w:rPr>
        <w:t>7. ________</w:t>
      </w:r>
      <w:r>
        <w:rPr>
          <w:bCs/>
          <w:i/>
        </w:rPr>
        <w:t>(полное наименовани</w:t>
      </w:r>
      <w:r>
        <w:rPr>
          <w:bCs/>
          <w:i/>
        </w:rPr>
        <w:t>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w:t>
      </w:r>
      <w:r>
        <w:rPr>
          <w:sz w:val="28"/>
          <w:szCs w:val="28"/>
        </w:rPr>
        <w:t>енном нам в соответствии с пунктами 3.8.4-3.8.7 документации о закупке, договор будет заключен с другим участником.</w:t>
      </w:r>
      <w:proofErr w:type="gramEnd"/>
    </w:p>
    <w:p w:rsidR="00862643" w:rsidRDefault="008802A2">
      <w:pPr>
        <w:ind w:firstLine="720"/>
        <w:jc w:val="both"/>
        <w:rPr>
          <w:sz w:val="28"/>
          <w:szCs w:val="28"/>
        </w:rPr>
      </w:pPr>
      <w:r>
        <w:rPr>
          <w:sz w:val="28"/>
          <w:szCs w:val="28"/>
        </w:rPr>
        <w:lastRenderedPageBreak/>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w:t>
      </w:r>
      <w:r>
        <w:rPr>
          <w:sz w:val="28"/>
          <w:szCs w:val="28"/>
        </w:rPr>
        <w:t xml:space="preserve"> победе будут считаться имеющими силу договора между нами.</w:t>
      </w:r>
    </w:p>
    <w:p w:rsidR="00862643" w:rsidRDefault="008802A2">
      <w:pPr>
        <w:ind w:firstLine="720"/>
        <w:jc w:val="both"/>
        <w:rPr>
          <w:sz w:val="28"/>
          <w:szCs w:val="28"/>
        </w:rPr>
      </w:pPr>
    </w:p>
    <w:p w:rsidR="00862643" w:rsidRDefault="008802A2">
      <w:pPr>
        <w:rPr>
          <w:sz w:val="28"/>
          <w:szCs w:val="28"/>
        </w:rPr>
      </w:pPr>
    </w:p>
    <w:p w:rsidR="00862643" w:rsidRDefault="008802A2">
      <w:pPr>
        <w:rPr>
          <w:sz w:val="28"/>
          <w:szCs w:val="28"/>
        </w:rPr>
      </w:pPr>
    </w:p>
    <w:p w:rsidR="00862643" w:rsidRDefault="008802A2">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w:t>
      </w:r>
    </w:p>
    <w:p w:rsidR="00862643" w:rsidRDefault="008802A2">
      <w:pPr>
        <w:tabs>
          <w:tab w:val="left" w:pos="8640"/>
        </w:tabs>
        <w:jc w:val="both"/>
        <w:rPr>
          <w:i/>
        </w:rPr>
      </w:pPr>
      <w:r>
        <w:rPr>
          <w:i/>
        </w:rPr>
        <w:t xml:space="preserve">                                                                </w:t>
      </w:r>
      <w:r>
        <w:rPr>
          <w:i/>
        </w:rPr>
        <w:t xml:space="preserve">                      (наименование претендента)</w:t>
      </w:r>
    </w:p>
    <w:p w:rsidR="00862643" w:rsidRDefault="008802A2">
      <w:pPr>
        <w:jc w:val="both"/>
        <w:rPr>
          <w:sz w:val="28"/>
          <w:szCs w:val="28"/>
          <w:lang w:eastAsia="ru-RU"/>
        </w:rPr>
      </w:pPr>
      <w:r>
        <w:rPr>
          <w:sz w:val="28"/>
          <w:szCs w:val="28"/>
          <w:lang w:eastAsia="ru-RU"/>
        </w:rPr>
        <w:t>_________________________________________________________________</w:t>
      </w:r>
    </w:p>
    <w:p w:rsidR="00862643" w:rsidRDefault="008802A2">
      <w:pPr>
        <w:jc w:val="both"/>
        <w:rPr>
          <w:i/>
        </w:rPr>
      </w:pPr>
      <w:r>
        <w:rPr>
          <w:i/>
        </w:rPr>
        <w:t xml:space="preserve">                 М.П.</w:t>
      </w:r>
      <w:r>
        <w:rPr>
          <w:i/>
        </w:rPr>
        <w:tab/>
      </w:r>
      <w:r>
        <w:rPr>
          <w:i/>
        </w:rPr>
        <w:tab/>
      </w:r>
      <w:r>
        <w:rPr>
          <w:i/>
        </w:rPr>
        <w:tab/>
        <w:t xml:space="preserve">    (ФИО полностью, должность, подпись)</w:t>
      </w:r>
    </w:p>
    <w:p w:rsidR="00862643" w:rsidRDefault="008802A2">
      <w:pPr>
        <w:jc w:val="both"/>
        <w:rPr>
          <w:sz w:val="28"/>
          <w:szCs w:val="28"/>
          <w:lang w:eastAsia="ru-RU"/>
        </w:rPr>
      </w:pPr>
      <w:r>
        <w:rPr>
          <w:sz w:val="28"/>
          <w:szCs w:val="28"/>
          <w:lang w:eastAsia="ru-RU"/>
        </w:rPr>
        <w:t>«____» ____________ 20__ г.</w:t>
      </w:r>
    </w:p>
    <w:p w:rsidR="00862643" w:rsidRDefault="008802A2"/>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6E203F" w:rsidRDefault="008802A2">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802A2" w:rsidRDefault="008802A2" w:rsidP="008802A2">
      <w:pPr>
        <w:pStyle w:val="31"/>
        <w:numPr>
          <w:ilvl w:val="2"/>
          <w:numId w:val="27"/>
        </w:numPr>
        <w:spacing w:before="0" w:after="0"/>
        <w:jc w:val="center"/>
        <w:rPr>
          <w:rFonts w:ascii="Times New Roman" w:hAnsi="Times New Roman"/>
          <w:bCs w:val="0"/>
          <w:sz w:val="28"/>
          <w:szCs w:val="28"/>
        </w:rPr>
      </w:pPr>
    </w:p>
    <w:p w:rsidR="008802A2" w:rsidRDefault="008802A2" w:rsidP="008802A2">
      <w:pPr>
        <w:pStyle w:val="31"/>
        <w:numPr>
          <w:ilvl w:val="2"/>
          <w:numId w:val="27"/>
        </w:numPr>
        <w:spacing w:before="0" w:after="0"/>
        <w:jc w:val="center"/>
        <w:rPr>
          <w:rFonts w:ascii="Times New Roman" w:hAnsi="Times New Roman"/>
          <w:bCs w:val="0"/>
          <w:sz w:val="28"/>
          <w:szCs w:val="28"/>
        </w:rPr>
      </w:pPr>
    </w:p>
    <w:p w:rsidR="008802A2" w:rsidRDefault="008802A2" w:rsidP="008802A2">
      <w:pPr>
        <w:pStyle w:val="31"/>
        <w:numPr>
          <w:ilvl w:val="2"/>
          <w:numId w:val="27"/>
        </w:numPr>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rsidR="008802A2" w:rsidRPr="00D3207C" w:rsidRDefault="008802A2" w:rsidP="008802A2">
      <w:pPr>
        <w:keepNext/>
      </w:pPr>
    </w:p>
    <w:p w:rsidR="008802A2" w:rsidRPr="00D3207C" w:rsidRDefault="008802A2" w:rsidP="008802A2">
      <w:pPr>
        <w:pStyle w:val="31"/>
        <w:numPr>
          <w:ilvl w:val="2"/>
          <w:numId w:val="27"/>
        </w:numPr>
        <w:spacing w:before="0" w:after="0"/>
        <w:jc w:val="center"/>
        <w:rPr>
          <w:rFonts w:ascii="Times New Roman" w:hAnsi="Times New Roman"/>
          <w:bCs w:val="0"/>
          <w:sz w:val="24"/>
          <w:szCs w:val="24"/>
        </w:rPr>
      </w:pPr>
      <w:r>
        <w:rPr>
          <w:rFonts w:ascii="Times New Roman" w:hAnsi="Times New Roman"/>
          <w:bCs w:val="0"/>
          <w:sz w:val="24"/>
          <w:szCs w:val="24"/>
        </w:rPr>
        <w:t>Договор поставки №_____________/____/____</w:t>
      </w:r>
    </w:p>
    <w:p w:rsidR="008802A2" w:rsidRPr="00D3207C" w:rsidRDefault="008802A2" w:rsidP="008802A2">
      <w:pPr>
        <w:keepNext/>
      </w:pPr>
    </w:p>
    <w:p w:rsidR="008802A2" w:rsidRDefault="008802A2" w:rsidP="008802A2">
      <w:pPr>
        <w:keepNext/>
        <w:jc w:val="both"/>
      </w:pPr>
      <w:r>
        <w:t xml:space="preserve">г. Екатеринбург                                                                                               «__»_______ ____ </w:t>
      </w:r>
      <w:proofErr w:type="gramStart"/>
      <w:r>
        <w:t>г</w:t>
      </w:r>
      <w:proofErr w:type="gramEnd"/>
      <w:r>
        <w:t>.</w:t>
      </w:r>
    </w:p>
    <w:p w:rsidR="008802A2" w:rsidRDefault="008802A2" w:rsidP="008802A2">
      <w:pPr>
        <w:keepNext/>
        <w:jc w:val="both"/>
      </w:pPr>
    </w:p>
    <w:p w:rsidR="008802A2" w:rsidRPr="002531D8" w:rsidRDefault="008802A2" w:rsidP="008802A2">
      <w:pPr>
        <w:keepNext/>
        <w:ind w:right="-1" w:firstLine="720"/>
        <w:jc w:val="both"/>
        <w:rPr>
          <w:sz w:val="18"/>
          <w:szCs w:val="18"/>
        </w:rPr>
      </w:pPr>
      <w:r>
        <w:t xml:space="preserve">Публичное акционерное общество «ТрансКонтейнер» (ПАО «ТрансКонтейнер»), именуемое в дальнейшем «Покупатель», в лице  ________________________,  действующего  на  основании                                       </w:t>
      </w:r>
      <w:proofErr w:type="gramStart"/>
      <w:r>
        <w:rPr>
          <w:i/>
          <w:iCs/>
          <w:color w:val="FFFFFF"/>
          <w:vertAlign w:val="superscript"/>
        </w:rPr>
        <w:t>(</w:t>
      </w:r>
      <w:r>
        <w:rPr>
          <w:i/>
          <w:iCs/>
          <w:vertAlign w:val="superscript"/>
        </w:rPr>
        <w:t xml:space="preserve">                                 </w:t>
      </w:r>
      <w:proofErr w:type="gramEnd"/>
      <w:r>
        <w:rPr>
          <w:i/>
          <w:iCs/>
          <w:sz w:val="18"/>
          <w:szCs w:val="18"/>
          <w:vertAlign w:val="superscript"/>
        </w:rPr>
        <w:t>(должность, Ф.И.О. – полностью)</w:t>
      </w:r>
    </w:p>
    <w:p w:rsidR="008802A2" w:rsidRDefault="008802A2" w:rsidP="008802A2">
      <w:pPr>
        <w:keepNext/>
        <w:ind w:right="-1"/>
        <w:jc w:val="both"/>
      </w:pPr>
      <w:r>
        <w:t>_____________________________________________________________________________,</w:t>
      </w:r>
    </w:p>
    <w:p w:rsidR="008802A2" w:rsidRPr="002531D8" w:rsidRDefault="008802A2" w:rsidP="008802A2">
      <w:pPr>
        <w:keepNext/>
        <w:ind w:right="-1"/>
        <w:jc w:val="both"/>
        <w:rPr>
          <w:sz w:val="18"/>
          <w:szCs w:val="18"/>
          <w:vertAlign w:val="superscript"/>
        </w:rPr>
      </w:pPr>
      <w:r>
        <w:rPr>
          <w:i/>
          <w:iCs/>
          <w:sz w:val="18"/>
          <w:szCs w:val="18"/>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sz w:val="18"/>
          <w:szCs w:val="18"/>
          <w:vertAlign w:val="superscript"/>
        </w:rPr>
        <w:t>от</w:t>
      </w:r>
      <w:proofErr w:type="gramEnd"/>
      <w:r>
        <w:rPr>
          <w:i/>
          <w:iCs/>
          <w:sz w:val="18"/>
          <w:szCs w:val="18"/>
          <w:vertAlign w:val="superscript"/>
        </w:rPr>
        <w:t xml:space="preserve"> _______  №)</w:t>
      </w:r>
    </w:p>
    <w:p w:rsidR="008802A2" w:rsidRDefault="008802A2" w:rsidP="008802A2">
      <w:pPr>
        <w:keepNext/>
        <w:ind w:right="-1"/>
        <w:jc w:val="both"/>
      </w:pPr>
      <w:r>
        <w:t xml:space="preserve">с одной стороны, и ____________________________________________________________,  </w:t>
      </w:r>
    </w:p>
    <w:p w:rsidR="008802A2" w:rsidRPr="002531D8" w:rsidRDefault="008802A2" w:rsidP="008802A2">
      <w:pPr>
        <w:keepNext/>
        <w:ind w:right="-1"/>
        <w:jc w:val="both"/>
        <w:rPr>
          <w:i/>
          <w:sz w:val="18"/>
          <w:szCs w:val="18"/>
          <w:vertAlign w:val="superscript"/>
        </w:rPr>
      </w:pPr>
      <w:r>
        <w:rPr>
          <w:i/>
          <w:sz w:val="18"/>
          <w:szCs w:val="1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802A2" w:rsidRDefault="008802A2" w:rsidP="008802A2">
      <w:pPr>
        <w:keepNext/>
        <w:ind w:right="-1"/>
        <w:jc w:val="both"/>
      </w:pPr>
      <w:r>
        <w:t xml:space="preserve">именуемое в дальнейшем «Поставщик», в лице __________________________________, </w:t>
      </w:r>
    </w:p>
    <w:p w:rsidR="008802A2" w:rsidRPr="002531D8" w:rsidRDefault="008802A2" w:rsidP="008802A2">
      <w:pPr>
        <w:keepNext/>
        <w:ind w:right="-1"/>
        <w:jc w:val="both"/>
        <w:rPr>
          <w:sz w:val="18"/>
          <w:szCs w:val="18"/>
        </w:rPr>
      </w:pPr>
      <w:r>
        <w:rPr>
          <w:i/>
          <w:vertAlign w:val="superscript"/>
        </w:rPr>
        <w:t xml:space="preserve">                                                                                                                                        </w:t>
      </w:r>
      <w:r>
        <w:rPr>
          <w:i/>
          <w:sz w:val="18"/>
          <w:szCs w:val="18"/>
          <w:vertAlign w:val="superscript"/>
        </w:rPr>
        <w:t>(должность, Ф.И.О. - полностью)</w:t>
      </w:r>
    </w:p>
    <w:p w:rsidR="008802A2" w:rsidRDefault="008802A2" w:rsidP="008802A2">
      <w:pPr>
        <w:keepNext/>
        <w:ind w:right="-1"/>
        <w:jc w:val="both"/>
      </w:pPr>
      <w:proofErr w:type="gramStart"/>
      <w:r>
        <w:t>действующего</w:t>
      </w:r>
      <w:proofErr w:type="gramEnd"/>
      <w:r>
        <w:t xml:space="preserve">  на основании ____________________________________________________,</w:t>
      </w:r>
    </w:p>
    <w:p w:rsidR="008802A2" w:rsidRPr="002531D8" w:rsidRDefault="008802A2" w:rsidP="008802A2">
      <w:pPr>
        <w:keepNext/>
        <w:ind w:right="-1"/>
        <w:jc w:val="both"/>
        <w:rPr>
          <w:i/>
          <w:sz w:val="16"/>
          <w:szCs w:val="16"/>
          <w:vertAlign w:val="superscript"/>
        </w:rPr>
      </w:pPr>
      <w:r>
        <w:rPr>
          <w:i/>
          <w:vertAlign w:val="superscript"/>
        </w:rPr>
        <w:t xml:space="preserve">                                                                     </w:t>
      </w:r>
      <w:r>
        <w:rPr>
          <w:i/>
          <w:sz w:val="16"/>
          <w:szCs w:val="16"/>
          <w:vertAlign w:val="superscript"/>
        </w:rPr>
        <w:t xml:space="preserve">(указывается документ,  уполномочивающий  лицо на заключение настоящего  Договора, например: </w:t>
      </w:r>
      <w:proofErr w:type="spellStart"/>
      <w:r>
        <w:rPr>
          <w:i/>
          <w:sz w:val="16"/>
          <w:szCs w:val="16"/>
          <w:vertAlign w:val="superscript"/>
        </w:rPr>
        <w:t>уства</w:t>
      </w:r>
      <w:proofErr w:type="spellEnd"/>
      <w:r>
        <w:rPr>
          <w:i/>
          <w:sz w:val="16"/>
          <w:szCs w:val="16"/>
          <w:vertAlign w:val="superscript"/>
        </w:rPr>
        <w:t xml:space="preserve">/, доверенность от «__»_______№ __ и </w:t>
      </w:r>
      <w:proofErr w:type="spellStart"/>
      <w:r>
        <w:rPr>
          <w:i/>
          <w:sz w:val="16"/>
          <w:szCs w:val="16"/>
          <w:vertAlign w:val="superscript"/>
        </w:rPr>
        <w:t>т</w:t>
      </w:r>
      <w:proofErr w:type="gramStart"/>
      <w:r>
        <w:rPr>
          <w:i/>
          <w:sz w:val="16"/>
          <w:szCs w:val="16"/>
          <w:vertAlign w:val="superscript"/>
        </w:rPr>
        <w:t>.д</w:t>
      </w:r>
      <w:proofErr w:type="spellEnd"/>
      <w:proofErr w:type="gramEnd"/>
      <w:r>
        <w:rPr>
          <w:i/>
          <w:sz w:val="16"/>
          <w:szCs w:val="16"/>
          <w:vertAlign w:val="superscript"/>
        </w:rPr>
        <w:t>)</w:t>
      </w:r>
    </w:p>
    <w:p w:rsidR="008802A2" w:rsidRDefault="008802A2" w:rsidP="008802A2">
      <w:pPr>
        <w:keepNext/>
        <w:ind w:right="-1"/>
        <w:jc w:val="both"/>
      </w:pPr>
      <w:r>
        <w:t>с другой стороны, именуемые в дальнейшем «Стороны», заключили настоящий договор поставки (далее – «Договор») о нижеследующем:</w:t>
      </w:r>
    </w:p>
    <w:p w:rsidR="008802A2" w:rsidRDefault="008802A2" w:rsidP="008802A2">
      <w:pPr>
        <w:keepNext/>
        <w:ind w:firstLine="567"/>
        <w:jc w:val="center"/>
        <w:rPr>
          <w:b/>
          <w:bCs/>
        </w:rPr>
      </w:pPr>
    </w:p>
    <w:p w:rsidR="008802A2" w:rsidRDefault="008802A2" w:rsidP="008802A2">
      <w:pPr>
        <w:keepNext/>
        <w:numPr>
          <w:ilvl w:val="0"/>
          <w:numId w:val="29"/>
        </w:numPr>
        <w:suppressAutoHyphens w:val="0"/>
        <w:jc w:val="center"/>
        <w:rPr>
          <w:b/>
          <w:bCs/>
        </w:rPr>
      </w:pPr>
      <w:r>
        <w:rPr>
          <w:b/>
          <w:bCs/>
        </w:rPr>
        <w:t>Предмет Договора</w:t>
      </w:r>
    </w:p>
    <w:p w:rsidR="008802A2" w:rsidRDefault="008802A2" w:rsidP="008802A2">
      <w:pPr>
        <w:keepNext/>
        <w:widowControl w:val="0"/>
        <w:ind w:firstLine="709"/>
        <w:jc w:val="both"/>
        <w:rPr>
          <w:szCs w:val="28"/>
        </w:rPr>
      </w:pPr>
      <w:r>
        <w:t>1.1.</w:t>
      </w:r>
      <w:r>
        <w:tab/>
        <w:t xml:space="preserve">По настоящему Договору Поставщик обязуется поставить, а Покупатель принять и оплатить </w:t>
      </w:r>
      <w:r>
        <w:rPr>
          <w:bCs/>
          <w:color w:val="000000"/>
          <w:szCs w:val="28"/>
        </w:rPr>
        <w:t xml:space="preserve">инертные материалы </w:t>
      </w:r>
      <w:r>
        <w:rPr>
          <w:bCs/>
          <w:szCs w:val="28"/>
        </w:rPr>
        <w:t xml:space="preserve">– щебень марки М </w:t>
      </w:r>
      <w:r>
        <w:rPr>
          <w:lang w:eastAsia="ru-RU"/>
        </w:rPr>
        <w:t>800-1000</w:t>
      </w:r>
      <w:r>
        <w:rPr>
          <w:bCs/>
          <w:color w:val="000000"/>
          <w:szCs w:val="28"/>
        </w:rPr>
        <w:t xml:space="preserve"> (далее – Товар) </w:t>
      </w:r>
      <w:r>
        <w:rPr>
          <w:bCs/>
          <w:szCs w:val="28"/>
        </w:rPr>
        <w:t>в рамках реализации проекта «Р</w:t>
      </w:r>
      <w:r>
        <w:t xml:space="preserve">еконструкция контейнерного терминала </w:t>
      </w:r>
      <w:proofErr w:type="gramStart"/>
      <w:r>
        <w:t>Магнитогорск-Грузовой</w:t>
      </w:r>
      <w:proofErr w:type="gramEnd"/>
      <w:r>
        <w:t xml:space="preserve"> Уральского филиала ПАО «ТрансКонтейнер»</w:t>
      </w:r>
      <w:r>
        <w:rPr>
          <w:szCs w:val="28"/>
        </w:rPr>
        <w:t xml:space="preserve">. </w:t>
      </w:r>
    </w:p>
    <w:p w:rsidR="008802A2" w:rsidRDefault="008802A2" w:rsidP="008802A2">
      <w:pPr>
        <w:keepNext/>
        <w:widowControl w:val="0"/>
        <w:ind w:firstLine="709"/>
        <w:jc w:val="both"/>
      </w:pPr>
      <w:r>
        <w:t>1.2.</w:t>
      </w:r>
      <w:r>
        <w:tab/>
        <w:t>Наименование, вид (размер) фракции, количество, срок поставки, стоимость, а также дополнительные требования к поставляемому Товару определяются Сторонами в Спецификациях</w:t>
      </w:r>
      <w:r>
        <w:rPr>
          <w:spacing w:val="-1"/>
        </w:rPr>
        <w:t xml:space="preserve">, составленных по форме Приложения №1 к настоящему Договору, являющейся неотъемлемой частью </w:t>
      </w:r>
      <w:r>
        <w:t>настоящего Договора.</w:t>
      </w:r>
    </w:p>
    <w:p w:rsidR="008802A2" w:rsidRDefault="008802A2" w:rsidP="008802A2">
      <w:pPr>
        <w:keepNext/>
        <w:widowControl w:val="0"/>
        <w:ind w:firstLine="709"/>
        <w:jc w:val="both"/>
        <w:rPr>
          <w:color w:val="000000"/>
        </w:rPr>
      </w:pPr>
      <w:r>
        <w:t>1.3.</w:t>
      </w:r>
      <w:r>
        <w:tab/>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802A2" w:rsidRDefault="008802A2" w:rsidP="008802A2">
      <w:pPr>
        <w:keepNext/>
        <w:widowControl w:val="0"/>
        <w:ind w:firstLine="709"/>
        <w:jc w:val="both"/>
      </w:pPr>
      <w:r>
        <w:t>1.4.</w:t>
      </w:r>
      <w:r>
        <w:tab/>
        <w:t>В случае обязательной сертификации Товар должен поставляться с сертификатом соответствия.</w:t>
      </w:r>
    </w:p>
    <w:p w:rsidR="008802A2" w:rsidRDefault="008802A2" w:rsidP="008802A2">
      <w:pPr>
        <w:keepNext/>
        <w:widowControl w:val="0"/>
        <w:ind w:firstLine="709"/>
        <w:rPr>
          <w:b/>
          <w:bCs/>
        </w:rPr>
      </w:pPr>
    </w:p>
    <w:p w:rsidR="008802A2" w:rsidRDefault="008802A2" w:rsidP="008802A2">
      <w:pPr>
        <w:keepNext/>
        <w:widowControl w:val="0"/>
        <w:numPr>
          <w:ilvl w:val="0"/>
          <w:numId w:val="28"/>
        </w:numPr>
        <w:suppressAutoHyphens w:val="0"/>
        <w:ind w:left="0" w:firstLine="709"/>
        <w:jc w:val="center"/>
        <w:rPr>
          <w:b/>
          <w:bCs/>
        </w:rPr>
      </w:pPr>
      <w:r>
        <w:rPr>
          <w:b/>
          <w:bCs/>
        </w:rPr>
        <w:t>Цена Договора и порядок расчетов</w:t>
      </w:r>
    </w:p>
    <w:p w:rsidR="008802A2" w:rsidRPr="004371D4" w:rsidRDefault="008802A2" w:rsidP="008802A2">
      <w:pPr>
        <w:pStyle w:val="ConsNormal"/>
        <w:keepNext/>
        <w:numPr>
          <w:ilvl w:val="1"/>
          <w:numId w:val="28"/>
        </w:numPr>
        <w:tabs>
          <w:tab w:val="clear" w:pos="720"/>
          <w:tab w:val="num" w:pos="142"/>
        </w:tabs>
        <w:suppressAutoHyphens w:val="0"/>
        <w:autoSpaceDE/>
        <w:ind w:left="0" w:firstLine="709"/>
        <w:jc w:val="both"/>
        <w:rPr>
          <w:rFonts w:ascii="Times New Roman" w:hAnsi="Times New Roman"/>
          <w:sz w:val="24"/>
          <w:szCs w:val="24"/>
        </w:rPr>
      </w:pPr>
      <w:r>
        <w:rPr>
          <w:rFonts w:ascii="Times New Roman" w:hAnsi="Times New Roman"/>
          <w:sz w:val="24"/>
          <w:szCs w:val="24"/>
        </w:rPr>
        <w:t xml:space="preserve">Единичные расценки, стоимость Товара определены в Приложении № 2 к настоящему Договору. </w:t>
      </w:r>
    </w:p>
    <w:p w:rsidR="008802A2" w:rsidRDefault="008802A2" w:rsidP="008802A2">
      <w:pPr>
        <w:pStyle w:val="ConsNormal"/>
        <w:keepNext/>
        <w:ind w:firstLine="708"/>
        <w:jc w:val="both"/>
        <w:rPr>
          <w:rFonts w:ascii="Times New Roman" w:hAnsi="Times New Roman"/>
          <w:sz w:val="24"/>
          <w:szCs w:val="24"/>
        </w:rPr>
      </w:pPr>
      <w:r>
        <w:rPr>
          <w:rFonts w:ascii="Times New Roman" w:hAnsi="Times New Roman"/>
          <w:sz w:val="24"/>
          <w:szCs w:val="24"/>
        </w:rPr>
        <w:t>В стоимость Товара входят транспортные расходы Поставщика по доставке Товара Покупателю и его разгрузке,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напрямую и косвенно связанные с поставкой Товара и исполнением настоящего Договора.</w:t>
      </w:r>
    </w:p>
    <w:p w:rsidR="008802A2" w:rsidRPr="00D3207C" w:rsidRDefault="008802A2" w:rsidP="008802A2">
      <w:pPr>
        <w:keepNext/>
        <w:numPr>
          <w:ilvl w:val="1"/>
          <w:numId w:val="28"/>
        </w:numPr>
        <w:shd w:val="clear" w:color="auto" w:fill="FFFFFF"/>
        <w:tabs>
          <w:tab w:val="clear" w:pos="720"/>
          <w:tab w:val="num" w:pos="142"/>
        </w:tabs>
        <w:suppressAutoHyphens w:val="0"/>
        <w:ind w:left="0" w:firstLine="709"/>
        <w:jc w:val="both"/>
      </w:pPr>
      <w:r>
        <w:rPr>
          <w:spacing w:val="-1"/>
        </w:rPr>
        <w:t xml:space="preserve">Общая цена настоящего Договора складывается исходя из объема Товара поставленного в рамках согласованных Сторонами Спецификаций к настоящему Договору и </w:t>
      </w:r>
      <w:r>
        <w:rPr>
          <w:spacing w:val="-1"/>
        </w:rPr>
        <w:lastRenderedPageBreak/>
        <w:t>единичных расценок Товара, определенных Приложением № 2  к настоящему Договору и не может превышать</w:t>
      </w:r>
      <w:proofErr w:type="gramStart"/>
      <w:r>
        <w:rPr>
          <w:spacing w:val="-1"/>
        </w:rPr>
        <w:t xml:space="preserve"> ___________(_______) </w:t>
      </w:r>
      <w:proofErr w:type="gramEnd"/>
      <w:r>
        <w:rPr>
          <w:spacing w:val="-1"/>
        </w:rPr>
        <w:t>рублей ___________ копеек.</w:t>
      </w:r>
      <w:r>
        <w:t xml:space="preserve"> </w:t>
      </w:r>
    </w:p>
    <w:p w:rsidR="008802A2" w:rsidRDefault="008802A2" w:rsidP="008802A2">
      <w:pPr>
        <w:keepNext/>
        <w:shd w:val="clear" w:color="auto" w:fill="FFFFFF"/>
        <w:ind w:firstLine="708"/>
        <w:jc w:val="both"/>
      </w:pPr>
      <w:r>
        <w:t>Общий объем поставляемого по настоящему Договору Товара составляет 19 664,6374</w:t>
      </w:r>
      <w:r>
        <w:rPr>
          <w:color w:val="FF0000"/>
        </w:rPr>
        <w:t xml:space="preserve"> </w:t>
      </w:r>
      <w:r>
        <w:t>тонны</w:t>
      </w:r>
      <w:r>
        <w:rPr>
          <w:color w:val="FF0000"/>
        </w:rPr>
        <w:t xml:space="preserve"> </w:t>
      </w:r>
      <w:r>
        <w:t xml:space="preserve">и состоит </w:t>
      </w:r>
      <w:proofErr w:type="gramStart"/>
      <w:r>
        <w:t>из</w:t>
      </w:r>
      <w:proofErr w:type="gramEnd"/>
      <w:r>
        <w:t>:</w:t>
      </w: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987"/>
        <w:gridCol w:w="1549"/>
        <w:gridCol w:w="1418"/>
        <w:gridCol w:w="1417"/>
        <w:gridCol w:w="1711"/>
      </w:tblGrid>
      <w:tr w:rsidR="008802A2" w:rsidRPr="00F83649" w:rsidTr="005239CC">
        <w:trPr>
          <w:trHeight w:val="393"/>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8802A2" w:rsidRPr="00F83649" w:rsidRDefault="008802A2" w:rsidP="005239CC">
            <w:pPr>
              <w:keepNext/>
              <w:jc w:val="center"/>
              <w:rPr>
                <w:color w:val="FF0000"/>
                <w:lang w:eastAsia="ru-RU"/>
              </w:rPr>
            </w:pP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8802A2" w:rsidRPr="00D3207C" w:rsidRDefault="008802A2" w:rsidP="005239CC">
            <w:pPr>
              <w:keepNext/>
              <w:rPr>
                <w:lang w:eastAsia="ru-RU"/>
              </w:rPr>
            </w:pPr>
            <w:r>
              <w:rPr>
                <w:lang w:eastAsia="ru-RU"/>
              </w:rPr>
              <w:t>Наименование и марка Товара: Щебень из плотных горных пород марки М 800 -1000</w:t>
            </w:r>
          </w:p>
        </w:tc>
        <w:tc>
          <w:tcPr>
            <w:tcW w:w="1549" w:type="dxa"/>
            <w:tcBorders>
              <w:top w:val="single" w:sz="4" w:space="0" w:color="000000"/>
              <w:left w:val="single" w:sz="4" w:space="0" w:color="000000"/>
              <w:bottom w:val="single" w:sz="4" w:space="0" w:color="000000"/>
              <w:right w:val="single" w:sz="4" w:space="0" w:color="000000"/>
            </w:tcBorders>
            <w:vAlign w:val="center"/>
            <w:hideMark/>
          </w:tcPr>
          <w:p w:rsidR="008802A2" w:rsidRPr="00D3207C" w:rsidRDefault="008802A2" w:rsidP="005239CC">
            <w:pPr>
              <w:keepNext/>
              <w:tabs>
                <w:tab w:val="left" w:pos="709"/>
              </w:tabs>
              <w:jc w:val="center"/>
              <w:rPr>
                <w:lang w:eastAsia="ru-RU"/>
              </w:rPr>
            </w:pPr>
            <w:r>
              <w:rPr>
                <w:lang w:eastAsia="ru-RU"/>
              </w:rPr>
              <w:t xml:space="preserve">Фракция </w:t>
            </w:r>
          </w:p>
          <w:p w:rsidR="008802A2" w:rsidRPr="00D3207C" w:rsidRDefault="008802A2" w:rsidP="005239CC">
            <w:pPr>
              <w:keepNext/>
              <w:tabs>
                <w:tab w:val="left" w:pos="709"/>
              </w:tabs>
              <w:jc w:val="center"/>
              <w:rPr>
                <w:lang w:eastAsia="ru-RU"/>
              </w:rPr>
            </w:pPr>
            <w:r>
              <w:rPr>
                <w:lang w:eastAsia="ru-RU"/>
              </w:rPr>
              <w:t>80-120 мм</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8802A2" w:rsidRPr="00D3207C" w:rsidRDefault="008802A2" w:rsidP="005239CC">
            <w:pPr>
              <w:keepNext/>
              <w:tabs>
                <w:tab w:val="left" w:pos="709"/>
              </w:tabs>
              <w:jc w:val="center"/>
              <w:rPr>
                <w:lang w:eastAsia="ru-RU"/>
              </w:rPr>
            </w:pPr>
            <w:r>
              <w:rPr>
                <w:lang w:eastAsia="ru-RU"/>
              </w:rPr>
              <w:t xml:space="preserve">Фракция </w:t>
            </w:r>
          </w:p>
          <w:p w:rsidR="008802A2" w:rsidRPr="00D3207C" w:rsidRDefault="008802A2" w:rsidP="005239CC">
            <w:pPr>
              <w:keepNext/>
              <w:tabs>
                <w:tab w:val="left" w:pos="709"/>
              </w:tabs>
              <w:jc w:val="center"/>
              <w:rPr>
                <w:lang w:eastAsia="ru-RU"/>
              </w:rPr>
            </w:pPr>
            <w:r>
              <w:rPr>
                <w:lang w:eastAsia="ru-RU"/>
              </w:rPr>
              <w:t>40-60 мм</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802A2" w:rsidRPr="00D3207C" w:rsidRDefault="008802A2" w:rsidP="005239CC">
            <w:pPr>
              <w:keepNext/>
              <w:tabs>
                <w:tab w:val="left" w:pos="709"/>
              </w:tabs>
              <w:jc w:val="center"/>
              <w:rPr>
                <w:lang w:eastAsia="ru-RU"/>
              </w:rPr>
            </w:pPr>
            <w:r>
              <w:rPr>
                <w:lang w:eastAsia="ru-RU"/>
              </w:rPr>
              <w:t xml:space="preserve">Фракция </w:t>
            </w:r>
          </w:p>
          <w:p w:rsidR="008802A2" w:rsidRPr="00D3207C" w:rsidRDefault="008802A2" w:rsidP="005239CC">
            <w:pPr>
              <w:keepNext/>
              <w:tabs>
                <w:tab w:val="left" w:pos="709"/>
              </w:tabs>
              <w:jc w:val="center"/>
              <w:rPr>
                <w:lang w:eastAsia="ru-RU"/>
              </w:rPr>
            </w:pPr>
            <w:r>
              <w:rPr>
                <w:lang w:eastAsia="ru-RU"/>
              </w:rPr>
              <w:t>20-40 мм</w:t>
            </w:r>
          </w:p>
        </w:tc>
        <w:tc>
          <w:tcPr>
            <w:tcW w:w="1711" w:type="dxa"/>
            <w:tcBorders>
              <w:top w:val="single" w:sz="4" w:space="0" w:color="000000"/>
              <w:left w:val="single" w:sz="4" w:space="0" w:color="000000"/>
              <w:bottom w:val="single" w:sz="4" w:space="0" w:color="000000"/>
              <w:right w:val="single" w:sz="4" w:space="0" w:color="000000"/>
            </w:tcBorders>
            <w:vAlign w:val="center"/>
            <w:hideMark/>
          </w:tcPr>
          <w:p w:rsidR="008802A2" w:rsidRPr="00D3207C" w:rsidRDefault="008802A2" w:rsidP="005239CC">
            <w:pPr>
              <w:keepNext/>
              <w:tabs>
                <w:tab w:val="left" w:pos="709"/>
              </w:tabs>
              <w:jc w:val="center"/>
              <w:rPr>
                <w:lang w:eastAsia="ru-RU"/>
              </w:rPr>
            </w:pPr>
            <w:r>
              <w:rPr>
                <w:lang w:eastAsia="ru-RU"/>
              </w:rPr>
              <w:t xml:space="preserve">Фракция </w:t>
            </w:r>
          </w:p>
          <w:p w:rsidR="008802A2" w:rsidRPr="00D3207C" w:rsidRDefault="008802A2" w:rsidP="005239CC">
            <w:pPr>
              <w:keepNext/>
              <w:tabs>
                <w:tab w:val="left" w:pos="709"/>
              </w:tabs>
              <w:jc w:val="center"/>
              <w:rPr>
                <w:lang w:eastAsia="ru-RU"/>
              </w:rPr>
            </w:pPr>
            <w:r>
              <w:rPr>
                <w:lang w:eastAsia="ru-RU"/>
              </w:rPr>
              <w:t>10-20 мм</w:t>
            </w:r>
          </w:p>
        </w:tc>
      </w:tr>
      <w:tr w:rsidR="008802A2" w:rsidRPr="00F83649" w:rsidTr="005239CC">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8802A2" w:rsidRPr="00F83649" w:rsidRDefault="008802A2" w:rsidP="005239CC">
            <w:pPr>
              <w:keepNext/>
              <w:jc w:val="center"/>
              <w:rPr>
                <w:color w:val="FF0000"/>
                <w:lang w:eastAsia="ru-RU"/>
              </w:rPr>
            </w:pP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8802A2" w:rsidRPr="00466E87" w:rsidRDefault="008802A2" w:rsidP="005239CC">
            <w:pPr>
              <w:keepNext/>
              <w:rPr>
                <w:color w:val="FF0000"/>
                <w:lang w:eastAsia="ru-RU"/>
              </w:rPr>
            </w:pPr>
            <w:r>
              <w:rPr>
                <w:lang w:eastAsia="ru-RU"/>
              </w:rPr>
              <w:t>Количество</w:t>
            </w:r>
            <w:r>
              <w:rPr>
                <w:color w:val="FF0000"/>
                <w:lang w:eastAsia="ru-RU"/>
              </w:rPr>
              <w:t xml:space="preserve"> </w:t>
            </w:r>
            <w:r>
              <w:rPr>
                <w:lang w:eastAsia="ru-RU"/>
              </w:rPr>
              <w:t>(тонна):</w:t>
            </w:r>
          </w:p>
        </w:tc>
        <w:tc>
          <w:tcPr>
            <w:tcW w:w="1549" w:type="dxa"/>
            <w:tcBorders>
              <w:top w:val="single" w:sz="4" w:space="0" w:color="000000"/>
              <w:left w:val="single" w:sz="4" w:space="0" w:color="000000"/>
              <w:bottom w:val="single" w:sz="4" w:space="0" w:color="000000"/>
              <w:right w:val="single" w:sz="4" w:space="0" w:color="000000"/>
            </w:tcBorders>
            <w:vAlign w:val="center"/>
            <w:hideMark/>
          </w:tcPr>
          <w:p w:rsidR="008802A2" w:rsidRPr="00EB799F" w:rsidRDefault="008802A2" w:rsidP="005239CC">
            <w:pPr>
              <w:keepNext/>
              <w:jc w:val="center"/>
              <w:rPr>
                <w:lang w:eastAsia="ru-RU"/>
              </w:rPr>
            </w:pPr>
            <w:r>
              <w:rPr>
                <w:lang w:eastAsia="ru-RU"/>
              </w:rPr>
              <w:t>12 882,3184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8802A2" w:rsidRPr="00EB799F" w:rsidRDefault="008802A2" w:rsidP="005239CC">
            <w:pPr>
              <w:keepNext/>
              <w:jc w:val="center"/>
              <w:rPr>
                <w:lang w:eastAsia="ru-RU"/>
              </w:rPr>
            </w:pPr>
            <w:r>
              <w:rPr>
                <w:lang w:eastAsia="ru-RU"/>
              </w:rPr>
              <w:t>6 191,99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802A2" w:rsidRPr="00EB799F" w:rsidRDefault="008802A2" w:rsidP="005239CC">
            <w:pPr>
              <w:keepNext/>
              <w:jc w:val="center"/>
              <w:rPr>
                <w:lang w:eastAsia="ru-RU"/>
              </w:rPr>
            </w:pPr>
            <w:r>
              <w:rPr>
                <w:lang w:eastAsia="ru-RU"/>
              </w:rPr>
              <w:t>235,329</w:t>
            </w:r>
          </w:p>
        </w:tc>
        <w:tc>
          <w:tcPr>
            <w:tcW w:w="1711" w:type="dxa"/>
            <w:tcBorders>
              <w:top w:val="single" w:sz="4" w:space="0" w:color="000000"/>
              <w:left w:val="single" w:sz="4" w:space="0" w:color="000000"/>
              <w:bottom w:val="single" w:sz="4" w:space="0" w:color="000000"/>
              <w:right w:val="single" w:sz="4" w:space="0" w:color="000000"/>
            </w:tcBorders>
            <w:vAlign w:val="center"/>
            <w:hideMark/>
          </w:tcPr>
          <w:p w:rsidR="008802A2" w:rsidRPr="00EB799F" w:rsidRDefault="008802A2" w:rsidP="005239CC">
            <w:pPr>
              <w:keepNext/>
              <w:jc w:val="center"/>
              <w:rPr>
                <w:lang w:eastAsia="ru-RU"/>
              </w:rPr>
            </w:pPr>
            <w:r>
              <w:rPr>
                <w:lang w:eastAsia="ru-RU"/>
              </w:rPr>
              <w:t>355</w:t>
            </w:r>
          </w:p>
        </w:tc>
      </w:tr>
    </w:tbl>
    <w:p w:rsidR="008802A2" w:rsidRPr="0031153A" w:rsidRDefault="008802A2" w:rsidP="008802A2">
      <w:pPr>
        <w:keepNext/>
        <w:shd w:val="clear" w:color="auto" w:fill="FFFFFF"/>
        <w:ind w:left="709"/>
        <w:jc w:val="both"/>
        <w:rPr>
          <w:highlight w:val="lightGray"/>
        </w:rPr>
      </w:pPr>
    </w:p>
    <w:p w:rsidR="008802A2" w:rsidRDefault="008802A2" w:rsidP="008802A2">
      <w:pPr>
        <w:keepNext/>
        <w:widowControl w:val="0"/>
        <w:numPr>
          <w:ilvl w:val="1"/>
          <w:numId w:val="28"/>
        </w:numPr>
        <w:shd w:val="clear" w:color="auto" w:fill="FFFFFF"/>
        <w:tabs>
          <w:tab w:val="clear" w:pos="720"/>
          <w:tab w:val="num" w:pos="142"/>
        </w:tabs>
        <w:suppressAutoHyphens w:val="0"/>
        <w:ind w:left="0" w:firstLine="709"/>
        <w:jc w:val="both"/>
      </w:pPr>
      <w:r>
        <w:t xml:space="preserve">Оплата каждой партии Товара производится Покупателем на основании выставленного Поставщиком счета после подписания Сторонами </w:t>
      </w:r>
      <w:r>
        <w:rPr>
          <w:i/>
        </w:rPr>
        <w:t>товарной накладной (ТОРГ-12) или универсального передаточного документа (УПД)</w:t>
      </w:r>
      <w:r>
        <w:t>.</w:t>
      </w:r>
    </w:p>
    <w:p w:rsidR="008802A2" w:rsidRPr="00EB799F" w:rsidRDefault="008802A2" w:rsidP="008802A2">
      <w:pPr>
        <w:pStyle w:val="ConsNormal"/>
        <w:keepNext/>
        <w:keepLines/>
        <w:widowControl/>
        <w:numPr>
          <w:ilvl w:val="1"/>
          <w:numId w:val="28"/>
        </w:numPr>
        <w:suppressAutoHyphens w:val="0"/>
        <w:autoSpaceDE/>
        <w:ind w:hanging="11"/>
        <w:jc w:val="both"/>
        <w:rPr>
          <w:rFonts w:ascii="Times New Roman" w:hAnsi="Times New Roman" w:cs="Times New Roman"/>
          <w:sz w:val="24"/>
          <w:szCs w:val="24"/>
        </w:rPr>
      </w:pPr>
      <w:r>
        <w:rPr>
          <w:rFonts w:ascii="Times New Roman" w:hAnsi="Times New Roman" w:cs="Times New Roman"/>
          <w:sz w:val="24"/>
          <w:szCs w:val="24"/>
        </w:rPr>
        <w:t>Оплата Товара производится по безналичному расчету.</w:t>
      </w:r>
    </w:p>
    <w:p w:rsidR="008802A2" w:rsidRPr="00EB799F" w:rsidRDefault="008802A2" w:rsidP="008802A2">
      <w:pPr>
        <w:ind w:firstLine="720"/>
        <w:jc w:val="both"/>
        <w:rPr>
          <w:i/>
        </w:rPr>
      </w:pPr>
      <w:r>
        <w:rPr>
          <w:i/>
        </w:rPr>
        <w:t>Вариант 1. Оплата поставки товара (партии товара) производится в безналичном порядке путем перечисления Покупателем денежных сре</w:t>
      </w:r>
      <w:proofErr w:type="gramStart"/>
      <w:r>
        <w:rPr>
          <w:i/>
        </w:rPr>
        <w:t>дств в р</w:t>
      </w:r>
      <w:proofErr w:type="gramEnd"/>
      <w:r>
        <w:rPr>
          <w:i/>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8802A2" w:rsidRPr="00EB799F" w:rsidRDefault="008802A2" w:rsidP="008802A2">
      <w:pPr>
        <w:pStyle w:val="xxmsobodytext"/>
        <w:shd w:val="clear" w:color="auto" w:fill="FFFFFF"/>
        <w:spacing w:before="0" w:beforeAutospacing="0" w:after="0" w:afterAutospacing="0"/>
        <w:ind w:firstLine="720"/>
        <w:jc w:val="both"/>
        <w:rPr>
          <w:i/>
        </w:rPr>
      </w:pPr>
      <w:r>
        <w:rPr>
          <w:i/>
        </w:rPr>
        <w:t>Вариант 2. Может быть предусмотрен авансовый платеж, который не должен превышать</w:t>
      </w:r>
      <w:proofErr w:type="gramStart"/>
      <w:r>
        <w:rPr>
          <w:i/>
        </w:rPr>
        <w:t xml:space="preserve"> ___% (______________) </w:t>
      </w:r>
      <w:proofErr w:type="gramEnd"/>
      <w:r>
        <w:rPr>
          <w:i/>
        </w:rPr>
        <w:t>процента от стоимости поставляемого товара (партии товара). В случае авансового платежа оплата производится Покупателем в следующем порядке:</w:t>
      </w:r>
    </w:p>
    <w:p w:rsidR="008802A2" w:rsidRPr="00EB799F" w:rsidRDefault="008802A2" w:rsidP="008802A2">
      <w:pPr>
        <w:ind w:firstLine="720"/>
        <w:jc w:val="both"/>
        <w:rPr>
          <w:i/>
        </w:rPr>
      </w:pPr>
      <w:r>
        <w:rPr>
          <w:i/>
        </w:rPr>
        <w:t xml:space="preserve">- авансовым платежом на основании выставленного Поставщиком счета/счета-фактуры после подписания Сторонами соответствующей Спецификации в размере не более 24% (двадцать четыре) процента от общей цены поставки Товара (партии Товара) по договору в течение 15 (пятнадцати) календарных дней </w:t>
      </w:r>
      <w:proofErr w:type="gramStart"/>
      <w:r>
        <w:rPr>
          <w:i/>
        </w:rPr>
        <w:t>с даты получения</w:t>
      </w:r>
      <w:proofErr w:type="gramEnd"/>
      <w:r>
        <w:rPr>
          <w:i/>
        </w:rPr>
        <w:t xml:space="preserve"> Покупателем соответствующей Спецификации;</w:t>
      </w:r>
    </w:p>
    <w:p w:rsidR="008802A2" w:rsidRDefault="008802A2" w:rsidP="008802A2">
      <w:pPr>
        <w:ind w:firstLine="720"/>
        <w:jc w:val="both"/>
        <w:rPr>
          <w:i/>
        </w:rPr>
      </w:pPr>
      <w:r>
        <w:rPr>
          <w:i/>
        </w:rPr>
        <w:t>- окончательный расчет в размере не менее</w:t>
      </w:r>
      <w:proofErr w:type="gramStart"/>
      <w:r>
        <w:rPr>
          <w:i/>
        </w:rPr>
        <w:t xml:space="preserve"> ___% (___________) </w:t>
      </w:r>
      <w:proofErr w:type="gramEnd"/>
      <w:r>
        <w:rPr>
          <w:i/>
        </w:rPr>
        <w:t>процентов от общей цены поставки товара (партии товара)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p w:rsidR="008802A2" w:rsidRDefault="008802A2" w:rsidP="008802A2">
      <w:pPr>
        <w:keepNext/>
        <w:widowControl w:val="0"/>
        <w:numPr>
          <w:ilvl w:val="0"/>
          <w:numId w:val="28"/>
        </w:numPr>
        <w:suppressAutoHyphens w:val="0"/>
        <w:ind w:left="0" w:firstLine="709"/>
        <w:jc w:val="center"/>
        <w:rPr>
          <w:b/>
          <w:bCs/>
        </w:rPr>
      </w:pPr>
      <w:r>
        <w:rPr>
          <w:b/>
          <w:bCs/>
        </w:rPr>
        <w:lastRenderedPageBreak/>
        <w:t>Условия поставки Товара</w:t>
      </w:r>
    </w:p>
    <w:p w:rsidR="008802A2" w:rsidRDefault="008802A2" w:rsidP="008802A2">
      <w:pPr>
        <w:keepNext/>
        <w:widowControl w:val="0"/>
        <w:ind w:firstLine="709"/>
        <w:jc w:val="both"/>
        <w:rPr>
          <w:color w:val="000000"/>
        </w:rPr>
      </w:pPr>
      <w:r>
        <w:t>3.1.</w:t>
      </w:r>
      <w:r>
        <w:tab/>
        <w:t>Покупатель</w:t>
      </w:r>
      <w:r>
        <w:rPr>
          <w:color w:val="000000"/>
        </w:rPr>
        <w:t xml:space="preserve"> направляет Поставщику Заявку о наименовании, количестве, </w:t>
      </w:r>
      <w:r>
        <w:t>сроке поставки Товара (партии Товара) и о д</w:t>
      </w:r>
      <w:r>
        <w:rPr>
          <w:color w:val="000000"/>
        </w:rPr>
        <w:t>ополнительных требованиях к Товару на электронный адрес Поставщика ___________ (далее - Заявка).</w:t>
      </w:r>
    </w:p>
    <w:p w:rsidR="008802A2" w:rsidRDefault="008802A2" w:rsidP="008802A2">
      <w:pPr>
        <w:keepNext/>
        <w:widowControl w:val="0"/>
        <w:ind w:firstLine="709"/>
        <w:jc w:val="both"/>
        <w:rPr>
          <w:color w:val="000000"/>
        </w:rPr>
      </w:pPr>
      <w:r>
        <w:rPr>
          <w:color w:val="000000"/>
        </w:rPr>
        <w:t>3.2.</w:t>
      </w:r>
      <w:r>
        <w:rPr>
          <w:color w:val="000000"/>
        </w:rPr>
        <w:tab/>
        <w:t xml:space="preserve">Поставщик в течение 2 (двух) рабочих дней рассматривает Заявку и в случае согласия направляет Покупателю подписанную со своей Стороны Спецификацию с указанием стоимости, </w:t>
      </w:r>
      <w:r>
        <w:t>срока поставки Товара</w:t>
      </w:r>
      <w:r>
        <w:rPr>
          <w:color w:val="000000"/>
        </w:rPr>
        <w:t xml:space="preserve"> (партии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Спецификацию. </w:t>
      </w:r>
    </w:p>
    <w:p w:rsidR="008802A2" w:rsidRPr="00F83649" w:rsidRDefault="008802A2" w:rsidP="008802A2">
      <w:pPr>
        <w:keepNext/>
        <w:ind w:firstLine="709"/>
        <w:jc w:val="both"/>
      </w:pPr>
      <w:r>
        <w:t>3.3.</w:t>
      </w:r>
      <w:r>
        <w:tab/>
        <w:t xml:space="preserve">Поставка Товара Покупателю по настоящему Договору осуществляется </w:t>
      </w:r>
      <w:r>
        <w:rPr>
          <w:color w:val="000000"/>
          <w:lang w:eastAsia="ru-RU"/>
        </w:rPr>
        <w:t xml:space="preserve">силами и средствами </w:t>
      </w:r>
      <w:r>
        <w:t xml:space="preserve">Поставщика на склад Покупателя, распложенный  по адресу: Челябинская область, г. Магнитогорск, ул. Калибровщиков, д. 11, Контейнерный терминал </w:t>
      </w:r>
      <w:proofErr w:type="gramStart"/>
      <w:r>
        <w:t>Магнитогорск-Грузовой</w:t>
      </w:r>
      <w:proofErr w:type="gramEnd"/>
      <w:r>
        <w:t xml:space="preserve"> Уральского филиала ПАО «ТрансКонтейнер».</w:t>
      </w:r>
    </w:p>
    <w:p w:rsidR="008802A2" w:rsidRDefault="008802A2" w:rsidP="008802A2">
      <w:pPr>
        <w:keepNext/>
        <w:widowControl w:val="0"/>
        <w:ind w:firstLine="709"/>
        <w:jc w:val="both"/>
      </w:pPr>
      <w:r>
        <w:t>3.4.</w:t>
      </w:r>
      <w:r>
        <w:tab/>
        <w:t xml:space="preserve">Приемка Товара  осуществляется представителями Поставщика и Покупателя с подписанием </w:t>
      </w:r>
      <w:r>
        <w:rPr>
          <w:color w:val="000000"/>
        </w:rPr>
        <w:t xml:space="preserve">товарной накладной по форме ТОРГ-12 (далее – ТОРГ-12) или универсального передаточного документа (далее - УПД) </w:t>
      </w:r>
      <w:r>
        <w:t>в месте приемки Товара. Представитель Покупателя перед приемкой доставленного Товара предъявляет Поставщику следующие документы:</w:t>
      </w:r>
    </w:p>
    <w:p w:rsidR="008802A2" w:rsidRDefault="008802A2" w:rsidP="008802A2">
      <w:pPr>
        <w:keepNext/>
        <w:widowControl w:val="0"/>
        <w:ind w:firstLine="709"/>
        <w:jc w:val="both"/>
      </w:pPr>
      <w:r>
        <w:t>1)</w:t>
      </w:r>
      <w:r>
        <w:tab/>
        <w:t xml:space="preserve">документ, удостоверяющий личность представителя Покупателя; </w:t>
      </w:r>
    </w:p>
    <w:p w:rsidR="008802A2" w:rsidRDefault="008802A2" w:rsidP="008802A2">
      <w:pPr>
        <w:keepNext/>
        <w:widowControl w:val="0"/>
        <w:ind w:firstLine="709"/>
        <w:jc w:val="both"/>
      </w:pPr>
      <w:r>
        <w:t>2)</w:t>
      </w:r>
      <w:r>
        <w:tab/>
        <w:t>доверенность на представителя Покупателя, оформленную надлежащим образом.</w:t>
      </w:r>
    </w:p>
    <w:p w:rsidR="008802A2" w:rsidRDefault="008802A2" w:rsidP="008802A2">
      <w:pPr>
        <w:keepNext/>
        <w:widowControl w:val="0"/>
        <w:ind w:firstLine="709"/>
        <w:jc w:val="both"/>
        <w:rPr>
          <w:bCs/>
        </w:rPr>
      </w:pPr>
      <w:r>
        <w:t>3.5.</w:t>
      </w:r>
      <w:r>
        <w:tab/>
      </w:r>
      <w:r>
        <w:rPr>
          <w:bCs/>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w:t>
      </w:r>
    </w:p>
    <w:p w:rsidR="008802A2" w:rsidRDefault="008802A2" w:rsidP="008802A2">
      <w:pPr>
        <w:keepNext/>
        <w:widowControl w:val="0"/>
        <w:ind w:firstLine="709"/>
        <w:jc w:val="both"/>
      </w:pPr>
      <w:r>
        <w:t>3.6.</w:t>
      </w:r>
      <w:r>
        <w:tab/>
        <w:t xml:space="preserve">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8802A2" w:rsidRDefault="008802A2" w:rsidP="008802A2">
      <w:pPr>
        <w:keepNext/>
        <w:widowControl w:val="0"/>
        <w:ind w:firstLine="709"/>
        <w:jc w:val="both"/>
      </w:pPr>
      <w:r>
        <w:t>3.7.</w:t>
      </w:r>
      <w:r>
        <w:tab/>
        <w:t>Датой поставки Товара (партии Товара) считается дата его фактической передачи (поставки) Покупателю, подтвержденная подписанием Сторонами товарной накладной (ТОРГ-12) либо УПД.</w:t>
      </w:r>
    </w:p>
    <w:p w:rsidR="008802A2" w:rsidRDefault="008802A2" w:rsidP="008802A2">
      <w:pPr>
        <w:keepNext/>
        <w:widowControl w:val="0"/>
        <w:ind w:firstLine="709"/>
        <w:jc w:val="both"/>
      </w:pPr>
      <w:r>
        <w:t>3.8.</w:t>
      </w:r>
      <w:r>
        <w:tab/>
        <w:t>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8802A2" w:rsidRDefault="008802A2" w:rsidP="008802A2">
      <w:pPr>
        <w:keepNext/>
        <w:widowControl w:val="0"/>
        <w:ind w:firstLine="709"/>
        <w:jc w:val="both"/>
      </w:pPr>
      <w:r>
        <w:t>Перечень и формат документов определен Приложением № 3а к настоящему Договору (далее – первичные документы).</w:t>
      </w:r>
    </w:p>
    <w:p w:rsidR="008802A2" w:rsidRDefault="008802A2" w:rsidP="008802A2">
      <w:pPr>
        <w:keepNext/>
        <w:widowControl w:val="0"/>
        <w:ind w:firstLine="709"/>
        <w:jc w:val="both"/>
      </w:pPr>
      <w:r>
        <w:t>3.9.</w:t>
      </w:r>
      <w:r>
        <w:tab/>
        <w:t>Поставщик в течение 2 (двух) календарных дней по завершении приемки  Товара (партии Товара)  формирует докумен</w:t>
      </w:r>
      <w:proofErr w:type="gramStart"/>
      <w:r>
        <w:t>т(</w:t>
      </w:r>
      <w:proofErr w:type="gramEnd"/>
      <w: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8802A2" w:rsidRDefault="008802A2" w:rsidP="008802A2">
      <w:pPr>
        <w:keepNext/>
        <w:widowControl w:val="0"/>
        <w:ind w:firstLine="709"/>
        <w:jc w:val="both"/>
      </w:pPr>
      <w:r>
        <w:t>3.10.</w:t>
      </w:r>
      <w:r>
        <w:tab/>
        <w:t>Покупатель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)/подписывает их с разногласиями  - при несогласии с содержанием документа(</w:t>
      </w:r>
      <w:proofErr w:type="spellStart"/>
      <w:r>
        <w:t>ов</w:t>
      </w:r>
      <w:proofErr w:type="spellEnd"/>
      <w:r>
        <w:t>).</w:t>
      </w:r>
    </w:p>
    <w:p w:rsidR="008802A2" w:rsidRDefault="008802A2" w:rsidP="008802A2">
      <w:pPr>
        <w:keepNext/>
        <w:widowControl w:val="0"/>
        <w:ind w:firstLine="709"/>
        <w:jc w:val="both"/>
      </w:pPr>
      <w:r>
        <w:t>3.11.</w:t>
      </w:r>
      <w:r>
        <w:tab/>
        <w:t>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8802A2" w:rsidRDefault="008802A2" w:rsidP="008802A2">
      <w:pPr>
        <w:keepNext/>
        <w:widowControl w:val="0"/>
        <w:ind w:firstLine="709"/>
        <w:jc w:val="both"/>
      </w:pPr>
      <w:r>
        <w:t>3.12.</w:t>
      </w:r>
      <w:r>
        <w:tab/>
        <w:t>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w:t>
      </w:r>
    </w:p>
    <w:p w:rsidR="008802A2" w:rsidRDefault="008802A2" w:rsidP="008802A2">
      <w:pPr>
        <w:keepNext/>
        <w:widowControl w:val="0"/>
        <w:tabs>
          <w:tab w:val="left" w:pos="1620"/>
        </w:tabs>
        <w:ind w:firstLine="709"/>
        <w:jc w:val="both"/>
      </w:pPr>
    </w:p>
    <w:p w:rsidR="008802A2" w:rsidRDefault="008802A2" w:rsidP="008802A2">
      <w:pPr>
        <w:pStyle w:val="ConsNormal"/>
        <w:keepNext/>
        <w:ind w:firstLine="709"/>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8802A2" w:rsidRDefault="008802A2" w:rsidP="008802A2">
      <w:pPr>
        <w:pStyle w:val="ConsNormal"/>
        <w:keepNext/>
        <w:ind w:firstLine="709"/>
        <w:rPr>
          <w:rFonts w:ascii="Times New Roman" w:hAnsi="Times New Roman" w:cs="Times New Roman"/>
          <w:bCs/>
          <w:sz w:val="24"/>
          <w:szCs w:val="24"/>
        </w:rPr>
      </w:pPr>
      <w:r>
        <w:rPr>
          <w:rFonts w:ascii="Times New Roman" w:hAnsi="Times New Roman" w:cs="Times New Roman"/>
          <w:bCs/>
          <w:sz w:val="24"/>
          <w:szCs w:val="24"/>
        </w:rPr>
        <w:lastRenderedPageBreak/>
        <w:t>4.1. Поставщик обязан:</w:t>
      </w:r>
    </w:p>
    <w:p w:rsidR="008802A2" w:rsidRDefault="008802A2" w:rsidP="008802A2">
      <w:pPr>
        <w:pStyle w:val="ConsNormal"/>
        <w:keepNex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согласованными Сторонами Спецификациями. </w:t>
      </w:r>
    </w:p>
    <w:p w:rsidR="008802A2" w:rsidRDefault="008802A2" w:rsidP="008802A2">
      <w:pPr>
        <w:pStyle w:val="ConsNormal"/>
        <w:keepNext/>
        <w:ind w:firstLine="709"/>
        <w:jc w:val="both"/>
        <w:rPr>
          <w:rFonts w:ascii="Times New Roman" w:hAnsi="Times New Roman" w:cs="Times New Roman"/>
          <w:sz w:val="24"/>
          <w:szCs w:val="24"/>
        </w:rPr>
      </w:pPr>
      <w:r>
        <w:rPr>
          <w:rFonts w:ascii="Times New Roman" w:hAnsi="Times New Roman" w:cs="Times New Roman"/>
          <w:bCs/>
          <w:sz w:val="24"/>
          <w:szCs w:val="24"/>
        </w:rPr>
        <w:t>4.1.2. Предоставить на Товар сертификаты, а также</w:t>
      </w:r>
      <w:r>
        <w:rPr>
          <w:rFonts w:ascii="Times New Roman" w:hAnsi="Times New Roman" w:cs="Times New Roman"/>
          <w:sz w:val="24"/>
          <w:szCs w:val="24"/>
        </w:rPr>
        <w:t xml:space="preserve"> другие документы, подтверждающие качество Товара и его соответствие требованиям законодательства Российской Федерации (при необходимости).</w:t>
      </w:r>
    </w:p>
    <w:p w:rsidR="008802A2" w:rsidRPr="00394CB4" w:rsidRDefault="008802A2" w:rsidP="008802A2">
      <w:pPr>
        <w:pStyle w:val="ConsNormal"/>
        <w:keepNext/>
        <w:ind w:firstLine="709"/>
        <w:jc w:val="both"/>
        <w:rPr>
          <w:rFonts w:ascii="Times New Roman" w:hAnsi="Times New Roman" w:cs="Times New Roman"/>
          <w:sz w:val="24"/>
          <w:szCs w:val="24"/>
        </w:rPr>
      </w:pPr>
      <w:r>
        <w:rPr>
          <w:rFonts w:ascii="Times New Roman" w:hAnsi="Times New Roman" w:cs="Times New Roman"/>
          <w:sz w:val="24"/>
          <w:szCs w:val="24"/>
        </w:rPr>
        <w:t>4.1.3. Уведомить Покупателя о готовности отгрузки согласованной партии Товара посредством телефонной связи по номеру ________________, либо направления уведомления на адрес электронной почты Покупателя _______________________.</w:t>
      </w:r>
    </w:p>
    <w:p w:rsidR="008802A2" w:rsidRDefault="008802A2" w:rsidP="008802A2">
      <w:pPr>
        <w:pStyle w:val="ConsNormal"/>
        <w:keepNext/>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4.1.4. В течение 2 (двух) календарных дней </w:t>
      </w:r>
      <w:proofErr w:type="gramStart"/>
      <w:r>
        <w:rPr>
          <w:rFonts w:ascii="Times New Roman" w:hAnsi="Times New Roman" w:cs="Times New Roman"/>
          <w:i/>
          <w:iCs/>
          <w:sz w:val="24"/>
          <w:szCs w:val="24"/>
        </w:rPr>
        <w:t>с даты передачи</w:t>
      </w:r>
      <w:proofErr w:type="gramEnd"/>
      <w:r>
        <w:rPr>
          <w:rFonts w:ascii="Times New Roman" w:hAnsi="Times New Roman" w:cs="Times New Roman"/>
          <w:i/>
          <w:iCs/>
          <w:sz w:val="24"/>
          <w:szCs w:val="24"/>
        </w:rPr>
        <w:t xml:space="preserve"> Товара (партии Товара), предоставить Покупателю счет-фактуру на поставленный Товар в порядке, предусмотренном п. 3.8 Договора (включается в договор при обложении Товара НДС).</w:t>
      </w:r>
    </w:p>
    <w:p w:rsidR="008802A2" w:rsidRPr="009B590A" w:rsidRDefault="008802A2" w:rsidP="008802A2">
      <w:pPr>
        <w:keepNext/>
        <w:spacing w:line="252" w:lineRule="auto"/>
        <w:ind w:firstLine="709"/>
        <w:jc w:val="both"/>
        <w:rPr>
          <w:bCs/>
        </w:rPr>
      </w:pPr>
      <w:r>
        <w:rPr>
          <w:snapToGrid w:val="0"/>
          <w:shd w:val="clear" w:color="auto" w:fill="FFFFFF"/>
          <w:lang w:eastAsia="ru-RU"/>
        </w:rPr>
        <w:t xml:space="preserve">4.1.5. </w:t>
      </w:r>
      <w:proofErr w:type="gramStart"/>
      <w:r>
        <w:rPr>
          <w:bCs/>
        </w:rPr>
        <w:t xml:space="preserve">Осуществлять за свой счет замену/допоставку  Товара в случае поставки Товара не соответствующего условиям согласованной Спецификации в течение 2 (двух) рабочих дней  от даты получения уведомления Покупателя (на условиях пунктов 6.4-6.5 настоящего Договора)/подписания Сторонами </w:t>
      </w:r>
      <w:r>
        <w:t xml:space="preserve">товарной накладной (ТОРГ-12), либо </w:t>
      </w:r>
      <w:r>
        <w:rPr>
          <w:bCs/>
        </w:rPr>
        <w:t>УПД с разногласиями/составления акта оформленного на условиях п.3.6 настоящего Договора.</w:t>
      </w:r>
      <w:proofErr w:type="gramEnd"/>
    </w:p>
    <w:p w:rsidR="008802A2" w:rsidRDefault="008802A2" w:rsidP="008802A2">
      <w:pPr>
        <w:keepNext/>
        <w:spacing w:line="252" w:lineRule="auto"/>
        <w:ind w:firstLine="709"/>
        <w:jc w:val="both"/>
        <w:rPr>
          <w:color w:val="000000"/>
          <w:kern w:val="36"/>
          <w:lang w:eastAsia="ru-RU"/>
        </w:rPr>
      </w:pPr>
      <w:r>
        <w:rPr>
          <w:lang w:eastAsia="ru-RU"/>
        </w:rPr>
        <w:t>4.1.6</w:t>
      </w:r>
      <w:r>
        <w:rPr>
          <w:bCs/>
          <w:lang w:eastAsia="ru-RU"/>
        </w:rPr>
        <w:t xml:space="preserve">. </w:t>
      </w:r>
      <w:r>
        <w:rPr>
          <w:kern w:val="36"/>
          <w:lang w:eastAsia="ru-RU"/>
        </w:rPr>
        <w:t>Предпринимать</w:t>
      </w:r>
      <w:r>
        <w:rPr>
          <w:color w:val="000000"/>
          <w:kern w:val="36"/>
          <w:lang w:eastAsia="ru-RU"/>
        </w:rPr>
        <w:t xml:space="preserve"> при исполнении Договора все меры для предотвращения нанесения ущерба своими действиями, техническими средствами и персоналом: объектам, имуществу и персоналу Покупателя.</w:t>
      </w:r>
    </w:p>
    <w:p w:rsidR="008802A2" w:rsidRPr="00A228CA" w:rsidRDefault="008802A2" w:rsidP="008802A2">
      <w:pPr>
        <w:keepNext/>
        <w:spacing w:line="252" w:lineRule="auto"/>
        <w:ind w:firstLine="709"/>
        <w:jc w:val="both"/>
        <w:rPr>
          <w:color w:val="000000"/>
        </w:rPr>
      </w:pPr>
      <w:r>
        <w:rPr>
          <w:color w:val="000000"/>
          <w:kern w:val="36"/>
          <w:lang w:eastAsia="ru-RU"/>
        </w:rPr>
        <w:t xml:space="preserve">4.1.7. </w:t>
      </w:r>
      <w:r>
        <w:rPr>
          <w:color w:val="000000"/>
        </w:rPr>
        <w:t>Проводить инструктаж своих работников и привлеченных им третьих лиц по безопасности движения, охране труда, технике безопасности при поставке Товара, по Правилам безопасности при нахождении на терминале Покупателя (приложение № 4 к настоящему Договору) и обеспечить их соблюдение.</w:t>
      </w:r>
    </w:p>
    <w:p w:rsidR="008802A2" w:rsidRDefault="008802A2" w:rsidP="008802A2">
      <w:pPr>
        <w:pStyle w:val="ConsNormal"/>
        <w:keepNext/>
        <w:ind w:firstLine="709"/>
        <w:jc w:val="both"/>
        <w:rPr>
          <w:rFonts w:ascii="Times New Roman" w:hAnsi="Times New Roman" w:cs="Times New Roman"/>
          <w:i/>
          <w:iCs/>
          <w:sz w:val="24"/>
          <w:szCs w:val="24"/>
        </w:rPr>
      </w:pPr>
    </w:p>
    <w:p w:rsidR="008802A2" w:rsidRDefault="008802A2" w:rsidP="008802A2">
      <w:pPr>
        <w:pStyle w:val="ConsNormal"/>
        <w:keepNext/>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8802A2" w:rsidRDefault="008802A2" w:rsidP="008802A2">
      <w:pPr>
        <w:pStyle w:val="ConsNormal"/>
        <w:keepNext/>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8802A2" w:rsidRDefault="008802A2" w:rsidP="008802A2">
      <w:pPr>
        <w:pStyle w:val="ConsNormal"/>
        <w:keepNext/>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ассортименту в соответствии с согласованной Сторонами Спецификацией.</w:t>
      </w:r>
    </w:p>
    <w:p w:rsidR="008802A2" w:rsidRDefault="008802A2" w:rsidP="008802A2">
      <w:pPr>
        <w:pStyle w:val="ConsNormal"/>
        <w:keepNext/>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8802A2" w:rsidRPr="009B590A" w:rsidRDefault="008802A2" w:rsidP="008802A2">
      <w:pPr>
        <w:keepNext/>
        <w:spacing w:line="252" w:lineRule="auto"/>
        <w:ind w:firstLine="709"/>
        <w:rPr>
          <w:color w:val="000000"/>
        </w:rPr>
      </w:pPr>
      <w:r>
        <w:rPr>
          <w:color w:val="000000"/>
        </w:rPr>
        <w:t>4.3. Стороны обязаны:</w:t>
      </w:r>
    </w:p>
    <w:p w:rsidR="008802A2" w:rsidRPr="009B590A" w:rsidRDefault="008802A2" w:rsidP="008802A2">
      <w:pPr>
        <w:keepNext/>
        <w:widowControl w:val="0"/>
        <w:autoSpaceDE w:val="0"/>
        <w:spacing w:line="252" w:lineRule="auto"/>
        <w:ind w:firstLine="709"/>
        <w:jc w:val="both"/>
        <w:rPr>
          <w:rFonts w:eastAsia="Arial"/>
          <w:color w:val="000000"/>
        </w:rPr>
      </w:pPr>
      <w:r>
        <w:rPr>
          <w:rFonts w:eastAsia="Arial"/>
          <w:color w:val="000000"/>
        </w:rPr>
        <w:t xml:space="preserve">4.3.1. Обеспечить конфиденциальность информации, полученной в ходе исполнения настоящего Договора.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w:t>
      </w:r>
    </w:p>
    <w:p w:rsidR="008802A2" w:rsidRPr="009B590A" w:rsidRDefault="008802A2" w:rsidP="008802A2">
      <w:pPr>
        <w:keepNext/>
        <w:widowControl w:val="0"/>
        <w:autoSpaceDE w:val="0"/>
        <w:spacing w:line="252" w:lineRule="auto"/>
        <w:ind w:firstLine="709"/>
        <w:jc w:val="both"/>
        <w:rPr>
          <w:rFonts w:eastAsia="Arial"/>
          <w:color w:val="000000"/>
        </w:rPr>
      </w:pPr>
      <w:r>
        <w:rPr>
          <w:rFonts w:eastAsia="Arial"/>
          <w:color w:val="000000"/>
        </w:rPr>
        <w:t>Данное положение не применяется в случае необходимости предоставления соответствующей информации по запросу компетентных органов в случаях, установленных законодательством Российской Федерации.</w:t>
      </w:r>
    </w:p>
    <w:p w:rsidR="008802A2" w:rsidRDefault="008802A2" w:rsidP="008802A2">
      <w:pPr>
        <w:keepNext/>
        <w:widowControl w:val="0"/>
        <w:ind w:firstLine="709"/>
        <w:jc w:val="both"/>
      </w:pPr>
    </w:p>
    <w:p w:rsidR="008802A2" w:rsidRDefault="008802A2" w:rsidP="008802A2">
      <w:pPr>
        <w:keepNext/>
        <w:widowControl w:val="0"/>
        <w:ind w:firstLine="709"/>
        <w:jc w:val="center"/>
        <w:rPr>
          <w:rFonts w:eastAsia="Arial"/>
          <w:b/>
        </w:rPr>
      </w:pPr>
      <w:r>
        <w:rPr>
          <w:rFonts w:eastAsia="Arial"/>
          <w:b/>
        </w:rPr>
        <w:t>5. Переход права собственности и рисков</w:t>
      </w:r>
    </w:p>
    <w:p w:rsidR="008802A2" w:rsidRDefault="008802A2" w:rsidP="008802A2">
      <w:pPr>
        <w:keepNext/>
        <w:widowControl w:val="0"/>
        <w:ind w:firstLine="709"/>
        <w:jc w:val="both"/>
        <w:rPr>
          <w:rFonts w:eastAsia="Arial"/>
        </w:rPr>
      </w:pPr>
      <w:r>
        <w:rPr>
          <w:rFonts w:eastAsia="Arial"/>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rPr>
        <w:t>с даты подписания</w:t>
      </w:r>
      <w:proofErr w:type="gramEnd"/>
      <w:r>
        <w:rPr>
          <w:rFonts w:eastAsia="Arial"/>
        </w:rPr>
        <w:t xml:space="preserve"> Покупателем товарной накладной (ТОРГ-12) либо Универсального передаточного документа (УПД).</w:t>
      </w:r>
    </w:p>
    <w:p w:rsidR="008802A2" w:rsidRDefault="008802A2" w:rsidP="008802A2">
      <w:pPr>
        <w:keepNext/>
        <w:widowControl w:val="0"/>
        <w:ind w:firstLine="709"/>
        <w:jc w:val="both"/>
      </w:pPr>
    </w:p>
    <w:p w:rsidR="008802A2" w:rsidRDefault="008802A2" w:rsidP="008802A2">
      <w:pPr>
        <w:pStyle w:val="ConsNormal"/>
        <w:keepNext/>
        <w:ind w:firstLine="709"/>
        <w:jc w:val="center"/>
        <w:rPr>
          <w:rFonts w:ascii="Times New Roman" w:hAnsi="Times New Roman" w:cs="Times New Roman"/>
          <w:sz w:val="24"/>
          <w:szCs w:val="24"/>
        </w:rPr>
      </w:pPr>
      <w:r>
        <w:rPr>
          <w:rFonts w:ascii="Times New Roman" w:hAnsi="Times New Roman" w:cs="Times New Roman"/>
          <w:b/>
          <w:sz w:val="24"/>
          <w:szCs w:val="24"/>
        </w:rPr>
        <w:t>6. Качество и гарантии</w:t>
      </w:r>
    </w:p>
    <w:p w:rsidR="008802A2" w:rsidRDefault="008802A2" w:rsidP="008802A2">
      <w:pPr>
        <w:keepNext/>
        <w:widowControl w:val="0"/>
        <w:tabs>
          <w:tab w:val="num" w:pos="142"/>
          <w:tab w:val="left" w:pos="709"/>
          <w:tab w:val="num" w:pos="862"/>
          <w:tab w:val="left" w:pos="1418"/>
        </w:tabs>
        <w:ind w:firstLine="709"/>
        <w:jc w:val="both"/>
      </w:pPr>
      <w:r>
        <w:t>6.1. Качество Товара должно соответствовать требованиям государственных стандартов, техническим условиям на соответствующий вид Товара, условиям согласованной Сторонами Спецификации. В случае обязательной сертификации Товар должен иметь сертификаты соответствия и сертификаты качества.</w:t>
      </w:r>
    </w:p>
    <w:p w:rsidR="008802A2" w:rsidRDefault="008802A2" w:rsidP="008802A2">
      <w:pPr>
        <w:keepNext/>
        <w:widowControl w:val="0"/>
        <w:tabs>
          <w:tab w:val="num" w:pos="142"/>
          <w:tab w:val="left" w:pos="709"/>
          <w:tab w:val="num" w:pos="862"/>
          <w:tab w:val="left" w:pos="1418"/>
        </w:tabs>
        <w:ind w:firstLine="709"/>
        <w:jc w:val="both"/>
      </w:pPr>
      <w:r>
        <w:t xml:space="preserve">6.2. В случае несоответствия Товара требованиям, указанным в п. 6.1, Поставщик </w:t>
      </w:r>
      <w:r>
        <w:lastRenderedPageBreak/>
        <w:t>производит бесплатную замену/допоставку  Товара.</w:t>
      </w:r>
    </w:p>
    <w:p w:rsidR="008802A2" w:rsidRPr="00AF6612" w:rsidRDefault="008802A2" w:rsidP="008802A2">
      <w:pPr>
        <w:keepNext/>
        <w:spacing w:line="252" w:lineRule="auto"/>
        <w:ind w:firstLine="709"/>
        <w:jc w:val="both"/>
        <w:rPr>
          <w:color w:val="000000"/>
          <w:lang w:eastAsia="ru-RU"/>
        </w:rPr>
      </w:pPr>
      <w:r>
        <w:rPr>
          <w:color w:val="000000"/>
          <w:lang w:eastAsia="ru-RU"/>
        </w:rPr>
        <w:t xml:space="preserve">6.3. Покупатель направляет Поставщику уведомление о необходимости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Разногласия при приёмке Товара по несоответствию Товара условиям согласованной Спецификации отражаются Сторонами в </w:t>
      </w:r>
      <w:r>
        <w:rPr>
          <w:rFonts w:eastAsia="Arial"/>
        </w:rPr>
        <w:t>товарной накладной (ТОРГ-12) либо</w:t>
      </w:r>
      <w:r>
        <w:rPr>
          <w:color w:val="000000"/>
          <w:lang w:eastAsia="ru-RU"/>
        </w:rPr>
        <w:t xml:space="preserve"> УПД/</w:t>
      </w:r>
      <w:r>
        <w:rPr>
          <w:bCs/>
        </w:rPr>
        <w:t xml:space="preserve"> акте, оформленном на условиях п.3.6 настоящего Договора.</w:t>
      </w:r>
    </w:p>
    <w:p w:rsidR="008802A2" w:rsidRPr="009B590A" w:rsidRDefault="008802A2" w:rsidP="008802A2">
      <w:pPr>
        <w:keepNext/>
        <w:shd w:val="clear" w:color="auto" w:fill="FFFFFF"/>
        <w:tabs>
          <w:tab w:val="left" w:pos="1272"/>
        </w:tabs>
        <w:spacing w:line="252" w:lineRule="auto"/>
        <w:ind w:firstLine="709"/>
        <w:jc w:val="both"/>
        <w:rPr>
          <w:lang w:eastAsia="ru-RU"/>
        </w:rPr>
      </w:pPr>
      <w:r>
        <w:rPr>
          <w:color w:val="000000"/>
          <w:lang w:eastAsia="ru-RU"/>
        </w:rPr>
        <w:t xml:space="preserve">6.4. Поставщик обязан заменить Товар </w:t>
      </w:r>
      <w:r>
        <w:rPr>
          <w:lang w:eastAsia="ru-RU"/>
        </w:rPr>
        <w:t>в течение</w:t>
      </w:r>
      <w:r>
        <w:rPr>
          <w:color w:val="FF0000"/>
          <w:lang w:eastAsia="ru-RU"/>
        </w:rPr>
        <w:t xml:space="preserve"> </w:t>
      </w:r>
      <w:r>
        <w:rPr>
          <w:color w:val="000000"/>
          <w:lang w:eastAsia="ru-RU"/>
        </w:rPr>
        <w:t xml:space="preserve">2 </w:t>
      </w:r>
      <w:r>
        <w:rPr>
          <w:lang w:eastAsia="ru-RU"/>
        </w:rPr>
        <w:t>(двух) рабочих</w:t>
      </w:r>
      <w:r>
        <w:rPr>
          <w:color w:val="FF0000"/>
          <w:lang w:eastAsia="ru-RU"/>
        </w:rPr>
        <w:t xml:space="preserve"> </w:t>
      </w:r>
      <w:r>
        <w:rPr>
          <w:color w:val="000000"/>
          <w:lang w:eastAsia="ru-RU"/>
        </w:rPr>
        <w:t xml:space="preserve">дней </w:t>
      </w:r>
      <w:proofErr w:type="gramStart"/>
      <w:r>
        <w:rPr>
          <w:color w:val="000000"/>
          <w:lang w:eastAsia="ru-RU"/>
        </w:rPr>
        <w:t>с даты получения</w:t>
      </w:r>
      <w:proofErr w:type="gramEnd"/>
      <w:r>
        <w:rPr>
          <w:color w:val="000000"/>
          <w:lang w:eastAsia="ru-RU"/>
        </w:rPr>
        <w:t xml:space="preserve"> </w:t>
      </w:r>
      <w:r>
        <w:rPr>
          <w:lang w:eastAsia="ru-RU"/>
        </w:rPr>
        <w:t>уведомления Покупателя/</w:t>
      </w:r>
      <w:r>
        <w:rPr>
          <w:bCs/>
        </w:rPr>
        <w:t xml:space="preserve">подписания Сторонами </w:t>
      </w:r>
      <w:r>
        <w:rPr>
          <w:rFonts w:eastAsia="Arial"/>
        </w:rPr>
        <w:t>товарной накладной (ТОРГ-12) либо</w:t>
      </w:r>
      <w:r>
        <w:rPr>
          <w:bCs/>
        </w:rPr>
        <w:t xml:space="preserve"> УПД с разногласиями/составления акта оформленного на условиях п.3.6 настоящего Договора</w:t>
      </w:r>
      <w:r>
        <w:rPr>
          <w:lang w:eastAsia="ru-RU"/>
        </w:rPr>
        <w:t xml:space="preserve">. </w:t>
      </w:r>
    </w:p>
    <w:p w:rsidR="008802A2" w:rsidRPr="00D245D6" w:rsidRDefault="008802A2" w:rsidP="008802A2">
      <w:pPr>
        <w:pStyle w:val="29"/>
        <w:keepNext/>
        <w:spacing w:line="252" w:lineRule="auto"/>
        <w:ind w:left="0" w:right="-1" w:firstLine="708"/>
        <w:jc w:val="both"/>
        <w:rPr>
          <w:rFonts w:ascii="Times New Roman" w:eastAsia="Times New Roman" w:hAnsi="Times New Roman"/>
          <w:i w:val="0"/>
          <w:color w:val="000000"/>
          <w:sz w:val="24"/>
          <w:szCs w:val="24"/>
          <w:lang w:val="ru-RU" w:eastAsia="ru-RU"/>
        </w:rPr>
      </w:pPr>
      <w:r>
        <w:rPr>
          <w:rFonts w:ascii="Times New Roman" w:eastAsia="Times New Roman" w:hAnsi="Times New Roman"/>
          <w:i w:val="0"/>
          <w:color w:val="000000"/>
          <w:sz w:val="24"/>
          <w:szCs w:val="24"/>
          <w:lang w:val="ru-RU" w:eastAsia="ru-RU"/>
        </w:rPr>
        <w:t>Транспортные расходы Поставщика, связанные с проведением замены/допоставки Товара, Покупателем не возмещаются.</w:t>
      </w:r>
    </w:p>
    <w:p w:rsidR="008802A2" w:rsidRPr="004D34A2" w:rsidRDefault="008802A2" w:rsidP="008802A2">
      <w:pPr>
        <w:keepNext/>
        <w:widowControl w:val="0"/>
        <w:tabs>
          <w:tab w:val="num" w:pos="142"/>
          <w:tab w:val="left" w:pos="709"/>
          <w:tab w:val="num" w:pos="862"/>
          <w:tab w:val="left" w:pos="1418"/>
        </w:tabs>
        <w:ind w:firstLine="709"/>
        <w:jc w:val="both"/>
      </w:pPr>
      <w:r>
        <w:t>6.5. Если Товар не может быть заменен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w:t>
      </w:r>
    </w:p>
    <w:p w:rsidR="008802A2" w:rsidRDefault="008802A2" w:rsidP="008802A2">
      <w:pPr>
        <w:keepNext/>
        <w:widowControl w:val="0"/>
        <w:ind w:firstLine="709"/>
        <w:jc w:val="both"/>
      </w:pPr>
    </w:p>
    <w:p w:rsidR="008802A2" w:rsidRDefault="008802A2" w:rsidP="008802A2">
      <w:pPr>
        <w:keepNext/>
        <w:widowControl w:val="0"/>
        <w:ind w:firstLine="709"/>
        <w:jc w:val="center"/>
        <w:rPr>
          <w:b/>
          <w:bCs/>
        </w:rPr>
      </w:pPr>
      <w:r>
        <w:rPr>
          <w:b/>
          <w:bCs/>
        </w:rPr>
        <w:t>7. Ответственность Сторон</w:t>
      </w:r>
    </w:p>
    <w:p w:rsidR="008802A2" w:rsidRDefault="008802A2" w:rsidP="008802A2">
      <w:pPr>
        <w:keepNext/>
        <w:widowControl w:val="0"/>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802A2" w:rsidRDefault="008802A2" w:rsidP="008802A2">
      <w:pPr>
        <w:pStyle w:val="aff9"/>
        <w:keepNext/>
        <w:widowControl w:val="0"/>
        <w:ind w:firstLine="709"/>
        <w:jc w:val="both"/>
        <w:rPr>
          <w:rFonts w:ascii="Times New Roman" w:hAnsi="Times New Roman"/>
          <w:sz w:val="24"/>
          <w:szCs w:val="24"/>
        </w:rPr>
      </w:pPr>
      <w:r>
        <w:rPr>
          <w:rFonts w:ascii="Times New Roman" w:hAnsi="Times New Roman"/>
          <w:sz w:val="24"/>
          <w:szCs w:val="24"/>
        </w:rPr>
        <w:t>7.2.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8802A2" w:rsidRPr="00A228CA" w:rsidRDefault="008802A2" w:rsidP="008802A2">
      <w:pPr>
        <w:keepNext/>
        <w:spacing w:line="252" w:lineRule="auto"/>
        <w:ind w:firstLine="709"/>
        <w:jc w:val="both"/>
        <w:rPr>
          <w:color w:val="000000"/>
        </w:rPr>
      </w:pPr>
      <w:r>
        <w:t xml:space="preserve">7.3. </w:t>
      </w:r>
      <w:proofErr w:type="gramStart"/>
      <w:r>
        <w:rPr>
          <w:color w:val="000000"/>
        </w:rPr>
        <w:t>В случае несоблюдения Поставщиком (его работником или привлеченным им третьим лицом) Правил безопасности при нахождении на терминале Покупателя, Покупатель вправе начислить, а Поставщик обязан уплатить штраф в размере 10 000 (десять тысяч) рублей 00 копеек за каждое нарушение, а в случае, когда несоблюдение Поставщиком (его работником или привлеченным им третьим лицом) вышеназванных правил привело убыткам Покупателя или третьего лица, Покупатель</w:t>
      </w:r>
      <w:proofErr w:type="gramEnd"/>
      <w:r>
        <w:rPr>
          <w:color w:val="000000"/>
        </w:rPr>
        <w:t xml:space="preserve"> вправе начислить, а Поставщик обязан </w:t>
      </w:r>
      <w:proofErr w:type="gramStart"/>
      <w:r>
        <w:rPr>
          <w:color w:val="000000"/>
        </w:rPr>
        <w:t>оплатить штраф в</w:t>
      </w:r>
      <w:proofErr w:type="gramEnd"/>
      <w:r>
        <w:rPr>
          <w:color w:val="000000"/>
        </w:rPr>
        <w:t xml:space="preserve"> размере 100 000 (сто тысяч) рублей 00 копеек за каждое событие и возместить в полном объеме причиненные убытки.</w:t>
      </w:r>
    </w:p>
    <w:p w:rsidR="008802A2" w:rsidRDefault="008802A2" w:rsidP="008802A2">
      <w:pPr>
        <w:keepNext/>
        <w:spacing w:line="252" w:lineRule="auto"/>
        <w:ind w:firstLine="709"/>
        <w:jc w:val="both"/>
        <w:rPr>
          <w:color w:val="000000"/>
        </w:rPr>
      </w:pPr>
      <w:r>
        <w:rPr>
          <w:color w:val="000000"/>
        </w:rPr>
        <w:t>Кроме этого, в случае несоблюдения работником Поставщика или привлеченного им третьего лица, установленных Правил безопасности при нахождении на терминале Покупателя, Покупатель вправе применить к такому работнику персональные санкции, запретив ему вход (въезд) на терминал Покупателя: при разовом нарушении – до одного календарного месяца, при неоднократном нарушении – на постоянной основе. При этом Поставщик обязуется принять организационные меры и не допускать к поставке Товара работника, в отношении которого действуют такие персональные санкции.</w:t>
      </w:r>
    </w:p>
    <w:p w:rsidR="008802A2" w:rsidRPr="00A228CA" w:rsidRDefault="008802A2" w:rsidP="008802A2">
      <w:pPr>
        <w:keepNext/>
        <w:spacing w:line="252" w:lineRule="auto"/>
        <w:ind w:firstLine="709"/>
        <w:jc w:val="both"/>
        <w:rPr>
          <w:color w:val="000000"/>
        </w:rPr>
      </w:pPr>
      <w:r>
        <w:t>7.4. Указанные в пунктах 7.2-7.3 настоящего Договора неустойка и штрафные санкции  могут быть взысканы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802A2" w:rsidRDefault="008802A2" w:rsidP="008802A2">
      <w:pPr>
        <w:pStyle w:val="aff9"/>
        <w:keepNext/>
        <w:widowControl w:val="0"/>
        <w:ind w:firstLine="709"/>
        <w:jc w:val="both"/>
        <w:rPr>
          <w:rFonts w:ascii="Times New Roman" w:hAnsi="Times New Roman"/>
          <w:sz w:val="24"/>
          <w:szCs w:val="24"/>
        </w:rPr>
      </w:pPr>
    </w:p>
    <w:p w:rsidR="008802A2" w:rsidRDefault="008802A2" w:rsidP="008802A2">
      <w:pPr>
        <w:keepNext/>
        <w:widowControl w:val="0"/>
        <w:ind w:firstLine="709"/>
        <w:jc w:val="center"/>
        <w:rPr>
          <w:b/>
        </w:rPr>
      </w:pPr>
      <w:r>
        <w:rPr>
          <w:b/>
        </w:rPr>
        <w:t>8. Обстоятельства непреодолимой силы</w:t>
      </w:r>
    </w:p>
    <w:p w:rsidR="008802A2" w:rsidRDefault="008802A2" w:rsidP="008802A2">
      <w:pPr>
        <w:pStyle w:val="ConsNormal"/>
        <w:keepNext/>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 xml:space="preserve">Ни одна из Сторон не несет ответственности перед другой Стороной за </w:t>
      </w:r>
      <w:r>
        <w:rPr>
          <w:rFonts w:ascii="Times New Roman" w:hAnsi="Times New Roman" w:cs="Times New Roman"/>
          <w:sz w:val="24"/>
          <w:szCs w:val="24"/>
        </w:rPr>
        <w:lastRenderedPageBreak/>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802A2" w:rsidRDefault="008802A2" w:rsidP="008802A2">
      <w:pPr>
        <w:pStyle w:val="ConsNormal"/>
        <w:keepNext/>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802A2" w:rsidRDefault="008802A2" w:rsidP="008802A2">
      <w:pPr>
        <w:pStyle w:val="ConsNormal"/>
        <w:keepNext/>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802A2" w:rsidRDefault="008802A2" w:rsidP="008802A2">
      <w:pPr>
        <w:pStyle w:val="ConsNormal"/>
        <w:keepNext/>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8802A2" w:rsidRDefault="008802A2" w:rsidP="008802A2">
      <w:pPr>
        <w:pStyle w:val="ConsNormal"/>
        <w:keepNext/>
        <w:ind w:firstLine="709"/>
        <w:jc w:val="both"/>
        <w:rPr>
          <w:rFonts w:ascii="Times New Roman" w:hAnsi="Times New Roman" w:cs="Times New Roman"/>
          <w:sz w:val="24"/>
          <w:szCs w:val="24"/>
        </w:rPr>
      </w:pPr>
    </w:p>
    <w:p w:rsidR="008802A2" w:rsidRDefault="008802A2" w:rsidP="008802A2">
      <w:pPr>
        <w:pStyle w:val="aff6"/>
        <w:keepNext/>
        <w:widowControl w:val="0"/>
        <w:ind w:left="0" w:firstLine="709"/>
        <w:jc w:val="center"/>
        <w:rPr>
          <w:b/>
        </w:rPr>
      </w:pPr>
      <w:r>
        <w:rPr>
          <w:b/>
        </w:rPr>
        <w:t>9. Разрешение споров</w:t>
      </w:r>
    </w:p>
    <w:p w:rsidR="008802A2" w:rsidRDefault="008802A2" w:rsidP="008802A2">
      <w:pPr>
        <w:pStyle w:val="aff6"/>
        <w:keepNext/>
        <w:widowControl w:val="0"/>
        <w:ind w:left="0" w:firstLine="709"/>
        <w:jc w:val="both"/>
      </w:pPr>
      <w: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8802A2" w:rsidRDefault="008802A2" w:rsidP="008802A2">
      <w:pPr>
        <w:pStyle w:val="aff6"/>
        <w:keepNext/>
        <w:widowControl w:val="0"/>
        <w:ind w:left="0"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8802A2" w:rsidRDefault="008802A2" w:rsidP="008802A2">
      <w:pPr>
        <w:pStyle w:val="aff6"/>
        <w:keepNext/>
        <w:widowControl w:val="0"/>
        <w:ind w:left="0" w:firstLine="709"/>
        <w:jc w:val="both"/>
      </w:pPr>
      <w: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8802A2" w:rsidRDefault="008802A2" w:rsidP="008802A2">
      <w:pPr>
        <w:pStyle w:val="aff6"/>
        <w:keepNext/>
        <w:widowControl w:val="0"/>
        <w:ind w:left="0" w:firstLine="709"/>
        <w:jc w:val="both"/>
      </w:pPr>
      <w:r>
        <w:t xml:space="preserve">9.3.1. Претензии направляются заказным письмом с уведомлением, нарочным по адресам, указанным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8802A2" w:rsidRDefault="008802A2" w:rsidP="008802A2">
      <w:pPr>
        <w:pStyle w:val="aff6"/>
        <w:keepNext/>
        <w:widowControl w:val="0"/>
        <w:ind w:left="0" w:firstLine="709"/>
        <w:jc w:val="both"/>
      </w:pPr>
      <w:r>
        <w:t xml:space="preserve">Покупателя </w:t>
      </w:r>
      <w:hyperlink r:id="rId34" w:tooltip="mailto:ural@trcont.ru" w:history="1">
        <w:r>
          <w:rPr>
            <w:rStyle w:val="a7"/>
          </w:rPr>
          <w:t>ural@trcont.ru</w:t>
        </w:r>
      </w:hyperlink>
      <w:r>
        <w:t>;</w:t>
      </w:r>
    </w:p>
    <w:p w:rsidR="008802A2" w:rsidRDefault="008802A2" w:rsidP="008802A2">
      <w:pPr>
        <w:pStyle w:val="aff6"/>
        <w:keepNext/>
        <w:widowControl w:val="0"/>
        <w:ind w:left="0" w:firstLine="709"/>
        <w:jc w:val="both"/>
      </w:pPr>
      <w:r>
        <w:t>Поставщика _________________.</w:t>
      </w:r>
    </w:p>
    <w:p w:rsidR="008802A2" w:rsidRDefault="008802A2" w:rsidP="008802A2">
      <w:pPr>
        <w:pStyle w:val="aff6"/>
        <w:keepNext/>
        <w:widowControl w:val="0"/>
        <w:ind w:left="0" w:firstLine="709"/>
        <w:jc w:val="both"/>
      </w:pPr>
      <w:r>
        <w:t>9.3.2. В случае предъявления претензии в электронном виде посредством электронной почты:</w:t>
      </w:r>
    </w:p>
    <w:p w:rsidR="008802A2" w:rsidRDefault="008802A2" w:rsidP="008802A2">
      <w:pPr>
        <w:pStyle w:val="aff6"/>
        <w:keepNext/>
        <w:widowControl w:val="0"/>
        <w:ind w:left="0"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8802A2" w:rsidRDefault="008802A2" w:rsidP="008802A2">
      <w:pPr>
        <w:pStyle w:val="aff6"/>
        <w:keepNext/>
        <w:widowControl w:val="0"/>
        <w:ind w:left="0" w:firstLine="709"/>
        <w:jc w:val="both"/>
      </w:pPr>
    </w:p>
    <w:p w:rsidR="008802A2" w:rsidRDefault="008802A2" w:rsidP="008802A2">
      <w:pPr>
        <w:pStyle w:val="aff6"/>
        <w:keepNext/>
        <w:widowControl w:val="0"/>
        <w:ind w:left="0" w:firstLine="709"/>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8802A2" w:rsidRDefault="008802A2" w:rsidP="008802A2">
      <w:pPr>
        <w:pStyle w:val="aff6"/>
        <w:keepNext/>
        <w:widowControl w:val="0"/>
        <w:ind w:left="0" w:firstLine="709"/>
        <w:jc w:val="both"/>
      </w:pPr>
      <w:r>
        <w:t xml:space="preserve">В случае </w:t>
      </w:r>
      <w:proofErr w:type="spellStart"/>
      <w:r>
        <w:t>неуведомления</w:t>
      </w:r>
      <w:proofErr w:type="spellEnd"/>
      <w: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802A2" w:rsidRDefault="008802A2" w:rsidP="008802A2">
      <w:pPr>
        <w:pStyle w:val="aff6"/>
        <w:keepNext/>
        <w:widowControl w:val="0"/>
        <w:ind w:left="0" w:firstLine="709"/>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8802A2" w:rsidRDefault="008802A2" w:rsidP="008802A2">
      <w:pPr>
        <w:pStyle w:val="aff6"/>
        <w:keepNext/>
        <w:widowControl w:val="0"/>
        <w:ind w:left="0" w:firstLine="709"/>
        <w:jc w:val="both"/>
      </w:pPr>
      <w: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w:t>
      </w:r>
      <w:r>
        <w:lastRenderedPageBreak/>
        <w:t>была направлена после 17.00 часов по местному времени адресата либо в выходной или нерабочий праздничный день;</w:t>
      </w:r>
    </w:p>
    <w:p w:rsidR="008802A2" w:rsidRDefault="008802A2" w:rsidP="008802A2">
      <w:pPr>
        <w:pStyle w:val="aff6"/>
        <w:keepNext/>
        <w:widowControl w:val="0"/>
        <w:ind w:left="0"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802A2" w:rsidRDefault="008802A2" w:rsidP="008802A2">
      <w:pPr>
        <w:pStyle w:val="aff6"/>
        <w:keepNext/>
        <w:widowControl w:val="0"/>
        <w:ind w:left="0" w:firstLine="709"/>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8802A2" w:rsidRDefault="008802A2" w:rsidP="008802A2">
      <w:pPr>
        <w:pStyle w:val="aff6"/>
        <w:keepNext/>
        <w:widowControl w:val="0"/>
        <w:ind w:left="0" w:firstLine="709"/>
        <w:jc w:val="both"/>
      </w:pPr>
      <w:r>
        <w:t>е) во всех случаях Стороны сохраняют подлинные документы до разрешения спора.</w:t>
      </w:r>
    </w:p>
    <w:p w:rsidR="008802A2" w:rsidRDefault="008802A2" w:rsidP="008802A2">
      <w:pPr>
        <w:pStyle w:val="aff6"/>
        <w:keepNext/>
        <w:widowControl w:val="0"/>
        <w:ind w:left="0" w:firstLine="709"/>
        <w:jc w:val="both"/>
      </w:pPr>
      <w:r>
        <w:t>9.3.3. Ответ на претензию, как правило, направляется в порядке, аналогичном порядку предъявления претензии.</w:t>
      </w:r>
    </w:p>
    <w:p w:rsidR="008802A2" w:rsidRDefault="008802A2" w:rsidP="008802A2">
      <w:pPr>
        <w:pStyle w:val="aff6"/>
        <w:keepNext/>
        <w:widowControl w:val="0"/>
        <w:ind w:left="0" w:firstLine="709"/>
        <w:jc w:val="both"/>
      </w:pPr>
      <w: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8802A2" w:rsidRDefault="008802A2" w:rsidP="008802A2">
      <w:pPr>
        <w:pStyle w:val="ConsNormal"/>
        <w:keepNext/>
        <w:ind w:firstLine="709"/>
        <w:jc w:val="both"/>
        <w:rPr>
          <w:rFonts w:ascii="Times New Roman" w:hAnsi="Times New Roman" w:cs="Times New Roman"/>
          <w:sz w:val="24"/>
          <w:szCs w:val="24"/>
        </w:rPr>
      </w:pPr>
      <w:r>
        <w:rPr>
          <w:rFonts w:ascii="Times New Roman" w:hAnsi="Times New Roman" w:cs="Times New Roman"/>
          <w:sz w:val="24"/>
          <w:szCs w:val="24"/>
        </w:rPr>
        <w:t>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8802A2" w:rsidRDefault="008802A2" w:rsidP="008802A2">
      <w:pPr>
        <w:pStyle w:val="ConsNormal"/>
        <w:keepNext/>
        <w:ind w:firstLine="709"/>
        <w:jc w:val="both"/>
        <w:rPr>
          <w:rFonts w:ascii="Times New Roman" w:hAnsi="Times New Roman" w:cs="Times New Roman"/>
          <w:sz w:val="24"/>
          <w:szCs w:val="24"/>
        </w:rPr>
      </w:pPr>
    </w:p>
    <w:p w:rsidR="008802A2" w:rsidRDefault="008802A2" w:rsidP="008802A2">
      <w:pPr>
        <w:pStyle w:val="ConsNormal"/>
        <w:keepNext/>
        <w:ind w:firstLine="709"/>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rsidR="008802A2" w:rsidRDefault="008802A2" w:rsidP="008802A2">
      <w:pPr>
        <w:pStyle w:val="ConsNormal"/>
        <w:keepNext/>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8802A2" w:rsidRDefault="008802A2" w:rsidP="008802A2">
      <w:pPr>
        <w:pStyle w:val="ConsNormal"/>
        <w:keepNext/>
        <w:ind w:firstLine="709"/>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8802A2" w:rsidRDefault="008802A2" w:rsidP="008802A2">
      <w:pPr>
        <w:pStyle w:val="ConsNormal"/>
        <w:keepNext/>
        <w:ind w:firstLine="709"/>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Сторонами по основаниям, предусмотренным законодательством Российской Федерации и настоящим Договором.</w:t>
      </w:r>
    </w:p>
    <w:p w:rsidR="008802A2" w:rsidRDefault="008802A2" w:rsidP="008802A2">
      <w:pPr>
        <w:pStyle w:val="ConsNormal"/>
        <w:keepNext/>
        <w:ind w:firstLine="709"/>
        <w:jc w:val="both"/>
        <w:rPr>
          <w:rFonts w:ascii="Times New Roman" w:hAnsi="Times New Roman" w:cs="Times New Roman"/>
          <w:sz w:val="24"/>
          <w:szCs w:val="24"/>
        </w:rPr>
      </w:pPr>
      <w:r>
        <w:rPr>
          <w:rFonts w:ascii="Times New Roman" w:hAnsi="Times New Roman" w:cs="Times New Roman"/>
          <w:sz w:val="24"/>
          <w:szCs w:val="24"/>
        </w:rPr>
        <w:t xml:space="preserve">10.3.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802A2" w:rsidRDefault="008802A2" w:rsidP="008802A2">
      <w:pPr>
        <w:pStyle w:val="ConsNormal"/>
        <w:keepNext/>
        <w:ind w:firstLine="709"/>
        <w:jc w:val="both"/>
        <w:rPr>
          <w:rFonts w:ascii="Times New Roman" w:hAnsi="Times New Roman"/>
          <w:sz w:val="24"/>
          <w:szCs w:val="24"/>
        </w:rPr>
      </w:pPr>
      <w:r>
        <w:rPr>
          <w:rFonts w:ascii="Times New Roman" w:hAnsi="Times New Roman" w:cs="Times New Roman"/>
          <w:sz w:val="24"/>
          <w:szCs w:val="24"/>
        </w:rPr>
        <w:t>10.4.</w:t>
      </w:r>
      <w:r>
        <w:rPr>
          <w:rFonts w:ascii="Times New Roman" w:hAnsi="Times New Roman" w:cs="Times New Roman"/>
          <w:sz w:val="24"/>
          <w:szCs w:val="24"/>
        </w:rPr>
        <w:tab/>
        <w:t xml:space="preserve"> </w:t>
      </w:r>
      <w:r>
        <w:rPr>
          <w:rFonts w:ascii="Times New Roman" w:hAnsi="Times New Roman"/>
          <w:sz w:val="24"/>
          <w:szCs w:val="24"/>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sz w:val="24"/>
          <w:szCs w:val="24"/>
        </w:rPr>
        <w:t>с даты расторжения</w:t>
      </w:r>
      <w:proofErr w:type="gramEnd"/>
      <w:r>
        <w:rPr>
          <w:rFonts w:ascii="Times New Roman" w:hAnsi="Times New Roman"/>
          <w:sz w:val="24"/>
          <w:szCs w:val="24"/>
        </w:rPr>
        <w:t xml:space="preserve"> настоящего Договора.</w:t>
      </w:r>
    </w:p>
    <w:p w:rsidR="008802A2" w:rsidRDefault="008802A2" w:rsidP="008802A2">
      <w:pPr>
        <w:keepNext/>
        <w:widowControl w:val="0"/>
        <w:tabs>
          <w:tab w:val="left" w:pos="0"/>
        </w:tabs>
        <w:ind w:firstLine="709"/>
        <w:jc w:val="center"/>
        <w:rPr>
          <w:b/>
        </w:rPr>
      </w:pPr>
    </w:p>
    <w:p w:rsidR="008802A2" w:rsidRDefault="008802A2" w:rsidP="008802A2">
      <w:pPr>
        <w:keepNext/>
        <w:widowControl w:val="0"/>
        <w:tabs>
          <w:tab w:val="left" w:pos="0"/>
        </w:tabs>
        <w:ind w:firstLine="709"/>
        <w:jc w:val="center"/>
        <w:rPr>
          <w:b/>
        </w:rPr>
      </w:pPr>
      <w:r>
        <w:rPr>
          <w:b/>
        </w:rPr>
        <w:t>11. Срок действия Договора</w:t>
      </w:r>
    </w:p>
    <w:p w:rsidR="008802A2" w:rsidRPr="0008162D" w:rsidRDefault="008802A2" w:rsidP="008802A2">
      <w:pPr>
        <w:pStyle w:val="aff9"/>
        <w:keepNext/>
        <w:spacing w:line="257"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11.1. Настоящий Договор вступает в силу </w:t>
      </w:r>
      <w:proofErr w:type="gramStart"/>
      <w:r>
        <w:rPr>
          <w:rFonts w:ascii="Times New Roman" w:eastAsia="Times New Roman" w:hAnsi="Times New Roman"/>
          <w:sz w:val="24"/>
          <w:szCs w:val="24"/>
        </w:rPr>
        <w:t>с даты</w:t>
      </w:r>
      <w:proofErr w:type="gramEnd"/>
      <w:r>
        <w:rPr>
          <w:rFonts w:ascii="Times New Roman" w:eastAsia="Times New Roman" w:hAnsi="Times New Roman"/>
          <w:sz w:val="24"/>
          <w:szCs w:val="24"/>
        </w:rPr>
        <w:t xml:space="preserve"> его подписания Сторонами и действует по 31.12.2025 года включительно, а в части финансовых обязательств - до полного исполнения Сторонами своих обязательств по Договору.</w:t>
      </w:r>
    </w:p>
    <w:p w:rsidR="008802A2" w:rsidRDefault="008802A2" w:rsidP="008802A2">
      <w:pPr>
        <w:pStyle w:val="ConsNormal"/>
        <w:keepNext/>
        <w:ind w:firstLine="709"/>
        <w:jc w:val="both"/>
        <w:rPr>
          <w:rFonts w:ascii="Times New Roman" w:hAnsi="Times New Roman" w:cs="Times New Roman"/>
          <w:b/>
          <w:bCs/>
          <w:sz w:val="24"/>
          <w:szCs w:val="24"/>
        </w:rPr>
      </w:pPr>
    </w:p>
    <w:p w:rsidR="008802A2" w:rsidRDefault="008802A2" w:rsidP="008802A2">
      <w:pPr>
        <w:keepNext/>
        <w:widowControl w:val="0"/>
        <w:ind w:firstLine="709"/>
        <w:jc w:val="center"/>
        <w:rPr>
          <w:b/>
        </w:rPr>
      </w:pPr>
      <w:r>
        <w:rPr>
          <w:b/>
        </w:rPr>
        <w:t>12. Антикоррупционная оговорка</w:t>
      </w:r>
    </w:p>
    <w:p w:rsidR="008802A2" w:rsidRDefault="008802A2" w:rsidP="008802A2">
      <w:pPr>
        <w:keepNext/>
        <w:widowControl w:val="0"/>
        <w:ind w:firstLine="709"/>
        <w:jc w:val="both"/>
      </w:pPr>
      <w:r>
        <w:t xml:space="preserve">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w:t>
      </w:r>
      <w:r>
        <w:lastRenderedPageBreak/>
        <w:t>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802A2" w:rsidRDefault="008802A2" w:rsidP="008802A2">
      <w:pPr>
        <w:keepNext/>
        <w:widowControl w:val="0"/>
        <w:ind w:firstLine="709"/>
        <w:jc w:val="both"/>
      </w:pPr>
      <w: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802A2" w:rsidRDefault="008802A2" w:rsidP="008802A2">
      <w:pPr>
        <w:keepNext/>
        <w:widowControl w:val="0"/>
        <w:ind w:firstLine="709"/>
        <w:jc w:val="both"/>
      </w:pPr>
      <w:r>
        <w:t xml:space="preserve">12.3. </w:t>
      </w:r>
      <w:proofErr w:type="gramStart"/>
      <w: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802A2" w:rsidRDefault="008802A2" w:rsidP="008802A2">
      <w:pPr>
        <w:keepNext/>
        <w:widowControl w:val="0"/>
        <w:ind w:firstLine="709"/>
        <w:jc w:val="both"/>
        <w:rPr>
          <w:i/>
        </w:rPr>
      </w:pPr>
      <w:r>
        <w:t xml:space="preserve">12.4. </w:t>
      </w:r>
      <w:proofErr w:type="gramStart"/>
      <w: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8802A2" w:rsidRDefault="008802A2" w:rsidP="008802A2">
      <w:pPr>
        <w:pStyle w:val="1fe"/>
        <w:keepNext/>
        <w:spacing w:line="240" w:lineRule="auto"/>
        <w:ind w:firstLine="709"/>
        <w:jc w:val="both"/>
        <w:rPr>
          <w:i w:val="0"/>
          <w:sz w:val="24"/>
          <w:szCs w:val="24"/>
        </w:rPr>
      </w:pPr>
      <w:r>
        <w:rPr>
          <w:i w:val="0"/>
          <w:sz w:val="24"/>
          <w:szCs w:val="24"/>
        </w:rPr>
        <w:t xml:space="preserve">12.5.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802A2" w:rsidRDefault="008802A2" w:rsidP="008802A2">
      <w:pPr>
        <w:pStyle w:val="1fe"/>
        <w:keepNext/>
        <w:spacing w:line="240" w:lineRule="auto"/>
        <w:ind w:firstLine="709"/>
        <w:jc w:val="both"/>
        <w:rPr>
          <w:i w:val="0"/>
          <w:sz w:val="24"/>
          <w:szCs w:val="24"/>
        </w:rPr>
      </w:pPr>
      <w:r>
        <w:rPr>
          <w:i w:val="0"/>
          <w:sz w:val="24"/>
          <w:szCs w:val="24"/>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8802A2" w:rsidRDefault="008802A2" w:rsidP="008802A2">
      <w:pPr>
        <w:pStyle w:val="1fe"/>
        <w:keepNext/>
        <w:spacing w:line="240" w:lineRule="auto"/>
        <w:ind w:firstLine="709"/>
        <w:jc w:val="both"/>
        <w:rPr>
          <w:i w:val="0"/>
          <w:sz w:val="24"/>
          <w:szCs w:val="24"/>
        </w:rPr>
      </w:pPr>
      <w:r>
        <w:rPr>
          <w:i w:val="0"/>
          <w:sz w:val="24"/>
          <w:szCs w:val="24"/>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802A2" w:rsidRDefault="008802A2" w:rsidP="008802A2">
      <w:pPr>
        <w:pStyle w:val="1fe"/>
        <w:keepNext/>
        <w:spacing w:line="240" w:lineRule="auto"/>
        <w:ind w:firstLine="709"/>
        <w:jc w:val="both"/>
        <w:rPr>
          <w:i w:val="0"/>
          <w:sz w:val="24"/>
          <w:szCs w:val="24"/>
        </w:rPr>
      </w:pPr>
      <w:r>
        <w:rPr>
          <w:i w:val="0"/>
          <w:sz w:val="24"/>
          <w:szCs w:val="24"/>
        </w:rPr>
        <w:t>12.6.2. если в результате нарушения другой Стороной антикоррупционных требований Стороне причинены убытки;</w:t>
      </w:r>
    </w:p>
    <w:p w:rsidR="008802A2" w:rsidRDefault="008802A2" w:rsidP="008802A2">
      <w:pPr>
        <w:pStyle w:val="1fe"/>
        <w:keepNext/>
        <w:spacing w:line="240" w:lineRule="auto"/>
        <w:ind w:firstLine="709"/>
        <w:jc w:val="both"/>
        <w:rPr>
          <w:i w:val="0"/>
          <w:sz w:val="24"/>
          <w:szCs w:val="24"/>
        </w:rPr>
      </w:pPr>
      <w:r>
        <w:rPr>
          <w:i w:val="0"/>
          <w:sz w:val="24"/>
          <w:szCs w:val="24"/>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8802A2" w:rsidRDefault="008802A2" w:rsidP="008802A2">
      <w:pPr>
        <w:pStyle w:val="1fe"/>
        <w:keepNext/>
        <w:spacing w:line="240" w:lineRule="auto"/>
        <w:ind w:firstLine="709"/>
        <w:jc w:val="both"/>
        <w:rPr>
          <w:i w:val="0"/>
          <w:sz w:val="24"/>
          <w:szCs w:val="24"/>
        </w:rPr>
      </w:pPr>
      <w:r>
        <w:rPr>
          <w:i w:val="0"/>
          <w:sz w:val="24"/>
          <w:szCs w:val="24"/>
        </w:rPr>
        <w:lastRenderedPageBreak/>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802A2" w:rsidRDefault="008802A2" w:rsidP="008802A2">
      <w:pPr>
        <w:pStyle w:val="1fe"/>
        <w:keepNext/>
        <w:spacing w:line="240" w:lineRule="auto"/>
        <w:ind w:firstLine="709"/>
        <w:jc w:val="both"/>
        <w:rPr>
          <w:i w:val="0"/>
          <w:sz w:val="24"/>
          <w:szCs w:val="24"/>
        </w:rPr>
      </w:pPr>
      <w:r>
        <w:rPr>
          <w:i w:val="0"/>
          <w:sz w:val="24"/>
          <w:szCs w:val="24"/>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802A2" w:rsidRDefault="008802A2" w:rsidP="008802A2">
      <w:pPr>
        <w:pStyle w:val="1fe"/>
        <w:keepNext/>
        <w:spacing w:line="240" w:lineRule="auto"/>
        <w:ind w:firstLine="709"/>
        <w:jc w:val="both"/>
        <w:rPr>
          <w:i w:val="0"/>
          <w:sz w:val="24"/>
          <w:szCs w:val="24"/>
        </w:rPr>
      </w:pPr>
      <w:r>
        <w:rPr>
          <w:i w:val="0"/>
          <w:sz w:val="24"/>
          <w:szCs w:val="24"/>
        </w:rPr>
        <w:t xml:space="preserve">12.9. Каналы уведомления Покупателя о нарушениях антикоррупционных требований: </w:t>
      </w:r>
      <w:r>
        <w:rPr>
          <w:i w:val="0"/>
          <w:iCs w:val="0"/>
          <w:color w:val="000000"/>
          <w:sz w:val="24"/>
          <w:szCs w:val="24"/>
        </w:rPr>
        <w:t xml:space="preserve">телефон 8 (800) 100-22-80,  адрес электронной почты: </w:t>
      </w:r>
      <w:hyperlink r:id="rId35" w:tooltip="mailto:line@trcont.ru" w:history="1">
        <w:r>
          <w:rPr>
            <w:rStyle w:val="a7"/>
            <w:i w:val="0"/>
            <w:sz w:val="24"/>
            <w:szCs w:val="24"/>
          </w:rPr>
          <w:t>line@trcont.ru</w:t>
        </w:r>
      </w:hyperlink>
      <w:r>
        <w:rPr>
          <w:i w:val="0"/>
          <w:iCs w:val="0"/>
          <w:color w:val="000000"/>
          <w:sz w:val="24"/>
          <w:szCs w:val="24"/>
        </w:rPr>
        <w:t xml:space="preserve">.   </w:t>
      </w:r>
    </w:p>
    <w:p w:rsidR="008802A2" w:rsidRDefault="008802A2" w:rsidP="008802A2">
      <w:pPr>
        <w:keepNext/>
        <w:widowControl w:val="0"/>
        <w:ind w:firstLine="709"/>
        <w:jc w:val="both"/>
      </w:pPr>
      <w:r>
        <w:t xml:space="preserve">Каналы уведомления Поставщика о нарушениях антикоррупционных требований: тел.: ____________, адрес электронной почты: </w:t>
      </w:r>
      <w:hyperlink r:id="rId36" w:tooltip="mailto:tdzip1@bk.ru" w:history="1">
        <w:r>
          <w:rPr>
            <w:rStyle w:val="a7"/>
            <w:iCs/>
            <w:lang w:eastAsia="ru-RU"/>
          </w:rPr>
          <w:t>_______________</w:t>
        </w:r>
      </w:hyperlink>
      <w:r>
        <w:t>.</w:t>
      </w:r>
    </w:p>
    <w:p w:rsidR="008802A2" w:rsidRDefault="008802A2" w:rsidP="008802A2">
      <w:pPr>
        <w:keepNext/>
        <w:widowControl w:val="0"/>
        <w:ind w:firstLine="709"/>
        <w:jc w:val="both"/>
        <w:rPr>
          <w:b/>
        </w:rPr>
      </w:pPr>
    </w:p>
    <w:p w:rsidR="008802A2" w:rsidRDefault="008802A2" w:rsidP="008802A2">
      <w:pPr>
        <w:keepNext/>
        <w:widowControl w:val="0"/>
        <w:ind w:firstLine="709"/>
        <w:jc w:val="center"/>
        <w:rPr>
          <w:b/>
        </w:rPr>
      </w:pPr>
      <w:r>
        <w:rPr>
          <w:b/>
        </w:rPr>
        <w:t>13. Гарантии и заверения Поставщика</w:t>
      </w:r>
    </w:p>
    <w:p w:rsidR="008802A2" w:rsidRDefault="008802A2" w:rsidP="008802A2">
      <w:pPr>
        <w:pStyle w:val="aff6"/>
        <w:keepNext/>
        <w:widowControl w:val="0"/>
        <w:numPr>
          <w:ilvl w:val="1"/>
          <w:numId w:val="31"/>
        </w:numPr>
        <w:suppressAutoHyphens w:val="0"/>
        <w:ind w:left="0" w:firstLine="709"/>
        <w:contextualSpacing/>
        <w:jc w:val="both"/>
      </w:pPr>
      <w:r>
        <w:t xml:space="preserve"> Поставщик настоящим заверяет Покупателя и гарантирует, что на дату заключения настоящего Договора:</w:t>
      </w:r>
    </w:p>
    <w:p w:rsidR="008802A2" w:rsidRDefault="008802A2" w:rsidP="008802A2">
      <w:pPr>
        <w:pStyle w:val="aff6"/>
        <w:keepNext/>
        <w:widowControl w:val="0"/>
        <w:numPr>
          <w:ilvl w:val="2"/>
          <w:numId w:val="31"/>
        </w:numPr>
        <w:suppressAutoHyphens w:val="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802A2" w:rsidRDefault="008802A2" w:rsidP="008802A2">
      <w:pPr>
        <w:pStyle w:val="aff6"/>
        <w:keepNext/>
        <w:widowControl w:val="0"/>
        <w:numPr>
          <w:ilvl w:val="2"/>
          <w:numId w:val="31"/>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802A2" w:rsidRDefault="008802A2" w:rsidP="008802A2">
      <w:pPr>
        <w:pStyle w:val="aff6"/>
        <w:keepNext/>
        <w:widowControl w:val="0"/>
        <w:numPr>
          <w:ilvl w:val="2"/>
          <w:numId w:val="31"/>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8802A2" w:rsidRDefault="008802A2" w:rsidP="008802A2">
      <w:pPr>
        <w:pStyle w:val="aff6"/>
        <w:keepNext/>
        <w:widowControl w:val="0"/>
        <w:numPr>
          <w:ilvl w:val="2"/>
          <w:numId w:val="31"/>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802A2" w:rsidRDefault="008802A2" w:rsidP="008802A2">
      <w:pPr>
        <w:pStyle w:val="aff6"/>
        <w:keepNext/>
        <w:widowControl w:val="0"/>
        <w:numPr>
          <w:ilvl w:val="2"/>
          <w:numId w:val="31"/>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8802A2" w:rsidRPr="000D7C26" w:rsidRDefault="008802A2" w:rsidP="008802A2">
      <w:pPr>
        <w:pStyle w:val="aff6"/>
        <w:keepNext/>
        <w:widowControl w:val="0"/>
        <w:numPr>
          <w:ilvl w:val="1"/>
          <w:numId w:val="31"/>
        </w:numPr>
        <w:suppressAutoHyphens w:val="0"/>
        <w:ind w:left="0" w:firstLine="709"/>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8802A2" w:rsidRPr="00F25C2C" w:rsidRDefault="008802A2" w:rsidP="008802A2">
      <w:pPr>
        <w:pStyle w:val="aff6"/>
        <w:keepNext/>
        <w:widowControl w:val="0"/>
        <w:numPr>
          <w:ilvl w:val="1"/>
          <w:numId w:val="31"/>
        </w:numPr>
        <w:suppressAutoHyphens w:val="0"/>
        <w:ind w:left="0" w:firstLine="709"/>
        <w:contextualSpacing/>
        <w:jc w:val="both"/>
      </w:pPr>
      <w:r w:rsidRPr="000D7C26">
        <w:rPr>
          <w:spacing w:val="1"/>
        </w:rPr>
        <w:t>Гарантийный период на товар – 12</w:t>
      </w:r>
      <w:r w:rsidRPr="000D7C26">
        <w:rPr>
          <w:color w:val="000000" w:themeColor="text1"/>
        </w:rPr>
        <w:t xml:space="preserve"> (двенадцат</w:t>
      </w:r>
      <w:r>
        <w:rPr>
          <w:color w:val="000000" w:themeColor="text1"/>
        </w:rPr>
        <w:t>ь</w:t>
      </w:r>
      <w:r w:rsidRPr="000D7C26">
        <w:rPr>
          <w:spacing w:val="1"/>
        </w:rPr>
        <w:t xml:space="preserve">) месяцев </w:t>
      </w:r>
      <w:proofErr w:type="gramStart"/>
      <w:r w:rsidRPr="000D7C26">
        <w:rPr>
          <w:spacing w:val="1"/>
        </w:rPr>
        <w:t>с даты подписания</w:t>
      </w:r>
      <w:proofErr w:type="gramEnd"/>
      <w:r w:rsidRPr="000D7C26">
        <w:rPr>
          <w:spacing w:val="1"/>
        </w:rPr>
        <w:t xml:space="preserve"> товарной накладной ТОРГ-12 или </w:t>
      </w:r>
      <w:r w:rsidRPr="000D7C26">
        <w:t>Универсального передаточного документа (далее-УПД)</w:t>
      </w:r>
      <w:r w:rsidRPr="000D7C26">
        <w:rPr>
          <w:spacing w:val="1"/>
        </w:rPr>
        <w:t>.</w:t>
      </w:r>
    </w:p>
    <w:p w:rsidR="008802A2" w:rsidRDefault="008802A2" w:rsidP="008802A2">
      <w:pPr>
        <w:pStyle w:val="ConsNormal"/>
        <w:keepNext/>
        <w:ind w:firstLine="709"/>
        <w:jc w:val="center"/>
        <w:rPr>
          <w:rFonts w:ascii="Times New Roman" w:hAnsi="Times New Roman" w:cs="Times New Roman"/>
          <w:b/>
          <w:bCs/>
          <w:sz w:val="24"/>
          <w:szCs w:val="24"/>
        </w:rPr>
      </w:pPr>
    </w:p>
    <w:p w:rsidR="008802A2" w:rsidRDefault="008802A2" w:rsidP="008802A2">
      <w:pPr>
        <w:pStyle w:val="ConsNormal"/>
        <w:keepNext/>
        <w:ind w:firstLine="709"/>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8802A2" w:rsidRDefault="008802A2" w:rsidP="008802A2">
      <w:pPr>
        <w:pStyle w:val="ConsNormal"/>
        <w:keepNext/>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14.1. Передача прав и обязанностей Поставщика третьим лицам не допускается без письменного согласия Покупателя.</w:t>
      </w:r>
    </w:p>
    <w:p w:rsidR="008802A2" w:rsidRDefault="008802A2" w:rsidP="008802A2">
      <w:pPr>
        <w:pStyle w:val="ConsNormal"/>
        <w:keepNext/>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802A2" w:rsidRDefault="008802A2" w:rsidP="008802A2">
      <w:pPr>
        <w:pStyle w:val="ConsNormal"/>
        <w:keepNext/>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rsidR="008802A2" w:rsidRDefault="008802A2" w:rsidP="008802A2">
      <w:pPr>
        <w:pStyle w:val="ConsNormal"/>
        <w:keepNext/>
        <w:tabs>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8802A2" w:rsidRDefault="008802A2" w:rsidP="008802A2">
      <w:pPr>
        <w:pStyle w:val="ConsNormal"/>
        <w:keepNext/>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8802A2" w:rsidRDefault="008802A2" w:rsidP="008802A2">
      <w:pPr>
        <w:pStyle w:val="ConsNormal"/>
        <w:keepNext/>
        <w:ind w:firstLine="709"/>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rsidR="008802A2" w:rsidRDefault="008802A2" w:rsidP="008802A2">
      <w:pPr>
        <w:pStyle w:val="ConsNormal"/>
        <w:keepNext/>
        <w:ind w:firstLine="709"/>
        <w:jc w:val="both"/>
        <w:rPr>
          <w:rFonts w:ascii="Times New Roman" w:hAnsi="Times New Roman" w:cs="Times New Roman"/>
          <w:sz w:val="24"/>
          <w:szCs w:val="24"/>
        </w:rPr>
      </w:pPr>
      <w:r>
        <w:rPr>
          <w:rFonts w:ascii="Times New Roman" w:hAnsi="Times New Roman" w:cs="Times New Roman"/>
          <w:sz w:val="24"/>
          <w:szCs w:val="24"/>
        </w:rPr>
        <w:t>14.6.1. Форма Спецификации (Приложение № 1);</w:t>
      </w:r>
    </w:p>
    <w:p w:rsidR="008802A2" w:rsidRDefault="008802A2" w:rsidP="008802A2">
      <w:pPr>
        <w:keepNext/>
        <w:widowControl w:val="0"/>
        <w:ind w:firstLine="709"/>
        <w:jc w:val="both"/>
      </w:pPr>
      <w:r>
        <w:t>14.6.2. Единичные расценки на Товар (Приложение № 2);</w:t>
      </w:r>
    </w:p>
    <w:p w:rsidR="008802A2" w:rsidRDefault="008802A2" w:rsidP="008802A2">
      <w:pPr>
        <w:keepNext/>
        <w:widowControl w:val="0"/>
        <w:ind w:firstLine="709"/>
        <w:jc w:val="both"/>
      </w:pPr>
      <w:r>
        <w:t>14.6.3. Порядок электронного документооборота (Приложение № 3);</w:t>
      </w:r>
    </w:p>
    <w:p w:rsidR="008802A2" w:rsidRDefault="008802A2" w:rsidP="008802A2">
      <w:pPr>
        <w:keepNext/>
        <w:widowControl w:val="0"/>
        <w:ind w:firstLine="709"/>
        <w:jc w:val="both"/>
      </w:pPr>
      <w:r>
        <w:t>14.6.4. Перечень и формат электронных документов (Приложение № 3а);</w:t>
      </w:r>
    </w:p>
    <w:p w:rsidR="008802A2" w:rsidRDefault="008802A2" w:rsidP="008802A2">
      <w:pPr>
        <w:keepNext/>
        <w:spacing w:line="252" w:lineRule="auto"/>
        <w:ind w:firstLine="709"/>
        <w:jc w:val="both"/>
        <w:rPr>
          <w:color w:val="000000"/>
        </w:rPr>
      </w:pPr>
      <w:r>
        <w:lastRenderedPageBreak/>
        <w:t xml:space="preserve">14.6.5. </w:t>
      </w:r>
      <w:r>
        <w:rPr>
          <w:color w:val="000000"/>
        </w:rPr>
        <w:t>Правила безопасности при нахождении на терминале Покупателя (приложение № 4);</w:t>
      </w:r>
    </w:p>
    <w:p w:rsidR="008802A2" w:rsidRDefault="008802A2" w:rsidP="008802A2">
      <w:pPr>
        <w:keepNext/>
        <w:widowControl w:val="0"/>
        <w:ind w:firstLine="709"/>
        <w:jc w:val="both"/>
      </w:pPr>
      <w:r>
        <w:t>14.6.6. Налоговая оговорка (Приложение № 5).</w:t>
      </w:r>
    </w:p>
    <w:p w:rsidR="008802A2" w:rsidRDefault="008802A2" w:rsidP="008802A2">
      <w:pPr>
        <w:pStyle w:val="ConsNormal"/>
        <w:keepNext/>
        <w:ind w:firstLine="709"/>
        <w:jc w:val="both"/>
        <w:rPr>
          <w:rFonts w:ascii="Times New Roman" w:hAnsi="Times New Roman"/>
          <w:sz w:val="24"/>
          <w:szCs w:val="24"/>
        </w:rPr>
      </w:pPr>
    </w:p>
    <w:p w:rsidR="008802A2" w:rsidRDefault="008802A2" w:rsidP="008802A2">
      <w:pPr>
        <w:pStyle w:val="ConsNormal"/>
        <w:keepNext/>
        <w:ind w:left="1050" w:firstLine="0"/>
        <w:jc w:val="center"/>
        <w:rPr>
          <w:rFonts w:ascii="Times New Roman" w:hAnsi="Times New Roman"/>
          <w:b/>
          <w:sz w:val="24"/>
          <w:szCs w:val="24"/>
        </w:rPr>
      </w:pPr>
      <w:r>
        <w:rPr>
          <w:rFonts w:ascii="Times New Roman" w:hAnsi="Times New Roman"/>
          <w:b/>
          <w:bCs/>
          <w:sz w:val="24"/>
          <w:szCs w:val="24"/>
        </w:rPr>
        <w:t xml:space="preserve">15. </w:t>
      </w:r>
      <w:r>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91"/>
      </w:tblGrid>
      <w:tr w:rsidR="008802A2" w:rsidTr="005239CC">
        <w:trPr>
          <w:trHeight w:val="1510"/>
        </w:trPr>
        <w:tc>
          <w:tcPr>
            <w:tcW w:w="4933" w:type="dxa"/>
          </w:tcPr>
          <w:p w:rsidR="008802A2" w:rsidRDefault="008802A2" w:rsidP="005239CC">
            <w:pPr>
              <w:keepNext/>
              <w:rPr>
                <w:b/>
                <w:bCs/>
              </w:rPr>
            </w:pPr>
            <w:r>
              <w:rPr>
                <w:b/>
                <w:bCs/>
              </w:rPr>
              <w:t xml:space="preserve">Покупатель: </w:t>
            </w:r>
          </w:p>
          <w:p w:rsidR="008802A2" w:rsidRDefault="008802A2" w:rsidP="005239CC">
            <w:pPr>
              <w:keepNext/>
              <w:rPr>
                <w:b/>
                <w:bCs/>
                <w:color w:val="000000"/>
              </w:rPr>
            </w:pPr>
            <w:r>
              <w:rPr>
                <w:b/>
                <w:bCs/>
                <w:color w:val="000000"/>
              </w:rPr>
              <w:t xml:space="preserve">Публичное акционерное общество «ТрансКонтейнер» </w:t>
            </w:r>
          </w:p>
          <w:p w:rsidR="008802A2" w:rsidRDefault="008802A2" w:rsidP="005239CC">
            <w:pPr>
              <w:keepNext/>
            </w:pPr>
            <w:r>
              <w:rPr>
                <w:b/>
                <w:bCs/>
                <w:color w:val="000000"/>
              </w:rPr>
              <w:t>(ПАО «ТрансКонтейнер»)</w:t>
            </w:r>
          </w:p>
          <w:p w:rsidR="008802A2" w:rsidRDefault="008802A2" w:rsidP="005239CC">
            <w:pPr>
              <w:keepNext/>
            </w:pPr>
            <w:r>
              <w:rPr>
                <w:color w:val="000000"/>
              </w:rPr>
              <w:t xml:space="preserve">Юридический адрес (место нахождения): 141402, Московская область, ГО Химки, </w:t>
            </w:r>
          </w:p>
          <w:p w:rsidR="008802A2" w:rsidRDefault="008802A2" w:rsidP="005239CC">
            <w:pPr>
              <w:keepNext/>
            </w:pPr>
            <w:r>
              <w:rPr>
                <w:color w:val="000000"/>
              </w:rPr>
              <w:t xml:space="preserve">город Химки, ул. </w:t>
            </w:r>
            <w:proofErr w:type="gramStart"/>
            <w:r>
              <w:rPr>
                <w:color w:val="000000"/>
              </w:rPr>
              <w:t>Ленинградская</w:t>
            </w:r>
            <w:proofErr w:type="gramEnd"/>
            <w:r>
              <w:rPr>
                <w:color w:val="000000"/>
              </w:rPr>
              <w:t>, владение 39, строение 6, офис 3 (этаж 6)</w:t>
            </w:r>
          </w:p>
          <w:p w:rsidR="008802A2" w:rsidRDefault="008802A2" w:rsidP="005239CC">
            <w:pPr>
              <w:keepNext/>
            </w:pPr>
            <w:r>
              <w:rPr>
                <w:color w:val="000000"/>
              </w:rPr>
              <w:t>Почтовый адрес: 125047, город Москва, Оружейный переулок, дом 19</w:t>
            </w:r>
          </w:p>
          <w:p w:rsidR="008802A2" w:rsidRDefault="008802A2" w:rsidP="005239CC">
            <w:pPr>
              <w:keepNext/>
              <w:rPr>
                <w:color w:val="000000"/>
              </w:rPr>
            </w:pPr>
            <w:r>
              <w:rPr>
                <w:color w:val="000000"/>
              </w:rPr>
              <w:t>ОГРН 1067746341024</w:t>
            </w:r>
          </w:p>
          <w:p w:rsidR="008802A2" w:rsidRDefault="008802A2" w:rsidP="005239CC">
            <w:pPr>
              <w:keepNext/>
              <w:rPr>
                <w:color w:val="000000"/>
              </w:rPr>
            </w:pPr>
            <w:r>
              <w:rPr>
                <w:color w:val="000000"/>
              </w:rPr>
              <w:t xml:space="preserve"> ИНН 7708591995 </w:t>
            </w:r>
          </w:p>
          <w:p w:rsidR="008802A2" w:rsidRDefault="008802A2" w:rsidP="005239CC">
            <w:pPr>
              <w:keepNext/>
            </w:pPr>
            <w:r>
              <w:rPr>
                <w:color w:val="000000"/>
              </w:rPr>
              <w:t>КПП 997650001</w:t>
            </w:r>
          </w:p>
          <w:p w:rsidR="008802A2" w:rsidRPr="002502CE" w:rsidRDefault="008802A2" w:rsidP="005239CC">
            <w:pPr>
              <w:keepNext/>
              <w:jc w:val="both"/>
              <w:rPr>
                <w:b/>
                <w:color w:val="000000"/>
                <w:lang w:eastAsia="ru-RU"/>
              </w:rPr>
            </w:pPr>
            <w:r>
              <w:rPr>
                <w:b/>
                <w:color w:val="000000"/>
                <w:lang w:eastAsia="ru-RU"/>
              </w:rPr>
              <w:t>Уральский филиал</w:t>
            </w:r>
          </w:p>
          <w:p w:rsidR="008802A2" w:rsidRPr="002502CE" w:rsidRDefault="008802A2" w:rsidP="005239CC">
            <w:pPr>
              <w:keepNext/>
              <w:jc w:val="both"/>
              <w:rPr>
                <w:b/>
                <w:color w:val="000000"/>
                <w:lang w:eastAsia="ru-RU"/>
              </w:rPr>
            </w:pPr>
            <w:r>
              <w:rPr>
                <w:b/>
                <w:color w:val="000000"/>
                <w:lang w:eastAsia="ru-RU"/>
              </w:rPr>
              <w:t>ПАО «ТрансКонтейнер»</w:t>
            </w:r>
          </w:p>
          <w:p w:rsidR="008802A2" w:rsidRPr="002502CE" w:rsidRDefault="008802A2" w:rsidP="005239CC">
            <w:pPr>
              <w:keepNext/>
              <w:jc w:val="both"/>
              <w:rPr>
                <w:color w:val="000000"/>
                <w:lang w:eastAsia="ru-RU"/>
              </w:rPr>
            </w:pPr>
            <w:r>
              <w:rPr>
                <w:color w:val="000000"/>
                <w:lang w:eastAsia="ru-RU"/>
              </w:rPr>
              <w:t xml:space="preserve">Место нахождения и почтовый адрес Филиала: 620027, г. Екатеринбург, ул. Николая Никонова, д.8 Телефон: 8(343) 224-80-07 (доб.5008) </w:t>
            </w:r>
          </w:p>
          <w:p w:rsidR="008802A2" w:rsidRPr="000D7C26" w:rsidRDefault="008802A2" w:rsidP="005239CC">
            <w:pPr>
              <w:keepNext/>
              <w:jc w:val="both"/>
              <w:rPr>
                <w:color w:val="000000"/>
                <w:lang w:eastAsia="ru-RU"/>
              </w:rPr>
            </w:pPr>
            <w:proofErr w:type="gramStart"/>
            <w:r>
              <w:rPr>
                <w:color w:val="000000"/>
                <w:lang w:eastAsia="ru-RU"/>
              </w:rPr>
              <w:t>е</w:t>
            </w:r>
            <w:proofErr w:type="gramEnd"/>
            <w:r w:rsidRPr="000D7C26">
              <w:rPr>
                <w:color w:val="000000"/>
                <w:lang w:eastAsia="ru-RU"/>
              </w:rPr>
              <w:t>-</w:t>
            </w:r>
            <w:r>
              <w:rPr>
                <w:color w:val="000000"/>
                <w:lang w:val="en-US" w:eastAsia="ru-RU"/>
              </w:rPr>
              <w:t>mail</w:t>
            </w:r>
            <w:r w:rsidRPr="000D7C26">
              <w:rPr>
                <w:color w:val="000000"/>
                <w:lang w:eastAsia="ru-RU"/>
              </w:rPr>
              <w:t xml:space="preserve">: </w:t>
            </w:r>
            <w:proofErr w:type="spellStart"/>
            <w:r>
              <w:rPr>
                <w:color w:val="000000"/>
                <w:lang w:val="en-US" w:eastAsia="ru-RU"/>
              </w:rPr>
              <w:t>ural</w:t>
            </w:r>
            <w:proofErr w:type="spellEnd"/>
            <w:r w:rsidRPr="000D7C26">
              <w:rPr>
                <w:color w:val="000000"/>
                <w:lang w:eastAsia="ru-RU"/>
              </w:rPr>
              <w:t>@</w:t>
            </w:r>
            <w:proofErr w:type="spellStart"/>
            <w:r>
              <w:rPr>
                <w:color w:val="000000"/>
                <w:lang w:val="en-US" w:eastAsia="ru-RU"/>
              </w:rPr>
              <w:t>trcont</w:t>
            </w:r>
            <w:proofErr w:type="spellEnd"/>
            <w:r w:rsidRPr="000D7C26">
              <w:rPr>
                <w:color w:val="000000"/>
                <w:lang w:eastAsia="ru-RU"/>
              </w:rPr>
              <w:t>.</w:t>
            </w:r>
            <w:proofErr w:type="spellStart"/>
            <w:r>
              <w:rPr>
                <w:color w:val="000000"/>
                <w:lang w:val="en-US" w:eastAsia="ru-RU"/>
              </w:rPr>
              <w:t>ru</w:t>
            </w:r>
            <w:proofErr w:type="spellEnd"/>
            <w:r w:rsidRPr="000D7C26">
              <w:rPr>
                <w:color w:val="000000"/>
                <w:lang w:eastAsia="ru-RU"/>
              </w:rPr>
              <w:t xml:space="preserve">, </w:t>
            </w:r>
            <w:r>
              <w:rPr>
                <w:color w:val="000000"/>
                <w:lang w:val="en-US" w:eastAsia="ru-RU"/>
              </w:rPr>
              <w:t>www</w:t>
            </w:r>
            <w:r w:rsidRPr="000D7C26">
              <w:rPr>
                <w:color w:val="000000"/>
                <w:lang w:eastAsia="ru-RU"/>
              </w:rPr>
              <w:t>.</w:t>
            </w:r>
            <w:proofErr w:type="spellStart"/>
            <w:r>
              <w:rPr>
                <w:color w:val="000000"/>
                <w:lang w:val="en-US" w:eastAsia="ru-RU"/>
              </w:rPr>
              <w:t>trcont</w:t>
            </w:r>
            <w:proofErr w:type="spellEnd"/>
            <w:r w:rsidRPr="000D7C26">
              <w:rPr>
                <w:color w:val="000000"/>
                <w:lang w:eastAsia="ru-RU"/>
              </w:rPr>
              <w:t>.</w:t>
            </w:r>
            <w:r>
              <w:rPr>
                <w:color w:val="000000"/>
                <w:lang w:val="en-US" w:eastAsia="ru-RU"/>
              </w:rPr>
              <w:t>com</w:t>
            </w:r>
          </w:p>
          <w:p w:rsidR="008802A2" w:rsidRPr="002502CE" w:rsidRDefault="008802A2" w:rsidP="005239CC">
            <w:pPr>
              <w:keepNext/>
              <w:ind w:right="-426"/>
              <w:jc w:val="both"/>
              <w:rPr>
                <w:color w:val="000000"/>
              </w:rPr>
            </w:pPr>
            <w:r>
              <w:rPr>
                <w:color w:val="000000"/>
              </w:rPr>
              <w:t>Место нахождения и почтовый адрес офиса</w:t>
            </w:r>
          </w:p>
          <w:p w:rsidR="008802A2" w:rsidRPr="002502CE" w:rsidRDefault="008802A2" w:rsidP="005239CC">
            <w:pPr>
              <w:keepNext/>
              <w:ind w:right="-426"/>
              <w:jc w:val="both"/>
              <w:rPr>
                <w:color w:val="000000"/>
              </w:rPr>
            </w:pPr>
            <w:r>
              <w:rPr>
                <w:color w:val="000000"/>
              </w:rPr>
              <w:t>в г. Челябинск: 454005, г. Челябинск,</w:t>
            </w:r>
          </w:p>
          <w:p w:rsidR="008802A2" w:rsidRPr="002502CE" w:rsidRDefault="008802A2" w:rsidP="005239CC">
            <w:pPr>
              <w:keepNext/>
              <w:ind w:right="-426"/>
              <w:jc w:val="both"/>
              <w:rPr>
                <w:color w:val="000000"/>
              </w:rPr>
            </w:pPr>
            <w:r>
              <w:rPr>
                <w:color w:val="000000"/>
              </w:rPr>
              <w:t xml:space="preserve">ул. </w:t>
            </w:r>
            <w:proofErr w:type="spellStart"/>
            <w:r>
              <w:rPr>
                <w:color w:val="000000"/>
              </w:rPr>
              <w:t>Цвиллинга</w:t>
            </w:r>
            <w:proofErr w:type="spellEnd"/>
            <w:r>
              <w:rPr>
                <w:color w:val="000000"/>
              </w:rPr>
              <w:t>, д.61</w:t>
            </w:r>
          </w:p>
          <w:p w:rsidR="008802A2" w:rsidRDefault="008802A2" w:rsidP="005239CC">
            <w:pPr>
              <w:keepNext/>
            </w:pPr>
            <w:r>
              <w:rPr>
                <w:color w:val="000000"/>
              </w:rPr>
              <w:t>e-</w:t>
            </w:r>
            <w:proofErr w:type="spellStart"/>
            <w:r>
              <w:rPr>
                <w:color w:val="000000"/>
              </w:rPr>
              <w:t>mail</w:t>
            </w:r>
            <w:proofErr w:type="spellEnd"/>
            <w:r>
              <w:rPr>
                <w:color w:val="000000"/>
              </w:rPr>
              <w:t xml:space="preserve">: </w:t>
            </w:r>
            <w:hyperlink r:id="rId37" w:tooltip="mailto:ural@trcont.ru" w:history="1">
              <w:r>
                <w:rPr>
                  <w:rStyle w:val="a7"/>
                </w:rPr>
                <w:t>ural@trcont.ru</w:t>
              </w:r>
            </w:hyperlink>
          </w:p>
          <w:p w:rsidR="008802A2" w:rsidRPr="002502CE" w:rsidRDefault="008802A2" w:rsidP="005239CC">
            <w:pPr>
              <w:keepNext/>
              <w:jc w:val="both"/>
              <w:rPr>
                <w:b/>
                <w:color w:val="000000"/>
                <w:lang w:eastAsia="ru-RU"/>
              </w:rPr>
            </w:pPr>
            <w:r>
              <w:rPr>
                <w:b/>
                <w:color w:val="000000"/>
                <w:lang w:eastAsia="ru-RU"/>
              </w:rPr>
              <w:t xml:space="preserve">Контейнерный терминал </w:t>
            </w:r>
            <w:proofErr w:type="gramStart"/>
            <w:r>
              <w:rPr>
                <w:b/>
                <w:color w:val="000000"/>
                <w:lang w:eastAsia="ru-RU"/>
              </w:rPr>
              <w:t>Магнитогорск-Грузовой</w:t>
            </w:r>
            <w:proofErr w:type="gramEnd"/>
          </w:p>
          <w:p w:rsidR="008802A2" w:rsidRPr="002502CE" w:rsidRDefault="008802A2" w:rsidP="005239CC">
            <w:pPr>
              <w:keepNext/>
              <w:widowControl w:val="0"/>
              <w:numPr>
                <w:ilvl w:val="12"/>
                <w:numId w:val="0"/>
              </w:numPr>
              <w:tabs>
                <w:tab w:val="num" w:pos="1249"/>
              </w:tabs>
              <w:jc w:val="both"/>
              <w:rPr>
                <w:snapToGrid w:val="0"/>
                <w:color w:val="000000"/>
                <w:lang w:eastAsia="ru-RU"/>
              </w:rPr>
            </w:pPr>
            <w:r>
              <w:rPr>
                <w:rFonts w:eastAsia="Arial Unicode MS"/>
                <w:snapToGrid w:val="0"/>
                <w:color w:val="000000"/>
                <w:lang w:eastAsia="ru-RU" w:bidi="ru-RU"/>
              </w:rPr>
              <w:t xml:space="preserve">Место нахождения и почтовый адрес: 455011, Челябинская область, </w:t>
            </w:r>
            <w:r>
              <w:rPr>
                <w:snapToGrid w:val="0"/>
                <w:color w:val="000000"/>
                <w:lang w:eastAsia="ru-RU"/>
              </w:rPr>
              <w:t>г. Магнитогорск, ул. Калибровщиков, д.11;</w:t>
            </w:r>
          </w:p>
          <w:p w:rsidR="008802A2" w:rsidRPr="000D7C26" w:rsidRDefault="008802A2" w:rsidP="005239CC">
            <w:pPr>
              <w:keepNext/>
              <w:widowControl w:val="0"/>
              <w:numPr>
                <w:ilvl w:val="12"/>
                <w:numId w:val="0"/>
              </w:numPr>
              <w:tabs>
                <w:tab w:val="num" w:pos="1249"/>
              </w:tabs>
              <w:jc w:val="both"/>
              <w:rPr>
                <w:rFonts w:eastAsia="Calibri"/>
                <w:color w:val="000000"/>
                <w:spacing w:val="3"/>
                <w:lang w:eastAsia="en-US"/>
              </w:rPr>
            </w:pPr>
            <w:proofErr w:type="gramStart"/>
            <w:r>
              <w:rPr>
                <w:snapToGrid w:val="0"/>
                <w:color w:val="000000"/>
                <w:lang w:eastAsia="ru-RU"/>
              </w:rPr>
              <w:t>е</w:t>
            </w:r>
            <w:proofErr w:type="gramEnd"/>
            <w:r w:rsidRPr="000D7C26">
              <w:rPr>
                <w:rFonts w:eastAsia="Calibri"/>
                <w:color w:val="000000"/>
                <w:spacing w:val="3"/>
                <w:lang w:eastAsia="en-US"/>
              </w:rPr>
              <w:t>-</w:t>
            </w:r>
            <w:r>
              <w:rPr>
                <w:rFonts w:eastAsia="Calibri"/>
                <w:color w:val="000000"/>
                <w:spacing w:val="3"/>
                <w:lang w:val="en-US" w:eastAsia="en-US"/>
              </w:rPr>
              <w:t>m</w:t>
            </w:r>
            <w:r>
              <w:rPr>
                <w:rFonts w:eastAsia="Calibri"/>
                <w:color w:val="000000"/>
                <w:spacing w:val="3"/>
                <w:lang w:eastAsia="en-US"/>
              </w:rPr>
              <w:t>а</w:t>
            </w:r>
            <w:proofErr w:type="spellStart"/>
            <w:r>
              <w:rPr>
                <w:rFonts w:eastAsia="Calibri"/>
                <w:color w:val="000000"/>
                <w:spacing w:val="3"/>
                <w:lang w:val="en-US" w:eastAsia="en-US"/>
              </w:rPr>
              <w:t>il</w:t>
            </w:r>
            <w:proofErr w:type="spellEnd"/>
            <w:r w:rsidRPr="000D7C26">
              <w:rPr>
                <w:rFonts w:eastAsia="Calibri"/>
                <w:color w:val="000000"/>
                <w:spacing w:val="3"/>
                <w:lang w:eastAsia="en-US"/>
              </w:rPr>
              <w:t xml:space="preserve">: </w:t>
            </w:r>
            <w:proofErr w:type="spellStart"/>
            <w:r>
              <w:rPr>
                <w:rFonts w:eastAsia="Calibri"/>
                <w:spacing w:val="3"/>
                <w:lang w:val="en-US" w:eastAsia="en-US"/>
              </w:rPr>
              <w:t>ivanovatn</w:t>
            </w:r>
            <w:proofErr w:type="spellEnd"/>
            <w:r w:rsidRPr="000D7C26">
              <w:rPr>
                <w:rFonts w:eastAsia="Calibri"/>
                <w:spacing w:val="3"/>
                <w:lang w:eastAsia="en-US"/>
              </w:rPr>
              <w:t>@</w:t>
            </w:r>
            <w:proofErr w:type="spellStart"/>
            <w:r>
              <w:rPr>
                <w:rFonts w:eastAsia="Calibri"/>
                <w:spacing w:val="3"/>
                <w:lang w:val="en-US" w:eastAsia="en-US"/>
              </w:rPr>
              <w:t>trcont</w:t>
            </w:r>
            <w:proofErr w:type="spellEnd"/>
            <w:r w:rsidRPr="000D7C26">
              <w:rPr>
                <w:rFonts w:eastAsia="Calibri"/>
                <w:spacing w:val="3"/>
                <w:lang w:eastAsia="en-US"/>
              </w:rPr>
              <w:t>.</w:t>
            </w:r>
            <w:proofErr w:type="spellStart"/>
            <w:r>
              <w:rPr>
                <w:rFonts w:eastAsia="Calibri"/>
                <w:spacing w:val="3"/>
                <w:lang w:val="en-US" w:eastAsia="en-US"/>
              </w:rPr>
              <w:t>ru</w:t>
            </w:r>
            <w:proofErr w:type="spellEnd"/>
            <w:r w:rsidRPr="000D7C26">
              <w:rPr>
                <w:rFonts w:eastAsia="Calibri"/>
                <w:color w:val="000000"/>
                <w:spacing w:val="3"/>
                <w:lang w:eastAsia="en-US"/>
              </w:rPr>
              <w:t xml:space="preserve">; </w:t>
            </w:r>
            <w:proofErr w:type="spellStart"/>
            <w:r>
              <w:rPr>
                <w:rFonts w:eastAsia="Calibri"/>
                <w:color w:val="000000"/>
                <w:spacing w:val="3"/>
                <w:lang w:val="en-US" w:eastAsia="en-US"/>
              </w:rPr>
              <w:t>lupenskikhiul</w:t>
            </w:r>
            <w:proofErr w:type="spellEnd"/>
            <w:r w:rsidRPr="000D7C26">
              <w:rPr>
                <w:rFonts w:eastAsia="Calibri"/>
                <w:color w:val="000000"/>
                <w:spacing w:val="3"/>
                <w:lang w:eastAsia="en-US"/>
              </w:rPr>
              <w:t>@</w:t>
            </w:r>
            <w:proofErr w:type="spellStart"/>
            <w:r>
              <w:rPr>
                <w:rFonts w:eastAsia="Calibri"/>
                <w:color w:val="000000"/>
                <w:spacing w:val="3"/>
                <w:lang w:val="en-US" w:eastAsia="en-US"/>
              </w:rPr>
              <w:t>trcont</w:t>
            </w:r>
            <w:proofErr w:type="spellEnd"/>
            <w:r w:rsidRPr="000D7C26">
              <w:rPr>
                <w:rFonts w:eastAsia="Calibri"/>
                <w:color w:val="000000"/>
                <w:spacing w:val="3"/>
                <w:lang w:eastAsia="en-US"/>
              </w:rPr>
              <w:t>.</w:t>
            </w:r>
            <w:proofErr w:type="spellStart"/>
            <w:r>
              <w:rPr>
                <w:rFonts w:eastAsia="Calibri"/>
                <w:color w:val="000000"/>
                <w:spacing w:val="3"/>
                <w:lang w:val="en-US" w:eastAsia="en-US"/>
              </w:rPr>
              <w:t>ru</w:t>
            </w:r>
            <w:proofErr w:type="spellEnd"/>
            <w:r w:rsidRPr="000D7C26">
              <w:rPr>
                <w:rFonts w:eastAsia="Calibri"/>
                <w:color w:val="000000"/>
                <w:spacing w:val="3"/>
                <w:lang w:eastAsia="en-US"/>
              </w:rPr>
              <w:t>,</w:t>
            </w:r>
          </w:p>
          <w:p w:rsidR="008802A2" w:rsidRPr="002502CE" w:rsidRDefault="008802A2" w:rsidP="005239CC">
            <w:pPr>
              <w:keepNext/>
              <w:widowControl w:val="0"/>
              <w:numPr>
                <w:ilvl w:val="12"/>
                <w:numId w:val="0"/>
              </w:numPr>
              <w:tabs>
                <w:tab w:val="num" w:pos="1249"/>
              </w:tabs>
              <w:jc w:val="both"/>
              <w:rPr>
                <w:snapToGrid w:val="0"/>
                <w:color w:val="000000"/>
                <w:lang w:eastAsia="ru-RU"/>
              </w:rPr>
            </w:pPr>
            <w:r>
              <w:rPr>
                <w:rFonts w:eastAsia="Calibri"/>
                <w:color w:val="000000"/>
                <w:spacing w:val="3"/>
                <w:lang w:eastAsia="en-US"/>
              </w:rPr>
              <w:t>телефон: 8(3519)39-38-27 (доб. 5417, 5418)</w:t>
            </w:r>
          </w:p>
          <w:p w:rsidR="008802A2" w:rsidRPr="002502CE" w:rsidRDefault="008802A2" w:rsidP="005239CC">
            <w:pPr>
              <w:keepNext/>
              <w:rPr>
                <w:color w:val="000000"/>
              </w:rPr>
            </w:pPr>
            <w:r>
              <w:rPr>
                <w:color w:val="000000"/>
              </w:rPr>
              <w:t>Банковские реквизиты:</w:t>
            </w:r>
          </w:p>
          <w:p w:rsidR="008802A2" w:rsidRPr="002502CE" w:rsidRDefault="008802A2" w:rsidP="005239CC">
            <w:pPr>
              <w:keepNext/>
              <w:jc w:val="both"/>
              <w:rPr>
                <w:color w:val="000000"/>
              </w:rPr>
            </w:pPr>
            <w:r>
              <w:rPr>
                <w:color w:val="000000"/>
              </w:rPr>
              <w:t xml:space="preserve">Наименование получателя: </w:t>
            </w:r>
          </w:p>
          <w:p w:rsidR="008802A2" w:rsidRPr="002502CE" w:rsidRDefault="008802A2" w:rsidP="005239CC">
            <w:pPr>
              <w:keepNext/>
              <w:jc w:val="both"/>
              <w:rPr>
                <w:color w:val="000000"/>
              </w:rPr>
            </w:pPr>
            <w:r>
              <w:rPr>
                <w:color w:val="000000"/>
              </w:rPr>
              <w:t xml:space="preserve">Уральский филиал ПАО «ТрансКонтейнер». </w:t>
            </w:r>
          </w:p>
          <w:p w:rsidR="008802A2" w:rsidRPr="002502CE" w:rsidRDefault="008802A2" w:rsidP="005239CC">
            <w:pPr>
              <w:keepNext/>
              <w:widowControl w:val="0"/>
              <w:autoSpaceDE w:val="0"/>
              <w:autoSpaceDN w:val="0"/>
              <w:adjustRightInd w:val="0"/>
              <w:rPr>
                <w:color w:val="000000"/>
              </w:rPr>
            </w:pPr>
            <w:r>
              <w:rPr>
                <w:color w:val="000000"/>
              </w:rPr>
              <w:t>Банк получателя: УРАЛЬСКИЙ БАНК</w:t>
            </w:r>
          </w:p>
          <w:p w:rsidR="008802A2" w:rsidRPr="002502CE" w:rsidRDefault="008802A2" w:rsidP="005239CC">
            <w:pPr>
              <w:keepNext/>
              <w:widowControl w:val="0"/>
              <w:autoSpaceDE w:val="0"/>
              <w:autoSpaceDN w:val="0"/>
              <w:adjustRightInd w:val="0"/>
              <w:rPr>
                <w:color w:val="000000"/>
              </w:rPr>
            </w:pPr>
            <w:r>
              <w:rPr>
                <w:color w:val="000000"/>
              </w:rPr>
              <w:t>ПАО СБЕРБАНК</w:t>
            </w:r>
          </w:p>
          <w:p w:rsidR="008802A2" w:rsidRPr="002502CE" w:rsidRDefault="008802A2" w:rsidP="005239CC">
            <w:pPr>
              <w:keepNext/>
              <w:widowControl w:val="0"/>
              <w:autoSpaceDE w:val="0"/>
              <w:autoSpaceDN w:val="0"/>
              <w:adjustRightInd w:val="0"/>
              <w:rPr>
                <w:color w:val="000000"/>
              </w:rPr>
            </w:pPr>
            <w:r>
              <w:rPr>
                <w:color w:val="000000"/>
              </w:rPr>
              <w:t>БИК  Банка получателя: 046577674</w:t>
            </w:r>
          </w:p>
          <w:p w:rsidR="008802A2" w:rsidRPr="002502CE" w:rsidRDefault="008802A2" w:rsidP="005239CC">
            <w:pPr>
              <w:keepNext/>
              <w:widowControl w:val="0"/>
              <w:autoSpaceDE w:val="0"/>
              <w:autoSpaceDN w:val="0"/>
              <w:adjustRightInd w:val="0"/>
              <w:rPr>
                <w:color w:val="000000"/>
              </w:rPr>
            </w:pPr>
            <w:proofErr w:type="gramStart"/>
            <w:r>
              <w:rPr>
                <w:color w:val="000000"/>
              </w:rPr>
              <w:t>Р</w:t>
            </w:r>
            <w:proofErr w:type="gramEnd"/>
            <w:r>
              <w:rPr>
                <w:color w:val="000000"/>
              </w:rPr>
              <w:t>/с  40702810916540080066</w:t>
            </w:r>
          </w:p>
          <w:p w:rsidR="008802A2" w:rsidRPr="002502CE" w:rsidRDefault="008802A2" w:rsidP="005239CC">
            <w:pPr>
              <w:keepNext/>
              <w:rPr>
                <w:color w:val="000000"/>
              </w:rPr>
            </w:pPr>
            <w:r>
              <w:rPr>
                <w:color w:val="000000"/>
              </w:rPr>
              <w:t>Счет № Банка получателя: 30101810500000000674</w:t>
            </w:r>
          </w:p>
          <w:p w:rsidR="008802A2" w:rsidRPr="002502CE" w:rsidRDefault="008802A2" w:rsidP="005239CC">
            <w:pPr>
              <w:keepNext/>
              <w:jc w:val="both"/>
              <w:rPr>
                <w:color w:val="000000"/>
              </w:rPr>
            </w:pPr>
            <w:r>
              <w:rPr>
                <w:color w:val="000000"/>
              </w:rPr>
              <w:t>ИНН/КПП Получателя:</w:t>
            </w:r>
          </w:p>
          <w:p w:rsidR="008802A2" w:rsidRPr="002502CE" w:rsidRDefault="008802A2" w:rsidP="005239CC">
            <w:pPr>
              <w:pStyle w:val="ConsNormal"/>
              <w:keepNext/>
              <w:ind w:left="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7708591995 /667843002</w:t>
            </w:r>
          </w:p>
          <w:p w:rsidR="008802A2" w:rsidRDefault="008802A2" w:rsidP="005239CC">
            <w:pPr>
              <w:pStyle w:val="ConsNormal"/>
              <w:keepNext/>
              <w:ind w:left="5" w:firstLine="0"/>
              <w:jc w:val="both"/>
              <w:rPr>
                <w:rFonts w:ascii="Times New Roman" w:hAnsi="Times New Roman" w:cs="Times New Roman"/>
                <w:sz w:val="24"/>
                <w:szCs w:val="24"/>
              </w:rPr>
            </w:pPr>
          </w:p>
          <w:p w:rsidR="008802A2" w:rsidRDefault="008802A2" w:rsidP="005239CC">
            <w:pPr>
              <w:pStyle w:val="ConsNormal"/>
              <w:keepNext/>
              <w:ind w:left="5" w:firstLine="0"/>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8802A2" w:rsidRPr="002502CE" w:rsidRDefault="008802A2" w:rsidP="005239CC">
            <w:pPr>
              <w:pStyle w:val="ConsNormal"/>
              <w:keepNext/>
              <w:ind w:left="5" w:firstLine="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(должность)</w:t>
            </w:r>
          </w:p>
          <w:p w:rsidR="008802A2" w:rsidRDefault="008802A2" w:rsidP="005239CC">
            <w:pPr>
              <w:pStyle w:val="ConsNormal"/>
              <w:keepNext/>
              <w:ind w:left="5" w:firstLine="0"/>
              <w:jc w:val="both"/>
              <w:rPr>
                <w:rFonts w:ascii="Times New Roman" w:hAnsi="Times New Roman" w:cs="Times New Roman"/>
                <w:sz w:val="24"/>
                <w:szCs w:val="24"/>
              </w:rPr>
            </w:pPr>
          </w:p>
          <w:p w:rsidR="008802A2" w:rsidRDefault="008802A2" w:rsidP="005239CC">
            <w:pPr>
              <w:pStyle w:val="ConsNormal"/>
              <w:keepNext/>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_________________</w:t>
            </w:r>
          </w:p>
          <w:p w:rsidR="008802A2" w:rsidRDefault="008802A2" w:rsidP="005239CC">
            <w:pPr>
              <w:pStyle w:val="ConsNormal"/>
              <w:keepNext/>
              <w:ind w:firstLine="0"/>
              <w:rPr>
                <w:rFonts w:ascii="Times New Roman" w:hAnsi="Times New Roman" w:cs="Times New Roman"/>
                <w:b/>
                <w:sz w:val="24"/>
                <w:szCs w:val="24"/>
              </w:rPr>
            </w:pPr>
            <w:r>
              <w:rPr>
                <w:rFonts w:ascii="Times New Roman" w:hAnsi="Times New Roman" w:cs="Times New Roman"/>
                <w:sz w:val="24"/>
                <w:szCs w:val="24"/>
                <w:vertAlign w:val="superscript"/>
              </w:rPr>
              <w:t>(подпись)                      (Ф.И.О.)</w:t>
            </w:r>
          </w:p>
        </w:tc>
        <w:tc>
          <w:tcPr>
            <w:tcW w:w="4591" w:type="dxa"/>
          </w:tcPr>
          <w:p w:rsidR="008802A2" w:rsidRDefault="008802A2" w:rsidP="005239CC">
            <w:pPr>
              <w:pStyle w:val="ConsNormal"/>
              <w:keepNext/>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Поставщик: </w:t>
            </w:r>
            <w:r>
              <w:rPr>
                <w:rFonts w:ascii="Times New Roman" w:hAnsi="Times New Roman" w:cs="Times New Roman"/>
                <w:sz w:val="24"/>
                <w:szCs w:val="24"/>
              </w:rPr>
              <w:t>(полное и сокращенное наименование)</w:t>
            </w:r>
          </w:p>
          <w:p w:rsidR="008802A2" w:rsidRDefault="008802A2" w:rsidP="005239CC">
            <w:pPr>
              <w:keepNext/>
            </w:pPr>
          </w:p>
          <w:p w:rsidR="008802A2" w:rsidRDefault="008802A2" w:rsidP="005239CC">
            <w:pPr>
              <w:keepNext/>
            </w:pPr>
          </w:p>
          <w:p w:rsidR="008802A2" w:rsidRDefault="008802A2" w:rsidP="005239CC">
            <w:pPr>
              <w:pStyle w:val="afb"/>
              <w:keepNext/>
              <w:ind w:firstLine="0"/>
              <w:rPr>
                <w:sz w:val="24"/>
                <w:szCs w:val="24"/>
              </w:rPr>
            </w:pPr>
            <w:r>
              <w:rPr>
                <w:color w:val="000000"/>
                <w:spacing w:val="5"/>
                <w:sz w:val="24"/>
                <w:szCs w:val="24"/>
              </w:rPr>
              <w:t>Место нахождения</w:t>
            </w:r>
            <w:r>
              <w:rPr>
                <w:sz w:val="24"/>
                <w:szCs w:val="24"/>
              </w:rPr>
              <w:t>: ____________________</w:t>
            </w:r>
          </w:p>
          <w:p w:rsidR="008802A2" w:rsidRDefault="008802A2" w:rsidP="005239CC">
            <w:pPr>
              <w:pStyle w:val="afb"/>
              <w:keepNext/>
              <w:ind w:firstLine="0"/>
              <w:rPr>
                <w:sz w:val="24"/>
                <w:szCs w:val="24"/>
              </w:rPr>
            </w:pPr>
            <w:r>
              <w:rPr>
                <w:sz w:val="24"/>
                <w:szCs w:val="24"/>
              </w:rPr>
              <w:t>Почтовый адрес: _______________________</w:t>
            </w:r>
          </w:p>
          <w:p w:rsidR="008802A2" w:rsidRDefault="008802A2" w:rsidP="005239CC">
            <w:pPr>
              <w:pStyle w:val="afb"/>
              <w:keepNext/>
              <w:ind w:right="-5" w:firstLine="0"/>
              <w:rPr>
                <w:sz w:val="24"/>
                <w:szCs w:val="24"/>
              </w:rPr>
            </w:pPr>
            <w:r>
              <w:rPr>
                <w:sz w:val="24"/>
                <w:szCs w:val="24"/>
              </w:rPr>
              <w:t>ОГРН_______________ИНН ______________, ОКПО_____________ ______________, КПП ___________________</w:t>
            </w:r>
          </w:p>
          <w:p w:rsidR="008802A2" w:rsidRDefault="008802A2" w:rsidP="005239CC">
            <w:pPr>
              <w:pStyle w:val="afb"/>
              <w:keepNext/>
              <w:keepLines/>
              <w:ind w:firstLine="0"/>
              <w:rPr>
                <w:sz w:val="24"/>
                <w:szCs w:val="24"/>
              </w:rPr>
            </w:pPr>
            <w:r>
              <w:rPr>
                <w:sz w:val="24"/>
                <w:szCs w:val="24"/>
              </w:rPr>
              <w:t>Банковские реквизиты:</w:t>
            </w:r>
          </w:p>
          <w:p w:rsidR="008802A2" w:rsidRDefault="008802A2" w:rsidP="005239CC">
            <w:pPr>
              <w:pStyle w:val="afb"/>
              <w:keepNext/>
              <w:ind w:right="-5" w:firstLine="0"/>
              <w:rPr>
                <w:sz w:val="24"/>
                <w:szCs w:val="24"/>
              </w:rPr>
            </w:pPr>
            <w:proofErr w:type="gramStart"/>
            <w:r>
              <w:rPr>
                <w:sz w:val="24"/>
                <w:szCs w:val="24"/>
              </w:rPr>
              <w:t>р</w:t>
            </w:r>
            <w:proofErr w:type="gramEnd"/>
            <w:r>
              <w:rPr>
                <w:sz w:val="24"/>
                <w:szCs w:val="24"/>
              </w:rPr>
              <w:t xml:space="preserve">/счет  ________________________________ </w:t>
            </w:r>
          </w:p>
          <w:p w:rsidR="008802A2" w:rsidRDefault="008802A2" w:rsidP="005239CC">
            <w:pPr>
              <w:pStyle w:val="afb"/>
              <w:keepNext/>
              <w:ind w:right="-5" w:firstLine="0"/>
              <w:rPr>
                <w:sz w:val="24"/>
                <w:szCs w:val="24"/>
              </w:rPr>
            </w:pPr>
            <w:r>
              <w:rPr>
                <w:sz w:val="24"/>
                <w:szCs w:val="24"/>
              </w:rPr>
              <w:t xml:space="preserve">в  ____________________________________, </w:t>
            </w:r>
          </w:p>
          <w:p w:rsidR="008802A2" w:rsidRDefault="008802A2" w:rsidP="005239CC">
            <w:pPr>
              <w:pStyle w:val="af8"/>
              <w:keepNext/>
              <w:ind w:right="-5" w:firstLine="0"/>
              <w:rPr>
                <w:sz w:val="24"/>
              </w:rPr>
            </w:pPr>
            <w:proofErr w:type="gramStart"/>
            <w:r>
              <w:rPr>
                <w:sz w:val="24"/>
              </w:rPr>
              <w:t>к</w:t>
            </w:r>
            <w:proofErr w:type="gramEnd"/>
            <w:r>
              <w:rPr>
                <w:sz w:val="24"/>
              </w:rPr>
              <w:t>/счет _________________________________</w:t>
            </w:r>
          </w:p>
          <w:p w:rsidR="008802A2" w:rsidRDefault="008802A2" w:rsidP="005239CC">
            <w:pPr>
              <w:pStyle w:val="af8"/>
              <w:keepNext/>
              <w:ind w:right="-5" w:firstLine="0"/>
              <w:rPr>
                <w:sz w:val="24"/>
              </w:rPr>
            </w:pPr>
            <w:r>
              <w:rPr>
                <w:sz w:val="24"/>
              </w:rPr>
              <w:t xml:space="preserve">в  ____________________________________, </w:t>
            </w:r>
          </w:p>
          <w:p w:rsidR="008802A2" w:rsidRDefault="008802A2" w:rsidP="005239CC">
            <w:pPr>
              <w:pStyle w:val="af8"/>
              <w:keepNext/>
              <w:ind w:right="-5" w:firstLine="0"/>
              <w:rPr>
                <w:sz w:val="24"/>
              </w:rPr>
            </w:pPr>
            <w:r>
              <w:rPr>
                <w:sz w:val="24"/>
              </w:rPr>
              <w:t xml:space="preserve">БИК _______________,  </w:t>
            </w:r>
          </w:p>
          <w:p w:rsidR="008802A2" w:rsidRDefault="008802A2" w:rsidP="005239CC">
            <w:pPr>
              <w:pStyle w:val="af8"/>
              <w:keepNext/>
              <w:ind w:right="-5" w:firstLine="0"/>
              <w:rPr>
                <w:sz w:val="24"/>
              </w:rPr>
            </w:pPr>
            <w:r>
              <w:rPr>
                <w:sz w:val="24"/>
              </w:rPr>
              <w:t>тел. ________, факс__________</w:t>
            </w:r>
          </w:p>
          <w:p w:rsidR="008802A2" w:rsidRDefault="008802A2" w:rsidP="005239CC">
            <w:pPr>
              <w:keepNext/>
            </w:pPr>
            <w:r>
              <w:t>электронная почта: _____________</w:t>
            </w: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keepNext/>
            </w:pPr>
          </w:p>
          <w:p w:rsidR="008802A2" w:rsidRDefault="008802A2" w:rsidP="005239CC">
            <w:pPr>
              <w:pStyle w:val="ConsNormal"/>
              <w:keepNext/>
              <w:ind w:left="5" w:firstLine="0"/>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8802A2" w:rsidRDefault="008802A2" w:rsidP="005239CC">
            <w:pPr>
              <w:pStyle w:val="ConsNormal"/>
              <w:keepNext/>
              <w:ind w:left="5" w:firstLine="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(должность)</w:t>
            </w:r>
          </w:p>
          <w:p w:rsidR="008802A2" w:rsidRDefault="008802A2" w:rsidP="005239CC">
            <w:pPr>
              <w:keepNext/>
            </w:pPr>
          </w:p>
          <w:p w:rsidR="008802A2" w:rsidRDefault="008802A2" w:rsidP="005239CC">
            <w:pPr>
              <w:keepNext/>
            </w:pPr>
            <w:r>
              <w:t>________       ______________</w:t>
            </w:r>
          </w:p>
          <w:p w:rsidR="008802A2" w:rsidRDefault="008802A2" w:rsidP="005239CC">
            <w:pPr>
              <w:keepNext/>
            </w:pPr>
            <w:r>
              <w:rPr>
                <w:vertAlign w:val="superscript"/>
              </w:rPr>
              <w:t xml:space="preserve">(подпись)                            (Ф.И.О.)                                     </w:t>
            </w:r>
          </w:p>
        </w:tc>
      </w:tr>
    </w:tbl>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r>
        <w:lastRenderedPageBreak/>
        <w:t xml:space="preserve">Приложение № 1 </w:t>
      </w:r>
    </w:p>
    <w:p w:rsidR="008802A2" w:rsidRDefault="008802A2" w:rsidP="008802A2">
      <w:pPr>
        <w:keepNext/>
        <w:ind w:firstLine="567"/>
        <w:jc w:val="right"/>
      </w:pPr>
      <w:r>
        <w:t xml:space="preserve">к договору поставки № </w:t>
      </w:r>
      <w:proofErr w:type="spellStart"/>
      <w:r>
        <w:t>УРАЛд</w:t>
      </w:r>
      <w:proofErr w:type="spellEnd"/>
      <w:r>
        <w:t>/___/___/____</w:t>
      </w:r>
    </w:p>
    <w:p w:rsidR="008802A2" w:rsidRDefault="008802A2" w:rsidP="008802A2">
      <w:pPr>
        <w:keepNext/>
        <w:ind w:firstLine="567"/>
        <w:jc w:val="right"/>
      </w:pPr>
      <w:r>
        <w:t>от «___»_______202__ г.</w:t>
      </w:r>
    </w:p>
    <w:p w:rsidR="008802A2" w:rsidRDefault="008802A2" w:rsidP="008802A2">
      <w:pPr>
        <w:keepNext/>
        <w:ind w:firstLine="567"/>
        <w:jc w:val="right"/>
      </w:pPr>
    </w:p>
    <w:p w:rsidR="008802A2" w:rsidRPr="00124BEA" w:rsidRDefault="008802A2" w:rsidP="008802A2">
      <w:pPr>
        <w:keepNext/>
        <w:ind w:firstLine="567"/>
        <w:rPr>
          <w:b/>
        </w:rPr>
      </w:pPr>
      <w:r>
        <w:rPr>
          <w:b/>
        </w:rPr>
        <w:t>ФОРМА</w:t>
      </w:r>
    </w:p>
    <w:p w:rsidR="008802A2" w:rsidRDefault="008802A2" w:rsidP="008802A2">
      <w:pPr>
        <w:keepNext/>
        <w:jc w:val="center"/>
        <w:rPr>
          <w:b/>
        </w:rPr>
      </w:pPr>
      <w:r>
        <w:rPr>
          <w:b/>
        </w:rPr>
        <w:t>Спецификация № ______ от «___» __________ 20__ г</w:t>
      </w:r>
    </w:p>
    <w:p w:rsidR="008802A2" w:rsidRDefault="008802A2" w:rsidP="008802A2">
      <w:pPr>
        <w:keepNext/>
        <w:jc w:val="center"/>
        <w:rPr>
          <w:b/>
        </w:rPr>
      </w:pPr>
      <w:r>
        <w:rPr>
          <w:b/>
        </w:rPr>
        <w:t xml:space="preserve">к Договору поставки № </w:t>
      </w:r>
      <w:proofErr w:type="spellStart"/>
      <w:r>
        <w:rPr>
          <w:b/>
        </w:rPr>
        <w:t>УРАЛд</w:t>
      </w:r>
      <w:proofErr w:type="spellEnd"/>
      <w:r>
        <w:rPr>
          <w:b/>
        </w:rPr>
        <w:t>/___/___/____ от «___» ____________ 20__ г.</w:t>
      </w:r>
    </w:p>
    <w:p w:rsidR="008802A2" w:rsidRDefault="008802A2" w:rsidP="008802A2">
      <w:pPr>
        <w:keepNext/>
        <w:jc w:val="center"/>
        <w:rPr>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701"/>
        <w:gridCol w:w="1276"/>
        <w:gridCol w:w="1842"/>
        <w:gridCol w:w="993"/>
        <w:gridCol w:w="1842"/>
        <w:gridCol w:w="1843"/>
      </w:tblGrid>
      <w:tr w:rsidR="008802A2" w:rsidTr="005239CC">
        <w:tc>
          <w:tcPr>
            <w:tcW w:w="426" w:type="dxa"/>
            <w:vAlign w:val="center"/>
          </w:tcPr>
          <w:p w:rsidR="008802A2" w:rsidRPr="00DA6A41" w:rsidRDefault="008802A2" w:rsidP="005239CC">
            <w:pPr>
              <w:pStyle w:val="24"/>
              <w:keepNext/>
              <w:ind w:left="0"/>
              <w:jc w:val="center"/>
              <w:rPr>
                <w:b/>
                <w:lang w:eastAsia="en-US"/>
              </w:rPr>
            </w:pPr>
            <w:r>
              <w:rPr>
                <w:b/>
                <w:lang w:eastAsia="en-US"/>
              </w:rPr>
              <w:t xml:space="preserve">№ </w:t>
            </w:r>
            <w:proofErr w:type="gramStart"/>
            <w:r>
              <w:rPr>
                <w:b/>
                <w:lang w:eastAsia="en-US"/>
              </w:rPr>
              <w:t>п</w:t>
            </w:r>
            <w:proofErr w:type="gramEnd"/>
            <w:r>
              <w:rPr>
                <w:b/>
                <w:lang w:eastAsia="en-US"/>
              </w:rPr>
              <w:t>/п</w:t>
            </w:r>
          </w:p>
        </w:tc>
        <w:tc>
          <w:tcPr>
            <w:tcW w:w="1701" w:type="dxa"/>
            <w:vAlign w:val="center"/>
          </w:tcPr>
          <w:p w:rsidR="008802A2" w:rsidRPr="00DA6A41" w:rsidRDefault="008802A2" w:rsidP="005239CC">
            <w:pPr>
              <w:pStyle w:val="24"/>
              <w:keepNext/>
              <w:ind w:left="0"/>
              <w:jc w:val="center"/>
              <w:rPr>
                <w:b/>
                <w:lang w:eastAsia="en-US"/>
              </w:rPr>
            </w:pPr>
            <w:r>
              <w:rPr>
                <w:b/>
                <w:lang w:eastAsia="en-US"/>
              </w:rPr>
              <w:t>Наименование Товара</w:t>
            </w:r>
          </w:p>
        </w:tc>
        <w:tc>
          <w:tcPr>
            <w:tcW w:w="1276" w:type="dxa"/>
            <w:vAlign w:val="center"/>
          </w:tcPr>
          <w:p w:rsidR="008802A2" w:rsidRPr="00D31C0A" w:rsidRDefault="008802A2" w:rsidP="005239CC">
            <w:pPr>
              <w:pStyle w:val="24"/>
              <w:keepNext/>
              <w:ind w:left="0"/>
              <w:jc w:val="center"/>
              <w:rPr>
                <w:b/>
                <w:lang w:eastAsia="en-US"/>
              </w:rPr>
            </w:pPr>
            <w:r>
              <w:rPr>
                <w:b/>
                <w:lang w:eastAsia="en-US"/>
              </w:rPr>
              <w:t>Вид (размер</w:t>
            </w:r>
            <w:proofErr w:type="gramStart"/>
            <w:r>
              <w:rPr>
                <w:b/>
                <w:lang w:eastAsia="en-US"/>
              </w:rPr>
              <w:t>)ф</w:t>
            </w:r>
            <w:proofErr w:type="gramEnd"/>
            <w:r>
              <w:rPr>
                <w:b/>
                <w:lang w:eastAsia="en-US"/>
              </w:rPr>
              <w:t>ракции</w:t>
            </w:r>
          </w:p>
          <w:p w:rsidR="008802A2" w:rsidRPr="00124BEA" w:rsidRDefault="008802A2" w:rsidP="005239CC">
            <w:pPr>
              <w:pStyle w:val="24"/>
              <w:keepNext/>
              <w:ind w:left="0"/>
              <w:jc w:val="center"/>
              <w:rPr>
                <w:b/>
                <w:color w:val="FF0000"/>
                <w:lang w:eastAsia="en-US"/>
              </w:rPr>
            </w:pPr>
            <w:r>
              <w:rPr>
                <w:b/>
                <w:lang w:eastAsia="en-US"/>
              </w:rPr>
              <w:t>(</w:t>
            </w:r>
            <w:proofErr w:type="gramStart"/>
            <w:r>
              <w:rPr>
                <w:b/>
                <w:lang w:eastAsia="en-US"/>
              </w:rPr>
              <w:t>мм</w:t>
            </w:r>
            <w:proofErr w:type="gramEnd"/>
            <w:r>
              <w:rPr>
                <w:b/>
                <w:lang w:eastAsia="en-US"/>
              </w:rPr>
              <w:t>)</w:t>
            </w:r>
          </w:p>
        </w:tc>
        <w:tc>
          <w:tcPr>
            <w:tcW w:w="1842" w:type="dxa"/>
            <w:vAlign w:val="center"/>
          </w:tcPr>
          <w:p w:rsidR="008802A2" w:rsidRPr="00DA6A41" w:rsidRDefault="008802A2" w:rsidP="005239CC">
            <w:pPr>
              <w:pStyle w:val="24"/>
              <w:keepNext/>
              <w:ind w:left="0"/>
              <w:jc w:val="center"/>
              <w:rPr>
                <w:b/>
                <w:lang w:eastAsia="en-US"/>
              </w:rPr>
            </w:pPr>
            <w:r>
              <w:rPr>
                <w:b/>
                <w:lang w:eastAsia="en-US"/>
              </w:rPr>
              <w:t>Ед. изм.</w:t>
            </w:r>
          </w:p>
        </w:tc>
        <w:tc>
          <w:tcPr>
            <w:tcW w:w="993" w:type="dxa"/>
            <w:vAlign w:val="center"/>
          </w:tcPr>
          <w:p w:rsidR="008802A2" w:rsidRPr="00DA6A41" w:rsidRDefault="008802A2" w:rsidP="005239CC">
            <w:pPr>
              <w:pStyle w:val="24"/>
              <w:keepNext/>
              <w:ind w:left="0"/>
              <w:jc w:val="center"/>
              <w:rPr>
                <w:b/>
                <w:lang w:eastAsia="en-US"/>
              </w:rPr>
            </w:pPr>
            <w:r>
              <w:rPr>
                <w:b/>
                <w:lang w:eastAsia="en-US"/>
              </w:rPr>
              <w:t xml:space="preserve">Кол-во </w:t>
            </w:r>
          </w:p>
        </w:tc>
        <w:tc>
          <w:tcPr>
            <w:tcW w:w="1842" w:type="dxa"/>
            <w:shd w:val="clear" w:color="auto" w:fill="auto"/>
            <w:vAlign w:val="center"/>
          </w:tcPr>
          <w:p w:rsidR="008802A2" w:rsidRDefault="008802A2" w:rsidP="005239CC">
            <w:pPr>
              <w:keepNext/>
              <w:jc w:val="center"/>
              <w:rPr>
                <w:b/>
              </w:rPr>
            </w:pPr>
            <w:r>
              <w:rPr>
                <w:b/>
              </w:rPr>
              <w:t xml:space="preserve">Цена за ед. </w:t>
            </w:r>
          </w:p>
          <w:p w:rsidR="008802A2" w:rsidRDefault="008802A2" w:rsidP="005239CC">
            <w:pPr>
              <w:keepNext/>
              <w:jc w:val="center"/>
              <w:rPr>
                <w:b/>
              </w:rPr>
            </w:pPr>
            <w:r>
              <w:rPr>
                <w:b/>
                <w:i/>
              </w:rPr>
              <w:t>( НДС 20%/НДС не облагается)</w:t>
            </w:r>
            <w:r>
              <w:rPr>
                <w:b/>
                <w:i/>
                <w:vertAlign w:val="superscript"/>
              </w:rPr>
              <w:t>1</w:t>
            </w:r>
          </w:p>
        </w:tc>
        <w:tc>
          <w:tcPr>
            <w:tcW w:w="1843" w:type="dxa"/>
            <w:vAlign w:val="center"/>
          </w:tcPr>
          <w:p w:rsidR="008802A2" w:rsidRDefault="008802A2" w:rsidP="005239CC">
            <w:pPr>
              <w:keepNext/>
              <w:rPr>
                <w:b/>
              </w:rPr>
            </w:pPr>
            <w:r>
              <w:rPr>
                <w:b/>
              </w:rPr>
              <w:t>Стоимость Товара</w:t>
            </w:r>
          </w:p>
          <w:p w:rsidR="008802A2" w:rsidRDefault="008802A2" w:rsidP="005239CC">
            <w:pPr>
              <w:keepNext/>
              <w:rPr>
                <w:b/>
              </w:rPr>
            </w:pPr>
            <w:r>
              <w:rPr>
                <w:b/>
              </w:rPr>
              <w:t xml:space="preserve"> </w:t>
            </w:r>
            <w:r>
              <w:rPr>
                <w:b/>
                <w:i/>
              </w:rPr>
              <w:t>( НДС 20%/НДС не облагается)</w:t>
            </w:r>
            <w:r>
              <w:rPr>
                <w:b/>
                <w:i/>
                <w:vertAlign w:val="superscript"/>
              </w:rPr>
              <w:t>1</w:t>
            </w:r>
          </w:p>
        </w:tc>
      </w:tr>
      <w:tr w:rsidR="008802A2" w:rsidTr="005239CC">
        <w:trPr>
          <w:trHeight w:val="232"/>
        </w:trPr>
        <w:tc>
          <w:tcPr>
            <w:tcW w:w="426" w:type="dxa"/>
            <w:vAlign w:val="center"/>
          </w:tcPr>
          <w:p w:rsidR="008802A2" w:rsidRPr="00DA6A41" w:rsidRDefault="008802A2" w:rsidP="005239CC">
            <w:pPr>
              <w:pStyle w:val="24"/>
              <w:keepNext/>
              <w:ind w:left="0"/>
              <w:jc w:val="center"/>
              <w:rPr>
                <w:lang w:eastAsia="en-US"/>
              </w:rPr>
            </w:pPr>
            <w:r>
              <w:rPr>
                <w:lang w:eastAsia="en-US"/>
              </w:rPr>
              <w:t>1</w:t>
            </w:r>
          </w:p>
        </w:tc>
        <w:tc>
          <w:tcPr>
            <w:tcW w:w="1701" w:type="dxa"/>
            <w:vAlign w:val="center"/>
          </w:tcPr>
          <w:p w:rsidR="008802A2" w:rsidRPr="00D31C0A" w:rsidRDefault="008802A2" w:rsidP="005239CC">
            <w:pPr>
              <w:pStyle w:val="24"/>
              <w:keepNext/>
              <w:ind w:left="0"/>
              <w:jc w:val="both"/>
              <w:rPr>
                <w:lang w:eastAsia="en-US"/>
              </w:rPr>
            </w:pPr>
            <w:r>
              <w:t>Щебень из плотных горных пород марки М 800-1000</w:t>
            </w:r>
          </w:p>
        </w:tc>
        <w:tc>
          <w:tcPr>
            <w:tcW w:w="1276" w:type="dxa"/>
            <w:vAlign w:val="center"/>
          </w:tcPr>
          <w:p w:rsidR="008802A2" w:rsidRPr="00124BEA" w:rsidRDefault="008802A2" w:rsidP="005239CC">
            <w:pPr>
              <w:keepNext/>
              <w:tabs>
                <w:tab w:val="left" w:pos="709"/>
              </w:tabs>
              <w:jc w:val="center"/>
              <w:rPr>
                <w:color w:val="000000"/>
                <w:lang w:eastAsia="ru-RU"/>
              </w:rPr>
            </w:pPr>
          </w:p>
          <w:p w:rsidR="008802A2" w:rsidRPr="00DA6A41" w:rsidRDefault="008802A2" w:rsidP="005239CC">
            <w:pPr>
              <w:keepNext/>
              <w:tabs>
                <w:tab w:val="left" w:pos="709"/>
              </w:tabs>
              <w:jc w:val="center"/>
              <w:rPr>
                <w:rFonts w:ascii="Calibri" w:eastAsia="Calibri" w:hAnsi="Calibri"/>
                <w:lang w:eastAsia="en-US"/>
              </w:rPr>
            </w:pPr>
          </w:p>
        </w:tc>
        <w:tc>
          <w:tcPr>
            <w:tcW w:w="1842" w:type="dxa"/>
            <w:vAlign w:val="center"/>
          </w:tcPr>
          <w:p w:rsidR="008802A2" w:rsidRPr="00770DAD" w:rsidRDefault="008802A2" w:rsidP="005239CC">
            <w:pPr>
              <w:pStyle w:val="24"/>
              <w:keepNext/>
              <w:ind w:left="0"/>
              <w:jc w:val="center"/>
            </w:pPr>
            <w:r>
              <w:t>тонна</w:t>
            </w:r>
          </w:p>
        </w:tc>
        <w:tc>
          <w:tcPr>
            <w:tcW w:w="993" w:type="dxa"/>
            <w:vAlign w:val="center"/>
          </w:tcPr>
          <w:p w:rsidR="008802A2" w:rsidRPr="00EB7BC4" w:rsidRDefault="008802A2" w:rsidP="005239CC">
            <w:pPr>
              <w:pStyle w:val="24"/>
              <w:keepNext/>
              <w:ind w:left="0"/>
              <w:jc w:val="center"/>
              <w:rPr>
                <w:color w:val="000000"/>
              </w:rPr>
            </w:pPr>
          </w:p>
        </w:tc>
        <w:tc>
          <w:tcPr>
            <w:tcW w:w="1842" w:type="dxa"/>
            <w:shd w:val="clear" w:color="auto" w:fill="auto"/>
            <w:vAlign w:val="center"/>
          </w:tcPr>
          <w:p w:rsidR="008802A2" w:rsidRDefault="008802A2" w:rsidP="005239CC">
            <w:pPr>
              <w:keepNext/>
              <w:jc w:val="center"/>
            </w:pPr>
          </w:p>
        </w:tc>
        <w:tc>
          <w:tcPr>
            <w:tcW w:w="1843" w:type="dxa"/>
            <w:vAlign w:val="center"/>
          </w:tcPr>
          <w:p w:rsidR="008802A2" w:rsidRDefault="008802A2" w:rsidP="005239CC">
            <w:pPr>
              <w:keepNext/>
              <w:jc w:val="center"/>
            </w:pPr>
          </w:p>
        </w:tc>
      </w:tr>
      <w:tr w:rsidR="008802A2" w:rsidTr="005239CC">
        <w:trPr>
          <w:trHeight w:val="493"/>
        </w:trPr>
        <w:tc>
          <w:tcPr>
            <w:tcW w:w="426" w:type="dxa"/>
            <w:vAlign w:val="center"/>
          </w:tcPr>
          <w:p w:rsidR="008802A2" w:rsidRPr="00DA6A41" w:rsidRDefault="008802A2" w:rsidP="005239CC">
            <w:pPr>
              <w:pStyle w:val="24"/>
              <w:keepNext/>
              <w:ind w:left="0"/>
              <w:jc w:val="center"/>
              <w:rPr>
                <w:lang w:eastAsia="en-US"/>
              </w:rPr>
            </w:pPr>
            <w:r>
              <w:rPr>
                <w:lang w:eastAsia="en-US"/>
              </w:rPr>
              <w:t>2</w:t>
            </w:r>
          </w:p>
        </w:tc>
        <w:tc>
          <w:tcPr>
            <w:tcW w:w="1701" w:type="dxa"/>
            <w:vAlign w:val="center"/>
          </w:tcPr>
          <w:p w:rsidR="008802A2" w:rsidRPr="00DA6A41" w:rsidRDefault="008802A2" w:rsidP="005239CC">
            <w:pPr>
              <w:pStyle w:val="24"/>
              <w:keepNext/>
              <w:ind w:left="0"/>
              <w:rPr>
                <w:lang w:eastAsia="en-US"/>
              </w:rPr>
            </w:pPr>
          </w:p>
        </w:tc>
        <w:tc>
          <w:tcPr>
            <w:tcW w:w="1276" w:type="dxa"/>
            <w:vAlign w:val="center"/>
          </w:tcPr>
          <w:p w:rsidR="008802A2" w:rsidRPr="00124BEA" w:rsidRDefault="008802A2" w:rsidP="005239CC">
            <w:pPr>
              <w:pStyle w:val="24"/>
              <w:keepNext/>
              <w:ind w:left="0"/>
              <w:jc w:val="center"/>
              <w:rPr>
                <w:color w:val="000000"/>
              </w:rPr>
            </w:pPr>
          </w:p>
        </w:tc>
        <w:tc>
          <w:tcPr>
            <w:tcW w:w="1842" w:type="dxa"/>
            <w:vAlign w:val="center"/>
          </w:tcPr>
          <w:p w:rsidR="008802A2" w:rsidRPr="00EB7BC4" w:rsidRDefault="008802A2" w:rsidP="005239CC">
            <w:pPr>
              <w:pStyle w:val="24"/>
              <w:keepNext/>
              <w:ind w:left="0"/>
              <w:jc w:val="center"/>
              <w:rPr>
                <w:color w:val="000000"/>
              </w:rPr>
            </w:pPr>
          </w:p>
        </w:tc>
        <w:tc>
          <w:tcPr>
            <w:tcW w:w="993" w:type="dxa"/>
            <w:vAlign w:val="center"/>
          </w:tcPr>
          <w:p w:rsidR="008802A2" w:rsidRPr="00EB7BC4" w:rsidRDefault="008802A2" w:rsidP="005239CC">
            <w:pPr>
              <w:pStyle w:val="24"/>
              <w:keepNext/>
              <w:ind w:left="0"/>
              <w:jc w:val="center"/>
              <w:rPr>
                <w:color w:val="000000"/>
              </w:rPr>
            </w:pPr>
          </w:p>
        </w:tc>
        <w:tc>
          <w:tcPr>
            <w:tcW w:w="1842" w:type="dxa"/>
            <w:shd w:val="clear" w:color="auto" w:fill="auto"/>
            <w:vAlign w:val="center"/>
          </w:tcPr>
          <w:p w:rsidR="008802A2" w:rsidRDefault="008802A2" w:rsidP="005239CC">
            <w:pPr>
              <w:keepNext/>
              <w:jc w:val="center"/>
            </w:pPr>
          </w:p>
        </w:tc>
        <w:tc>
          <w:tcPr>
            <w:tcW w:w="1843" w:type="dxa"/>
            <w:vAlign w:val="center"/>
          </w:tcPr>
          <w:p w:rsidR="008802A2" w:rsidRDefault="008802A2" w:rsidP="005239CC">
            <w:pPr>
              <w:keepNext/>
              <w:jc w:val="center"/>
            </w:pPr>
          </w:p>
        </w:tc>
      </w:tr>
      <w:tr w:rsidR="008802A2" w:rsidTr="005239CC">
        <w:trPr>
          <w:trHeight w:val="493"/>
        </w:trPr>
        <w:tc>
          <w:tcPr>
            <w:tcW w:w="5245" w:type="dxa"/>
            <w:gridSpan w:val="4"/>
            <w:vAlign w:val="center"/>
          </w:tcPr>
          <w:p w:rsidR="008802A2" w:rsidRPr="00107BDE" w:rsidRDefault="008802A2" w:rsidP="005239CC">
            <w:pPr>
              <w:pStyle w:val="24"/>
              <w:keepNext/>
              <w:ind w:left="0"/>
              <w:jc w:val="right"/>
              <w:rPr>
                <w:color w:val="000000"/>
              </w:rPr>
            </w:pPr>
            <w:r>
              <w:t>ИТОГО:</w:t>
            </w:r>
          </w:p>
        </w:tc>
        <w:tc>
          <w:tcPr>
            <w:tcW w:w="993" w:type="dxa"/>
            <w:vAlign w:val="center"/>
          </w:tcPr>
          <w:p w:rsidR="008802A2" w:rsidRPr="00EB7BC4" w:rsidRDefault="008802A2" w:rsidP="005239CC">
            <w:pPr>
              <w:pStyle w:val="24"/>
              <w:keepNext/>
              <w:ind w:left="0"/>
              <w:jc w:val="center"/>
              <w:rPr>
                <w:color w:val="000000"/>
              </w:rPr>
            </w:pPr>
          </w:p>
        </w:tc>
        <w:tc>
          <w:tcPr>
            <w:tcW w:w="1842" w:type="dxa"/>
            <w:shd w:val="clear" w:color="auto" w:fill="auto"/>
            <w:vAlign w:val="center"/>
          </w:tcPr>
          <w:p w:rsidR="008802A2" w:rsidRDefault="008802A2" w:rsidP="005239CC">
            <w:pPr>
              <w:keepNext/>
              <w:jc w:val="center"/>
            </w:pPr>
          </w:p>
        </w:tc>
        <w:tc>
          <w:tcPr>
            <w:tcW w:w="1843" w:type="dxa"/>
            <w:vAlign w:val="center"/>
          </w:tcPr>
          <w:p w:rsidR="008802A2" w:rsidRDefault="008802A2" w:rsidP="005239CC">
            <w:pPr>
              <w:keepNext/>
              <w:jc w:val="center"/>
            </w:pPr>
          </w:p>
        </w:tc>
      </w:tr>
      <w:tr w:rsidR="008802A2" w:rsidTr="005239CC">
        <w:trPr>
          <w:trHeight w:val="493"/>
        </w:trPr>
        <w:tc>
          <w:tcPr>
            <w:tcW w:w="8080" w:type="dxa"/>
            <w:gridSpan w:val="6"/>
            <w:vAlign w:val="center"/>
          </w:tcPr>
          <w:p w:rsidR="008802A2" w:rsidRDefault="008802A2" w:rsidP="005239CC">
            <w:pPr>
              <w:keepNext/>
              <w:jc w:val="right"/>
            </w:pPr>
            <w:r>
              <w:t>Сумма НДС/НДС не облагается</w:t>
            </w:r>
            <w:r>
              <w:rPr>
                <w:rStyle w:val="af6"/>
              </w:rPr>
              <w:footnoteReference w:id="2"/>
            </w:r>
            <w:r>
              <w:t>:</w:t>
            </w:r>
          </w:p>
        </w:tc>
        <w:tc>
          <w:tcPr>
            <w:tcW w:w="1843" w:type="dxa"/>
            <w:vAlign w:val="center"/>
          </w:tcPr>
          <w:p w:rsidR="008802A2" w:rsidRDefault="008802A2" w:rsidP="005239CC">
            <w:pPr>
              <w:keepNext/>
              <w:jc w:val="center"/>
            </w:pPr>
          </w:p>
        </w:tc>
      </w:tr>
    </w:tbl>
    <w:p w:rsidR="008802A2" w:rsidRDefault="008802A2" w:rsidP="008802A2">
      <w:pPr>
        <w:keepNext/>
        <w:widowControl w:val="0"/>
        <w:ind w:firstLine="709"/>
        <w:jc w:val="both"/>
      </w:pPr>
    </w:p>
    <w:p w:rsidR="008802A2" w:rsidRDefault="008802A2" w:rsidP="008802A2">
      <w:pPr>
        <w:keepNext/>
        <w:widowControl w:val="0"/>
        <w:ind w:firstLine="709"/>
        <w:jc w:val="both"/>
      </w:pPr>
      <w:r>
        <w:t xml:space="preserve">Общая стоимость поставки Товара </w:t>
      </w:r>
      <w:r>
        <w:rPr>
          <w:i/>
        </w:rPr>
        <w:t>(партии Товара)</w:t>
      </w:r>
      <w:r>
        <w:t xml:space="preserve"> по настоящей Спецификации составляет</w:t>
      </w:r>
      <w:proofErr w:type="gramStart"/>
      <w:r>
        <w:t xml:space="preserve"> _________ (__________) </w:t>
      </w:r>
      <w:proofErr w:type="gramEnd"/>
      <w:r>
        <w:t xml:space="preserve">рублей _________ копеек, </w:t>
      </w:r>
      <w:r>
        <w:rPr>
          <w:i/>
        </w:rPr>
        <w:t>в том числе НДС 20% в размере _________ (__________) рублей  _________ копеек/ либо НДС не облагается, указывается в зависимости от налогообложения Поставщика</w:t>
      </w:r>
    </w:p>
    <w:p w:rsidR="008802A2" w:rsidRDefault="008802A2" w:rsidP="008802A2">
      <w:pPr>
        <w:keepNext/>
        <w:widowControl w:val="0"/>
        <w:ind w:firstLine="709"/>
        <w:jc w:val="both"/>
        <w:rPr>
          <w:lang w:eastAsia="ru-RU"/>
        </w:rPr>
      </w:pPr>
    </w:p>
    <w:p w:rsidR="008802A2" w:rsidRDefault="008802A2" w:rsidP="008802A2">
      <w:pPr>
        <w:keepNext/>
        <w:widowControl w:val="0"/>
        <w:ind w:firstLine="709"/>
        <w:jc w:val="both"/>
      </w:pPr>
      <w:r>
        <w:rPr>
          <w:lang w:eastAsia="ru-RU"/>
        </w:rPr>
        <w:t>Срок поставки Товара (партии Товара): в течение</w:t>
      </w:r>
      <w:proofErr w:type="gramStart"/>
      <w:r>
        <w:rPr>
          <w:lang w:eastAsia="ru-RU"/>
        </w:rPr>
        <w:t xml:space="preserve">  ____(______) </w:t>
      </w:r>
      <w:proofErr w:type="gramEnd"/>
      <w:r>
        <w:rPr>
          <w:lang w:eastAsia="ru-RU"/>
        </w:rPr>
        <w:t>календарных дней с даты подписания Сторонами настоящей Спецификации</w:t>
      </w:r>
      <w:r>
        <w:t>.</w:t>
      </w:r>
    </w:p>
    <w:p w:rsidR="008802A2" w:rsidRDefault="008802A2" w:rsidP="008802A2">
      <w:pPr>
        <w:pStyle w:val="29"/>
        <w:keepNext/>
        <w:ind w:hanging="11"/>
        <w:jc w:val="both"/>
        <w:rPr>
          <w:i w:val="0"/>
        </w:rPr>
      </w:pPr>
    </w:p>
    <w:p w:rsidR="008802A2" w:rsidRPr="00124BEA" w:rsidRDefault="008802A2" w:rsidP="008802A2">
      <w:pPr>
        <w:pStyle w:val="29"/>
        <w:keepNext/>
        <w:ind w:hanging="11"/>
        <w:jc w:val="both"/>
        <w:rPr>
          <w:rFonts w:ascii="Times New Roman" w:eastAsia="Times New Roman" w:hAnsi="Times New Roman"/>
          <w:i w:val="0"/>
          <w:sz w:val="24"/>
          <w:szCs w:val="24"/>
          <w:lang w:val="ru-RU" w:eastAsia="ru-RU"/>
        </w:rPr>
      </w:pPr>
      <w:r>
        <w:rPr>
          <w:rFonts w:ascii="Times New Roman" w:eastAsia="Times New Roman" w:hAnsi="Times New Roman"/>
          <w:i w:val="0"/>
          <w:sz w:val="24"/>
          <w:szCs w:val="24"/>
          <w:lang w:val="ru-RU" w:eastAsia="ru-RU"/>
        </w:rPr>
        <w:t>Дополнительные требования к поставляемому Товару: ______________.</w:t>
      </w:r>
    </w:p>
    <w:p w:rsidR="008802A2" w:rsidRDefault="008802A2" w:rsidP="008802A2">
      <w:pPr>
        <w:keepNext/>
        <w:widowControl w:val="0"/>
        <w:ind w:firstLine="709"/>
        <w:jc w:val="both"/>
      </w:pPr>
    </w:p>
    <w:p w:rsidR="008802A2" w:rsidRDefault="008802A2" w:rsidP="008802A2">
      <w:pPr>
        <w:keepNext/>
        <w:widowControl w:val="0"/>
        <w:ind w:firstLine="709"/>
        <w:jc w:val="both"/>
      </w:pPr>
      <w:r>
        <w:t xml:space="preserve">Адрес доставки Товара Покупателю по настоящей Спецификации: Контейнерный терминал </w:t>
      </w:r>
      <w:proofErr w:type="gramStart"/>
      <w:r>
        <w:t>Магнитогорск-Грузовой</w:t>
      </w:r>
      <w:proofErr w:type="gramEnd"/>
      <w:r>
        <w:t>, Российская Федерация, Челябинская область, г. Магнитогорск, ул. Калибровщиков, д. 11.</w:t>
      </w:r>
    </w:p>
    <w:p w:rsidR="008802A2" w:rsidRDefault="008802A2" w:rsidP="008802A2">
      <w:pPr>
        <w:keepNext/>
        <w:widowControl w:val="0"/>
        <w:ind w:firstLine="709"/>
        <w:jc w:val="both"/>
      </w:pPr>
    </w:p>
    <w:p w:rsidR="008802A2" w:rsidRDefault="008802A2" w:rsidP="008802A2">
      <w:pPr>
        <w:keepNext/>
        <w:widowControl w:val="0"/>
        <w:ind w:firstLine="709"/>
        <w:jc w:val="both"/>
      </w:pPr>
      <w:r>
        <w:t>Представитель от Покупателя: _______________.</w:t>
      </w:r>
    </w:p>
    <w:p w:rsidR="008802A2" w:rsidRDefault="008802A2" w:rsidP="008802A2">
      <w:pPr>
        <w:keepNext/>
        <w:widowControl w:val="0"/>
        <w:ind w:firstLine="709"/>
        <w:jc w:val="both"/>
      </w:pPr>
      <w:r>
        <w:t>Представитель от Поставщика ________________.</w:t>
      </w:r>
    </w:p>
    <w:p w:rsidR="008802A2" w:rsidRDefault="008802A2" w:rsidP="008802A2">
      <w:pPr>
        <w:keepNext/>
        <w:widowControl w:val="0"/>
        <w:ind w:firstLine="709"/>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802A2" w:rsidTr="005239CC">
        <w:trPr>
          <w:trHeight w:val="1156"/>
        </w:trPr>
        <w:tc>
          <w:tcPr>
            <w:tcW w:w="4705" w:type="dxa"/>
            <w:tcBorders>
              <w:top w:val="none" w:sz="4" w:space="0" w:color="000000"/>
              <w:left w:val="none" w:sz="4" w:space="0" w:color="000000"/>
              <w:bottom w:val="none" w:sz="4" w:space="0" w:color="000000"/>
              <w:right w:val="none" w:sz="4" w:space="0" w:color="000000"/>
            </w:tcBorders>
          </w:tcPr>
          <w:p w:rsidR="008802A2" w:rsidRDefault="008802A2" w:rsidP="005239CC">
            <w:pPr>
              <w:keepNext/>
            </w:pPr>
            <w:r>
              <w:t>Покупатель:</w:t>
            </w:r>
          </w:p>
          <w:p w:rsidR="008802A2" w:rsidRDefault="008802A2" w:rsidP="005239CC">
            <w:pPr>
              <w:keepNext/>
            </w:pPr>
            <w:r>
              <w:t>________    ______________</w:t>
            </w:r>
          </w:p>
          <w:p w:rsidR="008802A2" w:rsidRDefault="008802A2" w:rsidP="005239CC">
            <w:pPr>
              <w:keepNext/>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8802A2" w:rsidRDefault="008802A2" w:rsidP="005239CC">
            <w:pPr>
              <w:keepNext/>
            </w:pPr>
            <w:r>
              <w:t>Поставщик:</w:t>
            </w:r>
          </w:p>
          <w:p w:rsidR="008802A2" w:rsidRDefault="008802A2" w:rsidP="005239CC">
            <w:pPr>
              <w:keepNext/>
            </w:pPr>
            <w:r>
              <w:t>________    ______________</w:t>
            </w:r>
          </w:p>
          <w:p w:rsidR="008802A2" w:rsidRDefault="008802A2" w:rsidP="005239CC">
            <w:pPr>
              <w:keepNext/>
            </w:pPr>
            <w:r>
              <w:rPr>
                <w:vertAlign w:val="superscript"/>
              </w:rPr>
              <w:t xml:space="preserve">(подпись)                    (Ф.И.О.)      </w:t>
            </w:r>
          </w:p>
        </w:tc>
      </w:tr>
    </w:tbl>
    <w:p w:rsidR="008802A2" w:rsidRDefault="008802A2" w:rsidP="008802A2">
      <w:pPr>
        <w:keepNext/>
        <w:spacing w:after="120"/>
        <w:ind w:left="142"/>
        <w:rPr>
          <w:b/>
          <w:u w:val="single"/>
        </w:rPr>
      </w:pPr>
      <w:r>
        <w:rPr>
          <w:b/>
          <w:u w:val="single"/>
        </w:rPr>
        <w:t>Форма документа согласована:</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802A2" w:rsidTr="005239CC">
        <w:trPr>
          <w:trHeight w:val="1133"/>
        </w:trPr>
        <w:tc>
          <w:tcPr>
            <w:tcW w:w="4705" w:type="dxa"/>
            <w:tcBorders>
              <w:top w:val="none" w:sz="4" w:space="0" w:color="000000"/>
              <w:left w:val="none" w:sz="4" w:space="0" w:color="000000"/>
              <w:bottom w:val="none" w:sz="4" w:space="0" w:color="000000"/>
              <w:right w:val="none" w:sz="4" w:space="0" w:color="000000"/>
            </w:tcBorders>
          </w:tcPr>
          <w:p w:rsidR="008802A2" w:rsidRDefault="008802A2" w:rsidP="005239CC">
            <w:pPr>
              <w:keepNext/>
            </w:pPr>
            <w:r>
              <w:lastRenderedPageBreak/>
              <w:t>Покупатель:</w:t>
            </w:r>
          </w:p>
          <w:p w:rsidR="008802A2" w:rsidRDefault="008802A2" w:rsidP="005239CC">
            <w:pPr>
              <w:keepNext/>
            </w:pPr>
          </w:p>
          <w:p w:rsidR="008802A2" w:rsidRDefault="008802A2" w:rsidP="005239CC">
            <w:pPr>
              <w:keepNext/>
            </w:pPr>
            <w:r>
              <w:t>________  _______________</w:t>
            </w:r>
          </w:p>
          <w:p w:rsidR="008802A2" w:rsidRDefault="008802A2" w:rsidP="005239CC">
            <w:pPr>
              <w:keepNext/>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8802A2" w:rsidRDefault="008802A2" w:rsidP="005239CC">
            <w:pPr>
              <w:keepNext/>
            </w:pPr>
            <w:r>
              <w:t>Поставщик:</w:t>
            </w:r>
          </w:p>
          <w:p w:rsidR="008802A2" w:rsidRDefault="008802A2" w:rsidP="005239CC">
            <w:pPr>
              <w:keepNext/>
            </w:pPr>
          </w:p>
          <w:p w:rsidR="008802A2" w:rsidRDefault="008802A2" w:rsidP="005239CC">
            <w:pPr>
              <w:keepNext/>
            </w:pPr>
            <w:r>
              <w:t>_________  ______________</w:t>
            </w:r>
          </w:p>
          <w:p w:rsidR="008802A2" w:rsidRDefault="008802A2" w:rsidP="005239CC">
            <w:pPr>
              <w:keepNext/>
            </w:pPr>
            <w:r>
              <w:rPr>
                <w:vertAlign w:val="superscript"/>
              </w:rPr>
              <w:t xml:space="preserve">(подпись)                      (Ф.И.О.)                                     </w:t>
            </w:r>
          </w:p>
        </w:tc>
      </w:tr>
    </w:tbl>
    <w:p w:rsidR="008802A2" w:rsidRDefault="008802A2" w:rsidP="008802A2">
      <w:pPr>
        <w:keepNex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p>
    <w:p w:rsidR="008802A2" w:rsidRDefault="008802A2" w:rsidP="008802A2">
      <w:pPr>
        <w:keepNext/>
        <w:ind w:firstLine="567"/>
        <w:jc w:val="right"/>
      </w:pPr>
      <w:r>
        <w:lastRenderedPageBreak/>
        <w:t xml:space="preserve">Приложение № 2 </w:t>
      </w:r>
    </w:p>
    <w:p w:rsidR="008802A2" w:rsidRDefault="008802A2" w:rsidP="008802A2">
      <w:pPr>
        <w:keepNext/>
        <w:ind w:firstLine="567"/>
        <w:jc w:val="right"/>
      </w:pPr>
      <w:r>
        <w:t xml:space="preserve">к договору поставки № </w:t>
      </w:r>
      <w:proofErr w:type="spellStart"/>
      <w:r>
        <w:t>УРАЛд</w:t>
      </w:r>
      <w:proofErr w:type="spellEnd"/>
      <w:r>
        <w:t>/___/___/____</w:t>
      </w:r>
    </w:p>
    <w:p w:rsidR="008802A2" w:rsidRDefault="008802A2" w:rsidP="008802A2">
      <w:pPr>
        <w:keepNext/>
        <w:jc w:val="right"/>
      </w:pPr>
      <w:r>
        <w:t>от «___»_______202__ г.</w:t>
      </w:r>
    </w:p>
    <w:p w:rsidR="008802A2" w:rsidRDefault="008802A2" w:rsidP="008802A2">
      <w:pPr>
        <w:keepNext/>
        <w:jc w:val="right"/>
      </w:pPr>
    </w:p>
    <w:p w:rsidR="008802A2" w:rsidRDefault="008802A2" w:rsidP="008802A2">
      <w:pPr>
        <w:keepNext/>
        <w:jc w:val="right"/>
      </w:pPr>
    </w:p>
    <w:p w:rsidR="008802A2" w:rsidRDefault="008802A2" w:rsidP="008802A2">
      <w:pPr>
        <w:keepNext/>
        <w:jc w:val="right"/>
      </w:pPr>
    </w:p>
    <w:p w:rsidR="008802A2" w:rsidRDefault="008802A2" w:rsidP="008802A2">
      <w:pPr>
        <w:keepNext/>
        <w:jc w:val="right"/>
      </w:pPr>
    </w:p>
    <w:p w:rsidR="008802A2" w:rsidRDefault="008802A2" w:rsidP="008802A2">
      <w:pPr>
        <w:pStyle w:val="ConsNormal"/>
        <w:keepNext/>
        <w:keepLines/>
        <w:widowControl/>
        <w:spacing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Единичные расценки на Товар и его стоимость</w:t>
      </w:r>
    </w:p>
    <w:p w:rsidR="008802A2" w:rsidRDefault="008802A2" w:rsidP="008802A2">
      <w:pPr>
        <w:pStyle w:val="ConsNormal"/>
        <w:keepNext/>
        <w:keepLines/>
        <w:widowControl/>
        <w:spacing w:line="276" w:lineRule="auto"/>
        <w:ind w:firstLine="0"/>
        <w:jc w:val="center"/>
        <w:rPr>
          <w:rFonts w:ascii="Times New Roman" w:hAnsi="Times New Roman" w:cs="Times New Roman"/>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410"/>
        <w:gridCol w:w="1275"/>
        <w:gridCol w:w="1701"/>
        <w:gridCol w:w="1418"/>
        <w:gridCol w:w="1417"/>
        <w:gridCol w:w="1560"/>
      </w:tblGrid>
      <w:tr w:rsidR="008802A2" w:rsidTr="005239CC">
        <w:trPr>
          <w:trHeight w:val="562"/>
        </w:trPr>
        <w:tc>
          <w:tcPr>
            <w:tcW w:w="392" w:type="dxa"/>
            <w:vAlign w:val="center"/>
          </w:tcPr>
          <w:p w:rsidR="008802A2" w:rsidRPr="00DA6A41" w:rsidRDefault="008802A2" w:rsidP="005239CC">
            <w:pPr>
              <w:keepNext/>
              <w:tabs>
                <w:tab w:val="left" w:pos="1134"/>
              </w:tabs>
              <w:jc w:val="center"/>
              <w:rPr>
                <w:b/>
                <w:sz w:val="22"/>
                <w:szCs w:val="22"/>
              </w:rPr>
            </w:pPr>
            <w:r>
              <w:rPr>
                <w:b/>
                <w:color w:val="000000"/>
                <w:sz w:val="22"/>
                <w:szCs w:val="22"/>
              </w:rPr>
              <w:t xml:space="preserve">№ </w:t>
            </w:r>
            <w:proofErr w:type="gramStart"/>
            <w:r>
              <w:rPr>
                <w:b/>
                <w:color w:val="000000"/>
                <w:sz w:val="22"/>
                <w:szCs w:val="22"/>
              </w:rPr>
              <w:t>п</w:t>
            </w:r>
            <w:proofErr w:type="gramEnd"/>
            <w:r>
              <w:rPr>
                <w:b/>
                <w:color w:val="000000"/>
                <w:sz w:val="22"/>
                <w:szCs w:val="22"/>
              </w:rPr>
              <w:t>/п</w:t>
            </w:r>
          </w:p>
        </w:tc>
        <w:tc>
          <w:tcPr>
            <w:tcW w:w="2410" w:type="dxa"/>
            <w:vAlign w:val="center"/>
          </w:tcPr>
          <w:p w:rsidR="008802A2" w:rsidRPr="00DA6A41" w:rsidRDefault="008802A2" w:rsidP="005239CC">
            <w:pPr>
              <w:keepNext/>
              <w:tabs>
                <w:tab w:val="left" w:pos="1134"/>
              </w:tabs>
              <w:jc w:val="center"/>
              <w:rPr>
                <w:b/>
                <w:sz w:val="22"/>
                <w:szCs w:val="22"/>
              </w:rPr>
            </w:pPr>
            <w:r>
              <w:rPr>
                <w:b/>
                <w:sz w:val="22"/>
                <w:szCs w:val="22"/>
              </w:rPr>
              <w:t>Наименование Товара</w:t>
            </w:r>
          </w:p>
        </w:tc>
        <w:tc>
          <w:tcPr>
            <w:tcW w:w="1275" w:type="dxa"/>
            <w:vAlign w:val="center"/>
          </w:tcPr>
          <w:p w:rsidR="008802A2" w:rsidRPr="00D31C0A" w:rsidRDefault="008802A2" w:rsidP="005239CC">
            <w:pPr>
              <w:pStyle w:val="24"/>
              <w:keepNext/>
              <w:ind w:left="0"/>
              <w:jc w:val="center"/>
              <w:rPr>
                <w:b/>
                <w:lang w:eastAsia="en-US"/>
              </w:rPr>
            </w:pPr>
            <w:r>
              <w:rPr>
                <w:b/>
                <w:lang w:eastAsia="en-US"/>
              </w:rPr>
              <w:t>Вид (размер)</w:t>
            </w:r>
            <w:r>
              <w:rPr>
                <w:b/>
                <w:color w:val="FF0000"/>
                <w:lang w:eastAsia="en-US"/>
              </w:rPr>
              <w:t xml:space="preserve"> </w:t>
            </w:r>
            <w:r>
              <w:rPr>
                <w:b/>
                <w:lang w:eastAsia="en-US"/>
              </w:rPr>
              <w:t>фракции</w:t>
            </w:r>
          </w:p>
          <w:p w:rsidR="008802A2" w:rsidRPr="00DA6A41" w:rsidRDefault="008802A2" w:rsidP="005239CC">
            <w:pPr>
              <w:keepNext/>
              <w:tabs>
                <w:tab w:val="left" w:pos="1134"/>
              </w:tabs>
              <w:jc w:val="center"/>
              <w:rPr>
                <w:b/>
                <w:sz w:val="22"/>
                <w:szCs w:val="22"/>
              </w:rPr>
            </w:pPr>
            <w:r>
              <w:rPr>
                <w:rFonts w:eastAsia="Calibri"/>
                <w:b/>
                <w:lang w:eastAsia="en-US"/>
              </w:rPr>
              <w:t>(</w:t>
            </w:r>
            <w:proofErr w:type="gramStart"/>
            <w:r>
              <w:rPr>
                <w:rFonts w:eastAsia="Calibri"/>
                <w:b/>
                <w:lang w:eastAsia="en-US"/>
              </w:rPr>
              <w:t>мм</w:t>
            </w:r>
            <w:proofErr w:type="gramEnd"/>
            <w:r>
              <w:rPr>
                <w:rFonts w:eastAsia="Calibri"/>
                <w:b/>
                <w:lang w:eastAsia="en-US"/>
              </w:rPr>
              <w:t>.)</w:t>
            </w:r>
          </w:p>
        </w:tc>
        <w:tc>
          <w:tcPr>
            <w:tcW w:w="1701" w:type="dxa"/>
            <w:vAlign w:val="center"/>
          </w:tcPr>
          <w:p w:rsidR="008802A2" w:rsidRPr="00DA6A41" w:rsidRDefault="008802A2" w:rsidP="005239CC">
            <w:pPr>
              <w:keepNext/>
              <w:tabs>
                <w:tab w:val="left" w:pos="1134"/>
              </w:tabs>
              <w:jc w:val="center"/>
              <w:rPr>
                <w:b/>
                <w:sz w:val="22"/>
                <w:szCs w:val="22"/>
              </w:rPr>
            </w:pPr>
            <w:r>
              <w:rPr>
                <w:b/>
                <w:sz w:val="22"/>
                <w:szCs w:val="22"/>
              </w:rPr>
              <w:t>Ед. изм.</w:t>
            </w:r>
          </w:p>
        </w:tc>
        <w:tc>
          <w:tcPr>
            <w:tcW w:w="1418" w:type="dxa"/>
            <w:vAlign w:val="center"/>
          </w:tcPr>
          <w:p w:rsidR="008802A2" w:rsidRPr="00DA6A41" w:rsidRDefault="008802A2" w:rsidP="005239CC">
            <w:pPr>
              <w:keepNext/>
              <w:jc w:val="center"/>
              <w:rPr>
                <w:b/>
                <w:sz w:val="22"/>
                <w:szCs w:val="22"/>
              </w:rPr>
            </w:pPr>
            <w:r>
              <w:rPr>
                <w:b/>
                <w:sz w:val="22"/>
                <w:szCs w:val="22"/>
              </w:rPr>
              <w:t xml:space="preserve">Цена за </w:t>
            </w:r>
            <w:proofErr w:type="spellStart"/>
            <w:r>
              <w:rPr>
                <w:b/>
                <w:sz w:val="22"/>
                <w:szCs w:val="22"/>
              </w:rPr>
              <w:t>ед</w:t>
            </w:r>
            <w:proofErr w:type="gramStart"/>
            <w:r>
              <w:rPr>
                <w:b/>
                <w:sz w:val="22"/>
                <w:szCs w:val="22"/>
              </w:rPr>
              <w:t>.р</w:t>
            </w:r>
            <w:proofErr w:type="gramEnd"/>
            <w:r>
              <w:rPr>
                <w:b/>
                <w:sz w:val="22"/>
                <w:szCs w:val="22"/>
              </w:rPr>
              <w:t>уб</w:t>
            </w:r>
            <w:proofErr w:type="spellEnd"/>
            <w:r>
              <w:rPr>
                <w:b/>
                <w:sz w:val="22"/>
                <w:szCs w:val="22"/>
              </w:rPr>
              <w:t xml:space="preserve">., </w:t>
            </w:r>
          </w:p>
          <w:p w:rsidR="008802A2" w:rsidRPr="00DA6A41" w:rsidRDefault="008802A2" w:rsidP="005239CC">
            <w:pPr>
              <w:keepNext/>
              <w:rPr>
                <w:b/>
                <w:sz w:val="22"/>
                <w:szCs w:val="22"/>
              </w:rPr>
            </w:pPr>
            <w:r>
              <w:rPr>
                <w:b/>
                <w:sz w:val="22"/>
                <w:szCs w:val="22"/>
              </w:rPr>
              <w:t xml:space="preserve">с НДС 20%/ </w:t>
            </w:r>
            <w:r>
              <w:rPr>
                <w:b/>
                <w:i/>
                <w:sz w:val="22"/>
                <w:szCs w:val="22"/>
              </w:rPr>
              <w:t>НДС не облагается</w:t>
            </w:r>
            <w:r>
              <w:rPr>
                <w:rStyle w:val="af6"/>
                <w:sz w:val="22"/>
                <w:szCs w:val="22"/>
              </w:rPr>
              <w:footnoteReference w:id="3"/>
            </w:r>
          </w:p>
        </w:tc>
        <w:tc>
          <w:tcPr>
            <w:tcW w:w="1417" w:type="dxa"/>
          </w:tcPr>
          <w:p w:rsidR="008802A2" w:rsidRDefault="008802A2" w:rsidP="005239CC">
            <w:pPr>
              <w:keepNext/>
              <w:jc w:val="center"/>
              <w:rPr>
                <w:b/>
                <w:sz w:val="22"/>
                <w:szCs w:val="22"/>
              </w:rPr>
            </w:pPr>
            <w:r>
              <w:rPr>
                <w:b/>
                <w:sz w:val="22"/>
                <w:szCs w:val="22"/>
              </w:rPr>
              <w:t>Количество</w:t>
            </w:r>
          </w:p>
          <w:p w:rsidR="008802A2" w:rsidRPr="00DA6A41" w:rsidRDefault="008802A2" w:rsidP="005239CC">
            <w:pPr>
              <w:keepNext/>
              <w:jc w:val="center"/>
              <w:rPr>
                <w:b/>
                <w:sz w:val="22"/>
                <w:szCs w:val="22"/>
              </w:rPr>
            </w:pPr>
          </w:p>
        </w:tc>
        <w:tc>
          <w:tcPr>
            <w:tcW w:w="1560" w:type="dxa"/>
          </w:tcPr>
          <w:p w:rsidR="008802A2" w:rsidRPr="00026738" w:rsidRDefault="008802A2" w:rsidP="005239CC">
            <w:pPr>
              <w:keepNext/>
              <w:jc w:val="center"/>
              <w:rPr>
                <w:b/>
                <w:sz w:val="22"/>
                <w:szCs w:val="22"/>
                <w:vertAlign w:val="superscript"/>
              </w:rPr>
            </w:pPr>
            <w:r>
              <w:rPr>
                <w:b/>
                <w:sz w:val="22"/>
                <w:szCs w:val="22"/>
              </w:rPr>
              <w:t xml:space="preserve">Стоимость  Товара, руб., с НДС 20% </w:t>
            </w:r>
            <w:r>
              <w:rPr>
                <w:b/>
                <w:i/>
                <w:sz w:val="22"/>
                <w:szCs w:val="22"/>
              </w:rPr>
              <w:t>/ НДС не облагантся</w:t>
            </w:r>
            <w:proofErr w:type="gramStart"/>
            <w:r>
              <w:rPr>
                <w:b/>
                <w:i/>
                <w:sz w:val="22"/>
                <w:szCs w:val="22"/>
                <w:vertAlign w:val="superscript"/>
              </w:rPr>
              <w:t>2</w:t>
            </w:r>
            <w:proofErr w:type="gramEnd"/>
          </w:p>
        </w:tc>
      </w:tr>
      <w:tr w:rsidR="008802A2" w:rsidRPr="00107BDE" w:rsidTr="005239CC">
        <w:tc>
          <w:tcPr>
            <w:tcW w:w="392" w:type="dxa"/>
            <w:vAlign w:val="center"/>
          </w:tcPr>
          <w:p w:rsidR="008802A2" w:rsidRPr="00D31C0A" w:rsidRDefault="008802A2" w:rsidP="005239CC">
            <w:pPr>
              <w:keepNext/>
              <w:jc w:val="center"/>
              <w:rPr>
                <w:sz w:val="22"/>
                <w:szCs w:val="22"/>
              </w:rPr>
            </w:pPr>
            <w:r>
              <w:rPr>
                <w:sz w:val="22"/>
                <w:szCs w:val="22"/>
              </w:rPr>
              <w:t>1</w:t>
            </w:r>
          </w:p>
        </w:tc>
        <w:tc>
          <w:tcPr>
            <w:tcW w:w="2410" w:type="dxa"/>
            <w:vAlign w:val="center"/>
          </w:tcPr>
          <w:p w:rsidR="008802A2" w:rsidRPr="00D31C0A" w:rsidRDefault="008802A2" w:rsidP="005239CC">
            <w:pPr>
              <w:pStyle w:val="24"/>
              <w:keepNext/>
              <w:ind w:left="0"/>
              <w:jc w:val="both"/>
              <w:rPr>
                <w:lang w:eastAsia="en-US"/>
              </w:rPr>
            </w:pPr>
            <w:r>
              <w:t>Щебень из плотных горных пород марки М 800-1000</w:t>
            </w:r>
          </w:p>
        </w:tc>
        <w:tc>
          <w:tcPr>
            <w:tcW w:w="1275" w:type="dxa"/>
          </w:tcPr>
          <w:p w:rsidR="008802A2" w:rsidRPr="00D31C0A" w:rsidRDefault="008802A2" w:rsidP="005239CC">
            <w:pPr>
              <w:keepNext/>
              <w:tabs>
                <w:tab w:val="left" w:pos="709"/>
              </w:tabs>
              <w:jc w:val="center"/>
              <w:rPr>
                <w:lang w:eastAsia="ru-RU"/>
              </w:rPr>
            </w:pPr>
          </w:p>
          <w:p w:rsidR="008802A2" w:rsidRPr="00D31C0A" w:rsidRDefault="008802A2" w:rsidP="005239CC">
            <w:pPr>
              <w:keepNext/>
              <w:tabs>
                <w:tab w:val="left" w:pos="709"/>
              </w:tabs>
              <w:jc w:val="center"/>
              <w:rPr>
                <w:rFonts w:ascii="Calibri" w:eastAsia="Calibri" w:hAnsi="Calibri"/>
                <w:lang w:eastAsia="en-US"/>
              </w:rPr>
            </w:pPr>
            <w:r>
              <w:rPr>
                <w:lang w:eastAsia="ru-RU"/>
              </w:rPr>
              <w:t>80-120</w:t>
            </w:r>
          </w:p>
        </w:tc>
        <w:tc>
          <w:tcPr>
            <w:tcW w:w="1701" w:type="dxa"/>
            <w:vAlign w:val="center"/>
          </w:tcPr>
          <w:p w:rsidR="008802A2" w:rsidRPr="00B81DA2" w:rsidRDefault="008802A2" w:rsidP="005239CC">
            <w:pPr>
              <w:pStyle w:val="24"/>
              <w:keepNext/>
              <w:ind w:left="0"/>
              <w:jc w:val="center"/>
            </w:pPr>
            <w:r>
              <w:t>тонна</w:t>
            </w:r>
          </w:p>
        </w:tc>
        <w:tc>
          <w:tcPr>
            <w:tcW w:w="1418" w:type="dxa"/>
          </w:tcPr>
          <w:p w:rsidR="008802A2" w:rsidRPr="00D31C0A" w:rsidRDefault="008802A2" w:rsidP="005239CC">
            <w:pPr>
              <w:keepNext/>
              <w:jc w:val="center"/>
              <w:rPr>
                <w:sz w:val="22"/>
                <w:szCs w:val="22"/>
              </w:rPr>
            </w:pPr>
          </w:p>
        </w:tc>
        <w:tc>
          <w:tcPr>
            <w:tcW w:w="1417" w:type="dxa"/>
            <w:vAlign w:val="center"/>
          </w:tcPr>
          <w:p w:rsidR="008802A2" w:rsidRPr="00EB799F" w:rsidRDefault="008802A2" w:rsidP="005239CC">
            <w:pPr>
              <w:keepNext/>
              <w:jc w:val="center"/>
              <w:rPr>
                <w:sz w:val="22"/>
                <w:szCs w:val="22"/>
              </w:rPr>
            </w:pPr>
            <w:r>
              <w:rPr>
                <w:sz w:val="22"/>
                <w:szCs w:val="22"/>
              </w:rPr>
              <w:t>12 882,3184</w:t>
            </w:r>
          </w:p>
        </w:tc>
        <w:tc>
          <w:tcPr>
            <w:tcW w:w="1560" w:type="dxa"/>
            <w:vAlign w:val="center"/>
          </w:tcPr>
          <w:p w:rsidR="008802A2" w:rsidRPr="00107BDE" w:rsidRDefault="008802A2" w:rsidP="005239CC">
            <w:pPr>
              <w:keepNext/>
              <w:jc w:val="center"/>
              <w:rPr>
                <w:color w:val="FF0000"/>
                <w:sz w:val="22"/>
                <w:szCs w:val="22"/>
              </w:rPr>
            </w:pPr>
          </w:p>
        </w:tc>
      </w:tr>
      <w:tr w:rsidR="008802A2" w:rsidRPr="00107BDE" w:rsidTr="005239CC">
        <w:tc>
          <w:tcPr>
            <w:tcW w:w="392" w:type="dxa"/>
            <w:vAlign w:val="center"/>
          </w:tcPr>
          <w:p w:rsidR="008802A2" w:rsidRPr="00D31C0A" w:rsidRDefault="008802A2" w:rsidP="005239CC">
            <w:pPr>
              <w:keepNext/>
              <w:jc w:val="center"/>
              <w:rPr>
                <w:sz w:val="22"/>
                <w:szCs w:val="22"/>
              </w:rPr>
            </w:pPr>
            <w:r>
              <w:rPr>
                <w:sz w:val="22"/>
                <w:szCs w:val="22"/>
              </w:rPr>
              <w:t>2</w:t>
            </w:r>
          </w:p>
        </w:tc>
        <w:tc>
          <w:tcPr>
            <w:tcW w:w="2410" w:type="dxa"/>
            <w:vAlign w:val="center"/>
          </w:tcPr>
          <w:p w:rsidR="008802A2" w:rsidRPr="00D31C0A" w:rsidRDefault="008802A2" w:rsidP="005239CC">
            <w:pPr>
              <w:pStyle w:val="24"/>
              <w:keepNext/>
              <w:ind w:left="0"/>
              <w:jc w:val="both"/>
              <w:rPr>
                <w:lang w:eastAsia="en-US"/>
              </w:rPr>
            </w:pPr>
            <w:r>
              <w:t>Щебень из плотных горных пород марки М 800-1000</w:t>
            </w:r>
          </w:p>
        </w:tc>
        <w:tc>
          <w:tcPr>
            <w:tcW w:w="1275" w:type="dxa"/>
          </w:tcPr>
          <w:p w:rsidR="008802A2" w:rsidRPr="00D31C0A" w:rsidRDefault="008802A2" w:rsidP="005239CC">
            <w:pPr>
              <w:keepNext/>
              <w:tabs>
                <w:tab w:val="left" w:pos="709"/>
              </w:tabs>
              <w:jc w:val="center"/>
              <w:rPr>
                <w:lang w:eastAsia="ru-RU"/>
              </w:rPr>
            </w:pPr>
          </w:p>
          <w:p w:rsidR="008802A2" w:rsidRPr="00D31C0A" w:rsidRDefault="008802A2" w:rsidP="005239CC">
            <w:pPr>
              <w:pStyle w:val="24"/>
              <w:keepNext/>
              <w:ind w:left="0"/>
              <w:jc w:val="center"/>
            </w:pPr>
            <w:r>
              <w:t>40-60 мм</w:t>
            </w:r>
          </w:p>
        </w:tc>
        <w:tc>
          <w:tcPr>
            <w:tcW w:w="1701" w:type="dxa"/>
            <w:vAlign w:val="center"/>
          </w:tcPr>
          <w:p w:rsidR="008802A2" w:rsidRPr="00B81DA2" w:rsidRDefault="008802A2" w:rsidP="005239CC">
            <w:pPr>
              <w:pStyle w:val="24"/>
              <w:keepNext/>
              <w:ind w:left="0"/>
              <w:jc w:val="center"/>
            </w:pPr>
            <w:r>
              <w:t>тонна</w:t>
            </w:r>
          </w:p>
        </w:tc>
        <w:tc>
          <w:tcPr>
            <w:tcW w:w="1418" w:type="dxa"/>
          </w:tcPr>
          <w:p w:rsidR="008802A2" w:rsidRPr="00D31C0A" w:rsidRDefault="008802A2" w:rsidP="005239CC">
            <w:pPr>
              <w:keepNext/>
              <w:jc w:val="center"/>
              <w:rPr>
                <w:sz w:val="22"/>
                <w:szCs w:val="22"/>
              </w:rPr>
            </w:pPr>
          </w:p>
        </w:tc>
        <w:tc>
          <w:tcPr>
            <w:tcW w:w="1417" w:type="dxa"/>
            <w:vAlign w:val="center"/>
          </w:tcPr>
          <w:p w:rsidR="008802A2" w:rsidRPr="00EB799F" w:rsidRDefault="008802A2" w:rsidP="005239CC">
            <w:pPr>
              <w:keepNext/>
              <w:jc w:val="center"/>
              <w:rPr>
                <w:sz w:val="22"/>
                <w:szCs w:val="22"/>
              </w:rPr>
            </w:pPr>
            <w:r>
              <w:rPr>
                <w:sz w:val="22"/>
                <w:szCs w:val="22"/>
              </w:rPr>
              <w:t>6 191,99</w:t>
            </w:r>
          </w:p>
        </w:tc>
        <w:tc>
          <w:tcPr>
            <w:tcW w:w="1560" w:type="dxa"/>
            <w:vAlign w:val="center"/>
          </w:tcPr>
          <w:p w:rsidR="008802A2" w:rsidRPr="00107BDE" w:rsidRDefault="008802A2" w:rsidP="005239CC">
            <w:pPr>
              <w:keepNext/>
              <w:jc w:val="center"/>
              <w:rPr>
                <w:color w:val="FF0000"/>
                <w:sz w:val="22"/>
                <w:szCs w:val="22"/>
              </w:rPr>
            </w:pPr>
          </w:p>
        </w:tc>
      </w:tr>
      <w:tr w:rsidR="008802A2" w:rsidRPr="00107BDE" w:rsidTr="005239CC">
        <w:tc>
          <w:tcPr>
            <w:tcW w:w="392" w:type="dxa"/>
            <w:vAlign w:val="center"/>
          </w:tcPr>
          <w:p w:rsidR="008802A2" w:rsidRPr="00D31C0A" w:rsidRDefault="008802A2" w:rsidP="005239CC">
            <w:pPr>
              <w:keepNext/>
              <w:jc w:val="center"/>
              <w:rPr>
                <w:sz w:val="22"/>
                <w:szCs w:val="22"/>
              </w:rPr>
            </w:pPr>
            <w:r>
              <w:rPr>
                <w:sz w:val="22"/>
                <w:szCs w:val="22"/>
              </w:rPr>
              <w:t>3</w:t>
            </w:r>
          </w:p>
        </w:tc>
        <w:tc>
          <w:tcPr>
            <w:tcW w:w="2410" w:type="dxa"/>
            <w:vAlign w:val="center"/>
          </w:tcPr>
          <w:p w:rsidR="008802A2" w:rsidRPr="00D31C0A" w:rsidRDefault="008802A2" w:rsidP="005239CC">
            <w:pPr>
              <w:pStyle w:val="24"/>
              <w:keepNext/>
              <w:ind w:left="0"/>
              <w:rPr>
                <w:lang w:eastAsia="en-US"/>
              </w:rPr>
            </w:pPr>
            <w:r>
              <w:t>Щебень из плотных горных пород марки М 800-1000</w:t>
            </w:r>
          </w:p>
        </w:tc>
        <w:tc>
          <w:tcPr>
            <w:tcW w:w="1275" w:type="dxa"/>
          </w:tcPr>
          <w:p w:rsidR="008802A2" w:rsidRPr="00D31C0A" w:rsidRDefault="008802A2" w:rsidP="005239CC">
            <w:pPr>
              <w:keepNext/>
              <w:tabs>
                <w:tab w:val="left" w:pos="709"/>
              </w:tabs>
              <w:jc w:val="center"/>
              <w:rPr>
                <w:lang w:eastAsia="ru-RU"/>
              </w:rPr>
            </w:pPr>
          </w:p>
          <w:p w:rsidR="008802A2" w:rsidRPr="00D31C0A" w:rsidRDefault="008802A2" w:rsidP="005239CC">
            <w:pPr>
              <w:pStyle w:val="24"/>
              <w:keepNext/>
              <w:ind w:left="0"/>
              <w:jc w:val="center"/>
            </w:pPr>
            <w:r>
              <w:t>20-40 мм</w:t>
            </w:r>
          </w:p>
        </w:tc>
        <w:tc>
          <w:tcPr>
            <w:tcW w:w="1701" w:type="dxa"/>
            <w:vAlign w:val="center"/>
          </w:tcPr>
          <w:p w:rsidR="008802A2" w:rsidRPr="00B81DA2" w:rsidRDefault="008802A2" w:rsidP="005239CC">
            <w:pPr>
              <w:pStyle w:val="24"/>
              <w:keepNext/>
              <w:ind w:left="0"/>
              <w:jc w:val="center"/>
            </w:pPr>
            <w:r>
              <w:t>тонна</w:t>
            </w:r>
          </w:p>
        </w:tc>
        <w:tc>
          <w:tcPr>
            <w:tcW w:w="1418" w:type="dxa"/>
          </w:tcPr>
          <w:p w:rsidR="008802A2" w:rsidRPr="00D31C0A" w:rsidRDefault="008802A2" w:rsidP="005239CC">
            <w:pPr>
              <w:keepNext/>
              <w:jc w:val="center"/>
              <w:rPr>
                <w:sz w:val="22"/>
                <w:szCs w:val="22"/>
              </w:rPr>
            </w:pPr>
          </w:p>
        </w:tc>
        <w:tc>
          <w:tcPr>
            <w:tcW w:w="1417" w:type="dxa"/>
            <w:vAlign w:val="center"/>
          </w:tcPr>
          <w:p w:rsidR="008802A2" w:rsidRPr="00EB799F" w:rsidRDefault="008802A2" w:rsidP="005239CC">
            <w:pPr>
              <w:keepNext/>
              <w:jc w:val="center"/>
              <w:rPr>
                <w:sz w:val="22"/>
                <w:szCs w:val="22"/>
              </w:rPr>
            </w:pPr>
            <w:r>
              <w:rPr>
                <w:sz w:val="22"/>
                <w:szCs w:val="22"/>
              </w:rPr>
              <w:t>235,329</w:t>
            </w:r>
          </w:p>
        </w:tc>
        <w:tc>
          <w:tcPr>
            <w:tcW w:w="1560" w:type="dxa"/>
            <w:vAlign w:val="center"/>
          </w:tcPr>
          <w:p w:rsidR="008802A2" w:rsidRPr="00107BDE" w:rsidRDefault="008802A2" w:rsidP="005239CC">
            <w:pPr>
              <w:keepNext/>
              <w:jc w:val="center"/>
              <w:rPr>
                <w:color w:val="FF0000"/>
                <w:sz w:val="22"/>
                <w:szCs w:val="22"/>
              </w:rPr>
            </w:pPr>
          </w:p>
        </w:tc>
      </w:tr>
      <w:tr w:rsidR="008802A2" w:rsidRPr="00107BDE" w:rsidTr="005239CC">
        <w:tc>
          <w:tcPr>
            <w:tcW w:w="392" w:type="dxa"/>
            <w:vAlign w:val="center"/>
          </w:tcPr>
          <w:p w:rsidR="008802A2" w:rsidRPr="00D31C0A" w:rsidRDefault="008802A2" w:rsidP="005239CC">
            <w:pPr>
              <w:keepNext/>
              <w:jc w:val="center"/>
              <w:rPr>
                <w:sz w:val="22"/>
                <w:szCs w:val="22"/>
              </w:rPr>
            </w:pPr>
            <w:r>
              <w:rPr>
                <w:sz w:val="22"/>
                <w:szCs w:val="22"/>
              </w:rPr>
              <w:t>4</w:t>
            </w:r>
          </w:p>
        </w:tc>
        <w:tc>
          <w:tcPr>
            <w:tcW w:w="2410" w:type="dxa"/>
            <w:vAlign w:val="center"/>
          </w:tcPr>
          <w:p w:rsidR="008802A2" w:rsidRPr="00D31C0A" w:rsidRDefault="008802A2" w:rsidP="005239CC">
            <w:pPr>
              <w:pStyle w:val="24"/>
              <w:keepNext/>
              <w:ind w:left="0"/>
              <w:rPr>
                <w:lang w:eastAsia="en-US"/>
              </w:rPr>
            </w:pPr>
            <w:r>
              <w:t>Щебень из плотных горных пород марки М 800-1000</w:t>
            </w:r>
          </w:p>
        </w:tc>
        <w:tc>
          <w:tcPr>
            <w:tcW w:w="1275" w:type="dxa"/>
            <w:vAlign w:val="center"/>
          </w:tcPr>
          <w:p w:rsidR="008802A2" w:rsidRPr="00D31C0A" w:rsidRDefault="008802A2" w:rsidP="005239CC">
            <w:pPr>
              <w:keepNext/>
              <w:tabs>
                <w:tab w:val="left" w:pos="709"/>
              </w:tabs>
              <w:jc w:val="center"/>
              <w:rPr>
                <w:lang w:eastAsia="ru-RU"/>
              </w:rPr>
            </w:pPr>
            <w:r>
              <w:rPr>
                <w:lang w:eastAsia="ru-RU"/>
              </w:rPr>
              <w:t>10-20 мм</w:t>
            </w:r>
          </w:p>
        </w:tc>
        <w:tc>
          <w:tcPr>
            <w:tcW w:w="1701" w:type="dxa"/>
            <w:vAlign w:val="center"/>
          </w:tcPr>
          <w:p w:rsidR="008802A2" w:rsidRPr="00B81DA2" w:rsidRDefault="008802A2" w:rsidP="005239CC">
            <w:pPr>
              <w:pStyle w:val="24"/>
              <w:keepNext/>
              <w:ind w:left="0"/>
              <w:jc w:val="center"/>
            </w:pPr>
            <w:r>
              <w:t>тонна</w:t>
            </w:r>
          </w:p>
        </w:tc>
        <w:tc>
          <w:tcPr>
            <w:tcW w:w="1418" w:type="dxa"/>
          </w:tcPr>
          <w:p w:rsidR="008802A2" w:rsidRPr="00D31C0A" w:rsidRDefault="008802A2" w:rsidP="005239CC">
            <w:pPr>
              <w:keepNext/>
              <w:jc w:val="center"/>
              <w:rPr>
                <w:sz w:val="22"/>
                <w:szCs w:val="22"/>
              </w:rPr>
            </w:pPr>
          </w:p>
        </w:tc>
        <w:tc>
          <w:tcPr>
            <w:tcW w:w="1417" w:type="dxa"/>
            <w:vAlign w:val="center"/>
          </w:tcPr>
          <w:p w:rsidR="008802A2" w:rsidRPr="00EB799F" w:rsidRDefault="008802A2" w:rsidP="005239CC">
            <w:pPr>
              <w:keepNext/>
              <w:jc w:val="center"/>
              <w:rPr>
                <w:sz w:val="22"/>
                <w:szCs w:val="22"/>
              </w:rPr>
            </w:pPr>
            <w:r>
              <w:rPr>
                <w:sz w:val="22"/>
                <w:szCs w:val="22"/>
              </w:rPr>
              <w:t>355</w:t>
            </w:r>
          </w:p>
        </w:tc>
        <w:tc>
          <w:tcPr>
            <w:tcW w:w="1560" w:type="dxa"/>
            <w:vAlign w:val="center"/>
          </w:tcPr>
          <w:p w:rsidR="008802A2" w:rsidRPr="00107BDE" w:rsidRDefault="008802A2" w:rsidP="005239CC">
            <w:pPr>
              <w:keepNext/>
              <w:jc w:val="center"/>
              <w:rPr>
                <w:color w:val="FF0000"/>
                <w:sz w:val="22"/>
                <w:szCs w:val="22"/>
              </w:rPr>
            </w:pPr>
          </w:p>
        </w:tc>
      </w:tr>
      <w:tr w:rsidR="008802A2" w:rsidRPr="00107BDE" w:rsidTr="005239CC">
        <w:tc>
          <w:tcPr>
            <w:tcW w:w="7196" w:type="dxa"/>
            <w:gridSpan w:val="5"/>
            <w:vAlign w:val="center"/>
          </w:tcPr>
          <w:p w:rsidR="008802A2" w:rsidRPr="00D31C0A" w:rsidRDefault="008802A2" w:rsidP="005239CC">
            <w:pPr>
              <w:keepNext/>
              <w:jc w:val="right"/>
              <w:rPr>
                <w:sz w:val="22"/>
                <w:szCs w:val="22"/>
              </w:rPr>
            </w:pPr>
            <w:r>
              <w:rPr>
                <w:sz w:val="22"/>
                <w:szCs w:val="22"/>
              </w:rPr>
              <w:t>ИТОГО</w:t>
            </w:r>
          </w:p>
        </w:tc>
        <w:tc>
          <w:tcPr>
            <w:tcW w:w="1417" w:type="dxa"/>
          </w:tcPr>
          <w:p w:rsidR="008802A2" w:rsidRPr="00EB799F" w:rsidRDefault="008802A2" w:rsidP="005239CC">
            <w:pPr>
              <w:keepNext/>
              <w:jc w:val="center"/>
              <w:rPr>
                <w:sz w:val="22"/>
                <w:szCs w:val="22"/>
              </w:rPr>
            </w:pPr>
            <w:r>
              <w:rPr>
                <w:sz w:val="22"/>
                <w:szCs w:val="22"/>
              </w:rPr>
              <w:t>19 664,6374</w:t>
            </w:r>
          </w:p>
        </w:tc>
        <w:tc>
          <w:tcPr>
            <w:tcW w:w="1560" w:type="dxa"/>
          </w:tcPr>
          <w:p w:rsidR="008802A2" w:rsidRPr="00107BDE" w:rsidRDefault="008802A2" w:rsidP="005239CC">
            <w:pPr>
              <w:keepNext/>
              <w:jc w:val="center"/>
              <w:rPr>
                <w:color w:val="FF0000"/>
                <w:sz w:val="22"/>
                <w:szCs w:val="22"/>
              </w:rPr>
            </w:pPr>
          </w:p>
        </w:tc>
      </w:tr>
    </w:tbl>
    <w:p w:rsidR="008802A2" w:rsidRDefault="008802A2" w:rsidP="008802A2">
      <w:pPr>
        <w:pStyle w:val="ConsNormal"/>
        <w:keepNext/>
        <w:keepLines/>
        <w:widowControl/>
        <w:spacing w:line="276" w:lineRule="auto"/>
        <w:ind w:firstLine="0"/>
        <w:jc w:val="center"/>
        <w:rPr>
          <w:rFonts w:ascii="Times New Roman" w:hAnsi="Times New Roman" w:cs="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802A2" w:rsidTr="005239CC">
        <w:trPr>
          <w:trHeight w:val="1133"/>
        </w:trPr>
        <w:tc>
          <w:tcPr>
            <w:tcW w:w="4705" w:type="dxa"/>
            <w:tcBorders>
              <w:top w:val="none" w:sz="4" w:space="0" w:color="000000"/>
              <w:left w:val="none" w:sz="4" w:space="0" w:color="000000"/>
              <w:bottom w:val="none" w:sz="4" w:space="0" w:color="000000"/>
              <w:right w:val="none" w:sz="4" w:space="0" w:color="000000"/>
            </w:tcBorders>
          </w:tcPr>
          <w:p w:rsidR="008802A2" w:rsidRDefault="008802A2" w:rsidP="005239CC">
            <w:pPr>
              <w:keepNext/>
            </w:pPr>
            <w:r>
              <w:t>Покупатель:</w:t>
            </w:r>
          </w:p>
          <w:p w:rsidR="008802A2" w:rsidRDefault="008802A2" w:rsidP="005239CC">
            <w:pPr>
              <w:keepNext/>
            </w:pPr>
          </w:p>
          <w:p w:rsidR="008802A2" w:rsidRDefault="008802A2" w:rsidP="005239CC">
            <w:pPr>
              <w:keepNext/>
            </w:pPr>
            <w:r>
              <w:t>________    ______________</w:t>
            </w:r>
          </w:p>
          <w:p w:rsidR="008802A2" w:rsidRDefault="008802A2" w:rsidP="005239CC">
            <w:pPr>
              <w:keepNext/>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8802A2" w:rsidRDefault="008802A2" w:rsidP="005239CC">
            <w:pPr>
              <w:keepNext/>
            </w:pPr>
            <w:r>
              <w:t>Поставщик:</w:t>
            </w:r>
          </w:p>
          <w:p w:rsidR="008802A2" w:rsidRDefault="008802A2" w:rsidP="005239CC">
            <w:pPr>
              <w:keepNext/>
            </w:pPr>
          </w:p>
          <w:p w:rsidR="008802A2" w:rsidRDefault="008802A2" w:rsidP="005239CC">
            <w:pPr>
              <w:keepNext/>
            </w:pPr>
            <w:r>
              <w:t>________    ______________</w:t>
            </w:r>
          </w:p>
          <w:p w:rsidR="008802A2" w:rsidRDefault="008802A2" w:rsidP="005239CC">
            <w:pPr>
              <w:keepNext/>
            </w:pPr>
            <w:r>
              <w:rPr>
                <w:vertAlign w:val="superscript"/>
              </w:rPr>
              <w:t xml:space="preserve">(подпись)                    (Ф.И.О.)      </w:t>
            </w:r>
          </w:p>
        </w:tc>
      </w:tr>
    </w:tbl>
    <w:p w:rsidR="008802A2" w:rsidRDefault="008802A2" w:rsidP="008802A2">
      <w:pPr>
        <w:keepNext/>
        <w:jc w:val="right"/>
        <w:rPr>
          <w:rFonts w:eastAsia="Arial" w:cs="Arial"/>
        </w:rPr>
      </w:pPr>
      <w:r>
        <w:br w:type="page" w:clear="all"/>
      </w:r>
    </w:p>
    <w:p w:rsidR="008802A2" w:rsidRDefault="008802A2" w:rsidP="008802A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8802A2" w:rsidRDefault="008802A2" w:rsidP="008802A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8802A2" w:rsidRDefault="008802A2" w:rsidP="008802A2">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4"/>
          <w:szCs w:val="24"/>
        </w:rPr>
        <w:t>от «___»_________202___ г</w:t>
      </w:r>
      <w:r>
        <w:rPr>
          <w:rFonts w:ascii="Times New Roman" w:hAnsi="Times New Roman"/>
          <w:sz w:val="23"/>
          <w:szCs w:val="23"/>
        </w:rPr>
        <w:t>.</w:t>
      </w:r>
    </w:p>
    <w:p w:rsidR="008802A2" w:rsidRDefault="008802A2" w:rsidP="008802A2">
      <w:pPr>
        <w:keepNext/>
        <w:widowControl w:val="0"/>
        <w:pBdr>
          <w:top w:val="none" w:sz="4" w:space="0" w:color="000000"/>
          <w:left w:val="none" w:sz="4" w:space="0" w:color="000000"/>
          <w:bottom w:val="none" w:sz="4" w:space="0" w:color="000000"/>
          <w:right w:val="none" w:sz="4" w:space="0" w:color="000000"/>
          <w:between w:val="none" w:sz="4" w:space="0" w:color="000000"/>
        </w:pBdr>
        <w:ind w:firstLine="709"/>
        <w:rPr>
          <w:sz w:val="23"/>
          <w:szCs w:val="23"/>
        </w:rPr>
      </w:pPr>
    </w:p>
    <w:p w:rsidR="008802A2" w:rsidRPr="00CB02DE" w:rsidRDefault="008802A2" w:rsidP="008802A2">
      <w:pPr>
        <w:keepNext/>
        <w:numPr>
          <w:ilvl w:val="1"/>
          <w:numId w:val="0"/>
        </w:numPr>
        <w:jc w:val="center"/>
        <w:rPr>
          <w:iCs/>
          <w:color w:val="000000"/>
        </w:rPr>
      </w:pPr>
      <w:r>
        <w:rPr>
          <w:iCs/>
          <w:color w:val="000000"/>
        </w:rPr>
        <w:t>Порядок и условия электронного документооборота</w:t>
      </w:r>
    </w:p>
    <w:p w:rsidR="008802A2" w:rsidRDefault="008802A2" w:rsidP="008802A2">
      <w:pPr>
        <w:keepNext/>
        <w:widowControl w:val="0"/>
        <w:pBdr>
          <w:top w:val="none" w:sz="4" w:space="0" w:color="000000"/>
          <w:left w:val="none" w:sz="4" w:space="0" w:color="000000"/>
          <w:bottom w:val="none" w:sz="4" w:space="0" w:color="000000"/>
          <w:right w:val="none" w:sz="4" w:space="0" w:color="000000"/>
          <w:between w:val="none" w:sz="4" w:space="0" w:color="000000"/>
        </w:pBdr>
        <w:ind w:firstLine="709"/>
        <w:rPr>
          <w:sz w:val="23"/>
          <w:szCs w:val="23"/>
        </w:rPr>
      </w:pPr>
    </w:p>
    <w:p w:rsidR="008802A2" w:rsidRDefault="008802A2" w:rsidP="008802A2">
      <w:pPr>
        <w:pStyle w:val="aff6"/>
        <w:keepNext/>
        <w:widowControl w:val="0"/>
        <w:numPr>
          <w:ilvl w:val="0"/>
          <w:numId w:val="30"/>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802A2" w:rsidRDefault="008802A2" w:rsidP="008802A2">
      <w:pPr>
        <w:pStyle w:val="aff6"/>
        <w:keepNext/>
        <w:widowControl w:val="0"/>
        <w:numPr>
          <w:ilvl w:val="0"/>
          <w:numId w:val="30"/>
        </w:numPr>
        <w:suppressAutoHyphens w:val="0"/>
        <w:ind w:left="0" w:firstLine="709"/>
        <w:contextualSpacing/>
        <w:jc w:val="both"/>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3а к настоящему Договору  (далее – </w:t>
      </w:r>
      <w:r>
        <w:t>«</w:t>
      </w:r>
      <w:r>
        <w:rPr>
          <w:color w:val="000000"/>
        </w:rPr>
        <w:t>первичные документы</w:t>
      </w:r>
      <w:r>
        <w:t>»</w:t>
      </w:r>
      <w:r>
        <w:rPr>
          <w:color w:val="000000"/>
        </w:rPr>
        <w:t>).</w:t>
      </w:r>
    </w:p>
    <w:p w:rsidR="008802A2" w:rsidRDefault="008802A2" w:rsidP="008802A2">
      <w:pPr>
        <w:pStyle w:val="aff6"/>
        <w:keepNext/>
        <w:widowControl w:val="0"/>
        <w:numPr>
          <w:ilvl w:val="0"/>
          <w:numId w:val="30"/>
        </w:numPr>
        <w:suppressAutoHyphens w:val="0"/>
        <w:ind w:left="0" w:firstLine="709"/>
        <w:contextualSpacing/>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color w:val="000000"/>
        </w:rPr>
        <w:t>реестру операторов на сайте Федеральной налоговой службы (</w:t>
      </w:r>
      <w:hyperlink r:id="rId38" w:tooltip="https://www.nalog.gov.ru/" w:history="1">
        <w:r>
          <w:rPr>
            <w:rStyle w:val="a7"/>
          </w:rPr>
          <w:t>https://www.nalog.gov.ru</w:t>
        </w:r>
      </w:hyperlink>
      <w:r>
        <w:rPr>
          <w:color w:val="000000"/>
        </w:rPr>
        <w:t>).</w:t>
      </w:r>
    </w:p>
    <w:p w:rsidR="008802A2" w:rsidRDefault="008802A2" w:rsidP="008802A2">
      <w:pPr>
        <w:pStyle w:val="aff6"/>
        <w:keepNext/>
        <w:widowControl w:val="0"/>
        <w:numPr>
          <w:ilvl w:val="0"/>
          <w:numId w:val="30"/>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rsidR="008802A2" w:rsidRDefault="008802A2" w:rsidP="008802A2">
      <w:pPr>
        <w:pStyle w:val="aff6"/>
        <w:keepNext/>
        <w:widowControl w:val="0"/>
        <w:numPr>
          <w:ilvl w:val="0"/>
          <w:numId w:val="30"/>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802A2" w:rsidRDefault="008802A2" w:rsidP="008802A2">
      <w:pPr>
        <w:pStyle w:val="aff6"/>
        <w:keepNext/>
        <w:widowControl w:val="0"/>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802A2" w:rsidRDefault="008802A2" w:rsidP="008802A2">
      <w:pPr>
        <w:pStyle w:val="aff6"/>
        <w:keepNext/>
        <w:widowControl w:val="0"/>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8802A2" w:rsidRDefault="008802A2" w:rsidP="008802A2">
      <w:pPr>
        <w:pStyle w:val="aff6"/>
        <w:keepNext/>
        <w:widowControl w:val="0"/>
        <w:numPr>
          <w:ilvl w:val="0"/>
          <w:numId w:val="30"/>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802A2" w:rsidRDefault="008802A2" w:rsidP="008802A2">
      <w:pPr>
        <w:pStyle w:val="aff6"/>
        <w:keepNext/>
        <w:widowControl w:val="0"/>
        <w:numPr>
          <w:ilvl w:val="0"/>
          <w:numId w:val="30"/>
        </w:numPr>
        <w:suppressAutoHyphens w:val="0"/>
        <w:ind w:left="0" w:firstLine="709"/>
        <w:contextualSpacing/>
        <w:jc w:val="both"/>
      </w:pPr>
      <w: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802A2" w:rsidRDefault="008802A2" w:rsidP="008802A2">
      <w:pPr>
        <w:pStyle w:val="aff6"/>
        <w:keepNext/>
        <w:widowControl w:val="0"/>
        <w:numPr>
          <w:ilvl w:val="0"/>
          <w:numId w:val="30"/>
        </w:numPr>
        <w:suppressAutoHyphens w:val="0"/>
        <w:ind w:left="0" w:firstLine="709"/>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8802A2" w:rsidRDefault="008802A2" w:rsidP="008802A2">
      <w:pPr>
        <w:pStyle w:val="aff6"/>
        <w:keepNext/>
        <w:keepLines/>
        <w:spacing w:line="276" w:lineRule="auto"/>
        <w:ind w:left="426"/>
        <w:jc w:val="both"/>
        <w:rPr>
          <w:sz w:val="23"/>
          <w:szCs w:val="23"/>
        </w:rPr>
      </w:pPr>
    </w:p>
    <w:p w:rsidR="008802A2" w:rsidRDefault="008802A2" w:rsidP="008802A2">
      <w:pPr>
        <w:pStyle w:val="aff6"/>
        <w:keepNext/>
        <w:keepLines/>
        <w:spacing w:line="276" w:lineRule="auto"/>
        <w:ind w:left="426"/>
        <w:jc w:val="both"/>
        <w:rPr>
          <w:sz w:val="23"/>
          <w:szCs w:val="23"/>
        </w:rPr>
      </w:pPr>
    </w:p>
    <w:p w:rsidR="008802A2" w:rsidRDefault="008802A2" w:rsidP="008802A2">
      <w:pPr>
        <w:pStyle w:val="aff6"/>
        <w:keepNext/>
        <w:keepLines/>
        <w:spacing w:line="276" w:lineRule="auto"/>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8802A2" w:rsidTr="005239CC">
        <w:trPr>
          <w:trHeight w:val="1142"/>
        </w:trPr>
        <w:tc>
          <w:tcPr>
            <w:tcW w:w="5495" w:type="dxa"/>
            <w:tcBorders>
              <w:top w:val="none" w:sz="4" w:space="0" w:color="000000"/>
              <w:left w:val="none" w:sz="4" w:space="0" w:color="000000"/>
              <w:bottom w:val="none" w:sz="4" w:space="0" w:color="000000"/>
              <w:right w:val="none" w:sz="4" w:space="0" w:color="000000"/>
            </w:tcBorders>
          </w:tcPr>
          <w:p w:rsidR="008802A2" w:rsidRDefault="008802A2" w:rsidP="005239CC">
            <w:pPr>
              <w:keepNext/>
              <w:keepLines/>
              <w:rPr>
                <w:sz w:val="23"/>
                <w:szCs w:val="23"/>
              </w:rPr>
            </w:pPr>
            <w:r>
              <w:rPr>
                <w:sz w:val="23"/>
                <w:szCs w:val="23"/>
              </w:rPr>
              <w:t>Покупатель:</w:t>
            </w:r>
          </w:p>
          <w:p w:rsidR="008802A2" w:rsidRDefault="008802A2" w:rsidP="005239CC">
            <w:pPr>
              <w:keepNext/>
              <w:keepLines/>
              <w:rPr>
                <w:sz w:val="23"/>
                <w:szCs w:val="23"/>
              </w:rPr>
            </w:pPr>
          </w:p>
          <w:p w:rsidR="008802A2" w:rsidRDefault="008802A2" w:rsidP="005239CC">
            <w:pPr>
              <w:keepNext/>
              <w:keepLines/>
              <w:rPr>
                <w:sz w:val="23"/>
                <w:szCs w:val="23"/>
                <w:vertAlign w:val="superscript"/>
              </w:rPr>
            </w:pPr>
            <w:r>
              <w:rPr>
                <w:sz w:val="23"/>
                <w:szCs w:val="23"/>
              </w:rPr>
              <w:t>________    ______________</w:t>
            </w:r>
          </w:p>
          <w:p w:rsidR="008802A2" w:rsidRDefault="008802A2" w:rsidP="005239CC">
            <w:pPr>
              <w:keepNext/>
              <w:keepLines/>
              <w:rPr>
                <w:sz w:val="23"/>
                <w:szCs w:val="23"/>
              </w:rPr>
            </w:pPr>
            <w:r>
              <w:rPr>
                <w:sz w:val="23"/>
                <w:szCs w:val="23"/>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rsidR="008802A2" w:rsidRDefault="008802A2" w:rsidP="005239CC">
            <w:pPr>
              <w:keepNext/>
              <w:keepLines/>
              <w:rPr>
                <w:sz w:val="23"/>
                <w:szCs w:val="23"/>
              </w:rPr>
            </w:pPr>
            <w:r>
              <w:rPr>
                <w:sz w:val="23"/>
                <w:szCs w:val="23"/>
              </w:rPr>
              <w:t>Поставщик:</w:t>
            </w:r>
          </w:p>
          <w:p w:rsidR="008802A2" w:rsidRDefault="008802A2" w:rsidP="005239CC">
            <w:pPr>
              <w:keepNext/>
              <w:keepLines/>
              <w:rPr>
                <w:sz w:val="23"/>
                <w:szCs w:val="23"/>
              </w:rPr>
            </w:pPr>
          </w:p>
          <w:p w:rsidR="008802A2" w:rsidRDefault="008802A2" w:rsidP="005239CC">
            <w:pPr>
              <w:keepNext/>
              <w:keepLines/>
              <w:rPr>
                <w:sz w:val="23"/>
                <w:szCs w:val="23"/>
                <w:vertAlign w:val="superscript"/>
              </w:rPr>
            </w:pPr>
            <w:r>
              <w:rPr>
                <w:sz w:val="23"/>
                <w:szCs w:val="23"/>
              </w:rPr>
              <w:t>________    ______________</w:t>
            </w:r>
          </w:p>
          <w:p w:rsidR="008802A2" w:rsidRDefault="008802A2" w:rsidP="005239CC">
            <w:pPr>
              <w:keepNext/>
              <w:keepLines/>
              <w:rPr>
                <w:sz w:val="23"/>
                <w:szCs w:val="23"/>
              </w:rPr>
            </w:pPr>
            <w:r>
              <w:rPr>
                <w:sz w:val="23"/>
                <w:szCs w:val="23"/>
                <w:vertAlign w:val="superscript"/>
              </w:rPr>
              <w:t xml:space="preserve">(подпись)                        (Ф.И.О.)                                     </w:t>
            </w:r>
          </w:p>
        </w:tc>
      </w:tr>
    </w:tbl>
    <w:p w:rsidR="008802A2" w:rsidRDefault="008802A2" w:rsidP="008802A2">
      <w:pPr>
        <w:pStyle w:val="aff6"/>
        <w:keepNext/>
        <w:keepLines/>
        <w:spacing w:line="276" w:lineRule="auto"/>
        <w:ind w:left="0"/>
        <w:jc w:val="both"/>
      </w:pPr>
    </w:p>
    <w:p w:rsidR="008802A2" w:rsidRDefault="008802A2" w:rsidP="008802A2">
      <w:pPr>
        <w:keepNext/>
        <w:spacing w:after="200" w:line="276" w:lineRule="auto"/>
        <w:rPr>
          <w:rFonts w:eastAsia="Arial"/>
        </w:rPr>
      </w:pPr>
      <w:r>
        <w:br w:type="page" w:clear="all"/>
      </w:r>
    </w:p>
    <w:p w:rsidR="008802A2" w:rsidRDefault="008802A2" w:rsidP="008802A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3а</w:t>
      </w:r>
    </w:p>
    <w:p w:rsidR="008802A2" w:rsidRDefault="008802A2" w:rsidP="008802A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8802A2" w:rsidRDefault="008802A2" w:rsidP="008802A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rsidR="008802A2" w:rsidRDefault="008802A2" w:rsidP="008802A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p>
    <w:p w:rsidR="008802A2" w:rsidRDefault="008802A2" w:rsidP="008802A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p>
    <w:p w:rsidR="008802A2" w:rsidRDefault="008802A2" w:rsidP="008802A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r>
        <w:rPr>
          <w:color w:val="000000"/>
          <w:sz w:val="23"/>
          <w:szCs w:val="23"/>
        </w:rPr>
        <w:t>Перечень и формат электронных документов</w:t>
      </w:r>
    </w:p>
    <w:p w:rsidR="008802A2" w:rsidRDefault="008802A2" w:rsidP="008802A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8802A2" w:rsidTr="005239CC">
        <w:trPr>
          <w:trHeight w:val="933"/>
        </w:trPr>
        <w:tc>
          <w:tcPr>
            <w:tcW w:w="750"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keepLines/>
              <w:spacing w:line="276" w:lineRule="auto"/>
              <w:rPr>
                <w:color w:val="000000"/>
                <w:sz w:val="23"/>
                <w:szCs w:val="23"/>
              </w:rPr>
            </w:pPr>
            <w:r>
              <w:rPr>
                <w:sz w:val="23"/>
                <w:szCs w:val="23"/>
              </w:rPr>
              <w:t>№</w:t>
            </w:r>
          </w:p>
        </w:tc>
        <w:tc>
          <w:tcPr>
            <w:tcW w:w="3600"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3"/>
                <w:szCs w:val="23"/>
              </w:rPr>
            </w:pPr>
            <w:r>
              <w:rPr>
                <w:color w:val="000000"/>
                <w:sz w:val="23"/>
                <w:szCs w:val="23"/>
              </w:rPr>
              <w:t>Наименование</w:t>
            </w:r>
          </w:p>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r>
              <w:rPr>
                <w:color w:val="000000"/>
                <w:sz w:val="23"/>
                <w:szCs w:val="23"/>
              </w:rPr>
              <w:t>электронного документа</w:t>
            </w:r>
          </w:p>
        </w:tc>
        <w:tc>
          <w:tcPr>
            <w:tcW w:w="5258"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r>
              <w:rPr>
                <w:color w:val="000000"/>
                <w:sz w:val="23"/>
                <w:szCs w:val="23"/>
              </w:rPr>
              <w:t>Формат электронного документа</w:t>
            </w:r>
          </w:p>
        </w:tc>
      </w:tr>
      <w:tr w:rsidR="008802A2" w:rsidTr="005239CC">
        <w:trPr>
          <w:trHeight w:val="2414"/>
        </w:trPr>
        <w:tc>
          <w:tcPr>
            <w:tcW w:w="750" w:type="dxa"/>
            <w:tcBorders>
              <w:top w:val="single" w:sz="4" w:space="0" w:color="000000"/>
              <w:left w:val="single" w:sz="4" w:space="0" w:color="000000"/>
              <w:right w:val="single" w:sz="4" w:space="0" w:color="000000"/>
            </w:tcBorders>
          </w:tcPr>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r>
              <w:t>1.</w:t>
            </w:r>
          </w:p>
        </w:tc>
        <w:tc>
          <w:tcPr>
            <w:tcW w:w="3600" w:type="dxa"/>
            <w:tcBorders>
              <w:top w:val="single" w:sz="4" w:space="0" w:color="000000"/>
              <w:left w:val="single" w:sz="4" w:space="0" w:color="000000"/>
              <w:right w:val="single" w:sz="4" w:space="0" w:color="000000"/>
            </w:tcBorders>
            <w:shd w:val="clear" w:color="auto" w:fill="auto"/>
          </w:tcPr>
          <w:p w:rsidR="008802A2" w:rsidRDefault="008802A2" w:rsidP="005239CC">
            <w:pPr>
              <w:keepNext/>
              <w:ind w:left="708" w:hanging="708"/>
              <w:jc w:val="both"/>
              <w:rPr>
                <w:i/>
                <w:color w:val="000000"/>
              </w:rPr>
            </w:pPr>
            <w:r>
              <w:rPr>
                <w:i/>
                <w:color w:val="000000"/>
              </w:rPr>
              <w:t>Товарная накладная ТОРГ-12</w:t>
            </w:r>
          </w:p>
          <w:p w:rsidR="008802A2" w:rsidRDefault="008802A2" w:rsidP="005239CC">
            <w:pPr>
              <w:keepNext/>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Универсальный передаточный документ (УПД)</w:t>
            </w:r>
          </w:p>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jc w:val="both"/>
              <w:rPr>
                <w:color w:val="000000"/>
              </w:rPr>
            </w:pPr>
          </w:p>
        </w:tc>
        <w:tc>
          <w:tcPr>
            <w:tcW w:w="5258" w:type="dxa"/>
            <w:tcBorders>
              <w:top w:val="single" w:sz="4" w:space="0" w:color="000000"/>
              <w:left w:val="single" w:sz="4" w:space="0" w:color="000000"/>
              <w:right w:val="single" w:sz="4" w:space="0" w:color="000000"/>
            </w:tcBorders>
          </w:tcPr>
          <w:p w:rsidR="008802A2" w:rsidRPr="007D0751" w:rsidRDefault="008802A2" w:rsidP="005239CC">
            <w:pPr>
              <w:keepNext/>
              <w:pBdr>
                <w:top w:val="nil"/>
                <w:left w:val="nil"/>
                <w:bottom w:val="nil"/>
                <w:right w:val="nil"/>
                <w:between w:val="nil"/>
              </w:pBdr>
              <w:ind w:left="45" w:hanging="45"/>
            </w:pPr>
            <w:r>
              <w:rPr>
                <w:color w:val="000000"/>
              </w:rPr>
              <w:t xml:space="preserve">XML, утв. приказом ФНС России от </w:t>
            </w:r>
            <w:r>
              <w:t>19.12.2023</w:t>
            </w:r>
          </w:p>
          <w:p w:rsidR="008802A2" w:rsidRDefault="008802A2" w:rsidP="005239CC">
            <w:pPr>
              <w:keepNext/>
              <w:ind w:left="45" w:hanging="45"/>
              <w:rPr>
                <w:color w:val="000000"/>
              </w:rPr>
            </w:pPr>
            <w:r>
              <w:t>N ЕД-7-26/970@</w:t>
            </w:r>
            <w:r>
              <w:rPr>
                <w:color w:val="000000"/>
              </w:rPr>
              <w:t xml:space="preserve">. </w:t>
            </w:r>
          </w:p>
          <w:p w:rsidR="008802A2" w:rsidRPr="00CB02DE" w:rsidRDefault="008802A2" w:rsidP="005239CC">
            <w:pPr>
              <w:keepNext/>
              <w:numPr>
                <w:ilvl w:val="1"/>
                <w:numId w:val="0"/>
              </w:numPr>
              <w:rPr>
                <w:iCs/>
                <w:color w:val="000000"/>
              </w:rPr>
            </w:pPr>
            <w:r>
              <w:rPr>
                <w:iCs/>
                <w:color w:val="000000"/>
              </w:rPr>
              <w:t>С обязательным заполнением в группе «ИнфПолФХЖ</w:t>
            </w:r>
            <w:proofErr w:type="gramStart"/>
            <w:r>
              <w:rPr>
                <w:iCs/>
                <w:color w:val="000000"/>
              </w:rPr>
              <w:t>1</w:t>
            </w:r>
            <w:proofErr w:type="gramEnd"/>
            <w:r>
              <w:rPr>
                <w:iCs/>
                <w:color w:val="000000"/>
              </w:rPr>
              <w:t>»:</w:t>
            </w:r>
          </w:p>
          <w:p w:rsidR="008802A2" w:rsidRPr="00CB02DE" w:rsidRDefault="008802A2" w:rsidP="005239CC">
            <w:pPr>
              <w:keepNext/>
              <w:numPr>
                <w:ilvl w:val="1"/>
                <w:numId w:val="0"/>
              </w:numPr>
              <w:rPr>
                <w:iCs/>
                <w:color w:val="000000"/>
              </w:rPr>
            </w:pPr>
            <w:r>
              <w:rPr>
                <w:iCs/>
                <w:color w:val="000000"/>
              </w:rPr>
              <w:t>1. элемента «</w:t>
            </w:r>
            <w:proofErr w:type="spellStart"/>
            <w:r>
              <w:rPr>
                <w:iCs/>
                <w:color w:val="000000"/>
              </w:rPr>
              <w:t>ТекстИнф</w:t>
            </w:r>
            <w:proofErr w:type="spellEnd"/>
            <w:r>
              <w:rPr>
                <w:iCs/>
                <w:color w:val="000000"/>
              </w:rPr>
              <w:t xml:space="preserve">»: </w:t>
            </w:r>
          </w:p>
          <w:p w:rsidR="008802A2" w:rsidRPr="00CB02DE" w:rsidRDefault="008802A2" w:rsidP="005239CC">
            <w:pPr>
              <w:keepNext/>
              <w:numPr>
                <w:ilvl w:val="1"/>
                <w:numId w:val="0"/>
              </w:numPr>
              <w:rPr>
                <w:iCs/>
                <w:color w:val="000000"/>
              </w:rPr>
            </w:pPr>
            <w:r>
              <w:rPr>
                <w:iCs/>
                <w:color w:val="000000"/>
              </w:rPr>
              <w:t xml:space="preserve"> в поле «</w:t>
            </w:r>
            <w:proofErr w:type="spellStart"/>
            <w:r>
              <w:rPr>
                <w:iCs/>
                <w:color w:val="000000"/>
              </w:rPr>
              <w:t>Идентиф</w:t>
            </w:r>
            <w:proofErr w:type="spellEnd"/>
            <w:r>
              <w:rPr>
                <w:iCs/>
                <w:color w:val="000000"/>
              </w:rPr>
              <w:t>» указать «</w:t>
            </w:r>
            <w:proofErr w:type="spellStart"/>
            <w:r>
              <w:rPr>
                <w:iCs/>
                <w:color w:val="000000"/>
              </w:rPr>
              <w:t>КодБЕ</w:t>
            </w:r>
            <w:proofErr w:type="spellEnd"/>
            <w:r>
              <w:rPr>
                <w:iCs/>
                <w:color w:val="000000"/>
              </w:rPr>
              <w:t>»,  в поле «</w:t>
            </w:r>
            <w:proofErr w:type="spellStart"/>
            <w:r>
              <w:rPr>
                <w:iCs/>
                <w:color w:val="000000"/>
              </w:rPr>
              <w:t>Значен</w:t>
            </w:r>
            <w:proofErr w:type="spellEnd"/>
            <w:r>
              <w:rPr>
                <w:iCs/>
                <w:color w:val="000000"/>
              </w:rPr>
              <w:t>» указать «N359».</w:t>
            </w:r>
          </w:p>
          <w:p w:rsidR="008802A2" w:rsidRPr="00CB02DE" w:rsidRDefault="008802A2" w:rsidP="005239CC">
            <w:pPr>
              <w:keepNext/>
              <w:numPr>
                <w:ilvl w:val="1"/>
                <w:numId w:val="0"/>
              </w:numPr>
              <w:rPr>
                <w:iCs/>
                <w:color w:val="000000"/>
              </w:rPr>
            </w:pPr>
            <w:r>
              <w:rPr>
                <w:iCs/>
                <w:color w:val="000000"/>
              </w:rPr>
              <w:t>2. элемента «</w:t>
            </w:r>
            <w:proofErr w:type="spellStart"/>
            <w:r>
              <w:rPr>
                <w:iCs/>
                <w:color w:val="000000"/>
              </w:rPr>
              <w:t>ОснПер</w:t>
            </w:r>
            <w:proofErr w:type="spellEnd"/>
            <w:r>
              <w:rPr>
                <w:iCs/>
                <w:color w:val="000000"/>
              </w:rPr>
              <w:t>»:</w:t>
            </w:r>
          </w:p>
          <w:p w:rsidR="008802A2" w:rsidRPr="00CB02DE" w:rsidRDefault="008802A2" w:rsidP="005239CC">
            <w:pPr>
              <w:keepNext/>
              <w:numPr>
                <w:ilvl w:val="1"/>
                <w:numId w:val="0"/>
              </w:numPr>
              <w:rPr>
                <w:iCs/>
                <w:color w:val="000000"/>
              </w:rPr>
            </w:pPr>
            <w:r>
              <w:rPr>
                <w:iCs/>
                <w:color w:val="000000"/>
              </w:rPr>
              <w:t>в поле «</w:t>
            </w:r>
            <w:proofErr w:type="spellStart"/>
            <w:r>
              <w:rPr>
                <w:iCs/>
                <w:color w:val="000000"/>
              </w:rPr>
              <w:t>НаимОсн</w:t>
            </w:r>
            <w:proofErr w:type="spellEnd"/>
            <w:r>
              <w:rPr>
                <w:iCs/>
                <w:color w:val="000000"/>
              </w:rPr>
              <w:t xml:space="preserve">» указать  «Договор», </w:t>
            </w:r>
          </w:p>
          <w:p w:rsidR="008802A2" w:rsidRPr="00CB02DE" w:rsidRDefault="008802A2" w:rsidP="005239CC">
            <w:pPr>
              <w:keepNext/>
              <w:rPr>
                <w:iCs/>
                <w:color w:val="000000"/>
              </w:rPr>
            </w:pPr>
            <w:r>
              <w:rPr>
                <w:iCs/>
                <w:color w:val="000000"/>
              </w:rPr>
              <w:t>в поле «</w:t>
            </w:r>
            <w:proofErr w:type="spellStart"/>
            <w:r>
              <w:rPr>
                <w:iCs/>
                <w:color w:val="000000"/>
              </w:rPr>
              <w:t>НомОсн</w:t>
            </w:r>
            <w:proofErr w:type="spellEnd"/>
            <w:r>
              <w:rPr>
                <w:iCs/>
                <w:color w:val="000000"/>
              </w:rPr>
              <w:t>» указать</w:t>
            </w:r>
          </w:p>
          <w:p w:rsidR="008802A2" w:rsidRPr="00CB02DE" w:rsidRDefault="008802A2" w:rsidP="005239CC">
            <w:pPr>
              <w:keepNext/>
              <w:rPr>
                <w:iCs/>
                <w:color w:val="000000"/>
              </w:rPr>
            </w:pPr>
            <w:r>
              <w:rPr>
                <w:iCs/>
                <w:color w:val="000000"/>
              </w:rPr>
              <w:t>«</w:t>
            </w:r>
            <w:proofErr w:type="spellStart"/>
            <w:r>
              <w:rPr>
                <w:iCs/>
                <w:color w:val="000000"/>
              </w:rPr>
              <w:t>УРАЛд</w:t>
            </w:r>
            <w:proofErr w:type="spellEnd"/>
            <w:r>
              <w:rPr>
                <w:iCs/>
                <w:color w:val="000000"/>
              </w:rPr>
              <w:t>/24/_____/______»</w:t>
            </w:r>
            <w:r>
              <w:rPr>
                <w:rStyle w:val="af6"/>
                <w:iCs/>
                <w:color w:val="000000"/>
              </w:rPr>
              <w:footnoteReference w:id="4"/>
            </w:r>
            <w:r>
              <w:rPr>
                <w:iCs/>
                <w:color w:val="000000"/>
              </w:rPr>
              <w:t>,</w:t>
            </w:r>
          </w:p>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iCs/>
                <w:color w:val="000000"/>
              </w:rPr>
              <w:t>в поле «</w:t>
            </w:r>
            <w:proofErr w:type="spellStart"/>
            <w:r>
              <w:rPr>
                <w:iCs/>
                <w:color w:val="000000"/>
              </w:rPr>
              <w:t>ДатаОсн</w:t>
            </w:r>
            <w:proofErr w:type="spellEnd"/>
            <w:r>
              <w:rPr>
                <w:iCs/>
                <w:color w:val="000000"/>
              </w:rPr>
              <w:t>» указать «____._____2024»</w:t>
            </w:r>
            <w:r>
              <w:rPr>
                <w:rStyle w:val="af6"/>
                <w:iCs/>
                <w:color w:val="000000"/>
              </w:rPr>
              <w:footnoteReference w:id="5"/>
            </w:r>
            <w:r>
              <w:rPr>
                <w:iCs/>
                <w:color w:val="000000"/>
              </w:rPr>
              <w:t>.</w:t>
            </w:r>
          </w:p>
        </w:tc>
      </w:tr>
      <w:tr w:rsidR="008802A2" w:rsidTr="005239CC">
        <w:trPr>
          <w:trHeight w:val="720"/>
        </w:trPr>
        <w:tc>
          <w:tcPr>
            <w:tcW w:w="750"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sz w:val="23"/>
                <w:szCs w:val="23"/>
              </w:rPr>
            </w:pPr>
            <w:r>
              <w:t>2.</w:t>
            </w:r>
          </w:p>
        </w:tc>
        <w:tc>
          <w:tcPr>
            <w:tcW w:w="3600"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i/>
                <w:color w:val="000000"/>
              </w:rPr>
              <w:t>Счет-фактура</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rsidR="008802A2" w:rsidRDefault="008802A2" w:rsidP="005239CC">
            <w:pPr>
              <w:keepNext/>
              <w:ind w:left="45" w:hanging="45"/>
              <w:rPr>
                <w:color w:val="000000"/>
              </w:rPr>
            </w:pPr>
            <w:r>
              <w:rPr>
                <w:color w:val="000000"/>
              </w:rPr>
              <w:t xml:space="preserve">XML, утв. приказом ФНС России в актуальной редакции. </w:t>
            </w:r>
          </w:p>
          <w:p w:rsidR="008802A2" w:rsidRDefault="008802A2" w:rsidP="005239CC">
            <w:pPr>
              <w:keepNext/>
              <w:keepLines/>
              <w:rPr>
                <w:rFonts w:eastAsia="Calibri"/>
              </w:rPr>
            </w:pPr>
            <w:r>
              <w:rPr>
                <w:color w:val="000000"/>
              </w:rPr>
              <w:t xml:space="preserve"> </w:t>
            </w:r>
          </w:p>
        </w:tc>
      </w:tr>
      <w:tr w:rsidR="008802A2" w:rsidTr="005239CC">
        <w:trPr>
          <w:trHeight w:val="1180"/>
        </w:trPr>
        <w:tc>
          <w:tcPr>
            <w:tcW w:w="750"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sz w:val="23"/>
                <w:szCs w:val="23"/>
              </w:rPr>
            </w:pPr>
            <w:r>
              <w:t>3.</w:t>
            </w:r>
          </w:p>
        </w:tc>
        <w:tc>
          <w:tcPr>
            <w:tcW w:w="3600"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258"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XML, утв. приказом ФНС России от 12.10.2020 N ЕД-7-26/736@.</w:t>
            </w:r>
          </w:p>
        </w:tc>
      </w:tr>
      <w:tr w:rsidR="008802A2" w:rsidTr="005239CC">
        <w:trPr>
          <w:trHeight w:val="621"/>
        </w:trPr>
        <w:tc>
          <w:tcPr>
            <w:tcW w:w="750"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sz w:val="23"/>
                <w:szCs w:val="23"/>
              </w:rPr>
            </w:pPr>
            <w:r>
              <w:t>4.</w:t>
            </w:r>
          </w:p>
        </w:tc>
        <w:tc>
          <w:tcPr>
            <w:tcW w:w="3600"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rPr>
              <w:t xml:space="preserve">Счет </w:t>
            </w:r>
          </w:p>
        </w:tc>
        <w:tc>
          <w:tcPr>
            <w:tcW w:w="5258"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 Неформализованный документ в пакете с ТОРГ-12 или УПД</w:t>
            </w:r>
          </w:p>
        </w:tc>
      </w:tr>
      <w:tr w:rsidR="008802A2" w:rsidTr="005239CC">
        <w:trPr>
          <w:trHeight w:val="621"/>
        </w:trPr>
        <w:tc>
          <w:tcPr>
            <w:tcW w:w="750"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rPr>
                <w:i/>
              </w:rPr>
            </w:pPr>
            <w:r>
              <w:rPr>
                <w:i/>
              </w:rPr>
              <w:t>Акт сверки расчетов</w:t>
            </w:r>
          </w:p>
        </w:tc>
        <w:tc>
          <w:tcPr>
            <w:tcW w:w="5258" w:type="dxa"/>
            <w:tcBorders>
              <w:top w:val="single" w:sz="4" w:space="0" w:color="000000"/>
              <w:left w:val="single" w:sz="4" w:space="0" w:color="000000"/>
              <w:bottom w:val="single" w:sz="4" w:space="0" w:color="000000"/>
              <w:right w:val="single" w:sz="4" w:space="0" w:color="000000"/>
            </w:tcBorders>
          </w:tcPr>
          <w:p w:rsidR="008802A2" w:rsidRDefault="008802A2" w:rsidP="005239CC">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Неформализованный документ</w:t>
            </w:r>
          </w:p>
        </w:tc>
      </w:tr>
    </w:tbl>
    <w:p w:rsidR="008802A2" w:rsidRDefault="008802A2" w:rsidP="008802A2">
      <w:pPr>
        <w:pStyle w:val="ConsNormal"/>
        <w:keepNext/>
        <w:keepLines/>
        <w:widowControl/>
        <w:spacing w:line="276" w:lineRule="auto"/>
        <w:ind w:firstLine="0"/>
        <w:jc w:val="right"/>
        <w:rPr>
          <w:rFonts w:ascii="Times New Roman" w:hAnsi="Times New Roman"/>
          <w:sz w:val="23"/>
          <w:szCs w:val="23"/>
        </w:rPr>
      </w:pPr>
    </w:p>
    <w:p w:rsidR="008802A2" w:rsidRDefault="008802A2" w:rsidP="008802A2">
      <w:pPr>
        <w:pStyle w:val="ConsNormal"/>
        <w:keepNext/>
        <w:keepLines/>
        <w:widowControl/>
        <w:spacing w:line="276" w:lineRule="auto"/>
        <w:ind w:firstLine="0"/>
        <w:jc w:val="right"/>
        <w:rPr>
          <w:rFonts w:ascii="Times New Roman" w:hAnsi="Times New Roman"/>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8802A2" w:rsidTr="005239CC">
        <w:trPr>
          <w:trHeight w:val="2120"/>
        </w:trPr>
        <w:tc>
          <w:tcPr>
            <w:tcW w:w="5495" w:type="dxa"/>
            <w:tcBorders>
              <w:top w:val="none" w:sz="4" w:space="0" w:color="000000"/>
              <w:left w:val="none" w:sz="4" w:space="0" w:color="000000"/>
              <w:bottom w:val="none" w:sz="4" w:space="0" w:color="000000"/>
              <w:right w:val="none" w:sz="4" w:space="0" w:color="000000"/>
            </w:tcBorders>
            <w:noWrap/>
          </w:tcPr>
          <w:p w:rsidR="008802A2" w:rsidRDefault="008802A2" w:rsidP="005239CC">
            <w:pPr>
              <w:keepNext/>
              <w:keepLines/>
            </w:pPr>
          </w:p>
          <w:p w:rsidR="008802A2" w:rsidRDefault="008802A2" w:rsidP="005239CC">
            <w:pPr>
              <w:keepNext/>
              <w:keepLines/>
            </w:pPr>
            <w:r>
              <w:t>Покупатель:</w:t>
            </w:r>
          </w:p>
          <w:p w:rsidR="008802A2" w:rsidRDefault="008802A2" w:rsidP="005239CC">
            <w:pPr>
              <w:keepNext/>
              <w:keepLines/>
            </w:pPr>
          </w:p>
          <w:p w:rsidR="008802A2" w:rsidRDefault="008802A2" w:rsidP="005239CC">
            <w:pPr>
              <w:keepNext/>
              <w:keepLines/>
              <w:rPr>
                <w:vertAlign w:val="superscript"/>
              </w:rPr>
            </w:pPr>
            <w:r>
              <w:t>________    ______________</w:t>
            </w:r>
          </w:p>
          <w:p w:rsidR="008802A2" w:rsidRDefault="008802A2" w:rsidP="005239CC">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8802A2" w:rsidRDefault="008802A2" w:rsidP="005239CC">
            <w:pPr>
              <w:keepNext/>
              <w:keepLines/>
            </w:pPr>
          </w:p>
          <w:p w:rsidR="008802A2" w:rsidRDefault="008802A2" w:rsidP="005239CC">
            <w:pPr>
              <w:keepNext/>
              <w:keepLines/>
            </w:pPr>
            <w:r>
              <w:t>Поставщик:</w:t>
            </w:r>
          </w:p>
          <w:p w:rsidR="008802A2" w:rsidRDefault="008802A2" w:rsidP="005239CC">
            <w:pPr>
              <w:keepNext/>
              <w:keepLines/>
            </w:pPr>
          </w:p>
          <w:p w:rsidR="008802A2" w:rsidRDefault="008802A2" w:rsidP="005239CC">
            <w:pPr>
              <w:keepNext/>
              <w:keepLines/>
              <w:rPr>
                <w:vertAlign w:val="superscript"/>
              </w:rPr>
            </w:pPr>
            <w:r>
              <w:t>________    ______________</w:t>
            </w:r>
          </w:p>
          <w:p w:rsidR="008802A2" w:rsidRDefault="008802A2" w:rsidP="005239CC">
            <w:pPr>
              <w:keepNext/>
              <w:keepLines/>
            </w:pPr>
            <w:r>
              <w:rPr>
                <w:vertAlign w:val="superscript"/>
              </w:rPr>
              <w:t xml:space="preserve">(подпись)                        (Ф.И.О.)                                     </w:t>
            </w:r>
          </w:p>
        </w:tc>
      </w:tr>
    </w:tbl>
    <w:p w:rsidR="008802A2" w:rsidRDefault="008802A2" w:rsidP="008802A2">
      <w:pPr>
        <w:keepNext/>
        <w:pBdr>
          <w:top w:val="none" w:sz="4" w:space="0" w:color="000000"/>
          <w:left w:val="none" w:sz="4" w:space="0" w:color="000000"/>
          <w:bottom w:val="none" w:sz="4" w:space="0" w:color="000000"/>
          <w:right w:val="none" w:sz="4" w:space="0" w:color="000000"/>
          <w:between w:val="none" w:sz="4" w:space="0" w:color="000000"/>
        </w:pBdr>
        <w:rPr>
          <w:color w:val="000000"/>
          <w:sz w:val="12"/>
          <w:szCs w:val="12"/>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8802A2" w:rsidRDefault="008802A2" w:rsidP="008802A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8802A2" w:rsidRDefault="008802A2" w:rsidP="008802A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Pr="004371D4" w:rsidRDefault="008802A2" w:rsidP="008802A2">
      <w:pPr>
        <w:pStyle w:val="29"/>
        <w:keepNext/>
        <w:jc w:val="center"/>
        <w:rPr>
          <w:rFonts w:eastAsia="Times New Roman"/>
          <w:b/>
          <w:color w:val="000000"/>
          <w:sz w:val="24"/>
          <w:szCs w:val="24"/>
          <w:lang w:val="ru-RU" w:eastAsia="ar-SA"/>
        </w:rPr>
      </w:pPr>
      <w:r>
        <w:rPr>
          <w:rFonts w:ascii="Times New Roman" w:eastAsia="Times New Roman" w:hAnsi="Times New Roman"/>
          <w:b/>
          <w:i w:val="0"/>
          <w:color w:val="000000"/>
          <w:sz w:val="24"/>
          <w:szCs w:val="24"/>
          <w:lang w:val="ru-RU" w:eastAsia="ar-SA"/>
        </w:rPr>
        <w:t>Правила безопасности при нахождении на терминале Покупателя</w:t>
      </w:r>
    </w:p>
    <w:p w:rsidR="008802A2" w:rsidRDefault="008802A2" w:rsidP="008802A2">
      <w:pPr>
        <w:pStyle w:val="29"/>
        <w:keepNext/>
        <w:jc w:val="center"/>
        <w:rPr>
          <w:rStyle w:val="FontStyle12"/>
          <w:i w:val="0"/>
        </w:rPr>
      </w:pPr>
    </w:p>
    <w:p w:rsidR="008802A2" w:rsidRPr="00B17132" w:rsidRDefault="008802A2" w:rsidP="008802A2">
      <w:pPr>
        <w:keepNext/>
        <w:ind w:firstLine="709"/>
        <w:jc w:val="both"/>
        <w:rPr>
          <w:color w:val="000000"/>
        </w:rPr>
      </w:pPr>
      <w:r>
        <w:rPr>
          <w:color w:val="000000"/>
        </w:rPr>
        <w:t>1. Лица, находящиеся на терминале Покупателя,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802A2" w:rsidRPr="00B17132" w:rsidRDefault="008802A2" w:rsidP="008802A2">
      <w:pPr>
        <w:keepNext/>
        <w:ind w:firstLine="709"/>
        <w:jc w:val="both"/>
        <w:rPr>
          <w:color w:val="000000"/>
        </w:rPr>
      </w:pPr>
      <w:r>
        <w:rPr>
          <w:color w:val="000000"/>
        </w:rPr>
        <w:t xml:space="preserve">2. На терминале Покупателя и в </w:t>
      </w:r>
      <w:proofErr w:type="gramStart"/>
      <w:r>
        <w:rPr>
          <w:color w:val="000000"/>
        </w:rPr>
        <w:t>пределах</w:t>
      </w:r>
      <w:proofErr w:type="gramEnd"/>
      <w:r>
        <w:rPr>
          <w:color w:val="000000"/>
        </w:rPr>
        <w:t xml:space="preserve"> прилегающих к нему технологических зон необходимо: </w:t>
      </w:r>
    </w:p>
    <w:p w:rsidR="008802A2" w:rsidRPr="00B17132" w:rsidRDefault="008802A2" w:rsidP="008802A2">
      <w:pPr>
        <w:keepNext/>
        <w:ind w:firstLine="709"/>
        <w:jc w:val="both"/>
        <w:rPr>
          <w:color w:val="000000"/>
        </w:rPr>
      </w:pPr>
      <w:r>
        <w:rPr>
          <w:color w:val="000000"/>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802A2" w:rsidRPr="00B17132" w:rsidRDefault="008802A2" w:rsidP="008802A2">
      <w:pPr>
        <w:keepNext/>
        <w:ind w:firstLine="709"/>
        <w:jc w:val="both"/>
        <w:rPr>
          <w:color w:val="000000"/>
        </w:rPr>
      </w:pPr>
      <w:r>
        <w:rPr>
          <w:color w:val="000000"/>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802A2" w:rsidRPr="00B17132" w:rsidRDefault="008802A2" w:rsidP="008802A2">
      <w:pPr>
        <w:keepNext/>
        <w:ind w:firstLine="709"/>
        <w:jc w:val="both"/>
        <w:rPr>
          <w:color w:val="000000"/>
        </w:rPr>
      </w:pPr>
      <w:r>
        <w:rPr>
          <w:color w:val="000000"/>
        </w:rPr>
        <w:t>2.3. соблюдать предельную осторожность, уступать дорогу погрузочно-разгрузочной технике;</w:t>
      </w:r>
    </w:p>
    <w:p w:rsidR="008802A2" w:rsidRPr="00B17132" w:rsidRDefault="008802A2" w:rsidP="008802A2">
      <w:pPr>
        <w:keepNext/>
        <w:ind w:firstLine="709"/>
        <w:jc w:val="both"/>
        <w:rPr>
          <w:color w:val="000000"/>
        </w:rPr>
      </w:pPr>
      <w:r>
        <w:rPr>
          <w:color w:val="000000"/>
        </w:rPr>
        <w:t xml:space="preserve">2.4. выполнять указания работников охранных агентств (охранников) и уполномоченных работников Покупателя о режиме движения; </w:t>
      </w:r>
    </w:p>
    <w:p w:rsidR="008802A2" w:rsidRPr="00B17132" w:rsidRDefault="008802A2" w:rsidP="008802A2">
      <w:pPr>
        <w:keepNext/>
        <w:ind w:firstLine="709"/>
        <w:jc w:val="both"/>
        <w:rPr>
          <w:color w:val="000000"/>
        </w:rPr>
      </w:pPr>
      <w:r>
        <w:rPr>
          <w:color w:val="000000"/>
        </w:rPr>
        <w:t xml:space="preserve">2.5. осуществлять начало движения Транспортного средства только после разрешения приемосдатчика или охранника; </w:t>
      </w:r>
    </w:p>
    <w:p w:rsidR="008802A2" w:rsidRPr="00B17132" w:rsidRDefault="008802A2" w:rsidP="008802A2">
      <w:pPr>
        <w:keepNext/>
        <w:ind w:firstLine="709"/>
        <w:jc w:val="both"/>
        <w:rPr>
          <w:color w:val="000000"/>
        </w:rPr>
      </w:pPr>
      <w:r>
        <w:rPr>
          <w:color w:val="000000"/>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802A2" w:rsidRPr="00B17132" w:rsidRDefault="008802A2" w:rsidP="008802A2">
      <w:pPr>
        <w:keepNext/>
        <w:ind w:firstLine="709"/>
        <w:jc w:val="both"/>
        <w:rPr>
          <w:color w:val="000000"/>
        </w:rPr>
      </w:pPr>
      <w:r>
        <w:rPr>
          <w:color w:val="000000"/>
        </w:rPr>
        <w:t xml:space="preserve">3. На терминале Покупателя и в </w:t>
      </w:r>
      <w:proofErr w:type="gramStart"/>
      <w:r>
        <w:rPr>
          <w:color w:val="000000"/>
        </w:rPr>
        <w:t>пределах</w:t>
      </w:r>
      <w:proofErr w:type="gramEnd"/>
      <w:r>
        <w:rPr>
          <w:color w:val="000000"/>
        </w:rPr>
        <w:t xml:space="preserve"> прилегающих к нему технологических зон запрещается: </w:t>
      </w:r>
    </w:p>
    <w:p w:rsidR="008802A2" w:rsidRPr="00B17132" w:rsidRDefault="008802A2" w:rsidP="008802A2">
      <w:pPr>
        <w:keepNext/>
        <w:ind w:firstLine="709"/>
        <w:jc w:val="both"/>
        <w:rPr>
          <w:color w:val="000000"/>
        </w:rPr>
      </w:pPr>
      <w:r>
        <w:rPr>
          <w:color w:val="000000"/>
        </w:rPr>
        <w:t xml:space="preserve">3.1. самовольный проход / проезд через КПП, а также нахождение на терминале Покупателя без разрешения; </w:t>
      </w:r>
    </w:p>
    <w:p w:rsidR="008802A2" w:rsidRPr="00B17132" w:rsidRDefault="008802A2" w:rsidP="008802A2">
      <w:pPr>
        <w:keepNext/>
        <w:ind w:firstLine="709"/>
        <w:jc w:val="both"/>
        <w:rPr>
          <w:color w:val="000000"/>
        </w:rPr>
      </w:pPr>
      <w:r>
        <w:rPr>
          <w:color w:val="000000"/>
        </w:rPr>
        <w:t xml:space="preserve">3.2. провоз на территорию терминала Покупателя пассажиров, не имеющих пропусков, оформленных надлежащим образом; </w:t>
      </w:r>
    </w:p>
    <w:p w:rsidR="008802A2" w:rsidRPr="00B17132" w:rsidRDefault="008802A2" w:rsidP="008802A2">
      <w:pPr>
        <w:keepNext/>
        <w:ind w:firstLine="709"/>
        <w:jc w:val="both"/>
        <w:rPr>
          <w:color w:val="000000"/>
        </w:rPr>
      </w:pPr>
      <w:r>
        <w:rPr>
          <w:color w:val="000000"/>
        </w:rPr>
        <w:t>3.3. нахождение на терминале Покупателя без сигнального (светоотражающего) жилета, защитной каски, а при необходимости иных средств индивидуальной защиты (</w:t>
      </w:r>
      <w:proofErr w:type="gramStart"/>
      <w:r>
        <w:rPr>
          <w:color w:val="000000"/>
        </w:rPr>
        <w:t>СИЗ</w:t>
      </w:r>
      <w:proofErr w:type="gramEnd"/>
      <w:r>
        <w:rPr>
          <w:color w:val="000000"/>
        </w:rPr>
        <w:t xml:space="preserve">) в исправном состоянии; </w:t>
      </w:r>
    </w:p>
    <w:p w:rsidR="008802A2" w:rsidRPr="00B17132" w:rsidRDefault="008802A2" w:rsidP="008802A2">
      <w:pPr>
        <w:keepNext/>
        <w:ind w:firstLine="709"/>
        <w:jc w:val="both"/>
        <w:rPr>
          <w:color w:val="000000"/>
        </w:rPr>
      </w:pPr>
      <w:r>
        <w:rPr>
          <w:color w:val="000000"/>
        </w:rPr>
        <w:t>3.4. нарушение схемы маршрутов прохода и проезда по терминалу Покупателя;</w:t>
      </w:r>
    </w:p>
    <w:p w:rsidR="008802A2" w:rsidRPr="00B17132" w:rsidRDefault="008802A2" w:rsidP="008802A2">
      <w:pPr>
        <w:keepNext/>
        <w:ind w:firstLine="709"/>
        <w:jc w:val="both"/>
        <w:rPr>
          <w:color w:val="000000"/>
        </w:rPr>
      </w:pPr>
      <w:r>
        <w:rPr>
          <w:color w:val="000000"/>
        </w:rPr>
        <w:t xml:space="preserve">3.5. превышение скоростного режима; </w:t>
      </w:r>
    </w:p>
    <w:p w:rsidR="008802A2" w:rsidRPr="00B17132" w:rsidRDefault="008802A2" w:rsidP="008802A2">
      <w:pPr>
        <w:keepNext/>
        <w:ind w:firstLine="709"/>
        <w:jc w:val="both"/>
        <w:rPr>
          <w:color w:val="000000"/>
        </w:rPr>
      </w:pPr>
      <w:r>
        <w:rPr>
          <w:color w:val="000000"/>
        </w:rPr>
        <w:t xml:space="preserve">3.6. обгон и выезд на полосу встречного движения; </w:t>
      </w:r>
    </w:p>
    <w:p w:rsidR="008802A2" w:rsidRPr="00B17132" w:rsidRDefault="008802A2" w:rsidP="008802A2">
      <w:pPr>
        <w:keepNext/>
        <w:ind w:firstLine="709"/>
        <w:jc w:val="both"/>
        <w:rPr>
          <w:color w:val="000000"/>
        </w:rPr>
      </w:pPr>
      <w:r>
        <w:rPr>
          <w:color w:val="000000"/>
        </w:rPr>
        <w:t xml:space="preserve">3.7. создание помех прочим участникам дорожного движения, а также перемещению погрузо-разгрузочной техники; </w:t>
      </w:r>
    </w:p>
    <w:p w:rsidR="008802A2" w:rsidRPr="00B17132" w:rsidRDefault="008802A2" w:rsidP="008802A2">
      <w:pPr>
        <w:keepNext/>
        <w:ind w:firstLine="709"/>
        <w:jc w:val="both"/>
        <w:rPr>
          <w:color w:val="000000"/>
        </w:rPr>
      </w:pPr>
      <w:r>
        <w:rPr>
          <w:color w:val="000000"/>
        </w:rPr>
        <w:t>3.8. въезд в зоны погрузки / выгрузки без полученного на то разрешения;</w:t>
      </w:r>
    </w:p>
    <w:p w:rsidR="008802A2" w:rsidRPr="00B17132" w:rsidRDefault="008802A2" w:rsidP="008802A2">
      <w:pPr>
        <w:keepNext/>
        <w:ind w:firstLine="709"/>
        <w:jc w:val="both"/>
        <w:rPr>
          <w:color w:val="000000"/>
        </w:rPr>
      </w:pPr>
      <w:r>
        <w:rPr>
          <w:color w:val="000000"/>
        </w:rPr>
        <w:t>3.9. нахождение в зоне проведения работ лицам, не имеющим отношения к производственному процессу;</w:t>
      </w:r>
    </w:p>
    <w:p w:rsidR="008802A2" w:rsidRPr="00B17132" w:rsidRDefault="008802A2" w:rsidP="008802A2">
      <w:pPr>
        <w:keepNext/>
        <w:ind w:firstLine="709"/>
        <w:jc w:val="both"/>
        <w:rPr>
          <w:color w:val="000000"/>
        </w:rPr>
      </w:pPr>
      <w:r>
        <w:rPr>
          <w:color w:val="000000"/>
        </w:rPr>
        <w:t xml:space="preserve">3.10. нахождение ближе 10 (десяти) метров от работающей техники и вне зоны видимости водителя / механизатора техники; </w:t>
      </w:r>
    </w:p>
    <w:p w:rsidR="008802A2" w:rsidRPr="00B17132" w:rsidRDefault="008802A2" w:rsidP="008802A2">
      <w:pPr>
        <w:keepNext/>
        <w:ind w:firstLine="709"/>
        <w:jc w:val="both"/>
        <w:rPr>
          <w:color w:val="000000"/>
        </w:rPr>
      </w:pPr>
      <w:r>
        <w:rPr>
          <w:color w:val="000000"/>
        </w:rPr>
        <w:t xml:space="preserve">3.11. нахождение под перемещаемым грузом; </w:t>
      </w:r>
    </w:p>
    <w:p w:rsidR="008802A2" w:rsidRPr="00B17132" w:rsidRDefault="008802A2" w:rsidP="008802A2">
      <w:pPr>
        <w:keepNext/>
        <w:ind w:firstLine="709"/>
        <w:jc w:val="both"/>
        <w:rPr>
          <w:color w:val="000000"/>
        </w:rPr>
      </w:pPr>
      <w:r>
        <w:rPr>
          <w:color w:val="000000"/>
        </w:rPr>
        <w:t>3.12. приближение к Транспортному средству и занятие места водителя до завершения погрузочно-разгрузочных работ;</w:t>
      </w:r>
    </w:p>
    <w:p w:rsidR="008802A2" w:rsidRPr="00B17132" w:rsidRDefault="008802A2" w:rsidP="008802A2">
      <w:pPr>
        <w:keepNext/>
        <w:ind w:firstLine="709"/>
        <w:jc w:val="both"/>
        <w:rPr>
          <w:color w:val="000000"/>
        </w:rPr>
      </w:pPr>
      <w:r>
        <w:rPr>
          <w:color w:val="000000"/>
        </w:rPr>
        <w:lastRenderedPageBreak/>
        <w:t>3.13. оставление Транспортного средства на длительное время;</w:t>
      </w:r>
    </w:p>
    <w:p w:rsidR="008802A2" w:rsidRPr="00B17132" w:rsidRDefault="008802A2" w:rsidP="008802A2">
      <w:pPr>
        <w:keepNext/>
        <w:ind w:firstLine="709"/>
        <w:jc w:val="both"/>
        <w:rPr>
          <w:color w:val="000000"/>
        </w:rPr>
      </w:pPr>
      <w:r>
        <w:rPr>
          <w:color w:val="000000"/>
        </w:rPr>
        <w:t>3.14. занятие для стоянки автотранспорта проездов, переездов и ме</w:t>
      </w:r>
      <w:proofErr w:type="gramStart"/>
      <w:r>
        <w:rPr>
          <w:color w:val="000000"/>
        </w:rPr>
        <w:t>ст скл</w:t>
      </w:r>
      <w:proofErr w:type="gramEnd"/>
      <w:r>
        <w:rPr>
          <w:color w:val="000000"/>
        </w:rPr>
        <w:t xml:space="preserve">адирования груза; </w:t>
      </w:r>
    </w:p>
    <w:p w:rsidR="008802A2" w:rsidRPr="00B17132" w:rsidRDefault="008802A2" w:rsidP="008802A2">
      <w:pPr>
        <w:keepNext/>
        <w:ind w:firstLine="709"/>
        <w:jc w:val="both"/>
        <w:rPr>
          <w:color w:val="000000"/>
        </w:rPr>
      </w:pPr>
      <w:r>
        <w:rPr>
          <w:color w:val="000000"/>
        </w:rPr>
        <w:t xml:space="preserve">3.15. производство любых ремонтных, а также сварочных и иных работ с применением открытого огня / пламени; </w:t>
      </w:r>
    </w:p>
    <w:p w:rsidR="008802A2" w:rsidRPr="00B17132" w:rsidRDefault="008802A2" w:rsidP="008802A2">
      <w:pPr>
        <w:keepNext/>
        <w:ind w:firstLine="709"/>
        <w:jc w:val="both"/>
        <w:rPr>
          <w:color w:val="000000"/>
        </w:rPr>
      </w:pPr>
      <w:r>
        <w:rPr>
          <w:color w:val="000000"/>
        </w:rPr>
        <w:t>3.16. пользование переносными газовыми плитами для подогрева пищи и обогрева, а также разведение открытого огня;</w:t>
      </w:r>
    </w:p>
    <w:p w:rsidR="008802A2" w:rsidRPr="00B17132" w:rsidRDefault="008802A2" w:rsidP="008802A2">
      <w:pPr>
        <w:keepNext/>
        <w:ind w:firstLine="709"/>
        <w:jc w:val="both"/>
        <w:rPr>
          <w:color w:val="000000"/>
        </w:rPr>
      </w:pPr>
      <w:r>
        <w:rPr>
          <w:color w:val="000000"/>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802A2" w:rsidRPr="00B17132" w:rsidRDefault="008802A2" w:rsidP="008802A2">
      <w:pPr>
        <w:keepNext/>
        <w:ind w:firstLine="709"/>
        <w:jc w:val="both"/>
        <w:rPr>
          <w:color w:val="000000"/>
        </w:rPr>
      </w:pPr>
      <w:r>
        <w:rPr>
          <w:color w:val="000000"/>
        </w:rPr>
        <w:t>3.18. курение в неустановленных местах, не обозначенных знаком «место для курения»;</w:t>
      </w:r>
    </w:p>
    <w:p w:rsidR="008802A2" w:rsidRPr="00B17132" w:rsidRDefault="008802A2" w:rsidP="008802A2">
      <w:pPr>
        <w:keepNext/>
        <w:ind w:firstLine="709"/>
        <w:jc w:val="both"/>
        <w:rPr>
          <w:color w:val="000000"/>
        </w:rPr>
      </w:pPr>
      <w:r>
        <w:rPr>
          <w:color w:val="000000"/>
        </w:rPr>
        <w:t>3.19. выброс в непредусмотренных местах мусора, отходов и пр.</w:t>
      </w: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8802A2" w:rsidTr="005239CC">
        <w:trPr>
          <w:trHeight w:val="2120"/>
        </w:trPr>
        <w:tc>
          <w:tcPr>
            <w:tcW w:w="5495" w:type="dxa"/>
            <w:tcBorders>
              <w:top w:val="none" w:sz="4" w:space="0" w:color="000000"/>
              <w:left w:val="none" w:sz="4" w:space="0" w:color="000000"/>
              <w:bottom w:val="none" w:sz="4" w:space="0" w:color="000000"/>
              <w:right w:val="none" w:sz="4" w:space="0" w:color="000000"/>
            </w:tcBorders>
            <w:noWrap/>
          </w:tcPr>
          <w:p w:rsidR="008802A2" w:rsidRDefault="008802A2" w:rsidP="005239CC">
            <w:pPr>
              <w:keepNext/>
              <w:keepLines/>
            </w:pPr>
          </w:p>
          <w:p w:rsidR="008802A2" w:rsidRDefault="008802A2" w:rsidP="005239CC">
            <w:pPr>
              <w:keepNext/>
              <w:keepLines/>
            </w:pPr>
            <w:r>
              <w:t>Покупатель:</w:t>
            </w:r>
          </w:p>
          <w:p w:rsidR="008802A2" w:rsidRDefault="008802A2" w:rsidP="005239CC">
            <w:pPr>
              <w:keepNext/>
              <w:keepLines/>
            </w:pPr>
          </w:p>
          <w:p w:rsidR="008802A2" w:rsidRDefault="008802A2" w:rsidP="005239CC">
            <w:pPr>
              <w:keepNext/>
              <w:keepLines/>
              <w:rPr>
                <w:vertAlign w:val="superscript"/>
              </w:rPr>
            </w:pPr>
            <w:r>
              <w:t>________    ______________</w:t>
            </w:r>
          </w:p>
          <w:p w:rsidR="008802A2" w:rsidRDefault="008802A2" w:rsidP="005239CC">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8802A2" w:rsidRDefault="008802A2" w:rsidP="005239CC">
            <w:pPr>
              <w:keepNext/>
              <w:keepLines/>
            </w:pPr>
          </w:p>
          <w:p w:rsidR="008802A2" w:rsidRDefault="008802A2" w:rsidP="005239CC">
            <w:pPr>
              <w:keepNext/>
              <w:keepLines/>
            </w:pPr>
            <w:r>
              <w:t>Поставщик:</w:t>
            </w:r>
          </w:p>
          <w:p w:rsidR="008802A2" w:rsidRDefault="008802A2" w:rsidP="005239CC">
            <w:pPr>
              <w:keepNext/>
              <w:keepLines/>
            </w:pPr>
          </w:p>
          <w:p w:rsidR="008802A2" w:rsidRDefault="008802A2" w:rsidP="005239CC">
            <w:pPr>
              <w:keepNext/>
              <w:keepLines/>
              <w:rPr>
                <w:vertAlign w:val="superscript"/>
              </w:rPr>
            </w:pPr>
            <w:r>
              <w:t>________    ______________</w:t>
            </w:r>
          </w:p>
          <w:p w:rsidR="008802A2" w:rsidRDefault="008802A2" w:rsidP="005239CC">
            <w:pPr>
              <w:keepNext/>
              <w:keepLines/>
            </w:pPr>
            <w:r>
              <w:rPr>
                <w:vertAlign w:val="superscript"/>
              </w:rPr>
              <w:t xml:space="preserve">(подпись)                        (Ф.И.О.)                                     </w:t>
            </w:r>
          </w:p>
        </w:tc>
      </w:tr>
    </w:tbl>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p>
    <w:p w:rsidR="008802A2" w:rsidRDefault="008802A2" w:rsidP="008802A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8802A2" w:rsidRDefault="008802A2" w:rsidP="008802A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8802A2" w:rsidRDefault="008802A2" w:rsidP="008802A2">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rsidR="008802A2" w:rsidRDefault="008802A2" w:rsidP="008802A2">
      <w:pPr>
        <w:pStyle w:val="ConsNormal"/>
        <w:keepNext/>
        <w:keepLines/>
        <w:widowControl/>
        <w:spacing w:line="276" w:lineRule="auto"/>
        <w:ind w:firstLine="0"/>
        <w:jc w:val="right"/>
        <w:rPr>
          <w:rFonts w:ascii="Times New Roman" w:hAnsi="Times New Roman"/>
          <w:sz w:val="23"/>
          <w:szCs w:val="23"/>
        </w:rPr>
      </w:pPr>
    </w:p>
    <w:p w:rsidR="008802A2" w:rsidRDefault="008802A2" w:rsidP="008802A2">
      <w:pPr>
        <w:pStyle w:val="Style3"/>
        <w:keepNext/>
        <w:keepLines/>
        <w:widowControl/>
        <w:ind w:right="10"/>
        <w:jc w:val="center"/>
        <w:rPr>
          <w:rStyle w:val="FontStyle12"/>
          <w:rFonts w:eastAsia="MS Mincho"/>
        </w:rPr>
      </w:pPr>
      <w:r>
        <w:rPr>
          <w:rStyle w:val="FontStyle12"/>
          <w:rFonts w:eastAsia="MS Mincho"/>
        </w:rPr>
        <w:t>НАЛОГОВАЯ ОГОВОРКА</w:t>
      </w:r>
    </w:p>
    <w:p w:rsidR="008802A2" w:rsidRDefault="008802A2" w:rsidP="008802A2">
      <w:pPr>
        <w:pStyle w:val="Style2"/>
        <w:keepNext/>
        <w:spacing w:line="240" w:lineRule="auto"/>
        <w:ind w:firstLine="709"/>
        <w:jc w:val="both"/>
      </w:pPr>
    </w:p>
    <w:p w:rsidR="008802A2" w:rsidRPr="0008162D" w:rsidRDefault="008802A2" w:rsidP="008802A2">
      <w:pPr>
        <w:pStyle w:val="Style1"/>
        <w:keepNext/>
        <w:spacing w:line="240" w:lineRule="auto"/>
        <w:ind w:firstLine="709"/>
        <w:rPr>
          <w:rStyle w:val="FontStyle12"/>
          <w:rFonts w:eastAsia="MS Mincho"/>
          <w:sz w:val="24"/>
          <w:szCs w:val="24"/>
        </w:rPr>
      </w:pPr>
      <w:r>
        <w:rPr>
          <w:rStyle w:val="FontStyle12"/>
          <w:rFonts w:eastAsia="MS Mincho"/>
          <w:sz w:val="24"/>
          <w:szCs w:val="24"/>
        </w:rPr>
        <w:t xml:space="preserve">1. Поставщик на момент заключения и при исполнении договора от «__» ____________ 2024г. № </w:t>
      </w:r>
      <w:proofErr w:type="spellStart"/>
      <w:r>
        <w:rPr>
          <w:rStyle w:val="FontStyle12"/>
          <w:rFonts w:eastAsia="MS Mincho"/>
          <w:sz w:val="24"/>
          <w:szCs w:val="24"/>
        </w:rPr>
        <w:t>УРАЛд</w:t>
      </w:r>
      <w:proofErr w:type="spellEnd"/>
      <w:r>
        <w:rPr>
          <w:rStyle w:val="FontStyle12"/>
          <w:rFonts w:eastAsia="MS Mincho"/>
          <w:sz w:val="24"/>
          <w:szCs w:val="24"/>
        </w:rPr>
        <w:t xml:space="preserve">/24/___/___, (далее </w:t>
      </w:r>
      <w:proofErr w:type="gramStart"/>
      <w:r>
        <w:rPr>
          <w:rStyle w:val="FontStyle12"/>
          <w:rFonts w:eastAsia="MS Mincho"/>
          <w:sz w:val="24"/>
          <w:szCs w:val="24"/>
        </w:rPr>
        <w:t>также–Договор</w:t>
      </w:r>
      <w:proofErr w:type="gramEnd"/>
      <w:r>
        <w:rPr>
          <w:rStyle w:val="FontStyle12"/>
          <w:rFonts w:eastAsia="MS Mincho"/>
          <w:sz w:val="24"/>
          <w:szCs w:val="24"/>
        </w:rPr>
        <w:t>, настоящий Договор) заключенного с ПАО «ТрансКонтейнер» (далее–Покупатель), гарантирует (заверяет), что:</w:t>
      </w:r>
    </w:p>
    <w:p w:rsidR="008802A2" w:rsidRPr="0008162D" w:rsidRDefault="008802A2" w:rsidP="008802A2">
      <w:pPr>
        <w:pStyle w:val="Style1"/>
        <w:keepNext/>
        <w:spacing w:line="240" w:lineRule="auto"/>
        <w:ind w:firstLine="709"/>
        <w:rPr>
          <w:rStyle w:val="FontStyle12"/>
          <w:rFonts w:eastAsia="MS Mincho"/>
          <w:sz w:val="24"/>
          <w:szCs w:val="24"/>
        </w:rPr>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802A2" w:rsidRPr="0008162D" w:rsidRDefault="008802A2" w:rsidP="008802A2">
      <w:pPr>
        <w:pStyle w:val="Style1"/>
        <w:keepNext/>
        <w:spacing w:line="240" w:lineRule="auto"/>
        <w:ind w:firstLine="709"/>
        <w:rPr>
          <w:rStyle w:val="FontStyle12"/>
          <w:rFonts w:eastAsia="MS Mincho"/>
          <w:sz w:val="24"/>
          <w:szCs w:val="24"/>
        </w:rPr>
      </w:pPr>
      <w:r>
        <w:rPr>
          <w:rStyle w:val="FontStyle12"/>
          <w:rFonts w:eastAsia="MS Mincho"/>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802A2" w:rsidRPr="0008162D" w:rsidRDefault="008802A2" w:rsidP="008802A2">
      <w:pPr>
        <w:pStyle w:val="Style1"/>
        <w:keepNext/>
        <w:spacing w:line="240" w:lineRule="auto"/>
        <w:ind w:firstLine="709"/>
        <w:rPr>
          <w:rStyle w:val="FontStyle12"/>
          <w:rFonts w:eastAsia="MS Mincho"/>
          <w:sz w:val="24"/>
          <w:szCs w:val="24"/>
        </w:rPr>
      </w:pPr>
      <w:r>
        <w:rPr>
          <w:rStyle w:val="FontStyle12"/>
          <w:rFonts w:eastAsia="MS Mincho"/>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802A2" w:rsidRPr="0008162D" w:rsidRDefault="008802A2" w:rsidP="008802A2">
      <w:pPr>
        <w:pStyle w:val="Style1"/>
        <w:keepNext/>
        <w:spacing w:line="240" w:lineRule="auto"/>
        <w:ind w:firstLine="709"/>
        <w:rPr>
          <w:rStyle w:val="FontStyle12"/>
          <w:rFonts w:eastAsia="MS Mincho"/>
          <w:sz w:val="24"/>
          <w:szCs w:val="24"/>
        </w:rPr>
      </w:pPr>
      <w:r>
        <w:rPr>
          <w:rStyle w:val="FontStyle12"/>
          <w:rFonts w:eastAsia="MS Mincho"/>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802A2" w:rsidRPr="0008162D" w:rsidRDefault="008802A2" w:rsidP="008802A2">
      <w:pPr>
        <w:pStyle w:val="Style1"/>
        <w:keepNext/>
        <w:spacing w:line="240" w:lineRule="auto"/>
        <w:ind w:firstLine="709"/>
        <w:rPr>
          <w:rStyle w:val="FontStyle12"/>
          <w:rFonts w:eastAsia="MS Mincho"/>
          <w:sz w:val="24"/>
          <w:szCs w:val="24"/>
        </w:rPr>
      </w:pPr>
      <w:r>
        <w:rPr>
          <w:rStyle w:val="FontStyle12"/>
          <w:rFonts w:eastAsia="MS Mincho"/>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802A2" w:rsidRPr="0008162D" w:rsidRDefault="008802A2" w:rsidP="008802A2">
      <w:pPr>
        <w:pStyle w:val="Style1"/>
        <w:keepNext/>
        <w:spacing w:line="240" w:lineRule="auto"/>
        <w:ind w:firstLine="709"/>
        <w:rPr>
          <w:rStyle w:val="FontStyle12"/>
          <w:rFonts w:eastAsia="MS Mincho"/>
          <w:sz w:val="24"/>
          <w:szCs w:val="24"/>
        </w:rPr>
      </w:pPr>
      <w:proofErr w:type="gramStart"/>
      <w:r>
        <w:rPr>
          <w:rStyle w:val="FontStyle12"/>
          <w:rFonts w:eastAsia="MS Mincho"/>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8802A2" w:rsidRPr="0008162D" w:rsidRDefault="008802A2" w:rsidP="008802A2">
      <w:pPr>
        <w:pStyle w:val="Style1"/>
        <w:keepNext/>
        <w:spacing w:line="240" w:lineRule="auto"/>
        <w:ind w:firstLine="709"/>
        <w:rPr>
          <w:rStyle w:val="FontStyle12"/>
          <w:rFonts w:eastAsia="MS Mincho"/>
          <w:sz w:val="24"/>
          <w:szCs w:val="24"/>
        </w:rPr>
      </w:pPr>
      <w:r>
        <w:rPr>
          <w:rStyle w:val="FontStyle12"/>
          <w:rFonts w:eastAsia="MS Mincho"/>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802A2" w:rsidRPr="0008162D" w:rsidRDefault="008802A2" w:rsidP="008802A2">
      <w:pPr>
        <w:pStyle w:val="Style1"/>
        <w:keepNext/>
        <w:spacing w:line="240" w:lineRule="auto"/>
        <w:ind w:firstLine="709"/>
        <w:rPr>
          <w:rStyle w:val="FontStyle12"/>
          <w:rFonts w:eastAsia="MS Mincho"/>
          <w:sz w:val="24"/>
          <w:szCs w:val="24"/>
        </w:rPr>
      </w:pPr>
      <w:r>
        <w:rPr>
          <w:rStyle w:val="FontStyle12"/>
          <w:rFonts w:eastAsia="MS Mincho"/>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802A2" w:rsidRPr="0008162D" w:rsidRDefault="008802A2" w:rsidP="008802A2">
      <w:pPr>
        <w:pStyle w:val="Style1"/>
        <w:keepNext/>
        <w:spacing w:line="240" w:lineRule="auto"/>
        <w:ind w:firstLine="709"/>
        <w:rPr>
          <w:rStyle w:val="FontStyle12"/>
          <w:rFonts w:eastAsia="MS Mincho"/>
          <w:sz w:val="24"/>
          <w:szCs w:val="24"/>
        </w:rPr>
      </w:pPr>
      <w:proofErr w:type="gramStart"/>
      <w:r>
        <w:rPr>
          <w:rStyle w:val="FontStyle12"/>
          <w:rFonts w:eastAsia="MS Mincho"/>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802A2" w:rsidRPr="0008162D" w:rsidRDefault="008802A2" w:rsidP="008802A2">
      <w:pPr>
        <w:pStyle w:val="Style1"/>
        <w:keepNext/>
        <w:spacing w:line="240" w:lineRule="auto"/>
        <w:ind w:firstLine="709"/>
        <w:rPr>
          <w:rStyle w:val="FontStyle12"/>
          <w:rFonts w:eastAsia="MS Mincho"/>
          <w:sz w:val="24"/>
          <w:szCs w:val="24"/>
        </w:rPr>
      </w:pPr>
      <w:r>
        <w:rPr>
          <w:rStyle w:val="FontStyle12"/>
          <w:rFonts w:eastAsia="MS Mincho"/>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8802A2" w:rsidRPr="0008162D" w:rsidRDefault="008802A2" w:rsidP="008802A2">
      <w:pPr>
        <w:pStyle w:val="Style1"/>
        <w:keepNext/>
        <w:spacing w:line="240" w:lineRule="auto"/>
        <w:ind w:firstLine="709"/>
        <w:rPr>
          <w:rStyle w:val="FontStyle13"/>
          <w:rFonts w:eastAsia="MS Mincho"/>
          <w:i w:val="0"/>
        </w:rPr>
      </w:pPr>
      <w:r>
        <w:rPr>
          <w:rStyle w:val="FontStyle12"/>
          <w:rFonts w:eastAsia="MS Mincho"/>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rPr>
        <w:t>;</w:t>
      </w:r>
    </w:p>
    <w:p w:rsidR="008802A2" w:rsidRPr="0008162D" w:rsidRDefault="008802A2" w:rsidP="008802A2">
      <w:pPr>
        <w:pStyle w:val="Style1"/>
        <w:keepNext/>
        <w:spacing w:line="240" w:lineRule="auto"/>
        <w:ind w:firstLine="709"/>
        <w:rPr>
          <w:rStyle w:val="FontStyle12"/>
          <w:rFonts w:eastAsia="MS Mincho"/>
          <w:sz w:val="24"/>
          <w:szCs w:val="24"/>
        </w:rPr>
      </w:pPr>
      <w:r>
        <w:rPr>
          <w:rStyle w:val="FontStyle12"/>
          <w:rFonts w:eastAsia="MS Mincho"/>
          <w:sz w:val="24"/>
          <w:szCs w:val="24"/>
        </w:rPr>
        <w:t>лица, подписывающие от его имени первичные документы и счета-фактуры, имеют на это все необходимые полномочия.</w:t>
      </w:r>
    </w:p>
    <w:p w:rsidR="008802A2" w:rsidRPr="0008162D" w:rsidRDefault="008802A2" w:rsidP="008802A2">
      <w:pPr>
        <w:pStyle w:val="Style5"/>
        <w:keepNext/>
        <w:tabs>
          <w:tab w:val="left" w:pos="1272"/>
        </w:tabs>
        <w:spacing w:line="240" w:lineRule="auto"/>
        <w:ind w:firstLine="709"/>
        <w:rPr>
          <w:rStyle w:val="FontStyle12"/>
          <w:rFonts w:eastAsia="MS Mincho"/>
          <w:sz w:val="24"/>
          <w:szCs w:val="24"/>
        </w:rPr>
      </w:pPr>
      <w:r>
        <w:rPr>
          <w:rStyle w:val="FontStyle12"/>
          <w:rFonts w:eastAsia="MS Mincho"/>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Fonts w:eastAsia="MS Mincho"/>
          <w:sz w:val="24"/>
          <w:szCs w:val="24"/>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8802A2" w:rsidRPr="0008162D" w:rsidRDefault="008802A2" w:rsidP="008802A2">
      <w:pPr>
        <w:pStyle w:val="Style5"/>
        <w:keepNext/>
        <w:tabs>
          <w:tab w:val="left" w:pos="1272"/>
        </w:tabs>
        <w:spacing w:line="240" w:lineRule="auto"/>
        <w:ind w:firstLine="709"/>
        <w:rPr>
          <w:rStyle w:val="FontStyle12"/>
          <w:rFonts w:eastAsia="MS Mincho"/>
          <w:sz w:val="24"/>
          <w:szCs w:val="24"/>
        </w:rPr>
      </w:pPr>
      <w:r>
        <w:rPr>
          <w:rStyle w:val="FontStyle12"/>
          <w:rFonts w:eastAsia="MS Mincho"/>
          <w:sz w:val="24"/>
          <w:szCs w:val="24"/>
        </w:rPr>
        <w:t>2.1.</w:t>
      </w:r>
      <w:r>
        <w:rPr>
          <w:rStyle w:val="FontStyle12"/>
          <w:rFonts w:eastAsia="MS Mincho"/>
          <w:sz w:val="24"/>
          <w:szCs w:val="24"/>
        </w:rPr>
        <w:tab/>
        <w:t xml:space="preserve"> установит получение Покупателем необоснованной налоговой выгоды в связи с исполнением Договора и/или</w:t>
      </w:r>
    </w:p>
    <w:p w:rsidR="008802A2" w:rsidRPr="0008162D" w:rsidRDefault="008802A2" w:rsidP="008802A2">
      <w:pPr>
        <w:pStyle w:val="Style5"/>
        <w:keepNext/>
        <w:tabs>
          <w:tab w:val="left" w:pos="1272"/>
        </w:tabs>
        <w:spacing w:line="240" w:lineRule="auto"/>
        <w:ind w:firstLine="709"/>
        <w:rPr>
          <w:rStyle w:val="FontStyle12"/>
          <w:rFonts w:eastAsia="MS Mincho"/>
          <w:sz w:val="24"/>
          <w:szCs w:val="24"/>
        </w:rPr>
      </w:pPr>
      <w:r>
        <w:rPr>
          <w:rStyle w:val="FontStyle12"/>
          <w:rFonts w:eastAsia="MS Mincho"/>
          <w:sz w:val="24"/>
          <w:szCs w:val="24"/>
        </w:rPr>
        <w:lastRenderedPageBreak/>
        <w:t>2.2.</w:t>
      </w:r>
      <w:r>
        <w:rPr>
          <w:rStyle w:val="FontStyle12"/>
          <w:rFonts w:eastAsia="MS Mincho"/>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8802A2" w:rsidRPr="0008162D" w:rsidRDefault="008802A2" w:rsidP="008802A2">
      <w:pPr>
        <w:pStyle w:val="Style5"/>
        <w:keepNext/>
        <w:tabs>
          <w:tab w:val="left" w:pos="1272"/>
        </w:tabs>
        <w:spacing w:line="240" w:lineRule="auto"/>
        <w:ind w:firstLine="709"/>
        <w:rPr>
          <w:rStyle w:val="FontStyle12"/>
          <w:rFonts w:eastAsia="MS Mincho"/>
          <w:sz w:val="24"/>
          <w:szCs w:val="24"/>
        </w:rPr>
      </w:pPr>
      <w:r>
        <w:rPr>
          <w:rStyle w:val="FontStyle12"/>
          <w:rFonts w:eastAsia="MS Mincho"/>
          <w:sz w:val="24"/>
          <w:szCs w:val="24"/>
        </w:rPr>
        <w:t>2.3.</w:t>
      </w:r>
      <w:r>
        <w:rPr>
          <w:rStyle w:val="FontStyle12"/>
          <w:rFonts w:eastAsia="MS Mincho"/>
          <w:sz w:val="24"/>
          <w:szCs w:val="24"/>
        </w:rPr>
        <w:tab/>
        <w:t xml:space="preserve"> признает неправомерным применение Покупателем налоговых вычетов в отношении сумм НДС</w:t>
      </w:r>
    </w:p>
    <w:p w:rsidR="008802A2" w:rsidRPr="0008162D" w:rsidRDefault="008802A2" w:rsidP="008802A2">
      <w:pPr>
        <w:pStyle w:val="Style5"/>
        <w:keepNext/>
        <w:tabs>
          <w:tab w:val="left" w:pos="1272"/>
        </w:tabs>
        <w:spacing w:line="240" w:lineRule="auto"/>
        <w:ind w:firstLine="709"/>
        <w:rPr>
          <w:rStyle w:val="FontStyle13"/>
          <w:rFonts w:eastAsia="MS Mincho"/>
          <w:i w:val="0"/>
        </w:rPr>
      </w:pPr>
      <w:r>
        <w:rPr>
          <w:rStyle w:val="FontStyle12"/>
          <w:rFonts w:eastAsia="MS Mincho"/>
          <w:sz w:val="24"/>
          <w:szCs w:val="24"/>
        </w:rPr>
        <w:t>в связи с тем, что Поставщик</w:t>
      </w:r>
      <w:r>
        <w:rPr>
          <w:rStyle w:val="FontStyle13"/>
          <w:rFonts w:eastAsia="MS Mincho"/>
        </w:rPr>
        <w:t>:</w:t>
      </w:r>
    </w:p>
    <w:p w:rsidR="008802A2" w:rsidRPr="0008162D" w:rsidRDefault="008802A2" w:rsidP="008802A2">
      <w:pPr>
        <w:pStyle w:val="Style5"/>
        <w:keepNext/>
        <w:tabs>
          <w:tab w:val="left" w:pos="1272"/>
        </w:tabs>
        <w:spacing w:line="240" w:lineRule="auto"/>
        <w:ind w:firstLine="709"/>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Fonts w:eastAsia="MS Mincho"/>
          <w:sz w:val="24"/>
          <w:szCs w:val="24"/>
        </w:rPr>
        <w:t xml:space="preserve">Покупателя </w:t>
      </w:r>
      <w:r>
        <w:rPr>
          <w:rStyle w:val="FontStyle13"/>
          <w:rFonts w:eastAsia="MS Mincho"/>
        </w:rPr>
        <w:t>по Договору, а равно по исчислению и перечислению в бюджет НДС и/или</w:t>
      </w:r>
    </w:p>
    <w:p w:rsidR="008802A2" w:rsidRPr="0008162D" w:rsidRDefault="008802A2" w:rsidP="008802A2">
      <w:pPr>
        <w:pStyle w:val="Style5"/>
        <w:keepNext/>
        <w:tabs>
          <w:tab w:val="left" w:pos="1272"/>
        </w:tabs>
        <w:spacing w:line="240" w:lineRule="auto"/>
        <w:ind w:firstLine="709"/>
        <w:rPr>
          <w:rStyle w:val="FontStyle12"/>
          <w:rFonts w:eastAsia="MS Mincho"/>
          <w:sz w:val="24"/>
          <w:szCs w:val="24"/>
        </w:rPr>
      </w:pPr>
      <w:r>
        <w:rPr>
          <w:rStyle w:val="FontStyle13"/>
          <w:rFonts w:eastAsia="MS Mincho"/>
        </w:rPr>
        <w:t>2.5.</w:t>
      </w:r>
      <w:r>
        <w:rPr>
          <w:rStyle w:val="FontStyle13"/>
          <w:rFonts w:eastAsia="MS Mincho"/>
        </w:rPr>
        <w:tab/>
      </w:r>
      <w:r>
        <w:rPr>
          <w:rStyle w:val="FontStyle12"/>
          <w:rFonts w:eastAsia="MS Mincho"/>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802A2" w:rsidRPr="0008162D" w:rsidRDefault="008802A2" w:rsidP="008802A2">
      <w:pPr>
        <w:pStyle w:val="Style5"/>
        <w:keepNext/>
        <w:tabs>
          <w:tab w:val="left" w:pos="1272"/>
        </w:tabs>
        <w:spacing w:line="240" w:lineRule="auto"/>
        <w:ind w:firstLine="709"/>
        <w:rPr>
          <w:rStyle w:val="FontStyle12"/>
          <w:rFonts w:eastAsia="MS Mincho"/>
          <w:sz w:val="24"/>
          <w:szCs w:val="24"/>
        </w:rPr>
      </w:pPr>
      <w:proofErr w:type="gramStart"/>
      <w:r>
        <w:rPr>
          <w:rStyle w:val="FontStyle12"/>
          <w:rFonts w:eastAsia="MS Mincho"/>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Fonts w:eastAsia="MS Mincho"/>
        </w:rPr>
        <w:t xml:space="preserve">вправе в течение 10 (десяти) рабочих дней с даты письменного предложения </w:t>
      </w:r>
      <w:r>
        <w:rPr>
          <w:rStyle w:val="FontStyle12"/>
          <w:rFonts w:eastAsia="MS Mincho"/>
          <w:sz w:val="24"/>
          <w:szCs w:val="24"/>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802A2" w:rsidRPr="0008162D" w:rsidRDefault="008802A2" w:rsidP="008802A2">
      <w:pPr>
        <w:pStyle w:val="Style5"/>
        <w:keepNext/>
        <w:tabs>
          <w:tab w:val="left" w:pos="1272"/>
        </w:tabs>
        <w:spacing w:line="240" w:lineRule="auto"/>
        <w:ind w:firstLine="709"/>
        <w:rPr>
          <w:rStyle w:val="FontStyle12"/>
          <w:rFonts w:eastAsia="MS Mincho"/>
          <w:sz w:val="24"/>
          <w:szCs w:val="24"/>
        </w:rPr>
      </w:pPr>
      <w:r>
        <w:rPr>
          <w:rStyle w:val="FontStyle12"/>
          <w:rFonts w:eastAsia="MS Mincho"/>
          <w:sz w:val="24"/>
          <w:szCs w:val="24"/>
        </w:rPr>
        <w:t>2.6.</w:t>
      </w:r>
      <w:r>
        <w:rPr>
          <w:rStyle w:val="FontStyle12"/>
          <w:rFonts w:eastAsia="MS Mincho"/>
          <w:sz w:val="24"/>
          <w:szCs w:val="24"/>
        </w:rPr>
        <w:tab/>
        <w:t xml:space="preserve"> сумма </w:t>
      </w:r>
      <w:proofErr w:type="spellStart"/>
      <w:r>
        <w:rPr>
          <w:rStyle w:val="FontStyle12"/>
          <w:rFonts w:eastAsia="MS Mincho"/>
          <w:sz w:val="24"/>
          <w:szCs w:val="24"/>
        </w:rPr>
        <w:t>доначисленного</w:t>
      </w:r>
      <w:proofErr w:type="spellEnd"/>
      <w:r>
        <w:rPr>
          <w:rStyle w:val="FontStyle12"/>
          <w:rFonts w:eastAsia="MS Mincho"/>
          <w:sz w:val="24"/>
          <w:szCs w:val="24"/>
        </w:rPr>
        <w:t xml:space="preserve"> Покупателю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sz w:val="24"/>
          <w:szCs w:val="24"/>
        </w:rPr>
        <w:t>ДС в св</w:t>
      </w:r>
      <w:proofErr w:type="gramEnd"/>
      <w:r>
        <w:rPr>
          <w:rStyle w:val="FontStyle12"/>
          <w:rFonts w:eastAsia="MS Mincho"/>
          <w:sz w:val="24"/>
          <w:szCs w:val="24"/>
        </w:rPr>
        <w:t xml:space="preserve">язи с Эпизодами, связанными с Поставщиком (далее – </w:t>
      </w:r>
      <w:proofErr w:type="spellStart"/>
      <w:r>
        <w:rPr>
          <w:rStyle w:val="FontStyle12"/>
          <w:rFonts w:eastAsia="MS Mincho"/>
          <w:sz w:val="24"/>
          <w:szCs w:val="24"/>
        </w:rPr>
        <w:t>Доначисленные</w:t>
      </w:r>
      <w:proofErr w:type="spellEnd"/>
      <w:r>
        <w:rPr>
          <w:rStyle w:val="FontStyle12"/>
          <w:rFonts w:eastAsia="MS Mincho"/>
          <w:sz w:val="24"/>
          <w:szCs w:val="24"/>
        </w:rPr>
        <w:t xml:space="preserve"> налоги); плюс</w:t>
      </w:r>
    </w:p>
    <w:p w:rsidR="008802A2" w:rsidRPr="0008162D" w:rsidRDefault="008802A2" w:rsidP="008802A2">
      <w:pPr>
        <w:pStyle w:val="Style5"/>
        <w:keepNext/>
        <w:tabs>
          <w:tab w:val="left" w:pos="1272"/>
        </w:tabs>
        <w:spacing w:line="240" w:lineRule="auto"/>
        <w:ind w:firstLine="709"/>
        <w:rPr>
          <w:rStyle w:val="FontStyle12"/>
          <w:rFonts w:eastAsia="MS Mincho"/>
          <w:sz w:val="24"/>
          <w:szCs w:val="24"/>
        </w:rPr>
      </w:pPr>
      <w:r>
        <w:rPr>
          <w:rStyle w:val="FontStyle12"/>
          <w:rFonts w:eastAsia="MS Mincho"/>
          <w:sz w:val="24"/>
          <w:szCs w:val="24"/>
        </w:rPr>
        <w:t>2.7.</w:t>
      </w:r>
      <w:r>
        <w:rPr>
          <w:rStyle w:val="FontStyle12"/>
          <w:rFonts w:eastAsia="MS Mincho"/>
          <w:sz w:val="24"/>
          <w:szCs w:val="24"/>
        </w:rPr>
        <w:tab/>
        <w:t xml:space="preserve"> сумма начисленных Покупателю пеней на сумму </w:t>
      </w:r>
      <w:proofErr w:type="spellStart"/>
      <w:r>
        <w:rPr>
          <w:rStyle w:val="FontStyle12"/>
          <w:rFonts w:eastAsia="MS Mincho"/>
          <w:sz w:val="24"/>
          <w:szCs w:val="24"/>
        </w:rPr>
        <w:t>Доначисленных</w:t>
      </w:r>
      <w:proofErr w:type="spellEnd"/>
      <w:r>
        <w:rPr>
          <w:rStyle w:val="FontStyle12"/>
          <w:rFonts w:eastAsia="MS Mincho"/>
          <w:sz w:val="24"/>
          <w:szCs w:val="24"/>
        </w:rPr>
        <w:t xml:space="preserve"> налогов (далее – Пени); плюс</w:t>
      </w:r>
    </w:p>
    <w:p w:rsidR="008802A2" w:rsidRPr="0008162D" w:rsidRDefault="008802A2" w:rsidP="008802A2">
      <w:pPr>
        <w:pStyle w:val="Style1"/>
        <w:keepNext/>
        <w:spacing w:line="240" w:lineRule="auto"/>
        <w:ind w:firstLine="709"/>
        <w:rPr>
          <w:rStyle w:val="FontStyle12"/>
          <w:rFonts w:eastAsia="MS Mincho"/>
          <w:sz w:val="24"/>
          <w:szCs w:val="24"/>
        </w:rPr>
      </w:pPr>
      <w:r>
        <w:rPr>
          <w:rStyle w:val="FontStyle12"/>
          <w:rFonts w:eastAsia="MS Mincho"/>
          <w:sz w:val="24"/>
          <w:szCs w:val="24"/>
        </w:rPr>
        <w:t>2.8.</w:t>
      </w:r>
      <w:r>
        <w:rPr>
          <w:rStyle w:val="FontStyle12"/>
          <w:rFonts w:eastAsia="MS Mincho"/>
          <w:sz w:val="24"/>
          <w:szCs w:val="24"/>
        </w:rPr>
        <w:tab/>
        <w:t xml:space="preserve">штрафы начисленные Покупателю за соответствующие налоговые нарушения в связи с неуплатой ею </w:t>
      </w:r>
      <w:proofErr w:type="spellStart"/>
      <w:r>
        <w:rPr>
          <w:rStyle w:val="FontStyle12"/>
          <w:rFonts w:eastAsia="MS Mincho"/>
          <w:sz w:val="24"/>
          <w:szCs w:val="24"/>
        </w:rPr>
        <w:t>Доначисленных</w:t>
      </w:r>
      <w:proofErr w:type="spellEnd"/>
      <w:r>
        <w:rPr>
          <w:rStyle w:val="FontStyle12"/>
          <w:rFonts w:eastAsia="MS Mincho"/>
          <w:sz w:val="24"/>
          <w:szCs w:val="24"/>
        </w:rPr>
        <w:t xml:space="preserve"> налогов (далее – Штрафы).</w:t>
      </w:r>
    </w:p>
    <w:p w:rsidR="008802A2" w:rsidRPr="0008162D" w:rsidRDefault="008802A2" w:rsidP="008802A2">
      <w:pPr>
        <w:pStyle w:val="Style1"/>
        <w:keepNext/>
        <w:spacing w:line="240" w:lineRule="auto"/>
        <w:ind w:firstLine="709"/>
        <w:rPr>
          <w:rStyle w:val="FontStyle12"/>
          <w:rFonts w:eastAsia="MS Mincho"/>
          <w:sz w:val="24"/>
          <w:szCs w:val="24"/>
        </w:rPr>
      </w:pPr>
      <w:r>
        <w:rPr>
          <w:rStyle w:val="FontStyle12"/>
          <w:rFonts w:eastAsia="MS Mincho"/>
          <w:sz w:val="24"/>
          <w:szCs w:val="24"/>
        </w:rPr>
        <w:t>3.</w:t>
      </w:r>
      <w:r>
        <w:rPr>
          <w:rStyle w:val="FontStyle12"/>
          <w:rFonts w:eastAsia="MS Mincho"/>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8802A2" w:rsidRPr="0008162D" w:rsidRDefault="008802A2" w:rsidP="008802A2">
      <w:pPr>
        <w:pStyle w:val="Style5"/>
        <w:keepNext/>
        <w:tabs>
          <w:tab w:val="left" w:pos="1272"/>
        </w:tabs>
        <w:spacing w:line="240" w:lineRule="auto"/>
        <w:ind w:firstLine="709"/>
        <w:rPr>
          <w:rStyle w:val="FontStyle12"/>
          <w:rFonts w:eastAsia="MS Mincho"/>
          <w:sz w:val="24"/>
          <w:szCs w:val="24"/>
        </w:rPr>
      </w:pPr>
      <w:proofErr w:type="gramStart"/>
      <w:r>
        <w:rPr>
          <w:rStyle w:val="FontStyle12"/>
          <w:rFonts w:eastAsia="MS Mincho"/>
          <w:sz w:val="24"/>
          <w:szCs w:val="24"/>
        </w:rPr>
        <w:t>3.1.</w:t>
      </w:r>
      <w:r>
        <w:rPr>
          <w:rStyle w:val="FontStyle12"/>
          <w:rFonts w:eastAsia="MS Mincho"/>
          <w:sz w:val="24"/>
          <w:szCs w:val="24"/>
        </w:rPr>
        <w:tab/>
        <w:t xml:space="preserve"> о возмещении убытков и/или имущественных потерь исчисляемых как размер </w:t>
      </w:r>
      <w:proofErr w:type="spellStart"/>
      <w:r>
        <w:rPr>
          <w:rStyle w:val="FontStyle12"/>
          <w:rFonts w:eastAsia="MS Mincho"/>
          <w:sz w:val="24"/>
          <w:szCs w:val="24"/>
        </w:rPr>
        <w:t>доначисленных</w:t>
      </w:r>
      <w:proofErr w:type="spellEnd"/>
      <w:r>
        <w:rPr>
          <w:rStyle w:val="FontStyle12"/>
          <w:rFonts w:eastAsia="MS Mincho"/>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Fonts w:eastAsia="MS Mincho"/>
          <w:sz w:val="24"/>
          <w:szCs w:val="24"/>
        </w:rPr>
        <w:t xml:space="preserve"> имущественных прав третьих лиц)</w:t>
      </w:r>
    </w:p>
    <w:p w:rsidR="008802A2" w:rsidRPr="0008162D" w:rsidRDefault="008802A2" w:rsidP="008802A2">
      <w:pPr>
        <w:pStyle w:val="Style5"/>
        <w:keepNext/>
        <w:tabs>
          <w:tab w:val="left" w:pos="1272"/>
        </w:tabs>
        <w:spacing w:line="240" w:lineRule="auto"/>
        <w:ind w:firstLine="709"/>
        <w:rPr>
          <w:rStyle w:val="FontStyle12"/>
          <w:rFonts w:eastAsia="MS Mincho"/>
          <w:sz w:val="24"/>
          <w:szCs w:val="24"/>
        </w:rPr>
      </w:pPr>
      <w:r>
        <w:rPr>
          <w:rStyle w:val="FontStyle12"/>
          <w:rFonts w:eastAsia="MS Mincho"/>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Fonts w:eastAsia="MS Mincho"/>
        </w:rPr>
        <w:t xml:space="preserve">обязан в течение 10 (десяти)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 </w:t>
      </w:r>
      <w:r>
        <w:rPr>
          <w:rStyle w:val="FontStyle12"/>
          <w:rFonts w:eastAsia="MS Mincho"/>
          <w:sz w:val="24"/>
          <w:szCs w:val="24"/>
        </w:rPr>
        <w:t>Покупателя возместить последнему Имущественные потери, связанные с нарушением имущественных прав третьих лиц.</w:t>
      </w:r>
    </w:p>
    <w:p w:rsidR="008802A2" w:rsidRPr="0008162D" w:rsidRDefault="008802A2" w:rsidP="008802A2">
      <w:pPr>
        <w:pStyle w:val="Style5"/>
        <w:keepNext/>
        <w:tabs>
          <w:tab w:val="left" w:pos="1133"/>
        </w:tabs>
        <w:spacing w:line="240" w:lineRule="auto"/>
        <w:ind w:firstLine="709"/>
        <w:rPr>
          <w:rStyle w:val="FontStyle12"/>
          <w:rFonts w:eastAsia="MS Mincho"/>
          <w:sz w:val="24"/>
          <w:szCs w:val="24"/>
        </w:rPr>
      </w:pPr>
      <w:r>
        <w:rPr>
          <w:rStyle w:val="FontStyle12"/>
          <w:rFonts w:eastAsia="MS Mincho"/>
          <w:sz w:val="24"/>
          <w:szCs w:val="24"/>
        </w:rPr>
        <w:t>4.</w:t>
      </w:r>
      <w:r>
        <w:rPr>
          <w:rStyle w:val="FontStyle12"/>
          <w:rFonts w:eastAsia="MS Mincho"/>
          <w:sz w:val="24"/>
          <w:szCs w:val="24"/>
        </w:rPr>
        <w:tab/>
      </w:r>
      <w:proofErr w:type="gramStart"/>
      <w:r>
        <w:rPr>
          <w:rStyle w:val="FontStyle12"/>
          <w:rFonts w:eastAsia="MS Mincho"/>
          <w:sz w:val="24"/>
          <w:szCs w:val="24"/>
        </w:rPr>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rStyle w:val="FontStyle12"/>
          <w:rFonts w:eastAsia="MS Mincho"/>
          <w:sz w:val="24"/>
          <w:szCs w:val="24"/>
          <w:u w:val="single"/>
        </w:rPr>
        <w:t>будет обязан</w:t>
      </w:r>
      <w:r>
        <w:rPr>
          <w:rStyle w:val="FontStyle12"/>
          <w:rFonts w:eastAsia="MS Mincho"/>
          <w:sz w:val="24"/>
          <w:szCs w:val="24"/>
        </w:rPr>
        <w:t xml:space="preserve"> возместить Покупателю имущественные потери, в течение 10 (десяти) рабочих дней</w:t>
      </w:r>
      <w:proofErr w:type="gramEnd"/>
      <w:r>
        <w:rPr>
          <w:rStyle w:val="FontStyle12"/>
          <w:rFonts w:eastAsia="MS Mincho"/>
          <w:sz w:val="24"/>
          <w:szCs w:val="24"/>
        </w:rPr>
        <w:t xml:space="preserve"> с даты письменного требования Покупателя об этом (с приложением копии Решения налогового органа и копии вступившего в силу судебного акт</w:t>
      </w:r>
      <w:proofErr w:type="gramStart"/>
      <w:r>
        <w:rPr>
          <w:rStyle w:val="FontStyle12"/>
          <w:rFonts w:eastAsia="MS Mincho"/>
          <w:sz w:val="24"/>
          <w:szCs w:val="24"/>
        </w:rPr>
        <w:t>а(</w:t>
      </w:r>
      <w:proofErr w:type="gramEnd"/>
      <w:r>
        <w:rPr>
          <w:rStyle w:val="FontStyle12"/>
          <w:rFonts w:eastAsia="MS Mincho"/>
          <w:sz w:val="24"/>
          <w:szCs w:val="24"/>
        </w:rPr>
        <w:t>-</w:t>
      </w:r>
      <w:proofErr w:type="spellStart"/>
      <w:r>
        <w:rPr>
          <w:rStyle w:val="FontStyle12"/>
          <w:rFonts w:eastAsia="MS Mincho"/>
          <w:sz w:val="24"/>
          <w:szCs w:val="24"/>
        </w:rPr>
        <w:t>ов</w:t>
      </w:r>
      <w:proofErr w:type="spellEnd"/>
      <w:r>
        <w:rPr>
          <w:rStyle w:val="FontStyle12"/>
          <w:rFonts w:eastAsia="MS Mincho"/>
          <w:sz w:val="24"/>
          <w:szCs w:val="24"/>
        </w:rPr>
        <w:t>), принятого(-ых)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8802A2" w:rsidRPr="0008162D" w:rsidRDefault="008802A2" w:rsidP="008802A2">
      <w:pPr>
        <w:pStyle w:val="Style5"/>
        <w:keepNext/>
        <w:tabs>
          <w:tab w:val="left" w:pos="1133"/>
        </w:tabs>
        <w:spacing w:line="240" w:lineRule="auto"/>
        <w:ind w:firstLine="709"/>
        <w:rPr>
          <w:rStyle w:val="FontStyle12"/>
          <w:rFonts w:eastAsia="MS Mincho"/>
          <w:sz w:val="24"/>
          <w:szCs w:val="24"/>
        </w:rPr>
      </w:pPr>
      <w:r>
        <w:rPr>
          <w:rStyle w:val="FontStyle12"/>
          <w:rFonts w:eastAsia="MS Mincho"/>
          <w:sz w:val="24"/>
          <w:szCs w:val="24"/>
        </w:rPr>
        <w:lastRenderedPageBreak/>
        <w:t>4.1.</w:t>
      </w:r>
      <w:r>
        <w:rPr>
          <w:rStyle w:val="FontStyle12"/>
          <w:rFonts w:eastAsia="MS Mincho"/>
          <w:sz w:val="24"/>
          <w:szCs w:val="24"/>
        </w:rPr>
        <w:tab/>
        <w:t xml:space="preserve">такие </w:t>
      </w:r>
      <w:proofErr w:type="spellStart"/>
      <w:r>
        <w:rPr>
          <w:rStyle w:val="FontStyle12"/>
          <w:rFonts w:eastAsia="MS Mincho"/>
          <w:sz w:val="24"/>
          <w:szCs w:val="24"/>
        </w:rPr>
        <w:t>Доначисленные</w:t>
      </w:r>
      <w:proofErr w:type="spellEnd"/>
      <w:r>
        <w:rPr>
          <w:rStyle w:val="FontStyle12"/>
          <w:rFonts w:eastAsia="MS Mincho"/>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sz w:val="24"/>
          <w:szCs w:val="24"/>
        </w:rPr>
        <w:br/>
        <w:t>(-</w:t>
      </w:r>
      <w:proofErr w:type="spellStart"/>
      <w:r>
        <w:rPr>
          <w:rStyle w:val="FontStyle12"/>
          <w:rFonts w:eastAsia="MS Mincho"/>
          <w:sz w:val="24"/>
          <w:szCs w:val="24"/>
        </w:rPr>
        <w:t>ам</w:t>
      </w:r>
      <w:proofErr w:type="spellEnd"/>
      <w:r>
        <w:rPr>
          <w:rStyle w:val="FontStyle12"/>
          <w:rFonts w:eastAsia="MS Mincho"/>
          <w:sz w:val="24"/>
          <w:szCs w:val="24"/>
        </w:rPr>
        <w:t>), в рамках которог</w:t>
      </w:r>
      <w:proofErr w:type="gramStart"/>
      <w:r>
        <w:rPr>
          <w:rStyle w:val="FontStyle12"/>
          <w:rFonts w:eastAsia="MS Mincho"/>
          <w:sz w:val="24"/>
          <w:szCs w:val="24"/>
        </w:rPr>
        <w:t>о(</w:t>
      </w:r>
      <w:proofErr w:type="gramEnd"/>
      <w:r>
        <w:rPr>
          <w:rStyle w:val="FontStyle12"/>
          <w:rFonts w:eastAsia="MS Mincho"/>
          <w:sz w:val="24"/>
          <w:szCs w:val="24"/>
        </w:rPr>
        <w:t>-ых) Покупатель предпринял добросовестные усилия по оспариванию Решения налогового органа, а также</w:t>
      </w:r>
    </w:p>
    <w:p w:rsidR="008802A2" w:rsidRPr="0008162D" w:rsidRDefault="008802A2" w:rsidP="008802A2">
      <w:pPr>
        <w:pStyle w:val="Style5"/>
        <w:keepNext/>
        <w:tabs>
          <w:tab w:val="left" w:pos="1133"/>
        </w:tabs>
        <w:spacing w:line="240" w:lineRule="auto"/>
        <w:ind w:firstLine="709"/>
        <w:rPr>
          <w:rStyle w:val="FontStyle12"/>
          <w:rFonts w:eastAsia="MS Mincho"/>
          <w:sz w:val="24"/>
          <w:szCs w:val="24"/>
        </w:rPr>
      </w:pPr>
      <w:r>
        <w:rPr>
          <w:rStyle w:val="FontStyle12"/>
          <w:rFonts w:eastAsia="MS Mincho"/>
          <w:sz w:val="24"/>
          <w:szCs w:val="24"/>
        </w:rPr>
        <w:t>4.2.</w:t>
      </w:r>
      <w:r>
        <w:rPr>
          <w:rStyle w:val="FontStyle12"/>
          <w:rFonts w:eastAsia="MS Mincho"/>
          <w:sz w:val="24"/>
          <w:szCs w:val="24"/>
        </w:rPr>
        <w:tab/>
        <w:t>судебные расходы Покупателя в связи с оспариванием Решения налогового органа в полном размере.</w:t>
      </w:r>
    </w:p>
    <w:p w:rsidR="008802A2" w:rsidRPr="0008162D" w:rsidRDefault="008802A2" w:rsidP="008802A2">
      <w:pPr>
        <w:pStyle w:val="Style5"/>
        <w:keepNext/>
        <w:tabs>
          <w:tab w:val="left" w:pos="1133"/>
        </w:tabs>
        <w:spacing w:line="240" w:lineRule="auto"/>
        <w:ind w:firstLine="709"/>
        <w:rPr>
          <w:rStyle w:val="FontStyle12"/>
          <w:rFonts w:eastAsia="MS Mincho"/>
          <w:sz w:val="24"/>
          <w:szCs w:val="24"/>
        </w:rPr>
      </w:pPr>
      <w:r>
        <w:rPr>
          <w:rStyle w:val="FontStyle12"/>
          <w:rFonts w:eastAsia="MS Mincho"/>
          <w:sz w:val="24"/>
          <w:szCs w:val="24"/>
        </w:rPr>
        <w:t>5.</w:t>
      </w:r>
      <w:r>
        <w:rPr>
          <w:rStyle w:val="FontStyle12"/>
          <w:rFonts w:eastAsia="MS Mincho"/>
          <w:sz w:val="24"/>
          <w:szCs w:val="24"/>
        </w:rPr>
        <w:tab/>
        <w:t xml:space="preserve">Поставщик признает и соглашается, что Покупатель вправе по своему усмотрению уплатить в бюджет </w:t>
      </w:r>
      <w:proofErr w:type="spellStart"/>
      <w:r>
        <w:rPr>
          <w:rStyle w:val="FontStyle12"/>
          <w:rFonts w:eastAsia="MS Mincho"/>
          <w:sz w:val="24"/>
          <w:szCs w:val="24"/>
        </w:rPr>
        <w:t>Доначисленные</w:t>
      </w:r>
      <w:proofErr w:type="spellEnd"/>
      <w:r>
        <w:rPr>
          <w:rStyle w:val="FontStyle12"/>
          <w:rFonts w:eastAsia="MS Mincho"/>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8802A2" w:rsidRPr="0008162D" w:rsidRDefault="008802A2" w:rsidP="008802A2">
      <w:pPr>
        <w:pStyle w:val="Style5"/>
        <w:keepNext/>
        <w:tabs>
          <w:tab w:val="left" w:pos="1133"/>
        </w:tabs>
        <w:spacing w:line="240" w:lineRule="auto"/>
        <w:ind w:firstLine="709"/>
        <w:rPr>
          <w:rStyle w:val="FontStyle12"/>
          <w:rFonts w:eastAsia="MS Mincho"/>
          <w:sz w:val="24"/>
          <w:szCs w:val="24"/>
        </w:rPr>
      </w:pPr>
      <w:r>
        <w:rPr>
          <w:rStyle w:val="FontStyle12"/>
          <w:rFonts w:eastAsia="MS Mincho"/>
          <w:sz w:val="24"/>
          <w:szCs w:val="24"/>
        </w:rPr>
        <w:t>6.</w:t>
      </w:r>
      <w:r>
        <w:rPr>
          <w:rStyle w:val="FontStyle12"/>
          <w:rFonts w:eastAsia="MS Mincho"/>
          <w:sz w:val="24"/>
          <w:szCs w:val="24"/>
        </w:rPr>
        <w:tab/>
      </w:r>
      <w:proofErr w:type="gramStart"/>
      <w:r>
        <w:rPr>
          <w:rStyle w:val="FontStyle12"/>
          <w:rFonts w:eastAsia="MS Mincho"/>
          <w:sz w:val="24"/>
          <w:szCs w:val="24"/>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rFonts w:eastAsia="MS Mincho"/>
          <w:sz w:val="24"/>
          <w:szCs w:val="24"/>
        </w:rPr>
        <w:t>Доначисленные</w:t>
      </w:r>
      <w:proofErr w:type="spellEnd"/>
      <w:r>
        <w:rPr>
          <w:rStyle w:val="FontStyle12"/>
          <w:rFonts w:eastAsia="MS Mincho"/>
          <w:sz w:val="24"/>
          <w:szCs w:val="24"/>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rStyle w:val="FontStyle12"/>
          <w:rFonts w:eastAsia="MS Mincho"/>
          <w:sz w:val="24"/>
          <w:szCs w:val="24"/>
        </w:rPr>
        <w:t xml:space="preserve"> сумм и уплатить ему Возвращенные суммы в течение 30 (тридцати) рабочих дней </w:t>
      </w:r>
      <w:proofErr w:type="gramStart"/>
      <w:r>
        <w:rPr>
          <w:rStyle w:val="FontStyle12"/>
          <w:rFonts w:eastAsia="MS Mincho"/>
          <w:sz w:val="24"/>
          <w:szCs w:val="24"/>
        </w:rPr>
        <w:t>с даты получения</w:t>
      </w:r>
      <w:proofErr w:type="gramEnd"/>
      <w:r>
        <w:rPr>
          <w:rStyle w:val="FontStyle12"/>
          <w:rFonts w:eastAsia="MS Mincho"/>
          <w:sz w:val="24"/>
          <w:szCs w:val="24"/>
        </w:rPr>
        <w:t xml:space="preserve"> письменного требования Поставщика об этом.</w:t>
      </w:r>
    </w:p>
    <w:p w:rsidR="008802A2" w:rsidRPr="0008162D" w:rsidRDefault="008802A2" w:rsidP="008802A2">
      <w:pPr>
        <w:pStyle w:val="Style5"/>
        <w:keepNext/>
        <w:tabs>
          <w:tab w:val="left" w:pos="1133"/>
        </w:tabs>
        <w:spacing w:line="240" w:lineRule="auto"/>
        <w:ind w:firstLine="709"/>
        <w:rPr>
          <w:rStyle w:val="FontStyle12"/>
          <w:rFonts w:eastAsia="MS Mincho"/>
          <w:sz w:val="24"/>
          <w:szCs w:val="24"/>
        </w:rPr>
      </w:pPr>
      <w:r>
        <w:rPr>
          <w:rStyle w:val="FontStyle12"/>
          <w:rFonts w:eastAsia="MS Mincho"/>
          <w:sz w:val="24"/>
          <w:szCs w:val="24"/>
        </w:rPr>
        <w:t>7.</w:t>
      </w:r>
      <w:r>
        <w:rPr>
          <w:rStyle w:val="FontStyle12"/>
          <w:rFonts w:eastAsia="MS Mincho"/>
          <w:sz w:val="24"/>
          <w:szCs w:val="24"/>
        </w:rPr>
        <w:tab/>
      </w:r>
      <w:proofErr w:type="gramStart"/>
      <w:r>
        <w:rPr>
          <w:rStyle w:val="FontStyle12"/>
          <w:rFonts w:eastAsia="MS Mincho"/>
          <w:sz w:val="24"/>
          <w:szCs w:val="24"/>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Fonts w:eastAsia="MS Mincho"/>
          <w:sz w:val="24"/>
          <w:szCs w:val="24"/>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8802A2" w:rsidRPr="0008162D" w:rsidRDefault="008802A2" w:rsidP="008802A2">
      <w:pPr>
        <w:pStyle w:val="Style5"/>
        <w:keepNext/>
        <w:tabs>
          <w:tab w:val="left" w:pos="1133"/>
        </w:tabs>
        <w:spacing w:line="240" w:lineRule="auto"/>
        <w:ind w:firstLine="709"/>
        <w:rPr>
          <w:rStyle w:val="FontStyle12"/>
          <w:rFonts w:eastAsia="MS Mincho"/>
          <w:sz w:val="24"/>
          <w:szCs w:val="24"/>
        </w:rPr>
      </w:pPr>
      <w:r>
        <w:rPr>
          <w:rStyle w:val="FontStyle12"/>
          <w:rFonts w:eastAsia="MS Mincho"/>
          <w:sz w:val="24"/>
          <w:szCs w:val="24"/>
        </w:rPr>
        <w:t>8.</w:t>
      </w:r>
      <w:r>
        <w:rPr>
          <w:rStyle w:val="FontStyle12"/>
          <w:rFonts w:eastAsia="MS Mincho"/>
          <w:sz w:val="24"/>
          <w:szCs w:val="24"/>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Fonts w:eastAsia="MS Mincho"/>
        </w:rPr>
        <w:t xml:space="preserve">обязан возместить </w:t>
      </w:r>
      <w:r>
        <w:rPr>
          <w:rStyle w:val="FontStyle12"/>
          <w:rFonts w:eastAsia="MS Mincho"/>
          <w:sz w:val="24"/>
          <w:szCs w:val="24"/>
        </w:rPr>
        <w:t xml:space="preserve">Покупателю </w:t>
      </w:r>
      <w:r>
        <w:rPr>
          <w:rStyle w:val="FontStyle13"/>
          <w:rFonts w:eastAsia="MS Mincho"/>
        </w:rPr>
        <w:t>по его требованию убытки, причиненные недостоверностью таких заверений</w:t>
      </w:r>
      <w:r>
        <w:rPr>
          <w:rStyle w:val="FontStyle12"/>
          <w:rFonts w:eastAsia="MS Mincho"/>
          <w:sz w:val="24"/>
          <w:szCs w:val="24"/>
        </w:rPr>
        <w:t>.</w:t>
      </w:r>
    </w:p>
    <w:p w:rsidR="008802A2" w:rsidRDefault="008802A2" w:rsidP="008802A2">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8802A2" w:rsidTr="005239CC">
        <w:trPr>
          <w:trHeight w:val="1940"/>
        </w:trPr>
        <w:tc>
          <w:tcPr>
            <w:tcW w:w="5520" w:type="dxa"/>
            <w:tcBorders>
              <w:top w:val="none" w:sz="4" w:space="0" w:color="000000"/>
              <w:left w:val="none" w:sz="4" w:space="0" w:color="000000"/>
              <w:bottom w:val="none" w:sz="4" w:space="0" w:color="000000"/>
              <w:right w:val="none" w:sz="4" w:space="0" w:color="000000"/>
            </w:tcBorders>
          </w:tcPr>
          <w:p w:rsidR="008802A2" w:rsidRDefault="008802A2" w:rsidP="005239CC">
            <w:pPr>
              <w:keepNext/>
              <w:keepLines/>
            </w:pPr>
          </w:p>
          <w:p w:rsidR="008802A2" w:rsidRDefault="008802A2" w:rsidP="005239CC">
            <w:pPr>
              <w:keepNext/>
              <w:keepLines/>
            </w:pPr>
            <w:r>
              <w:t>Покупатель:</w:t>
            </w:r>
          </w:p>
          <w:p w:rsidR="008802A2" w:rsidRDefault="008802A2" w:rsidP="005239CC">
            <w:pPr>
              <w:keepNext/>
              <w:keepLines/>
            </w:pPr>
          </w:p>
          <w:p w:rsidR="008802A2" w:rsidRDefault="008802A2" w:rsidP="005239CC">
            <w:pPr>
              <w:keepNext/>
              <w:keepLines/>
              <w:rPr>
                <w:vertAlign w:val="superscript"/>
              </w:rPr>
            </w:pPr>
            <w:r>
              <w:t>________    ______________</w:t>
            </w:r>
          </w:p>
          <w:p w:rsidR="008802A2" w:rsidRDefault="008802A2" w:rsidP="005239CC">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rsidR="008802A2" w:rsidRDefault="008802A2" w:rsidP="005239CC">
            <w:pPr>
              <w:keepNext/>
              <w:keepLines/>
            </w:pPr>
          </w:p>
          <w:p w:rsidR="008802A2" w:rsidRDefault="008802A2" w:rsidP="005239CC">
            <w:pPr>
              <w:keepNext/>
              <w:keepLines/>
            </w:pPr>
            <w:r>
              <w:t>Поставщик:</w:t>
            </w:r>
          </w:p>
          <w:p w:rsidR="008802A2" w:rsidRDefault="008802A2" w:rsidP="005239CC">
            <w:pPr>
              <w:keepNext/>
              <w:keepLines/>
            </w:pPr>
          </w:p>
          <w:p w:rsidR="008802A2" w:rsidRDefault="008802A2" w:rsidP="005239CC">
            <w:pPr>
              <w:keepNext/>
              <w:keepLines/>
              <w:rPr>
                <w:vertAlign w:val="superscript"/>
              </w:rPr>
            </w:pPr>
            <w:r>
              <w:t>________    ______________</w:t>
            </w:r>
          </w:p>
          <w:p w:rsidR="008802A2" w:rsidRDefault="008802A2" w:rsidP="005239CC">
            <w:pPr>
              <w:keepNext/>
              <w:keepLines/>
            </w:pPr>
            <w:r>
              <w:rPr>
                <w:vertAlign w:val="superscript"/>
              </w:rPr>
              <w:t xml:space="preserve">(подпись)                        (Ф.И.О.)          </w:t>
            </w:r>
          </w:p>
        </w:tc>
      </w:tr>
    </w:tbl>
    <w:p w:rsidR="00CF4531" w:rsidRDefault="008802A2" w:rsidP="00A274B9">
      <w:pPr>
        <w:keepNext/>
      </w:pPr>
    </w:p>
    <w:p w:rsidR="00CF4531" w:rsidRDefault="008802A2" w:rsidP="00A274B9">
      <w:pPr>
        <w:keepNext/>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E203F" w:rsidRDefault="008802A2">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A50ADB" w:rsidRDefault="00C10DE6" w:rsidP="00493F52">
      <w:pPr>
        <w:rPr>
          <w:sz w:val="28"/>
        </w:rPr>
      </w:pPr>
      <w:r>
        <w:rPr>
          <w:sz w:val="28"/>
          <w:szCs w:val="28"/>
          <w:lang w:eastAsia="ru-RU"/>
        </w:rPr>
        <w:t>«____» ____________ 20___ г.</w:t>
      </w:r>
    </w:p>
    <w:p w:rsidR="006E203F" w:rsidRDefault="008802A2">
      <w:pPr>
        <w:pStyle w:val="1a"/>
        <w:ind w:firstLine="0"/>
        <w:jc w:val="right"/>
        <w:outlineLvl w:val="0"/>
        <w:rPr>
          <w:b/>
          <w:i/>
          <w:iCs/>
        </w:rPr>
      </w:pPr>
      <w:bookmarkStart w:id="19" w:name="_GoBack"/>
      <w:bookmarkEnd w:id="19"/>
      <w:r>
        <w:t xml:space="preserve"> </w:t>
      </w:r>
    </w:p>
    <w:sectPr w:rsidR="006E203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D4B" w:rsidRDefault="00C31D4B">
      <w:r>
        <w:separator/>
      </w:r>
    </w:p>
  </w:endnote>
  <w:endnote w:type="continuationSeparator" w:id="0">
    <w:p w:rsidR="00C31D4B" w:rsidRDefault="00C31D4B">
      <w:r>
        <w:continuationSeparator/>
      </w:r>
    </w:p>
  </w:endnote>
  <w:endnote w:type="continuationNotice" w:id="1">
    <w:p w:rsidR="00C31D4B" w:rsidRDefault="00C31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31D4B" w:rsidRDefault="00C31D4B"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31D4B" w:rsidRDefault="00C31D4B"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pPr>
      <w:pStyle w:val="afc"/>
      <w:jc w:val="center"/>
    </w:pPr>
  </w:p>
  <w:p w:rsidR="00C31D4B" w:rsidRDefault="00C31D4B"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D4B" w:rsidRDefault="00C31D4B">
      <w:r>
        <w:separator/>
      </w:r>
    </w:p>
  </w:footnote>
  <w:footnote w:type="continuationSeparator" w:id="0">
    <w:p w:rsidR="00C31D4B" w:rsidRDefault="00C31D4B">
      <w:r>
        <w:continuationSeparator/>
      </w:r>
    </w:p>
  </w:footnote>
  <w:footnote w:type="continuationNotice" w:id="1">
    <w:p w:rsidR="00C31D4B" w:rsidRDefault="00C31D4B"/>
  </w:footnote>
  <w:footnote w:id="2">
    <w:p w:rsidR="008802A2" w:rsidRDefault="008802A2" w:rsidP="008802A2">
      <w:pPr>
        <w:pStyle w:val="afd"/>
      </w:pPr>
      <w:r>
        <w:rPr>
          <w:rStyle w:val="af6"/>
        </w:rPr>
        <w:footnoteRef/>
      </w:r>
      <w:r>
        <w:t xml:space="preserve"> </w:t>
      </w:r>
      <w:r>
        <w:rPr>
          <w:i/>
        </w:rPr>
        <w:t>указывается в зависимости от налогообложения Поставщика</w:t>
      </w:r>
    </w:p>
  </w:footnote>
  <w:footnote w:id="3">
    <w:p w:rsidR="008802A2" w:rsidRDefault="008802A2" w:rsidP="008802A2">
      <w:pPr>
        <w:pStyle w:val="afd"/>
      </w:pPr>
      <w:r>
        <w:rPr>
          <w:rStyle w:val="af6"/>
        </w:rPr>
        <w:footnoteRef/>
      </w:r>
      <w:r>
        <w:t xml:space="preserve"> </w:t>
      </w:r>
      <w:r>
        <w:rPr>
          <w:i/>
        </w:rPr>
        <w:t>указывается в зависимости от налогообложения Поставщика</w:t>
      </w:r>
    </w:p>
  </w:footnote>
  <w:footnote w:id="4">
    <w:p w:rsidR="008802A2" w:rsidRPr="00E116F0" w:rsidRDefault="008802A2" w:rsidP="008802A2">
      <w:pPr>
        <w:pStyle w:val="afd"/>
        <w:rPr>
          <w:szCs w:val="18"/>
        </w:rPr>
      </w:pPr>
      <w:r>
        <w:rPr>
          <w:rStyle w:val="af6"/>
        </w:rPr>
        <w:footnoteRef/>
      </w:r>
      <w:r>
        <w:t xml:space="preserve"> </w:t>
      </w:r>
      <w:r>
        <w:rPr>
          <w:szCs w:val="18"/>
        </w:rPr>
        <w:t>Указывается номер договора</w:t>
      </w:r>
    </w:p>
  </w:footnote>
  <w:footnote w:id="5">
    <w:p w:rsidR="008802A2" w:rsidRPr="00E116F0" w:rsidRDefault="008802A2" w:rsidP="008802A2">
      <w:pPr>
        <w:pStyle w:val="afd"/>
        <w:rPr>
          <w:szCs w:val="18"/>
        </w:rPr>
      </w:pPr>
      <w:r>
        <w:rPr>
          <w:rStyle w:val="af6"/>
          <w:szCs w:val="18"/>
        </w:rPr>
        <w:footnoteRef/>
      </w:r>
      <w:r>
        <w:rPr>
          <w:szCs w:val="18"/>
        </w:rPr>
        <w:t xml:space="preserve"> Указывается дата договора</w:t>
      </w:r>
    </w:p>
  </w:footnote>
  <w:footnote w:id="6">
    <w:p w:rsidR="00C31D4B" w:rsidRDefault="00C31D4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pPr>
      <w:pStyle w:val="afa"/>
      <w:jc w:val="center"/>
    </w:pPr>
    <w:r>
      <w:fldChar w:fldCharType="begin"/>
    </w:r>
    <w:r>
      <w:instrText xml:space="preserve"> PAGE   \* MERGEFORMAT </w:instrText>
    </w:r>
    <w:r>
      <w:fldChar w:fldCharType="separate"/>
    </w:r>
    <w:r w:rsidR="008802A2">
      <w:rPr>
        <w:noProof/>
      </w:rPr>
      <w:t>30</w:t>
    </w:r>
    <w:r>
      <w:rPr>
        <w:noProof/>
      </w:rPr>
      <w:fldChar w:fldCharType="end"/>
    </w:r>
  </w:p>
  <w:p w:rsidR="00C31D4B" w:rsidRDefault="00C31D4B">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rsidP="00510148">
    <w:pPr>
      <w:pStyle w:val="afa"/>
      <w:jc w:val="center"/>
    </w:pPr>
    <w:r>
      <w:fldChar w:fldCharType="begin"/>
    </w:r>
    <w:r>
      <w:instrText xml:space="preserve"> PAGE   \* MERGEFORMAT </w:instrText>
    </w:r>
    <w:r>
      <w:fldChar w:fldCharType="separate"/>
    </w:r>
    <w:r w:rsidR="008802A2">
      <w:rPr>
        <w:noProof/>
      </w:rPr>
      <w:t>68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4B" w:rsidRDefault="00C31D4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A2A7CFD"/>
    <w:multiLevelType w:val="hybridMultilevel"/>
    <w:tmpl w:val="B240EBF4"/>
    <w:lvl w:ilvl="0" w:tplc="B1EC2BF6">
      <w:start w:val="1"/>
      <w:numFmt w:val="bullet"/>
      <w:lvlText w:val="–"/>
      <w:lvlJc w:val="left"/>
      <w:pPr>
        <w:ind w:left="1339" w:hanging="360"/>
      </w:pPr>
      <w:rPr>
        <w:rFonts w:ascii="Arial" w:eastAsia="Arial" w:hAnsi="Arial" w:cs="Arial" w:hint="default"/>
      </w:rPr>
    </w:lvl>
    <w:lvl w:ilvl="1" w:tplc="004CA85E">
      <w:start w:val="1"/>
      <w:numFmt w:val="bullet"/>
      <w:lvlText w:val="o"/>
      <w:lvlJc w:val="left"/>
      <w:pPr>
        <w:ind w:left="2059" w:hanging="360"/>
      </w:pPr>
      <w:rPr>
        <w:rFonts w:ascii="Courier New" w:eastAsia="Courier New" w:hAnsi="Courier New" w:cs="Courier New" w:hint="default"/>
      </w:rPr>
    </w:lvl>
    <w:lvl w:ilvl="2" w:tplc="A43E68B6">
      <w:start w:val="1"/>
      <w:numFmt w:val="bullet"/>
      <w:lvlText w:val="§"/>
      <w:lvlJc w:val="left"/>
      <w:pPr>
        <w:ind w:left="2779" w:hanging="360"/>
      </w:pPr>
      <w:rPr>
        <w:rFonts w:ascii="Wingdings" w:eastAsia="Wingdings" w:hAnsi="Wingdings" w:cs="Wingdings" w:hint="default"/>
      </w:rPr>
    </w:lvl>
    <w:lvl w:ilvl="3" w:tplc="9F3C2AE6">
      <w:start w:val="1"/>
      <w:numFmt w:val="bullet"/>
      <w:lvlText w:val="·"/>
      <w:lvlJc w:val="left"/>
      <w:pPr>
        <w:ind w:left="3499" w:hanging="360"/>
      </w:pPr>
      <w:rPr>
        <w:rFonts w:ascii="Symbol" w:eastAsia="Symbol" w:hAnsi="Symbol" w:cs="Symbol" w:hint="default"/>
      </w:rPr>
    </w:lvl>
    <w:lvl w:ilvl="4" w:tplc="00BC9C3A">
      <w:start w:val="1"/>
      <w:numFmt w:val="bullet"/>
      <w:lvlText w:val="o"/>
      <w:lvlJc w:val="left"/>
      <w:pPr>
        <w:ind w:left="4219" w:hanging="360"/>
      </w:pPr>
      <w:rPr>
        <w:rFonts w:ascii="Courier New" w:eastAsia="Courier New" w:hAnsi="Courier New" w:cs="Courier New" w:hint="default"/>
      </w:rPr>
    </w:lvl>
    <w:lvl w:ilvl="5" w:tplc="C5E44A80">
      <w:start w:val="1"/>
      <w:numFmt w:val="bullet"/>
      <w:lvlText w:val="§"/>
      <w:lvlJc w:val="left"/>
      <w:pPr>
        <w:ind w:left="4939" w:hanging="360"/>
      </w:pPr>
      <w:rPr>
        <w:rFonts w:ascii="Wingdings" w:eastAsia="Wingdings" w:hAnsi="Wingdings" w:cs="Wingdings" w:hint="default"/>
      </w:rPr>
    </w:lvl>
    <w:lvl w:ilvl="6" w:tplc="77B275F2">
      <w:start w:val="1"/>
      <w:numFmt w:val="bullet"/>
      <w:lvlText w:val="·"/>
      <w:lvlJc w:val="left"/>
      <w:pPr>
        <w:ind w:left="5659" w:hanging="360"/>
      </w:pPr>
      <w:rPr>
        <w:rFonts w:ascii="Symbol" w:eastAsia="Symbol" w:hAnsi="Symbol" w:cs="Symbol" w:hint="default"/>
      </w:rPr>
    </w:lvl>
    <w:lvl w:ilvl="7" w:tplc="628C15BC">
      <w:start w:val="1"/>
      <w:numFmt w:val="bullet"/>
      <w:lvlText w:val="o"/>
      <w:lvlJc w:val="left"/>
      <w:pPr>
        <w:ind w:left="6379" w:hanging="360"/>
      </w:pPr>
      <w:rPr>
        <w:rFonts w:ascii="Courier New" w:eastAsia="Courier New" w:hAnsi="Courier New" w:cs="Courier New" w:hint="default"/>
      </w:rPr>
    </w:lvl>
    <w:lvl w:ilvl="8" w:tplc="367A5316">
      <w:start w:val="1"/>
      <w:numFmt w:val="bullet"/>
      <w:lvlText w:val="§"/>
      <w:lvlJc w:val="left"/>
      <w:pPr>
        <w:ind w:left="7099" w:hanging="360"/>
      </w:pPr>
      <w:rPr>
        <w:rFonts w:ascii="Wingdings" w:eastAsia="Wingdings" w:hAnsi="Wingdings" w:cs="Wingdings" w:hint="default"/>
      </w:rPr>
    </w:lvl>
  </w:abstractNum>
  <w:abstractNum w:abstractNumId="26">
    <w:nsid w:val="1C3847EE"/>
    <w:multiLevelType w:val="multilevel"/>
    <w:tmpl w:val="7CAA28A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471946"/>
    <w:multiLevelType w:val="hybridMultilevel"/>
    <w:tmpl w:val="8270915A"/>
    <w:lvl w:ilvl="0" w:tplc="C2D894F4">
      <w:start w:val="1"/>
      <w:numFmt w:val="decimal"/>
      <w:lvlText w:val="%1."/>
      <w:lvlJc w:val="left"/>
      <w:pPr>
        <w:ind w:left="3196" w:hanging="360"/>
      </w:pPr>
      <w:rPr>
        <w:rFonts w:ascii="Times New Roman" w:eastAsia="Times New Roman" w:hAnsi="Times New Roman" w:cs="Times New Roman"/>
      </w:rPr>
    </w:lvl>
    <w:lvl w:ilvl="1" w:tplc="EE2CB982">
      <w:start w:val="1"/>
      <w:numFmt w:val="lowerLetter"/>
      <w:lvlText w:val="%2."/>
      <w:lvlJc w:val="left"/>
      <w:pPr>
        <w:ind w:left="3916" w:hanging="360"/>
      </w:pPr>
    </w:lvl>
    <w:lvl w:ilvl="2" w:tplc="27D8CD5A">
      <w:start w:val="1"/>
      <w:numFmt w:val="lowerRoman"/>
      <w:lvlText w:val="%3."/>
      <w:lvlJc w:val="right"/>
      <w:pPr>
        <w:ind w:left="4636" w:hanging="180"/>
      </w:pPr>
    </w:lvl>
    <w:lvl w:ilvl="3" w:tplc="93D287D8">
      <w:start w:val="1"/>
      <w:numFmt w:val="decimal"/>
      <w:lvlText w:val="%4."/>
      <w:lvlJc w:val="left"/>
      <w:pPr>
        <w:ind w:left="5356" w:hanging="360"/>
      </w:pPr>
    </w:lvl>
    <w:lvl w:ilvl="4" w:tplc="0BC62BA0">
      <w:start w:val="1"/>
      <w:numFmt w:val="lowerLetter"/>
      <w:lvlText w:val="%5."/>
      <w:lvlJc w:val="left"/>
      <w:pPr>
        <w:ind w:left="6076" w:hanging="360"/>
      </w:pPr>
    </w:lvl>
    <w:lvl w:ilvl="5" w:tplc="01124A7E">
      <w:start w:val="1"/>
      <w:numFmt w:val="lowerRoman"/>
      <w:lvlText w:val="%6."/>
      <w:lvlJc w:val="right"/>
      <w:pPr>
        <w:ind w:left="6796" w:hanging="180"/>
      </w:pPr>
    </w:lvl>
    <w:lvl w:ilvl="6" w:tplc="525E5B9A">
      <w:start w:val="1"/>
      <w:numFmt w:val="decimal"/>
      <w:lvlText w:val="%7."/>
      <w:lvlJc w:val="left"/>
      <w:pPr>
        <w:ind w:left="7516" w:hanging="360"/>
      </w:pPr>
    </w:lvl>
    <w:lvl w:ilvl="7" w:tplc="A5A8C0CC">
      <w:start w:val="1"/>
      <w:numFmt w:val="lowerLetter"/>
      <w:lvlText w:val="%8."/>
      <w:lvlJc w:val="left"/>
      <w:pPr>
        <w:ind w:left="8236" w:hanging="360"/>
      </w:pPr>
    </w:lvl>
    <w:lvl w:ilvl="8" w:tplc="DE306D38">
      <w:start w:val="1"/>
      <w:numFmt w:val="lowerRoman"/>
      <w:lvlText w:val="%9."/>
      <w:lvlJc w:val="right"/>
      <w:pPr>
        <w:ind w:left="8956"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6C27380"/>
    <w:multiLevelType w:val="hybridMultilevel"/>
    <w:tmpl w:val="6D247A8A"/>
    <w:lvl w:ilvl="0" w:tplc="8FD43D68">
      <w:start w:val="1"/>
      <w:numFmt w:val="none"/>
      <w:suff w:val="nothing"/>
      <w:lvlText w:val=""/>
      <w:lvlJc w:val="left"/>
      <w:pPr>
        <w:tabs>
          <w:tab w:val="num" w:pos="432"/>
        </w:tabs>
        <w:ind w:left="432" w:hanging="432"/>
      </w:pPr>
    </w:lvl>
    <w:lvl w:ilvl="1" w:tplc="1A78AE80">
      <w:start w:val="1"/>
      <w:numFmt w:val="none"/>
      <w:suff w:val="nothing"/>
      <w:lvlText w:val=""/>
      <w:lvlJc w:val="left"/>
      <w:pPr>
        <w:tabs>
          <w:tab w:val="num" w:pos="576"/>
        </w:tabs>
        <w:ind w:left="576" w:hanging="576"/>
      </w:pPr>
    </w:lvl>
    <w:lvl w:ilvl="2" w:tplc="D2B2A3A0">
      <w:start w:val="1"/>
      <w:numFmt w:val="none"/>
      <w:suff w:val="nothing"/>
      <w:lvlText w:val=""/>
      <w:lvlJc w:val="left"/>
      <w:pPr>
        <w:tabs>
          <w:tab w:val="num" w:pos="720"/>
        </w:tabs>
        <w:ind w:left="720" w:hanging="720"/>
      </w:pPr>
    </w:lvl>
    <w:lvl w:ilvl="3" w:tplc="C0CCEC54">
      <w:start w:val="1"/>
      <w:numFmt w:val="none"/>
      <w:suff w:val="nothing"/>
      <w:lvlText w:val=""/>
      <w:lvlJc w:val="left"/>
      <w:pPr>
        <w:tabs>
          <w:tab w:val="num" w:pos="864"/>
        </w:tabs>
        <w:ind w:left="864" w:hanging="864"/>
      </w:pPr>
    </w:lvl>
    <w:lvl w:ilvl="4" w:tplc="F7CCE1B4">
      <w:start w:val="1"/>
      <w:numFmt w:val="none"/>
      <w:suff w:val="nothing"/>
      <w:lvlText w:val=""/>
      <w:lvlJc w:val="left"/>
      <w:pPr>
        <w:tabs>
          <w:tab w:val="num" w:pos="1008"/>
        </w:tabs>
        <w:ind w:left="1008" w:hanging="1008"/>
      </w:pPr>
    </w:lvl>
    <w:lvl w:ilvl="5" w:tplc="4A4CCF4A">
      <w:start w:val="1"/>
      <w:numFmt w:val="none"/>
      <w:suff w:val="nothing"/>
      <w:lvlText w:val=""/>
      <w:lvlJc w:val="left"/>
      <w:pPr>
        <w:tabs>
          <w:tab w:val="num" w:pos="1152"/>
        </w:tabs>
        <w:ind w:left="1152" w:hanging="1152"/>
      </w:pPr>
    </w:lvl>
    <w:lvl w:ilvl="6" w:tplc="02F4A4B2">
      <w:start w:val="1"/>
      <w:numFmt w:val="none"/>
      <w:suff w:val="nothing"/>
      <w:lvlText w:val=""/>
      <w:lvlJc w:val="left"/>
      <w:pPr>
        <w:tabs>
          <w:tab w:val="num" w:pos="1296"/>
        </w:tabs>
        <w:ind w:left="1296" w:hanging="1296"/>
      </w:pPr>
    </w:lvl>
    <w:lvl w:ilvl="7" w:tplc="DDD4B840">
      <w:start w:val="1"/>
      <w:numFmt w:val="none"/>
      <w:suff w:val="nothing"/>
      <w:lvlText w:val=""/>
      <w:lvlJc w:val="left"/>
      <w:pPr>
        <w:tabs>
          <w:tab w:val="num" w:pos="1440"/>
        </w:tabs>
        <w:ind w:left="1440" w:hanging="1440"/>
      </w:pPr>
    </w:lvl>
    <w:lvl w:ilvl="8" w:tplc="1F520214">
      <w:start w:val="1"/>
      <w:numFmt w:val="none"/>
      <w:suff w:val="nothing"/>
      <w:lvlText w:val=""/>
      <w:lvlJc w:val="left"/>
      <w:pPr>
        <w:tabs>
          <w:tab w:val="num" w:pos="1584"/>
        </w:tabs>
        <w:ind w:left="1584" w:hanging="1584"/>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351006A"/>
    <w:multiLevelType w:val="hybridMultilevel"/>
    <w:tmpl w:val="0E38C146"/>
    <w:lvl w:ilvl="0" w:tplc="345059D8">
      <w:start w:val="1"/>
      <w:numFmt w:val="none"/>
      <w:pStyle w:val="1"/>
      <w:suff w:val="nothing"/>
      <w:lvlText w:val=""/>
      <w:lvlJc w:val="left"/>
      <w:pPr>
        <w:tabs>
          <w:tab w:val="num" w:pos="432"/>
        </w:tabs>
        <w:ind w:left="432" w:hanging="432"/>
      </w:pPr>
    </w:lvl>
    <w:lvl w:ilvl="1" w:tplc="2DB2557C">
      <w:start w:val="1"/>
      <w:numFmt w:val="none"/>
      <w:pStyle w:val="2"/>
      <w:suff w:val="nothing"/>
      <w:lvlText w:val=""/>
      <w:lvlJc w:val="left"/>
      <w:pPr>
        <w:tabs>
          <w:tab w:val="num" w:pos="576"/>
        </w:tabs>
        <w:ind w:left="576" w:hanging="576"/>
      </w:pPr>
    </w:lvl>
    <w:lvl w:ilvl="2" w:tplc="00EEE88A">
      <w:start w:val="1"/>
      <w:numFmt w:val="none"/>
      <w:pStyle w:val="3"/>
      <w:suff w:val="nothing"/>
      <w:lvlText w:val=""/>
      <w:lvlJc w:val="left"/>
      <w:pPr>
        <w:tabs>
          <w:tab w:val="num" w:pos="720"/>
        </w:tabs>
        <w:ind w:left="720" w:hanging="720"/>
      </w:pPr>
    </w:lvl>
    <w:lvl w:ilvl="3" w:tplc="9A1A5C30">
      <w:start w:val="1"/>
      <w:numFmt w:val="none"/>
      <w:pStyle w:val="4"/>
      <w:suff w:val="nothing"/>
      <w:lvlText w:val=""/>
      <w:lvlJc w:val="left"/>
      <w:pPr>
        <w:tabs>
          <w:tab w:val="num" w:pos="864"/>
        </w:tabs>
        <w:ind w:left="864" w:hanging="864"/>
      </w:pPr>
    </w:lvl>
    <w:lvl w:ilvl="4" w:tplc="F75C28DA">
      <w:start w:val="1"/>
      <w:numFmt w:val="none"/>
      <w:suff w:val="nothing"/>
      <w:lvlText w:val=""/>
      <w:lvlJc w:val="left"/>
      <w:pPr>
        <w:tabs>
          <w:tab w:val="num" w:pos="1008"/>
        </w:tabs>
        <w:ind w:left="1008" w:hanging="1008"/>
      </w:pPr>
    </w:lvl>
    <w:lvl w:ilvl="5" w:tplc="94D2DC1C">
      <w:start w:val="1"/>
      <w:numFmt w:val="none"/>
      <w:suff w:val="nothing"/>
      <w:lvlText w:val=""/>
      <w:lvlJc w:val="left"/>
      <w:pPr>
        <w:tabs>
          <w:tab w:val="num" w:pos="1152"/>
        </w:tabs>
        <w:ind w:left="1152" w:hanging="1152"/>
      </w:pPr>
    </w:lvl>
    <w:lvl w:ilvl="6" w:tplc="C4A2140A">
      <w:start w:val="1"/>
      <w:numFmt w:val="none"/>
      <w:suff w:val="nothing"/>
      <w:lvlText w:val=""/>
      <w:lvlJc w:val="left"/>
      <w:pPr>
        <w:tabs>
          <w:tab w:val="num" w:pos="1296"/>
        </w:tabs>
        <w:ind w:left="1296" w:hanging="1296"/>
      </w:pPr>
    </w:lvl>
    <w:lvl w:ilvl="7" w:tplc="2942383E">
      <w:start w:val="1"/>
      <w:numFmt w:val="none"/>
      <w:suff w:val="nothing"/>
      <w:lvlText w:val=""/>
      <w:lvlJc w:val="left"/>
      <w:pPr>
        <w:tabs>
          <w:tab w:val="num" w:pos="1440"/>
        </w:tabs>
        <w:ind w:left="1440" w:hanging="1440"/>
      </w:pPr>
    </w:lvl>
    <w:lvl w:ilvl="8" w:tplc="100AD318">
      <w:start w:val="1"/>
      <w:numFmt w:val="none"/>
      <w:suff w:val="nothing"/>
      <w:lvlText w:val=""/>
      <w:lvlJc w:val="left"/>
      <w:pPr>
        <w:tabs>
          <w:tab w:val="num" w:pos="1584"/>
        </w:tabs>
        <w:ind w:left="1584" w:hanging="1584"/>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5ED3205"/>
    <w:multiLevelType w:val="multilevel"/>
    <w:tmpl w:val="1A06CE72"/>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nsid w:val="578F5256"/>
    <w:multiLevelType w:val="hybridMultilevel"/>
    <w:tmpl w:val="C8A2A8F0"/>
    <w:lvl w:ilvl="0" w:tplc="B04A76FA">
      <w:start w:val="1"/>
      <w:numFmt w:val="bullet"/>
      <w:lvlText w:val="–"/>
      <w:lvlJc w:val="left"/>
      <w:pPr>
        <w:ind w:left="1339" w:hanging="360"/>
      </w:pPr>
      <w:rPr>
        <w:rFonts w:ascii="Arial" w:eastAsia="Arial" w:hAnsi="Arial" w:cs="Arial" w:hint="default"/>
      </w:rPr>
    </w:lvl>
    <w:lvl w:ilvl="1" w:tplc="E9E45594">
      <w:start w:val="1"/>
      <w:numFmt w:val="bullet"/>
      <w:lvlText w:val="o"/>
      <w:lvlJc w:val="left"/>
      <w:pPr>
        <w:ind w:left="2059" w:hanging="360"/>
      </w:pPr>
      <w:rPr>
        <w:rFonts w:ascii="Courier New" w:eastAsia="Courier New" w:hAnsi="Courier New" w:cs="Courier New" w:hint="default"/>
      </w:rPr>
    </w:lvl>
    <w:lvl w:ilvl="2" w:tplc="61684810">
      <w:start w:val="1"/>
      <w:numFmt w:val="bullet"/>
      <w:lvlText w:val="§"/>
      <w:lvlJc w:val="left"/>
      <w:pPr>
        <w:ind w:left="2779" w:hanging="360"/>
      </w:pPr>
      <w:rPr>
        <w:rFonts w:ascii="Wingdings" w:eastAsia="Wingdings" w:hAnsi="Wingdings" w:cs="Wingdings" w:hint="default"/>
      </w:rPr>
    </w:lvl>
    <w:lvl w:ilvl="3" w:tplc="F44A6602">
      <w:start w:val="1"/>
      <w:numFmt w:val="bullet"/>
      <w:lvlText w:val="·"/>
      <w:lvlJc w:val="left"/>
      <w:pPr>
        <w:ind w:left="3499" w:hanging="360"/>
      </w:pPr>
      <w:rPr>
        <w:rFonts w:ascii="Symbol" w:eastAsia="Symbol" w:hAnsi="Symbol" w:cs="Symbol" w:hint="default"/>
      </w:rPr>
    </w:lvl>
    <w:lvl w:ilvl="4" w:tplc="D35C0AD0">
      <w:start w:val="1"/>
      <w:numFmt w:val="bullet"/>
      <w:lvlText w:val="o"/>
      <w:lvlJc w:val="left"/>
      <w:pPr>
        <w:ind w:left="4219" w:hanging="360"/>
      </w:pPr>
      <w:rPr>
        <w:rFonts w:ascii="Courier New" w:eastAsia="Courier New" w:hAnsi="Courier New" w:cs="Courier New" w:hint="default"/>
      </w:rPr>
    </w:lvl>
    <w:lvl w:ilvl="5" w:tplc="3F8E76D4">
      <w:start w:val="1"/>
      <w:numFmt w:val="bullet"/>
      <w:lvlText w:val="§"/>
      <w:lvlJc w:val="left"/>
      <w:pPr>
        <w:ind w:left="4939" w:hanging="360"/>
      </w:pPr>
      <w:rPr>
        <w:rFonts w:ascii="Wingdings" w:eastAsia="Wingdings" w:hAnsi="Wingdings" w:cs="Wingdings" w:hint="default"/>
      </w:rPr>
    </w:lvl>
    <w:lvl w:ilvl="6" w:tplc="4356C6D8">
      <w:start w:val="1"/>
      <w:numFmt w:val="bullet"/>
      <w:lvlText w:val="·"/>
      <w:lvlJc w:val="left"/>
      <w:pPr>
        <w:ind w:left="5659" w:hanging="360"/>
      </w:pPr>
      <w:rPr>
        <w:rFonts w:ascii="Symbol" w:eastAsia="Symbol" w:hAnsi="Symbol" w:cs="Symbol" w:hint="default"/>
      </w:rPr>
    </w:lvl>
    <w:lvl w:ilvl="7" w:tplc="F84AF466">
      <w:start w:val="1"/>
      <w:numFmt w:val="bullet"/>
      <w:lvlText w:val="o"/>
      <w:lvlJc w:val="left"/>
      <w:pPr>
        <w:ind w:left="6379" w:hanging="360"/>
      </w:pPr>
      <w:rPr>
        <w:rFonts w:ascii="Courier New" w:eastAsia="Courier New" w:hAnsi="Courier New" w:cs="Courier New" w:hint="default"/>
      </w:rPr>
    </w:lvl>
    <w:lvl w:ilvl="8" w:tplc="89E478D6">
      <w:start w:val="1"/>
      <w:numFmt w:val="bullet"/>
      <w:lvlText w:val="§"/>
      <w:lvlJc w:val="left"/>
      <w:pPr>
        <w:ind w:left="7099" w:hanging="360"/>
      </w:pPr>
      <w:rPr>
        <w:rFonts w:ascii="Wingdings" w:eastAsia="Wingdings" w:hAnsi="Wingdings" w:cs="Wingdings" w:hint="default"/>
      </w:r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FC5C04"/>
    <w:multiLevelType w:val="multilevel"/>
    <w:tmpl w:val="8EDABE8A"/>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5"/>
  </w:num>
  <w:num w:numId="9">
    <w:abstractNumId w:val="48"/>
  </w:num>
  <w:num w:numId="10">
    <w:abstractNumId w:val="33"/>
  </w:num>
  <w:num w:numId="11">
    <w:abstractNumId w:val="34"/>
  </w:num>
  <w:num w:numId="12">
    <w:abstractNumId w:val="30"/>
  </w:num>
  <w:num w:numId="13">
    <w:abstractNumId w:val="32"/>
  </w:num>
  <w:num w:numId="14">
    <w:abstractNumId w:val="47"/>
  </w:num>
  <w:num w:numId="15">
    <w:abstractNumId w:val="24"/>
  </w:num>
  <w:num w:numId="16">
    <w:abstractNumId w:val="44"/>
  </w:num>
  <w:num w:numId="17">
    <w:abstractNumId w:val="41"/>
  </w:num>
  <w:num w:numId="18">
    <w:abstractNumId w:val="42"/>
  </w:num>
  <w:num w:numId="19">
    <w:abstractNumId w:val="23"/>
  </w:num>
  <w:num w:numId="20">
    <w:abstractNumId w:val="29"/>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5"/>
  </w:num>
  <w:num w:numId="26">
    <w:abstractNumId w:val="37"/>
  </w:num>
  <w:num w:numId="27">
    <w:abstractNumId w:val="31"/>
  </w:num>
  <w:num w:numId="28">
    <w:abstractNumId w:val="26"/>
  </w:num>
  <w:num w:numId="29">
    <w:abstractNumId w:val="39"/>
  </w:num>
  <w:num w:numId="30">
    <w:abstractNumId w:val="28"/>
  </w:num>
  <w:num w:numId="31">
    <w:abstractNumId w:val="49"/>
  </w:num>
  <w:num w:numId="32">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03F"/>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2A2"/>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06CB"/>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link w:val="31"/>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4"/>
    <w:uiPriority w:val="99"/>
    <w:rsid w:val="00F76448"/>
    <w:rPr>
      <w:sz w:val="24"/>
      <w:szCs w:val="24"/>
    </w:rPr>
  </w:style>
  <w:style w:type="character" w:customStyle="1" w:styleId="41">
    <w:name w:val="Заголовок 4 Знак"/>
    <w:link w:val="410"/>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uiPriority w:val="99"/>
    <w:qFormat/>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28">
    <w:name w:val="Без интервала2"/>
    <w:pPr>
      <w:spacing w:line="100" w:lineRule="atLeast"/>
    </w:pPr>
    <w:rPr>
      <w:rFonts w:eastAsia="SimSun" w:cs="Mangal"/>
      <w:sz w:val="24"/>
      <w:szCs w:val="24"/>
      <w:lang w:eastAsia="hi-IN" w:bidi="hi-IN"/>
    </w:rPr>
  </w:style>
  <w:style w:type="paragraph" w:customStyle="1" w:styleId="xxmsobodytext">
    <w:name w:val="x_xmsobodytext"/>
    <w:basedOn w:val="a"/>
    <w:pPr>
      <w:suppressAutoHyphens w:val="0"/>
      <w:spacing w:before="100" w:beforeAutospacing="1" w:after="100" w:afterAutospacing="1"/>
    </w:pPr>
    <w:rPr>
      <w:lang w:eastAsia="ru-RU"/>
    </w:rPr>
  </w:style>
  <w:style w:type="paragraph" w:styleId="29">
    <w:name w:val="Quote"/>
    <w:basedOn w:val="a"/>
    <w:next w:val="a"/>
    <w:link w:val="2a"/>
    <w:uiPriority w:val="29"/>
    <w:qFormat/>
    <w:pPr>
      <w:suppressAutoHyphens w:val="0"/>
      <w:ind w:left="720" w:right="720"/>
    </w:pPr>
    <w:rPr>
      <w:rFonts w:ascii="Calibri" w:eastAsia="Calibri" w:hAnsi="Calibri"/>
      <w:i/>
      <w:sz w:val="20"/>
      <w:szCs w:val="20"/>
      <w:lang w:val="x-none" w:eastAsia="x-none"/>
    </w:rPr>
  </w:style>
  <w:style w:type="character" w:customStyle="1" w:styleId="2a">
    <w:name w:val="Цитата 2 Знак"/>
    <w:basedOn w:val="a0"/>
    <w:link w:val="29"/>
    <w:uiPriority w:val="29"/>
    <w:rPr>
      <w:rFonts w:ascii="Calibri" w:eastAsia="Calibri" w:hAnsi="Calibri"/>
      <w:i/>
      <w:lang w:val="x-none" w:eastAsia="x-none"/>
    </w:rPr>
  </w:style>
  <w:style w:type="paragraph" w:customStyle="1" w:styleId="213">
    <w:name w:val="Заголовок 21"/>
    <w:basedOn w:val="a"/>
    <w:next w:val="a"/>
    <w:qFormat/>
    <w:pPr>
      <w:keepNext/>
      <w:tabs>
        <w:tab w:val="num" w:pos="576"/>
      </w:tabs>
      <w:suppressAutoHyphens w:val="0"/>
      <w:spacing w:before="240" w:after="60"/>
      <w:ind w:left="576" w:hanging="576"/>
      <w:outlineLvl w:val="1"/>
    </w:pPr>
    <w:rPr>
      <w:rFonts w:cs="Arial"/>
      <w:b/>
      <w:bCs/>
      <w:i/>
      <w:iCs/>
      <w:sz w:val="28"/>
      <w:szCs w:val="28"/>
    </w:rPr>
  </w:style>
  <w:style w:type="paragraph" w:customStyle="1" w:styleId="31">
    <w:name w:val="Заголовок 31"/>
    <w:basedOn w:val="a"/>
    <w:next w:val="a"/>
    <w:link w:val="30"/>
    <w:qFormat/>
    <w:pPr>
      <w:keepNext/>
      <w:tabs>
        <w:tab w:val="num" w:pos="720"/>
      </w:tabs>
      <w:suppressAutoHyphens w:val="0"/>
      <w:spacing w:before="240" w:after="60"/>
      <w:ind w:left="720" w:hanging="720"/>
      <w:outlineLvl w:val="2"/>
    </w:pPr>
    <w:rPr>
      <w:rFonts w:ascii="Arial" w:hAnsi="Arial" w:cs="Arial"/>
      <w:b/>
      <w:bCs/>
      <w:sz w:val="26"/>
      <w:szCs w:val="26"/>
      <w:lang w:eastAsia="ru-RU"/>
    </w:rPr>
  </w:style>
  <w:style w:type="paragraph" w:customStyle="1" w:styleId="410">
    <w:name w:val="Заголовок 41"/>
    <w:basedOn w:val="a"/>
    <w:next w:val="a"/>
    <w:link w:val="41"/>
    <w:qFormat/>
    <w:pPr>
      <w:keepNext/>
      <w:tabs>
        <w:tab w:val="num" w:pos="864"/>
      </w:tabs>
      <w:suppressAutoHyphens w:val="0"/>
      <w:spacing w:before="240" w:after="60"/>
      <w:ind w:left="864" w:hanging="864"/>
      <w:outlineLvl w:val="3"/>
    </w:pPr>
    <w:rPr>
      <w:b/>
      <w:bCs/>
      <w:sz w:val="28"/>
      <w:szCs w:val="28"/>
      <w:lang w:eastAsia="ru-RU"/>
    </w:rPr>
  </w:style>
  <w:style w:type="character" w:customStyle="1" w:styleId="afff4">
    <w:name w:val="Основной текст_"/>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24">
    <w:name w:val="Абзац списка2"/>
    <w:basedOn w:val="a"/>
    <w:link w:val="af2"/>
    <w:uiPriority w:val="99"/>
    <w:pPr>
      <w:suppressAutoHyphens w:val="0"/>
      <w:ind w:left="720"/>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link w:val="31"/>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4"/>
    <w:uiPriority w:val="99"/>
    <w:rsid w:val="00F76448"/>
    <w:rPr>
      <w:sz w:val="24"/>
      <w:szCs w:val="24"/>
    </w:rPr>
  </w:style>
  <w:style w:type="character" w:customStyle="1" w:styleId="41">
    <w:name w:val="Заголовок 4 Знак"/>
    <w:link w:val="410"/>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uiPriority w:val="99"/>
    <w:qFormat/>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28">
    <w:name w:val="Без интервала2"/>
    <w:pPr>
      <w:spacing w:line="100" w:lineRule="atLeast"/>
    </w:pPr>
    <w:rPr>
      <w:rFonts w:eastAsia="SimSun" w:cs="Mangal"/>
      <w:sz w:val="24"/>
      <w:szCs w:val="24"/>
      <w:lang w:eastAsia="hi-IN" w:bidi="hi-IN"/>
    </w:rPr>
  </w:style>
  <w:style w:type="paragraph" w:customStyle="1" w:styleId="xxmsobodytext">
    <w:name w:val="x_xmsobodytext"/>
    <w:basedOn w:val="a"/>
    <w:pPr>
      <w:suppressAutoHyphens w:val="0"/>
      <w:spacing w:before="100" w:beforeAutospacing="1" w:after="100" w:afterAutospacing="1"/>
    </w:pPr>
    <w:rPr>
      <w:lang w:eastAsia="ru-RU"/>
    </w:rPr>
  </w:style>
  <w:style w:type="paragraph" w:styleId="29">
    <w:name w:val="Quote"/>
    <w:basedOn w:val="a"/>
    <w:next w:val="a"/>
    <w:link w:val="2a"/>
    <w:uiPriority w:val="29"/>
    <w:qFormat/>
    <w:pPr>
      <w:suppressAutoHyphens w:val="0"/>
      <w:ind w:left="720" w:right="720"/>
    </w:pPr>
    <w:rPr>
      <w:rFonts w:ascii="Calibri" w:eastAsia="Calibri" w:hAnsi="Calibri"/>
      <w:i/>
      <w:sz w:val="20"/>
      <w:szCs w:val="20"/>
      <w:lang w:val="x-none" w:eastAsia="x-none"/>
    </w:rPr>
  </w:style>
  <w:style w:type="character" w:customStyle="1" w:styleId="2a">
    <w:name w:val="Цитата 2 Знак"/>
    <w:basedOn w:val="a0"/>
    <w:link w:val="29"/>
    <w:uiPriority w:val="29"/>
    <w:rPr>
      <w:rFonts w:ascii="Calibri" w:eastAsia="Calibri" w:hAnsi="Calibri"/>
      <w:i/>
      <w:lang w:val="x-none" w:eastAsia="x-none"/>
    </w:rPr>
  </w:style>
  <w:style w:type="paragraph" w:customStyle="1" w:styleId="213">
    <w:name w:val="Заголовок 21"/>
    <w:basedOn w:val="a"/>
    <w:next w:val="a"/>
    <w:qFormat/>
    <w:pPr>
      <w:keepNext/>
      <w:tabs>
        <w:tab w:val="num" w:pos="576"/>
      </w:tabs>
      <w:suppressAutoHyphens w:val="0"/>
      <w:spacing w:before="240" w:after="60"/>
      <w:ind w:left="576" w:hanging="576"/>
      <w:outlineLvl w:val="1"/>
    </w:pPr>
    <w:rPr>
      <w:rFonts w:cs="Arial"/>
      <w:b/>
      <w:bCs/>
      <w:i/>
      <w:iCs/>
      <w:sz w:val="28"/>
      <w:szCs w:val="28"/>
    </w:rPr>
  </w:style>
  <w:style w:type="paragraph" w:customStyle="1" w:styleId="31">
    <w:name w:val="Заголовок 31"/>
    <w:basedOn w:val="a"/>
    <w:next w:val="a"/>
    <w:link w:val="30"/>
    <w:qFormat/>
    <w:pPr>
      <w:keepNext/>
      <w:tabs>
        <w:tab w:val="num" w:pos="720"/>
      </w:tabs>
      <w:suppressAutoHyphens w:val="0"/>
      <w:spacing w:before="240" w:after="60"/>
      <w:ind w:left="720" w:hanging="720"/>
      <w:outlineLvl w:val="2"/>
    </w:pPr>
    <w:rPr>
      <w:rFonts w:ascii="Arial" w:hAnsi="Arial" w:cs="Arial"/>
      <w:b/>
      <w:bCs/>
      <w:sz w:val="26"/>
      <w:szCs w:val="26"/>
      <w:lang w:eastAsia="ru-RU"/>
    </w:rPr>
  </w:style>
  <w:style w:type="paragraph" w:customStyle="1" w:styleId="410">
    <w:name w:val="Заголовок 41"/>
    <w:basedOn w:val="a"/>
    <w:next w:val="a"/>
    <w:link w:val="41"/>
    <w:qFormat/>
    <w:pPr>
      <w:keepNext/>
      <w:tabs>
        <w:tab w:val="num" w:pos="864"/>
      </w:tabs>
      <w:suppressAutoHyphens w:val="0"/>
      <w:spacing w:before="240" w:after="60"/>
      <w:ind w:left="864" w:hanging="864"/>
      <w:outlineLvl w:val="3"/>
    </w:pPr>
    <w:rPr>
      <w:b/>
      <w:bCs/>
      <w:sz w:val="28"/>
      <w:szCs w:val="28"/>
      <w:lang w:eastAsia="ru-RU"/>
    </w:rPr>
  </w:style>
  <w:style w:type="character" w:customStyle="1" w:styleId="afff4">
    <w:name w:val="Основной текст_"/>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24">
    <w:name w:val="Абзац списка2"/>
    <w:basedOn w:val="a"/>
    <w:link w:val="af2"/>
    <w:uiPriority w:val="99"/>
    <w:pPr>
      <w:suppressAutoHyphens w:val="0"/>
      <w:ind w:left="72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ural@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mailto:ural@trcont.r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tdzip1@bk.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line@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4A81A91-BC7E-49A6-9F32-866569908B96}">
  <ds:schemaRefs>
    <ds:schemaRef ds:uri="http://schemas.openxmlformats.org/officeDocument/2006/bibliography"/>
  </ds:schemaRefs>
</ds:datastoreItem>
</file>

<file path=customXml/itemProps4.xml><?xml version="1.0" encoding="utf-8"?>
<ds:datastoreItem xmlns:ds="http://schemas.openxmlformats.org/officeDocument/2006/customXml" ds:itemID="{8B60B6B9-980E-4040-9541-5AEB79D0B1DF}">
  <ds:schemaRefs>
    <ds:schemaRef ds:uri="http://schemas.openxmlformats.org/officeDocument/2006/bibliography"/>
  </ds:schemaRefs>
</ds:datastoreItem>
</file>

<file path=customXml/itemProps5.xml><?xml version="1.0" encoding="utf-8"?>
<ds:datastoreItem xmlns:ds="http://schemas.openxmlformats.org/officeDocument/2006/customXml" ds:itemID="{1B17075D-D48A-4D83-BEAA-0E5D6E15D1CA}">
  <ds:schemaRefs>
    <ds:schemaRef ds:uri="http://schemas.openxmlformats.org/officeDocument/2006/bibliography"/>
  </ds:schemaRefs>
</ds:datastoreItem>
</file>

<file path=customXml/itemProps6.xml><?xml version="1.0" encoding="utf-8"?>
<ds:datastoreItem xmlns:ds="http://schemas.openxmlformats.org/officeDocument/2006/customXml" ds:itemID="{D0E9CFD1-DD52-492D-B894-30342F5A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24754</Words>
  <Characters>141098</Characters>
  <Application>Microsoft Office Word</Application>
  <DocSecurity>0</DocSecurity>
  <Lines>1175</Lines>
  <Paragraphs>331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165521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2024-08-13T08:19:00Z</dcterms:created>
  <dcterms:modified xsi:type="dcterms:W3CDTF">2024-08-13T08:19:00Z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