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FE167F">
      <w:pPr>
        <w:pStyle w:val="a3"/>
        <w:kinsoku w:val="0"/>
        <w:overflowPunct w:val="0"/>
        <w:spacing w:before="4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E55176" w:rsidTr="00E55176">
        <w:trPr>
          <w:trHeight w:val="2025"/>
        </w:trPr>
        <w:tc>
          <w:tcPr>
            <w:tcW w:w="4815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63500</wp:posOffset>
                  </wp:positionV>
                  <wp:extent cx="1231265" cy="62166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Pr="00E55176" w:rsidRDefault="00E55176" w:rsidP="00E55176">
            <w:pPr>
              <w:kinsoku w:val="0"/>
              <w:overflowPunct w:val="0"/>
              <w:spacing w:before="90"/>
              <w:ind w:right="153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ФИЛИАЛ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ПАО</w:t>
            </w:r>
            <w:r w:rsidRPr="00E55176">
              <w:rPr>
                <w:b/>
                <w:bCs/>
                <w:color w:val="053658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 xml:space="preserve">«ТРАНСКОНТЕЙНЕР»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 xml:space="preserve">НА ЗАБАЙКАЛЬСКОЙ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>ЖЕЛЕЗНОЙ ДОРОГЕ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ул.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Анохина,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д.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91,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г.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Чита,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672000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Тел.: </w:t>
            </w:r>
            <w:r w:rsidRPr="00E11739">
              <w:rPr>
                <w:color w:val="053658"/>
                <w:sz w:val="22"/>
                <w:szCs w:val="22"/>
              </w:rPr>
              <w:t>+7 (3022) 270540, доб. 6308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Эл. Почта: </w:t>
            </w:r>
            <w:hyperlink r:id="rId8" w:history="1">
              <w:r w:rsidRPr="00C84987">
                <w:rPr>
                  <w:rStyle w:val="a6"/>
                  <w:sz w:val="22"/>
                  <w:szCs w:val="22"/>
                </w:rPr>
                <w:t>zabzd@trcont.ru</w:t>
              </w:r>
            </w:hyperlink>
            <w:r>
              <w:rPr>
                <w:color w:val="053658"/>
                <w:sz w:val="22"/>
                <w:szCs w:val="22"/>
              </w:rPr>
              <w:t xml:space="preserve"> 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ОКПО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57794592,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ОГРН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1067746341024</w:t>
            </w:r>
          </w:p>
          <w:p w:rsidR="00E55176" w:rsidRDefault="00E55176" w:rsidP="00CA7393">
            <w:pPr>
              <w:pStyle w:val="a3"/>
              <w:kinsoku w:val="0"/>
              <w:overflowPunct w:val="0"/>
              <w:spacing w:line="251" w:lineRule="exact"/>
              <w:jc w:val="center"/>
            </w:pPr>
            <w:r>
              <w:rPr>
                <w:color w:val="053658"/>
                <w:sz w:val="22"/>
                <w:szCs w:val="22"/>
              </w:rPr>
              <w:t>ИНН</w:t>
            </w:r>
            <w:r>
              <w:rPr>
                <w:color w:val="053658"/>
                <w:spacing w:val="-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7708591995,</w:t>
            </w:r>
            <w:r>
              <w:rPr>
                <w:color w:val="053658"/>
                <w:spacing w:val="-1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КПП</w:t>
            </w:r>
            <w:r>
              <w:rPr>
                <w:color w:val="053658"/>
                <w:spacing w:val="-2"/>
                <w:sz w:val="22"/>
                <w:szCs w:val="22"/>
              </w:rPr>
              <w:t xml:space="preserve"> 753602002</w:t>
            </w:r>
          </w:p>
        </w:tc>
        <w:tc>
          <w:tcPr>
            <w:tcW w:w="4816" w:type="dxa"/>
          </w:tcPr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E55176" w:rsidTr="00E55176">
        <w:tc>
          <w:tcPr>
            <w:tcW w:w="4815" w:type="dxa"/>
          </w:tcPr>
          <w:p w:rsidR="00E55176" w:rsidRPr="00F64227" w:rsidRDefault="00BC153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color w:val="231F20"/>
                <w:sz w:val="24"/>
                <w:szCs w:val="24"/>
                <w:u w:val="single"/>
              </w:rPr>
            </w:pPr>
            <w:r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     </w:t>
            </w:r>
            <w:r w:rsidR="00861984">
              <w:rPr>
                <w:color w:val="231F20"/>
                <w:spacing w:val="-2"/>
                <w:sz w:val="24"/>
                <w:szCs w:val="24"/>
                <w:u w:val="single"/>
              </w:rPr>
              <w:t>03</w:t>
            </w:r>
            <w:r w:rsidR="00C26D4A">
              <w:rPr>
                <w:color w:val="231F20"/>
                <w:spacing w:val="-2"/>
                <w:sz w:val="24"/>
                <w:szCs w:val="24"/>
                <w:u w:val="single"/>
              </w:rPr>
              <w:t>.10</w:t>
            </w:r>
            <w:r w:rsidR="00F64227">
              <w:rPr>
                <w:color w:val="231F20"/>
                <w:spacing w:val="-2"/>
                <w:sz w:val="24"/>
                <w:szCs w:val="24"/>
                <w:u w:val="single"/>
              </w:rPr>
              <w:t>.2024</w:t>
            </w:r>
            <w:r w:rsidR="00EF2A0A"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="00E55176">
              <w:rPr>
                <w:color w:val="231F20"/>
                <w:sz w:val="24"/>
                <w:szCs w:val="24"/>
              </w:rPr>
              <w:t>№</w:t>
            </w:r>
            <w:r w:rsidR="00E55176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="003F7B13" w:rsidRPr="003F7B13">
              <w:rPr>
                <w:color w:val="231F20"/>
                <w:spacing w:val="-13"/>
                <w:sz w:val="24"/>
                <w:szCs w:val="24"/>
                <w:u w:val="single"/>
              </w:rPr>
              <w:t>б/н</w:t>
            </w:r>
            <w:r w:rsidR="009E0F2F">
              <w:rPr>
                <w:color w:val="231F20"/>
                <w:spacing w:val="-13"/>
                <w:sz w:val="24"/>
                <w:szCs w:val="24"/>
                <w:u w:val="single"/>
              </w:rPr>
              <w:t>________</w:t>
            </w:r>
          </w:p>
          <w:p w:rsidR="00E55176" w:rsidRDefault="00E55176" w:rsidP="00CA7393">
            <w:pPr>
              <w:pStyle w:val="a3"/>
              <w:tabs>
                <w:tab w:val="left" w:pos="2856"/>
              </w:tabs>
              <w:kinsoku w:val="0"/>
              <w:overflowPunct w:val="0"/>
              <w:spacing w:before="177"/>
              <w:ind w:left="284"/>
            </w:pPr>
            <w:r>
              <w:rPr>
                <w:color w:val="231F20"/>
                <w:sz w:val="24"/>
                <w:szCs w:val="24"/>
              </w:rPr>
              <w:t xml:space="preserve">на №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color w:val="231F20"/>
                <w:sz w:val="24"/>
                <w:szCs w:val="24"/>
              </w:rPr>
              <w:t xml:space="preserve">от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4816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0E94" w:rsidRDefault="000A0E94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</w:rPr>
      </w:pPr>
    </w:p>
    <w:p w:rsidR="00544B4F" w:rsidRDefault="00544B4F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</w:p>
    <w:p w:rsidR="00544B4F" w:rsidRDefault="00544B4F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  <w:r w:rsidRPr="00843A9F">
        <w:rPr>
          <w:b/>
          <w:color w:val="FF0000"/>
          <w:sz w:val="24"/>
          <w:szCs w:val="24"/>
        </w:rPr>
        <w:t>ВНИМАНИЕ!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sz w:val="24"/>
          <w:szCs w:val="24"/>
        </w:rPr>
      </w:pPr>
    </w:p>
    <w:p w:rsidR="004F349A" w:rsidRDefault="00CA7393" w:rsidP="004F349A">
      <w:pPr>
        <w:pStyle w:val="1"/>
        <w:rPr>
          <w:sz w:val="24"/>
          <w:szCs w:val="24"/>
        </w:rPr>
      </w:pPr>
      <w:r w:rsidRPr="00843A9F">
        <w:rPr>
          <w:b/>
          <w:sz w:val="24"/>
          <w:szCs w:val="24"/>
        </w:rPr>
        <w:t xml:space="preserve">ПАО «ТрансКонтейнер» информирует о внесении изменений в документацию о закупке </w:t>
      </w:r>
      <w:r w:rsidR="004F349A">
        <w:rPr>
          <w:b/>
          <w:sz w:val="24"/>
          <w:szCs w:val="24"/>
        </w:rPr>
        <w:t>способом размещения оферты</w:t>
      </w:r>
      <w:r w:rsidR="002D42B7" w:rsidRPr="00843A9F">
        <w:rPr>
          <w:b/>
          <w:sz w:val="24"/>
          <w:szCs w:val="24"/>
        </w:rPr>
        <w:t xml:space="preserve"> </w:t>
      </w:r>
      <w:r w:rsidR="004F349A">
        <w:rPr>
          <w:b/>
          <w:sz w:val="24"/>
          <w:szCs w:val="24"/>
        </w:rPr>
        <w:t>№РО-НКПЗАБ-24-0009</w:t>
      </w:r>
      <w:r w:rsidR="002D42B7" w:rsidRPr="00843A9F">
        <w:rPr>
          <w:b/>
          <w:sz w:val="24"/>
          <w:szCs w:val="24"/>
        </w:rPr>
        <w:t xml:space="preserve"> по предмету закупки </w:t>
      </w:r>
      <w:r w:rsidR="004F349A" w:rsidRPr="004F349A">
        <w:rPr>
          <w:b/>
          <w:sz w:val="24"/>
          <w:szCs w:val="24"/>
        </w:rPr>
        <w:t>«Поставка запасных частей для седельных тягачей и полуприцепов Контейнерного терминала Чита филиала ПАО «ТрансКонтейнер» на Забайкальской железной дороге».</w:t>
      </w:r>
    </w:p>
    <w:p w:rsidR="00CA7393" w:rsidRPr="00843A9F" w:rsidRDefault="00A32668" w:rsidP="00A32668">
      <w:pPr>
        <w:pStyle w:val="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A7393" w:rsidRPr="00843A9F">
        <w:rPr>
          <w:b/>
          <w:sz w:val="24"/>
          <w:szCs w:val="24"/>
        </w:rPr>
        <w:t xml:space="preserve">В документации о закупке </w:t>
      </w:r>
      <w:r w:rsidR="004F349A">
        <w:rPr>
          <w:b/>
          <w:sz w:val="24"/>
          <w:szCs w:val="24"/>
        </w:rPr>
        <w:t>способом Размещения оферты</w:t>
      </w:r>
      <w:r w:rsidR="00CA7393" w:rsidRPr="00843A9F">
        <w:rPr>
          <w:b/>
          <w:sz w:val="24"/>
          <w:szCs w:val="24"/>
        </w:rPr>
        <w:t>:</w:t>
      </w:r>
    </w:p>
    <w:p w:rsidR="009E1BFA" w:rsidRPr="009E1BFA" w:rsidRDefault="009E1BFA" w:rsidP="009E1BFA">
      <w:pPr>
        <w:pStyle w:val="a3"/>
        <w:tabs>
          <w:tab w:val="left" w:pos="8053"/>
          <w:tab w:val="left" w:pos="9498"/>
        </w:tabs>
        <w:kinsoku w:val="0"/>
        <w:overflowPunct w:val="0"/>
        <w:rPr>
          <w:b/>
          <w:sz w:val="24"/>
          <w:szCs w:val="24"/>
        </w:rPr>
      </w:pPr>
    </w:p>
    <w:p w:rsidR="00E0589F" w:rsidRDefault="00CE1920" w:rsidP="00A34A80">
      <w:pPr>
        <w:pStyle w:val="a3"/>
        <w:numPr>
          <w:ilvl w:val="1"/>
          <w:numId w:val="1"/>
        </w:numPr>
        <w:tabs>
          <w:tab w:val="left" w:pos="8053"/>
          <w:tab w:val="left" w:pos="9498"/>
        </w:tabs>
        <w:kinsoku w:val="0"/>
        <w:overflowPunct w:val="0"/>
        <w:ind w:hanging="575"/>
        <w:rPr>
          <w:b/>
          <w:sz w:val="24"/>
          <w:szCs w:val="24"/>
        </w:rPr>
      </w:pPr>
      <w:r>
        <w:rPr>
          <w:sz w:val="24"/>
          <w:szCs w:val="24"/>
        </w:rPr>
        <w:t>Подпункт 1 п</w:t>
      </w:r>
      <w:r w:rsidR="00E0589F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E0589F">
        <w:rPr>
          <w:sz w:val="24"/>
          <w:szCs w:val="24"/>
        </w:rPr>
        <w:t xml:space="preserve"> 8</w:t>
      </w:r>
      <w:r w:rsidR="00E0589F" w:rsidRPr="00843A9F">
        <w:rPr>
          <w:sz w:val="24"/>
          <w:szCs w:val="24"/>
        </w:rPr>
        <w:t xml:space="preserve"> раздела 5 «Информационная карта» документации о закупке изложить в следующей редакции:</w:t>
      </w:r>
    </w:p>
    <w:p w:rsidR="00E0589F" w:rsidRPr="00E0589F" w:rsidRDefault="00E0589F" w:rsidP="00E0589F">
      <w:pPr>
        <w:pStyle w:val="a3"/>
        <w:tabs>
          <w:tab w:val="left" w:pos="8053"/>
        </w:tabs>
        <w:kinsoku w:val="0"/>
        <w:overflowPunct w:val="0"/>
        <w:ind w:left="710"/>
        <w:rPr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81"/>
        <w:gridCol w:w="4961"/>
      </w:tblGrid>
      <w:tr w:rsidR="00E0589F" w:rsidTr="00001E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9F" w:rsidRDefault="00E0589F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9F" w:rsidRDefault="00E0589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Вскрытие конвертов с Заявками, рассмотрение, оценка и сопоставление Заявок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9F" w:rsidRDefault="00E0589F" w:rsidP="006F532C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 первому этапу при наличии Заявок состоится «</w:t>
            </w:r>
            <w:r w:rsidR="00861984">
              <w:rPr>
                <w:sz w:val="24"/>
                <w:szCs w:val="24"/>
              </w:rPr>
              <w:t>23</w:t>
            </w:r>
            <w:r w:rsidR="001D7A50">
              <w:rPr>
                <w:sz w:val="24"/>
                <w:szCs w:val="24"/>
              </w:rPr>
              <w:t>» октября</w:t>
            </w:r>
            <w:r>
              <w:rPr>
                <w:sz w:val="24"/>
                <w:szCs w:val="24"/>
              </w:rPr>
              <w:t xml:space="preserve"> 2024 г. в 11 час. 00 мин. московского времени;</w:t>
            </w:r>
          </w:p>
          <w:p w:rsidR="00E0589F" w:rsidRDefault="00E0589F">
            <w:pPr>
              <w:pStyle w:val="1"/>
              <w:ind w:firstLine="397"/>
              <w:rPr>
                <w:sz w:val="24"/>
                <w:szCs w:val="24"/>
                <w:highlight w:val="cyan"/>
              </w:rPr>
            </w:pPr>
          </w:p>
        </w:tc>
      </w:tr>
    </w:tbl>
    <w:p w:rsidR="005F3540" w:rsidRDefault="005F3540" w:rsidP="00A2545A">
      <w:pPr>
        <w:pStyle w:val="a3"/>
        <w:spacing w:before="1"/>
        <w:jc w:val="both"/>
        <w:rPr>
          <w:sz w:val="24"/>
          <w:szCs w:val="24"/>
        </w:rPr>
      </w:pPr>
    </w:p>
    <w:p w:rsidR="00001E6C" w:rsidRDefault="00001E6C" w:rsidP="00A34A80">
      <w:pPr>
        <w:pStyle w:val="a3"/>
        <w:numPr>
          <w:ilvl w:val="1"/>
          <w:numId w:val="1"/>
        </w:numPr>
        <w:tabs>
          <w:tab w:val="left" w:pos="8053"/>
        </w:tabs>
        <w:kinsoku w:val="0"/>
        <w:overflowPunct w:val="0"/>
        <w:ind w:right="-1" w:hanging="57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Подпункт 1 пункта 9 </w:t>
      </w:r>
      <w:r w:rsidRPr="00843A9F">
        <w:rPr>
          <w:sz w:val="24"/>
          <w:szCs w:val="24"/>
        </w:rPr>
        <w:t>раздела 5 «Информационная карта» документации о закупке изложить в следующей редакции:</w:t>
      </w:r>
    </w:p>
    <w:p w:rsidR="00001E6C" w:rsidRDefault="00001E6C" w:rsidP="00001E6C">
      <w:pPr>
        <w:pStyle w:val="a3"/>
        <w:spacing w:before="1"/>
        <w:jc w:val="both"/>
        <w:rPr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281"/>
        <w:gridCol w:w="4961"/>
      </w:tblGrid>
      <w:tr w:rsidR="00001E6C" w:rsidTr="00001E6C">
        <w:tc>
          <w:tcPr>
            <w:tcW w:w="397" w:type="dxa"/>
          </w:tcPr>
          <w:p w:rsidR="00001E6C" w:rsidRPr="00F86FAA" w:rsidRDefault="00001E6C" w:rsidP="00373E5D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81" w:type="dxa"/>
          </w:tcPr>
          <w:p w:rsidR="00001E6C" w:rsidRPr="00F86FAA" w:rsidRDefault="00001E6C" w:rsidP="00373E5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4961" w:type="dxa"/>
          </w:tcPr>
          <w:p w:rsidR="00001E6C" w:rsidRPr="00AA50A7" w:rsidRDefault="00001E6C" w:rsidP="00F06CDE">
            <w:pPr>
              <w:pStyle w:val="1"/>
              <w:ind w:firstLine="0"/>
              <w:rPr>
                <w:sz w:val="24"/>
                <w:szCs w:val="24"/>
              </w:rPr>
            </w:pPr>
            <w:r w:rsidRPr="00AA50A7">
              <w:rPr>
                <w:sz w:val="24"/>
                <w:szCs w:val="24"/>
              </w:rPr>
              <w:t xml:space="preserve">1) по первому этапу при наличии Заявок состоится не позднее </w:t>
            </w:r>
            <w:r>
              <w:rPr>
                <w:sz w:val="24"/>
                <w:szCs w:val="24"/>
              </w:rPr>
              <w:t>«</w:t>
            </w:r>
            <w:r w:rsidR="0086198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="00861984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2024 в</w:t>
            </w:r>
            <w:r w:rsidRPr="00AA50A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AA50A7">
              <w:rPr>
                <w:sz w:val="24"/>
                <w:szCs w:val="24"/>
              </w:rPr>
              <w:t xml:space="preserve"> час. 00 мин.</w:t>
            </w:r>
            <w:r>
              <w:rPr>
                <w:sz w:val="24"/>
                <w:szCs w:val="24"/>
              </w:rPr>
              <w:t xml:space="preserve"> московского времени</w:t>
            </w:r>
            <w:r w:rsidRPr="00AA50A7">
              <w:rPr>
                <w:sz w:val="24"/>
                <w:szCs w:val="24"/>
              </w:rPr>
              <w:t>;</w:t>
            </w:r>
          </w:p>
          <w:p w:rsidR="00001E6C" w:rsidRDefault="00001E6C" w:rsidP="00373E5D">
            <w:pPr>
              <w:pStyle w:val="1"/>
              <w:ind w:firstLine="0"/>
              <w:rPr>
                <w:sz w:val="24"/>
                <w:szCs w:val="24"/>
                <w:highlight w:val="cyan"/>
              </w:rPr>
            </w:pPr>
          </w:p>
        </w:tc>
      </w:tr>
    </w:tbl>
    <w:p w:rsidR="00001E6C" w:rsidRDefault="00001E6C" w:rsidP="00A2545A">
      <w:pPr>
        <w:pStyle w:val="a3"/>
        <w:spacing w:before="1"/>
        <w:jc w:val="both"/>
        <w:rPr>
          <w:sz w:val="24"/>
          <w:szCs w:val="24"/>
        </w:rPr>
      </w:pPr>
    </w:p>
    <w:p w:rsidR="005F3540" w:rsidRDefault="006152AF" w:rsidP="003C4B8F">
      <w:pPr>
        <w:pStyle w:val="a3"/>
        <w:numPr>
          <w:ilvl w:val="1"/>
          <w:numId w:val="1"/>
        </w:numPr>
        <w:tabs>
          <w:tab w:val="left" w:pos="8053"/>
        </w:tabs>
        <w:kinsoku w:val="0"/>
        <w:overflowPunct w:val="0"/>
        <w:ind w:right="141" w:hanging="57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Абзац 1 приложения №3 к документации о закупке «Предложение </w:t>
      </w:r>
      <w:r w:rsidR="00320558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о сотрудничестве»</w:t>
      </w:r>
      <w:r w:rsidR="005F3540" w:rsidRPr="00843A9F">
        <w:rPr>
          <w:sz w:val="24"/>
          <w:szCs w:val="24"/>
        </w:rPr>
        <w:t xml:space="preserve"> изложить в следующей редакции:</w:t>
      </w:r>
    </w:p>
    <w:p w:rsidR="005F3540" w:rsidRDefault="005F3540" w:rsidP="00A2545A">
      <w:pPr>
        <w:pStyle w:val="a3"/>
        <w:spacing w:before="1"/>
        <w:jc w:val="both"/>
        <w:rPr>
          <w:sz w:val="24"/>
          <w:szCs w:val="24"/>
        </w:rPr>
      </w:pPr>
    </w:p>
    <w:p w:rsidR="006152AF" w:rsidRPr="006152AF" w:rsidRDefault="006A7F18" w:rsidP="00A20840">
      <w:pPr>
        <w:widowControl/>
        <w:suppressAutoHyphens/>
        <w:autoSpaceDE/>
        <w:autoSpaceDN/>
        <w:adjustRightInd/>
        <w:ind w:left="567" w:right="-1" w:firstLine="142"/>
        <w:jc w:val="both"/>
      </w:pPr>
      <w:r>
        <w:t xml:space="preserve">« </w:t>
      </w:r>
      <w:r w:rsidRPr="006A7F18">
        <w:t>1.</w:t>
      </w:r>
      <w:r w:rsidR="006152AF" w:rsidRPr="006152AF">
        <w:t>________</w:t>
      </w:r>
      <w:r w:rsidR="006152AF" w:rsidRPr="006A7F18">
        <w:rPr>
          <w:bCs/>
          <w:i/>
        </w:rPr>
        <w:t>(полное наименование п</w:t>
      </w:r>
      <w:r w:rsidR="006152AF" w:rsidRPr="006A7F18">
        <w:rPr>
          <w:i/>
        </w:rPr>
        <w:t>ретендента</w:t>
      </w:r>
      <w:r w:rsidR="006152AF" w:rsidRPr="006A7F18">
        <w:rPr>
          <w:bCs/>
          <w:i/>
        </w:rPr>
        <w:t xml:space="preserve">) </w:t>
      </w:r>
      <w:r w:rsidR="006152AF" w:rsidRPr="006152AF">
        <w:t xml:space="preserve">представляет настоящую информацию, соглашаясь с указанными в разделе 4 «Техническое задание» настоящей документации о закупке условиями, а также понимает, что в случае признания победителем и получения заявки от Покупателя на исполнение заказа возникает необходимость принять участие в поставке запасных частей </w:t>
      </w:r>
      <w:r w:rsidR="006152AF" w:rsidRPr="00C93AAB">
        <w:t>для</w:t>
      </w:r>
      <w:r w:rsidR="00C93AAB" w:rsidRPr="00C93AAB">
        <w:t xml:space="preserve"> следующих</w:t>
      </w:r>
      <w:r w:rsidR="006152AF" w:rsidRPr="006A7F18">
        <w:rPr>
          <w:b/>
        </w:rPr>
        <w:t xml:space="preserve"> седельных тягачей и полуприцепов</w:t>
      </w:r>
      <w:r>
        <w:t xml:space="preserve">:» </w:t>
      </w:r>
    </w:p>
    <w:p w:rsidR="006152AF" w:rsidRDefault="006152AF" w:rsidP="00E50C4A">
      <w:pPr>
        <w:pStyle w:val="a3"/>
        <w:spacing w:before="1"/>
        <w:ind w:right="-140"/>
        <w:jc w:val="both"/>
        <w:rPr>
          <w:sz w:val="24"/>
          <w:szCs w:val="24"/>
        </w:rPr>
      </w:pPr>
    </w:p>
    <w:p w:rsidR="00103F9B" w:rsidRPr="00843A9F" w:rsidRDefault="001D7A50" w:rsidP="00A32668">
      <w:pPr>
        <w:pStyle w:val="a3"/>
        <w:spacing w:before="1"/>
        <w:ind w:left="142" w:right="-14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03F9B" w:rsidRPr="00843A9F">
        <w:rPr>
          <w:sz w:val="24"/>
          <w:szCs w:val="24"/>
        </w:rPr>
        <w:t>Актуальная редакция докум</w:t>
      </w:r>
      <w:bookmarkStart w:id="0" w:name="_GoBack"/>
      <w:bookmarkEnd w:id="0"/>
      <w:r w:rsidR="00103F9B" w:rsidRPr="00843A9F">
        <w:rPr>
          <w:sz w:val="24"/>
          <w:szCs w:val="24"/>
        </w:rPr>
        <w:t xml:space="preserve">ентации о закупке </w:t>
      </w:r>
      <w:r w:rsidR="009E233B">
        <w:rPr>
          <w:sz w:val="24"/>
          <w:szCs w:val="24"/>
        </w:rPr>
        <w:t>способом размещения оферты</w:t>
      </w:r>
      <w:r w:rsidR="00A2545A">
        <w:rPr>
          <w:sz w:val="24"/>
          <w:szCs w:val="24"/>
        </w:rPr>
        <w:t xml:space="preserve"> </w:t>
      </w:r>
      <w:r w:rsidR="00A2545A" w:rsidRPr="00A2545A">
        <w:rPr>
          <w:sz w:val="24"/>
          <w:szCs w:val="24"/>
        </w:rPr>
        <w:t>№РО-</w:t>
      </w:r>
      <w:r w:rsidR="00A2545A" w:rsidRPr="00A2545A">
        <w:rPr>
          <w:sz w:val="24"/>
          <w:szCs w:val="24"/>
        </w:rPr>
        <w:lastRenderedPageBreak/>
        <w:t>НКПЗАБ-24-0009</w:t>
      </w:r>
      <w:r w:rsidR="004E55E5">
        <w:rPr>
          <w:b/>
          <w:sz w:val="24"/>
          <w:szCs w:val="24"/>
        </w:rPr>
        <w:t xml:space="preserve"> </w:t>
      </w:r>
      <w:r w:rsidR="00103F9B" w:rsidRPr="00843A9F">
        <w:rPr>
          <w:sz w:val="24"/>
          <w:szCs w:val="24"/>
        </w:rPr>
        <w:t>размещена на официальном сайте ПАО «ТрансКонтейнер» (</w:t>
      </w:r>
      <w:r w:rsidR="00103F9B" w:rsidRPr="00333DB0">
        <w:rPr>
          <w:rStyle w:val="a6"/>
          <w:sz w:val="24"/>
          <w:szCs w:val="24"/>
        </w:rPr>
        <w:t>http://www.trcont.</w:t>
      </w:r>
      <w:r w:rsidR="00333DB0">
        <w:rPr>
          <w:rStyle w:val="a6"/>
          <w:sz w:val="24"/>
          <w:szCs w:val="24"/>
          <w:lang w:val="en-US"/>
        </w:rPr>
        <w:t>com</w:t>
      </w:r>
      <w:r w:rsidR="00103F9B" w:rsidRPr="00843A9F">
        <w:rPr>
          <w:sz w:val="24"/>
          <w:szCs w:val="24"/>
        </w:rPr>
        <w:t>).</w:t>
      </w:r>
    </w:p>
    <w:p w:rsidR="00103F9B" w:rsidRPr="00843A9F" w:rsidRDefault="00103F9B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41623A" w:rsidRDefault="0041623A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</w:p>
    <w:p w:rsidR="006A1FDC" w:rsidRDefault="006D18A8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CA7393" w:rsidRPr="00843A9F">
        <w:rPr>
          <w:sz w:val="24"/>
          <w:szCs w:val="24"/>
        </w:rPr>
        <w:t xml:space="preserve"> </w:t>
      </w:r>
    </w:p>
    <w:p w:rsidR="00CA7393" w:rsidRPr="00843A9F" w:rsidRDefault="00CA7393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Конкурсной комиссии </w:t>
      </w:r>
    </w:p>
    <w:p w:rsidR="00FA1E55" w:rsidRPr="00843A9F" w:rsidRDefault="00FA1E55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филиала ПАО «ТрансКонтейнер» </w:t>
      </w:r>
    </w:p>
    <w:p w:rsidR="007164D9" w:rsidRPr="00843A9F" w:rsidRDefault="00FA1E55" w:rsidP="006A1FDC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  <w:r w:rsidRPr="00843A9F">
        <w:rPr>
          <w:sz w:val="24"/>
          <w:szCs w:val="24"/>
        </w:rPr>
        <w:t>на Забайкальской железной дороге</w:t>
      </w:r>
      <w:r w:rsidR="00CA7393" w:rsidRPr="00843A9F">
        <w:rPr>
          <w:sz w:val="24"/>
          <w:szCs w:val="24"/>
        </w:rPr>
        <w:t xml:space="preserve">                    </w:t>
      </w:r>
      <w:r w:rsidR="00CA7393" w:rsidRPr="00843A9F">
        <w:rPr>
          <w:i/>
          <w:sz w:val="24"/>
          <w:szCs w:val="24"/>
        </w:rPr>
        <w:t xml:space="preserve"> </w:t>
      </w:r>
      <w:r w:rsidRPr="00843A9F">
        <w:rPr>
          <w:i/>
          <w:sz w:val="24"/>
          <w:szCs w:val="24"/>
        </w:rPr>
        <w:t xml:space="preserve">           </w:t>
      </w:r>
      <w:r w:rsidR="00CA7393" w:rsidRPr="00843A9F">
        <w:rPr>
          <w:i/>
          <w:sz w:val="24"/>
          <w:szCs w:val="24"/>
        </w:rPr>
        <w:t xml:space="preserve">   </w:t>
      </w:r>
      <w:r w:rsidR="002D42B7" w:rsidRPr="00843A9F">
        <w:rPr>
          <w:i/>
          <w:sz w:val="24"/>
          <w:szCs w:val="24"/>
        </w:rPr>
        <w:t xml:space="preserve">            </w:t>
      </w:r>
      <w:r w:rsidR="00DE50B5" w:rsidRPr="00843A9F">
        <w:rPr>
          <w:i/>
          <w:sz w:val="24"/>
          <w:szCs w:val="24"/>
        </w:rPr>
        <w:t xml:space="preserve">                     </w:t>
      </w:r>
      <w:r w:rsidR="002D42B7" w:rsidRPr="00843A9F">
        <w:rPr>
          <w:i/>
          <w:sz w:val="24"/>
          <w:szCs w:val="24"/>
        </w:rPr>
        <w:t xml:space="preserve">  </w:t>
      </w:r>
      <w:r w:rsidR="00CA7393" w:rsidRPr="00843A9F">
        <w:rPr>
          <w:i/>
          <w:sz w:val="24"/>
          <w:szCs w:val="24"/>
        </w:rPr>
        <w:t>подпись имеется</w:t>
      </w:r>
      <w:r w:rsidR="00CA7393" w:rsidRPr="00843A9F">
        <w:rPr>
          <w:color w:val="808285"/>
          <w:spacing w:val="-2"/>
          <w:sz w:val="24"/>
          <w:szCs w:val="24"/>
        </w:rPr>
        <w:t xml:space="preserve"> </w:t>
      </w:r>
    </w:p>
    <w:sectPr w:rsidR="007164D9" w:rsidRPr="00843A9F" w:rsidSect="002E6D06">
      <w:type w:val="continuous"/>
      <w:pgSz w:w="11910" w:h="16840"/>
      <w:pgMar w:top="680" w:right="428" w:bottom="709" w:left="1418" w:header="720" w:footer="720" w:gutter="0"/>
      <w:cols w:space="720" w:equalWidth="0">
        <w:col w:w="97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A2" w:rsidRDefault="000036A2" w:rsidP="005E0873">
      <w:r>
        <w:separator/>
      </w:r>
    </w:p>
  </w:endnote>
  <w:endnote w:type="continuationSeparator" w:id="0">
    <w:p w:rsidR="000036A2" w:rsidRDefault="000036A2" w:rsidP="005E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A2" w:rsidRDefault="000036A2" w:rsidP="005E0873">
      <w:r>
        <w:separator/>
      </w:r>
    </w:p>
  </w:footnote>
  <w:footnote w:type="continuationSeparator" w:id="0">
    <w:p w:rsidR="000036A2" w:rsidRDefault="000036A2" w:rsidP="005E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9F2F05"/>
    <w:multiLevelType w:val="hybridMultilevel"/>
    <w:tmpl w:val="F4389ADA"/>
    <w:lvl w:ilvl="0" w:tplc="44F4BE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676C171C" w:tentative="1">
      <w:start w:val="1"/>
      <w:numFmt w:val="lowerLetter"/>
      <w:lvlText w:val="%2."/>
      <w:lvlJc w:val="left"/>
      <w:pPr>
        <w:ind w:left="1440" w:hanging="360"/>
      </w:pPr>
    </w:lvl>
    <w:lvl w:ilvl="2" w:tplc="EB2C90B6" w:tentative="1">
      <w:start w:val="1"/>
      <w:numFmt w:val="lowerRoman"/>
      <w:lvlText w:val="%3."/>
      <w:lvlJc w:val="right"/>
      <w:pPr>
        <w:ind w:left="2160" w:hanging="180"/>
      </w:pPr>
    </w:lvl>
    <w:lvl w:ilvl="3" w:tplc="29529E90" w:tentative="1">
      <w:start w:val="1"/>
      <w:numFmt w:val="decimal"/>
      <w:lvlText w:val="%4."/>
      <w:lvlJc w:val="left"/>
      <w:pPr>
        <w:ind w:left="2880" w:hanging="360"/>
      </w:pPr>
    </w:lvl>
    <w:lvl w:ilvl="4" w:tplc="60B0B796" w:tentative="1">
      <w:start w:val="1"/>
      <w:numFmt w:val="lowerLetter"/>
      <w:lvlText w:val="%5."/>
      <w:lvlJc w:val="left"/>
      <w:pPr>
        <w:ind w:left="3600" w:hanging="360"/>
      </w:pPr>
    </w:lvl>
    <w:lvl w:ilvl="5" w:tplc="757CAA1C" w:tentative="1">
      <w:start w:val="1"/>
      <w:numFmt w:val="lowerRoman"/>
      <w:lvlText w:val="%6."/>
      <w:lvlJc w:val="right"/>
      <w:pPr>
        <w:ind w:left="4320" w:hanging="180"/>
      </w:pPr>
    </w:lvl>
    <w:lvl w:ilvl="6" w:tplc="A00EE586" w:tentative="1">
      <w:start w:val="1"/>
      <w:numFmt w:val="decimal"/>
      <w:lvlText w:val="%7."/>
      <w:lvlJc w:val="left"/>
      <w:pPr>
        <w:ind w:left="5040" w:hanging="360"/>
      </w:pPr>
    </w:lvl>
    <w:lvl w:ilvl="7" w:tplc="CFD0DD44" w:tentative="1">
      <w:start w:val="1"/>
      <w:numFmt w:val="lowerLetter"/>
      <w:lvlText w:val="%8."/>
      <w:lvlJc w:val="left"/>
      <w:pPr>
        <w:ind w:left="5760" w:hanging="360"/>
      </w:pPr>
    </w:lvl>
    <w:lvl w:ilvl="8" w:tplc="09E4C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B0D9B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2C1F28"/>
    <w:multiLevelType w:val="hybridMultilevel"/>
    <w:tmpl w:val="42D8B75C"/>
    <w:lvl w:ilvl="0" w:tplc="F970F7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105954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01E6C"/>
    <w:rsid w:val="000036A2"/>
    <w:rsid w:val="00031B3E"/>
    <w:rsid w:val="00031CB1"/>
    <w:rsid w:val="000A0E94"/>
    <w:rsid w:val="000E7198"/>
    <w:rsid w:val="00103F9B"/>
    <w:rsid w:val="001159F1"/>
    <w:rsid w:val="001216A7"/>
    <w:rsid w:val="001729D1"/>
    <w:rsid w:val="001D7A50"/>
    <w:rsid w:val="002178E3"/>
    <w:rsid w:val="00223762"/>
    <w:rsid w:val="00276585"/>
    <w:rsid w:val="002D42B7"/>
    <w:rsid w:val="002E6D06"/>
    <w:rsid w:val="00301E69"/>
    <w:rsid w:val="00320558"/>
    <w:rsid w:val="00333DB0"/>
    <w:rsid w:val="0034580D"/>
    <w:rsid w:val="0037141C"/>
    <w:rsid w:val="003714B7"/>
    <w:rsid w:val="003C4B8F"/>
    <w:rsid w:val="003E519F"/>
    <w:rsid w:val="003F7B13"/>
    <w:rsid w:val="0041623A"/>
    <w:rsid w:val="00440C82"/>
    <w:rsid w:val="00465EF8"/>
    <w:rsid w:val="004A4145"/>
    <w:rsid w:val="004B7FB1"/>
    <w:rsid w:val="004E55E5"/>
    <w:rsid w:val="004F349A"/>
    <w:rsid w:val="00542B94"/>
    <w:rsid w:val="00544588"/>
    <w:rsid w:val="00544B4F"/>
    <w:rsid w:val="005910E3"/>
    <w:rsid w:val="005E0873"/>
    <w:rsid w:val="005F01E7"/>
    <w:rsid w:val="005F3540"/>
    <w:rsid w:val="006152AF"/>
    <w:rsid w:val="00674E3B"/>
    <w:rsid w:val="006A1FDC"/>
    <w:rsid w:val="006A7F18"/>
    <w:rsid w:val="006B4005"/>
    <w:rsid w:val="006D18A8"/>
    <w:rsid w:val="006D73D7"/>
    <w:rsid w:val="006D7DCA"/>
    <w:rsid w:val="006F532C"/>
    <w:rsid w:val="007164D9"/>
    <w:rsid w:val="007664F8"/>
    <w:rsid w:val="007718A5"/>
    <w:rsid w:val="007F7930"/>
    <w:rsid w:val="00805C6B"/>
    <w:rsid w:val="008065AD"/>
    <w:rsid w:val="00843A9F"/>
    <w:rsid w:val="00861984"/>
    <w:rsid w:val="00990692"/>
    <w:rsid w:val="00991366"/>
    <w:rsid w:val="00996056"/>
    <w:rsid w:val="009E0F2F"/>
    <w:rsid w:val="009E1BFA"/>
    <w:rsid w:val="009E233B"/>
    <w:rsid w:val="00A20840"/>
    <w:rsid w:val="00A2545A"/>
    <w:rsid w:val="00A32668"/>
    <w:rsid w:val="00A34A80"/>
    <w:rsid w:val="00A4069A"/>
    <w:rsid w:val="00AC2C03"/>
    <w:rsid w:val="00B06D53"/>
    <w:rsid w:val="00B26AB0"/>
    <w:rsid w:val="00B30C0D"/>
    <w:rsid w:val="00B7202F"/>
    <w:rsid w:val="00BB1FEC"/>
    <w:rsid w:val="00BC1536"/>
    <w:rsid w:val="00BF46ED"/>
    <w:rsid w:val="00C26D4A"/>
    <w:rsid w:val="00C535CE"/>
    <w:rsid w:val="00C93AAB"/>
    <w:rsid w:val="00CA7393"/>
    <w:rsid w:val="00CC7896"/>
    <w:rsid w:val="00CE1920"/>
    <w:rsid w:val="00D33C9E"/>
    <w:rsid w:val="00D41F0C"/>
    <w:rsid w:val="00D67CE6"/>
    <w:rsid w:val="00D86BA9"/>
    <w:rsid w:val="00DB44BF"/>
    <w:rsid w:val="00DE50B5"/>
    <w:rsid w:val="00E0589F"/>
    <w:rsid w:val="00E50C4A"/>
    <w:rsid w:val="00E55176"/>
    <w:rsid w:val="00EF2A0A"/>
    <w:rsid w:val="00F06CDE"/>
    <w:rsid w:val="00F64227"/>
    <w:rsid w:val="00F77D6B"/>
    <w:rsid w:val="00FA1E55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hAnsi="Times New Roman" w:cs="Times New Roman"/>
    </w:rPr>
  </w:style>
  <w:style w:type="paragraph" w:styleId="a5">
    <w:name w:val="List Paragraph"/>
    <w:aliases w:val="Bullet List,Bullet Number,FooterText,List Paragraph1,List Paragraph_0,List Paragraph_0_0,SL_Абзац списка,f_Абзац 1,lp1,numbered,Абзац списка11,Абзац списка2,Абзац списка3,Абзац списка4,Маркер,Нумерованый список,ПАРАГРАФ,Текстовая,название"/>
    <w:basedOn w:val="a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8065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D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D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8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0873"/>
    <w:rPr>
      <w:rFonts w:ascii="Times New Roman" w:hAnsi="Times New Roman" w:cs="Times New Roman"/>
    </w:rPr>
  </w:style>
  <w:style w:type="table" w:styleId="ad">
    <w:name w:val="Table Grid"/>
    <w:basedOn w:val="a1"/>
    <w:uiPriority w:val="39"/>
    <w:rsid w:val="00E5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CharChar"/>
    <w:qFormat/>
    <w:rsid w:val="002D42B7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2D42B7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WW8Num2z1">
    <w:name w:val="WW8Num2z1"/>
    <w:rsid w:val="00D33C9E"/>
    <w:rPr>
      <w:rFonts w:ascii="Times New Roman" w:hAnsi="Times New Roman" w:cs="Times New Roman"/>
    </w:rPr>
  </w:style>
  <w:style w:type="paragraph" w:customStyle="1" w:styleId="Default">
    <w:name w:val="Default"/>
    <w:rsid w:val="00E0589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258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Горбатовская Юлия Евгеньевна</cp:lastModifiedBy>
  <cp:revision>71</cp:revision>
  <cp:lastPrinted>2024-10-01T08:03:00Z</cp:lastPrinted>
  <dcterms:created xsi:type="dcterms:W3CDTF">2024-05-31T02:55:00Z</dcterms:created>
  <dcterms:modified xsi:type="dcterms:W3CDTF">2024-10-03T06:17:00Z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