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983F8F" w:rsidRDefault="00716498">
      <w:pPr>
        <w:tabs>
          <w:tab w:val="left" w:pos="4962"/>
        </w:tabs>
        <w:ind w:left="4820"/>
        <w:rPr>
          <w:b/>
          <w:bCs/>
          <w:sz w:val="28"/>
          <w:szCs w:val="28"/>
        </w:rPr>
      </w:pPr>
      <w:r>
        <w:rPr>
          <w:b/>
          <w:bCs/>
          <w:sz w:val="28"/>
          <w:szCs w:val="28"/>
        </w:rPr>
        <w:t xml:space="preserve">Председателем Конкурсной комиссии </w:t>
      </w:r>
      <w:r w:rsidR="00983F8F">
        <w:rPr>
          <w:b/>
          <w:bCs/>
          <w:sz w:val="28"/>
          <w:szCs w:val="28"/>
        </w:rPr>
        <w:t xml:space="preserve">Уральского </w:t>
      </w:r>
      <w:r>
        <w:rPr>
          <w:b/>
          <w:bCs/>
          <w:sz w:val="28"/>
          <w:szCs w:val="28"/>
        </w:rPr>
        <w:t xml:space="preserve">филиала ПАО «ТрансКонтейнер» </w:t>
      </w:r>
    </w:p>
    <w:p w:rsidR="00983F8F" w:rsidRDefault="00983F8F">
      <w:pPr>
        <w:tabs>
          <w:tab w:val="left" w:pos="4962"/>
        </w:tabs>
        <w:ind w:left="4820"/>
        <w:rPr>
          <w:b/>
          <w:bCs/>
          <w:sz w:val="28"/>
          <w:szCs w:val="28"/>
        </w:rPr>
      </w:pPr>
    </w:p>
    <w:p w:rsidR="00CA3C8E" w:rsidRDefault="00716498">
      <w:pPr>
        <w:tabs>
          <w:tab w:val="left" w:pos="4962"/>
        </w:tabs>
        <w:ind w:left="4820"/>
        <w:rPr>
          <w:b/>
          <w:bCs/>
          <w:sz w:val="28"/>
        </w:rPr>
      </w:pPr>
      <w:r>
        <w:rPr>
          <w:b/>
          <w:bCs/>
          <w:sz w:val="28"/>
        </w:rPr>
        <w:t>«25» сентября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CA3C8E" w:rsidRDefault="00716498">
      <w:pPr>
        <w:pStyle w:val="1a"/>
        <w:numPr>
          <w:ilvl w:val="2"/>
          <w:numId w:val="1"/>
        </w:numPr>
        <w:tabs>
          <w:tab w:val="clear" w:pos="0"/>
        </w:tabs>
        <w:ind w:left="0" w:firstLine="709"/>
      </w:pPr>
      <w:proofErr w:type="gramStart"/>
      <w:r>
        <w:rPr>
          <w:b/>
          <w:szCs w:val="28"/>
        </w:rPr>
        <w:t xml:space="preserve">Публичное акционерное общество «ТрансКонтейнер» </w:t>
      </w:r>
      <w:r>
        <w:rPr>
          <w:b/>
          <w:szCs w:val="28"/>
        </w:rPr>
        <w:t>(ПАО «ТрансКонтейнер»)</w:t>
      </w:r>
      <w:r>
        <w:rPr>
          <w:szCs w:val="28"/>
        </w:rPr>
        <w:t xml:space="preserve"> в лице </w:t>
      </w:r>
      <w:r w:rsidR="00983F8F">
        <w:rPr>
          <w:szCs w:val="28"/>
        </w:rPr>
        <w:t xml:space="preserve">Уральского </w:t>
      </w:r>
      <w:r>
        <w:rPr>
          <w:szCs w:val="28"/>
        </w:rPr>
        <w:t xml:space="preserve">филиала ПАО «ТрансКонтейнер»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w:t>
      </w:r>
      <w:r>
        <w:rPr>
          <w:szCs w:val="28"/>
        </w:rPr>
        <w:t>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ОКэ-СВЕРД-24-0018 по предмету закупки </w:t>
      </w:r>
      <w:r w:rsidR="00983F8F">
        <w:t>«</w:t>
      </w:r>
      <w:r>
        <w:t>Поставка комплектов изделий и щитов из древесины  для крепления грузов в контейнерах для нужд контейнерного</w:t>
      </w:r>
      <w:proofErr w:type="gramEnd"/>
      <w:r>
        <w:t xml:space="preserve"> терминала </w:t>
      </w:r>
      <w:proofErr w:type="gramStart"/>
      <w:r>
        <w:t>Челябинск-Грузовой</w:t>
      </w:r>
      <w:proofErr w:type="gramEnd"/>
      <w:r>
        <w:t xml:space="preserve"> Ура</w:t>
      </w:r>
      <w:r>
        <w:t xml:space="preserve">льского филиала ПАО </w:t>
      </w:r>
      <w:r w:rsidR="00983F8F">
        <w:t>«</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83F8F">
        <w:t>»</w:t>
      </w:r>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w:t>
      </w:r>
      <w:proofErr w:type="gramEnd"/>
      <w:r>
        <w:rPr>
          <w:szCs w:val="28"/>
        </w:rPr>
        <w:t xml:space="preserve">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w:t>
      </w:r>
      <w:r>
        <w:lastRenderedPageBreak/>
        <w:t xml:space="preserve">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w:t>
      </w:r>
      <w:r>
        <w:lastRenderedPageBreak/>
        <w:t>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w:t>
      </w:r>
      <w:r>
        <w:lastRenderedPageBreak/>
        <w:t xml:space="preserve">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8"/>
        <w:numPr>
          <w:ilvl w:val="0"/>
          <w:numId w:val="39"/>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DF6153">
      <w:pPr>
        <w:pStyle w:val="af8"/>
        <w:numPr>
          <w:ilvl w:val="0"/>
          <w:numId w:val="5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A3C8E" w:rsidRDefault="00716498">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983F8F" w:rsidRDefault="00716498">
                            <w:pPr>
                              <w:jc w:val="center"/>
                              <w:rPr>
                                <w:b/>
                              </w:rPr>
                            </w:pPr>
                            <w:r>
                              <w:rPr>
                                <w:b/>
                              </w:rPr>
                              <w:t xml:space="preserve">ОБЕСПЕЧЕНИЕ ЗАЯВКИ НА УЧАСТИЕ В ОТКРЫТОМ КОНКУРСЕ </w:t>
                            </w:r>
                          </w:p>
                          <w:p w:rsidR="00CA3C8E" w:rsidRDefault="00716498">
                            <w:pPr>
                              <w:jc w:val="center"/>
                              <w:rPr>
                                <w:b/>
                              </w:rPr>
                            </w:pPr>
                            <w:r>
                              <w:rPr>
                                <w:b/>
                              </w:rPr>
                              <w:t>№ ОКэ-СВЕРД-24-0018</w:t>
                            </w:r>
                          </w:p>
                          <w:p w:rsidR="006C0B66" w:rsidRPr="003C6269" w:rsidRDefault="006C0B66" w:rsidP="008F6343">
                            <w:pPr>
                              <w:jc w:val="center"/>
                              <w:rPr>
                                <w:b/>
                              </w:rPr>
                            </w:pPr>
                            <w:r w:rsidRPr="003C6269">
                              <w:rPr>
                                <w:b/>
                              </w:rPr>
                              <w:t xml:space="preserve">(лот № _________) </w:t>
                            </w:r>
                          </w:p>
                          <w:p w:rsidR="006C0B66" w:rsidRPr="006471D1" w:rsidRDefault="006C0B6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983F8F" w:rsidRDefault="00716498">
                      <w:pPr>
                        <w:jc w:val="center"/>
                        <w:rPr>
                          <w:b/>
                        </w:rPr>
                      </w:pPr>
                      <w:r>
                        <w:rPr>
                          <w:b/>
                        </w:rPr>
                        <w:t xml:space="preserve">ОБЕСПЕЧЕНИЕ ЗАЯВКИ НА УЧАСТИЕ В ОТКРЫТОМ КОНКУРСЕ </w:t>
                      </w:r>
                    </w:p>
                    <w:p w:rsidR="00CA3C8E" w:rsidRDefault="00716498">
                      <w:pPr>
                        <w:jc w:val="center"/>
                        <w:rPr>
                          <w:b/>
                        </w:rPr>
                      </w:pPr>
                      <w:r>
                        <w:rPr>
                          <w:b/>
                        </w:rPr>
                        <w:t>№ ОКэ-СВЕРД-24-0018</w:t>
                      </w:r>
                    </w:p>
                    <w:p w:rsidR="006C0B66" w:rsidRPr="003C6269" w:rsidRDefault="006C0B66" w:rsidP="008F6343">
                      <w:pPr>
                        <w:jc w:val="center"/>
                        <w:rPr>
                          <w:b/>
                        </w:rPr>
                      </w:pPr>
                      <w:r w:rsidRPr="003C6269">
                        <w:rPr>
                          <w:b/>
                        </w:rPr>
                        <w:t xml:space="preserve">(лот № _________) </w:t>
                      </w:r>
                    </w:p>
                    <w:p w:rsidR="006C0B66" w:rsidRPr="006471D1" w:rsidRDefault="006C0B6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A3C8E" w:rsidRDefault="00716498">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sz w:val="28"/>
          <w:szCs w:val="28"/>
        </w:rPr>
        <w:t>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A3C8E" w:rsidRDefault="00716498">
      <w:pPr>
        <w:pStyle w:val="Default"/>
        <w:ind w:firstLine="709"/>
        <w:jc w:val="both"/>
        <w:rPr>
          <w:sz w:val="28"/>
          <w:szCs w:val="28"/>
        </w:rPr>
      </w:pPr>
      <w:r>
        <w:rPr>
          <w:sz w:val="28"/>
          <w:szCs w:val="28"/>
        </w:rPr>
        <w:t>Общая стоимость товаров, работ, услуг подтверждается ра</w:t>
      </w:r>
      <w:r>
        <w:rPr>
          <w:sz w:val="28"/>
          <w:szCs w:val="28"/>
        </w:rPr>
        <w:t>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A3C8E" w:rsidRDefault="00716498">
      <w:pPr>
        <w:pStyle w:val="Default"/>
        <w:ind w:firstLine="709"/>
        <w:jc w:val="both"/>
        <w:rPr>
          <w:sz w:val="28"/>
          <w:szCs w:val="28"/>
        </w:rPr>
      </w:pPr>
      <w:r>
        <w:rPr>
          <w:sz w:val="28"/>
          <w:szCs w:val="28"/>
        </w:rPr>
        <w:t>В расчете стоимости претендент указывает едини</w:t>
      </w:r>
      <w:r>
        <w:rPr>
          <w:sz w:val="28"/>
          <w:szCs w:val="28"/>
        </w:rPr>
        <w:t>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A3C8E" w:rsidRDefault="00716498">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w:t>
      </w:r>
      <w:r>
        <w:rPr>
          <w:sz w:val="28"/>
          <w:szCs w:val="28"/>
        </w:rPr>
        <w:t>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w:t>
      </w:r>
      <w:r>
        <w:rPr>
          <w:sz w:val="28"/>
          <w:szCs w:val="28"/>
        </w:rPr>
        <w:lastRenderedPageBreak/>
        <w:t>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A3C8E" w:rsidRDefault="0071649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w:t>
      </w:r>
      <w:r>
        <w:rPr>
          <w:rFonts w:eastAsia="MS Mincho"/>
          <w:sz w:val="28"/>
          <w:szCs w:val="28"/>
        </w:rPr>
        <w:lastRenderedPageBreak/>
        <w:t>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w:t>
      </w:r>
      <w:r>
        <w:rPr>
          <w:sz w:val="28"/>
          <w:szCs w:val="28"/>
        </w:rPr>
        <w:lastRenderedPageBreak/>
        <w:t>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2355"/>
        <w:gridCol w:w="6531"/>
      </w:tblGrid>
      <w:tr w:rsidR="002F6DA8">
        <w:tc>
          <w:tcPr>
            <w:tcW w:w="685" w:type="dxa"/>
            <w:vAlign w:val="center"/>
          </w:tcPr>
          <w:p w:rsidR="002F6DA8" w:rsidRDefault="00716498">
            <w:pPr>
              <w:jc w:val="center"/>
              <w:rPr>
                <w:b/>
                <w:sz w:val="28"/>
                <w:szCs w:val="28"/>
              </w:rPr>
            </w:pPr>
            <w:r>
              <w:rPr>
                <w:b/>
                <w:sz w:val="28"/>
                <w:szCs w:val="28"/>
              </w:rPr>
              <w:t>№</w:t>
            </w:r>
          </w:p>
        </w:tc>
        <w:tc>
          <w:tcPr>
            <w:tcW w:w="2355" w:type="dxa"/>
            <w:vAlign w:val="center"/>
          </w:tcPr>
          <w:p w:rsidR="002F6DA8" w:rsidRDefault="00716498">
            <w:pPr>
              <w:jc w:val="center"/>
              <w:rPr>
                <w:b/>
                <w:sz w:val="28"/>
                <w:szCs w:val="28"/>
              </w:rPr>
            </w:pPr>
            <w:r>
              <w:rPr>
                <w:b/>
                <w:sz w:val="28"/>
                <w:szCs w:val="28"/>
              </w:rPr>
              <w:t>Основные данные</w:t>
            </w:r>
          </w:p>
        </w:tc>
        <w:tc>
          <w:tcPr>
            <w:tcW w:w="6531" w:type="dxa"/>
            <w:vAlign w:val="center"/>
          </w:tcPr>
          <w:p w:rsidR="002F6DA8" w:rsidRDefault="00716498">
            <w:pPr>
              <w:jc w:val="center"/>
              <w:rPr>
                <w:b/>
                <w:sz w:val="28"/>
                <w:szCs w:val="28"/>
              </w:rPr>
            </w:pPr>
            <w:r>
              <w:rPr>
                <w:b/>
                <w:sz w:val="28"/>
                <w:szCs w:val="28"/>
              </w:rPr>
              <w:t>Содержание требований (пояснения)</w:t>
            </w:r>
          </w:p>
        </w:tc>
      </w:tr>
      <w:tr w:rsidR="002F6DA8">
        <w:tc>
          <w:tcPr>
            <w:tcW w:w="685" w:type="dxa"/>
          </w:tcPr>
          <w:p w:rsidR="002F6DA8" w:rsidRDefault="00716498">
            <w:pPr>
              <w:jc w:val="center"/>
            </w:pPr>
            <w:r>
              <w:t>4.1</w:t>
            </w:r>
          </w:p>
        </w:tc>
        <w:tc>
          <w:tcPr>
            <w:tcW w:w="2355" w:type="dxa"/>
          </w:tcPr>
          <w:p w:rsidR="002F6DA8" w:rsidRDefault="00716498">
            <w:pPr>
              <w:jc w:val="both"/>
            </w:pPr>
            <w:r>
              <w:t xml:space="preserve">Предмет закупки </w:t>
            </w:r>
          </w:p>
        </w:tc>
        <w:tc>
          <w:tcPr>
            <w:tcW w:w="6531" w:type="dxa"/>
            <w:vAlign w:val="center"/>
          </w:tcPr>
          <w:p w:rsidR="002F6DA8" w:rsidRDefault="00716498">
            <w:pPr>
              <w:jc w:val="both"/>
              <w:rPr>
                <w:sz w:val="28"/>
                <w:szCs w:val="28"/>
              </w:rPr>
            </w:pPr>
            <w:r>
              <w:t xml:space="preserve">Поставка комплектов изделий и щитов из древесины (далее - Товар) для крепления грузов в контейнерах для нужд контейнерного терминала </w:t>
            </w:r>
            <w:proofErr w:type="gramStart"/>
            <w:r>
              <w:t>Челябинск-Грузовой</w:t>
            </w:r>
            <w:proofErr w:type="gramEnd"/>
            <w:r>
              <w:t xml:space="preserve"> Уральского филиала ПАО «ТрансКонтейнер».</w:t>
            </w:r>
          </w:p>
        </w:tc>
      </w:tr>
      <w:tr w:rsidR="002F6DA8">
        <w:tc>
          <w:tcPr>
            <w:tcW w:w="685" w:type="dxa"/>
          </w:tcPr>
          <w:p w:rsidR="002F6DA8" w:rsidRDefault="00716498">
            <w:pPr>
              <w:jc w:val="center"/>
            </w:pPr>
            <w:r>
              <w:t>4.2</w:t>
            </w:r>
          </w:p>
        </w:tc>
        <w:tc>
          <w:tcPr>
            <w:tcW w:w="2355" w:type="dxa"/>
          </w:tcPr>
          <w:p w:rsidR="002F6DA8" w:rsidRDefault="00716498">
            <w:pPr>
              <w:jc w:val="both"/>
            </w:pPr>
            <w:r>
              <w:t>Ассортимент Товара, требования к Товару, его качеству</w:t>
            </w:r>
          </w:p>
        </w:tc>
        <w:tc>
          <w:tcPr>
            <w:tcW w:w="6531" w:type="dxa"/>
          </w:tcPr>
          <w:p w:rsidR="002F6DA8" w:rsidRDefault="00716498">
            <w:pPr>
              <w:jc w:val="both"/>
            </w:pPr>
            <w:r>
              <w:t>Поставляемый Товар должен соответствовать действующим в Российской Федерации нормативным документам, ГОСТ 8486-86 «Пиломатериалы хвойных пород. Технические условия»; ГОСТ 7016-2013 «Изделия из древесины и древесных материалов. Параметры шероховатости повер</w:t>
            </w:r>
            <w:r>
              <w:t xml:space="preserve">хности» и техническим условиям, установленным для данного типа товаров. </w:t>
            </w:r>
          </w:p>
          <w:p w:rsidR="002F6DA8" w:rsidRDefault="00716498">
            <w:pPr>
              <w:jc w:val="both"/>
            </w:pPr>
            <w:r>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w:t>
            </w:r>
          </w:p>
          <w:p w:rsidR="002F6DA8" w:rsidRDefault="00716498">
            <w:pPr>
              <w:jc w:val="both"/>
            </w:pPr>
            <w:r>
              <w:t>Товар не должен находиться в залоге, под арестом или под иным обременением.</w:t>
            </w:r>
          </w:p>
          <w:p w:rsidR="002F6DA8" w:rsidRDefault="00716498">
            <w:pPr>
              <w:jc w:val="both"/>
              <w:rPr>
                <w:b/>
              </w:rPr>
            </w:pPr>
          </w:p>
          <w:p w:rsidR="002F6DA8" w:rsidRDefault="00716498">
            <w:pPr>
              <w:jc w:val="both"/>
              <w:rPr>
                <w:color w:val="000000" w:themeColor="text1"/>
              </w:rPr>
            </w:pPr>
            <w:r>
              <w:rPr>
                <w:b/>
                <w:color w:val="000000" w:themeColor="text1"/>
              </w:rPr>
              <w:t>Товар 1</w:t>
            </w:r>
            <w:r>
              <w:rPr>
                <w:color w:val="000000" w:themeColor="text1"/>
              </w:rPr>
              <w:t xml:space="preserve">: Щит (деревянный, стандартный).  </w:t>
            </w:r>
          </w:p>
          <w:p w:rsidR="002F6DA8" w:rsidRDefault="00716498">
            <w:pPr>
              <w:jc w:val="both"/>
              <w:rPr>
                <w:color w:val="000000" w:themeColor="text1"/>
              </w:rPr>
            </w:pPr>
            <w:r>
              <w:rPr>
                <w:color w:val="000000" w:themeColor="text1"/>
              </w:rPr>
              <w:t>Материал щита: должны быть использованы хвойные породы  не ниже 3 сорта.</w:t>
            </w:r>
          </w:p>
          <w:p w:rsidR="002F6DA8" w:rsidRDefault="00716498">
            <w:pPr>
              <w:jc w:val="both"/>
              <w:rPr>
                <w:color w:val="000000" w:themeColor="text1"/>
              </w:rPr>
            </w:pPr>
            <w:r>
              <w:rPr>
                <w:color w:val="000000" w:themeColor="text1"/>
              </w:rPr>
              <w:t xml:space="preserve">Размеры щита должны быть: высота 1500 мм, длина 2400 мм.  </w:t>
            </w:r>
          </w:p>
          <w:p w:rsidR="002F6DA8" w:rsidRDefault="00716498">
            <w:pPr>
              <w:jc w:val="both"/>
              <w:rPr>
                <w:color w:val="000000" w:themeColor="text1"/>
              </w:rPr>
            </w:pPr>
            <w:proofErr w:type="gramStart"/>
            <w:r>
              <w:rPr>
                <w:color w:val="000000" w:themeColor="text1"/>
              </w:rPr>
              <w:t>Щит д</w:t>
            </w:r>
            <w:r>
              <w:rPr>
                <w:color w:val="000000" w:themeColor="text1"/>
              </w:rPr>
              <w:t>олжен состоять из: 5 горизонтальных досок (длиной 2400 мм., шириной – 150 мм., толщиной - 40 мм)   и  2  вертикальных досок для стоек (высотой - 1500 мм., шириной – 150 мм, толщиной - 40 мм).</w:t>
            </w:r>
            <w:proofErr w:type="gramEnd"/>
            <w:r>
              <w:rPr>
                <w:color w:val="000000" w:themeColor="text1"/>
              </w:rPr>
              <w:t xml:space="preserve">  Горизонтальные доски должны быть прибиты к вертикальным доскам </w:t>
            </w:r>
            <w:r>
              <w:rPr>
                <w:color w:val="000000" w:themeColor="text1"/>
              </w:rPr>
              <w:t xml:space="preserve">гвоздями длиной не менее 100 мм, по одному гвоздю в каждое соединение. </w:t>
            </w:r>
          </w:p>
          <w:p w:rsidR="002F6DA8" w:rsidRDefault="00716498">
            <w:pPr>
              <w:jc w:val="both"/>
              <w:rPr>
                <w:b/>
                <w:color w:val="000000" w:themeColor="text1"/>
              </w:rPr>
            </w:pPr>
          </w:p>
          <w:p w:rsidR="002F6DA8" w:rsidRDefault="00716498">
            <w:pPr>
              <w:jc w:val="both"/>
              <w:rPr>
                <w:color w:val="000000" w:themeColor="text1"/>
              </w:rPr>
            </w:pPr>
            <w:r>
              <w:rPr>
                <w:b/>
                <w:color w:val="000000" w:themeColor="text1"/>
              </w:rPr>
              <w:t>Товар 2</w:t>
            </w:r>
            <w:r>
              <w:rPr>
                <w:color w:val="000000" w:themeColor="text1"/>
              </w:rPr>
              <w:t>: Комплект изделий №1 для крепления грузов в контейнерах.</w:t>
            </w:r>
          </w:p>
          <w:p w:rsidR="002F6DA8" w:rsidRDefault="00716498">
            <w:pPr>
              <w:jc w:val="both"/>
              <w:rPr>
                <w:color w:val="000000" w:themeColor="text1"/>
              </w:rPr>
            </w:pPr>
            <w:r>
              <w:rPr>
                <w:color w:val="000000" w:themeColor="text1"/>
              </w:rPr>
              <w:t>Материал: должны быть использованы хвойные породы не ниже 3 сорта.</w:t>
            </w:r>
          </w:p>
          <w:p w:rsidR="002F6DA8" w:rsidRDefault="00716498">
            <w:pPr>
              <w:jc w:val="both"/>
              <w:rPr>
                <w:color w:val="000000" w:themeColor="text1"/>
                <w:u w:val="single"/>
              </w:rPr>
            </w:pPr>
            <w:r>
              <w:rPr>
                <w:color w:val="000000" w:themeColor="text1"/>
              </w:rPr>
              <w:t xml:space="preserve">       </w:t>
            </w:r>
            <w:r>
              <w:rPr>
                <w:color w:val="000000" w:themeColor="text1"/>
                <w:u w:val="single"/>
              </w:rPr>
              <w:t xml:space="preserve">Комплект изделий №1 должен состоять </w:t>
            </w:r>
            <w:proofErr w:type="gramStart"/>
            <w:r>
              <w:rPr>
                <w:color w:val="000000" w:themeColor="text1"/>
                <w:u w:val="single"/>
              </w:rPr>
              <w:t>из</w:t>
            </w:r>
            <w:proofErr w:type="gramEnd"/>
            <w:r>
              <w:rPr>
                <w:color w:val="000000" w:themeColor="text1"/>
                <w:u w:val="single"/>
              </w:rPr>
              <w:t xml:space="preserve">: </w:t>
            </w:r>
          </w:p>
          <w:p w:rsidR="002F6DA8" w:rsidRDefault="00716498">
            <w:pPr>
              <w:jc w:val="both"/>
              <w:rPr>
                <w:color w:val="000000" w:themeColor="text1"/>
              </w:rPr>
            </w:pPr>
            <w:r>
              <w:rPr>
                <w:color w:val="000000" w:themeColor="text1"/>
              </w:rPr>
              <w:t>- 2</w:t>
            </w:r>
            <w:r>
              <w:rPr>
                <w:color w:val="000000" w:themeColor="text1"/>
              </w:rPr>
              <w:t xml:space="preserve"> (двух) коробов в виде рамы от поперечных смещений груза, которые  должны быть изготовлены из древесины хвойных пород с креплением гвоздями 4х120. Для изготовления одного короба должны быть использованы 2 (две) доски размером 50х150х2700мм и 4 (четыре) дос</w:t>
            </w:r>
            <w:r>
              <w:rPr>
                <w:color w:val="000000" w:themeColor="text1"/>
              </w:rPr>
              <w:t xml:space="preserve">ки </w:t>
            </w:r>
            <w:r>
              <w:rPr>
                <w:color w:val="000000" w:themeColor="text1"/>
              </w:rPr>
              <w:lastRenderedPageBreak/>
              <w:t>размером 50х150х450мм. Расстояние между короткими брусками должно быть 833мм. На свободные торцы досок размером 50х150х2700мм должны быть закреплены 4 (четыре)  бруска, по одному с каждой стороны, размером 50х50х100мм. Образец короба изображен на чертеж</w:t>
            </w:r>
            <w:r>
              <w:rPr>
                <w:color w:val="000000" w:themeColor="text1"/>
              </w:rPr>
              <w:t>е 1.1 (Приложение №1 к Техническому заданию),</w:t>
            </w:r>
          </w:p>
          <w:p w:rsidR="002F6DA8" w:rsidRDefault="00716498">
            <w:pPr>
              <w:jc w:val="both"/>
              <w:rPr>
                <w:color w:val="000000" w:themeColor="text1"/>
              </w:rPr>
            </w:pPr>
            <w:r>
              <w:rPr>
                <w:color w:val="000000" w:themeColor="text1"/>
              </w:rPr>
              <w:t>- 1 (одного) щита, который должен быть изготовлен из</w:t>
            </w:r>
            <w:r>
              <w:rPr>
                <w:color w:val="FF0000"/>
              </w:rPr>
              <w:t xml:space="preserve"> </w:t>
            </w:r>
            <w:r>
              <w:rPr>
                <w:color w:val="000000" w:themeColor="text1"/>
              </w:rPr>
              <w:t xml:space="preserve">древесины хвойных пород с креплением гвоздями 4х120. Для изготовления  щита должны быть использованы 3 (три) доски размером 40х150х2400мм, скрепленные двумя </w:t>
            </w:r>
            <w:r>
              <w:rPr>
                <w:color w:val="000000" w:themeColor="text1"/>
              </w:rPr>
              <w:t>досками размером  40х150х510мм по одному гвоздю в каждом соединении с обязательным загибом. Образец щита изображен на чертеже 1.2 (Приложение №1 к Техническому заданию),</w:t>
            </w:r>
          </w:p>
          <w:p w:rsidR="002F6DA8" w:rsidRDefault="00716498">
            <w:pPr>
              <w:jc w:val="both"/>
              <w:rPr>
                <w:color w:val="000000" w:themeColor="text1"/>
              </w:rPr>
            </w:pPr>
            <w:r>
              <w:rPr>
                <w:color w:val="000000" w:themeColor="text1"/>
              </w:rPr>
              <w:t>- 1 (одного) щита, который должен быть изготовлен из древесины хвойных пород с креплен</w:t>
            </w:r>
            <w:r>
              <w:rPr>
                <w:color w:val="000000" w:themeColor="text1"/>
              </w:rPr>
              <w:t>ием гвоздями 4х120. Для изготовления щита должны быть использованы 2 (две) доски размером 50х150х2400мм, скрепленные двумя досками размером 50х150х330мм по одному гвоздю в каждом соединении с обязательным загибом. Образец щита изображен на чертеже 1.3 (При</w:t>
            </w:r>
            <w:r>
              <w:rPr>
                <w:color w:val="000000" w:themeColor="text1"/>
              </w:rPr>
              <w:t>ложение №1 к Техническому заданию).</w:t>
            </w:r>
          </w:p>
          <w:p w:rsidR="002F6DA8" w:rsidRDefault="00716498">
            <w:pPr>
              <w:ind w:left="360"/>
              <w:jc w:val="both"/>
              <w:rPr>
                <w:b/>
                <w:color w:val="000000" w:themeColor="text1"/>
              </w:rPr>
            </w:pPr>
          </w:p>
          <w:p w:rsidR="002F6DA8" w:rsidRDefault="00716498">
            <w:pPr>
              <w:jc w:val="both"/>
              <w:rPr>
                <w:color w:val="000000" w:themeColor="text1"/>
              </w:rPr>
            </w:pPr>
            <w:r>
              <w:rPr>
                <w:b/>
                <w:color w:val="000000" w:themeColor="text1"/>
              </w:rPr>
              <w:t>Товар 3</w:t>
            </w:r>
            <w:r>
              <w:rPr>
                <w:color w:val="000000" w:themeColor="text1"/>
              </w:rPr>
              <w:t xml:space="preserve">: Комплект изделий №2 для крепления грузов в контейнерах. </w:t>
            </w:r>
          </w:p>
          <w:p w:rsidR="002F6DA8" w:rsidRDefault="00716498">
            <w:pPr>
              <w:rPr>
                <w:color w:val="000000" w:themeColor="text1"/>
              </w:rPr>
            </w:pPr>
            <w:r>
              <w:rPr>
                <w:color w:val="000000" w:themeColor="text1"/>
              </w:rPr>
              <w:t>Материал: должны быть использованы хвойные породы  не ниже 3 сорта.</w:t>
            </w:r>
          </w:p>
          <w:p w:rsidR="002F6DA8" w:rsidRDefault="00716498">
            <w:pPr>
              <w:jc w:val="both"/>
              <w:rPr>
                <w:color w:val="000000" w:themeColor="text1"/>
                <w:u w:val="single"/>
              </w:rPr>
            </w:pPr>
            <w:r>
              <w:rPr>
                <w:color w:val="000000" w:themeColor="text1"/>
              </w:rPr>
              <w:t xml:space="preserve">     </w:t>
            </w:r>
            <w:r>
              <w:rPr>
                <w:color w:val="000000" w:themeColor="text1"/>
                <w:u w:val="single"/>
              </w:rPr>
              <w:t xml:space="preserve">Комплект изделий №2 должен состоять </w:t>
            </w:r>
            <w:proofErr w:type="gramStart"/>
            <w:r>
              <w:rPr>
                <w:color w:val="000000" w:themeColor="text1"/>
                <w:u w:val="single"/>
              </w:rPr>
              <w:t>из</w:t>
            </w:r>
            <w:proofErr w:type="gramEnd"/>
            <w:r>
              <w:rPr>
                <w:color w:val="000000" w:themeColor="text1"/>
                <w:u w:val="single"/>
              </w:rPr>
              <w:t xml:space="preserve">: </w:t>
            </w:r>
          </w:p>
          <w:p w:rsidR="002F6DA8" w:rsidRDefault="00716498">
            <w:pPr>
              <w:jc w:val="both"/>
              <w:rPr>
                <w:color w:val="000000" w:themeColor="text1"/>
              </w:rPr>
            </w:pPr>
            <w:r>
              <w:rPr>
                <w:color w:val="000000" w:themeColor="text1"/>
              </w:rPr>
              <w:t xml:space="preserve"> - 2 (двух) коробов в виде рамы от попе</w:t>
            </w:r>
            <w:r>
              <w:rPr>
                <w:color w:val="000000" w:themeColor="text1"/>
              </w:rPr>
              <w:t>речных смещений груза, которые должны быть изготовлены из древесины хвойных пород с креплением гвоздями 4х150. Для изготовления одного короба должны быть использованы 2 (два) бруса размером 50х100х2700мм и 4 (четыре) бруса размером  50х100х350мм. Расстояни</w:t>
            </w:r>
            <w:r>
              <w:rPr>
                <w:color w:val="000000" w:themeColor="text1"/>
              </w:rPr>
              <w:t>е между короткими брусками должно быть 700мм.  Образец короба изображен на чертеже 2.1 (Приложение №1 к Техническому заданию),</w:t>
            </w:r>
          </w:p>
          <w:p w:rsidR="002F6DA8" w:rsidRDefault="00716498">
            <w:pPr>
              <w:jc w:val="both"/>
              <w:rPr>
                <w:color w:val="000000" w:themeColor="text1"/>
              </w:rPr>
            </w:pPr>
            <w:r>
              <w:rPr>
                <w:color w:val="000000" w:themeColor="text1"/>
              </w:rPr>
              <w:t xml:space="preserve"> - 1 (одного) короба в виде рамы от поперечных смещений груза, который должен быть изготовлен из древесины хвойных пород с креплением гвоздями 4х150. Для изготовления  короба должны быть использованы 2 (два) бруса размером 50х100х1550мм и 3 (три) бруса раз</w:t>
            </w:r>
            <w:r>
              <w:rPr>
                <w:color w:val="000000" w:themeColor="text1"/>
              </w:rPr>
              <w:t>мером 50х100х350мм. Расстояние между короткими брусками должно быть 550мм.  Образец короба изображен на чертеже 2.2 (Приложение №1 к Техническому заданию),</w:t>
            </w:r>
          </w:p>
          <w:p w:rsidR="002F6DA8" w:rsidRDefault="00716498">
            <w:pPr>
              <w:jc w:val="both"/>
              <w:rPr>
                <w:color w:val="000000" w:themeColor="text1"/>
              </w:rPr>
            </w:pPr>
            <w:r>
              <w:rPr>
                <w:color w:val="000000" w:themeColor="text1"/>
              </w:rPr>
              <w:t xml:space="preserve"> - 1 (одного)  бруса от продольного смещения груза размером 100х100х2330мм, который должен быть со с</w:t>
            </w:r>
            <w:r>
              <w:rPr>
                <w:color w:val="000000" w:themeColor="text1"/>
              </w:rPr>
              <w:t>пиленными под углом 45 градусов торцевыми концами;</w:t>
            </w:r>
          </w:p>
          <w:p w:rsidR="002F6DA8" w:rsidRDefault="00716498">
            <w:pPr>
              <w:jc w:val="both"/>
              <w:rPr>
                <w:color w:val="000000" w:themeColor="text1"/>
              </w:rPr>
            </w:pPr>
            <w:r>
              <w:rPr>
                <w:color w:val="000000" w:themeColor="text1"/>
              </w:rPr>
              <w:t>- 2 (двух) брусьев от продольного смещения груза размером 50х100х2400мм;</w:t>
            </w:r>
          </w:p>
          <w:p w:rsidR="002F6DA8" w:rsidRDefault="00716498">
            <w:pPr>
              <w:jc w:val="both"/>
              <w:rPr>
                <w:color w:val="000000" w:themeColor="text1"/>
              </w:rPr>
            </w:pPr>
            <w:r>
              <w:rPr>
                <w:color w:val="000000" w:themeColor="text1"/>
              </w:rPr>
              <w:t xml:space="preserve">- 2 (двух) брусьев от продольного смещения груза размером 100х100х2400мм. </w:t>
            </w:r>
          </w:p>
          <w:p w:rsidR="002F6DA8" w:rsidRDefault="00716498">
            <w:pPr>
              <w:jc w:val="both"/>
              <w:rPr>
                <w:b/>
                <w:color w:val="000000" w:themeColor="text1"/>
                <w:highlight w:val="yellow"/>
              </w:rPr>
            </w:pPr>
          </w:p>
          <w:p w:rsidR="002F6DA8" w:rsidRDefault="00716498">
            <w:pPr>
              <w:jc w:val="both"/>
              <w:rPr>
                <w:color w:val="000000" w:themeColor="text1"/>
              </w:rPr>
            </w:pPr>
            <w:r>
              <w:rPr>
                <w:b/>
                <w:color w:val="000000" w:themeColor="text1"/>
              </w:rPr>
              <w:t>Товар 4</w:t>
            </w:r>
            <w:r>
              <w:rPr>
                <w:color w:val="000000" w:themeColor="text1"/>
              </w:rPr>
              <w:t xml:space="preserve">: Комплект изделий №3 для крепления грузов в контейнерах.              </w:t>
            </w:r>
          </w:p>
          <w:p w:rsidR="002F6DA8" w:rsidRDefault="00716498">
            <w:pPr>
              <w:jc w:val="both"/>
              <w:rPr>
                <w:color w:val="000000" w:themeColor="text1"/>
              </w:rPr>
            </w:pPr>
            <w:r>
              <w:rPr>
                <w:color w:val="000000" w:themeColor="text1"/>
              </w:rPr>
              <w:t>Материал: должны быть использованы хвойные породы  не ниже 3 сорта</w:t>
            </w:r>
          </w:p>
          <w:p w:rsidR="002F6DA8" w:rsidRDefault="00716498">
            <w:pPr>
              <w:jc w:val="both"/>
              <w:rPr>
                <w:color w:val="000000" w:themeColor="text1"/>
                <w:u w:val="single"/>
              </w:rPr>
            </w:pPr>
            <w:r>
              <w:rPr>
                <w:color w:val="000000" w:themeColor="text1"/>
              </w:rPr>
              <w:t xml:space="preserve">       </w:t>
            </w:r>
            <w:r>
              <w:rPr>
                <w:color w:val="000000" w:themeColor="text1"/>
                <w:u w:val="single"/>
              </w:rPr>
              <w:t xml:space="preserve">Комплект изделий №3 должен состоять </w:t>
            </w:r>
            <w:proofErr w:type="gramStart"/>
            <w:r>
              <w:rPr>
                <w:color w:val="000000" w:themeColor="text1"/>
                <w:u w:val="single"/>
              </w:rPr>
              <w:t>из</w:t>
            </w:r>
            <w:proofErr w:type="gramEnd"/>
            <w:r>
              <w:rPr>
                <w:color w:val="000000" w:themeColor="text1"/>
                <w:u w:val="single"/>
              </w:rPr>
              <w:t xml:space="preserve">: </w:t>
            </w:r>
          </w:p>
          <w:p w:rsidR="002F6DA8" w:rsidRDefault="00716498">
            <w:pPr>
              <w:jc w:val="both"/>
              <w:rPr>
                <w:color w:val="000000" w:themeColor="text1"/>
              </w:rPr>
            </w:pPr>
            <w:r>
              <w:rPr>
                <w:color w:val="000000" w:themeColor="text1"/>
              </w:rPr>
              <w:t>- 1 (одного) заградительного щита от продольных смещений груза, котор</w:t>
            </w:r>
            <w:r>
              <w:rPr>
                <w:color w:val="000000" w:themeColor="text1"/>
              </w:rPr>
              <w:t>ый должен быть изготовлен из древесины хвойных пород с креплением гвоздями 4х120. Для изготовления щита должны быть использованы 3 (три) доски размером  50х150х2400мм, к которым в торец должны быть прикреплены 2 (две) доски размером  40х150х450мм, по одном</w:t>
            </w:r>
            <w:r>
              <w:rPr>
                <w:color w:val="000000" w:themeColor="text1"/>
              </w:rPr>
              <w:t>у гвоздю в каждом соединении с обязательным загибом. Образец исполнения щита на чертеже 3.1 (Приложение №1 к Техническому заданию),</w:t>
            </w:r>
          </w:p>
          <w:p w:rsidR="002F6DA8" w:rsidRDefault="00716498">
            <w:pPr>
              <w:jc w:val="both"/>
              <w:rPr>
                <w:b/>
                <w:color w:val="000000" w:themeColor="text1"/>
              </w:rPr>
            </w:pPr>
            <w:r>
              <w:rPr>
                <w:color w:val="000000" w:themeColor="text1"/>
              </w:rPr>
              <w:t>- 1 (одного) бруса от поперечного смещения груза, который  должен быть размером 100х100х5700 мм</w:t>
            </w:r>
            <w:r>
              <w:rPr>
                <w:b/>
                <w:color w:val="000000" w:themeColor="text1"/>
              </w:rPr>
              <w:t xml:space="preserve">;  </w:t>
            </w:r>
          </w:p>
          <w:p w:rsidR="002F6DA8" w:rsidRDefault="00716498">
            <w:pPr>
              <w:jc w:val="both"/>
              <w:rPr>
                <w:color w:val="000000" w:themeColor="text1"/>
              </w:rPr>
            </w:pPr>
            <w:r>
              <w:rPr>
                <w:color w:val="000000" w:themeColor="text1"/>
              </w:rPr>
              <w:t>- 2 (двух) брусьев от про</w:t>
            </w:r>
            <w:r>
              <w:rPr>
                <w:color w:val="000000" w:themeColor="text1"/>
              </w:rPr>
              <w:t>дольного смещения груза, которые должны быть размером 100х100х2400 мм;</w:t>
            </w:r>
          </w:p>
          <w:p w:rsidR="002F6DA8" w:rsidRDefault="00716498">
            <w:pPr>
              <w:jc w:val="both"/>
              <w:rPr>
                <w:color w:val="000000" w:themeColor="text1"/>
              </w:rPr>
            </w:pPr>
            <w:r>
              <w:rPr>
                <w:b/>
                <w:color w:val="000000" w:themeColor="text1"/>
              </w:rPr>
              <w:t xml:space="preserve"> </w:t>
            </w:r>
            <w:r>
              <w:rPr>
                <w:color w:val="000000" w:themeColor="text1"/>
              </w:rPr>
              <w:t>- 2 (двух) брусьев от поперечного смещения груза, которые  должны быть размером 100х100х1050мм;</w:t>
            </w:r>
          </w:p>
          <w:p w:rsidR="002F6DA8" w:rsidRDefault="00716498">
            <w:pPr>
              <w:jc w:val="both"/>
              <w:rPr>
                <w:b/>
                <w:color w:val="000000" w:themeColor="text1"/>
              </w:rPr>
            </w:pPr>
            <w:r>
              <w:rPr>
                <w:color w:val="000000" w:themeColor="text1"/>
              </w:rPr>
              <w:t xml:space="preserve"> - 3 (трех) досок, которые должны быть размером 40х150х2400 мм и 2 (двух) досок размером</w:t>
            </w:r>
            <w:r>
              <w:rPr>
                <w:color w:val="000000" w:themeColor="text1"/>
              </w:rPr>
              <w:t xml:space="preserve"> 40х150х450мм.</w:t>
            </w:r>
          </w:p>
          <w:p w:rsidR="002F6DA8" w:rsidRDefault="00716498">
            <w:pPr>
              <w:jc w:val="both"/>
              <w:rPr>
                <w:color w:val="000000" w:themeColor="text1"/>
              </w:rPr>
            </w:pPr>
            <w:r>
              <w:rPr>
                <w:color w:val="000000" w:themeColor="text1"/>
              </w:rPr>
              <w:t xml:space="preserve">Примечание: торцевые концы бруса должны быть срезаны под углом 45 градусов. </w:t>
            </w:r>
          </w:p>
          <w:p w:rsidR="002F6DA8" w:rsidRDefault="00716498">
            <w:pPr>
              <w:jc w:val="both"/>
              <w:rPr>
                <w:color w:val="000000" w:themeColor="text1"/>
              </w:rPr>
            </w:pPr>
          </w:p>
          <w:p w:rsidR="002F6DA8" w:rsidRDefault="00716498">
            <w:pPr>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w:t>
            </w:r>
          </w:p>
          <w:p w:rsidR="002F6DA8" w:rsidRDefault="00716498">
            <w:pPr>
              <w:jc w:val="both"/>
              <w:rPr>
                <w:color w:val="000000" w:themeColor="text1"/>
              </w:rPr>
            </w:pPr>
            <w:r>
              <w:rPr>
                <w:color w:val="000000" w:themeColor="text1"/>
              </w:rPr>
              <w:t>Материал: должны быть использованы хвойные породы не ниже 3 сорта</w:t>
            </w:r>
          </w:p>
          <w:p w:rsidR="002F6DA8" w:rsidRDefault="00716498">
            <w:pPr>
              <w:jc w:val="both"/>
              <w:rPr>
                <w:color w:val="000000" w:themeColor="text1"/>
                <w:u w:val="single"/>
              </w:rPr>
            </w:pPr>
            <w:r>
              <w:rPr>
                <w:color w:val="000000" w:themeColor="text1"/>
              </w:rPr>
              <w:t xml:space="preserve">          </w:t>
            </w:r>
            <w:r>
              <w:rPr>
                <w:color w:val="000000" w:themeColor="text1"/>
                <w:u w:val="single"/>
              </w:rPr>
              <w:t>Комплект изделий №4 до</w:t>
            </w:r>
            <w:r>
              <w:rPr>
                <w:color w:val="000000" w:themeColor="text1"/>
                <w:u w:val="single"/>
              </w:rPr>
              <w:t xml:space="preserve">лжен состоять </w:t>
            </w:r>
            <w:proofErr w:type="gramStart"/>
            <w:r>
              <w:rPr>
                <w:color w:val="000000" w:themeColor="text1"/>
                <w:u w:val="single"/>
              </w:rPr>
              <w:t>из</w:t>
            </w:r>
            <w:proofErr w:type="gramEnd"/>
            <w:r>
              <w:rPr>
                <w:color w:val="000000" w:themeColor="text1"/>
                <w:u w:val="single"/>
              </w:rPr>
              <w:t xml:space="preserve">: </w:t>
            </w:r>
          </w:p>
          <w:p w:rsidR="002F6DA8" w:rsidRDefault="00716498">
            <w:pPr>
              <w:jc w:val="both"/>
              <w:rPr>
                <w:color w:val="000000" w:themeColor="text1"/>
              </w:rPr>
            </w:pPr>
            <w:r>
              <w:rPr>
                <w:color w:val="000000" w:themeColor="text1"/>
              </w:rPr>
              <w:t>- 4 (четырех) брусьев от продольного смещения груза, которые должны быть размером 100х100х2400мм;</w:t>
            </w:r>
          </w:p>
          <w:p w:rsidR="002F6DA8" w:rsidRDefault="00716498">
            <w:pPr>
              <w:jc w:val="both"/>
              <w:rPr>
                <w:color w:val="000000" w:themeColor="text1"/>
              </w:rPr>
            </w:pPr>
            <w:r>
              <w:rPr>
                <w:color w:val="000000" w:themeColor="text1"/>
              </w:rPr>
              <w:t>- 4 (четырех) брусьев от продольного смещения груза, которые должны быть размером 100х100х1000мм;</w:t>
            </w:r>
          </w:p>
          <w:p w:rsidR="002F6DA8" w:rsidRDefault="00716498">
            <w:pPr>
              <w:jc w:val="both"/>
              <w:rPr>
                <w:color w:val="000000" w:themeColor="text1"/>
              </w:rPr>
            </w:pPr>
            <w:r>
              <w:rPr>
                <w:color w:val="000000" w:themeColor="text1"/>
              </w:rPr>
              <w:t>- 2 (двух) заградительных щитов. Для изго</w:t>
            </w:r>
            <w:r>
              <w:rPr>
                <w:color w:val="000000" w:themeColor="text1"/>
              </w:rPr>
              <w:t>товления одного заградительного щита должны быть использованы 3 (три) доски размером 40х150х2400мм и 2 (две) доски размером 40х150х450мм, скрепленные между собой гвоздями 4х120, по одному гвоздю в каждом соединении. Образец щита изображен на чертеже 4.1. (</w:t>
            </w:r>
            <w:r>
              <w:rPr>
                <w:color w:val="000000" w:themeColor="text1"/>
              </w:rPr>
              <w:t>Приложение №1 к Техническому заданию).</w:t>
            </w:r>
          </w:p>
          <w:p w:rsidR="002F6DA8" w:rsidRDefault="00716498">
            <w:pPr>
              <w:jc w:val="both"/>
              <w:rPr>
                <w:color w:val="000000" w:themeColor="text1"/>
              </w:rPr>
            </w:pPr>
          </w:p>
          <w:p w:rsidR="002F6DA8" w:rsidRDefault="00716498">
            <w:pPr>
              <w:jc w:val="both"/>
              <w:rPr>
                <w:color w:val="000000" w:themeColor="text1"/>
              </w:rPr>
            </w:pPr>
            <w:r>
              <w:rPr>
                <w:b/>
                <w:color w:val="000000" w:themeColor="text1"/>
              </w:rPr>
              <w:t>Товар 6:</w:t>
            </w:r>
            <w:r>
              <w:rPr>
                <w:color w:val="000000" w:themeColor="text1"/>
              </w:rPr>
              <w:t xml:space="preserve"> Комплект изделий №5 для крепления грузов в контейнерах.</w:t>
            </w:r>
          </w:p>
          <w:p w:rsidR="002F6DA8" w:rsidRDefault="00716498">
            <w:pPr>
              <w:jc w:val="both"/>
              <w:rPr>
                <w:color w:val="000000" w:themeColor="text1"/>
              </w:rPr>
            </w:pPr>
            <w:r>
              <w:rPr>
                <w:color w:val="000000" w:themeColor="text1"/>
              </w:rPr>
              <w:t>Материал: должны быть использованы хвойные породы  не ниже 3 сорта</w:t>
            </w:r>
          </w:p>
          <w:p w:rsidR="002F6DA8" w:rsidRDefault="00716498">
            <w:pPr>
              <w:jc w:val="both"/>
              <w:rPr>
                <w:color w:val="000000" w:themeColor="text1"/>
                <w:u w:val="single"/>
              </w:rPr>
            </w:pPr>
            <w:r>
              <w:rPr>
                <w:color w:val="000000" w:themeColor="text1"/>
              </w:rPr>
              <w:t xml:space="preserve">          </w:t>
            </w:r>
            <w:r>
              <w:rPr>
                <w:color w:val="000000" w:themeColor="text1"/>
                <w:u w:val="single"/>
              </w:rPr>
              <w:t xml:space="preserve">Комплект изделий №5 должен состоять </w:t>
            </w:r>
            <w:proofErr w:type="gramStart"/>
            <w:r>
              <w:rPr>
                <w:color w:val="000000" w:themeColor="text1"/>
                <w:u w:val="single"/>
              </w:rPr>
              <w:t>из</w:t>
            </w:r>
            <w:proofErr w:type="gramEnd"/>
            <w:r>
              <w:rPr>
                <w:color w:val="000000" w:themeColor="text1"/>
                <w:u w:val="single"/>
              </w:rPr>
              <w:t>:</w:t>
            </w:r>
          </w:p>
          <w:p w:rsidR="002F6DA8" w:rsidRDefault="00716498">
            <w:pPr>
              <w:jc w:val="both"/>
              <w:rPr>
                <w:color w:val="000000" w:themeColor="text1"/>
              </w:rPr>
            </w:pPr>
            <w:r>
              <w:rPr>
                <w:color w:val="000000" w:themeColor="text1"/>
              </w:rPr>
              <w:t>- 4 (четырех) брусьев от продольно</w:t>
            </w:r>
            <w:r>
              <w:rPr>
                <w:color w:val="000000" w:themeColor="text1"/>
              </w:rPr>
              <w:t>го смещения груза, размером 100х100х2400мм;</w:t>
            </w:r>
          </w:p>
          <w:p w:rsidR="002F6DA8" w:rsidRDefault="00716498">
            <w:pPr>
              <w:jc w:val="both"/>
              <w:rPr>
                <w:color w:val="000000" w:themeColor="text1"/>
              </w:rPr>
            </w:pPr>
            <w:r>
              <w:rPr>
                <w:color w:val="000000" w:themeColor="text1"/>
              </w:rPr>
              <w:t xml:space="preserve">- 2 (двух) рам от поперечных смещений груза. Для </w:t>
            </w:r>
            <w:r>
              <w:rPr>
                <w:color w:val="000000" w:themeColor="text1"/>
              </w:rPr>
              <w:lastRenderedPageBreak/>
              <w:t>изготовления одной рамы должны быть использованы 2 (две) доски размером 50х100х2500мм и 4 (четыре) доски размером 50х100х350мм, скрепленные между собой гвоздями 4х</w:t>
            </w:r>
            <w:r>
              <w:rPr>
                <w:color w:val="000000" w:themeColor="text1"/>
              </w:rPr>
              <w:t>150. Расстояние между короткими досками должно быть 630мм. Образец рамы изображен на чертеже 5.1. (Приложение №1 к Техническому заданию);</w:t>
            </w:r>
          </w:p>
          <w:p w:rsidR="002F6DA8" w:rsidRDefault="00716498">
            <w:pPr>
              <w:jc w:val="both"/>
              <w:rPr>
                <w:color w:val="000000" w:themeColor="text1"/>
              </w:rPr>
            </w:pPr>
            <w:r>
              <w:rPr>
                <w:color w:val="000000" w:themeColor="text1"/>
              </w:rPr>
              <w:t>- 1 (одной) рамы от поперечных смещений груза, которая изготовляется из 2 (двух) досок размером 50х100х1950мм и 3 (тре</w:t>
            </w:r>
            <w:r>
              <w:rPr>
                <w:color w:val="000000" w:themeColor="text1"/>
              </w:rPr>
              <w:t>х) досок размером 50х100х350мм, скрепленные между собой гвоздями 4х150. Расстояние между короткими досками должно быть 725мм. Образец рамы изображен на чертеже 5.2. (Приложение №1 к Техническому заданию);</w:t>
            </w:r>
          </w:p>
          <w:p w:rsidR="002F6DA8" w:rsidRDefault="00716498">
            <w:pPr>
              <w:jc w:val="both"/>
              <w:rPr>
                <w:color w:val="000000" w:themeColor="text1"/>
              </w:rPr>
            </w:pPr>
            <w:r>
              <w:rPr>
                <w:color w:val="000000" w:themeColor="text1"/>
              </w:rPr>
              <w:t>- 2 (двух) рам от поперечных смещений груза. Каждая</w:t>
            </w:r>
            <w:r>
              <w:rPr>
                <w:color w:val="000000" w:themeColor="text1"/>
              </w:rPr>
              <w:t xml:space="preserve"> рама изготовляется из 2 (двух) досок размером 50х100х400мм и 2 (двух) досок размером 50х100х600мм, </w:t>
            </w:r>
            <w:proofErr w:type="gramStart"/>
            <w:r>
              <w:rPr>
                <w:color w:val="000000" w:themeColor="text1"/>
              </w:rPr>
              <w:t>скрепленные</w:t>
            </w:r>
            <w:proofErr w:type="gramEnd"/>
            <w:r>
              <w:rPr>
                <w:color w:val="000000" w:themeColor="text1"/>
              </w:rPr>
              <w:t xml:space="preserve"> между собой гвоздями 4х150. Образец рамы изображен на чертеже 5.3. (Приложение №1 к Техническому заданию).</w:t>
            </w:r>
          </w:p>
          <w:p w:rsidR="002F6DA8" w:rsidRDefault="00716498">
            <w:pPr>
              <w:jc w:val="both"/>
              <w:rPr>
                <w:b/>
                <w:color w:val="000000" w:themeColor="text1"/>
              </w:rPr>
            </w:pPr>
          </w:p>
          <w:p w:rsidR="002F6DA8" w:rsidRDefault="00716498">
            <w:pPr>
              <w:jc w:val="both"/>
              <w:rPr>
                <w:color w:val="000000" w:themeColor="text1"/>
              </w:rPr>
            </w:pPr>
            <w:r>
              <w:rPr>
                <w:b/>
                <w:color w:val="000000" w:themeColor="text1"/>
              </w:rPr>
              <w:t>Товар 7:</w:t>
            </w:r>
            <w:r>
              <w:rPr>
                <w:color w:val="000000" w:themeColor="text1"/>
              </w:rPr>
              <w:t xml:space="preserve"> Комплект изделий №6 для кре</w:t>
            </w:r>
            <w:r>
              <w:rPr>
                <w:color w:val="000000" w:themeColor="text1"/>
              </w:rPr>
              <w:t>пления грузов в контейнерах.</w:t>
            </w:r>
          </w:p>
          <w:p w:rsidR="002F6DA8" w:rsidRDefault="00716498">
            <w:pPr>
              <w:jc w:val="both"/>
              <w:rPr>
                <w:color w:val="000000" w:themeColor="text1"/>
              </w:rPr>
            </w:pPr>
            <w:r>
              <w:rPr>
                <w:color w:val="000000" w:themeColor="text1"/>
              </w:rPr>
              <w:t>Материал: должны быть использованы хвойные породы  не ниже 3 сорта</w:t>
            </w:r>
          </w:p>
          <w:p w:rsidR="002F6DA8" w:rsidRDefault="00716498">
            <w:pPr>
              <w:jc w:val="both"/>
              <w:rPr>
                <w:color w:val="000000" w:themeColor="text1"/>
                <w:u w:val="single"/>
              </w:rPr>
            </w:pPr>
            <w:r>
              <w:rPr>
                <w:color w:val="000000" w:themeColor="text1"/>
              </w:rPr>
              <w:t xml:space="preserve">          </w:t>
            </w:r>
            <w:r>
              <w:rPr>
                <w:color w:val="000000" w:themeColor="text1"/>
                <w:u w:val="single"/>
              </w:rPr>
              <w:t xml:space="preserve">Комплект изделий №6 должен состоять </w:t>
            </w:r>
            <w:proofErr w:type="gramStart"/>
            <w:r>
              <w:rPr>
                <w:color w:val="000000" w:themeColor="text1"/>
                <w:u w:val="single"/>
              </w:rPr>
              <w:t>из</w:t>
            </w:r>
            <w:proofErr w:type="gramEnd"/>
            <w:r>
              <w:rPr>
                <w:color w:val="000000" w:themeColor="text1"/>
                <w:u w:val="single"/>
              </w:rPr>
              <w:t>:</w:t>
            </w:r>
          </w:p>
          <w:p w:rsidR="002F6DA8" w:rsidRDefault="00716498">
            <w:pPr>
              <w:jc w:val="both"/>
              <w:rPr>
                <w:color w:val="000000" w:themeColor="text1"/>
              </w:rPr>
            </w:pPr>
            <w:r>
              <w:rPr>
                <w:color w:val="000000" w:themeColor="text1"/>
              </w:rPr>
              <w:t>- 2 (две) доски размером 50х120х6000 мм;</w:t>
            </w:r>
          </w:p>
          <w:p w:rsidR="002F6DA8" w:rsidRDefault="00716498">
            <w:pPr>
              <w:jc w:val="both"/>
              <w:rPr>
                <w:color w:val="000000" w:themeColor="text1"/>
              </w:rPr>
            </w:pPr>
            <w:r>
              <w:rPr>
                <w:color w:val="000000" w:themeColor="text1"/>
              </w:rPr>
              <w:t>- 3 (три) бруса размером 100х120х2330 мм;</w:t>
            </w:r>
          </w:p>
          <w:p w:rsidR="002F6DA8" w:rsidRDefault="00716498">
            <w:pPr>
              <w:jc w:val="both"/>
              <w:rPr>
                <w:color w:val="000000" w:themeColor="text1"/>
              </w:rPr>
            </w:pPr>
            <w:r>
              <w:rPr>
                <w:color w:val="000000" w:themeColor="text1"/>
              </w:rPr>
              <w:t xml:space="preserve">- 1 (один) брус размером </w:t>
            </w:r>
            <w:r>
              <w:rPr>
                <w:color w:val="000000" w:themeColor="text1"/>
              </w:rPr>
              <w:t>100х120х2400 мм;</w:t>
            </w:r>
          </w:p>
          <w:p w:rsidR="002F6DA8" w:rsidRDefault="00716498">
            <w:pPr>
              <w:jc w:val="both"/>
              <w:rPr>
                <w:color w:val="000000" w:themeColor="text1"/>
              </w:rPr>
            </w:pPr>
            <w:r>
              <w:rPr>
                <w:color w:val="000000" w:themeColor="text1"/>
              </w:rPr>
              <w:t>- 4 (четыре) бруса размером 100х120х300 мм.</w:t>
            </w:r>
          </w:p>
          <w:p w:rsidR="002F6DA8" w:rsidRDefault="00716498">
            <w:pPr>
              <w:jc w:val="both"/>
              <w:rPr>
                <w:b/>
                <w:color w:val="000000" w:themeColor="text1"/>
              </w:rPr>
            </w:pPr>
          </w:p>
          <w:p w:rsidR="002F6DA8" w:rsidRDefault="00716498">
            <w:pPr>
              <w:jc w:val="both"/>
              <w:rPr>
                <w:color w:val="000000" w:themeColor="text1"/>
              </w:rPr>
            </w:pP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w:t>
            </w:r>
          </w:p>
          <w:p w:rsidR="002F6DA8" w:rsidRDefault="00716498">
            <w:pPr>
              <w:jc w:val="both"/>
              <w:rPr>
                <w:color w:val="000000" w:themeColor="text1"/>
              </w:rPr>
            </w:pPr>
            <w:r>
              <w:rPr>
                <w:color w:val="000000" w:themeColor="text1"/>
              </w:rPr>
              <w:t>Материал щита: должны быть использованы хвойные породы  не ниже 3 сорта.</w:t>
            </w:r>
          </w:p>
          <w:p w:rsidR="002F6DA8" w:rsidRDefault="00716498">
            <w:pPr>
              <w:jc w:val="both"/>
              <w:rPr>
                <w:color w:val="000000" w:themeColor="text1"/>
              </w:rPr>
            </w:pPr>
            <w:r>
              <w:rPr>
                <w:color w:val="000000" w:themeColor="text1"/>
              </w:rPr>
              <w:t xml:space="preserve">Размеры щита должны быть: высота 1500 мм, длина 2480 мм.  </w:t>
            </w:r>
          </w:p>
          <w:p w:rsidR="002F6DA8" w:rsidRDefault="00716498">
            <w:pPr>
              <w:jc w:val="both"/>
              <w:rPr>
                <w:color w:val="FF0000"/>
              </w:rPr>
            </w:pPr>
            <w:proofErr w:type="gramStart"/>
            <w:r>
              <w:rPr>
                <w:color w:val="000000" w:themeColor="text1"/>
              </w:rPr>
              <w:t>Щит долже</w:t>
            </w:r>
            <w:r>
              <w:rPr>
                <w:color w:val="000000" w:themeColor="text1"/>
              </w:rPr>
              <w:t>н состоять из: 5 горизонтальных досок (длиной 2480 мм., шириной – 150 мм., толщиной -40 мм) и 2  вертикальных досок для стоек (высотой 1500 мм., шириной – 150 мм., толщиной - 40 мм).</w:t>
            </w:r>
            <w:proofErr w:type="gramEnd"/>
            <w:r>
              <w:rPr>
                <w:color w:val="000000" w:themeColor="text1"/>
              </w:rPr>
              <w:t xml:space="preserve">  Горизонтальные доски должны быть прибиты к вертикальным доскам гвоздями </w:t>
            </w:r>
            <w:r>
              <w:rPr>
                <w:color w:val="000000" w:themeColor="text1"/>
              </w:rPr>
              <w:t>длиной не менее 100мм, по одному гвоздю в каждое соединение</w:t>
            </w:r>
            <w:r>
              <w:rPr>
                <w:color w:val="FF0000"/>
              </w:rPr>
              <w:t xml:space="preserve">. </w:t>
            </w:r>
          </w:p>
          <w:p w:rsidR="002F6DA8" w:rsidRDefault="00716498">
            <w:pPr>
              <w:jc w:val="both"/>
              <w:rPr>
                <w:color w:val="FF0000"/>
              </w:rPr>
            </w:pPr>
          </w:p>
          <w:p w:rsidR="002F6DA8" w:rsidRDefault="00716498">
            <w:pPr>
              <w:jc w:val="both"/>
              <w:rPr>
                <w:color w:val="000000" w:themeColor="text1"/>
              </w:rPr>
            </w:pPr>
            <w:r>
              <w:rPr>
                <w:b/>
                <w:color w:val="000000" w:themeColor="text1"/>
              </w:rPr>
              <w:t>Товар 9:</w:t>
            </w:r>
            <w:r>
              <w:rPr>
                <w:color w:val="000000" w:themeColor="text1"/>
              </w:rPr>
              <w:t xml:space="preserve"> Комплект изделий №7 для крепления грузов в контейнерах.</w:t>
            </w:r>
          </w:p>
          <w:p w:rsidR="002F6DA8" w:rsidRDefault="00716498">
            <w:pPr>
              <w:keepNext/>
              <w:rPr>
                <w:color w:val="000000" w:themeColor="text1"/>
              </w:rPr>
            </w:pPr>
            <w:r>
              <w:rPr>
                <w:color w:val="000000" w:themeColor="text1"/>
              </w:rPr>
              <w:t>Материал: должны быть использованы хвойные породы  не ниже 3 сорта.</w:t>
            </w:r>
          </w:p>
          <w:p w:rsidR="002F6DA8" w:rsidRDefault="00716498">
            <w:pPr>
              <w:keepNext/>
              <w:jc w:val="both"/>
              <w:rPr>
                <w:color w:val="000000" w:themeColor="text1"/>
                <w:u w:val="single"/>
              </w:rPr>
            </w:pPr>
            <w:r>
              <w:rPr>
                <w:color w:val="000000" w:themeColor="text1"/>
              </w:rPr>
              <w:t xml:space="preserve">     </w:t>
            </w:r>
            <w:r>
              <w:rPr>
                <w:color w:val="000000" w:themeColor="text1"/>
                <w:u w:val="single"/>
              </w:rPr>
              <w:t xml:space="preserve">Комплект изделий №7 должен состоять </w:t>
            </w:r>
            <w:proofErr w:type="gramStart"/>
            <w:r>
              <w:rPr>
                <w:color w:val="000000" w:themeColor="text1"/>
                <w:u w:val="single"/>
              </w:rPr>
              <w:t>из</w:t>
            </w:r>
            <w:proofErr w:type="gramEnd"/>
            <w:r>
              <w:rPr>
                <w:color w:val="000000" w:themeColor="text1"/>
                <w:u w:val="single"/>
              </w:rPr>
              <w:t xml:space="preserve">: </w:t>
            </w:r>
          </w:p>
          <w:p w:rsidR="002F6DA8" w:rsidRDefault="00716498">
            <w:pPr>
              <w:keepNext/>
              <w:jc w:val="both"/>
              <w:rPr>
                <w:color w:val="000000" w:themeColor="text1"/>
              </w:rPr>
            </w:pPr>
            <w:r>
              <w:rPr>
                <w:color w:val="000000" w:themeColor="text1"/>
              </w:rPr>
              <w:t xml:space="preserve"> - 32 рамы упо</w:t>
            </w:r>
            <w:r>
              <w:rPr>
                <w:color w:val="000000" w:themeColor="text1"/>
              </w:rPr>
              <w:t xml:space="preserve">рные от поперечных смещений груза, которые должны быть изготовлены из древесины хвойных пород с креплением гвоздями 3х80 по 2 гвоздя в каждое соединение. Для изготовления одного короба должны быть использованы 2 (два) бруска размером 50х100х380мм и  (два) </w:t>
            </w:r>
            <w:r>
              <w:rPr>
                <w:color w:val="000000" w:themeColor="text1"/>
              </w:rPr>
              <w:t>бруска размером  25х100х450мм;</w:t>
            </w:r>
          </w:p>
          <w:p w:rsidR="002F6DA8" w:rsidRDefault="00716498">
            <w:pPr>
              <w:keepNext/>
              <w:jc w:val="both"/>
            </w:pPr>
            <w:r>
              <w:rPr>
                <w:color w:val="000000" w:themeColor="text1"/>
              </w:rPr>
              <w:lastRenderedPageBreak/>
              <w:t xml:space="preserve"> - 17 (семнадцать) подкладок на пол контейнера в виде досок 25х100х5890мм</w:t>
            </w:r>
            <w:r>
              <w:t>, который должен быть изготовлен из древесины хвойных пород;</w:t>
            </w:r>
          </w:p>
          <w:p w:rsidR="002F6DA8" w:rsidRDefault="00716498">
            <w:pPr>
              <w:keepNext/>
              <w:jc w:val="both"/>
              <w:rPr>
                <w:color w:val="000000" w:themeColor="text1"/>
              </w:rPr>
            </w:pPr>
            <w:r>
              <w:t xml:space="preserve"> </w:t>
            </w:r>
            <w:proofErr w:type="gramStart"/>
            <w:r>
              <w:t>- 4 (четыре)  бруса упорного от продольного смещения груза размером 100х150х2500мм, которы</w:t>
            </w:r>
            <w:r>
              <w:t>й должен быть со спиленными под</w:t>
            </w:r>
            <w:r>
              <w:rPr>
                <w:color w:val="000000" w:themeColor="text1"/>
              </w:rPr>
              <w:t xml:space="preserve"> углом 45 градусов торцевыми концами;</w:t>
            </w:r>
            <w:proofErr w:type="gramEnd"/>
          </w:p>
          <w:p w:rsidR="002F6DA8" w:rsidRDefault="00716498">
            <w:pPr>
              <w:keepNext/>
              <w:jc w:val="both"/>
              <w:rPr>
                <w:color w:val="000000" w:themeColor="text1"/>
              </w:rPr>
            </w:pPr>
            <w:r>
              <w:rPr>
                <w:color w:val="000000" w:themeColor="text1"/>
              </w:rPr>
              <w:t xml:space="preserve">- 2 (двух) брусьев упорных от продольного смещения груза </w:t>
            </w:r>
            <w:proofErr w:type="gramStart"/>
            <w:r>
              <w:rPr>
                <w:color w:val="000000" w:themeColor="text1"/>
              </w:rPr>
              <w:t>размером</w:t>
            </w:r>
            <w:proofErr w:type="gramEnd"/>
            <w:r>
              <w:rPr>
                <w:color w:val="000000" w:themeColor="text1"/>
              </w:rPr>
              <w:t xml:space="preserve"> 100х150х2440мм</w:t>
            </w:r>
            <w:r>
              <w:t xml:space="preserve"> </w:t>
            </w:r>
            <w:proofErr w:type="gramStart"/>
            <w:r>
              <w:t>который</w:t>
            </w:r>
            <w:proofErr w:type="gramEnd"/>
            <w:r>
              <w:t xml:space="preserve"> должен быть со спиленными под</w:t>
            </w:r>
            <w:r>
              <w:rPr>
                <w:color w:val="000000" w:themeColor="text1"/>
              </w:rPr>
              <w:t xml:space="preserve"> углом 45 градусов торцевыми концами.</w:t>
            </w:r>
          </w:p>
        </w:tc>
      </w:tr>
      <w:tr w:rsidR="002F6DA8">
        <w:trPr>
          <w:trHeight w:val="698"/>
        </w:trPr>
        <w:tc>
          <w:tcPr>
            <w:tcW w:w="685" w:type="dxa"/>
          </w:tcPr>
          <w:p w:rsidR="002F6DA8" w:rsidRDefault="00716498">
            <w:pPr>
              <w:jc w:val="center"/>
            </w:pPr>
            <w:r>
              <w:lastRenderedPageBreak/>
              <w:t>4.3</w:t>
            </w:r>
          </w:p>
        </w:tc>
        <w:tc>
          <w:tcPr>
            <w:tcW w:w="2355" w:type="dxa"/>
          </w:tcPr>
          <w:p w:rsidR="002F6DA8" w:rsidRDefault="00716498">
            <w:r>
              <w:t xml:space="preserve">Объемы поставляемого </w:t>
            </w:r>
            <w:r>
              <w:t>Товара</w:t>
            </w:r>
          </w:p>
        </w:tc>
        <w:tc>
          <w:tcPr>
            <w:tcW w:w="6531" w:type="dxa"/>
          </w:tcPr>
          <w:p w:rsidR="002F6DA8" w:rsidRDefault="00716498">
            <w:pPr>
              <w:ind w:firstLine="317"/>
              <w:jc w:val="both"/>
            </w:pPr>
            <w:r>
              <w:t>Ориентировочный объем поставки комплектов изделий и щитов из древесины за весь срок действия договора:</w:t>
            </w:r>
          </w:p>
          <w:p w:rsidR="002F6DA8" w:rsidRDefault="00716498">
            <w:pPr>
              <w:ind w:firstLine="317"/>
            </w:pPr>
            <w:r>
              <w:rPr>
                <w:b/>
              </w:rPr>
              <w:t>Товар 1</w:t>
            </w:r>
            <w:r>
              <w:t>: Щит (деревянный, стандартный) – 205  шт.</w:t>
            </w:r>
          </w:p>
          <w:p w:rsidR="002F6DA8" w:rsidRDefault="00716498">
            <w:pPr>
              <w:ind w:firstLine="317"/>
              <w:jc w:val="both"/>
            </w:pPr>
            <w:r>
              <w:rPr>
                <w:b/>
              </w:rPr>
              <w:t>Товар 2</w:t>
            </w:r>
            <w:r>
              <w:t>: Комплект изделий №1 для крепления грузов в контейнерах – 50 шт.</w:t>
            </w:r>
          </w:p>
          <w:p w:rsidR="002F6DA8" w:rsidRDefault="00716498">
            <w:pPr>
              <w:ind w:firstLine="317"/>
              <w:jc w:val="both"/>
            </w:pPr>
            <w:r>
              <w:rPr>
                <w:b/>
              </w:rPr>
              <w:t>Товар 3</w:t>
            </w:r>
            <w:r>
              <w:t>: Комплект издел</w:t>
            </w:r>
            <w:r>
              <w:t>ий №2 для крепления грузов в контейнерах – 13 шт.</w:t>
            </w:r>
          </w:p>
          <w:p w:rsidR="002F6DA8" w:rsidRDefault="00716498">
            <w:pPr>
              <w:ind w:firstLine="317"/>
              <w:jc w:val="both"/>
            </w:pPr>
            <w:r>
              <w:rPr>
                <w:b/>
              </w:rPr>
              <w:t>Товар 4</w:t>
            </w:r>
            <w:r>
              <w:t xml:space="preserve">: Комплект изделий №3 для крепления грузов в контейнерах  - 25 шт.    </w:t>
            </w:r>
          </w:p>
          <w:p w:rsidR="002F6DA8" w:rsidRDefault="00716498">
            <w:pPr>
              <w:ind w:firstLine="317"/>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  - 800 шт.    </w:t>
            </w:r>
          </w:p>
          <w:p w:rsidR="002F6DA8" w:rsidRDefault="00716498">
            <w:pPr>
              <w:ind w:firstLine="317"/>
              <w:jc w:val="both"/>
            </w:pPr>
            <w:r>
              <w:rPr>
                <w:b/>
                <w:color w:val="000000" w:themeColor="text1"/>
              </w:rPr>
              <w:t>Товар 6</w:t>
            </w:r>
            <w:r>
              <w:rPr>
                <w:color w:val="000000" w:themeColor="text1"/>
              </w:rPr>
              <w:t>: Комплект изделий №5 для крепления грузов</w:t>
            </w:r>
            <w:r>
              <w:rPr>
                <w:color w:val="000000" w:themeColor="text1"/>
              </w:rPr>
              <w:t xml:space="preserve"> в контейнерах  - 1000 шт.    </w:t>
            </w:r>
          </w:p>
          <w:p w:rsidR="002F6DA8" w:rsidRDefault="00716498">
            <w:pPr>
              <w:jc w:val="both"/>
              <w:rPr>
                <w:color w:val="000000" w:themeColor="text1"/>
              </w:rPr>
            </w:pPr>
            <w:r>
              <w:rPr>
                <w:color w:val="000000" w:themeColor="text1"/>
              </w:rPr>
              <w:t xml:space="preserve">     </w:t>
            </w:r>
            <w:r>
              <w:rPr>
                <w:b/>
                <w:color w:val="000000" w:themeColor="text1"/>
              </w:rPr>
              <w:t>Товар 7</w:t>
            </w:r>
            <w:r>
              <w:rPr>
                <w:color w:val="000000" w:themeColor="text1"/>
              </w:rPr>
              <w:t xml:space="preserve">: Комплект изделий №6 для крепления грузов в контейнерах  - 20 шт.    </w:t>
            </w:r>
          </w:p>
          <w:p w:rsidR="002F6DA8" w:rsidRDefault="00716498">
            <w:pPr>
              <w:jc w:val="both"/>
              <w:rPr>
                <w:color w:val="000000" w:themeColor="text1"/>
              </w:rPr>
            </w:pPr>
            <w:r>
              <w:rPr>
                <w:color w:val="000000" w:themeColor="text1"/>
              </w:rPr>
              <w:t xml:space="preserve">    </w:t>
            </w: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- 13 шт.    </w:t>
            </w:r>
          </w:p>
          <w:p w:rsidR="002F6DA8" w:rsidRDefault="00716498">
            <w:pPr>
              <w:jc w:val="both"/>
            </w:pPr>
            <w:r>
              <w:rPr>
                <w:color w:val="000000" w:themeColor="text1"/>
              </w:rPr>
              <w:t xml:space="preserve">    </w:t>
            </w:r>
            <w:r>
              <w:rPr>
                <w:b/>
                <w:color w:val="000000" w:themeColor="text1"/>
              </w:rPr>
              <w:t>Товар 9</w:t>
            </w:r>
            <w:r>
              <w:rPr>
                <w:color w:val="000000" w:themeColor="text1"/>
              </w:rPr>
              <w:t xml:space="preserve">: </w:t>
            </w:r>
            <w:r>
              <w:t xml:space="preserve">Комплект изделий №7 для крепления грузов в контейнерах – 86 </w:t>
            </w:r>
            <w:r>
              <w:t>шт.</w:t>
            </w:r>
          </w:p>
          <w:p w:rsidR="002F6DA8" w:rsidRDefault="00716498">
            <w:pPr>
              <w:ind w:firstLine="317"/>
              <w:jc w:val="both"/>
              <w:rPr>
                <w:b/>
              </w:rPr>
            </w:pPr>
            <w:r>
              <w:t>без обязательств Заказчика (далее - Покупатель) выкупить Товар в указанном объеме. Санкции за не</w:t>
            </w:r>
            <w:r>
              <w:rPr>
                <w:lang w:val="en-US"/>
              </w:rPr>
              <w:t xml:space="preserve"> </w:t>
            </w:r>
            <w:r>
              <w:t>выборку не могут быть предусмотрены.</w:t>
            </w:r>
          </w:p>
        </w:tc>
      </w:tr>
      <w:tr w:rsidR="002F6DA8">
        <w:trPr>
          <w:trHeight w:val="274"/>
        </w:trPr>
        <w:tc>
          <w:tcPr>
            <w:tcW w:w="685" w:type="dxa"/>
          </w:tcPr>
          <w:p w:rsidR="002F6DA8" w:rsidRDefault="00716498">
            <w:pPr>
              <w:jc w:val="center"/>
            </w:pPr>
            <w:r>
              <w:t>4.4</w:t>
            </w:r>
          </w:p>
        </w:tc>
        <w:tc>
          <w:tcPr>
            <w:tcW w:w="2355" w:type="dxa"/>
          </w:tcPr>
          <w:p w:rsidR="002F6DA8" w:rsidRDefault="00716498">
            <w:r>
              <w:t>Предельная  цена за единицу Товара</w:t>
            </w:r>
          </w:p>
        </w:tc>
        <w:tc>
          <w:tcPr>
            <w:tcW w:w="6531" w:type="dxa"/>
          </w:tcPr>
          <w:p w:rsidR="002F6DA8" w:rsidRDefault="00716498">
            <w:pPr>
              <w:ind w:firstLine="317"/>
              <w:jc w:val="both"/>
            </w:pPr>
            <w:r>
              <w:rPr>
                <w:b/>
              </w:rPr>
              <w:t>Товар 1</w:t>
            </w:r>
            <w:r>
              <w:t>: Щит (деревянный, стандартный) – 1700,00 руб. без учета НДС.</w:t>
            </w:r>
          </w:p>
          <w:p w:rsidR="002F6DA8" w:rsidRDefault="00716498">
            <w:pPr>
              <w:ind w:firstLine="317"/>
              <w:jc w:val="both"/>
            </w:pPr>
            <w:r>
              <w:rPr>
                <w:b/>
              </w:rPr>
              <w:t>Товар 2</w:t>
            </w:r>
            <w:r>
              <w:t xml:space="preserve">: </w:t>
            </w:r>
            <w:r>
              <w:t>Комплект изделий №1 для крепления грузов в контейнерах –3000,00 руб. без учета НДС.</w:t>
            </w:r>
          </w:p>
          <w:p w:rsidR="002F6DA8" w:rsidRDefault="00716498">
            <w:pPr>
              <w:ind w:firstLine="317"/>
              <w:jc w:val="both"/>
            </w:pPr>
            <w:r>
              <w:rPr>
                <w:b/>
              </w:rPr>
              <w:t>Товар 3</w:t>
            </w:r>
            <w:r>
              <w:t>: Комплект изделий №2 для крепления грузов в контейнерах – 2800,00 руб. без учета НДС.</w:t>
            </w:r>
          </w:p>
          <w:p w:rsidR="002F6DA8" w:rsidRDefault="00716498">
            <w:pPr>
              <w:ind w:firstLine="317"/>
              <w:jc w:val="both"/>
            </w:pPr>
            <w:r>
              <w:rPr>
                <w:b/>
              </w:rPr>
              <w:t>Товар 4</w:t>
            </w:r>
            <w:r>
              <w:t>: Комплект изделий №3 для крепления грузов в контейнерах  - 3300,00 руб</w:t>
            </w:r>
            <w:r>
              <w:t xml:space="preserve">. без учета НДС.    </w:t>
            </w:r>
          </w:p>
          <w:p w:rsidR="002F6DA8" w:rsidRDefault="00716498">
            <w:pPr>
              <w:ind w:firstLine="317"/>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  - 3250,00 </w:t>
            </w:r>
            <w:r>
              <w:t>руб. без учета НДС</w:t>
            </w:r>
            <w:r>
              <w:rPr>
                <w:color w:val="000000" w:themeColor="text1"/>
              </w:rPr>
              <w:t xml:space="preserve">.    </w:t>
            </w:r>
          </w:p>
          <w:p w:rsidR="002F6DA8" w:rsidRDefault="00716498">
            <w:pPr>
              <w:ind w:firstLine="317"/>
              <w:jc w:val="both"/>
            </w:pPr>
            <w:r>
              <w:rPr>
                <w:b/>
                <w:color w:val="000000" w:themeColor="text1"/>
              </w:rPr>
              <w:t>Товар 6</w:t>
            </w:r>
            <w:r>
              <w:rPr>
                <w:color w:val="000000" w:themeColor="text1"/>
              </w:rPr>
              <w:t xml:space="preserve">: Комплект изделий №5 для крепления грузов в контейнерах  - 3350,00 </w:t>
            </w:r>
            <w:r>
              <w:t>руб. без учета НДС</w:t>
            </w:r>
            <w:r>
              <w:rPr>
                <w:color w:val="000000" w:themeColor="text1"/>
              </w:rPr>
              <w:t xml:space="preserve">.    </w:t>
            </w:r>
          </w:p>
          <w:p w:rsidR="002F6DA8" w:rsidRDefault="00716498">
            <w:pPr>
              <w:jc w:val="both"/>
              <w:rPr>
                <w:color w:val="000000" w:themeColor="text1"/>
              </w:rPr>
            </w:pPr>
            <w:r>
              <w:rPr>
                <w:color w:val="000000" w:themeColor="text1"/>
              </w:rPr>
              <w:t xml:space="preserve">     </w:t>
            </w:r>
            <w:r>
              <w:rPr>
                <w:b/>
                <w:color w:val="000000" w:themeColor="text1"/>
              </w:rPr>
              <w:t>Товар 7</w:t>
            </w:r>
            <w:r>
              <w:rPr>
                <w:color w:val="000000" w:themeColor="text1"/>
              </w:rPr>
              <w:t>: Комплект изделий №6 для</w:t>
            </w:r>
            <w:r>
              <w:rPr>
                <w:color w:val="000000" w:themeColor="text1"/>
              </w:rPr>
              <w:t xml:space="preserve"> крепления грузов в контейнерах  - 2700,00 </w:t>
            </w:r>
            <w:r>
              <w:t>руб. без учета НДС</w:t>
            </w:r>
            <w:r>
              <w:rPr>
                <w:color w:val="000000" w:themeColor="text1"/>
              </w:rPr>
              <w:t xml:space="preserve">.    </w:t>
            </w:r>
          </w:p>
          <w:p w:rsidR="002F6DA8" w:rsidRDefault="00716498">
            <w:pPr>
              <w:jc w:val="both"/>
              <w:rPr>
                <w:color w:val="000000" w:themeColor="text1"/>
              </w:rPr>
            </w:pPr>
            <w:r>
              <w:rPr>
                <w:color w:val="000000" w:themeColor="text1"/>
              </w:rPr>
              <w:t xml:space="preserve">     </w:t>
            </w: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- 1750,00 </w:t>
            </w:r>
            <w:r>
              <w:t>руб. без учета НДС</w:t>
            </w:r>
            <w:r>
              <w:rPr>
                <w:color w:val="000000" w:themeColor="text1"/>
              </w:rPr>
              <w:t xml:space="preserve">. </w:t>
            </w:r>
          </w:p>
          <w:p w:rsidR="002F6DA8" w:rsidRDefault="00716498">
            <w:pPr>
              <w:jc w:val="both"/>
              <w:rPr>
                <w:color w:val="000000" w:themeColor="text1"/>
              </w:rPr>
            </w:pPr>
            <w:r>
              <w:rPr>
                <w:color w:val="000000" w:themeColor="text1"/>
              </w:rPr>
              <w:t xml:space="preserve">     </w:t>
            </w:r>
            <w:r>
              <w:rPr>
                <w:b/>
                <w:color w:val="000000" w:themeColor="text1"/>
              </w:rPr>
              <w:t>Товар 9</w:t>
            </w:r>
            <w:r>
              <w:rPr>
                <w:color w:val="000000" w:themeColor="text1"/>
              </w:rPr>
              <w:t xml:space="preserve">: </w:t>
            </w:r>
            <w:r>
              <w:t>Комплект изделий №7 для крепления грузов в контейнерах – 16850,00 руб. без учета НДС.</w:t>
            </w:r>
          </w:p>
        </w:tc>
      </w:tr>
      <w:tr w:rsidR="002F6DA8">
        <w:tc>
          <w:tcPr>
            <w:tcW w:w="685" w:type="dxa"/>
          </w:tcPr>
          <w:p w:rsidR="002F6DA8" w:rsidRDefault="00716498">
            <w:pPr>
              <w:jc w:val="center"/>
            </w:pPr>
            <w:r>
              <w:t>4.5</w:t>
            </w:r>
          </w:p>
        </w:tc>
        <w:tc>
          <w:tcPr>
            <w:tcW w:w="2355" w:type="dxa"/>
          </w:tcPr>
          <w:p w:rsidR="002F6DA8" w:rsidRDefault="00716498">
            <w:r>
              <w:t>Условия поставки Товара</w:t>
            </w:r>
          </w:p>
        </w:tc>
        <w:tc>
          <w:tcPr>
            <w:tcW w:w="6531" w:type="dxa"/>
          </w:tcPr>
          <w:p w:rsidR="002F6DA8" w:rsidRDefault="00716498">
            <w:pPr>
              <w:ind w:firstLine="362"/>
              <w:jc w:val="both"/>
            </w:pPr>
            <w:r>
              <w:t xml:space="preserve">Поставка Товара осуществляется партиями. Объем  каждой партии Товара определяется Покупателем исходя из </w:t>
            </w:r>
            <w:r>
              <w:lastRenderedPageBreak/>
              <w:t>его потребностей на основании  письменной заявки.</w:t>
            </w:r>
          </w:p>
          <w:p w:rsidR="002F6DA8" w:rsidRDefault="00716498">
            <w:pPr>
              <w:tabs>
                <w:tab w:val="num" w:pos="0"/>
              </w:tabs>
              <w:ind w:firstLine="362"/>
              <w:jc w:val="both"/>
            </w:pPr>
            <w:r>
              <w:t>Ассортимент (наименование), количество, цена Товаров, срок поставки, стоим</w:t>
            </w:r>
            <w:r>
              <w:t xml:space="preserve">ость каждой партии определяются в согласованных (подписанных) Сторонами Спецификациях. Поставка Товара Покупателю осуществляется Поставщиком автомобильным транспортом по адресу: </w:t>
            </w:r>
            <w:r>
              <w:rPr>
                <w:color w:val="000000" w:themeColor="text1"/>
              </w:rPr>
              <w:t xml:space="preserve">контейнерный терминал </w:t>
            </w:r>
            <w:proofErr w:type="gramStart"/>
            <w:r>
              <w:rPr>
                <w:color w:val="000000" w:themeColor="text1"/>
              </w:rPr>
              <w:t>Челябинск-Грузовой</w:t>
            </w:r>
            <w:proofErr w:type="gramEnd"/>
            <w:r>
              <w:rPr>
                <w:color w:val="000000" w:themeColor="text1"/>
              </w:rPr>
              <w:t>,</w:t>
            </w:r>
            <w:r>
              <w:t xml:space="preserve"> расположенный по адресу: 454053, </w:t>
            </w:r>
            <w:r>
              <w:rPr>
                <w:color w:val="000000" w:themeColor="text1"/>
              </w:rPr>
              <w:t xml:space="preserve">г. </w:t>
            </w:r>
            <w:r>
              <w:rPr>
                <w:color w:val="000000" w:themeColor="text1"/>
              </w:rPr>
              <w:t xml:space="preserve">Челябинск, ул. Троицкий тракт, д. 19 Ч, помещение 2. </w:t>
            </w:r>
            <w:r>
              <w:t xml:space="preserve"> </w:t>
            </w:r>
          </w:p>
          <w:p w:rsidR="002F6DA8" w:rsidRDefault="00716498">
            <w:pPr>
              <w:tabs>
                <w:tab w:val="num" w:pos="0"/>
              </w:tabs>
              <w:ind w:firstLine="362"/>
              <w:jc w:val="both"/>
              <w:rPr>
                <w:rFonts w:eastAsia="MS Mincho"/>
                <w:bCs/>
              </w:rPr>
            </w:pPr>
            <w:r>
              <w:t>Поставщик производит своими силами доставку и разгрузку Товара.</w:t>
            </w:r>
          </w:p>
        </w:tc>
      </w:tr>
      <w:tr w:rsidR="002F6DA8">
        <w:tc>
          <w:tcPr>
            <w:tcW w:w="685" w:type="dxa"/>
          </w:tcPr>
          <w:p w:rsidR="002F6DA8" w:rsidRDefault="00716498">
            <w:pPr>
              <w:jc w:val="center"/>
            </w:pPr>
            <w:r>
              <w:lastRenderedPageBreak/>
              <w:t>4.6</w:t>
            </w:r>
          </w:p>
        </w:tc>
        <w:tc>
          <w:tcPr>
            <w:tcW w:w="2355" w:type="dxa"/>
          </w:tcPr>
          <w:p w:rsidR="002F6DA8" w:rsidRDefault="00716498">
            <w:r>
              <w:t>Требования к безопасности при поставке Товара</w:t>
            </w:r>
          </w:p>
        </w:tc>
        <w:tc>
          <w:tcPr>
            <w:tcW w:w="6531" w:type="dxa"/>
          </w:tcPr>
          <w:p w:rsidR="002F6DA8" w:rsidRDefault="00716498">
            <w:pPr>
              <w:pStyle w:val="112"/>
              <w:keepNext w:val="0"/>
              <w:widowControl w:val="0"/>
              <w:ind w:firstLine="362"/>
              <w:jc w:val="both"/>
              <w:rPr>
                <w:color w:val="000000" w:themeColor="text1"/>
              </w:rPr>
            </w:pPr>
            <w:proofErr w:type="gramStart"/>
            <w:r>
              <w:rPr>
                <w:color w:val="000000" w:themeColor="text1"/>
              </w:rPr>
              <w:t xml:space="preserve">На территории Покупателя (место поставки Товара - </w:t>
            </w:r>
            <w:r>
              <w:rPr>
                <w:color w:val="000000" w:themeColor="text1"/>
              </w:rPr>
              <w:br/>
              <w:t xml:space="preserve">контейнерный терминал </w:t>
            </w:r>
            <w:r>
              <w:rPr>
                <w:color w:val="000000" w:themeColor="text1"/>
              </w:rPr>
              <w:t>Челябинск-Грузовой,</w:t>
            </w:r>
            <w:r>
              <w:t xml:space="preserve"> расположе</w:t>
            </w:r>
            <w:r>
              <w:t>н</w:t>
            </w:r>
            <w:r>
              <w:t xml:space="preserve">ный по адресу: 454053, </w:t>
            </w:r>
            <w:r>
              <w:rPr>
                <w:color w:val="000000" w:themeColor="text1"/>
              </w:rPr>
              <w:t>г. Челябинск, ул. Троицкий тракт, д. 19 Ч, помещение 2) при осуществлении  транспортной доставки и проведении погрузочно-разгрузочных работ при выгрузке Товара Поставщиком должны выполняться требования п</w:t>
            </w:r>
            <w:r>
              <w:rPr>
                <w:color w:val="000000" w:themeColor="text1"/>
              </w:rPr>
              <w:t>о соблюдению норм ПДД, пожарной безопа</w:t>
            </w:r>
            <w:r>
              <w:rPr>
                <w:color w:val="000000" w:themeColor="text1"/>
              </w:rPr>
              <w:t>с</w:t>
            </w:r>
            <w:r>
              <w:rPr>
                <w:color w:val="000000" w:themeColor="text1"/>
              </w:rPr>
              <w:t xml:space="preserve">ности, техники безопасности, охраны труда и охраны окружающей среды. </w:t>
            </w:r>
            <w:proofErr w:type="gramEnd"/>
          </w:p>
        </w:tc>
      </w:tr>
      <w:tr w:rsidR="002F6DA8">
        <w:tc>
          <w:tcPr>
            <w:tcW w:w="685" w:type="dxa"/>
          </w:tcPr>
          <w:p w:rsidR="002F6DA8" w:rsidRDefault="00716498">
            <w:pPr>
              <w:jc w:val="center"/>
            </w:pPr>
            <w:r>
              <w:t>4.7</w:t>
            </w:r>
          </w:p>
        </w:tc>
        <w:tc>
          <w:tcPr>
            <w:tcW w:w="2355" w:type="dxa"/>
          </w:tcPr>
          <w:p w:rsidR="002F6DA8" w:rsidRDefault="00716498">
            <w:r>
              <w:t>Гарантийный срок на Товар</w:t>
            </w:r>
          </w:p>
        </w:tc>
        <w:tc>
          <w:tcPr>
            <w:tcW w:w="6531" w:type="dxa"/>
          </w:tcPr>
          <w:p w:rsidR="002F6DA8" w:rsidRDefault="00716498">
            <w:pPr>
              <w:pStyle w:val="112"/>
              <w:keepNext w:val="0"/>
              <w:widowControl w:val="0"/>
              <w:ind w:hanging="21"/>
              <w:jc w:val="both"/>
            </w:pPr>
            <w:r>
              <w:t xml:space="preserve">Поставщик должен предоставить гарантию на Товар не менее 12 месяцев </w:t>
            </w:r>
            <w:proofErr w:type="gramStart"/>
            <w:r>
              <w:t>с даты подписания</w:t>
            </w:r>
            <w:proofErr w:type="gramEnd"/>
            <w:r>
              <w:t xml:space="preserve"> Сторонами товарной накладной Т</w:t>
            </w:r>
            <w:r>
              <w:t>ОРГ-12</w:t>
            </w:r>
            <w:r>
              <w:rPr>
                <w:color w:val="000000"/>
              </w:rPr>
              <w:t xml:space="preserve"> или</w:t>
            </w:r>
            <w:r>
              <w:t xml:space="preserve"> Универсального передаточного документа (УПД).</w:t>
            </w:r>
          </w:p>
        </w:tc>
      </w:tr>
    </w:tbl>
    <w:p w:rsidR="002F6DA8" w:rsidRDefault="00716498">
      <w:pPr>
        <w:pStyle w:val="1a"/>
        <w:pBdr>
          <w:top w:val="none" w:sz="4" w:space="0" w:color="000000"/>
          <w:left w:val="none" w:sz="4" w:space="0" w:color="000000"/>
          <w:bottom w:val="none" w:sz="4" w:space="0" w:color="000000"/>
          <w:right w:val="none" w:sz="4" w:space="0" w:color="000000"/>
          <w:between w:val="none" w:sz="4" w:space="0" w:color="000000"/>
        </w:pBdr>
        <w:rPr>
          <w:color w:val="000000"/>
          <w:szCs w:val="28"/>
        </w:rPr>
      </w:pPr>
    </w:p>
    <w:p w:rsidR="002F6DA8" w:rsidRDefault="00716498">
      <w:pPr>
        <w:pStyle w:val="1a"/>
        <w:pBdr>
          <w:top w:val="none" w:sz="4" w:space="0" w:color="000000"/>
          <w:left w:val="none" w:sz="4" w:space="0" w:color="000000"/>
          <w:bottom w:val="none" w:sz="4" w:space="0" w:color="000000"/>
          <w:right w:val="none" w:sz="4" w:space="0" w:color="000000"/>
          <w:between w:val="none" w:sz="4" w:space="0" w:color="000000"/>
        </w:pBdr>
        <w:rPr>
          <w:color w:val="000000"/>
          <w:szCs w:val="28"/>
        </w:rPr>
      </w:pPr>
    </w:p>
    <w:p w:rsidR="002F6DA8" w:rsidRDefault="00716498">
      <w:pPr>
        <w:pStyle w:val="1a"/>
        <w:pBdr>
          <w:top w:val="none" w:sz="4" w:space="0" w:color="000000"/>
          <w:left w:val="none" w:sz="4" w:space="0" w:color="000000"/>
          <w:bottom w:val="none" w:sz="4" w:space="0" w:color="000000"/>
          <w:right w:val="none" w:sz="4" w:space="0" w:color="000000"/>
          <w:between w:val="none" w:sz="4" w:space="0" w:color="000000"/>
        </w:pBdr>
        <w:rPr>
          <w:color w:val="000000"/>
          <w:szCs w:val="28"/>
        </w:rPr>
      </w:pPr>
    </w:p>
    <w:p w:rsidR="002F6DA8" w:rsidRDefault="00716498">
      <w:pPr>
        <w:pStyle w:val="1a"/>
        <w:pBdr>
          <w:top w:val="none" w:sz="4" w:space="0" w:color="000000"/>
          <w:left w:val="none" w:sz="4" w:space="0" w:color="000000"/>
          <w:bottom w:val="none" w:sz="4" w:space="0" w:color="000000"/>
          <w:right w:val="none" w:sz="4" w:space="0" w:color="000000"/>
          <w:between w:val="none" w:sz="4" w:space="0" w:color="000000"/>
        </w:pBdr>
        <w:rPr>
          <w:color w:val="000000"/>
          <w:szCs w:val="28"/>
        </w:rPr>
      </w:pPr>
    </w:p>
    <w:p w:rsidR="002F6DA8" w:rsidRDefault="00716498">
      <w:pPr>
        <w:pStyle w:val="1a"/>
        <w:pBdr>
          <w:top w:val="none" w:sz="4" w:space="0" w:color="000000"/>
          <w:left w:val="none" w:sz="4" w:space="0" w:color="000000"/>
          <w:bottom w:val="none" w:sz="4" w:space="0" w:color="000000"/>
          <w:right w:val="none" w:sz="4" w:space="0" w:color="000000"/>
          <w:between w:val="none" w:sz="4" w:space="0" w:color="000000"/>
        </w:pBdr>
        <w:rPr>
          <w:color w:val="000000"/>
          <w:szCs w:val="28"/>
        </w:rPr>
      </w:pPr>
    </w:p>
    <w:p w:rsidR="002F6DA8" w:rsidRDefault="00716498">
      <w:r>
        <w:rPr>
          <w:color w:val="000000" w:themeColor="text1"/>
        </w:rPr>
        <w:br w:type="page" w:clear="all"/>
      </w:r>
    </w:p>
    <w:p w:rsidR="002F6DA8" w:rsidRDefault="00716498">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themeColor="text1"/>
        </w:rPr>
      </w:pPr>
      <w:r>
        <w:rPr>
          <w:color w:val="000000" w:themeColor="text1"/>
        </w:rPr>
        <w:lastRenderedPageBreak/>
        <w:t>Приложение №1 к Техническому заданию</w:t>
      </w:r>
    </w:p>
    <w:p w:rsidR="002F6DA8" w:rsidRDefault="00716498">
      <w:pPr>
        <w:pStyle w:val="1a"/>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szCs w:val="28"/>
        </w:rPr>
      </w:pPr>
      <w:r>
        <w:rPr>
          <w:noProof/>
          <w:szCs w:val="28"/>
          <w:lang w:eastAsia="ru-RU"/>
        </w:rPr>
        <w:drawing>
          <wp:inline distT="0" distB="0" distL="0" distR="0">
            <wp:extent cx="6136783" cy="8413979"/>
            <wp:effectExtent l="19050" t="0" r="0" b="0"/>
            <wp:docPr id="1" name="image1.jpg" descr="C:\Users\DavydovIV\Desktop\ГПЗ-2017\Щиты и изделия из дерева\Чертежи для конкурса.jpg"/>
            <wp:cNvGraphicFramePr/>
            <a:graphic xmlns:a="http://schemas.openxmlformats.org/drawingml/2006/main">
              <a:graphicData uri="http://schemas.openxmlformats.org/drawingml/2006/picture">
                <pic:pic xmlns:pic="http://schemas.openxmlformats.org/drawingml/2006/picture">
                  <pic:nvPicPr>
                    <pic:cNvPr id="0" name="image1.jpg" descr="C:\Users\DavydovIV\Desktop\ГПЗ-2017\Щиты и изделия из дерева\Чертежи для конкурса.jpg"/>
                    <pic:cNvPicPr/>
                  </pic:nvPicPr>
                  <pic:blipFill>
                    <a:blip r:embed="rId20"/>
                    <a:stretch/>
                  </pic:blipFill>
                  <pic:spPr bwMode="auto">
                    <a:xfrm>
                      <a:off x="0" y="0"/>
                      <a:ext cx="6139464" cy="8417654"/>
                    </a:xfrm>
                    <a:prstGeom prst="rect">
                      <a:avLst/>
                    </a:prstGeom>
                    <a:ln/>
                  </pic:spPr>
                </pic:pic>
              </a:graphicData>
            </a:graphic>
          </wp:inline>
        </w:drawing>
      </w:r>
    </w:p>
    <w:p w:rsidR="002F6DA8" w:rsidRDefault="00716498"/>
    <w:p w:rsidR="00D83DFB" w:rsidRDefault="00D83DFB" w:rsidP="00D83DFB">
      <w:pPr>
        <w:spacing w:after="120"/>
        <w:outlineLvl w:val="0"/>
        <w:rPr>
          <w:rFonts w:eastAsia="MS Mincho"/>
          <w:szCs w:val="28"/>
        </w:rPr>
        <w:sectPr w:rsidR="00D83DFB" w:rsidSect="00C61911">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A3C8E" w:rsidRDefault="00716498" w:rsidP="00983F8F">
            <w:pPr>
              <w:pStyle w:val="1a"/>
              <w:ind w:firstLine="397"/>
              <w:rPr>
                <w:sz w:val="24"/>
                <w:szCs w:val="24"/>
              </w:rPr>
            </w:pPr>
            <w:r>
              <w:rPr>
                <w:sz w:val="24"/>
                <w:szCs w:val="24"/>
              </w:rPr>
              <w:t>Открытый конкурс в электронной форме № ОКэ-СВЕ</w:t>
            </w:r>
            <w:r w:rsidR="00983F8F">
              <w:rPr>
                <w:sz w:val="24"/>
                <w:szCs w:val="24"/>
              </w:rPr>
              <w:t>РД-24-0018 по предмету закупки «</w:t>
            </w:r>
            <w:r>
              <w:rPr>
                <w:sz w:val="24"/>
                <w:szCs w:val="24"/>
              </w:rPr>
              <w:t xml:space="preserve">Поставка комплектов изделий и щитов из древесины  для крепления грузов в контейнерах для нужд контейнерного терминала </w:t>
            </w:r>
            <w:proofErr w:type="gramStart"/>
            <w:r>
              <w:rPr>
                <w:sz w:val="24"/>
                <w:szCs w:val="24"/>
              </w:rPr>
              <w:t>Челябинск-Грузовой</w:t>
            </w:r>
            <w:proofErr w:type="gramEnd"/>
            <w:r>
              <w:rPr>
                <w:sz w:val="24"/>
                <w:szCs w:val="24"/>
              </w:rPr>
              <w:t xml:space="preserve"> Уральского филиала ПАО </w:t>
            </w:r>
            <w:r w:rsidR="00983F8F">
              <w:rPr>
                <w:sz w:val="24"/>
                <w:szCs w:val="24"/>
              </w:rPr>
              <w:t>«</w:t>
            </w:r>
            <w:r>
              <w:rPr>
                <w:sz w:val="24"/>
                <w:szCs w:val="24"/>
              </w:rPr>
              <w:t>ТрансКонтейнер</w:t>
            </w:r>
            <w:r w:rsidR="00983F8F">
              <w:rPr>
                <w:sz w:val="24"/>
                <w:szCs w:val="24"/>
              </w:rPr>
              <w:t>»</w:t>
            </w:r>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A3C8E" w:rsidRDefault="00716498">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sz w:val="24"/>
                <w:szCs w:val="24"/>
              </w:rPr>
              <w:t>ценки и сопоставления Заявок, соответствия участников требованиям документации о закупке (далее – Организатор):</w:t>
            </w:r>
          </w:p>
          <w:p w:rsidR="00983F8F" w:rsidRDefault="00716498">
            <w:pPr>
              <w:pStyle w:val="1a"/>
              <w:ind w:firstLine="0"/>
              <w:rPr>
                <w:sz w:val="24"/>
                <w:szCs w:val="24"/>
              </w:rPr>
            </w:pPr>
            <w:r>
              <w:rPr>
                <w:sz w:val="24"/>
                <w:szCs w:val="24"/>
              </w:rPr>
              <w:t xml:space="preserve">- постоянная рабочая группа Конкурсной комиссии </w:t>
            </w:r>
            <w:r w:rsidR="00983F8F">
              <w:rPr>
                <w:sz w:val="24"/>
                <w:szCs w:val="24"/>
              </w:rPr>
              <w:t xml:space="preserve">Уральского </w:t>
            </w:r>
            <w:r>
              <w:rPr>
                <w:sz w:val="24"/>
                <w:szCs w:val="24"/>
              </w:rPr>
              <w:t>филиала ПАО «ТрансКонтейнер»</w:t>
            </w:r>
            <w:r w:rsidR="00983F8F">
              <w:rPr>
                <w:sz w:val="24"/>
                <w:szCs w:val="24"/>
              </w:rPr>
              <w:t>.</w:t>
            </w:r>
            <w:r>
              <w:rPr>
                <w:sz w:val="24"/>
                <w:szCs w:val="24"/>
              </w:rPr>
              <w:t xml:space="preserve"> </w:t>
            </w:r>
          </w:p>
          <w:p w:rsidR="00CA3C8E" w:rsidRDefault="00716498">
            <w:pPr>
              <w:pStyle w:val="1a"/>
              <w:ind w:firstLine="0"/>
              <w:rPr>
                <w:sz w:val="24"/>
                <w:szCs w:val="24"/>
              </w:rPr>
            </w:pPr>
            <w:r>
              <w:rPr>
                <w:sz w:val="24"/>
                <w:szCs w:val="24"/>
              </w:rPr>
              <w:t>Адрес: Российская Федерация, 620027</w:t>
            </w:r>
            <w:r>
              <w:rPr>
                <w:sz w:val="24"/>
                <w:szCs w:val="24"/>
              </w:rPr>
              <w:t>, г. Екатеринбург, ул. Николая Никонова, д.8</w:t>
            </w:r>
          </w:p>
          <w:p w:rsidR="00983F8F" w:rsidRDefault="00983F8F">
            <w:pPr>
              <w:pStyle w:val="1a"/>
              <w:ind w:firstLine="0"/>
              <w:rPr>
                <w:sz w:val="24"/>
                <w:szCs w:val="24"/>
              </w:rPr>
            </w:pPr>
          </w:p>
          <w:p w:rsidR="00983F8F" w:rsidRDefault="00716498">
            <w:r>
              <w:t xml:space="preserve">Контактная информация Заказчика: </w:t>
            </w:r>
          </w:p>
          <w:p w:rsidR="00983F8F" w:rsidRDefault="00716498">
            <w:r>
              <w:t>тел. +7(495)7881717(5052</w:t>
            </w:r>
            <w:r w:rsidR="00983F8F">
              <w:t>, 5447</w:t>
            </w:r>
            <w:r>
              <w:t xml:space="preserve">), </w:t>
            </w:r>
          </w:p>
          <w:p w:rsidR="00CA3C8E" w:rsidRDefault="00716498" w:rsidP="00983F8F">
            <w:pPr>
              <w:rPr>
                <w:rFonts w:ascii="Calibri" w:hAnsi="Calibri" w:cs="Calibri"/>
                <w:color w:val="000000"/>
                <w:sz w:val="22"/>
                <w:szCs w:val="22"/>
                <w:lang w:eastAsia="ru-RU"/>
              </w:rPr>
            </w:pPr>
            <w:r>
              <w:t xml:space="preserve">электронный адрес </w:t>
            </w:r>
            <w:r w:rsidR="00983F8F" w:rsidRPr="007D0D38">
              <w:t>Zakupki-URL@trcont.ru</w:t>
            </w:r>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83F8F" w:rsidRDefault="00716498" w:rsidP="00983F8F">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983F8F">
              <w:rPr>
                <w:sz w:val="24"/>
                <w:szCs w:val="24"/>
              </w:rPr>
              <w:t>аппарате управления</w:t>
            </w:r>
            <w:r>
              <w:rPr>
                <w:sz w:val="24"/>
                <w:szCs w:val="24"/>
              </w:rPr>
              <w:t xml:space="preserve"> ПАО «ТрансКонтейнер»</w:t>
            </w:r>
            <w:r w:rsidR="00983F8F">
              <w:rPr>
                <w:sz w:val="24"/>
                <w:szCs w:val="24"/>
              </w:rPr>
              <w:t>.</w:t>
            </w:r>
            <w:r>
              <w:rPr>
                <w:sz w:val="24"/>
                <w:szCs w:val="24"/>
              </w:rPr>
              <w:t xml:space="preserve"> </w:t>
            </w:r>
          </w:p>
          <w:p w:rsidR="00CA3C8E" w:rsidRDefault="00716498" w:rsidP="00983F8F">
            <w:pPr>
              <w:pStyle w:val="1a"/>
              <w:ind w:firstLine="397"/>
              <w:rPr>
                <w:sz w:val="24"/>
                <w:szCs w:val="24"/>
                <w:highlight w:val="cyan"/>
              </w:rPr>
            </w:pPr>
            <w:r>
              <w:rPr>
                <w:sz w:val="24"/>
                <w:szCs w:val="24"/>
              </w:rPr>
              <w:t>А</w:t>
            </w:r>
            <w:r>
              <w:rPr>
                <w:sz w:val="24"/>
                <w:szCs w:val="24"/>
              </w:rPr>
              <w:t xml:space="preserve">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83F8F" w:rsidRDefault="00716498">
            <w:pPr>
              <w:pStyle w:val="1a"/>
              <w:ind w:firstLine="397"/>
              <w:rPr>
                <w:sz w:val="24"/>
                <w:szCs w:val="24"/>
              </w:rPr>
            </w:pPr>
            <w:r>
              <w:rPr>
                <w:sz w:val="24"/>
                <w:szCs w:val="24"/>
              </w:rPr>
              <w:t>Начальная (максимальная) цена договора составляет 8 093 250,00 (восемь миллионов девяносто три тыся</w:t>
            </w:r>
            <w:r>
              <w:rPr>
                <w:sz w:val="24"/>
                <w:szCs w:val="24"/>
              </w:rPr>
              <w:t xml:space="preserve">чи двести пятьдесят)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
          <w:p w:rsidR="00CA3C8E" w:rsidRDefault="00716498">
            <w:pPr>
              <w:pStyle w:val="1a"/>
              <w:ind w:firstLine="397"/>
              <w:rPr>
                <w:sz w:val="24"/>
                <w:szCs w:val="24"/>
              </w:rPr>
            </w:pPr>
            <w:r>
              <w:rPr>
                <w:sz w:val="24"/>
                <w:szCs w:val="24"/>
              </w:rPr>
              <w:t>Цена Товара включает в себя стоимость материалов, изделий, затраты, связанные с до</w:t>
            </w:r>
            <w:r>
              <w:rPr>
                <w:sz w:val="24"/>
                <w:szCs w:val="24"/>
              </w:rPr>
              <w:t>ставкой Товара Покупателю, погрузочно-разгрузочными работами, оплатой налогов (кроме НДС), а также другие возможные затраты, связанные с исполнением Постав</w:t>
            </w:r>
            <w:r w:rsidR="00983F8F">
              <w:rPr>
                <w:sz w:val="24"/>
                <w:szCs w:val="24"/>
              </w:rPr>
              <w:t xml:space="preserve">щиком договорных обязательств.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A3C8E" w:rsidRDefault="00716498">
            <w:pPr>
              <w:jc w:val="both"/>
              <w:rPr>
                <w:b/>
              </w:rPr>
            </w:pPr>
            <w:r>
              <w:t>«25» сентября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A3C8E" w:rsidRDefault="00716498" w:rsidP="00983F8F">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«10» октября 2024 г. 12 час. </w:t>
            </w:r>
            <w:r>
              <w:rPr>
                <w:sz w:val="24"/>
                <w:szCs w:val="24"/>
              </w:rPr>
              <w:t xml:space="preserve">00 мин. </w:t>
            </w:r>
            <w:r w:rsidR="00983F8F">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A3C8E" w:rsidRDefault="00716498" w:rsidP="00983F8F">
            <w:pPr>
              <w:pStyle w:val="1a"/>
              <w:ind w:firstLine="397"/>
              <w:rPr>
                <w:sz w:val="24"/>
                <w:szCs w:val="24"/>
                <w:highlight w:val="cyan"/>
              </w:rPr>
            </w:pPr>
            <w:r>
              <w:rPr>
                <w:sz w:val="24"/>
                <w:szCs w:val="24"/>
              </w:rPr>
              <w:t>Рассмотрение, оценка и сопоставление Заявок состои</w:t>
            </w:r>
            <w:r>
              <w:rPr>
                <w:sz w:val="24"/>
                <w:szCs w:val="24"/>
              </w:rPr>
              <w:t xml:space="preserve">тся «11» октября 2024 г. 12 час. 00 мин. </w:t>
            </w:r>
            <w:r w:rsidR="00983F8F">
              <w:rPr>
                <w:sz w:val="24"/>
                <w:szCs w:val="24"/>
              </w:rPr>
              <w:t>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A3C8E" w:rsidRDefault="00716498" w:rsidP="00983F8F">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«14» ноября 2024 г. 14 час. 00 мин.</w:t>
            </w:r>
            <w:bookmarkEnd w:id="20"/>
            <w:bookmarkEnd w:id="21"/>
            <w:bookmarkEnd w:id="22"/>
            <w:r>
              <w:rPr>
                <w:sz w:val="24"/>
                <w:szCs w:val="24"/>
              </w:rPr>
              <w:t xml:space="preserve"> </w:t>
            </w:r>
            <w:r w:rsidR="00983F8F">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A3C8E" w:rsidRDefault="0071649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A3C8E" w:rsidRPr="00983F8F" w:rsidRDefault="00716498">
            <w:pPr>
              <w:pStyle w:val="afd"/>
              <w:jc w:val="both"/>
              <w:rPr>
                <w:sz w:val="24"/>
                <w:szCs w:val="24"/>
              </w:rPr>
            </w:pPr>
            <w:r w:rsidRPr="00983F8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CA3C8E" w:rsidRDefault="00716498">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A3C8E" w:rsidRDefault="00716498">
            <w:pPr>
              <w:pStyle w:val="1a"/>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w:t>
            </w:r>
            <w:r>
              <w:rPr>
                <w:sz w:val="24"/>
                <w:szCs w:val="24"/>
              </w:rPr>
              <w:t xml:space="preserve">ой формы ТОРГ-12 или  Универсального передаточного документа (УПД) на соответствующую партию Товара, на основании выставленного Поставщиком счета.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16498" w:rsidRDefault="00716498">
            <w:pPr>
              <w:pStyle w:val="Default"/>
              <w:jc w:val="both"/>
            </w:pPr>
            <w:r>
              <w:rPr>
                <w:b/>
                <w:bCs/>
                <w:color w:val="auto"/>
              </w:rPr>
              <w:t xml:space="preserve">Срок </w:t>
            </w:r>
            <w:r>
              <w:rPr>
                <w:b/>
                <w:color w:val="auto"/>
              </w:rPr>
              <w:t xml:space="preserve">поставки </w:t>
            </w:r>
            <w:r>
              <w:rPr>
                <w:b/>
                <w:color w:val="auto"/>
              </w:rPr>
              <w:t>товаров, выполнения работ, оказания услуг и т.д.</w:t>
            </w:r>
            <w:r>
              <w:rPr>
                <w:b/>
                <w:bCs/>
                <w:color w:val="auto"/>
              </w:rPr>
              <w:t xml:space="preserve">: </w:t>
            </w:r>
            <w:r>
              <w:t xml:space="preserve">Поставка партии Товара осуществляется в срок не более 5 (пяти) рабочих дней </w:t>
            </w:r>
            <w:proofErr w:type="gramStart"/>
            <w:r>
              <w:t>с даты подписания</w:t>
            </w:r>
            <w:proofErr w:type="gramEnd"/>
            <w:r>
              <w:t xml:space="preserve"> Сторонами Спецификации на соответствующую партию Товара.</w:t>
            </w:r>
            <w:r>
              <w:t xml:space="preserve"> </w:t>
            </w:r>
          </w:p>
          <w:p w:rsidR="00CA3C8E" w:rsidRDefault="00716498">
            <w:pPr>
              <w:pStyle w:val="Default"/>
              <w:jc w:val="both"/>
            </w:pPr>
            <w:r w:rsidRPr="00716498">
              <w:rPr>
                <w:b/>
              </w:rPr>
              <w:t>Период поставки Товара</w:t>
            </w:r>
            <w:r>
              <w:t>: с 01 ноября 2024 г. по 31 октяб</w:t>
            </w:r>
            <w:r>
              <w:t>ря 2026 г. включительно.</w:t>
            </w:r>
          </w:p>
          <w:p w:rsidR="00685C56" w:rsidRPr="00F86FAA" w:rsidRDefault="00685C56" w:rsidP="00685C56">
            <w:pPr>
              <w:pStyle w:val="Default"/>
              <w:jc w:val="both"/>
            </w:pPr>
          </w:p>
          <w:p w:rsidR="00CA3C8E" w:rsidRDefault="00716498">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контейнерный терминал Челябинск-Грузовой, расположенный по адресу: 454053, г. Челябинск, ул. Троицкий тракт, д. 19 Ч, помещение 2.</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A3C8E" w:rsidRDefault="0071649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A3C8E" w:rsidRDefault="0071649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A3C8E" w:rsidRDefault="00716498">
                  <w:pPr>
                    <w:snapToGrid w:val="0"/>
                    <w:rPr>
                      <w:sz w:val="22"/>
                      <w:szCs w:val="22"/>
                    </w:rPr>
                  </w:pPr>
                  <w:r>
                    <w:rPr>
                      <w:sz w:val="22"/>
                      <w:szCs w:val="22"/>
                    </w:rPr>
                    <w:t>16.29.1</w:t>
                  </w:r>
                </w:p>
              </w:tc>
              <w:tc>
                <w:tcPr>
                  <w:tcW w:w="1417" w:type="dxa"/>
                  <w:tcBorders>
                    <w:top w:val="single" w:sz="4" w:space="0" w:color="auto"/>
                    <w:left w:val="single" w:sz="4" w:space="0" w:color="auto"/>
                    <w:bottom w:val="single" w:sz="4" w:space="0" w:color="auto"/>
                    <w:right w:val="single" w:sz="4" w:space="0" w:color="auto"/>
                  </w:tcBorders>
                </w:tcPr>
                <w:p w:rsidR="00CA3C8E" w:rsidRDefault="00716498">
                  <w:pPr>
                    <w:snapToGrid w:val="0"/>
                    <w:rPr>
                      <w:sz w:val="22"/>
                      <w:szCs w:val="22"/>
                    </w:rPr>
                  </w:pPr>
                  <w:r>
                    <w:rPr>
                      <w:sz w:val="22"/>
                      <w:szCs w:val="22"/>
                    </w:rPr>
                    <w:t>16.29.1</w:t>
                  </w:r>
                </w:p>
              </w:tc>
              <w:tc>
                <w:tcPr>
                  <w:tcW w:w="1134" w:type="dxa"/>
                  <w:tcBorders>
                    <w:top w:val="single" w:sz="4" w:space="0" w:color="auto"/>
                    <w:left w:val="single" w:sz="4" w:space="0" w:color="auto"/>
                    <w:bottom w:val="single" w:sz="4" w:space="0" w:color="auto"/>
                    <w:right w:val="single" w:sz="4" w:space="0" w:color="auto"/>
                  </w:tcBorders>
                </w:tcPr>
                <w:p w:rsidR="00CA3C8E" w:rsidRDefault="0071649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A3C8E" w:rsidRDefault="0071649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A3C8E" w:rsidRDefault="00716498">
                  <w:pPr>
                    <w:snapToGrid w:val="0"/>
                    <w:rPr>
                      <w:sz w:val="22"/>
                      <w:szCs w:val="22"/>
                    </w:rPr>
                  </w:pPr>
                  <w:r>
                    <w:rPr>
                      <w:sz w:val="22"/>
                      <w:szCs w:val="22"/>
                    </w:rPr>
                    <w:t>356</w:t>
                  </w:r>
                </w:p>
              </w:tc>
            </w:tr>
          </w:tbl>
          <w:p w:rsidR="00CA3C8E" w:rsidRDefault="00CA3C8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A3C8E" w:rsidRPr="00983F8F" w:rsidRDefault="00716498">
            <w:pPr>
              <w:pStyle w:val="aff6"/>
              <w:numPr>
                <w:ilvl w:val="1"/>
                <w:numId w:val="26"/>
              </w:numPr>
              <w:ind w:left="601" w:hanging="426"/>
              <w:jc w:val="both"/>
            </w:pPr>
            <w:r w:rsidRPr="00983F8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A3C8E" w:rsidRPr="00983F8F" w:rsidRDefault="00716498">
            <w:pPr>
              <w:pStyle w:val="aff6"/>
              <w:numPr>
                <w:ilvl w:val="1"/>
                <w:numId w:val="26"/>
              </w:numPr>
              <w:ind w:left="601" w:hanging="426"/>
              <w:jc w:val="both"/>
            </w:pPr>
            <w:r w:rsidRPr="00983F8F">
              <w:t>отсутствие за последние три года просроченной задолженности пер</w:t>
            </w:r>
            <w:r w:rsidRPr="00983F8F">
              <w:t xml:space="preserve">ед ПАО «ТрансКонтейнер», фактов невыполнения обязательств перед ПАО «ТрансКонтейнер» и причинения вреда имуществу ПАО «ТрансКонтейнер»; </w:t>
            </w:r>
          </w:p>
          <w:p w:rsidR="00CA3C8E" w:rsidRPr="00983F8F" w:rsidRDefault="00716498">
            <w:pPr>
              <w:pStyle w:val="aff6"/>
              <w:numPr>
                <w:ilvl w:val="1"/>
                <w:numId w:val="26"/>
              </w:numPr>
              <w:ind w:left="601" w:hanging="426"/>
              <w:jc w:val="both"/>
            </w:pPr>
            <w:r w:rsidRPr="00983F8F">
              <w:t>осуществлять электронный документооборот (далее – ЭДО) с Заказчиком с помощью операторов ЭДО указанных в списке реестра</w:t>
            </w:r>
            <w:r w:rsidRPr="00983F8F">
              <w:t xml:space="preserve"> на сайте Федеральной налоговой службы (</w:t>
            </w:r>
            <w:r>
              <w:rPr>
                <w:lang w:val="en-US"/>
              </w:rPr>
              <w:t>https</w:t>
            </w:r>
            <w:r w:rsidRPr="00983F8F">
              <w:t>://</w:t>
            </w:r>
            <w:r>
              <w:rPr>
                <w:lang w:val="en-US"/>
              </w:rPr>
              <w:t>www</w:t>
            </w:r>
            <w:r w:rsidRPr="00983F8F">
              <w:t>.</w:t>
            </w:r>
            <w:proofErr w:type="spellStart"/>
            <w:r>
              <w:rPr>
                <w:lang w:val="en-US"/>
              </w:rPr>
              <w:t>nalog</w:t>
            </w:r>
            <w:proofErr w:type="spellEnd"/>
            <w:r w:rsidRPr="00983F8F">
              <w:t>.</w:t>
            </w:r>
            <w:proofErr w:type="spellStart"/>
            <w:r>
              <w:rPr>
                <w:lang w:val="en-US"/>
              </w:rPr>
              <w:t>ru</w:t>
            </w:r>
            <w:proofErr w:type="spellEnd"/>
            <w:r w:rsidRPr="00983F8F">
              <w:t xml:space="preserve">) на условиях, изложенных в проекте договора (приложение № 5 к документации о закупке); </w:t>
            </w:r>
          </w:p>
          <w:p w:rsidR="00CA3C8E" w:rsidRPr="00983F8F" w:rsidRDefault="00716498">
            <w:pPr>
              <w:pStyle w:val="aff6"/>
              <w:numPr>
                <w:ilvl w:val="1"/>
                <w:numId w:val="26"/>
              </w:numPr>
              <w:ind w:left="601" w:hanging="426"/>
              <w:jc w:val="both"/>
            </w:pPr>
            <w:r w:rsidRPr="00983F8F">
              <w:t>наличие опыта за период с 2022-2024 гг. по договорам с предметом (реализация Товара: комплекты изделий и щи</w:t>
            </w:r>
            <w:r w:rsidRPr="00983F8F">
              <w:t>ты из древесины). Сумма исполненных обязательств по договорам должна быть не менее 1 618 650,00 (один миллион шестьсот восемнадцать тысяч шестьсот пятьдесят) рублей 00 копеек без учета НДС.</w:t>
            </w:r>
          </w:p>
          <w:p w:rsidR="006D2B87" w:rsidRPr="00286B26" w:rsidRDefault="006D2B87" w:rsidP="00C1112E">
            <w:pPr>
              <w:pStyle w:val="aff6"/>
              <w:numPr>
                <w:ilvl w:val="0"/>
                <w:numId w:val="26"/>
              </w:numPr>
              <w:ind w:left="175" w:hanging="218"/>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A3C8E" w:rsidRPr="00983F8F" w:rsidRDefault="00716498">
            <w:pPr>
              <w:pStyle w:val="aff6"/>
              <w:numPr>
                <w:ilvl w:val="1"/>
                <w:numId w:val="26"/>
              </w:numPr>
              <w:ind w:left="601" w:hanging="426"/>
              <w:jc w:val="both"/>
            </w:pPr>
            <w:r w:rsidRPr="00983F8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w:t>
            </w:r>
            <w:r w:rsidRPr="00983F8F">
              <w:t xml:space="preserve">са Российской Федерации, являющегося основанием для освобождения; </w:t>
            </w:r>
          </w:p>
          <w:p w:rsidR="00CA3C8E" w:rsidRPr="00983F8F" w:rsidRDefault="00716498">
            <w:pPr>
              <w:pStyle w:val="aff6"/>
              <w:numPr>
                <w:ilvl w:val="1"/>
                <w:numId w:val="26"/>
              </w:numPr>
              <w:ind w:left="601" w:hanging="426"/>
              <w:jc w:val="both"/>
            </w:pPr>
            <w:proofErr w:type="gramStart"/>
            <w:r w:rsidRPr="00983F8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w:t>
            </w:r>
            <w:r w:rsidRPr="00983F8F">
              <w:t xml:space="preserve">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983F8F">
              <w:t>://</w:t>
            </w:r>
            <w:proofErr w:type="spellStart"/>
            <w:r>
              <w:rPr>
                <w:lang w:val="en-US"/>
              </w:rPr>
              <w:t>pb</w:t>
            </w:r>
            <w:proofErr w:type="spellEnd"/>
            <w:r w:rsidRPr="00983F8F">
              <w:t>.</w:t>
            </w:r>
            <w:proofErr w:type="spellStart"/>
            <w:r>
              <w:rPr>
                <w:lang w:val="en-US"/>
              </w:rPr>
              <w:t>nalog</w:t>
            </w:r>
            <w:proofErr w:type="spellEnd"/>
            <w:r w:rsidRPr="00983F8F">
              <w:t>.</w:t>
            </w:r>
            <w:proofErr w:type="spellStart"/>
            <w:r>
              <w:rPr>
                <w:lang w:val="en-US"/>
              </w:rPr>
              <w:t>ru</w:t>
            </w:r>
            <w:proofErr w:type="spellEnd"/>
            <w:r w:rsidRPr="00983F8F">
              <w:t>).</w:t>
            </w:r>
            <w:proofErr w:type="gramEnd"/>
            <w:r w:rsidRPr="00983F8F">
              <w:t xml:space="preserve"> В случае наличия информации о неиспол</w:t>
            </w:r>
            <w:r w:rsidRPr="00983F8F">
              <w:t>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w:t>
            </w:r>
            <w:r w:rsidRPr="00983F8F">
              <w:t>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w:t>
            </w:r>
            <w:r w:rsidRPr="00983F8F">
              <w:t>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983F8F">
              <w:t>://</w:t>
            </w:r>
            <w:proofErr w:type="spellStart"/>
            <w:r>
              <w:rPr>
                <w:lang w:val="en-US"/>
              </w:rPr>
              <w:t>pb</w:t>
            </w:r>
            <w:proofErr w:type="spellEnd"/>
            <w:r w:rsidRPr="00983F8F">
              <w:t>.</w:t>
            </w:r>
            <w:proofErr w:type="spellStart"/>
            <w:r>
              <w:rPr>
                <w:lang w:val="en-US"/>
              </w:rPr>
              <w:t>nalog</w:t>
            </w:r>
            <w:proofErr w:type="spellEnd"/>
            <w:r w:rsidRPr="00983F8F">
              <w:t>.</w:t>
            </w:r>
            <w:proofErr w:type="spellStart"/>
            <w:r>
              <w:rPr>
                <w:lang w:val="en-US"/>
              </w:rPr>
              <w:t>ru</w:t>
            </w:r>
            <w:proofErr w:type="spellEnd"/>
            <w:r w:rsidRPr="00983F8F">
              <w:t xml:space="preserve">); </w:t>
            </w:r>
          </w:p>
          <w:p w:rsidR="00CA3C8E" w:rsidRPr="00983F8F" w:rsidRDefault="00716498">
            <w:pPr>
              <w:pStyle w:val="aff6"/>
              <w:numPr>
                <w:ilvl w:val="1"/>
                <w:numId w:val="26"/>
              </w:numPr>
              <w:ind w:left="601" w:hanging="426"/>
              <w:jc w:val="both"/>
            </w:pPr>
            <w:proofErr w:type="gramStart"/>
            <w:r w:rsidRPr="00983F8F">
              <w:t>в подтверждение соответствия требованиям, установленным частью «а» и «г» пункта 2.1 докуме</w:t>
            </w:r>
            <w:r w:rsidRPr="00983F8F">
              <w:t xml:space="preserve">нтации о закупке, и отсутствия административных производств, в том числе о </w:t>
            </w:r>
            <w:proofErr w:type="spellStart"/>
            <w:r w:rsidRPr="00983F8F">
              <w:t>неприостановлении</w:t>
            </w:r>
            <w:proofErr w:type="spellEnd"/>
            <w:r w:rsidRPr="00983F8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w:t>
            </w:r>
            <w:r w:rsidRPr="00983F8F">
              <w:t>в претендента на официальном сайте Федеральной службы судебных приставов Российской Федерации (</w:t>
            </w:r>
            <w:r>
              <w:rPr>
                <w:lang w:val="en-US"/>
              </w:rPr>
              <w:t>http</w:t>
            </w:r>
            <w:r w:rsidRPr="00983F8F">
              <w:t>://</w:t>
            </w:r>
            <w:proofErr w:type="spellStart"/>
            <w:r>
              <w:rPr>
                <w:lang w:val="en-US"/>
              </w:rPr>
              <w:t>fssprus</w:t>
            </w:r>
            <w:proofErr w:type="spellEnd"/>
            <w:r w:rsidRPr="00983F8F">
              <w:t>.</w:t>
            </w:r>
            <w:proofErr w:type="spellStart"/>
            <w:r>
              <w:rPr>
                <w:lang w:val="en-US"/>
              </w:rPr>
              <w:t>ru</w:t>
            </w:r>
            <w:proofErr w:type="spellEnd"/>
            <w:r w:rsidRPr="00983F8F">
              <w:t>/</w:t>
            </w:r>
            <w:proofErr w:type="spellStart"/>
            <w:r>
              <w:rPr>
                <w:lang w:val="en-US"/>
              </w:rPr>
              <w:t>iss</w:t>
            </w:r>
            <w:proofErr w:type="spellEnd"/>
            <w:r w:rsidRPr="00983F8F">
              <w:t>/</w:t>
            </w:r>
            <w:proofErr w:type="spellStart"/>
            <w:r>
              <w:rPr>
                <w:lang w:val="en-US"/>
              </w:rPr>
              <w:t>ip</w:t>
            </w:r>
            <w:proofErr w:type="spellEnd"/>
            <w:r w:rsidRPr="00983F8F">
              <w:t>), а также информации в едином</w:t>
            </w:r>
            <w:proofErr w:type="gramEnd"/>
            <w:r w:rsidRPr="00983F8F">
              <w:t xml:space="preserve"> федеральном </w:t>
            </w:r>
            <w:proofErr w:type="gramStart"/>
            <w:r w:rsidRPr="00983F8F">
              <w:t>реестре</w:t>
            </w:r>
            <w:proofErr w:type="gramEnd"/>
            <w:r w:rsidRPr="00983F8F">
              <w:t xml:space="preserve"> юридически значимых сведений о фактах деятельности юридических лиц, индивидуальных пре</w:t>
            </w:r>
            <w:r w:rsidRPr="00983F8F">
              <w:t xml:space="preserve">дпринимателей и иных субъектов экономической деятельности </w:t>
            </w:r>
            <w:r>
              <w:rPr>
                <w:lang w:val="en-US"/>
              </w:rPr>
              <w:t>http</w:t>
            </w:r>
            <w:r w:rsidRPr="00983F8F">
              <w:t>://</w:t>
            </w:r>
            <w:r>
              <w:rPr>
                <w:lang w:val="en-US"/>
              </w:rPr>
              <w:t>www</w:t>
            </w:r>
            <w:r w:rsidRPr="00983F8F">
              <w:t>.</w:t>
            </w:r>
            <w:proofErr w:type="spellStart"/>
            <w:r>
              <w:rPr>
                <w:lang w:val="en-US"/>
              </w:rPr>
              <w:t>fedresurs</w:t>
            </w:r>
            <w:proofErr w:type="spellEnd"/>
            <w:r w:rsidRPr="00983F8F">
              <w:t>.</w:t>
            </w:r>
            <w:proofErr w:type="spellStart"/>
            <w:r>
              <w:rPr>
                <w:lang w:val="en-US"/>
              </w:rPr>
              <w:t>ru</w:t>
            </w:r>
            <w:proofErr w:type="spellEnd"/>
            <w:r w:rsidRPr="00983F8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w:t>
            </w:r>
            <w:r w:rsidRPr="00983F8F">
              <w:t>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w:t>
            </w:r>
            <w:r w:rsidRPr="00983F8F">
              <w:t xml:space="preserve">ва и т.п.). Организатором на день рассмотрения </w:t>
            </w:r>
            <w:r w:rsidRPr="00983F8F">
              <w:lastRenderedPageBreak/>
              <w:t xml:space="preserve">Заявок проверяется информация о наличии исполнительных производств и/или </w:t>
            </w:r>
            <w:proofErr w:type="spellStart"/>
            <w:r w:rsidRPr="00983F8F">
              <w:t>неприостановлении</w:t>
            </w:r>
            <w:proofErr w:type="spellEnd"/>
            <w:r w:rsidRPr="00983F8F">
              <w:t xml:space="preserve"> деятельности на официальном сайте Федеральной службы судебных приставов Российской Федерации (вкладка «банк данных исп</w:t>
            </w:r>
            <w:r w:rsidRPr="00983F8F">
              <w:t xml:space="preserve">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CA3C8E" w:rsidRPr="00983F8F" w:rsidRDefault="00716498">
            <w:pPr>
              <w:pStyle w:val="aff6"/>
              <w:numPr>
                <w:ilvl w:val="1"/>
                <w:numId w:val="26"/>
              </w:numPr>
              <w:ind w:left="601" w:hanging="426"/>
              <w:jc w:val="both"/>
            </w:pPr>
            <w:r w:rsidRPr="00983F8F">
              <w:t>годовая бухгалтерская (финансовая) о</w:t>
            </w:r>
            <w:r w:rsidRPr="00983F8F">
              <w:t xml:space="preserve">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w:t>
            </w:r>
            <w:r w:rsidRPr="00983F8F">
              <w:t xml:space="preserve">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CA3C8E" w:rsidRPr="00983F8F" w:rsidRDefault="00716498">
            <w:pPr>
              <w:pStyle w:val="aff6"/>
              <w:numPr>
                <w:ilvl w:val="1"/>
                <w:numId w:val="26"/>
              </w:numPr>
              <w:ind w:left="601" w:hanging="426"/>
              <w:jc w:val="both"/>
            </w:pPr>
            <w:r w:rsidRPr="00983F8F">
              <w:t>документ по</w:t>
            </w:r>
            <w:r w:rsidRPr="00983F8F">
              <w:t xml:space="preserve"> форме приложения № 4 к документации о </w:t>
            </w:r>
            <w:proofErr w:type="gramStart"/>
            <w:r w:rsidRPr="00983F8F">
              <w:t>закупке</w:t>
            </w:r>
            <w:proofErr w:type="gramEnd"/>
            <w:r w:rsidRPr="00983F8F">
              <w:t xml:space="preserve"> о наличии опыта поставки товара, выполнения работ, оказания услуг, указанного в подпункте 1.4 части 1 пункта 17 Информационной карты; </w:t>
            </w:r>
          </w:p>
          <w:p w:rsidR="00CA3C8E" w:rsidRPr="00983F8F" w:rsidRDefault="00716498">
            <w:pPr>
              <w:pStyle w:val="aff6"/>
              <w:numPr>
                <w:ilvl w:val="1"/>
                <w:numId w:val="26"/>
              </w:numPr>
              <w:ind w:left="601" w:hanging="426"/>
              <w:jc w:val="both"/>
            </w:pPr>
            <w:r w:rsidRPr="00983F8F">
              <w:t>копии договоров, указанных в документе по форме приложения № 4 к документа</w:t>
            </w:r>
            <w:r w:rsidRPr="00983F8F">
              <w:t xml:space="preserve">ции о </w:t>
            </w:r>
            <w:proofErr w:type="gramStart"/>
            <w:r w:rsidRPr="00983F8F">
              <w:t>закупке</w:t>
            </w:r>
            <w:proofErr w:type="gramEnd"/>
            <w:r w:rsidRPr="00983F8F">
              <w:t xml:space="preserve"> о наличии опыта поставки товаров, выполнения работ, оказания услуг; </w:t>
            </w:r>
          </w:p>
          <w:p w:rsidR="00CA3C8E" w:rsidRPr="00716498" w:rsidRDefault="00716498">
            <w:pPr>
              <w:pStyle w:val="aff6"/>
              <w:numPr>
                <w:ilvl w:val="1"/>
                <w:numId w:val="26"/>
              </w:numPr>
              <w:ind w:left="601" w:hanging="426"/>
              <w:jc w:val="both"/>
              <w:rPr>
                <w:lang w:val="en-US"/>
              </w:rPr>
            </w:pPr>
            <w:r w:rsidRPr="00983F8F">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w:t>
            </w:r>
            <w:r w:rsidRPr="00983F8F">
              <w:t xml:space="preserve">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w:t>
            </w:r>
            <w:r w:rsidRPr="00983F8F">
              <w:t xml:space="preserve">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t>.</w:t>
            </w:r>
          </w:p>
          <w:p w:rsidR="00716498" w:rsidRDefault="00716498" w:rsidP="00716498">
            <w:pPr>
              <w:pStyle w:val="aff6"/>
              <w:ind w:left="601"/>
              <w:jc w:val="both"/>
              <w:rPr>
                <w:lang w:val="en-US"/>
              </w:rPr>
            </w:pPr>
          </w:p>
          <w:p w:rsidR="00CA3C8E" w:rsidRPr="00983F8F" w:rsidRDefault="00716498" w:rsidP="00716498">
            <w:pPr>
              <w:pStyle w:val="aff6"/>
              <w:ind w:left="601"/>
              <w:jc w:val="both"/>
            </w:pPr>
            <w:r w:rsidRPr="00983F8F">
              <w:t>Представленные в соответствии с подпунктами 2.6 и 2.7 настоящего</w:t>
            </w:r>
            <w:r w:rsidRPr="00983F8F">
              <w:t xml:space="preserve"> пункта документы должны содержать информацию о характере (виде) поставляемого Товара</w:t>
            </w:r>
            <w:proofErr w:type="gramStart"/>
            <w:r w:rsidRPr="00983F8F">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A3C8E" w:rsidRDefault="0071649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w:t>
            </w:r>
            <w:r>
              <w:t>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w:t>
            </w:r>
            <w:r>
              <w:t xml:space="preserve">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w:t>
            </w:r>
            <w:r>
              <w:lastRenderedPageBreak/>
              <w:t>по месту его нахождения и/или ведения деятельности, а также Российской Федера</w:t>
            </w:r>
            <w:r>
              <w:t xml:space="preserve">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CA3C8E" w:rsidRDefault="00716498">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CA3C8E" w:rsidRDefault="00716498">
                  <w:pPr>
                    <w:pStyle w:val="af8"/>
                    <w:ind w:firstLine="0"/>
                    <w:rPr>
                      <w:sz w:val="24"/>
                      <w:lang w:val="en-US"/>
                    </w:rPr>
                  </w:pPr>
                  <w:r>
                    <w:rPr>
                      <w:sz w:val="24"/>
                      <w:lang w:val="en-US"/>
                    </w:rPr>
                    <w:t>0,55</w:t>
                  </w:r>
                </w:p>
              </w:tc>
            </w:tr>
            <w:tr w:rsidR="006D2B87" w:rsidRPr="00514332" w:rsidTr="004D6B74">
              <w:tc>
                <w:tcPr>
                  <w:tcW w:w="4423" w:type="dxa"/>
                </w:tcPr>
                <w:p w:rsidR="00CA3C8E" w:rsidRDefault="00716498">
                  <w:pPr>
                    <w:pStyle w:val="af8"/>
                    <w:ind w:firstLine="0"/>
                    <w:rPr>
                      <w:sz w:val="24"/>
                    </w:rPr>
                  </w:pPr>
                  <w:r>
                    <w:rPr>
                      <w:sz w:val="24"/>
                    </w:rPr>
                    <w:t xml:space="preserve">Срок поставки товара (партии товара). Наилучшим признается наименьший срок, предложенный претендентом. </w:t>
                  </w:r>
                </w:p>
              </w:tc>
              <w:tc>
                <w:tcPr>
                  <w:tcW w:w="2551" w:type="dxa"/>
                </w:tcPr>
                <w:p w:rsidR="00CA3C8E" w:rsidRDefault="00716498">
                  <w:pPr>
                    <w:pStyle w:val="af8"/>
                    <w:ind w:firstLine="0"/>
                    <w:rPr>
                      <w:sz w:val="24"/>
                      <w:lang w:val="en-US"/>
                    </w:rPr>
                  </w:pPr>
                  <w:r>
                    <w:rPr>
                      <w:sz w:val="24"/>
                      <w:lang w:val="en-US"/>
                    </w:rPr>
                    <w:t>0,25</w:t>
                  </w:r>
                </w:p>
              </w:tc>
            </w:tr>
            <w:tr w:rsidR="006D2B87" w:rsidRPr="00514332" w:rsidTr="004D6B74">
              <w:tc>
                <w:tcPr>
                  <w:tcW w:w="4423" w:type="dxa"/>
                </w:tcPr>
                <w:p w:rsidR="00CA3C8E" w:rsidRDefault="00716498">
                  <w:pPr>
                    <w:pStyle w:val="af8"/>
                    <w:ind w:firstLine="0"/>
                    <w:rPr>
                      <w:sz w:val="24"/>
                    </w:rPr>
                  </w:pPr>
                  <w:r>
                    <w:rPr>
                      <w:sz w:val="24"/>
                    </w:rPr>
                    <w:t>Сумма исполненных обязательств по договорам с предметом (реализация Товара: комплекты изделий и щиты из древесины) за период 2022-2024 гг.  Для по</w:t>
                  </w:r>
                  <w:r>
                    <w:rPr>
                      <w:sz w:val="24"/>
                    </w:rPr>
                    <w:t>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Представление документов на большую сумму не дает участнику дополни</w:t>
                  </w:r>
                  <w:r>
                    <w:rPr>
                      <w:sz w:val="24"/>
                    </w:rPr>
                    <w:t xml:space="preserve">тельных преимуществ.    </w:t>
                  </w:r>
                </w:p>
              </w:tc>
              <w:tc>
                <w:tcPr>
                  <w:tcW w:w="2551" w:type="dxa"/>
                </w:tcPr>
                <w:p w:rsidR="00CA3C8E" w:rsidRDefault="00716498">
                  <w:pPr>
                    <w:pStyle w:val="af8"/>
                    <w:ind w:firstLine="0"/>
                    <w:rPr>
                      <w:sz w:val="24"/>
                      <w:lang w:val="en-US"/>
                    </w:rPr>
                  </w:pPr>
                  <w:r>
                    <w:rPr>
                      <w:sz w:val="24"/>
                      <w:lang w:val="en-US"/>
                    </w:rPr>
                    <w:t>0,20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A3C8E" w:rsidRDefault="0071649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A3C8E" w:rsidRDefault="00716498">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w:t>
                  </w:r>
                  <w:r>
                    <w:rPr>
                      <w:sz w:val="24"/>
                    </w:rPr>
                    <w:t>дведения итогов закупки и признания его победителем, такие предложения</w:t>
                  </w:r>
                  <w:r>
                    <w:t xml:space="preserve"> </w:t>
                  </w:r>
                  <w:r>
                    <w:rPr>
                      <w:sz w:val="24"/>
                    </w:rPr>
                    <w:t xml:space="preserve">рассматриваются после </w:t>
                  </w:r>
                  <w:r>
                    <w:rPr>
                      <w:sz w:val="24"/>
                    </w:rPr>
                    <w:lastRenderedPageBreak/>
                    <w:t xml:space="preserve">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CA3C8E" w:rsidRDefault="00716498">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w:t>
                  </w:r>
                  <w:r>
                    <w:rPr>
                      <w:sz w:val="24"/>
                    </w:rPr>
                    <w:t>но.</w:t>
                  </w:r>
                </w:p>
              </w:tc>
            </w:tr>
            <w:tr w:rsidR="003D3C71" w:rsidRPr="00514332" w:rsidTr="004D6B74">
              <w:tc>
                <w:tcPr>
                  <w:tcW w:w="6974" w:type="dxa"/>
                </w:tcPr>
                <w:p w:rsidR="00677986" w:rsidRPr="00716498" w:rsidRDefault="00677986" w:rsidP="00677986">
                  <w:pPr>
                    <w:pStyle w:val="af8"/>
                    <w:ind w:left="629" w:firstLine="0"/>
                    <w:rPr>
                      <w:b/>
                      <w:sz w:val="24"/>
                    </w:rPr>
                  </w:pPr>
                  <w:r w:rsidRPr="00716498">
                    <w:rPr>
                      <w:b/>
                      <w:sz w:val="24"/>
                    </w:rPr>
                    <w:t>III. Увеличение цены договора:</w:t>
                  </w:r>
                </w:p>
                <w:p w:rsidR="00716498" w:rsidRPr="00716498" w:rsidRDefault="00716498" w:rsidP="00716498">
                  <w:pPr>
                    <w:ind w:firstLine="634"/>
                    <w:jc w:val="both"/>
                    <w:rPr>
                      <w:highlight w:val="white"/>
                    </w:rPr>
                  </w:pPr>
                  <w:r w:rsidRPr="00716498">
                    <w:rPr>
                      <w:rStyle w:val="normaltextrun"/>
                    </w:rPr>
                    <w:t xml:space="preserve">Увеличение общей цены Договора, </w:t>
                  </w:r>
                  <w:r w:rsidRPr="00716498">
                    <w:rPr>
                      <w:color w:val="000000"/>
                    </w:rPr>
                    <w:t xml:space="preserve">заключенному по результатам проведения закупки, </w:t>
                  </w:r>
                  <w:r w:rsidRPr="00716498">
                    <w:rPr>
                      <w:rStyle w:val="normaltextrun"/>
                    </w:rPr>
                    <w:t xml:space="preserve"> возможно за счет увеличения количества закупаемых Товаров </w:t>
                  </w:r>
                  <w:r w:rsidRPr="00716498">
                    <w:t xml:space="preserve">в процессе исполнения Договора без проведения дополнительных </w:t>
                  </w:r>
                  <w:r w:rsidRPr="00716498">
                    <w:rPr>
                      <w:color w:val="000000"/>
                    </w:rPr>
                    <w:t>закупочных процедур</w:t>
                  </w:r>
                  <w:r w:rsidRPr="00716498">
                    <w:t xml:space="preserve"> и допускается </w:t>
                  </w:r>
                  <w:r w:rsidRPr="00716498">
                    <w:rPr>
                      <w:rStyle w:val="normaltextrun"/>
                    </w:rPr>
                    <w:t>при соблюдении всех нижеперечисленных условий:</w:t>
                  </w:r>
                </w:p>
                <w:p w:rsidR="00716498" w:rsidRPr="00716498" w:rsidRDefault="00716498" w:rsidP="00716498">
                  <w:pPr>
                    <w:ind w:firstLine="634"/>
                    <w:jc w:val="both"/>
                    <w:rPr>
                      <w:rStyle w:val="normaltextrun"/>
                    </w:rPr>
                  </w:pPr>
                  <w:r w:rsidRPr="00716498">
                    <w:rPr>
                      <w:rStyle w:val="normaltextrun"/>
                    </w:rPr>
                    <w:t>- увеличение общей цены Договора не превышает 10%  от первоначальной цены Договора за весь срок действия Договора;</w:t>
                  </w:r>
                </w:p>
                <w:p w:rsidR="00CA3C8E" w:rsidRPr="00716498" w:rsidRDefault="00716498" w:rsidP="00716498">
                  <w:pPr>
                    <w:pStyle w:val="af8"/>
                    <w:ind w:firstLine="629"/>
                    <w:rPr>
                      <w:sz w:val="24"/>
                    </w:rPr>
                  </w:pPr>
                  <w:r w:rsidRPr="00716498">
                    <w:rPr>
                      <w:rStyle w:val="normaltextrun"/>
                      <w:sz w:val="24"/>
                    </w:rPr>
                    <w:t>- цена за единицу Товара, действующая на момент увеличения количества закупаемых Товаров, остается неизменной.</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A3C8E" w:rsidRDefault="00716498">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A3C8E" w:rsidRDefault="00716498">
            <w:pPr>
              <w:pStyle w:val="1a"/>
              <w:ind w:firstLine="0"/>
              <w:rPr>
                <w:i/>
                <w:sz w:val="24"/>
                <w:szCs w:val="24"/>
              </w:rPr>
            </w:pPr>
            <w:r>
              <w:rPr>
                <w:sz w:val="24"/>
                <w:szCs w:val="24"/>
              </w:rPr>
              <w:t>Заявка должна действовать не менее 90</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A3C8E" w:rsidRDefault="00716498">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CA3C8E" w:rsidRDefault="00716498">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A3C8E" w:rsidRDefault="00716498">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октября 2026 г.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CA3C8E" w:rsidRDefault="00716498">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716498">
        <w:rPr>
          <w:b/>
          <w:sz w:val="28"/>
        </w:rPr>
        <w:t>СВЕРД</w:t>
      </w:r>
      <w:r>
        <w:rPr>
          <w:b/>
          <w:sz w:val="28"/>
        </w:rPr>
        <w:t>-</w:t>
      </w:r>
      <w:r w:rsidR="00716498">
        <w:rPr>
          <w:b/>
          <w:sz w:val="28"/>
        </w:rPr>
        <w:t>24</w:t>
      </w:r>
      <w:r>
        <w:rPr>
          <w:b/>
          <w:sz w:val="28"/>
        </w:rPr>
        <w:t>-</w:t>
      </w:r>
      <w:r w:rsidR="00716498">
        <w:rPr>
          <w:b/>
          <w:sz w:val="28"/>
        </w:rPr>
        <w:t>0018</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716498">
        <w:rPr>
          <w:szCs w:val="28"/>
        </w:rPr>
        <w:t>СВЕРД</w:t>
      </w:r>
      <w:r>
        <w:rPr>
          <w:szCs w:val="28"/>
        </w:rPr>
        <w:t>-</w:t>
      </w:r>
      <w:r w:rsidR="00716498">
        <w:rPr>
          <w:szCs w:val="28"/>
        </w:rPr>
        <w:t>24</w:t>
      </w:r>
      <w:r>
        <w:rPr>
          <w:szCs w:val="28"/>
        </w:rPr>
        <w:t>-</w:t>
      </w:r>
      <w:r w:rsidR="00716498">
        <w:rPr>
          <w:szCs w:val="28"/>
        </w:rPr>
        <w:t>0018</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b"/>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b"/>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b"/>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b"/>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C878E0">
      <w:pPr>
        <w:pStyle w:val="afb"/>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CA3C8E" w:rsidRDefault="00716498">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A3C8E" w:rsidRDefault="00716498">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C511E1" w:rsidRDefault="00716498">
      <w:pPr>
        <w:jc w:val="center"/>
        <w:outlineLvl w:val="1"/>
        <w:rPr>
          <w:b/>
          <w:sz w:val="28"/>
        </w:rPr>
      </w:pPr>
      <w:r>
        <w:rPr>
          <w:b/>
          <w:sz w:val="28"/>
        </w:rPr>
        <w:t>Финансово-коммерческое предложение</w:t>
      </w:r>
    </w:p>
    <w:p w:rsidR="00C511E1" w:rsidRDefault="00716498"/>
    <w:p w:rsidR="00C511E1" w:rsidRDefault="00716498">
      <w:pPr>
        <w:spacing w:after="160" w:line="259" w:lineRule="auto"/>
        <w:rPr>
          <w:rFonts w:eastAsia="Calibri"/>
          <w:sz w:val="28"/>
          <w:szCs w:val="28"/>
          <w:lang w:eastAsia="en-US"/>
        </w:rPr>
      </w:pPr>
      <w:r>
        <w:rPr>
          <w:rFonts w:eastAsia="Calibri"/>
          <w:sz w:val="28"/>
          <w:szCs w:val="28"/>
          <w:lang w:eastAsia="en-US"/>
        </w:rPr>
        <w:t>«____» ___________ 20___ г.</w:t>
      </w:r>
    </w:p>
    <w:p w:rsidR="00C511E1" w:rsidRDefault="00716498">
      <w:pPr>
        <w:spacing w:after="160" w:line="259" w:lineRule="auto"/>
        <w:rPr>
          <w:rFonts w:eastAsia="Calibri"/>
          <w:sz w:val="28"/>
          <w:szCs w:val="28"/>
          <w:lang w:eastAsia="en-US"/>
        </w:rPr>
      </w:pPr>
      <w:r>
        <w:rPr>
          <w:rFonts w:eastAsia="Calibri"/>
          <w:sz w:val="28"/>
          <w:szCs w:val="28"/>
          <w:lang w:eastAsia="en-US"/>
        </w:rPr>
        <w:t>Открытый конкурс № ОКэ-СВЕРД-24-0018</w:t>
      </w:r>
      <w:r>
        <w:rPr>
          <w:rFonts w:eastAsia="Calibri"/>
          <w:sz w:val="28"/>
          <w:szCs w:val="28"/>
          <w:lang w:eastAsia="en-US"/>
        </w:rPr>
        <w:t xml:space="preserve"> (далее – Открытый конкурс)</w:t>
      </w:r>
    </w:p>
    <w:p w:rsidR="00C511E1" w:rsidRDefault="00716498">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C511E1" w:rsidRDefault="00716498">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C511E1" w:rsidRDefault="00716498">
      <w:pPr>
        <w:spacing w:after="160" w:line="259" w:lineRule="auto"/>
        <w:ind w:firstLine="3"/>
        <w:jc w:val="center"/>
        <w:rPr>
          <w:rFonts w:eastAsia="Calibri"/>
          <w:bCs/>
          <w:i/>
          <w:sz w:val="22"/>
          <w:szCs w:val="22"/>
          <w:lang w:eastAsia="en-US"/>
        </w:rPr>
      </w:pPr>
      <w:r>
        <w:rPr>
          <w:rFonts w:eastAsia="Calibri"/>
          <w:bCs/>
          <w:i/>
          <w:sz w:val="22"/>
          <w:szCs w:val="22"/>
          <w:lang w:eastAsia="en-US"/>
        </w:rPr>
        <w:t xml:space="preserve">(полное </w:t>
      </w:r>
      <w:r>
        <w:rPr>
          <w:rFonts w:eastAsia="Calibri"/>
          <w:bCs/>
          <w:i/>
          <w:sz w:val="22"/>
          <w:szCs w:val="22"/>
          <w:lang w:eastAsia="en-US"/>
        </w:rPr>
        <w:t>наименование п</w:t>
      </w:r>
      <w:r>
        <w:rPr>
          <w:rFonts w:eastAsia="Calibri"/>
          <w:i/>
          <w:sz w:val="22"/>
          <w:szCs w:val="22"/>
          <w:lang w:eastAsia="en-US"/>
        </w:rPr>
        <w:t>ретендента</w:t>
      </w:r>
      <w:r>
        <w:rPr>
          <w:rFonts w:eastAsia="Calibri"/>
          <w:bCs/>
          <w:i/>
          <w:sz w:val="22"/>
          <w:szCs w:val="22"/>
          <w:lang w:eastAsia="en-US"/>
        </w:rPr>
        <w:t>)</w:t>
      </w:r>
    </w:p>
    <w:p w:rsidR="00C511E1" w:rsidRDefault="00716498">
      <w:pPr>
        <w:ind w:firstLine="708"/>
        <w:jc w:val="right"/>
        <w:rPr>
          <w:bCs/>
          <w:sz w:val="28"/>
          <w:szCs w:val="28"/>
        </w:rPr>
      </w:pPr>
      <w:r>
        <w:rPr>
          <w:bCs/>
          <w:sz w:val="28"/>
          <w:szCs w:val="28"/>
        </w:rPr>
        <w:t>Таблица 1</w:t>
      </w:r>
    </w:p>
    <w:tbl>
      <w:tblPr>
        <w:tblW w:w="5000" w:type="pct"/>
        <w:jc w:val="center"/>
        <w:tblLayout w:type="fixed"/>
        <w:tblLook w:val="0000" w:firstRow="0" w:lastRow="0" w:firstColumn="0" w:lastColumn="0" w:noHBand="0" w:noVBand="0"/>
      </w:tblPr>
      <w:tblGrid>
        <w:gridCol w:w="695"/>
        <w:gridCol w:w="1642"/>
        <w:gridCol w:w="1167"/>
        <w:gridCol w:w="1427"/>
        <w:gridCol w:w="2081"/>
        <w:gridCol w:w="2842"/>
      </w:tblGrid>
      <w:tr w:rsidR="00C511E1">
        <w:trPr>
          <w:trHeight w:val="1131"/>
          <w:jc w:val="center"/>
        </w:trPr>
        <w:tc>
          <w:tcPr>
            <w:tcW w:w="353"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40" w:lineRule="exact"/>
              <w:jc w:val="center"/>
            </w:pPr>
            <w:r>
              <w:t xml:space="preserve">№ </w:t>
            </w:r>
            <w:proofErr w:type="gramStart"/>
            <w:r>
              <w:t>п</w:t>
            </w:r>
            <w:proofErr w:type="gramEnd"/>
            <w:r>
              <w:t>/п</w:t>
            </w:r>
          </w:p>
        </w:tc>
        <w:tc>
          <w:tcPr>
            <w:tcW w:w="833"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40" w:lineRule="exact"/>
              <w:jc w:val="center"/>
            </w:pPr>
            <w:r>
              <w:t>Наименование товаров</w:t>
            </w:r>
          </w:p>
        </w:tc>
        <w:tc>
          <w:tcPr>
            <w:tcW w:w="592"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40" w:lineRule="exact"/>
              <w:jc w:val="center"/>
            </w:pPr>
            <w:r>
              <w:t>Ед. измерения</w:t>
            </w:r>
          </w:p>
        </w:tc>
        <w:tc>
          <w:tcPr>
            <w:tcW w:w="724"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40" w:lineRule="exact"/>
              <w:jc w:val="center"/>
            </w:pPr>
            <w:r>
              <w:t>Цена за единицу товара в руб., без учета НДС</w:t>
            </w:r>
            <w:r>
              <w:rPr>
                <w:rStyle w:val="af6"/>
              </w:rPr>
              <w:footnoteReference w:id="2"/>
            </w:r>
          </w:p>
        </w:tc>
        <w:tc>
          <w:tcPr>
            <w:tcW w:w="1056"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40" w:lineRule="exact"/>
              <w:jc w:val="center"/>
            </w:pPr>
            <w:r>
              <w:t>Ориентировочное количество поставляемого товара за  период действия договора</w:t>
            </w:r>
          </w:p>
        </w:tc>
        <w:tc>
          <w:tcPr>
            <w:tcW w:w="1443"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40" w:lineRule="exact"/>
              <w:jc w:val="center"/>
            </w:pPr>
            <w:r>
              <w:t>Цена за весь закупаемый объем  Товара за период действия</w:t>
            </w:r>
            <w:r>
              <w:t xml:space="preserve"> Договора, руб. без учета НДС</w:t>
            </w:r>
          </w:p>
        </w:tc>
      </w:tr>
      <w:tr w:rsidR="00C511E1">
        <w:trPr>
          <w:trHeight w:val="255"/>
          <w:jc w:val="center"/>
        </w:trPr>
        <w:tc>
          <w:tcPr>
            <w:tcW w:w="353" w:type="pct"/>
            <w:tcBorders>
              <w:top w:val="single" w:sz="4" w:space="0" w:color="auto"/>
              <w:left w:val="single" w:sz="4" w:space="0" w:color="auto"/>
              <w:bottom w:val="single" w:sz="4" w:space="0" w:color="auto"/>
              <w:right w:val="single" w:sz="4" w:space="0" w:color="auto"/>
            </w:tcBorders>
            <w:noWrap/>
            <w:vAlign w:val="bottom"/>
          </w:tcPr>
          <w:p w:rsidR="00C511E1" w:rsidRDefault="00716498">
            <w:pPr>
              <w:jc w:val="center"/>
            </w:pPr>
            <w:r>
              <w:t>1</w:t>
            </w:r>
          </w:p>
        </w:tc>
        <w:tc>
          <w:tcPr>
            <w:tcW w:w="833" w:type="pct"/>
            <w:tcBorders>
              <w:top w:val="single" w:sz="4" w:space="0" w:color="auto"/>
              <w:left w:val="none" w:sz="4" w:space="0" w:color="000000"/>
              <w:bottom w:val="single" w:sz="4" w:space="0" w:color="auto"/>
              <w:right w:val="single" w:sz="4" w:space="0" w:color="auto"/>
            </w:tcBorders>
            <w:noWrap/>
            <w:vAlign w:val="bottom"/>
          </w:tcPr>
          <w:p w:rsidR="00C511E1" w:rsidRDefault="00716498">
            <w:pPr>
              <w:jc w:val="center"/>
            </w:pPr>
            <w:r>
              <w:t>2</w:t>
            </w:r>
          </w:p>
        </w:tc>
        <w:tc>
          <w:tcPr>
            <w:tcW w:w="592" w:type="pct"/>
            <w:tcBorders>
              <w:top w:val="single" w:sz="4" w:space="0" w:color="auto"/>
              <w:left w:val="none" w:sz="4" w:space="0" w:color="000000"/>
              <w:bottom w:val="single" w:sz="4" w:space="0" w:color="auto"/>
              <w:right w:val="single" w:sz="4" w:space="0" w:color="auto"/>
            </w:tcBorders>
          </w:tcPr>
          <w:p w:rsidR="00C511E1" w:rsidRDefault="00716498">
            <w:pPr>
              <w:jc w:val="center"/>
            </w:pPr>
            <w:r>
              <w:t>3</w:t>
            </w:r>
          </w:p>
        </w:tc>
        <w:tc>
          <w:tcPr>
            <w:tcW w:w="724" w:type="pct"/>
            <w:tcBorders>
              <w:top w:val="single" w:sz="4" w:space="0" w:color="auto"/>
              <w:left w:val="single" w:sz="4" w:space="0" w:color="auto"/>
              <w:bottom w:val="single" w:sz="4" w:space="0" w:color="auto"/>
              <w:right w:val="single" w:sz="4" w:space="0" w:color="auto"/>
            </w:tcBorders>
          </w:tcPr>
          <w:p w:rsidR="00C511E1" w:rsidRDefault="00716498">
            <w:pPr>
              <w:jc w:val="center"/>
            </w:pPr>
            <w:r>
              <w:t>4</w:t>
            </w:r>
          </w:p>
        </w:tc>
        <w:tc>
          <w:tcPr>
            <w:tcW w:w="1056" w:type="pct"/>
            <w:tcBorders>
              <w:top w:val="single" w:sz="4" w:space="0" w:color="auto"/>
              <w:left w:val="single" w:sz="4" w:space="0" w:color="auto"/>
              <w:bottom w:val="single" w:sz="4" w:space="0" w:color="auto"/>
              <w:right w:val="single" w:sz="4" w:space="0" w:color="auto"/>
            </w:tcBorders>
          </w:tcPr>
          <w:p w:rsidR="00C511E1" w:rsidRDefault="00716498">
            <w:pPr>
              <w:jc w:val="center"/>
            </w:pPr>
            <w:r>
              <w:t>5</w:t>
            </w:r>
          </w:p>
        </w:tc>
        <w:tc>
          <w:tcPr>
            <w:tcW w:w="1443" w:type="pct"/>
            <w:tcBorders>
              <w:top w:val="single" w:sz="4" w:space="0" w:color="auto"/>
              <w:left w:val="single" w:sz="4" w:space="0" w:color="auto"/>
              <w:bottom w:val="single" w:sz="4" w:space="0" w:color="auto"/>
              <w:right w:val="single" w:sz="4" w:space="0" w:color="auto"/>
            </w:tcBorders>
            <w:noWrap/>
            <w:vAlign w:val="bottom"/>
          </w:tcPr>
          <w:p w:rsidR="00C511E1" w:rsidRDefault="00716498">
            <w:pPr>
              <w:jc w:val="center"/>
            </w:pPr>
            <w:r>
              <w:t>6</w:t>
            </w:r>
          </w:p>
        </w:tc>
      </w:tr>
      <w:tr w:rsidR="00C511E1">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C511E1" w:rsidRDefault="00716498">
            <w:pPr>
              <w:spacing w:line="200" w:lineRule="exact"/>
              <w:jc w:val="center"/>
            </w:pPr>
            <w:r>
              <w:t>1</w:t>
            </w:r>
          </w:p>
        </w:tc>
        <w:tc>
          <w:tcPr>
            <w:tcW w:w="833" w:type="pct"/>
            <w:tcBorders>
              <w:top w:val="none" w:sz="4" w:space="0" w:color="000000"/>
              <w:left w:val="none" w:sz="4" w:space="0" w:color="000000"/>
              <w:bottom w:val="single" w:sz="4" w:space="0" w:color="auto"/>
              <w:right w:val="single" w:sz="4" w:space="0" w:color="auto"/>
            </w:tcBorders>
            <w:noWrap/>
          </w:tcPr>
          <w:p w:rsidR="00C511E1" w:rsidRDefault="00716498">
            <w:pPr>
              <w:spacing w:line="200" w:lineRule="exact"/>
            </w:pPr>
          </w:p>
          <w:p w:rsidR="00C511E1" w:rsidRDefault="00716498">
            <w:pPr>
              <w:spacing w:line="200" w:lineRule="exact"/>
            </w:pPr>
            <w:r>
              <w:t xml:space="preserve">Товар 1 </w:t>
            </w:r>
          </w:p>
          <w:p w:rsidR="00C511E1" w:rsidRDefault="00716498">
            <w:pPr>
              <w:spacing w:line="200" w:lineRule="exact"/>
            </w:pPr>
          </w:p>
        </w:tc>
        <w:tc>
          <w:tcPr>
            <w:tcW w:w="592" w:type="pct"/>
            <w:tcBorders>
              <w:top w:val="single" w:sz="4" w:space="0" w:color="auto"/>
              <w:left w:val="none" w:sz="4" w:space="0" w:color="000000"/>
              <w:bottom w:val="single" w:sz="4" w:space="0" w:color="auto"/>
              <w:right w:val="single" w:sz="4" w:space="0" w:color="auto"/>
            </w:tcBorders>
          </w:tcPr>
          <w:p w:rsidR="00C511E1" w:rsidRDefault="00716498">
            <w:pPr>
              <w:spacing w:line="200" w:lineRule="exact"/>
              <w:jc w:val="center"/>
            </w:pPr>
          </w:p>
          <w:p w:rsidR="00C511E1" w:rsidRDefault="00716498">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tcPr>
          <w:p w:rsidR="00C511E1" w:rsidRDefault="00716498">
            <w:pPr>
              <w:spacing w:line="200" w:lineRule="exact"/>
              <w:jc w:val="center"/>
            </w:pPr>
          </w:p>
        </w:tc>
        <w:tc>
          <w:tcPr>
            <w:tcW w:w="1056"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00" w:lineRule="exact"/>
              <w:jc w:val="center"/>
            </w:pPr>
            <w:r>
              <w:t>205</w:t>
            </w:r>
          </w:p>
        </w:tc>
        <w:tc>
          <w:tcPr>
            <w:tcW w:w="1443" w:type="pct"/>
            <w:tcBorders>
              <w:top w:val="single" w:sz="4" w:space="0" w:color="auto"/>
              <w:left w:val="single" w:sz="4" w:space="0" w:color="auto"/>
              <w:bottom w:val="single" w:sz="4" w:space="0" w:color="auto"/>
              <w:right w:val="single" w:sz="4" w:space="0" w:color="auto"/>
            </w:tcBorders>
            <w:noWrap/>
            <w:vAlign w:val="center"/>
          </w:tcPr>
          <w:p w:rsidR="00C511E1" w:rsidRDefault="00716498">
            <w:pPr>
              <w:spacing w:line="200" w:lineRule="exact"/>
              <w:jc w:val="center"/>
            </w:pPr>
          </w:p>
        </w:tc>
      </w:tr>
      <w:tr w:rsidR="00C511E1">
        <w:trPr>
          <w:trHeight w:val="389"/>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C511E1" w:rsidRDefault="00716498">
            <w:pPr>
              <w:spacing w:line="200" w:lineRule="exact"/>
              <w:jc w:val="center"/>
            </w:pPr>
            <w:r>
              <w:t>2</w:t>
            </w:r>
          </w:p>
        </w:tc>
        <w:tc>
          <w:tcPr>
            <w:tcW w:w="833" w:type="pct"/>
            <w:tcBorders>
              <w:top w:val="none" w:sz="4" w:space="0" w:color="000000"/>
              <w:left w:val="none" w:sz="4" w:space="0" w:color="000000"/>
              <w:bottom w:val="single" w:sz="4" w:space="0" w:color="auto"/>
              <w:right w:val="single" w:sz="4" w:space="0" w:color="auto"/>
            </w:tcBorders>
            <w:noWrap/>
          </w:tcPr>
          <w:p w:rsidR="00C511E1" w:rsidRDefault="00716498">
            <w:pPr>
              <w:spacing w:line="200" w:lineRule="exact"/>
            </w:pPr>
          </w:p>
          <w:p w:rsidR="00C511E1" w:rsidRDefault="00716498">
            <w:pPr>
              <w:spacing w:line="200" w:lineRule="exact"/>
            </w:pPr>
            <w:r>
              <w:t>Товар 2</w:t>
            </w:r>
          </w:p>
          <w:p w:rsidR="00C511E1" w:rsidRDefault="00716498">
            <w:pPr>
              <w:spacing w:line="200" w:lineRule="exact"/>
              <w:jc w:val="both"/>
            </w:pPr>
          </w:p>
        </w:tc>
        <w:tc>
          <w:tcPr>
            <w:tcW w:w="592" w:type="pct"/>
            <w:tcBorders>
              <w:top w:val="single" w:sz="4" w:space="0" w:color="auto"/>
              <w:left w:val="none" w:sz="4" w:space="0" w:color="000000"/>
              <w:bottom w:val="single" w:sz="4" w:space="0" w:color="auto"/>
              <w:right w:val="single" w:sz="4" w:space="0" w:color="auto"/>
            </w:tcBorders>
          </w:tcPr>
          <w:p w:rsidR="00C511E1" w:rsidRDefault="00716498">
            <w:pPr>
              <w:spacing w:line="200" w:lineRule="exact"/>
              <w:jc w:val="center"/>
            </w:pPr>
          </w:p>
          <w:p w:rsidR="00C511E1" w:rsidRDefault="00716498">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tcPr>
          <w:p w:rsidR="00C511E1" w:rsidRDefault="00716498">
            <w:pPr>
              <w:spacing w:line="200" w:lineRule="exact"/>
              <w:jc w:val="center"/>
            </w:pPr>
          </w:p>
        </w:tc>
        <w:tc>
          <w:tcPr>
            <w:tcW w:w="1056"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00" w:lineRule="exact"/>
              <w:jc w:val="center"/>
            </w:pPr>
            <w:r>
              <w:t>50</w:t>
            </w:r>
          </w:p>
        </w:tc>
        <w:tc>
          <w:tcPr>
            <w:tcW w:w="1443" w:type="pct"/>
            <w:tcBorders>
              <w:top w:val="single" w:sz="4" w:space="0" w:color="auto"/>
              <w:left w:val="single" w:sz="4" w:space="0" w:color="auto"/>
              <w:bottom w:val="single" w:sz="4" w:space="0" w:color="auto"/>
              <w:right w:val="single" w:sz="4" w:space="0" w:color="auto"/>
            </w:tcBorders>
            <w:noWrap/>
            <w:vAlign w:val="center"/>
          </w:tcPr>
          <w:p w:rsidR="00C511E1" w:rsidRDefault="00716498">
            <w:pPr>
              <w:spacing w:line="200" w:lineRule="exact"/>
              <w:jc w:val="center"/>
            </w:pPr>
          </w:p>
        </w:tc>
      </w:tr>
      <w:tr w:rsidR="00C511E1">
        <w:trPr>
          <w:trHeight w:val="4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C511E1" w:rsidRDefault="00716498">
            <w:pPr>
              <w:spacing w:line="200" w:lineRule="exact"/>
              <w:jc w:val="center"/>
            </w:pPr>
            <w:r>
              <w:t>3</w:t>
            </w:r>
          </w:p>
        </w:tc>
        <w:tc>
          <w:tcPr>
            <w:tcW w:w="833" w:type="pct"/>
            <w:tcBorders>
              <w:top w:val="none" w:sz="4" w:space="0" w:color="000000"/>
              <w:left w:val="none" w:sz="4" w:space="0" w:color="000000"/>
              <w:bottom w:val="single" w:sz="4" w:space="0" w:color="auto"/>
              <w:right w:val="single" w:sz="4" w:space="0" w:color="auto"/>
            </w:tcBorders>
            <w:noWrap/>
          </w:tcPr>
          <w:p w:rsidR="00C511E1" w:rsidRDefault="00716498">
            <w:pPr>
              <w:spacing w:line="200" w:lineRule="exact"/>
            </w:pPr>
          </w:p>
          <w:p w:rsidR="00C511E1" w:rsidRDefault="00716498">
            <w:pPr>
              <w:spacing w:line="200" w:lineRule="exact"/>
            </w:pPr>
            <w:r>
              <w:t>Товар 3</w:t>
            </w:r>
          </w:p>
          <w:p w:rsidR="00C511E1" w:rsidRDefault="00716498">
            <w:pPr>
              <w:spacing w:line="200" w:lineRule="exact"/>
              <w:jc w:val="both"/>
            </w:pPr>
          </w:p>
        </w:tc>
        <w:tc>
          <w:tcPr>
            <w:tcW w:w="592" w:type="pct"/>
            <w:tcBorders>
              <w:top w:val="single" w:sz="4" w:space="0" w:color="auto"/>
              <w:left w:val="none" w:sz="4" w:space="0" w:color="000000"/>
              <w:bottom w:val="single" w:sz="4" w:space="0" w:color="auto"/>
              <w:right w:val="single" w:sz="4" w:space="0" w:color="auto"/>
            </w:tcBorders>
          </w:tcPr>
          <w:p w:rsidR="00C511E1" w:rsidRDefault="00716498">
            <w:pPr>
              <w:spacing w:line="200" w:lineRule="exact"/>
              <w:jc w:val="center"/>
            </w:pPr>
          </w:p>
          <w:p w:rsidR="00C511E1" w:rsidRDefault="00716498">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tcPr>
          <w:p w:rsidR="00C511E1" w:rsidRDefault="00716498">
            <w:pPr>
              <w:spacing w:line="200" w:lineRule="exact"/>
              <w:jc w:val="center"/>
            </w:pPr>
          </w:p>
        </w:tc>
        <w:tc>
          <w:tcPr>
            <w:tcW w:w="1056"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00" w:lineRule="exact"/>
              <w:jc w:val="center"/>
            </w:pPr>
            <w:r>
              <w:t>13</w:t>
            </w:r>
          </w:p>
        </w:tc>
        <w:tc>
          <w:tcPr>
            <w:tcW w:w="1443" w:type="pct"/>
            <w:tcBorders>
              <w:top w:val="single" w:sz="4" w:space="0" w:color="auto"/>
              <w:left w:val="single" w:sz="4" w:space="0" w:color="auto"/>
              <w:bottom w:val="single" w:sz="4" w:space="0" w:color="auto"/>
              <w:right w:val="single" w:sz="4" w:space="0" w:color="auto"/>
            </w:tcBorders>
            <w:noWrap/>
            <w:vAlign w:val="center"/>
          </w:tcPr>
          <w:p w:rsidR="00C511E1" w:rsidRDefault="00716498">
            <w:pPr>
              <w:spacing w:line="200" w:lineRule="exact"/>
              <w:jc w:val="center"/>
            </w:pPr>
          </w:p>
        </w:tc>
      </w:tr>
      <w:tr w:rsidR="00C511E1">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C511E1" w:rsidRDefault="00716498">
            <w:pPr>
              <w:spacing w:line="200" w:lineRule="exact"/>
              <w:jc w:val="center"/>
            </w:pPr>
            <w:r>
              <w:t>4</w:t>
            </w:r>
          </w:p>
        </w:tc>
        <w:tc>
          <w:tcPr>
            <w:tcW w:w="833" w:type="pct"/>
            <w:tcBorders>
              <w:top w:val="none" w:sz="4" w:space="0" w:color="000000"/>
              <w:left w:val="none" w:sz="4" w:space="0" w:color="000000"/>
              <w:bottom w:val="single" w:sz="4" w:space="0" w:color="auto"/>
              <w:right w:val="single" w:sz="4" w:space="0" w:color="auto"/>
            </w:tcBorders>
            <w:noWrap/>
          </w:tcPr>
          <w:p w:rsidR="00C511E1" w:rsidRDefault="00716498">
            <w:pPr>
              <w:spacing w:line="200" w:lineRule="exact"/>
            </w:pPr>
          </w:p>
          <w:p w:rsidR="00C511E1" w:rsidRDefault="00716498">
            <w:pPr>
              <w:spacing w:line="200" w:lineRule="exact"/>
            </w:pPr>
            <w:r>
              <w:t>Товар 4</w:t>
            </w:r>
          </w:p>
          <w:p w:rsidR="00C511E1" w:rsidRDefault="00716498">
            <w:pPr>
              <w:spacing w:line="200" w:lineRule="exact"/>
              <w:jc w:val="both"/>
            </w:pPr>
          </w:p>
        </w:tc>
        <w:tc>
          <w:tcPr>
            <w:tcW w:w="592" w:type="pct"/>
            <w:tcBorders>
              <w:top w:val="single" w:sz="4" w:space="0" w:color="auto"/>
              <w:left w:val="none" w:sz="4" w:space="0" w:color="000000"/>
              <w:bottom w:val="single" w:sz="4" w:space="0" w:color="auto"/>
              <w:right w:val="single" w:sz="4" w:space="0" w:color="auto"/>
            </w:tcBorders>
          </w:tcPr>
          <w:p w:rsidR="00C511E1" w:rsidRDefault="00716498">
            <w:pPr>
              <w:spacing w:line="200" w:lineRule="exact"/>
            </w:pPr>
          </w:p>
          <w:p w:rsidR="00C511E1" w:rsidRDefault="00716498">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tcPr>
          <w:p w:rsidR="00C511E1" w:rsidRDefault="00716498">
            <w:pPr>
              <w:spacing w:line="200" w:lineRule="exact"/>
              <w:jc w:val="center"/>
            </w:pPr>
          </w:p>
        </w:tc>
        <w:tc>
          <w:tcPr>
            <w:tcW w:w="1056"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00" w:lineRule="exact"/>
              <w:jc w:val="center"/>
            </w:pPr>
            <w:r>
              <w:t>25</w:t>
            </w:r>
          </w:p>
        </w:tc>
        <w:tc>
          <w:tcPr>
            <w:tcW w:w="1443" w:type="pct"/>
            <w:tcBorders>
              <w:top w:val="single" w:sz="4" w:space="0" w:color="auto"/>
              <w:left w:val="single" w:sz="4" w:space="0" w:color="auto"/>
              <w:bottom w:val="single" w:sz="4" w:space="0" w:color="auto"/>
              <w:right w:val="single" w:sz="4" w:space="0" w:color="auto"/>
            </w:tcBorders>
            <w:noWrap/>
            <w:vAlign w:val="center"/>
          </w:tcPr>
          <w:p w:rsidR="00C511E1" w:rsidRDefault="00716498">
            <w:pPr>
              <w:spacing w:line="200" w:lineRule="exact"/>
              <w:jc w:val="center"/>
            </w:pPr>
          </w:p>
        </w:tc>
      </w:tr>
      <w:tr w:rsidR="00C511E1">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C511E1" w:rsidRDefault="00716498">
            <w:pPr>
              <w:spacing w:line="200" w:lineRule="exact"/>
              <w:jc w:val="center"/>
            </w:pPr>
            <w:r>
              <w:t>5</w:t>
            </w:r>
          </w:p>
        </w:tc>
        <w:tc>
          <w:tcPr>
            <w:tcW w:w="833" w:type="pct"/>
            <w:tcBorders>
              <w:top w:val="none" w:sz="4" w:space="0" w:color="000000"/>
              <w:left w:val="none" w:sz="4" w:space="0" w:color="000000"/>
              <w:bottom w:val="single" w:sz="4" w:space="0" w:color="auto"/>
              <w:right w:val="single" w:sz="4" w:space="0" w:color="auto"/>
            </w:tcBorders>
            <w:noWrap/>
          </w:tcPr>
          <w:p w:rsidR="00C511E1" w:rsidRDefault="00716498">
            <w:pPr>
              <w:spacing w:line="200" w:lineRule="exact"/>
              <w:jc w:val="both"/>
            </w:pPr>
          </w:p>
          <w:p w:rsidR="00C511E1" w:rsidRDefault="00716498">
            <w:pPr>
              <w:spacing w:line="200" w:lineRule="exact"/>
            </w:pPr>
            <w:r>
              <w:t>Товар 5</w:t>
            </w:r>
          </w:p>
          <w:p w:rsidR="00C511E1" w:rsidRDefault="00716498">
            <w:pPr>
              <w:spacing w:line="200" w:lineRule="exact"/>
              <w:jc w:val="both"/>
            </w:pPr>
          </w:p>
        </w:tc>
        <w:tc>
          <w:tcPr>
            <w:tcW w:w="592" w:type="pct"/>
            <w:tcBorders>
              <w:top w:val="single" w:sz="4" w:space="0" w:color="auto"/>
              <w:left w:val="none" w:sz="4" w:space="0" w:color="000000"/>
              <w:bottom w:val="single" w:sz="4" w:space="0" w:color="auto"/>
              <w:right w:val="single" w:sz="4" w:space="0" w:color="auto"/>
            </w:tcBorders>
          </w:tcPr>
          <w:p w:rsidR="00C511E1" w:rsidRDefault="00716498">
            <w:pPr>
              <w:spacing w:line="200" w:lineRule="exact"/>
              <w:jc w:val="center"/>
            </w:pPr>
          </w:p>
          <w:p w:rsidR="00C511E1" w:rsidRDefault="00716498">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tcPr>
          <w:p w:rsidR="00C511E1" w:rsidRDefault="00716498">
            <w:pPr>
              <w:spacing w:line="200" w:lineRule="exact"/>
              <w:jc w:val="center"/>
            </w:pPr>
          </w:p>
        </w:tc>
        <w:tc>
          <w:tcPr>
            <w:tcW w:w="1056"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00" w:lineRule="exact"/>
              <w:jc w:val="center"/>
            </w:pPr>
            <w:r>
              <w:t>800</w:t>
            </w:r>
          </w:p>
        </w:tc>
        <w:tc>
          <w:tcPr>
            <w:tcW w:w="1443" w:type="pct"/>
            <w:tcBorders>
              <w:top w:val="single" w:sz="4" w:space="0" w:color="auto"/>
              <w:left w:val="single" w:sz="4" w:space="0" w:color="auto"/>
              <w:bottom w:val="single" w:sz="4" w:space="0" w:color="auto"/>
              <w:right w:val="single" w:sz="4" w:space="0" w:color="auto"/>
            </w:tcBorders>
            <w:noWrap/>
            <w:vAlign w:val="center"/>
          </w:tcPr>
          <w:p w:rsidR="00C511E1" w:rsidRDefault="00716498">
            <w:pPr>
              <w:spacing w:line="200" w:lineRule="exact"/>
              <w:jc w:val="center"/>
            </w:pPr>
          </w:p>
        </w:tc>
      </w:tr>
      <w:tr w:rsidR="00C511E1">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C511E1" w:rsidRDefault="00716498">
            <w:pPr>
              <w:spacing w:line="200" w:lineRule="exact"/>
              <w:jc w:val="center"/>
            </w:pPr>
            <w:r>
              <w:t>6</w:t>
            </w:r>
          </w:p>
        </w:tc>
        <w:tc>
          <w:tcPr>
            <w:tcW w:w="833" w:type="pct"/>
            <w:tcBorders>
              <w:top w:val="none" w:sz="4" w:space="0" w:color="000000"/>
              <w:left w:val="none" w:sz="4" w:space="0" w:color="000000"/>
              <w:bottom w:val="single" w:sz="4" w:space="0" w:color="auto"/>
              <w:right w:val="single" w:sz="4" w:space="0" w:color="auto"/>
            </w:tcBorders>
            <w:noWrap/>
          </w:tcPr>
          <w:p w:rsidR="00C511E1" w:rsidRDefault="00716498">
            <w:pPr>
              <w:spacing w:line="200" w:lineRule="exact"/>
              <w:jc w:val="both"/>
            </w:pPr>
          </w:p>
          <w:p w:rsidR="00C511E1" w:rsidRDefault="00716498">
            <w:pPr>
              <w:spacing w:line="200" w:lineRule="exact"/>
            </w:pPr>
            <w:r>
              <w:t>Товар 6</w:t>
            </w:r>
          </w:p>
          <w:p w:rsidR="00C511E1" w:rsidRDefault="00716498">
            <w:pPr>
              <w:spacing w:line="200" w:lineRule="exact"/>
              <w:jc w:val="both"/>
            </w:pPr>
          </w:p>
        </w:tc>
        <w:tc>
          <w:tcPr>
            <w:tcW w:w="592" w:type="pct"/>
            <w:tcBorders>
              <w:top w:val="single" w:sz="4" w:space="0" w:color="auto"/>
              <w:left w:val="none" w:sz="4" w:space="0" w:color="000000"/>
              <w:bottom w:val="single" w:sz="4" w:space="0" w:color="auto"/>
              <w:right w:val="single" w:sz="4" w:space="0" w:color="auto"/>
            </w:tcBorders>
          </w:tcPr>
          <w:p w:rsidR="00C511E1" w:rsidRDefault="00716498">
            <w:pPr>
              <w:spacing w:line="200" w:lineRule="exact"/>
              <w:jc w:val="center"/>
            </w:pPr>
          </w:p>
          <w:p w:rsidR="00C511E1" w:rsidRDefault="00716498">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tcPr>
          <w:p w:rsidR="00C511E1" w:rsidRDefault="00716498">
            <w:pPr>
              <w:spacing w:line="200" w:lineRule="exact"/>
              <w:jc w:val="center"/>
            </w:pPr>
          </w:p>
        </w:tc>
        <w:tc>
          <w:tcPr>
            <w:tcW w:w="1056"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00" w:lineRule="exact"/>
              <w:jc w:val="center"/>
            </w:pPr>
            <w:r>
              <w:t>1000</w:t>
            </w:r>
          </w:p>
        </w:tc>
        <w:tc>
          <w:tcPr>
            <w:tcW w:w="1443" w:type="pct"/>
            <w:tcBorders>
              <w:top w:val="single" w:sz="4" w:space="0" w:color="auto"/>
              <w:left w:val="single" w:sz="4" w:space="0" w:color="auto"/>
              <w:bottom w:val="single" w:sz="4" w:space="0" w:color="auto"/>
              <w:right w:val="single" w:sz="4" w:space="0" w:color="auto"/>
            </w:tcBorders>
            <w:noWrap/>
            <w:vAlign w:val="center"/>
          </w:tcPr>
          <w:p w:rsidR="00C511E1" w:rsidRDefault="00716498">
            <w:pPr>
              <w:spacing w:line="200" w:lineRule="exact"/>
              <w:jc w:val="center"/>
            </w:pPr>
          </w:p>
        </w:tc>
      </w:tr>
      <w:tr w:rsidR="00C511E1">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C511E1" w:rsidRDefault="00716498">
            <w:pPr>
              <w:spacing w:line="200" w:lineRule="exact"/>
              <w:jc w:val="center"/>
            </w:pPr>
            <w:r>
              <w:t>7</w:t>
            </w:r>
          </w:p>
        </w:tc>
        <w:tc>
          <w:tcPr>
            <w:tcW w:w="833" w:type="pct"/>
            <w:tcBorders>
              <w:top w:val="none" w:sz="4" w:space="0" w:color="000000"/>
              <w:left w:val="none" w:sz="4" w:space="0" w:color="000000"/>
              <w:bottom w:val="single" w:sz="4" w:space="0" w:color="auto"/>
              <w:right w:val="single" w:sz="4" w:space="0" w:color="auto"/>
            </w:tcBorders>
            <w:noWrap/>
          </w:tcPr>
          <w:p w:rsidR="00C511E1" w:rsidRDefault="00716498">
            <w:pPr>
              <w:spacing w:line="200" w:lineRule="exact"/>
              <w:jc w:val="both"/>
            </w:pPr>
          </w:p>
          <w:p w:rsidR="00C511E1" w:rsidRDefault="00716498">
            <w:pPr>
              <w:spacing w:line="200" w:lineRule="exact"/>
            </w:pPr>
            <w:r>
              <w:t>Товар 7</w:t>
            </w:r>
          </w:p>
          <w:p w:rsidR="00C511E1" w:rsidRDefault="00716498">
            <w:pPr>
              <w:spacing w:line="200" w:lineRule="exact"/>
              <w:jc w:val="both"/>
            </w:pPr>
          </w:p>
        </w:tc>
        <w:tc>
          <w:tcPr>
            <w:tcW w:w="592" w:type="pct"/>
            <w:tcBorders>
              <w:top w:val="single" w:sz="4" w:space="0" w:color="auto"/>
              <w:left w:val="none" w:sz="4" w:space="0" w:color="000000"/>
              <w:bottom w:val="single" w:sz="4" w:space="0" w:color="auto"/>
              <w:right w:val="single" w:sz="4" w:space="0" w:color="auto"/>
            </w:tcBorders>
          </w:tcPr>
          <w:p w:rsidR="00C511E1" w:rsidRDefault="00716498">
            <w:pPr>
              <w:spacing w:line="200" w:lineRule="exact"/>
              <w:jc w:val="center"/>
            </w:pPr>
          </w:p>
          <w:p w:rsidR="00C511E1" w:rsidRDefault="00716498">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tcPr>
          <w:p w:rsidR="00C511E1" w:rsidRDefault="00716498">
            <w:pPr>
              <w:spacing w:line="200" w:lineRule="exact"/>
              <w:jc w:val="center"/>
            </w:pPr>
          </w:p>
        </w:tc>
        <w:tc>
          <w:tcPr>
            <w:tcW w:w="1056"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00" w:lineRule="exact"/>
              <w:jc w:val="center"/>
            </w:pPr>
            <w:r>
              <w:t>20</w:t>
            </w:r>
          </w:p>
        </w:tc>
        <w:tc>
          <w:tcPr>
            <w:tcW w:w="1443" w:type="pct"/>
            <w:tcBorders>
              <w:top w:val="single" w:sz="4" w:space="0" w:color="auto"/>
              <w:left w:val="single" w:sz="4" w:space="0" w:color="auto"/>
              <w:bottom w:val="single" w:sz="4" w:space="0" w:color="auto"/>
              <w:right w:val="single" w:sz="4" w:space="0" w:color="auto"/>
            </w:tcBorders>
            <w:noWrap/>
            <w:vAlign w:val="center"/>
          </w:tcPr>
          <w:p w:rsidR="00C511E1" w:rsidRDefault="00716498">
            <w:pPr>
              <w:spacing w:line="200" w:lineRule="exact"/>
              <w:jc w:val="center"/>
            </w:pPr>
          </w:p>
        </w:tc>
      </w:tr>
      <w:tr w:rsidR="00C511E1">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C511E1" w:rsidRDefault="00716498">
            <w:pPr>
              <w:spacing w:line="200" w:lineRule="exact"/>
              <w:jc w:val="center"/>
            </w:pPr>
            <w:r>
              <w:t>8</w:t>
            </w:r>
          </w:p>
        </w:tc>
        <w:tc>
          <w:tcPr>
            <w:tcW w:w="833" w:type="pct"/>
            <w:tcBorders>
              <w:top w:val="none" w:sz="4" w:space="0" w:color="000000"/>
              <w:left w:val="none" w:sz="4" w:space="0" w:color="000000"/>
              <w:bottom w:val="single" w:sz="4" w:space="0" w:color="auto"/>
              <w:right w:val="single" w:sz="4" w:space="0" w:color="auto"/>
            </w:tcBorders>
            <w:noWrap/>
          </w:tcPr>
          <w:p w:rsidR="00C511E1" w:rsidRDefault="00716498">
            <w:pPr>
              <w:spacing w:line="200" w:lineRule="exact"/>
              <w:jc w:val="both"/>
            </w:pPr>
          </w:p>
          <w:p w:rsidR="00C511E1" w:rsidRDefault="00716498">
            <w:pPr>
              <w:spacing w:line="200" w:lineRule="exact"/>
            </w:pPr>
            <w:r>
              <w:t>Товар  8</w:t>
            </w:r>
          </w:p>
          <w:p w:rsidR="00C511E1" w:rsidRDefault="00716498">
            <w:pPr>
              <w:spacing w:line="200" w:lineRule="exact"/>
              <w:jc w:val="both"/>
            </w:pPr>
          </w:p>
        </w:tc>
        <w:tc>
          <w:tcPr>
            <w:tcW w:w="592" w:type="pct"/>
            <w:tcBorders>
              <w:top w:val="single" w:sz="4" w:space="0" w:color="auto"/>
              <w:left w:val="none" w:sz="4" w:space="0" w:color="000000"/>
              <w:bottom w:val="single" w:sz="4" w:space="0" w:color="auto"/>
              <w:right w:val="single" w:sz="4" w:space="0" w:color="auto"/>
            </w:tcBorders>
          </w:tcPr>
          <w:p w:rsidR="00C511E1" w:rsidRDefault="00716498">
            <w:pPr>
              <w:spacing w:line="200" w:lineRule="exact"/>
              <w:jc w:val="center"/>
            </w:pPr>
          </w:p>
          <w:p w:rsidR="00C511E1" w:rsidRDefault="00716498">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tcPr>
          <w:p w:rsidR="00C511E1" w:rsidRDefault="00716498">
            <w:pPr>
              <w:spacing w:line="200" w:lineRule="exact"/>
              <w:jc w:val="center"/>
            </w:pPr>
          </w:p>
        </w:tc>
        <w:tc>
          <w:tcPr>
            <w:tcW w:w="1056"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00" w:lineRule="exact"/>
              <w:jc w:val="center"/>
            </w:pPr>
            <w:r>
              <w:t>13</w:t>
            </w:r>
          </w:p>
        </w:tc>
        <w:tc>
          <w:tcPr>
            <w:tcW w:w="1443" w:type="pct"/>
            <w:tcBorders>
              <w:top w:val="single" w:sz="4" w:space="0" w:color="auto"/>
              <w:left w:val="single" w:sz="4" w:space="0" w:color="auto"/>
              <w:bottom w:val="single" w:sz="4" w:space="0" w:color="auto"/>
              <w:right w:val="single" w:sz="4" w:space="0" w:color="auto"/>
            </w:tcBorders>
            <w:noWrap/>
            <w:vAlign w:val="center"/>
          </w:tcPr>
          <w:p w:rsidR="00C511E1" w:rsidRDefault="00716498">
            <w:pPr>
              <w:spacing w:line="200" w:lineRule="exact"/>
              <w:jc w:val="center"/>
            </w:pPr>
          </w:p>
        </w:tc>
      </w:tr>
      <w:tr w:rsidR="00C511E1">
        <w:trPr>
          <w:trHeight w:val="315"/>
          <w:jc w:val="center"/>
        </w:trPr>
        <w:tc>
          <w:tcPr>
            <w:tcW w:w="353" w:type="pct"/>
            <w:tcBorders>
              <w:top w:val="none" w:sz="4" w:space="0" w:color="000000"/>
              <w:left w:val="single" w:sz="4" w:space="0" w:color="auto"/>
              <w:bottom w:val="single" w:sz="4" w:space="0" w:color="auto"/>
              <w:right w:val="single" w:sz="4" w:space="0" w:color="auto"/>
            </w:tcBorders>
            <w:noWrap/>
            <w:vAlign w:val="center"/>
          </w:tcPr>
          <w:p w:rsidR="00C511E1" w:rsidRDefault="00716498">
            <w:pPr>
              <w:spacing w:line="200" w:lineRule="exact"/>
              <w:jc w:val="center"/>
            </w:pPr>
            <w:r>
              <w:t>9</w:t>
            </w:r>
          </w:p>
        </w:tc>
        <w:tc>
          <w:tcPr>
            <w:tcW w:w="833" w:type="pct"/>
            <w:tcBorders>
              <w:top w:val="none" w:sz="4" w:space="0" w:color="000000"/>
              <w:left w:val="none" w:sz="4" w:space="0" w:color="000000"/>
              <w:bottom w:val="single" w:sz="4" w:space="0" w:color="auto"/>
              <w:right w:val="single" w:sz="4" w:space="0" w:color="auto"/>
            </w:tcBorders>
            <w:noWrap/>
          </w:tcPr>
          <w:p w:rsidR="00C511E1" w:rsidRDefault="00716498">
            <w:pPr>
              <w:spacing w:line="200" w:lineRule="exact"/>
              <w:jc w:val="both"/>
            </w:pPr>
          </w:p>
          <w:p w:rsidR="00C511E1" w:rsidRDefault="00716498">
            <w:pPr>
              <w:spacing w:line="200" w:lineRule="exact"/>
            </w:pPr>
            <w:r>
              <w:t>Товар  9</w:t>
            </w:r>
          </w:p>
          <w:p w:rsidR="00C511E1" w:rsidRDefault="00716498">
            <w:pPr>
              <w:spacing w:line="200" w:lineRule="exact"/>
              <w:jc w:val="both"/>
            </w:pPr>
          </w:p>
        </w:tc>
        <w:tc>
          <w:tcPr>
            <w:tcW w:w="592" w:type="pct"/>
            <w:tcBorders>
              <w:top w:val="single" w:sz="4" w:space="0" w:color="auto"/>
              <w:left w:val="none" w:sz="4" w:space="0" w:color="000000"/>
              <w:bottom w:val="single" w:sz="4" w:space="0" w:color="auto"/>
              <w:right w:val="single" w:sz="4" w:space="0" w:color="auto"/>
            </w:tcBorders>
          </w:tcPr>
          <w:p w:rsidR="00C511E1" w:rsidRDefault="00716498">
            <w:pPr>
              <w:spacing w:line="200" w:lineRule="exact"/>
              <w:jc w:val="center"/>
            </w:pPr>
          </w:p>
          <w:p w:rsidR="00C511E1" w:rsidRDefault="00716498">
            <w:pPr>
              <w:spacing w:line="200" w:lineRule="exact"/>
              <w:jc w:val="center"/>
            </w:pPr>
            <w:r>
              <w:t>шт.</w:t>
            </w:r>
          </w:p>
        </w:tc>
        <w:tc>
          <w:tcPr>
            <w:tcW w:w="724" w:type="pct"/>
            <w:tcBorders>
              <w:top w:val="single" w:sz="4" w:space="0" w:color="auto"/>
              <w:left w:val="single" w:sz="4" w:space="0" w:color="auto"/>
              <w:bottom w:val="single" w:sz="4" w:space="0" w:color="auto"/>
              <w:right w:val="single" w:sz="4" w:space="0" w:color="auto"/>
            </w:tcBorders>
          </w:tcPr>
          <w:p w:rsidR="00C511E1" w:rsidRDefault="00716498">
            <w:pPr>
              <w:spacing w:line="200" w:lineRule="exact"/>
              <w:jc w:val="center"/>
            </w:pPr>
          </w:p>
        </w:tc>
        <w:tc>
          <w:tcPr>
            <w:tcW w:w="1056" w:type="pct"/>
            <w:tcBorders>
              <w:top w:val="single" w:sz="4" w:space="0" w:color="auto"/>
              <w:left w:val="single" w:sz="4" w:space="0" w:color="auto"/>
              <w:bottom w:val="single" w:sz="4" w:space="0" w:color="auto"/>
              <w:right w:val="single" w:sz="4" w:space="0" w:color="auto"/>
            </w:tcBorders>
            <w:vAlign w:val="center"/>
          </w:tcPr>
          <w:p w:rsidR="00C511E1" w:rsidRDefault="00716498">
            <w:pPr>
              <w:spacing w:line="200" w:lineRule="exact"/>
              <w:jc w:val="center"/>
            </w:pPr>
            <w:r>
              <w:t>86</w:t>
            </w:r>
          </w:p>
        </w:tc>
        <w:tc>
          <w:tcPr>
            <w:tcW w:w="1443" w:type="pct"/>
            <w:tcBorders>
              <w:top w:val="single" w:sz="4" w:space="0" w:color="auto"/>
              <w:left w:val="single" w:sz="4" w:space="0" w:color="auto"/>
              <w:bottom w:val="single" w:sz="4" w:space="0" w:color="auto"/>
              <w:right w:val="single" w:sz="4" w:space="0" w:color="auto"/>
            </w:tcBorders>
            <w:noWrap/>
            <w:vAlign w:val="center"/>
          </w:tcPr>
          <w:p w:rsidR="00C511E1" w:rsidRDefault="00716498">
            <w:pPr>
              <w:spacing w:line="200" w:lineRule="exact"/>
              <w:jc w:val="center"/>
            </w:pPr>
          </w:p>
        </w:tc>
      </w:tr>
      <w:tr w:rsidR="00C511E1">
        <w:trPr>
          <w:trHeight w:val="335"/>
          <w:jc w:val="center"/>
        </w:trPr>
        <w:tc>
          <w:tcPr>
            <w:tcW w:w="3557" w:type="pct"/>
            <w:gridSpan w:val="5"/>
            <w:tcBorders>
              <w:top w:val="none" w:sz="4" w:space="0" w:color="000000"/>
              <w:left w:val="single" w:sz="4" w:space="0" w:color="auto"/>
              <w:bottom w:val="single" w:sz="4" w:space="0" w:color="auto"/>
              <w:right w:val="single" w:sz="4" w:space="0" w:color="auto"/>
            </w:tcBorders>
            <w:noWrap/>
            <w:vAlign w:val="center"/>
          </w:tcPr>
          <w:p w:rsidR="00C511E1" w:rsidRDefault="00716498">
            <w:pPr>
              <w:spacing w:line="240" w:lineRule="exact"/>
              <w:jc w:val="center"/>
              <w:rPr>
                <w:b/>
                <w:sz w:val="28"/>
                <w:szCs w:val="28"/>
              </w:rPr>
            </w:pPr>
            <w:r>
              <w:rPr>
                <w:b/>
                <w:sz w:val="28"/>
                <w:szCs w:val="28"/>
              </w:rPr>
              <w:t>Итого общая цена Договора:</w:t>
            </w:r>
          </w:p>
        </w:tc>
        <w:tc>
          <w:tcPr>
            <w:tcW w:w="1443" w:type="pct"/>
            <w:tcBorders>
              <w:top w:val="single" w:sz="4" w:space="0" w:color="auto"/>
              <w:left w:val="single" w:sz="4" w:space="0" w:color="auto"/>
              <w:bottom w:val="single" w:sz="4" w:space="0" w:color="auto"/>
              <w:right w:val="single" w:sz="4" w:space="0" w:color="auto"/>
            </w:tcBorders>
            <w:noWrap/>
            <w:vAlign w:val="center"/>
          </w:tcPr>
          <w:p w:rsidR="00C511E1" w:rsidRDefault="00716498">
            <w:pPr>
              <w:spacing w:line="240" w:lineRule="exact"/>
              <w:jc w:val="center"/>
              <w:rPr>
                <w:b/>
              </w:rPr>
            </w:pPr>
          </w:p>
        </w:tc>
      </w:tr>
    </w:tbl>
    <w:p w:rsidR="00C511E1" w:rsidRDefault="00716498">
      <w:pPr>
        <w:pStyle w:val="aff6"/>
        <w:ind w:left="709"/>
        <w:jc w:val="both"/>
        <w:rPr>
          <w:szCs w:val="28"/>
        </w:rPr>
      </w:pPr>
    </w:p>
    <w:p w:rsidR="00716498" w:rsidRDefault="00716498">
      <w:pPr>
        <w:pStyle w:val="aff6"/>
        <w:ind w:left="709"/>
        <w:jc w:val="right"/>
        <w:rPr>
          <w:sz w:val="28"/>
          <w:szCs w:val="28"/>
        </w:rPr>
      </w:pPr>
    </w:p>
    <w:p w:rsidR="00716498" w:rsidRDefault="00716498">
      <w:pPr>
        <w:pStyle w:val="aff6"/>
        <w:ind w:left="709"/>
        <w:jc w:val="right"/>
        <w:rPr>
          <w:sz w:val="28"/>
          <w:szCs w:val="28"/>
        </w:rPr>
      </w:pPr>
    </w:p>
    <w:p w:rsidR="00716498" w:rsidRDefault="00716498">
      <w:pPr>
        <w:pStyle w:val="aff6"/>
        <w:ind w:left="709"/>
        <w:jc w:val="right"/>
        <w:rPr>
          <w:sz w:val="28"/>
          <w:szCs w:val="28"/>
        </w:rPr>
      </w:pPr>
    </w:p>
    <w:p w:rsidR="00716498" w:rsidRDefault="00716498">
      <w:pPr>
        <w:pStyle w:val="aff6"/>
        <w:ind w:left="709"/>
        <w:jc w:val="right"/>
        <w:rPr>
          <w:sz w:val="28"/>
          <w:szCs w:val="28"/>
        </w:rPr>
      </w:pPr>
    </w:p>
    <w:p w:rsidR="00716498" w:rsidRDefault="00716498">
      <w:pPr>
        <w:pStyle w:val="aff6"/>
        <w:ind w:left="709"/>
        <w:jc w:val="right"/>
        <w:rPr>
          <w:sz w:val="28"/>
          <w:szCs w:val="28"/>
        </w:rPr>
      </w:pPr>
    </w:p>
    <w:p w:rsidR="00C511E1" w:rsidRDefault="00716498">
      <w:pPr>
        <w:pStyle w:val="aff6"/>
        <w:ind w:left="709"/>
        <w:jc w:val="right"/>
        <w:rPr>
          <w:szCs w:val="28"/>
        </w:rPr>
      </w:pPr>
      <w:r>
        <w:rPr>
          <w:sz w:val="28"/>
          <w:szCs w:val="28"/>
        </w:rPr>
        <w:lastRenderedPageBreak/>
        <w:t>Таблица 2</w:t>
      </w:r>
    </w:p>
    <w:tbl>
      <w:tblPr>
        <w:tblStyle w:val="afff1"/>
        <w:tblW w:w="0" w:type="auto"/>
        <w:jc w:val="center"/>
        <w:tblLook w:val="04A0" w:firstRow="1" w:lastRow="0" w:firstColumn="1" w:lastColumn="0" w:noHBand="0" w:noVBand="1"/>
      </w:tblPr>
      <w:tblGrid>
        <w:gridCol w:w="3828"/>
        <w:gridCol w:w="5811"/>
      </w:tblGrid>
      <w:tr w:rsidR="00C511E1">
        <w:trPr>
          <w:jc w:val="center"/>
        </w:trPr>
        <w:tc>
          <w:tcPr>
            <w:tcW w:w="3828" w:type="dxa"/>
          </w:tcPr>
          <w:p w:rsidR="00C511E1" w:rsidRDefault="00716498">
            <w:pPr>
              <w:pStyle w:val="aff6"/>
              <w:ind w:left="0"/>
              <w:jc w:val="center"/>
              <w:rPr>
                <w:sz w:val="28"/>
                <w:szCs w:val="28"/>
              </w:rPr>
            </w:pPr>
            <w:r>
              <w:rPr>
                <w:sz w:val="28"/>
                <w:szCs w:val="28"/>
              </w:rPr>
              <w:t>Наименование параметра</w:t>
            </w:r>
          </w:p>
        </w:tc>
        <w:tc>
          <w:tcPr>
            <w:tcW w:w="5811" w:type="dxa"/>
          </w:tcPr>
          <w:p w:rsidR="00C511E1" w:rsidRDefault="00716498">
            <w:pPr>
              <w:pStyle w:val="aff6"/>
              <w:ind w:left="0"/>
              <w:jc w:val="center"/>
              <w:rPr>
                <w:sz w:val="28"/>
                <w:szCs w:val="28"/>
              </w:rPr>
            </w:pPr>
            <w:r>
              <w:rPr>
                <w:sz w:val="28"/>
                <w:szCs w:val="28"/>
              </w:rPr>
              <w:t>Предложение претендента</w:t>
            </w:r>
          </w:p>
        </w:tc>
      </w:tr>
      <w:tr w:rsidR="00C511E1">
        <w:trPr>
          <w:jc w:val="center"/>
        </w:trPr>
        <w:tc>
          <w:tcPr>
            <w:tcW w:w="3828" w:type="dxa"/>
          </w:tcPr>
          <w:p w:rsidR="00C511E1" w:rsidRDefault="00716498">
            <w:pPr>
              <w:pStyle w:val="aff6"/>
              <w:ind w:left="0"/>
              <w:jc w:val="center"/>
              <w:rPr>
                <w:sz w:val="16"/>
                <w:szCs w:val="16"/>
              </w:rPr>
            </w:pPr>
            <w:r>
              <w:rPr>
                <w:sz w:val="16"/>
                <w:szCs w:val="16"/>
              </w:rPr>
              <w:t>1</w:t>
            </w:r>
          </w:p>
        </w:tc>
        <w:tc>
          <w:tcPr>
            <w:tcW w:w="5811" w:type="dxa"/>
          </w:tcPr>
          <w:p w:rsidR="00C511E1" w:rsidRDefault="00716498">
            <w:pPr>
              <w:pStyle w:val="aff6"/>
              <w:ind w:left="0"/>
              <w:jc w:val="center"/>
              <w:rPr>
                <w:sz w:val="16"/>
                <w:szCs w:val="16"/>
              </w:rPr>
            </w:pPr>
            <w:r>
              <w:rPr>
                <w:sz w:val="16"/>
                <w:szCs w:val="16"/>
              </w:rPr>
              <w:t>2</w:t>
            </w:r>
          </w:p>
        </w:tc>
      </w:tr>
      <w:tr w:rsidR="00C511E1">
        <w:trPr>
          <w:jc w:val="center"/>
        </w:trPr>
        <w:tc>
          <w:tcPr>
            <w:tcW w:w="3828" w:type="dxa"/>
          </w:tcPr>
          <w:p w:rsidR="00C511E1" w:rsidRDefault="00716498">
            <w:pPr>
              <w:pStyle w:val="aff6"/>
              <w:ind w:left="0"/>
            </w:pPr>
            <w:r>
              <w:t>Срок поставки партии Товара</w:t>
            </w:r>
          </w:p>
        </w:tc>
        <w:tc>
          <w:tcPr>
            <w:tcW w:w="5811" w:type="dxa"/>
          </w:tcPr>
          <w:p w:rsidR="00C511E1" w:rsidRDefault="00716498">
            <w:pPr>
              <w:jc w:val="both"/>
            </w:pPr>
            <w:r>
              <w:t>(____)</w:t>
            </w:r>
            <w:r>
              <w:rPr>
                <w:rStyle w:val="af6"/>
              </w:rPr>
              <w:footnoteReference w:id="3"/>
            </w:r>
            <w:r>
              <w:t xml:space="preserve"> рабочих дня (ей) </w:t>
            </w:r>
            <w:proofErr w:type="gramStart"/>
            <w:r>
              <w:t>с даты подписания</w:t>
            </w:r>
            <w:proofErr w:type="gramEnd"/>
            <w:r>
              <w:t xml:space="preserve"> Сторонами Спецификации на соответствующую партию Товара.</w:t>
            </w:r>
          </w:p>
        </w:tc>
      </w:tr>
      <w:tr w:rsidR="00C511E1">
        <w:trPr>
          <w:jc w:val="center"/>
        </w:trPr>
        <w:tc>
          <w:tcPr>
            <w:tcW w:w="3828" w:type="dxa"/>
          </w:tcPr>
          <w:p w:rsidR="00C511E1" w:rsidRDefault="00716498">
            <w:pPr>
              <w:pStyle w:val="aff6"/>
              <w:ind w:left="0"/>
            </w:pPr>
            <w:r>
              <w:t>Гарантийный срок на Товар</w:t>
            </w:r>
          </w:p>
        </w:tc>
        <w:tc>
          <w:tcPr>
            <w:tcW w:w="5811" w:type="dxa"/>
          </w:tcPr>
          <w:p w:rsidR="00C511E1" w:rsidRDefault="00716498">
            <w:pPr>
              <w:pStyle w:val="aff6"/>
              <w:ind w:left="0"/>
              <w:jc w:val="both"/>
            </w:pPr>
            <w:r>
              <w:t xml:space="preserve">___ </w:t>
            </w:r>
            <w:r>
              <w:t>(__________)</w:t>
            </w:r>
            <w:r>
              <w:rPr>
                <w:rStyle w:val="af6"/>
              </w:rPr>
              <w:footnoteReference w:id="4"/>
            </w:r>
            <w:r>
              <w:t xml:space="preserve"> месяцев с даты подписания Сторонами </w:t>
            </w:r>
            <w:r>
              <w:rPr>
                <w:i/>
              </w:rPr>
              <w:t>товарной накладной ТОРГ-12</w:t>
            </w:r>
            <w:r>
              <w:rPr>
                <w:i/>
                <w:color w:val="000000"/>
              </w:rPr>
              <w:t xml:space="preserve"> или</w:t>
            </w:r>
            <w:r>
              <w:rPr>
                <w:i/>
              </w:rPr>
              <w:t xml:space="preserve"> Универсального передаточного документа (УПД) </w:t>
            </w:r>
            <w:r>
              <w:rPr>
                <w:b/>
                <w:i/>
              </w:rPr>
              <w:t xml:space="preserve">(указать </w:t>
            </w:r>
            <w:proofErr w:type="gramStart"/>
            <w:r>
              <w:rPr>
                <w:b/>
                <w:i/>
              </w:rPr>
              <w:t>необходимое</w:t>
            </w:r>
            <w:proofErr w:type="gramEnd"/>
            <w:r>
              <w:rPr>
                <w:b/>
                <w:i/>
              </w:rPr>
              <w:t xml:space="preserve">). </w:t>
            </w:r>
          </w:p>
        </w:tc>
      </w:tr>
    </w:tbl>
    <w:p w:rsidR="00C511E1" w:rsidRDefault="00716498">
      <w:pPr>
        <w:pStyle w:val="aff6"/>
        <w:ind w:left="709"/>
        <w:jc w:val="right"/>
        <w:rPr>
          <w:szCs w:val="28"/>
        </w:rPr>
      </w:pPr>
    </w:p>
    <w:p w:rsidR="00C511E1" w:rsidRPr="00950E99" w:rsidRDefault="00716498" w:rsidP="00D9245C">
      <w:pPr>
        <w:pStyle w:val="aff6"/>
        <w:numPr>
          <w:ilvl w:val="0"/>
          <w:numId w:val="58"/>
        </w:numPr>
        <w:suppressAutoHyphens w:val="0"/>
        <w:ind w:left="0" w:firstLine="709"/>
        <w:jc w:val="both"/>
        <w:rPr>
          <w:sz w:val="28"/>
          <w:szCs w:val="28"/>
        </w:rPr>
      </w:pPr>
      <w:r>
        <w:rPr>
          <w:sz w:val="28"/>
          <w:szCs w:val="28"/>
        </w:rPr>
        <w:t xml:space="preserve">Цена единицы товара, указанная в настоящем финансово-коммерческом предложении, включает в себя: </w:t>
      </w:r>
      <w:r>
        <w:t xml:space="preserve"> </w:t>
      </w:r>
      <w:r>
        <w:rPr>
          <w:sz w:val="28"/>
          <w:szCs w:val="28"/>
        </w:rPr>
        <w:t>стоимос</w:t>
      </w:r>
      <w:r>
        <w:rPr>
          <w:sz w:val="28"/>
          <w:szCs w:val="28"/>
        </w:rPr>
        <w:t>ть материалов, изделий, затраты, связанные с доставкой Товара Покупателю, погрузочно-разгрузочными работами, оплатой налогов (кроме НДС), а также другие во</w:t>
      </w:r>
      <w:r>
        <w:rPr>
          <w:sz w:val="28"/>
          <w:szCs w:val="28"/>
        </w:rPr>
        <w:t>з</w:t>
      </w:r>
      <w:r>
        <w:rPr>
          <w:sz w:val="28"/>
          <w:szCs w:val="28"/>
        </w:rPr>
        <w:t>можные затраты, связанные с исполнением Поставщиком договорных обязательств.</w:t>
      </w:r>
    </w:p>
    <w:p w:rsidR="00C511E1" w:rsidRPr="00D9245C" w:rsidRDefault="00716498" w:rsidP="00D9245C">
      <w:pPr>
        <w:pStyle w:val="aff6"/>
        <w:ind w:left="0" w:firstLine="709"/>
        <w:jc w:val="both"/>
        <w:rPr>
          <w:i/>
          <w:sz w:val="28"/>
          <w:szCs w:val="28"/>
        </w:rPr>
      </w:pPr>
      <w:r>
        <w:rPr>
          <w:sz w:val="28"/>
          <w:szCs w:val="28"/>
        </w:rPr>
        <w:t>Поставка товара</w:t>
      </w:r>
      <w:r>
        <w:rPr>
          <w:i/>
          <w:sz w:val="28"/>
          <w:szCs w:val="28"/>
        </w:rPr>
        <w:t xml:space="preserve"> </w:t>
      </w:r>
      <w:r>
        <w:rPr>
          <w:sz w:val="28"/>
          <w:szCs w:val="28"/>
        </w:rPr>
        <w:t>облага</w:t>
      </w:r>
      <w:r>
        <w:rPr>
          <w:sz w:val="28"/>
          <w:szCs w:val="28"/>
        </w:rPr>
        <w:t xml:space="preserve">ется НДС по ставке ____%, размер которого составляет ________/ НДС не облагается </w:t>
      </w:r>
      <w:r>
        <w:rPr>
          <w:i/>
          <w:sz w:val="28"/>
          <w:szCs w:val="28"/>
        </w:rPr>
        <w:t xml:space="preserve">(указать </w:t>
      </w:r>
      <w:proofErr w:type="gramStart"/>
      <w:r>
        <w:rPr>
          <w:i/>
          <w:sz w:val="28"/>
          <w:szCs w:val="28"/>
        </w:rPr>
        <w:t>необходимое</w:t>
      </w:r>
      <w:proofErr w:type="gramEnd"/>
      <w:r>
        <w:rPr>
          <w:i/>
          <w:sz w:val="28"/>
          <w:szCs w:val="28"/>
        </w:rPr>
        <w:t>).</w:t>
      </w:r>
    </w:p>
    <w:p w:rsidR="00C511E1" w:rsidRDefault="00716498">
      <w:pPr>
        <w:ind w:firstLine="720"/>
        <w:jc w:val="both"/>
        <w:rPr>
          <w:sz w:val="28"/>
          <w:szCs w:val="28"/>
        </w:rPr>
      </w:pPr>
      <w:r>
        <w:rPr>
          <w:sz w:val="28"/>
          <w:szCs w:val="28"/>
        </w:rPr>
        <w:t>2. Осуществлять электронный документооборот (далее – ЭДО) на условиях, изложенных в приложении № 3 к проекту договора (</w:t>
      </w:r>
      <w:r>
        <w:rPr>
          <w:color w:val="000000"/>
          <w:sz w:val="28"/>
        </w:rPr>
        <w:t xml:space="preserve">приложение № 5 </w:t>
      </w:r>
      <w:r>
        <w:rPr>
          <w:sz w:val="28"/>
          <w:szCs w:val="28"/>
        </w:rPr>
        <w:t xml:space="preserve">к документации о закупке) </w:t>
      </w:r>
      <w:r>
        <w:rPr>
          <w:b/>
          <w:sz w:val="28"/>
          <w:szCs w:val="28"/>
        </w:rPr>
        <w:t>согласны</w:t>
      </w:r>
      <w:r>
        <w:rPr>
          <w:rStyle w:val="af6"/>
          <w:b/>
          <w:sz w:val="28"/>
          <w:szCs w:val="28"/>
        </w:rPr>
        <w:footnoteReference w:id="5"/>
      </w:r>
      <w:r>
        <w:rPr>
          <w:sz w:val="28"/>
          <w:szCs w:val="28"/>
        </w:rPr>
        <w:t>.</w:t>
      </w:r>
    </w:p>
    <w:p w:rsidR="00C511E1" w:rsidRDefault="0071649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C511E1" w:rsidRDefault="00716498">
      <w:pPr>
        <w:ind w:firstLine="720"/>
        <w:jc w:val="both"/>
        <w:rPr>
          <w:sz w:val="28"/>
          <w:szCs w:val="28"/>
        </w:rPr>
      </w:pPr>
      <w:r>
        <w:rPr>
          <w:sz w:val="28"/>
          <w:szCs w:val="28"/>
        </w:rPr>
        <w:t>- акт сдачи-приемки выполненных работ/оказанных услуг;</w:t>
      </w:r>
    </w:p>
    <w:p w:rsidR="00C511E1" w:rsidRDefault="00716498">
      <w:pPr>
        <w:ind w:firstLine="720"/>
        <w:jc w:val="both"/>
        <w:rPr>
          <w:sz w:val="28"/>
          <w:szCs w:val="28"/>
        </w:rPr>
      </w:pPr>
      <w:r>
        <w:rPr>
          <w:sz w:val="28"/>
          <w:szCs w:val="28"/>
        </w:rPr>
        <w:t>- товарная накладная формы ТОРГ-12;</w:t>
      </w:r>
    </w:p>
    <w:p w:rsidR="00C511E1" w:rsidRDefault="00716498">
      <w:pPr>
        <w:ind w:firstLine="720"/>
        <w:jc w:val="both"/>
        <w:rPr>
          <w:sz w:val="28"/>
          <w:szCs w:val="28"/>
        </w:rPr>
      </w:pPr>
      <w:r>
        <w:rPr>
          <w:sz w:val="28"/>
          <w:szCs w:val="28"/>
        </w:rPr>
        <w:t xml:space="preserve">- универсальный передаточный </w:t>
      </w:r>
      <w:r>
        <w:rPr>
          <w:sz w:val="28"/>
          <w:szCs w:val="28"/>
        </w:rPr>
        <w:t>документ (УПД);</w:t>
      </w:r>
    </w:p>
    <w:p w:rsidR="00C511E1" w:rsidRDefault="00716498">
      <w:pPr>
        <w:ind w:firstLine="720"/>
        <w:jc w:val="both"/>
        <w:rPr>
          <w:sz w:val="28"/>
          <w:szCs w:val="28"/>
        </w:rPr>
      </w:pPr>
      <w:r>
        <w:rPr>
          <w:sz w:val="28"/>
          <w:szCs w:val="28"/>
        </w:rPr>
        <w:t>- счет-фактура;</w:t>
      </w:r>
    </w:p>
    <w:p w:rsidR="00C511E1" w:rsidRDefault="00716498">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C511E1" w:rsidRDefault="00716498">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w:t>
      </w:r>
      <w:r>
        <w:rPr>
          <w:bCs/>
          <w:i/>
        </w:rPr>
        <w:t>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в течение 10 дней </w:t>
      </w:r>
      <w:proofErr w:type="gramStart"/>
      <w:r>
        <w:rPr>
          <w:sz w:val="28"/>
          <w:szCs w:val="28"/>
        </w:rPr>
        <w:t>с даты подписания</w:t>
      </w:r>
      <w:proofErr w:type="gramEnd"/>
      <w:r>
        <w:rPr>
          <w:sz w:val="28"/>
          <w:szCs w:val="28"/>
        </w:rPr>
        <w:t xml:space="preserve"> договора.</w:t>
      </w:r>
    </w:p>
    <w:p w:rsidR="00C511E1" w:rsidRDefault="00716498">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w:t>
      </w:r>
      <w:r>
        <w:rPr>
          <w:i/>
        </w:rPr>
        <w:t xml:space="preserve"> в пункте 22 Информационной карты</w:t>
      </w:r>
      <w:r>
        <w:t xml:space="preserve">) </w:t>
      </w:r>
      <w:r>
        <w:rPr>
          <w:b/>
          <w:sz w:val="28"/>
          <w:szCs w:val="28"/>
        </w:rPr>
        <w:t>календарных дней</w:t>
      </w:r>
      <w:r>
        <w:rPr>
          <w:sz w:val="28"/>
          <w:szCs w:val="28"/>
        </w:rPr>
        <w:t xml:space="preserve">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C511E1" w:rsidRDefault="00716498">
      <w:pPr>
        <w:ind w:firstLine="720"/>
        <w:jc w:val="both"/>
        <w:rPr>
          <w:sz w:val="28"/>
          <w:szCs w:val="28"/>
        </w:rPr>
      </w:pPr>
      <w:r>
        <w:rPr>
          <w:sz w:val="28"/>
          <w:szCs w:val="28"/>
        </w:rPr>
        <w:lastRenderedPageBreak/>
        <w:t xml:space="preserve">5. Если предложения, изложенные в финансово-коммерческом предложении, будут приняты Заказчиком, ________ </w:t>
      </w:r>
      <w:r>
        <w:rPr>
          <w:bCs/>
          <w:i/>
        </w:rPr>
        <w:t>(полное наименован</w:t>
      </w:r>
      <w:r>
        <w:rPr>
          <w:bCs/>
          <w:i/>
        </w:rPr>
        <w:t>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C511E1" w:rsidRDefault="00716498">
      <w:pPr>
        <w:ind w:firstLine="720"/>
        <w:jc w:val="both"/>
        <w:rPr>
          <w:sz w:val="28"/>
          <w:szCs w:val="28"/>
        </w:rPr>
      </w:pPr>
      <w:r>
        <w:rPr>
          <w:sz w:val="28"/>
          <w:szCs w:val="28"/>
        </w:rPr>
        <w:t>6. В случае если указанные предложени</w:t>
      </w:r>
      <w:r>
        <w:rPr>
          <w:sz w:val="28"/>
          <w:szCs w:val="28"/>
        </w:rPr>
        <w:t>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w:t>
      </w:r>
      <w:r>
        <w:rPr>
          <w:sz w:val="28"/>
          <w:szCs w:val="28"/>
        </w:rPr>
        <w:t>сии.</w:t>
      </w:r>
    </w:p>
    <w:p w:rsidR="00C511E1" w:rsidRDefault="00716498">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w:t>
      </w:r>
      <w:r>
        <w:rPr>
          <w:sz w:val="28"/>
          <w:szCs w:val="28"/>
        </w:rPr>
        <w:t>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511E1" w:rsidRDefault="00716498">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w:t>
      </w:r>
      <w:r>
        <w:rPr>
          <w:sz w:val="28"/>
          <w:szCs w:val="28"/>
        </w:rPr>
        <w:t xml:space="preserve"> предложение и информация о нашей победе будут считаться имеющими силу договора между нами.</w:t>
      </w:r>
    </w:p>
    <w:p w:rsidR="00C511E1" w:rsidRDefault="00716498">
      <w:pPr>
        <w:pStyle w:val="afb"/>
        <w:jc w:val="both"/>
        <w:rPr>
          <w:szCs w:val="28"/>
        </w:rPr>
      </w:pPr>
    </w:p>
    <w:p w:rsidR="00C511E1" w:rsidRDefault="0071649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w:t>
      </w:r>
    </w:p>
    <w:p w:rsidR="00C511E1" w:rsidRDefault="00716498">
      <w:pPr>
        <w:tabs>
          <w:tab w:val="left" w:pos="8640"/>
        </w:tabs>
        <w:jc w:val="center"/>
        <w:rPr>
          <w:i/>
        </w:rPr>
      </w:pPr>
      <w:r>
        <w:rPr>
          <w:i/>
        </w:rPr>
        <w:t>(наименование претендента)</w:t>
      </w:r>
    </w:p>
    <w:p w:rsidR="00C511E1" w:rsidRDefault="00716498">
      <w:pPr>
        <w:rPr>
          <w:sz w:val="28"/>
          <w:szCs w:val="28"/>
          <w:lang w:eastAsia="ru-RU"/>
        </w:rPr>
      </w:pPr>
      <w:r>
        <w:rPr>
          <w:sz w:val="28"/>
          <w:szCs w:val="28"/>
          <w:lang w:eastAsia="ru-RU"/>
        </w:rPr>
        <w:t>__________________</w:t>
      </w:r>
      <w:r>
        <w:rPr>
          <w:sz w:val="28"/>
          <w:szCs w:val="28"/>
          <w:lang w:eastAsia="ru-RU"/>
        </w:rPr>
        <w:t>________________________________________________</w:t>
      </w:r>
    </w:p>
    <w:p w:rsidR="00C511E1" w:rsidRDefault="00716498">
      <w:pPr>
        <w:rPr>
          <w:i/>
        </w:rPr>
      </w:pPr>
      <w:r>
        <w:rPr>
          <w:i/>
        </w:rPr>
        <w:t xml:space="preserve">       М.П.</w:t>
      </w:r>
      <w:r>
        <w:rPr>
          <w:i/>
        </w:rPr>
        <w:tab/>
      </w:r>
      <w:r>
        <w:rPr>
          <w:i/>
        </w:rPr>
        <w:tab/>
      </w:r>
      <w:r>
        <w:rPr>
          <w:i/>
        </w:rPr>
        <w:tab/>
        <w:t>(должность, подпись, ФИО)</w:t>
      </w:r>
    </w:p>
    <w:p w:rsidR="00C511E1" w:rsidRDefault="00716498">
      <w:pPr>
        <w:rPr>
          <w:sz w:val="28"/>
          <w:szCs w:val="28"/>
          <w:lang w:eastAsia="ru-RU"/>
        </w:rPr>
      </w:pPr>
    </w:p>
    <w:p w:rsidR="00C511E1" w:rsidRDefault="00716498">
      <w:pPr>
        <w:rPr>
          <w:sz w:val="28"/>
          <w:szCs w:val="28"/>
          <w:lang w:eastAsia="ru-RU"/>
        </w:rPr>
      </w:pPr>
      <w:r>
        <w:rPr>
          <w:sz w:val="28"/>
          <w:szCs w:val="28"/>
          <w:lang w:eastAsia="ru-RU"/>
        </w:rPr>
        <w:t>"____" _________ 202__ г.</w:t>
      </w:r>
    </w:p>
    <w:p w:rsidR="00C511E1" w:rsidRDefault="00716498"/>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B2127E" w:rsidRPr="00B2127E" w:rsidRDefault="00716498" w:rsidP="00B2127E">
      <w:pPr>
        <w:jc w:val="right"/>
        <w:rPr>
          <w:rFonts w:eastAsia="MS Mincho"/>
          <w:sz w:val="28"/>
          <w:szCs w:val="28"/>
        </w:rPr>
      </w:pPr>
      <w:r>
        <w:rPr>
          <w:rFonts w:eastAsia="MS Mincho"/>
          <w:sz w:val="28"/>
          <w:szCs w:val="28"/>
        </w:rPr>
        <w:lastRenderedPageBreak/>
        <w:t>Приложение № 4</w:t>
      </w:r>
    </w:p>
    <w:p w:rsidR="00B2127E" w:rsidRPr="00B2127E" w:rsidRDefault="00716498" w:rsidP="00B2127E">
      <w:pPr>
        <w:jc w:val="right"/>
        <w:rPr>
          <w:sz w:val="28"/>
          <w:szCs w:val="28"/>
        </w:rPr>
      </w:pPr>
      <w:r>
        <w:rPr>
          <w:rFonts w:eastAsia="MS Mincho"/>
          <w:sz w:val="28"/>
          <w:szCs w:val="28"/>
        </w:rPr>
        <w:t>к документации о закупке</w:t>
      </w:r>
    </w:p>
    <w:p w:rsidR="00B2127E" w:rsidRPr="00B2127E" w:rsidRDefault="00716498" w:rsidP="00B2127E">
      <w:pPr>
        <w:rPr>
          <w:sz w:val="28"/>
          <w:szCs w:val="28"/>
        </w:rPr>
      </w:pPr>
    </w:p>
    <w:p w:rsidR="002F5AB0" w:rsidRPr="002F5AB0" w:rsidRDefault="00716498" w:rsidP="002F5AB0">
      <w:pPr>
        <w:rPr>
          <w:sz w:val="28"/>
          <w:szCs w:val="28"/>
        </w:rPr>
      </w:pPr>
    </w:p>
    <w:p w:rsidR="002F5AB0" w:rsidRPr="002F5AB0" w:rsidRDefault="00716498" w:rsidP="002F5AB0">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F5AB0" w:rsidRPr="002F5AB0" w:rsidRDefault="00716498" w:rsidP="002F5AB0">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2F5AB0" w:rsidRPr="002F5AB0" w:rsidTr="002F5AB0">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716498" w:rsidP="002F5AB0">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716498" w:rsidP="002F5AB0">
            <w:pPr>
              <w:jc w:val="center"/>
            </w:pPr>
            <w:r>
              <w:t>Дата и номер договора</w:t>
            </w:r>
            <w:r>
              <w:rPr>
                <w:vertAlign w:val="superscript"/>
              </w:rPr>
              <w:footnoteReference w:id="6"/>
            </w:r>
          </w:p>
        </w:tc>
        <w:tc>
          <w:tcPr>
            <w:tcW w:w="2268" w:type="dxa"/>
            <w:tcBorders>
              <w:top w:val="single" w:sz="4" w:space="0" w:color="auto"/>
              <w:left w:val="single" w:sz="4" w:space="0" w:color="auto"/>
              <w:bottom w:val="single" w:sz="4" w:space="0" w:color="auto"/>
              <w:right w:val="single" w:sz="4" w:space="0" w:color="auto"/>
            </w:tcBorders>
            <w:noWrap/>
            <w:vAlign w:val="center"/>
          </w:tcPr>
          <w:p w:rsidR="002F5AB0" w:rsidRPr="00716498" w:rsidRDefault="00716498" w:rsidP="00716498">
            <w:pPr>
              <w:jc w:val="center"/>
            </w:pPr>
            <w:r w:rsidRPr="00716498">
              <w:t>Предмет договора</w:t>
            </w:r>
            <w:r w:rsidRPr="00716498">
              <w:rPr>
                <w:i/>
                <w:sz w:val="20"/>
                <w:szCs w:val="20"/>
              </w:rPr>
              <w:t xml:space="preserve"> (указываются только договоры по предмету закупки, указанному в </w:t>
            </w:r>
            <w:r w:rsidRPr="00716498">
              <w:rPr>
                <w:i/>
                <w:sz w:val="20"/>
                <w:szCs w:val="20"/>
              </w:rPr>
              <w:t>подпункте 1.4</w:t>
            </w:r>
            <w:r w:rsidRPr="00716498">
              <w:rPr>
                <w:i/>
                <w:sz w:val="20"/>
                <w:szCs w:val="20"/>
              </w:rPr>
              <w:t xml:space="preserve">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2F5AB0" w:rsidRPr="00716498" w:rsidRDefault="00716498" w:rsidP="002F5AB0">
            <w:pPr>
              <w:jc w:val="center"/>
            </w:pPr>
            <w:r w:rsidRPr="00716498">
              <w:t xml:space="preserve">Сроки действия договора </w:t>
            </w:r>
            <w:r w:rsidRPr="00716498">
              <w:rPr>
                <w:i/>
                <w:sz w:val="20"/>
                <w:szCs w:val="20"/>
              </w:rPr>
              <w:t xml:space="preserve">(месяц/год начала и окончания, с разбивкой по </w:t>
            </w:r>
            <w:r w:rsidRPr="00716498">
              <w:rPr>
                <w:i/>
                <w:sz w:val="20"/>
                <w:szCs w:val="20"/>
              </w:rPr>
              <w:t>годам 2021-2023)</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716498" w:rsidRDefault="00716498" w:rsidP="002F5AB0">
            <w:pPr>
              <w:jc w:val="center"/>
            </w:pPr>
            <w:r w:rsidRPr="00716498">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2F5AB0" w:rsidRPr="00716498" w:rsidRDefault="00716498" w:rsidP="002F5AB0">
            <w:pPr>
              <w:jc w:val="center"/>
            </w:pPr>
            <w:r w:rsidRPr="00716498">
              <w:t>Ссылка на электронную форму договора (</w:t>
            </w:r>
            <w:r w:rsidRPr="00716498">
              <w:rPr>
                <w:i/>
                <w:sz w:val="20"/>
                <w:szCs w:val="20"/>
              </w:rPr>
              <w:t>ЕИС Закупки и т.п</w:t>
            </w:r>
            <w:r w:rsidRPr="00716498">
              <w:t>.)</w:t>
            </w:r>
          </w:p>
        </w:tc>
        <w:tc>
          <w:tcPr>
            <w:tcW w:w="1559"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716498" w:rsidP="002F5AB0">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716498" w:rsidP="002F5AB0">
            <w:pPr>
              <w:jc w:val="center"/>
            </w:pPr>
            <w:r>
              <w:t>Сумма по документам, подтверждающим факт реализации договора, без учета НДС, руб.</w:t>
            </w:r>
          </w:p>
        </w:tc>
      </w:tr>
      <w:tr w:rsidR="002F5AB0" w:rsidRPr="002F5AB0" w:rsidTr="002F5AB0">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2F5AB0" w:rsidRPr="00716498" w:rsidRDefault="00716498" w:rsidP="00716498">
            <w:pPr>
              <w:jc w:val="center"/>
            </w:pPr>
            <w:r w:rsidRPr="00716498">
              <w:t>2022</w:t>
            </w:r>
            <w:r w:rsidRPr="00716498">
              <w:t xml:space="preserve"> год</w:t>
            </w:r>
          </w:p>
        </w:tc>
      </w:tr>
      <w:tr w:rsidR="002F5AB0"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rPr>
                <w:sz w:val="22"/>
                <w:szCs w:val="22"/>
              </w:rPr>
            </w:pPr>
            <w:bookmarkStart w:id="25"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716498"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716498" w:rsidRDefault="00716498"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716498" w:rsidRDefault="00716498"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716498" w:rsidRDefault="00716498"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716498" w:rsidRDefault="00716498"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716498" w:rsidP="002F5AB0"/>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716498"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716498" w:rsidRDefault="00716498"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716498" w:rsidRDefault="00716498"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716498" w:rsidRDefault="00716498"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716498" w:rsidRDefault="00716498"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716498" w:rsidP="002F5AB0"/>
        </w:tc>
      </w:tr>
      <w:bookmarkEnd w:id="25"/>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716498"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716498" w:rsidRDefault="00716498"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716498" w:rsidRDefault="00716498" w:rsidP="002F5AB0"/>
        </w:tc>
        <w:tc>
          <w:tcPr>
            <w:tcW w:w="992" w:type="dxa"/>
            <w:tcBorders>
              <w:top w:val="single" w:sz="4" w:space="0" w:color="auto"/>
              <w:left w:val="single" w:sz="4" w:space="0" w:color="auto"/>
              <w:bottom w:val="single" w:sz="4" w:space="0" w:color="auto"/>
              <w:right w:val="single" w:sz="4" w:space="0" w:color="auto"/>
            </w:tcBorders>
            <w:noWrap/>
          </w:tcPr>
          <w:p w:rsidR="002F5AB0" w:rsidRPr="00716498" w:rsidRDefault="00716498" w:rsidP="002F5AB0"/>
        </w:tc>
        <w:tc>
          <w:tcPr>
            <w:tcW w:w="1276" w:type="dxa"/>
            <w:tcBorders>
              <w:top w:val="single" w:sz="4" w:space="0" w:color="auto"/>
              <w:left w:val="single" w:sz="4" w:space="0" w:color="auto"/>
              <w:bottom w:val="single" w:sz="4" w:space="0" w:color="auto"/>
              <w:right w:val="single" w:sz="4" w:space="0" w:color="auto"/>
            </w:tcBorders>
            <w:noWrap/>
          </w:tcPr>
          <w:p w:rsidR="002F5AB0" w:rsidRPr="00716498" w:rsidRDefault="00716498" w:rsidP="002F5AB0"/>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716498" w:rsidP="002F5AB0"/>
        </w:tc>
      </w:tr>
      <w:tr w:rsidR="002F5AB0" w:rsidRPr="002F5AB0" w:rsidTr="002F5AB0">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2F5AB0" w:rsidRPr="00716498" w:rsidRDefault="00716498" w:rsidP="002F5AB0">
            <w:pPr>
              <w:jc w:val="center"/>
            </w:pPr>
            <w:r w:rsidRPr="00716498">
              <w:t>2023, 2024 гг.</w:t>
            </w:r>
          </w:p>
        </w:tc>
      </w:tr>
      <w:tr w:rsidR="002F5AB0" w:rsidRPr="002F5AB0" w:rsidTr="002F5AB0">
        <w:trPr>
          <w:trHeight w:val="267"/>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716498"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716498" w:rsidP="002F5AB0">
            <w:pPr>
              <w:jc w:val="center"/>
            </w:pPr>
          </w:p>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716498"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716498" w:rsidP="002F5AB0">
            <w:pPr>
              <w:jc w:val="center"/>
            </w:pPr>
          </w:p>
        </w:tc>
      </w:tr>
      <w:tr w:rsidR="002F5AB0" w:rsidRPr="002F5AB0" w:rsidTr="002F5AB0">
        <w:trPr>
          <w:trHeight w:val="255"/>
        </w:trPr>
        <w:tc>
          <w:tcPr>
            <w:tcW w:w="392"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F5AB0" w:rsidRPr="002F5AB0" w:rsidRDefault="00716498" w:rsidP="002F5AB0">
            <w:pPr>
              <w:jc w:val="center"/>
            </w:pPr>
          </w:p>
        </w:tc>
        <w:tc>
          <w:tcPr>
            <w:tcW w:w="2268"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992"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1276"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jc w:val="center"/>
            </w:pP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716498" w:rsidP="002F5AB0">
            <w:pPr>
              <w:jc w:val="center"/>
            </w:pPr>
          </w:p>
        </w:tc>
      </w:tr>
      <w:tr w:rsidR="002F5AB0" w:rsidRPr="002F5AB0" w:rsidTr="002F5AB0">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2F5AB0" w:rsidRPr="002F5AB0" w:rsidRDefault="00716498" w:rsidP="002F5AB0">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2F5AB0" w:rsidRPr="002F5AB0" w:rsidRDefault="00716498" w:rsidP="002F5AB0">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2F5AB0" w:rsidRPr="002F5AB0" w:rsidRDefault="00716498" w:rsidP="002F5AB0">
            <w:pPr>
              <w:rPr>
                <w:i/>
                <w:sz w:val="20"/>
                <w:szCs w:val="20"/>
              </w:rPr>
            </w:pPr>
            <w:r>
              <w:rPr>
                <w:i/>
                <w:sz w:val="20"/>
                <w:szCs w:val="20"/>
              </w:rPr>
              <w:t>_______указывается общая сумма по всем документам.</w:t>
            </w:r>
          </w:p>
        </w:tc>
      </w:tr>
    </w:tbl>
    <w:p w:rsidR="002F5AB0" w:rsidRPr="002F5AB0" w:rsidRDefault="00716498" w:rsidP="002F5AB0">
      <w:pPr>
        <w:rPr>
          <w:sz w:val="28"/>
          <w:szCs w:val="28"/>
        </w:rPr>
      </w:pPr>
    </w:p>
    <w:p w:rsidR="002F5AB0" w:rsidRPr="002F5AB0" w:rsidRDefault="00716498" w:rsidP="002F5AB0">
      <w:r>
        <w:t xml:space="preserve">Порядок предоставления документов по опыту </w:t>
      </w:r>
      <w:r>
        <w:rPr>
          <w:b/>
        </w:rPr>
        <w:t>в файле заявки</w:t>
      </w:r>
      <w:r>
        <w:t xml:space="preserve">: </w:t>
      </w:r>
    </w:p>
    <w:p w:rsidR="002F5AB0" w:rsidRPr="002F5AB0" w:rsidRDefault="00716498" w:rsidP="002F5AB0">
      <w:r>
        <w:t xml:space="preserve">1.1. копия </w:t>
      </w:r>
      <w:r>
        <w:t>договора, указанного в строке 1 таблицы;</w:t>
      </w:r>
    </w:p>
    <w:p w:rsidR="002F5AB0" w:rsidRPr="002F5AB0" w:rsidRDefault="00716498" w:rsidP="002F5AB0">
      <w:r>
        <w:t>1.2. копии документов, подтверждающих факт реализации договора на сумму, указанную в строке 1 таблицы;</w:t>
      </w:r>
    </w:p>
    <w:p w:rsidR="002F5AB0" w:rsidRPr="002F5AB0" w:rsidRDefault="00716498" w:rsidP="002F5AB0">
      <w:r>
        <w:t>2.1. копия договора, указанного в строке 2 таблицы;</w:t>
      </w:r>
    </w:p>
    <w:p w:rsidR="002F5AB0" w:rsidRPr="002F5AB0" w:rsidRDefault="00716498" w:rsidP="002F5AB0">
      <w:r>
        <w:t>2.2. копии документов, подтверждающих факт реализации догово</w:t>
      </w:r>
      <w:r>
        <w:t>ра на сумму, указанную в строке 2 таблицы;</w:t>
      </w:r>
    </w:p>
    <w:p w:rsidR="002F5AB0" w:rsidRPr="002F5AB0" w:rsidRDefault="00716498" w:rsidP="002F5AB0">
      <w:r>
        <w:t>3.1……. и т.д.</w:t>
      </w:r>
    </w:p>
    <w:p w:rsidR="002F5AB0" w:rsidRPr="002F5AB0" w:rsidRDefault="00716498" w:rsidP="002F5AB0"/>
    <w:p w:rsidR="00B2127E" w:rsidRPr="00B2127E" w:rsidRDefault="00716498" w:rsidP="00B2127E"/>
    <w:p w:rsidR="0079698B" w:rsidRPr="0079698B" w:rsidRDefault="00716498" w:rsidP="0079698B">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___________________________________________________</w:t>
      </w:r>
    </w:p>
    <w:p w:rsidR="0079698B" w:rsidRPr="0079698B" w:rsidRDefault="00716498" w:rsidP="0079698B">
      <w:pPr>
        <w:tabs>
          <w:tab w:val="left" w:pos="8640"/>
        </w:tabs>
        <w:jc w:val="both"/>
        <w:rPr>
          <w:i/>
        </w:rPr>
      </w:pPr>
      <w:r>
        <w:rPr>
          <w:i/>
        </w:rPr>
        <w:t xml:space="preserve">                                                     </w:t>
      </w:r>
      <w:r>
        <w:rPr>
          <w:i/>
        </w:rPr>
        <w:t xml:space="preserve">                         (наименование претендента)</w:t>
      </w:r>
    </w:p>
    <w:p w:rsidR="0079698B" w:rsidRPr="0079698B" w:rsidRDefault="00716498" w:rsidP="0079698B">
      <w:pPr>
        <w:jc w:val="both"/>
        <w:rPr>
          <w:sz w:val="28"/>
          <w:szCs w:val="28"/>
          <w:lang w:eastAsia="ru-RU"/>
        </w:rPr>
      </w:pPr>
      <w:r>
        <w:rPr>
          <w:sz w:val="28"/>
          <w:szCs w:val="28"/>
          <w:lang w:eastAsia="ru-RU"/>
        </w:rPr>
        <w:t>____________</w:t>
      </w:r>
      <w:r>
        <w:rPr>
          <w:sz w:val="28"/>
          <w:szCs w:val="28"/>
          <w:lang w:eastAsia="ru-RU"/>
        </w:rPr>
        <w:t xml:space="preserve"> </w:t>
      </w:r>
      <w:r>
        <w:rPr>
          <w:sz w:val="28"/>
          <w:szCs w:val="28"/>
          <w:lang w:eastAsia="ru-RU"/>
        </w:rPr>
        <w:t xml:space="preserve">  _____________________________________________________</w:t>
      </w:r>
    </w:p>
    <w:p w:rsidR="0079698B" w:rsidRPr="0079698B" w:rsidRDefault="00716498" w:rsidP="0079698B">
      <w:pPr>
        <w:jc w:val="both"/>
        <w:rPr>
          <w:i/>
        </w:rPr>
      </w:pPr>
      <w:r>
        <w:rPr>
          <w:i/>
        </w:rPr>
        <w:t xml:space="preserve">           (подпись)              М.П.</w:t>
      </w:r>
      <w:r>
        <w:rPr>
          <w:i/>
        </w:rPr>
        <w:tab/>
        <w:t xml:space="preserve">               (ФИО полностью, должность)</w:t>
      </w:r>
    </w:p>
    <w:p w:rsidR="0079698B" w:rsidRDefault="00716498" w:rsidP="006C4A55">
      <w:r>
        <w:rPr>
          <w:sz w:val="28"/>
          <w:szCs w:val="28"/>
          <w:lang w:eastAsia="ru-RU"/>
        </w:rPr>
        <w:t>«____» ____________ 202__ г.</w:t>
      </w: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A3C8E" w:rsidRDefault="00716498">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E53B2" w:rsidRPr="007C14E9" w:rsidRDefault="00716498">
      <w:pPr>
        <w:pStyle w:val="af8"/>
        <w:ind w:firstLine="0"/>
        <w:jc w:val="center"/>
        <w:rPr>
          <w:b/>
          <w:sz w:val="32"/>
          <w:szCs w:val="32"/>
        </w:rPr>
      </w:pPr>
      <w:r>
        <w:rPr>
          <w:b/>
          <w:sz w:val="32"/>
          <w:szCs w:val="32"/>
        </w:rPr>
        <w:t>ПРОЕКТ ДОГОВОРА</w:t>
      </w:r>
    </w:p>
    <w:p w:rsidR="00DE53B2" w:rsidRPr="007C14E9" w:rsidRDefault="00716498">
      <w:pPr>
        <w:jc w:val="center"/>
        <w:rPr>
          <w:b/>
          <w:bCs/>
        </w:rPr>
      </w:pPr>
    </w:p>
    <w:p w:rsidR="00DE53B2" w:rsidRPr="007C14E9" w:rsidRDefault="00716498">
      <w:pPr>
        <w:jc w:val="center"/>
        <w:rPr>
          <w:b/>
          <w:bCs/>
        </w:rPr>
      </w:pPr>
      <w:r>
        <w:rPr>
          <w:b/>
          <w:bCs/>
        </w:rPr>
        <w:t>Договор №_____________</w:t>
      </w:r>
    </w:p>
    <w:p w:rsidR="00DE53B2" w:rsidRPr="007C14E9" w:rsidRDefault="00716498">
      <w:pPr>
        <w:jc w:val="center"/>
        <w:rPr>
          <w:b/>
          <w:bCs/>
        </w:rPr>
      </w:pPr>
      <w:r>
        <w:rPr>
          <w:b/>
          <w:bCs/>
        </w:rPr>
        <w:t>поставки</w:t>
      </w:r>
    </w:p>
    <w:p w:rsidR="00DE53B2" w:rsidRPr="007C14E9" w:rsidRDefault="00716498">
      <w:pPr>
        <w:jc w:val="both"/>
      </w:pPr>
    </w:p>
    <w:p w:rsidR="00DE53B2" w:rsidRPr="007C14E9" w:rsidRDefault="00716498">
      <w:pPr>
        <w:jc w:val="both"/>
      </w:pPr>
      <w:r>
        <w:t>г. Екатеринбург                                                                                       «__»__________ 20__ г.</w:t>
      </w:r>
    </w:p>
    <w:p w:rsidR="00DE53B2" w:rsidRPr="007C14E9" w:rsidRDefault="00716498">
      <w:pPr>
        <w:jc w:val="both"/>
      </w:pPr>
    </w:p>
    <w:p w:rsidR="00DE53B2" w:rsidRPr="007C14E9" w:rsidRDefault="00716498">
      <w:pPr>
        <w:ind w:right="-1" w:firstLine="720"/>
        <w:jc w:val="both"/>
      </w:pPr>
      <w:proofErr w:type="gramStart"/>
      <w:r>
        <w:rPr>
          <w:b/>
        </w:rPr>
        <w:t>Публичное акционерное общество «ТрансКонтейнер» (ПАО «ТрансКонтейнер»)</w:t>
      </w:r>
      <w:r>
        <w:t xml:space="preserve">, именуемое в дальнейшем </w:t>
      </w:r>
      <w:r>
        <w:rPr>
          <w:b/>
        </w:rPr>
        <w:t>«Покупатель»</w:t>
      </w:r>
      <w:r>
        <w:t xml:space="preserve">, в лице _________________________________________, действующего на основании ______________________, с одной стороны, и _______________________________, именуемое в дальнейшем </w:t>
      </w:r>
      <w:r>
        <w:rPr>
          <w:b/>
        </w:rPr>
        <w:t>«Поставщик»</w:t>
      </w:r>
      <w:r>
        <w:t>, в лице ______________________</w:t>
      </w:r>
      <w:r>
        <w:t>_____________, действующего на основании _____________, с другой стороны, именуемые в дальнейшем «Стороны», заключили настоящий договор поставки (далее – «Договор») о нижеследующем:</w:t>
      </w:r>
      <w:proofErr w:type="gramEnd"/>
    </w:p>
    <w:p w:rsidR="00DE53B2" w:rsidRPr="007C14E9" w:rsidRDefault="00716498">
      <w:pPr>
        <w:ind w:firstLine="567"/>
        <w:jc w:val="center"/>
        <w:rPr>
          <w:b/>
          <w:bCs/>
        </w:rPr>
      </w:pPr>
    </w:p>
    <w:p w:rsidR="00DE53B2" w:rsidRPr="007C14E9" w:rsidRDefault="00716498">
      <w:pPr>
        <w:numPr>
          <w:ilvl w:val="0"/>
          <w:numId w:val="60"/>
        </w:numPr>
        <w:suppressAutoHyphens w:val="0"/>
        <w:ind w:left="0" w:firstLine="0"/>
        <w:jc w:val="center"/>
        <w:rPr>
          <w:b/>
          <w:bCs/>
        </w:rPr>
      </w:pPr>
      <w:r>
        <w:rPr>
          <w:b/>
          <w:bCs/>
        </w:rPr>
        <w:t>Предмет Договора</w:t>
      </w:r>
    </w:p>
    <w:p w:rsidR="00DE53B2" w:rsidRPr="007C14E9" w:rsidRDefault="00716498">
      <w:pPr>
        <w:jc w:val="both"/>
      </w:pPr>
      <w:r>
        <w:t xml:space="preserve">        1.1.</w:t>
      </w:r>
      <w:r>
        <w:tab/>
        <w:t xml:space="preserve">По настоящему Договору Поставщик обязуется </w:t>
      </w:r>
      <w:r>
        <w:t xml:space="preserve">поставить, а Покупатель принять и оплатить поставку комплектов изделий и щитов из древесины (далее – «Товар») для крепления грузов в контейнерах для нужд Контейнерного терминала </w:t>
      </w:r>
      <w:proofErr w:type="gramStart"/>
      <w:r>
        <w:t>Челябинск-Грузовой</w:t>
      </w:r>
      <w:proofErr w:type="gramEnd"/>
      <w:r>
        <w:t xml:space="preserve"> Уральского филиала ПАО «ТрансКонтейнер». </w:t>
      </w:r>
    </w:p>
    <w:p w:rsidR="00DE53B2" w:rsidRPr="007C14E9" w:rsidRDefault="00716498">
      <w:pPr>
        <w:ind w:firstLine="567"/>
        <w:jc w:val="both"/>
        <w:rPr>
          <w:strike/>
        </w:rPr>
      </w:pPr>
      <w:r>
        <w:t xml:space="preserve">1.2. Ассортимент </w:t>
      </w:r>
      <w:r>
        <w:t xml:space="preserve">(наименование), количество, цена Товара, срок поставки, стоимость каждой партии Товаров определяются Сторонами в Спецификациях, составленных по форме, определенной Приложением №1 к настоящему Договору, являющихся неотъемлемой частью настоящего Договора. </w:t>
      </w:r>
    </w:p>
    <w:p w:rsidR="00DE53B2" w:rsidRPr="007C14E9" w:rsidRDefault="00716498">
      <w:pPr>
        <w:jc w:val="both"/>
      </w:pPr>
      <w:r>
        <w:t xml:space="preserve"> </w:t>
      </w:r>
      <w:r>
        <w:t xml:space="preserve">        1.3.  Ориентировочный объем поставки Товара составляет:</w:t>
      </w:r>
    </w:p>
    <w:p w:rsidR="00DE53B2" w:rsidRPr="007C14E9" w:rsidRDefault="00716498">
      <w:pPr>
        <w:ind w:left="360"/>
      </w:pPr>
      <w:r>
        <w:rPr>
          <w:b/>
        </w:rPr>
        <w:t>Товар 1</w:t>
      </w:r>
      <w:r>
        <w:t>: Щит (деревянный, стандартный) – 205  шт.,</w:t>
      </w:r>
    </w:p>
    <w:p w:rsidR="00DE53B2" w:rsidRPr="007C14E9" w:rsidRDefault="00716498">
      <w:pPr>
        <w:ind w:left="360"/>
      </w:pPr>
      <w:r>
        <w:rPr>
          <w:b/>
        </w:rPr>
        <w:t>Товар 2</w:t>
      </w:r>
      <w:r>
        <w:t>: Комплект изделий №1 для крепления грузов в контейнерах – 50 шт.,</w:t>
      </w:r>
    </w:p>
    <w:p w:rsidR="00DE53B2" w:rsidRPr="007C14E9" w:rsidRDefault="00716498">
      <w:pPr>
        <w:ind w:left="360"/>
        <w:jc w:val="both"/>
      </w:pPr>
      <w:r>
        <w:rPr>
          <w:b/>
        </w:rPr>
        <w:t>Товар 3</w:t>
      </w:r>
      <w:r>
        <w:t>: Комплект изделий №2 для крепления грузов в контейнерах – 1</w:t>
      </w:r>
      <w:r>
        <w:t>3 шт.,</w:t>
      </w:r>
    </w:p>
    <w:p w:rsidR="00DE53B2" w:rsidRPr="007C14E9" w:rsidRDefault="00716498">
      <w:pPr>
        <w:ind w:left="360"/>
      </w:pPr>
      <w:r>
        <w:rPr>
          <w:b/>
        </w:rPr>
        <w:t>Товар 4</w:t>
      </w:r>
      <w:r>
        <w:t>: Комплект изделий №3 для крепления грузов в контейнерах  – 25 шт.,</w:t>
      </w:r>
    </w:p>
    <w:p w:rsidR="00DE53B2" w:rsidRPr="007C14E9" w:rsidRDefault="00716498">
      <w:pPr>
        <w:ind w:left="360"/>
      </w:pPr>
      <w:r>
        <w:rPr>
          <w:b/>
        </w:rPr>
        <w:t>Товар 5</w:t>
      </w:r>
      <w:r>
        <w:t xml:space="preserve">: Комплект изделий №4 для крепления грузов в контейнерах – 800 шт., </w:t>
      </w:r>
    </w:p>
    <w:p w:rsidR="00DE53B2" w:rsidRPr="007C14E9" w:rsidRDefault="00716498">
      <w:pPr>
        <w:ind w:left="360"/>
        <w:jc w:val="both"/>
      </w:pPr>
      <w:r>
        <w:rPr>
          <w:b/>
        </w:rPr>
        <w:t>Товар 6</w:t>
      </w:r>
      <w:r>
        <w:t>: Комплект изделий №5 для крепления грузов в контейнерах – 1000 шт.,</w:t>
      </w:r>
    </w:p>
    <w:p w:rsidR="00DE53B2" w:rsidRPr="007C14E9" w:rsidRDefault="00716498">
      <w:pPr>
        <w:ind w:left="360"/>
        <w:jc w:val="both"/>
      </w:pPr>
      <w:r>
        <w:rPr>
          <w:b/>
        </w:rPr>
        <w:t>Товар 7</w:t>
      </w:r>
      <w:r>
        <w:t>: Комплект изде</w:t>
      </w:r>
      <w:r>
        <w:t>лий №6 для крепления грузов в контейнерах – 20 шт.,</w:t>
      </w:r>
    </w:p>
    <w:p w:rsidR="00DE53B2" w:rsidRPr="007C14E9" w:rsidRDefault="00716498">
      <w:pPr>
        <w:ind w:left="360"/>
        <w:jc w:val="both"/>
      </w:pPr>
      <w:r>
        <w:rPr>
          <w:b/>
        </w:rPr>
        <w:t>Товар 8</w:t>
      </w:r>
      <w:r>
        <w:t xml:space="preserve">: Щит (деревянный, для контейнеров типа  </w:t>
      </w:r>
      <w:r>
        <w:rPr>
          <w:lang w:val="en-US"/>
        </w:rPr>
        <w:t>PW</w:t>
      </w:r>
      <w:r>
        <w:t>)  – 13 шт.,</w:t>
      </w:r>
    </w:p>
    <w:p w:rsidR="00DE53B2" w:rsidRPr="007C14E9" w:rsidRDefault="00716498">
      <w:pPr>
        <w:ind w:left="360"/>
        <w:jc w:val="both"/>
      </w:pPr>
      <w:r>
        <w:rPr>
          <w:b/>
        </w:rPr>
        <w:t>Товар 9</w:t>
      </w:r>
      <w:r>
        <w:t>: Комплект изделий №7 для крепления грузов в контейнерах – 86 шт.</w:t>
      </w:r>
    </w:p>
    <w:p w:rsidR="00DE53B2" w:rsidRPr="007C14E9" w:rsidRDefault="00716498">
      <w:pPr>
        <w:jc w:val="both"/>
      </w:pPr>
      <w:r>
        <w:t xml:space="preserve">без обязательств Покупателя выкупить Товар в указанном объеме. </w:t>
      </w:r>
      <w:r>
        <w:t>Санкции за не выборку не могут быть предусмотрены.</w:t>
      </w:r>
    </w:p>
    <w:p w:rsidR="00DE53B2" w:rsidRPr="007C14E9" w:rsidRDefault="00716498">
      <w:pPr>
        <w:ind w:firstLine="426"/>
        <w:jc w:val="both"/>
      </w:pPr>
      <w:r>
        <w:t xml:space="preserve"> 1.4. Срок поставки партии Товаров: в течение</w:t>
      </w:r>
      <w:proofErr w:type="gramStart"/>
      <w:r>
        <w:t xml:space="preserve"> ___ (__________) </w:t>
      </w:r>
      <w:proofErr w:type="gramEnd"/>
      <w:r>
        <w:t xml:space="preserve">рабочих дней с даты подписания Сторонами  Спецификации на соответствующую партию Товара. </w:t>
      </w:r>
    </w:p>
    <w:p w:rsidR="00DE53B2" w:rsidRPr="007C14E9" w:rsidRDefault="00716498">
      <w:pPr>
        <w:pStyle w:val="aff6"/>
        <w:ind w:left="0" w:firstLine="567"/>
        <w:jc w:val="both"/>
      </w:pPr>
      <w:r>
        <w:t xml:space="preserve">Период поставки Товаров: с 01 ноября 2024 г.  по 31 </w:t>
      </w:r>
      <w:r>
        <w:t xml:space="preserve">октября 2026 г. включительно. </w:t>
      </w:r>
    </w:p>
    <w:p w:rsidR="00DE53B2" w:rsidRPr="007C14E9" w:rsidRDefault="00716498">
      <w:pPr>
        <w:ind w:firstLine="459"/>
        <w:jc w:val="both"/>
      </w:pPr>
      <w:r>
        <w:t xml:space="preserve">  Поставка Товара осуществляется партиями в период действия Договора. Объем  каждой  партии  Товаров определяется Покупателем исходя из его потребностей на основании  письменных заявок.</w:t>
      </w:r>
    </w:p>
    <w:p w:rsidR="00DE53B2" w:rsidRPr="007C14E9" w:rsidRDefault="00716498">
      <w:pPr>
        <w:pStyle w:val="ConsNormal"/>
        <w:ind w:firstLine="567"/>
        <w:jc w:val="both"/>
        <w:rPr>
          <w:rFonts w:ascii="Times New Roman" w:hAnsi="Times New Roman" w:cs="Times New Roman"/>
          <w:sz w:val="24"/>
          <w:szCs w:val="24"/>
        </w:rPr>
      </w:pPr>
      <w:r>
        <w:rPr>
          <w:rFonts w:ascii="Times New Roman" w:eastAsia="Times New Roman" w:hAnsi="Times New Roman" w:cs="Times New Roman"/>
          <w:sz w:val="24"/>
          <w:szCs w:val="24"/>
        </w:rPr>
        <w:t>1.5. Поставщик гарантирует, что Товар п</w:t>
      </w:r>
      <w:r>
        <w:rPr>
          <w:rFonts w:ascii="Times New Roman" w:eastAsia="Times New Roman" w:hAnsi="Times New Roman" w:cs="Times New Roman"/>
          <w:sz w:val="24"/>
          <w:szCs w:val="24"/>
        </w:rPr>
        <w:t>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Поставщик гарантирует, что</w:t>
      </w:r>
      <w:r>
        <w:rPr>
          <w:sz w:val="24"/>
          <w:szCs w:val="24"/>
        </w:rPr>
        <w:t xml:space="preserve"> </w:t>
      </w:r>
      <w:r>
        <w:rPr>
          <w:rFonts w:ascii="Times New Roman" w:hAnsi="Times New Roman" w:cs="Times New Roman"/>
          <w:sz w:val="24"/>
          <w:szCs w:val="24"/>
        </w:rPr>
        <w:t xml:space="preserve">Товар является новым, то есть не бывшим в употреблении и не использовавшимся ранее.  </w:t>
      </w:r>
    </w:p>
    <w:p w:rsidR="00DE53B2" w:rsidRPr="009B4733" w:rsidRDefault="00716498">
      <w:pPr>
        <w:widowControl w:val="0"/>
        <w:ind w:firstLine="567"/>
        <w:jc w:val="both"/>
      </w:pPr>
      <w:r>
        <w:t xml:space="preserve">1.6. В случае обязательной сертификации Товар должен поставляться с сертификатом </w:t>
      </w:r>
      <w:r>
        <w:lastRenderedPageBreak/>
        <w:t>соответствия.</w:t>
      </w:r>
    </w:p>
    <w:p w:rsidR="00DE53B2" w:rsidRPr="009B4733" w:rsidRDefault="00716498">
      <w:pPr>
        <w:widowControl w:val="0"/>
        <w:ind w:firstLine="567"/>
        <w:jc w:val="both"/>
      </w:pPr>
    </w:p>
    <w:p w:rsidR="00DE53B2" w:rsidRPr="009B4733" w:rsidRDefault="00716498">
      <w:pPr>
        <w:numPr>
          <w:ilvl w:val="0"/>
          <w:numId w:val="59"/>
        </w:numPr>
        <w:suppressAutoHyphens w:val="0"/>
        <w:ind w:left="0" w:firstLine="567"/>
        <w:jc w:val="center"/>
        <w:rPr>
          <w:b/>
          <w:bCs/>
        </w:rPr>
      </w:pPr>
      <w:r>
        <w:rPr>
          <w:b/>
          <w:bCs/>
        </w:rPr>
        <w:t>Цена Договора и порядок расчетов</w:t>
      </w:r>
    </w:p>
    <w:p w:rsidR="00DE53B2" w:rsidRPr="0003675D" w:rsidRDefault="00716498">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2.1.Стоимость за единицу Товара </w:t>
      </w:r>
      <w:r>
        <w:rPr>
          <w:rFonts w:ascii="Times New Roman" w:hAnsi="Times New Roman" w:cs="Times New Roman"/>
          <w:sz w:val="24"/>
          <w:szCs w:val="24"/>
        </w:rPr>
        <w:t>составляет:</w:t>
      </w:r>
    </w:p>
    <w:p w:rsidR="00DE53B2" w:rsidRPr="0003675D" w:rsidRDefault="00716498">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b/>
          <w:sz w:val="24"/>
          <w:szCs w:val="24"/>
        </w:rPr>
        <w:t xml:space="preserve"> Товар 1:</w:t>
      </w:r>
      <w:r>
        <w:rPr>
          <w:rFonts w:ascii="Times New Roman" w:hAnsi="Times New Roman" w:cs="Times New Roman"/>
          <w:sz w:val="24"/>
          <w:szCs w:val="24"/>
        </w:rPr>
        <w:t xml:space="preserve"> Щит (деревянный, стандартный</w:t>
      </w:r>
      <w:proofErr w:type="gramStart"/>
      <w:r>
        <w:rPr>
          <w:sz w:val="24"/>
          <w:szCs w:val="24"/>
        </w:rPr>
        <w:t>)</w:t>
      </w:r>
      <w:r>
        <w:rPr>
          <w:rFonts w:ascii="Times New Roman" w:hAnsi="Times New Roman" w:cs="Times New Roman"/>
          <w:sz w:val="24"/>
          <w:szCs w:val="24"/>
        </w:rPr>
        <w:t xml:space="preserve">: _________ (_____________) </w:t>
      </w:r>
      <w:proofErr w:type="gramEnd"/>
      <w:r>
        <w:rPr>
          <w:rFonts w:ascii="Times New Roman" w:hAnsi="Times New Roman" w:cs="Times New Roman"/>
          <w:sz w:val="24"/>
          <w:szCs w:val="24"/>
        </w:rPr>
        <w:t>рублей ___ копеек за 1 шт., без учета НДС;</w:t>
      </w:r>
    </w:p>
    <w:p w:rsidR="00DE53B2" w:rsidRPr="0003675D" w:rsidRDefault="00716498">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b/>
          <w:sz w:val="24"/>
          <w:szCs w:val="24"/>
        </w:rPr>
        <w:t xml:space="preserve"> Товар 2:</w:t>
      </w:r>
      <w:r>
        <w:rPr>
          <w:rFonts w:ascii="Times New Roman" w:hAnsi="Times New Roman" w:cs="Times New Roman"/>
          <w:sz w:val="24"/>
          <w:szCs w:val="24"/>
        </w:rPr>
        <w:t xml:space="preserve"> Комплект изделий №1 для крепления грузов в контейнерах</w:t>
      </w:r>
      <w:proofErr w:type="gramStart"/>
      <w:r>
        <w:rPr>
          <w:rFonts w:ascii="Times New Roman" w:hAnsi="Times New Roman" w:cs="Times New Roman"/>
          <w:sz w:val="24"/>
          <w:szCs w:val="24"/>
        </w:rPr>
        <w:t xml:space="preserve">: _________ (_____________) </w:t>
      </w:r>
      <w:proofErr w:type="gramEnd"/>
      <w:r>
        <w:rPr>
          <w:rFonts w:ascii="Times New Roman" w:hAnsi="Times New Roman" w:cs="Times New Roman"/>
          <w:sz w:val="24"/>
          <w:szCs w:val="24"/>
        </w:rPr>
        <w:t>рублей ___ копеек за 1 шт., бе</w:t>
      </w:r>
      <w:r>
        <w:rPr>
          <w:rFonts w:ascii="Times New Roman" w:hAnsi="Times New Roman" w:cs="Times New Roman"/>
          <w:sz w:val="24"/>
          <w:szCs w:val="24"/>
        </w:rPr>
        <w:t>з учета НДС;</w:t>
      </w:r>
    </w:p>
    <w:p w:rsidR="00DE53B2" w:rsidRPr="0003675D" w:rsidRDefault="00716498">
      <w:pPr>
        <w:jc w:val="both"/>
      </w:pPr>
      <w:r>
        <w:t xml:space="preserve">        2.1.3. </w:t>
      </w:r>
      <w:r>
        <w:rPr>
          <w:b/>
        </w:rPr>
        <w:t>Товар 3:</w:t>
      </w:r>
      <w:r>
        <w:t xml:space="preserve"> Комплект изделий №2 для крепления грузов в контейнерах</w:t>
      </w:r>
      <w:proofErr w:type="gramStart"/>
      <w:r>
        <w:t xml:space="preserve">: _________ (_____________) </w:t>
      </w:r>
      <w:proofErr w:type="gramEnd"/>
      <w:r>
        <w:t>рублей ___ копеек за 1 шт., без учета НДС;</w:t>
      </w:r>
    </w:p>
    <w:p w:rsidR="00DE53B2" w:rsidRPr="0003675D" w:rsidRDefault="00716498">
      <w:pPr>
        <w:ind w:firstLine="567"/>
        <w:jc w:val="both"/>
      </w:pPr>
      <w:r>
        <w:t>2.1.4.</w:t>
      </w:r>
      <w:r>
        <w:rPr>
          <w:b/>
        </w:rPr>
        <w:t xml:space="preserve"> Товар 4:</w:t>
      </w:r>
      <w:r>
        <w:t xml:space="preserve"> Комплект изделий №3 для крепления грузов в контейнерах</w:t>
      </w:r>
      <w:proofErr w:type="gramStart"/>
      <w:r>
        <w:t>: _________ (___________</w:t>
      </w:r>
      <w:r>
        <w:t xml:space="preserve">__) </w:t>
      </w:r>
      <w:proofErr w:type="gramEnd"/>
      <w:r>
        <w:t>рублей ___ копеек за 1 шт., без учета НДС;</w:t>
      </w:r>
    </w:p>
    <w:p w:rsidR="00DE53B2" w:rsidRPr="0003675D" w:rsidRDefault="00716498">
      <w:pPr>
        <w:jc w:val="both"/>
      </w:pPr>
      <w:r>
        <w:t xml:space="preserve">        2.1.5. </w:t>
      </w:r>
      <w:r>
        <w:rPr>
          <w:b/>
        </w:rPr>
        <w:t>Товар 5:</w:t>
      </w:r>
      <w:r>
        <w:t xml:space="preserve"> Комплект изделий №4 для крепления грузов в контейнерах</w:t>
      </w:r>
      <w:proofErr w:type="gramStart"/>
      <w:r>
        <w:t xml:space="preserve">: _________ (_____________) </w:t>
      </w:r>
      <w:proofErr w:type="gramEnd"/>
      <w:r>
        <w:t>рублей ___ копеек за 1 шт., без учета НДС;</w:t>
      </w:r>
    </w:p>
    <w:p w:rsidR="00DE53B2" w:rsidRPr="0003675D" w:rsidRDefault="00716498">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b/>
          <w:sz w:val="24"/>
          <w:szCs w:val="24"/>
        </w:rPr>
        <w:t xml:space="preserve"> Товар 6:</w:t>
      </w:r>
      <w:r>
        <w:rPr>
          <w:rFonts w:ascii="Times New Roman" w:hAnsi="Times New Roman" w:cs="Times New Roman"/>
          <w:sz w:val="24"/>
          <w:szCs w:val="24"/>
        </w:rPr>
        <w:t xml:space="preserve"> Комплект изделий №5 для крепления грузов в контейнерах</w:t>
      </w:r>
      <w:proofErr w:type="gramStart"/>
      <w:r>
        <w:rPr>
          <w:rFonts w:ascii="Times New Roman" w:hAnsi="Times New Roman" w:cs="Times New Roman"/>
          <w:sz w:val="24"/>
          <w:szCs w:val="24"/>
        </w:rPr>
        <w:t xml:space="preserve">: _________ (_____________) </w:t>
      </w:r>
      <w:proofErr w:type="gramEnd"/>
      <w:r>
        <w:rPr>
          <w:rFonts w:ascii="Times New Roman" w:hAnsi="Times New Roman" w:cs="Times New Roman"/>
          <w:sz w:val="24"/>
          <w:szCs w:val="24"/>
        </w:rPr>
        <w:t xml:space="preserve">рублей ___ копеек за 1 шт., без учета НДС; </w:t>
      </w:r>
    </w:p>
    <w:p w:rsidR="00DE53B2" w:rsidRPr="0003675D" w:rsidRDefault="00716498">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b/>
          <w:sz w:val="24"/>
          <w:szCs w:val="24"/>
        </w:rPr>
        <w:t xml:space="preserve"> Товар 7:</w:t>
      </w:r>
      <w:r>
        <w:rPr>
          <w:rFonts w:ascii="Times New Roman" w:hAnsi="Times New Roman" w:cs="Times New Roman"/>
          <w:sz w:val="24"/>
          <w:szCs w:val="24"/>
        </w:rPr>
        <w:t xml:space="preserve"> Комплект изделий №6 для крепления грузов в контейнерах</w:t>
      </w:r>
      <w:proofErr w:type="gramStart"/>
      <w:r>
        <w:rPr>
          <w:rFonts w:ascii="Times New Roman" w:hAnsi="Times New Roman" w:cs="Times New Roman"/>
          <w:sz w:val="24"/>
          <w:szCs w:val="24"/>
        </w:rPr>
        <w:t xml:space="preserve">: _________ (_____________) </w:t>
      </w:r>
      <w:proofErr w:type="gramEnd"/>
      <w:r>
        <w:rPr>
          <w:rFonts w:ascii="Times New Roman" w:hAnsi="Times New Roman" w:cs="Times New Roman"/>
          <w:sz w:val="24"/>
          <w:szCs w:val="24"/>
        </w:rPr>
        <w:t>рублей ___ копеек за 1 шт., без</w:t>
      </w:r>
      <w:r>
        <w:rPr>
          <w:rFonts w:ascii="Times New Roman" w:hAnsi="Times New Roman" w:cs="Times New Roman"/>
          <w:sz w:val="24"/>
          <w:szCs w:val="24"/>
        </w:rPr>
        <w:t xml:space="preserve"> учета НДС;</w:t>
      </w:r>
    </w:p>
    <w:p w:rsidR="00DE53B2" w:rsidRPr="0003675D" w:rsidRDefault="00716498">
      <w:pPr>
        <w:ind w:firstLine="567"/>
        <w:jc w:val="both"/>
      </w:pPr>
      <w:r>
        <w:t xml:space="preserve">2.1.8. </w:t>
      </w:r>
      <w:r>
        <w:rPr>
          <w:b/>
        </w:rPr>
        <w:t>Товар 8:</w:t>
      </w:r>
      <w:r>
        <w:t xml:space="preserve"> Щит (деревянный, для контейнеров типа  </w:t>
      </w:r>
      <w:r>
        <w:rPr>
          <w:lang w:val="en-US"/>
        </w:rPr>
        <w:t>PW</w:t>
      </w:r>
      <w:r>
        <w:t>): _________ (_____________) рублей ___ копеек за 1 шт., без учета НДС;</w:t>
      </w:r>
    </w:p>
    <w:p w:rsidR="00DE53B2" w:rsidRPr="007C14E9" w:rsidRDefault="00716498">
      <w:pPr>
        <w:ind w:firstLine="567"/>
        <w:jc w:val="both"/>
      </w:pPr>
      <w:r>
        <w:t xml:space="preserve">2.1.9. </w:t>
      </w:r>
      <w:r>
        <w:rPr>
          <w:b/>
        </w:rPr>
        <w:t>Товар 9:</w:t>
      </w:r>
      <w:r>
        <w:t xml:space="preserve"> Комплект изделий №7 для крепления грузов в контейнерах</w:t>
      </w:r>
      <w:proofErr w:type="gramStart"/>
      <w:r>
        <w:t xml:space="preserve">: _________ (_____________) </w:t>
      </w:r>
      <w:proofErr w:type="gramEnd"/>
      <w:r>
        <w:t>рублей ___ копеек</w:t>
      </w:r>
      <w:r>
        <w:t xml:space="preserve"> за 1 шт., без учета НДС.</w:t>
      </w:r>
    </w:p>
    <w:p w:rsidR="00DE53B2" w:rsidRPr="009B4733" w:rsidRDefault="00716498">
      <w:pPr>
        <w:ind w:firstLine="567"/>
        <w:jc w:val="both"/>
      </w:pPr>
      <w:r>
        <w:t xml:space="preserve"> 2.2. Общая цена настоящего Договора </w:t>
      </w:r>
      <w:r>
        <w:rPr>
          <w:spacing w:val="-1"/>
        </w:rPr>
        <w:t>складывается исходя из подписанных Сторонами Спецификаций и</w:t>
      </w:r>
      <w:r>
        <w:t xml:space="preserve"> не может превышать</w:t>
      </w:r>
      <w:proofErr w:type="gramStart"/>
      <w:r>
        <w:t xml:space="preserve"> _________ (_____________) </w:t>
      </w:r>
      <w:proofErr w:type="gramEnd"/>
      <w:r>
        <w:t>рублей ___ копеек без учета НДС. Сумма НДС и условия начисления определяются в соответствии с законодательством Российской Федерации</w:t>
      </w:r>
      <w:r>
        <w:rPr>
          <w:rFonts w:eastAsia="Arial Unicode MS"/>
        </w:rPr>
        <w:t>.</w:t>
      </w:r>
    </w:p>
    <w:p w:rsidR="00DE53B2" w:rsidRPr="0038798D" w:rsidRDefault="00716498" w:rsidP="004F43B6">
      <w:pPr>
        <w:pStyle w:val="aff6"/>
        <w:ind w:left="34" w:firstLine="675"/>
        <w:jc w:val="both"/>
      </w:pPr>
      <w:r>
        <w:t>2.3. Цена Товара включает в себя стоимость материалов, изделий, затраты, свя</w:t>
      </w:r>
      <w:r>
        <w:t>занные с доставкой Товара Покупателю, погрузочно-разгрузочными работами, оплатой налогов (кроме НДС), а также другие возможные затраты, связанные с исполнением Поставщиком договорных обязательств.</w:t>
      </w:r>
    </w:p>
    <w:p w:rsidR="00DE53B2" w:rsidRPr="0038798D" w:rsidRDefault="00716498" w:rsidP="004F43B6">
      <w:pPr>
        <w:ind w:firstLine="675"/>
        <w:jc w:val="both"/>
      </w:pPr>
      <w:r>
        <w:t>2.4. Оплата каждой партии Товара производится Покупателем в</w:t>
      </w:r>
      <w:r>
        <w:t xml:space="preserve"> течение 30 (тридцати) календарных дней </w:t>
      </w:r>
      <w:proofErr w:type="gramStart"/>
      <w:r>
        <w:t>с даты подписания</w:t>
      </w:r>
      <w:proofErr w:type="gramEnd"/>
      <w:r>
        <w:t xml:space="preserve"> Сторонами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 </w:t>
      </w:r>
    </w:p>
    <w:p w:rsidR="00DE53B2" w:rsidRPr="009B4733" w:rsidRDefault="00716498" w:rsidP="004F43B6">
      <w:pPr>
        <w:pStyle w:val="ConsNormal"/>
        <w:ind w:firstLine="675"/>
        <w:jc w:val="both"/>
        <w:rPr>
          <w:rFonts w:ascii="Times New Roman" w:hAnsi="Times New Roman" w:cs="Times New Roman"/>
          <w:sz w:val="24"/>
          <w:szCs w:val="24"/>
        </w:rPr>
      </w:pPr>
      <w:r>
        <w:rPr>
          <w:rFonts w:ascii="Times New Roman" w:hAnsi="Times New Roman" w:cs="Times New Roman"/>
          <w:sz w:val="24"/>
          <w:szCs w:val="24"/>
        </w:rPr>
        <w:t>2.5. Оплата каждой партии Тов</w:t>
      </w:r>
      <w:r>
        <w:rPr>
          <w:rFonts w:ascii="Times New Roman" w:hAnsi="Times New Roman" w:cs="Times New Roman"/>
          <w:sz w:val="24"/>
          <w:szCs w:val="24"/>
        </w:rPr>
        <w:t>ара производится Покупателем в безналичной форме на основании счета Поставщика, путем перечисления денежных средств на расчетный счет Поставщика</w:t>
      </w:r>
    </w:p>
    <w:p w:rsidR="00DE53B2" w:rsidRPr="00341FA2" w:rsidRDefault="00716498">
      <w:pPr>
        <w:pStyle w:val="ConsNormal"/>
        <w:ind w:firstLine="794"/>
        <w:jc w:val="both"/>
        <w:rPr>
          <w:rFonts w:ascii="Times New Roman" w:hAnsi="Times New Roman" w:cs="Times New Roman"/>
          <w:sz w:val="24"/>
          <w:szCs w:val="24"/>
        </w:rPr>
      </w:pPr>
    </w:p>
    <w:p w:rsidR="00DE53B2" w:rsidRPr="0038798D" w:rsidRDefault="00716498">
      <w:pPr>
        <w:numPr>
          <w:ilvl w:val="0"/>
          <w:numId w:val="59"/>
        </w:numPr>
        <w:tabs>
          <w:tab w:val="clear" w:pos="720"/>
        </w:tabs>
        <w:suppressAutoHyphens w:val="0"/>
        <w:ind w:left="0" w:firstLine="0"/>
        <w:jc w:val="center"/>
        <w:rPr>
          <w:b/>
          <w:bCs/>
        </w:rPr>
      </w:pPr>
      <w:r>
        <w:rPr>
          <w:b/>
          <w:bCs/>
        </w:rPr>
        <w:t>Условия и порядок поставки Товара</w:t>
      </w:r>
    </w:p>
    <w:p w:rsidR="00DE53B2" w:rsidRPr="0003675D" w:rsidRDefault="00716498">
      <w:pPr>
        <w:ind w:firstLine="567"/>
        <w:jc w:val="both"/>
      </w:pPr>
      <w:r>
        <w:t>3.1. Покупатель в письменном виде направляет Поставщику заявку о наименовани</w:t>
      </w:r>
      <w:r>
        <w:t xml:space="preserve">и, количестве Товара и о дополнительных требованиях к Товару (далее – Заявка). </w:t>
      </w:r>
    </w:p>
    <w:p w:rsidR="00DE53B2" w:rsidRPr="0003675D" w:rsidRDefault="00716498">
      <w:pPr>
        <w:ind w:firstLine="567"/>
        <w:jc w:val="both"/>
      </w:pPr>
      <w:r>
        <w:t>3.2. Поставщик в течение 2 (двух) рабочих дней рассматривает Заявку и направляет Покупателю составленную и подписанную со своей Стороны Спецификацию. Покупатель в течение</w:t>
      </w:r>
      <w:r>
        <w:rPr>
          <w:i/>
        </w:rPr>
        <w:t xml:space="preserve"> </w:t>
      </w:r>
      <w:r>
        <w:t>2 (дв</w:t>
      </w:r>
      <w:r>
        <w:t>ух) рабочих дней подписывает согласованную Поставщиком Спецификацию.</w:t>
      </w:r>
    </w:p>
    <w:p w:rsidR="00DE53B2" w:rsidRPr="007C14E9" w:rsidRDefault="00716498">
      <w:pPr>
        <w:ind w:firstLine="567"/>
        <w:jc w:val="both"/>
      </w:pPr>
      <w:r>
        <w:t xml:space="preserve">3.3. Доставка производится автомобильным транспортом по адресу: контейнерный терминал </w:t>
      </w:r>
      <w:proofErr w:type="gramStart"/>
      <w:r>
        <w:t>Челябинск-Грузовой</w:t>
      </w:r>
      <w:proofErr w:type="gramEnd"/>
      <w:r>
        <w:t>, расположенный по адресу: 454053, г. Челябинск, ул. Троицкий тракт, д. 19 Ч, помещ</w:t>
      </w:r>
      <w:r>
        <w:t xml:space="preserve">ение 2. </w:t>
      </w:r>
    </w:p>
    <w:p w:rsidR="00DE53B2" w:rsidRPr="0038798D" w:rsidRDefault="00716498">
      <w:pPr>
        <w:widowControl w:val="0"/>
        <w:numPr>
          <w:ilvl w:val="1"/>
          <w:numId w:val="61"/>
        </w:numPr>
        <w:suppressAutoHyphens w:val="0"/>
        <w:ind w:left="0" w:firstLine="567"/>
        <w:jc w:val="both"/>
      </w:pPr>
      <w:r>
        <w:t>Приемка Товаров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Товаров. Представитель Покупателя перед приемкой доставленного Товар</w:t>
      </w:r>
      <w:r>
        <w:t>а предъявляет Поставщику следующие документы:</w:t>
      </w:r>
    </w:p>
    <w:p w:rsidR="00DE53B2" w:rsidRPr="009B4733" w:rsidRDefault="00716498">
      <w:pPr>
        <w:widowControl w:val="0"/>
        <w:ind w:firstLine="567"/>
        <w:jc w:val="both"/>
      </w:pPr>
      <w:r>
        <w:lastRenderedPageBreak/>
        <w:t xml:space="preserve"> 1)  документ, удостоверяющий личность представителя Покупателя;  </w:t>
      </w:r>
    </w:p>
    <w:p w:rsidR="00DE53B2" w:rsidRPr="009B4733" w:rsidRDefault="00716498">
      <w:pPr>
        <w:widowControl w:val="0"/>
        <w:ind w:firstLine="567"/>
        <w:jc w:val="both"/>
      </w:pPr>
      <w:r>
        <w:t xml:space="preserve"> 2) доверенность на представителя Покупателя, оформленную надлежащим образом. </w:t>
      </w:r>
    </w:p>
    <w:p w:rsidR="00DE53B2" w:rsidRPr="007C14E9" w:rsidRDefault="00716498">
      <w:pPr>
        <w:widowControl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внешнему виду на предмет отсутствия видимых дефектов и ассортименту (наименованию) в соответствии с согласованной Сторонами Спецификацией. </w:t>
      </w:r>
    </w:p>
    <w:p w:rsidR="00DE53B2" w:rsidRPr="007C14E9" w:rsidRDefault="00716498">
      <w:pPr>
        <w:widowControl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DE53B2" w:rsidRPr="007C14E9" w:rsidRDefault="00716498">
      <w:pPr>
        <w:ind w:firstLine="567"/>
        <w:jc w:val="both"/>
      </w:pPr>
      <w:r>
        <w:t>3.7. Датой поставки Товара считается дата подписания Сторонами товарной наклад</w:t>
      </w:r>
      <w:r>
        <w:t xml:space="preserve">ной (ТОРГ-12) или Универсального передаточного документа (УПД). </w:t>
      </w:r>
    </w:p>
    <w:p w:rsidR="00DE53B2" w:rsidRPr="007C14E9" w:rsidRDefault="00716498">
      <w:pPr>
        <w:ind w:firstLine="567"/>
        <w:jc w:val="both"/>
      </w:pPr>
      <w:r>
        <w:rPr>
          <w:spacing w:val="-3"/>
        </w:rPr>
        <w:t xml:space="preserve">3.8. </w:t>
      </w:r>
      <w:r>
        <w:t>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w:t>
      </w:r>
      <w:r>
        <w:t xml:space="preserve">м. </w:t>
      </w:r>
    </w:p>
    <w:p w:rsidR="00DE53B2" w:rsidRPr="007C14E9" w:rsidRDefault="00716498">
      <w:pPr>
        <w:ind w:firstLine="567"/>
        <w:jc w:val="both"/>
      </w:pPr>
      <w:r>
        <w:rPr>
          <w:spacing w:val="-3"/>
        </w:rPr>
        <w:t xml:space="preserve">3.9. </w:t>
      </w:r>
      <w:r>
        <w:t>В случае предъявления претензии  по количеству и/или по качеству Поставщик в течение 5 (пяти)  рабочих дней осуществляет допоставку и/или замену некачественного товара на качественный аналогичный Товар, а при его отсутствии в тот же срок возвращае</w:t>
      </w:r>
      <w:r>
        <w:t>т стоимость некачественного оплаченного Товара.</w:t>
      </w:r>
    </w:p>
    <w:p w:rsidR="00DE53B2" w:rsidRPr="007C14E9" w:rsidRDefault="00716498">
      <w:pPr>
        <w:tabs>
          <w:tab w:val="num" w:pos="1430"/>
        </w:tabs>
        <w:ind w:firstLine="567"/>
        <w:jc w:val="both"/>
        <w:rPr>
          <w:rStyle w:val="FontStyle21"/>
        </w:rPr>
      </w:pPr>
      <w:r>
        <w:rPr>
          <w:bCs/>
        </w:rPr>
        <w:t>3.10. Стороны в рамках настоящего Договора оформляют документы в электронной форме с применением усиленной квалифицированной электронной  подписи (далее – УКЭП) и обмениваются документами посредством процедур</w:t>
      </w:r>
      <w:r>
        <w:rPr>
          <w:bCs/>
        </w:rPr>
        <w:t xml:space="preserve">ы </w:t>
      </w:r>
      <w:r>
        <w:t xml:space="preserve">электронного документооборота (далее – </w:t>
      </w:r>
      <w:r>
        <w:rPr>
          <w:bCs/>
        </w:rPr>
        <w:t xml:space="preserve">ЭДО) по телекоммуникационным каналам. </w:t>
      </w:r>
      <w:r>
        <w:rPr>
          <w:rStyle w:val="FontStyle21"/>
        </w:rPr>
        <w:t>Порядок и условия применения ЭДО, изложены в Приложении № 3 к настоящему Договору.</w:t>
      </w:r>
    </w:p>
    <w:p w:rsidR="00DE53B2" w:rsidRPr="007C14E9" w:rsidRDefault="00716498">
      <w:pPr>
        <w:tabs>
          <w:tab w:val="num" w:pos="1430"/>
        </w:tabs>
        <w:ind w:firstLine="567"/>
        <w:jc w:val="both"/>
      </w:pPr>
      <w:r>
        <w:t>3.11. Поставщик обязан выставить электронные первичные документы (</w:t>
      </w:r>
      <w:r>
        <w:rPr>
          <w:rStyle w:val="FontStyle21"/>
        </w:rPr>
        <w:t>товарную накладную (по форме</w:t>
      </w:r>
      <w:r>
        <w:rPr>
          <w:rStyle w:val="FontStyle21"/>
        </w:rPr>
        <w:t xml:space="preserve"> ТОРГ-12) вместе со счетом-фактурой либо универсальный передаточный документ)</w:t>
      </w:r>
      <w:r>
        <w:t xml:space="preserve"> в адрес Покупателя в день отгрузки Товара со склада Поставщика в адрес Покупателя.</w:t>
      </w:r>
    </w:p>
    <w:p w:rsidR="00DE53B2" w:rsidRPr="007C14E9" w:rsidRDefault="00716498">
      <w:pPr>
        <w:tabs>
          <w:tab w:val="num" w:pos="1430"/>
        </w:tabs>
        <w:ind w:firstLine="567"/>
        <w:jc w:val="both"/>
        <w:rPr>
          <w:rStyle w:val="FontStyle21"/>
        </w:rPr>
      </w:pPr>
      <w:r>
        <w:t xml:space="preserve">3.12. </w:t>
      </w:r>
      <w:proofErr w:type="gramStart"/>
      <w:r>
        <w:t xml:space="preserve">Покупатель обязан подписать электронный первичный документ с помощью </w:t>
      </w:r>
      <w:r>
        <w:rPr>
          <w:rStyle w:val="FontStyle21"/>
        </w:rPr>
        <w:t>УКЭП</w:t>
      </w:r>
      <w:r>
        <w:t xml:space="preserve"> в срок не поздн</w:t>
      </w:r>
      <w:r>
        <w:t xml:space="preserve">ее 3 (трех) календарных дней с момента поступления Товара на склад Покупателя, </w:t>
      </w:r>
      <w:r>
        <w:rPr>
          <w:rStyle w:val="FontStyle21"/>
        </w:rPr>
        <w:t>в том случае, если согласен с содержанием первичного документа и соответствием поставленного Товара условиям Договора и Спецификации или отказывает Поставщику в подписании перви</w:t>
      </w:r>
      <w:r>
        <w:rPr>
          <w:rStyle w:val="FontStyle21"/>
        </w:rPr>
        <w:t>чного документа – при несогласии с содержанием первичного документа и/или наличием недостатков Товара, выявленных</w:t>
      </w:r>
      <w:proofErr w:type="gramEnd"/>
      <w:r>
        <w:rPr>
          <w:rStyle w:val="FontStyle21"/>
        </w:rPr>
        <w:t xml:space="preserve"> при приемке Товара (количество, качество, ассортимент)</w:t>
      </w:r>
      <w:r>
        <w:t xml:space="preserve">. </w:t>
      </w:r>
      <w:r>
        <w:rPr>
          <w:rStyle w:val="FontStyle21"/>
        </w:rPr>
        <w:t>При наличии мотивированного отказа Покупателя от приемки Товара составляется на бумажн</w:t>
      </w:r>
      <w:r>
        <w:rPr>
          <w:rStyle w:val="FontStyle21"/>
        </w:rPr>
        <w:t>ом носителе акт с перечнем недостатков и сроками их устранения за счет Поставщика. Момент фактического поступления Товара на склад Покупателя определяется из данных транспортной накладной, оформляемой по форме транспортной компании (перевозчика) и подписыв</w:t>
      </w:r>
      <w:r>
        <w:rPr>
          <w:rStyle w:val="FontStyle21"/>
        </w:rPr>
        <w:t>аемой Покупателем в момент поступления Товара на его склад.</w:t>
      </w:r>
    </w:p>
    <w:p w:rsidR="00DE53B2" w:rsidRPr="007C14E9" w:rsidRDefault="00716498">
      <w:pPr>
        <w:tabs>
          <w:tab w:val="num" w:pos="1430"/>
        </w:tabs>
        <w:ind w:firstLine="567"/>
        <w:jc w:val="both"/>
      </w:pPr>
      <w:r>
        <w:rPr>
          <w:rStyle w:val="FontStyle21"/>
        </w:rPr>
        <w:t xml:space="preserve">3.13. Стороны подтверждают, что отсутствие ответных действий Покупателя не является согласием Покупателя (акцептом) с содержанием первичного документа и не заменяет подписание первичного </w:t>
      </w:r>
      <w:r>
        <w:t>документа</w:t>
      </w:r>
      <w:r>
        <w:t xml:space="preserve"> УКЭП, если иное прямо не предусмотрено Сторонами в Договоре.</w:t>
      </w:r>
    </w:p>
    <w:p w:rsidR="00DE53B2" w:rsidRPr="007C14E9" w:rsidRDefault="00716498">
      <w:pPr>
        <w:tabs>
          <w:tab w:val="left" w:pos="1276"/>
          <w:tab w:val="num" w:pos="1430"/>
        </w:tabs>
        <w:ind w:firstLine="567"/>
        <w:contextualSpacing/>
        <w:jc w:val="both"/>
      </w:pPr>
      <w:r>
        <w:t xml:space="preserve">3.14. Стороны имеют  право  изготавливать  электронные  и  бумажные копии электронных документов, принятых и переданных в рамках Договора,  и заверять  их  своей  электронно-цифровой  подписью  </w:t>
      </w:r>
      <w:r>
        <w:t>или  собственноручной подписью уполномоченных должностных лиц с проставлением печати с пометкой «Копия».</w:t>
      </w:r>
      <w:r>
        <w:rPr>
          <w:rStyle w:val="af6"/>
        </w:rPr>
        <w:footnoteReference w:id="7"/>
      </w:r>
    </w:p>
    <w:p w:rsidR="00DE53B2" w:rsidRPr="007C14E9" w:rsidRDefault="00716498">
      <w:pPr>
        <w:ind w:firstLine="567"/>
        <w:jc w:val="both"/>
      </w:pPr>
    </w:p>
    <w:p w:rsidR="00DE53B2" w:rsidRPr="0038798D" w:rsidRDefault="00716498">
      <w:pPr>
        <w:pStyle w:val="ConsNormal"/>
        <w:numPr>
          <w:ilvl w:val="0"/>
          <w:numId w:val="59"/>
        </w:numPr>
        <w:suppressAutoHyphens w:val="0"/>
        <w:autoSpaceDE/>
        <w:jc w:val="center"/>
        <w:rPr>
          <w:rFonts w:ascii="Times New Roman" w:hAnsi="Times New Roman"/>
          <w:b/>
          <w:bCs/>
          <w:sz w:val="24"/>
          <w:szCs w:val="24"/>
        </w:rPr>
      </w:pPr>
      <w:r>
        <w:rPr>
          <w:rFonts w:ascii="Times New Roman" w:hAnsi="Times New Roman"/>
          <w:b/>
          <w:bCs/>
          <w:sz w:val="24"/>
          <w:szCs w:val="24"/>
        </w:rPr>
        <w:lastRenderedPageBreak/>
        <w:t>Обязанности Сторон</w:t>
      </w:r>
    </w:p>
    <w:p w:rsidR="00DE53B2" w:rsidRPr="009B4733" w:rsidRDefault="00716498">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DE53B2" w:rsidRPr="007C14E9" w:rsidRDefault="00716498">
      <w:pPr>
        <w:pStyle w:val="ConsNormal"/>
        <w:widowControl/>
        <w:ind w:firstLine="567"/>
        <w:jc w:val="both"/>
        <w:rPr>
          <w:rFonts w:ascii="Times New Roman" w:hAnsi="Times New Roman"/>
          <w:bCs/>
          <w:sz w:val="24"/>
          <w:szCs w:val="24"/>
        </w:rPr>
      </w:pPr>
      <w:r>
        <w:rPr>
          <w:rFonts w:ascii="Times New Roman" w:hAnsi="Times New Roman"/>
          <w:bCs/>
          <w:sz w:val="24"/>
          <w:szCs w:val="24"/>
        </w:rPr>
        <w:t>4.1.1. Осуществлять поставку Товара в количестве и сроки, предусмотренные условиями настоящего Договора и С</w:t>
      </w:r>
      <w:r>
        <w:rPr>
          <w:rFonts w:ascii="Times New Roman" w:hAnsi="Times New Roman"/>
          <w:bCs/>
          <w:sz w:val="24"/>
          <w:szCs w:val="24"/>
        </w:rPr>
        <w:t xml:space="preserve">пецификацией. </w:t>
      </w:r>
    </w:p>
    <w:p w:rsidR="00DE53B2" w:rsidRPr="007C14E9" w:rsidRDefault="00716498">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DE53B2" w:rsidRPr="007C14E9" w:rsidRDefault="00716498">
      <w:pPr>
        <w:pStyle w:val="ConsNormal"/>
        <w:widowControl/>
        <w:ind w:firstLine="567"/>
        <w:jc w:val="both"/>
        <w:rPr>
          <w:rFonts w:ascii="Times New Roman" w:hAnsi="Times New Roman" w:cs="Times New Roman"/>
          <w:bCs/>
          <w:sz w:val="24"/>
          <w:szCs w:val="24"/>
        </w:rPr>
      </w:pPr>
      <w:r>
        <w:rPr>
          <w:rFonts w:ascii="Times New Roman" w:hAnsi="Times New Roman"/>
          <w:bCs/>
          <w:sz w:val="24"/>
          <w:szCs w:val="24"/>
        </w:rPr>
        <w:t>4.1.3. Устранять за свой счет в период гарантийного срока недостатки, ко</w:t>
      </w:r>
      <w:r>
        <w:rPr>
          <w:rFonts w:ascii="Times New Roman" w:hAnsi="Times New Roman"/>
          <w:bCs/>
          <w:sz w:val="24"/>
          <w:szCs w:val="24"/>
        </w:rPr>
        <w:t>торые не позвол</w:t>
      </w:r>
      <w:r>
        <w:rPr>
          <w:rFonts w:ascii="Times New Roman" w:hAnsi="Times New Roman" w:cs="Times New Roman"/>
          <w:bCs/>
          <w:sz w:val="24"/>
          <w:szCs w:val="24"/>
        </w:rPr>
        <w:t xml:space="preserve">яют продолжить нормальную эксплуатацию Товара. </w:t>
      </w:r>
      <w:r>
        <w:rPr>
          <w:rFonts w:ascii="Times New Roman" w:hAnsi="Times New Roman"/>
          <w:bCs/>
          <w:sz w:val="24"/>
          <w:szCs w:val="24"/>
        </w:rPr>
        <w:t>При этом гарантийный срок продлевается на период устранения недостатков.</w:t>
      </w:r>
    </w:p>
    <w:p w:rsidR="00DE53B2" w:rsidRPr="0003675D" w:rsidRDefault="00716498">
      <w:pPr>
        <w:ind w:firstLine="567"/>
        <w:jc w:val="both"/>
      </w:pPr>
      <w:r>
        <w:t xml:space="preserve">4.1.4. Поставщик обязуется незамедлительно информировать в письменном виде Покупателя в отношении возможных нарушений </w:t>
      </w:r>
      <w:r>
        <w:t>сроков поставки Товара.</w:t>
      </w:r>
    </w:p>
    <w:p w:rsidR="00DE53B2" w:rsidRPr="007C14E9" w:rsidRDefault="00716498">
      <w:pPr>
        <w:ind w:firstLine="567"/>
        <w:jc w:val="both"/>
      </w:pPr>
      <w:r>
        <w:t xml:space="preserve">4.1.5. </w:t>
      </w:r>
      <w:proofErr w:type="gramStart"/>
      <w:r>
        <w:t>При осуществлении транспортной доставки и проведении погрузочно-разгрузочных работ при выгрузке Товара на территории Покупателя (место поставки Товара - контейнерный терминал Челябинск-Грузовой, расположенный по адресу: 45405</w:t>
      </w:r>
      <w:r>
        <w:t>3, г. Челябинск, ул. Троицкий тракт, д. 19 Ч, помещение 2) выполнять требования по соблюдению норм ПДД, пожарной безопасности, техники безопасности, охраны окружающей среды, зеленых насаждений и земельного участка.</w:t>
      </w:r>
      <w:proofErr w:type="gramEnd"/>
    </w:p>
    <w:p w:rsidR="00DE53B2" w:rsidRPr="00341FA2" w:rsidRDefault="00716498">
      <w:pPr>
        <w:pStyle w:val="ConsNormal"/>
        <w:widowControl/>
        <w:ind w:firstLine="567"/>
        <w:jc w:val="both"/>
        <w:rPr>
          <w:rFonts w:ascii="Times New Roman" w:hAnsi="Times New Roman"/>
          <w:bCs/>
          <w:sz w:val="24"/>
          <w:szCs w:val="24"/>
        </w:rPr>
      </w:pPr>
      <w:r>
        <w:rPr>
          <w:rFonts w:ascii="Times New Roman" w:hAnsi="Times New Roman" w:cs="Times New Roman"/>
          <w:bCs/>
          <w:sz w:val="24"/>
          <w:szCs w:val="24"/>
        </w:rPr>
        <w:t>4.</w:t>
      </w:r>
      <w:r>
        <w:rPr>
          <w:rFonts w:ascii="Times New Roman" w:hAnsi="Times New Roman"/>
          <w:bCs/>
          <w:sz w:val="24"/>
          <w:szCs w:val="24"/>
        </w:rPr>
        <w:t>2. Покупатель обязан:</w:t>
      </w:r>
    </w:p>
    <w:p w:rsidR="00DE53B2" w:rsidRPr="009B4733" w:rsidRDefault="00716498">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w:t>
      </w:r>
      <w:r>
        <w:rPr>
          <w:rFonts w:ascii="Times New Roman" w:hAnsi="Times New Roman"/>
          <w:bCs/>
          <w:sz w:val="24"/>
          <w:szCs w:val="24"/>
        </w:rPr>
        <w:t>овар в размерах и в сроки, установленные настоящим Договором.</w:t>
      </w:r>
    </w:p>
    <w:p w:rsidR="00DE53B2" w:rsidRPr="007C14E9" w:rsidRDefault="00716498">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внешнему виду на предмет отсутствия видимых дефектов и ассортименту (наименованию) в соответствии с согласованной Сторонами Специфи</w:t>
      </w:r>
      <w:r>
        <w:rPr>
          <w:rFonts w:ascii="Times New Roman" w:hAnsi="Times New Roman"/>
          <w:bCs/>
          <w:sz w:val="24"/>
          <w:szCs w:val="24"/>
        </w:rPr>
        <w:t>кацией.</w:t>
      </w:r>
    </w:p>
    <w:p w:rsidR="00DE53B2" w:rsidRPr="007C14E9" w:rsidRDefault="00716498">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DE53B2" w:rsidRPr="007C14E9" w:rsidRDefault="00716498">
      <w:pPr>
        <w:jc w:val="both"/>
      </w:pPr>
    </w:p>
    <w:p w:rsidR="00DE53B2" w:rsidRPr="007C14E9" w:rsidRDefault="00716498">
      <w:pPr>
        <w:pStyle w:val="aff6"/>
        <w:widowControl w:val="0"/>
        <w:numPr>
          <w:ilvl w:val="0"/>
          <w:numId w:val="59"/>
        </w:numPr>
        <w:suppressAutoHyphens w:val="0"/>
        <w:jc w:val="center"/>
        <w:rPr>
          <w:rFonts w:eastAsia="Arial"/>
          <w:b/>
        </w:rPr>
      </w:pPr>
      <w:r>
        <w:rPr>
          <w:rFonts w:eastAsia="Arial"/>
          <w:b/>
        </w:rPr>
        <w:t>Переход права собственности и рисков</w:t>
      </w:r>
    </w:p>
    <w:p w:rsidR="00DE53B2" w:rsidRPr="007C14E9" w:rsidRDefault="00716498">
      <w:pPr>
        <w:widowControl w:val="0"/>
        <w:ind w:firstLine="708"/>
        <w:jc w:val="both"/>
        <w:rPr>
          <w:rFonts w:eastAsia="Arial"/>
          <w:bCs/>
        </w:rPr>
      </w:pPr>
      <w:r>
        <w:rPr>
          <w:rFonts w:eastAsia="Arial"/>
          <w:bCs/>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w:t>
      </w:r>
      <w:r>
        <w:t xml:space="preserve">товарной накладной (ТОРГ-12) или Универсального передаточного документа (УПД). </w:t>
      </w:r>
    </w:p>
    <w:p w:rsidR="00DE53B2" w:rsidRPr="007C14E9" w:rsidRDefault="00716498">
      <w:pPr>
        <w:widowControl w:val="0"/>
        <w:spacing w:after="40"/>
        <w:ind w:firstLine="708"/>
        <w:jc w:val="both"/>
      </w:pPr>
    </w:p>
    <w:p w:rsidR="00DE53B2" w:rsidRPr="007C14E9" w:rsidRDefault="00716498">
      <w:pPr>
        <w:pStyle w:val="ConsNormal"/>
        <w:numPr>
          <w:ilvl w:val="0"/>
          <w:numId w:val="59"/>
        </w:numPr>
        <w:suppressAutoHyphens w:val="0"/>
        <w:autoSpaceDE/>
        <w:jc w:val="center"/>
        <w:rPr>
          <w:rFonts w:ascii="Times New Roman" w:hAnsi="Times New Roman"/>
          <w:b/>
          <w:sz w:val="24"/>
          <w:szCs w:val="24"/>
        </w:rPr>
      </w:pPr>
      <w:r>
        <w:rPr>
          <w:rFonts w:ascii="Times New Roman" w:hAnsi="Times New Roman"/>
          <w:b/>
          <w:sz w:val="24"/>
          <w:szCs w:val="24"/>
        </w:rPr>
        <w:t>Ассортимент Товара, требования к Товару, качество и гарантии</w:t>
      </w:r>
    </w:p>
    <w:p w:rsidR="00DE53B2" w:rsidRPr="007C14E9" w:rsidRDefault="00716498">
      <w:pPr>
        <w:jc w:val="both"/>
      </w:pPr>
      <w:r>
        <w:t xml:space="preserve">             6.1. Товар должен соответствовать действующим в Российской Федерации нормативным документам, ГОСТ 848</w:t>
      </w:r>
      <w:r>
        <w:t xml:space="preserve">6-86 «Пиломатериалы хвойных пород. Технические условия»; ГОСТ 7016-2013 «Изделия из древесины и древесных материалов. Параметры шероховатости поверхности»  и техническим условиям, установленным для данного типа товаров. </w:t>
      </w:r>
    </w:p>
    <w:p w:rsidR="00DE53B2" w:rsidRPr="007C14E9" w:rsidRDefault="00716498">
      <w:pPr>
        <w:ind w:firstLine="709"/>
      </w:pPr>
      <w:r>
        <w:t>6.2. Ассортимент Товара:</w:t>
      </w:r>
    </w:p>
    <w:p w:rsidR="00DE53B2" w:rsidRPr="0003675D" w:rsidRDefault="00716498">
      <w:pPr>
        <w:jc w:val="both"/>
      </w:pPr>
      <w:r>
        <w:rPr>
          <w:b/>
        </w:rPr>
        <w:t>Товар 1</w:t>
      </w:r>
      <w:r>
        <w:t>: Щ</w:t>
      </w:r>
      <w:r>
        <w:t xml:space="preserve">ит (деревянный, стандартный).  </w:t>
      </w:r>
    </w:p>
    <w:p w:rsidR="00DE53B2" w:rsidRPr="0003675D" w:rsidRDefault="00716498">
      <w:pPr>
        <w:jc w:val="both"/>
      </w:pPr>
      <w:r>
        <w:t>Материал щита: должны быть использованы хвойные породы  не ниже 3 сорта.</w:t>
      </w:r>
    </w:p>
    <w:p w:rsidR="00DE53B2" w:rsidRPr="0003675D" w:rsidRDefault="00716498">
      <w:pPr>
        <w:jc w:val="both"/>
      </w:pPr>
      <w:r>
        <w:t xml:space="preserve">Размеры щита должны быть: высота 1500 мм, длина 2400 мм.  </w:t>
      </w:r>
    </w:p>
    <w:p w:rsidR="00DE53B2" w:rsidRPr="0003675D" w:rsidRDefault="00716498">
      <w:pPr>
        <w:jc w:val="both"/>
      </w:pPr>
      <w:proofErr w:type="gramStart"/>
      <w:r>
        <w:t xml:space="preserve">Щит должен состоять из: 5 горизонтальных досок (длиной 2400 мм, шириной – 150 мм., толщиной </w:t>
      </w:r>
      <w:r>
        <w:t>- 40 мм)   и  2  вертикальных досок для стоек (высотой 1500 мм., шириной – 150 мм., толщиной - 40 мм).</w:t>
      </w:r>
      <w:proofErr w:type="gramEnd"/>
      <w:r>
        <w:t xml:space="preserve">  Горизонтальные доски должны быть прибиты к вертикальным доскам гвоздями длиной не менее 100мм, по одному гвоздю в каждое соединение. </w:t>
      </w:r>
    </w:p>
    <w:p w:rsidR="00DE53B2" w:rsidRPr="0003675D" w:rsidRDefault="00716498">
      <w:pPr>
        <w:jc w:val="both"/>
        <w:rPr>
          <w:b/>
        </w:rPr>
      </w:pPr>
    </w:p>
    <w:p w:rsidR="00DE53B2" w:rsidRPr="0003675D" w:rsidRDefault="00716498">
      <w:pPr>
        <w:jc w:val="both"/>
      </w:pPr>
      <w:r>
        <w:rPr>
          <w:b/>
        </w:rPr>
        <w:t>Товар 2</w:t>
      </w:r>
      <w:r>
        <w:t>: Комплект</w:t>
      </w:r>
      <w:r>
        <w:t xml:space="preserve"> изделий №1 для крепления грузов в контейнерах.</w:t>
      </w:r>
    </w:p>
    <w:p w:rsidR="00DE53B2" w:rsidRPr="0003675D" w:rsidRDefault="00716498">
      <w:pPr>
        <w:jc w:val="both"/>
      </w:pPr>
      <w:r>
        <w:t>Материал: должны быть использованы хвойные породы не ниже 3 сорта.</w:t>
      </w:r>
    </w:p>
    <w:p w:rsidR="00DE53B2" w:rsidRPr="0003675D" w:rsidRDefault="00716498">
      <w:pPr>
        <w:jc w:val="both"/>
        <w:rPr>
          <w:u w:val="single"/>
        </w:rPr>
      </w:pPr>
      <w:r>
        <w:t xml:space="preserve">       </w:t>
      </w:r>
      <w:r>
        <w:rPr>
          <w:u w:val="single"/>
        </w:rPr>
        <w:t xml:space="preserve">Комплект изделий №1 должен состоять </w:t>
      </w:r>
      <w:proofErr w:type="gramStart"/>
      <w:r>
        <w:rPr>
          <w:u w:val="single"/>
        </w:rPr>
        <w:t>из</w:t>
      </w:r>
      <w:proofErr w:type="gramEnd"/>
      <w:r>
        <w:rPr>
          <w:u w:val="single"/>
        </w:rPr>
        <w:t xml:space="preserve">: </w:t>
      </w:r>
    </w:p>
    <w:p w:rsidR="00DE53B2" w:rsidRPr="0003675D" w:rsidRDefault="00716498">
      <w:pPr>
        <w:jc w:val="both"/>
      </w:pPr>
      <w:r>
        <w:t>- 2 (двух) коробов в виде рамы от поперечных смещений груза, которые  должны быть изготовлены</w:t>
      </w:r>
      <w:r>
        <w:t xml:space="preserve"> из древесины хвойных пород с креплением гвоздями 4х120. Для изготовления одного короба должны быть использованы 2 (две) доски размером 50х150х2700мм и 4 </w:t>
      </w:r>
      <w:r>
        <w:lastRenderedPageBreak/>
        <w:t>(четыре) доски размером 50х150х450мм. Расстояние между короткими брусками должно быть 833мм. На свобод</w:t>
      </w:r>
      <w:r>
        <w:t>ные торцы досок размером 50х150х2700мм должны быть закреплены 4 (четыре)  бруска, по одному с каждой стороны, размером 50х50х100мм. Образец короба изображен на чертеже 1.1 (Приложение №2 к настоящему Договору);</w:t>
      </w:r>
    </w:p>
    <w:p w:rsidR="00DE53B2" w:rsidRPr="0003675D" w:rsidRDefault="00716498">
      <w:pPr>
        <w:jc w:val="both"/>
      </w:pPr>
      <w:r>
        <w:t>- 1 (одного) щита, который должен быть изгото</w:t>
      </w:r>
      <w:r>
        <w:t>влен из древесины хвойных пород с креплением гвоздями 4х120. Для изготовления  щита должны быть использованы 3 (три) доски размером 40х150х2400мм, скрепленные двумя досками размером  40х150х510мм по одному гвоздю в каждом соединении с обязательным загибом.</w:t>
      </w:r>
      <w:r>
        <w:t xml:space="preserve"> Образец щита изображен на чертеже 1.2 (Приложение №2 к настоящему Договору),</w:t>
      </w:r>
    </w:p>
    <w:p w:rsidR="00DE53B2" w:rsidRPr="0003675D" w:rsidRDefault="00716498">
      <w:pPr>
        <w:jc w:val="both"/>
      </w:pPr>
      <w:r>
        <w:t>- 1 (одного) щита, который должен быть изготовлен из древесины хвойных пород с креплением гвоздями 4х120. Для изготовления щита должны быть использованы 2 (две) доски размером 50</w:t>
      </w:r>
      <w:r>
        <w:t>х150х2400мм, скрепленные двумя досками размером 50х150х330мм по одному гвоздю в каждом соединении с обязательным загибом. Образец щита изображен на чертеже 1.3 (Приложение №2 к настоящему Договору).</w:t>
      </w:r>
    </w:p>
    <w:p w:rsidR="00DE53B2" w:rsidRPr="0003675D" w:rsidRDefault="00716498">
      <w:pPr>
        <w:ind w:left="360"/>
        <w:jc w:val="both"/>
        <w:rPr>
          <w:b/>
        </w:rPr>
      </w:pPr>
    </w:p>
    <w:p w:rsidR="00DE53B2" w:rsidRPr="0003675D" w:rsidRDefault="00716498">
      <w:pPr>
        <w:jc w:val="both"/>
      </w:pPr>
      <w:r>
        <w:rPr>
          <w:b/>
        </w:rPr>
        <w:t>Товар 3</w:t>
      </w:r>
      <w:r>
        <w:t>: Комплект изделий №2 для крепления грузов в конт</w:t>
      </w:r>
      <w:r>
        <w:t xml:space="preserve">ейнерах. </w:t>
      </w:r>
    </w:p>
    <w:p w:rsidR="00DE53B2" w:rsidRPr="0003675D" w:rsidRDefault="00716498">
      <w:r>
        <w:t>Материал: должны быть использованы хвойные породы  не ниже 3 сорта.</w:t>
      </w:r>
    </w:p>
    <w:p w:rsidR="00DE53B2" w:rsidRPr="0003675D" w:rsidRDefault="00716498">
      <w:pPr>
        <w:jc w:val="both"/>
        <w:rPr>
          <w:u w:val="single"/>
        </w:rPr>
      </w:pPr>
      <w:r>
        <w:t xml:space="preserve">     </w:t>
      </w:r>
      <w:r>
        <w:rPr>
          <w:u w:val="single"/>
        </w:rPr>
        <w:t xml:space="preserve">Комплект изделий №2 должен состоять </w:t>
      </w:r>
      <w:proofErr w:type="gramStart"/>
      <w:r>
        <w:rPr>
          <w:u w:val="single"/>
        </w:rPr>
        <w:t>из</w:t>
      </w:r>
      <w:proofErr w:type="gramEnd"/>
      <w:r>
        <w:rPr>
          <w:u w:val="single"/>
        </w:rPr>
        <w:t xml:space="preserve">: </w:t>
      </w:r>
    </w:p>
    <w:p w:rsidR="00DE53B2" w:rsidRPr="0003675D" w:rsidRDefault="00716498">
      <w:pPr>
        <w:jc w:val="both"/>
      </w:pPr>
      <w:r>
        <w:t xml:space="preserve"> - 2 (двух) коробов в виде рамы от поперечных смещений груза, которые должны быть изготовлены из древесины хвойных пород с креплением гвоздями 4х150. Для изготовления одного короба должны быть использованы 2 (два) бруса размером 50х100х2700мм и 4 (четыре) </w:t>
      </w:r>
      <w:r>
        <w:t>бруса размером  50х100х350мм. Расстояние между короткими брусками должно быть 700мм.  Образец короба изображен на чертеже 2.1 (Приложение №2 к настоящему Договору),</w:t>
      </w:r>
    </w:p>
    <w:p w:rsidR="00DE53B2" w:rsidRPr="0003675D" w:rsidRDefault="00716498">
      <w:pPr>
        <w:jc w:val="both"/>
      </w:pPr>
      <w:r>
        <w:t xml:space="preserve"> - 1 (одного) короба в виде рамы от поперечных смещений груза, который должен быть изготовл</w:t>
      </w:r>
      <w:r>
        <w:t>ен из древесины хвойных пород с креплением гвоздями 4х150. Для изготовления  короба должны быть использованы 2 (два) бруса размером 50х100х1550мм и 3 (три) бруса размером 50х100х350мм. Расстояние между короткими брусками должно быть 550мм. Образец короба и</w:t>
      </w:r>
      <w:r>
        <w:t>зображен на чертеже 2.2 (Приложение №2 к настоящему Договору),</w:t>
      </w:r>
    </w:p>
    <w:p w:rsidR="00DE53B2" w:rsidRPr="0003675D" w:rsidRDefault="00716498">
      <w:pPr>
        <w:jc w:val="both"/>
      </w:pPr>
      <w:r>
        <w:t xml:space="preserve"> - 1 (одного)  бруса от продольного смещения груза размером 100х100х2330мм, который должен быть со спиленными под углом 45 градусов торцевыми концами;</w:t>
      </w:r>
    </w:p>
    <w:p w:rsidR="00DE53B2" w:rsidRPr="0003675D" w:rsidRDefault="00716498">
      <w:pPr>
        <w:jc w:val="both"/>
      </w:pPr>
      <w:r>
        <w:t>- 2 (двух) брусьев от продольного смещения</w:t>
      </w:r>
      <w:r>
        <w:t xml:space="preserve"> груза размером 50х100х2400мм;</w:t>
      </w:r>
    </w:p>
    <w:p w:rsidR="00DE53B2" w:rsidRPr="0003675D" w:rsidRDefault="00716498">
      <w:pPr>
        <w:jc w:val="both"/>
      </w:pPr>
      <w:r>
        <w:t xml:space="preserve">- 2 (двух) брусьев от продольного смещения груза размером 100х100х2400мм. </w:t>
      </w:r>
    </w:p>
    <w:p w:rsidR="00DE53B2" w:rsidRPr="0003675D" w:rsidRDefault="00716498">
      <w:pPr>
        <w:jc w:val="both"/>
        <w:rPr>
          <w:b/>
          <w:highlight w:val="yellow"/>
        </w:rPr>
      </w:pPr>
    </w:p>
    <w:p w:rsidR="00DE53B2" w:rsidRPr="0003675D" w:rsidRDefault="00716498">
      <w:pPr>
        <w:jc w:val="both"/>
      </w:pPr>
      <w:r>
        <w:rPr>
          <w:b/>
        </w:rPr>
        <w:t>Товар 4</w:t>
      </w:r>
      <w:r>
        <w:t xml:space="preserve">: Комплект изделий №3 для крепления грузов в контейнерах.              </w:t>
      </w:r>
    </w:p>
    <w:p w:rsidR="00DE53B2" w:rsidRPr="0003675D" w:rsidRDefault="00716498">
      <w:pPr>
        <w:jc w:val="both"/>
      </w:pPr>
      <w:r>
        <w:t>Материал: должны быть использованы хвойные породы  не ниже 3 сорта</w:t>
      </w:r>
    </w:p>
    <w:p w:rsidR="00DE53B2" w:rsidRPr="0003675D" w:rsidRDefault="00716498">
      <w:pPr>
        <w:jc w:val="both"/>
        <w:rPr>
          <w:u w:val="single"/>
        </w:rPr>
      </w:pPr>
      <w:r>
        <w:t xml:space="preserve">   </w:t>
      </w:r>
      <w:r>
        <w:t xml:space="preserve">    </w:t>
      </w:r>
      <w:r>
        <w:rPr>
          <w:u w:val="single"/>
        </w:rPr>
        <w:t xml:space="preserve">Комплект изделий №3 должен состоять </w:t>
      </w:r>
      <w:proofErr w:type="gramStart"/>
      <w:r>
        <w:rPr>
          <w:u w:val="single"/>
        </w:rPr>
        <w:t>из</w:t>
      </w:r>
      <w:proofErr w:type="gramEnd"/>
      <w:r>
        <w:rPr>
          <w:u w:val="single"/>
        </w:rPr>
        <w:t xml:space="preserve">: </w:t>
      </w:r>
    </w:p>
    <w:p w:rsidR="00DE53B2" w:rsidRPr="0003675D" w:rsidRDefault="00716498">
      <w:pPr>
        <w:jc w:val="both"/>
      </w:pPr>
      <w:r>
        <w:t>- 1 (одного) заградительного щита от продольных смещений груза, который должен быть изготовлен из древесины хвойных пород с креплением гвоздями 4х120. Для изготовления щита должны быть использованы 3 (три) доски</w:t>
      </w:r>
      <w:r>
        <w:t xml:space="preserve"> размером  50х150х2400мм, к которым в торец должны быть прикреплены 2 (две) доски размером  40х150х450мм, по одному гвоздю в каждом соединении с обязательным загибом. Образец исполнения щита на чертеже 3.1 (Приложение №2 к настоящему Договору),</w:t>
      </w:r>
    </w:p>
    <w:p w:rsidR="00DE53B2" w:rsidRPr="0003675D" w:rsidRDefault="00716498">
      <w:pPr>
        <w:jc w:val="both"/>
        <w:rPr>
          <w:b/>
        </w:rPr>
      </w:pPr>
      <w:r>
        <w:t>- 1 (одного</w:t>
      </w:r>
      <w:r>
        <w:t>) бруса от поперечного смещения груза, который  должен быть размером 100х100х5700 мм</w:t>
      </w:r>
      <w:r>
        <w:rPr>
          <w:b/>
        </w:rPr>
        <w:t xml:space="preserve">;  </w:t>
      </w:r>
    </w:p>
    <w:p w:rsidR="00DE53B2" w:rsidRPr="0003675D" w:rsidRDefault="00716498">
      <w:pPr>
        <w:jc w:val="both"/>
      </w:pPr>
      <w:r>
        <w:t>- 2 (двух) брусьев от продольного смещения груза, которые должны быть размером 100х100х2400 мм;</w:t>
      </w:r>
    </w:p>
    <w:p w:rsidR="00DE53B2" w:rsidRPr="0003675D" w:rsidRDefault="00716498">
      <w:pPr>
        <w:jc w:val="both"/>
      </w:pPr>
      <w:r>
        <w:rPr>
          <w:b/>
        </w:rPr>
        <w:t xml:space="preserve"> </w:t>
      </w:r>
      <w:r>
        <w:t xml:space="preserve">- 2 (двух) брусьев от поперечного смещения груза, которые  должны быть </w:t>
      </w:r>
      <w:r>
        <w:t>размером 100х100х1050мм;</w:t>
      </w:r>
    </w:p>
    <w:p w:rsidR="00DE53B2" w:rsidRPr="0003675D" w:rsidRDefault="00716498">
      <w:pPr>
        <w:jc w:val="both"/>
        <w:rPr>
          <w:b/>
        </w:rPr>
      </w:pPr>
      <w:r>
        <w:t xml:space="preserve"> - 3 (трех) досок, которые должны быть размером 40х150х2400 мм и 2 (двух) досок размером 40х150х450мм.</w:t>
      </w:r>
    </w:p>
    <w:p w:rsidR="00DE53B2" w:rsidRPr="0003675D" w:rsidRDefault="00716498">
      <w:pPr>
        <w:jc w:val="both"/>
      </w:pPr>
      <w:r>
        <w:lastRenderedPageBreak/>
        <w:t xml:space="preserve">Примечание: торцевые концы бруса должны быть срезаны под углом 45 градусов. </w:t>
      </w:r>
    </w:p>
    <w:p w:rsidR="00DE53B2" w:rsidRPr="0003675D" w:rsidRDefault="00716498">
      <w:pPr>
        <w:jc w:val="both"/>
      </w:pPr>
    </w:p>
    <w:p w:rsidR="00DE53B2" w:rsidRPr="0003675D" w:rsidRDefault="00716498">
      <w:pPr>
        <w:jc w:val="both"/>
      </w:pPr>
      <w:r>
        <w:rPr>
          <w:b/>
        </w:rPr>
        <w:t>Товар 5:</w:t>
      </w:r>
      <w:r>
        <w:t xml:space="preserve"> Комплект изделий №4 для крепления грузов </w:t>
      </w:r>
      <w:r>
        <w:t>в контейнерах.</w:t>
      </w:r>
    </w:p>
    <w:p w:rsidR="00DE53B2" w:rsidRPr="0003675D" w:rsidRDefault="00716498">
      <w:pPr>
        <w:jc w:val="both"/>
      </w:pPr>
      <w:r>
        <w:t>Материал: должны быть использованы хвойные породы не ниже 3 сорта</w:t>
      </w:r>
    </w:p>
    <w:p w:rsidR="00DE53B2" w:rsidRPr="0003675D" w:rsidRDefault="00716498">
      <w:pPr>
        <w:jc w:val="both"/>
        <w:rPr>
          <w:u w:val="single"/>
        </w:rPr>
      </w:pPr>
      <w:r>
        <w:t xml:space="preserve">          </w:t>
      </w:r>
      <w:r>
        <w:rPr>
          <w:u w:val="single"/>
        </w:rPr>
        <w:t xml:space="preserve">Комплект изделий №4 должен состоять </w:t>
      </w:r>
      <w:proofErr w:type="gramStart"/>
      <w:r>
        <w:rPr>
          <w:u w:val="single"/>
        </w:rPr>
        <w:t>из</w:t>
      </w:r>
      <w:proofErr w:type="gramEnd"/>
      <w:r>
        <w:rPr>
          <w:u w:val="single"/>
        </w:rPr>
        <w:t xml:space="preserve">: </w:t>
      </w:r>
    </w:p>
    <w:p w:rsidR="00DE53B2" w:rsidRPr="0003675D" w:rsidRDefault="00716498">
      <w:pPr>
        <w:jc w:val="both"/>
      </w:pPr>
      <w:r>
        <w:t>- 4 (четырех) брусьев от продольного смещения груза, которые должны быть размером 100х100х2400мм;</w:t>
      </w:r>
    </w:p>
    <w:p w:rsidR="00DE53B2" w:rsidRPr="0003675D" w:rsidRDefault="00716498">
      <w:pPr>
        <w:jc w:val="both"/>
      </w:pPr>
      <w:r>
        <w:t>- 4 (четырех) брусьев от п</w:t>
      </w:r>
      <w:r>
        <w:t>родольного смещения груза, которые должны быть размером 100х100х1000мм;</w:t>
      </w:r>
    </w:p>
    <w:p w:rsidR="00DE53B2" w:rsidRPr="0003675D" w:rsidRDefault="00716498">
      <w:pPr>
        <w:jc w:val="both"/>
      </w:pPr>
      <w:r>
        <w:t>- 2 (двух) заградительных щитов. Для изготовления одного заградительного щита должны быть использованы 3 (три) доски размером 40х150х2400мм и 2 (две) доски размером 40х150х450мм, скреп</w:t>
      </w:r>
      <w:r>
        <w:t>ленные между собой гвоздями 4х120, по одному гвоздю в каждом соединении. Образец щита изображен на чертеже 4.1. (Приложение №2 к настоящему Договору).</w:t>
      </w:r>
    </w:p>
    <w:p w:rsidR="00DE53B2" w:rsidRPr="0003675D" w:rsidRDefault="00716498">
      <w:pPr>
        <w:jc w:val="both"/>
      </w:pPr>
    </w:p>
    <w:p w:rsidR="00DE53B2" w:rsidRPr="0003675D" w:rsidRDefault="00716498">
      <w:pPr>
        <w:jc w:val="both"/>
      </w:pPr>
      <w:r>
        <w:rPr>
          <w:b/>
        </w:rPr>
        <w:t>Товар 6:</w:t>
      </w:r>
      <w:r>
        <w:t xml:space="preserve"> Комплект изделий №5 для крепления грузов в контейнерах.</w:t>
      </w:r>
    </w:p>
    <w:p w:rsidR="00DE53B2" w:rsidRPr="0003675D" w:rsidRDefault="00716498">
      <w:pPr>
        <w:jc w:val="both"/>
      </w:pPr>
      <w:r>
        <w:t>Материал: должны быть использованы хвой</w:t>
      </w:r>
      <w:r>
        <w:t>ные породы  не ниже 3 сорта</w:t>
      </w:r>
    </w:p>
    <w:p w:rsidR="00DE53B2" w:rsidRPr="0003675D" w:rsidRDefault="00716498">
      <w:pPr>
        <w:jc w:val="both"/>
        <w:rPr>
          <w:u w:val="single"/>
        </w:rPr>
      </w:pPr>
      <w:r>
        <w:t xml:space="preserve">          </w:t>
      </w:r>
      <w:r>
        <w:rPr>
          <w:u w:val="single"/>
        </w:rPr>
        <w:t xml:space="preserve">Комплект изделий №5 должен состоять </w:t>
      </w:r>
      <w:proofErr w:type="gramStart"/>
      <w:r>
        <w:rPr>
          <w:u w:val="single"/>
        </w:rPr>
        <w:t>из</w:t>
      </w:r>
      <w:proofErr w:type="gramEnd"/>
      <w:r>
        <w:rPr>
          <w:u w:val="single"/>
        </w:rPr>
        <w:t>:</w:t>
      </w:r>
    </w:p>
    <w:p w:rsidR="00DE53B2" w:rsidRPr="0003675D" w:rsidRDefault="00716498">
      <w:pPr>
        <w:jc w:val="both"/>
      </w:pPr>
      <w:r>
        <w:t>- 4 (четырех) брусьев от продольного смещения груза, размером 100х100х2400мм;</w:t>
      </w:r>
    </w:p>
    <w:p w:rsidR="00DE53B2" w:rsidRPr="0003675D" w:rsidRDefault="00716498">
      <w:pPr>
        <w:jc w:val="both"/>
      </w:pPr>
      <w:r>
        <w:t xml:space="preserve">- 2 (двух) рам от поперечных смещений груза. Для изготовления одной рамы должны быть использованы 2 </w:t>
      </w:r>
      <w:r>
        <w:t>(две) доски размером 50х100х2500мм и 4 (четыре) доски размером 50х100х350мм, скрепленные между собой гвоздями 4х150. Расстояние между короткими досками должно быть 630мм. Образец рамы изображен на чертеже 5.1. (Приложение №2 к настоящему Договору);</w:t>
      </w:r>
    </w:p>
    <w:p w:rsidR="00DE53B2" w:rsidRPr="0003675D" w:rsidRDefault="00716498">
      <w:pPr>
        <w:jc w:val="both"/>
      </w:pPr>
      <w:r>
        <w:t xml:space="preserve">- 1 </w:t>
      </w:r>
      <w:r>
        <w:t>(одной) рамы от поперечных смещений груза, которая изготовляется из 2 (двух) досок размером 50х100х1950мм и 3 (трех) досок размером 50х100х350мм, скрепленные между собой гвоздями 4х150. Расстояние между короткими досками должно быть 725мм. Образец рамы изо</w:t>
      </w:r>
      <w:r>
        <w:t>бражен на чертеже 5.2. (Приложение №2 к настоящему Договору);</w:t>
      </w:r>
    </w:p>
    <w:p w:rsidR="00DE53B2" w:rsidRPr="0003675D" w:rsidRDefault="00716498">
      <w:pPr>
        <w:jc w:val="both"/>
      </w:pPr>
      <w:r>
        <w:t xml:space="preserve">- 2 (двух) рам от поперечных смещений груза. Каждая рама изготовляется из 2 (двух) досок размером 50х100х400мм и 2 (двух) досок размером 50х100х600мм, </w:t>
      </w:r>
      <w:proofErr w:type="gramStart"/>
      <w:r>
        <w:t>скрепленные</w:t>
      </w:r>
      <w:proofErr w:type="gramEnd"/>
      <w:r>
        <w:t xml:space="preserve"> между собой гвоздями 4х150. Обр</w:t>
      </w:r>
      <w:r>
        <w:t>азец рамы изображен на чертеже 5.3. (Приложение №2 к настоящему Договору).</w:t>
      </w:r>
    </w:p>
    <w:p w:rsidR="00DE53B2" w:rsidRPr="0003675D" w:rsidRDefault="00716498">
      <w:pPr>
        <w:jc w:val="both"/>
        <w:rPr>
          <w:b/>
        </w:rPr>
      </w:pPr>
    </w:p>
    <w:p w:rsidR="00DE53B2" w:rsidRPr="0003675D" w:rsidRDefault="00716498">
      <w:pPr>
        <w:jc w:val="both"/>
      </w:pPr>
      <w:r>
        <w:rPr>
          <w:b/>
        </w:rPr>
        <w:t>Товар 7:</w:t>
      </w:r>
      <w:r>
        <w:t xml:space="preserve"> Комплект изделий №6 для крепления грузов в контейнерах.</w:t>
      </w:r>
    </w:p>
    <w:p w:rsidR="00DE53B2" w:rsidRPr="0003675D" w:rsidRDefault="00716498">
      <w:pPr>
        <w:jc w:val="both"/>
      </w:pPr>
      <w:r>
        <w:t>Материал: должны быть использованы хвойные породы  не ниже 3 сорта</w:t>
      </w:r>
    </w:p>
    <w:p w:rsidR="00DE53B2" w:rsidRPr="0003675D" w:rsidRDefault="00716498">
      <w:pPr>
        <w:jc w:val="both"/>
        <w:rPr>
          <w:u w:val="single"/>
        </w:rPr>
      </w:pPr>
      <w:r>
        <w:t xml:space="preserve">          </w:t>
      </w:r>
      <w:r>
        <w:rPr>
          <w:u w:val="single"/>
        </w:rPr>
        <w:t xml:space="preserve">Комплект изделий №6 должен состоять </w:t>
      </w:r>
      <w:proofErr w:type="gramStart"/>
      <w:r>
        <w:rPr>
          <w:u w:val="single"/>
        </w:rPr>
        <w:t>из</w:t>
      </w:r>
      <w:proofErr w:type="gramEnd"/>
      <w:r>
        <w:rPr>
          <w:u w:val="single"/>
        </w:rPr>
        <w:t>:</w:t>
      </w:r>
    </w:p>
    <w:p w:rsidR="00DE53B2" w:rsidRPr="0003675D" w:rsidRDefault="00716498">
      <w:pPr>
        <w:jc w:val="both"/>
      </w:pPr>
      <w:r>
        <w:t>- 2 (две) доски размером 50х120х6000 мм;</w:t>
      </w:r>
    </w:p>
    <w:p w:rsidR="00DE53B2" w:rsidRPr="0003675D" w:rsidRDefault="00716498">
      <w:pPr>
        <w:jc w:val="both"/>
      </w:pPr>
      <w:r>
        <w:t>- 3 (три) бруса размером 100х120х2330 мм;</w:t>
      </w:r>
    </w:p>
    <w:p w:rsidR="00DE53B2" w:rsidRPr="0003675D" w:rsidRDefault="00716498">
      <w:pPr>
        <w:jc w:val="both"/>
      </w:pPr>
      <w:r>
        <w:t>- 1 (один) брус размером 100х120х2400 мм;</w:t>
      </w:r>
    </w:p>
    <w:p w:rsidR="00DE53B2" w:rsidRPr="0003675D" w:rsidRDefault="00716498">
      <w:pPr>
        <w:jc w:val="both"/>
      </w:pPr>
      <w:r>
        <w:t>- 4 (четыре) бруса размером 100х120х300 мм.</w:t>
      </w:r>
    </w:p>
    <w:p w:rsidR="00DE53B2" w:rsidRPr="0003675D" w:rsidRDefault="00716498">
      <w:pPr>
        <w:jc w:val="both"/>
        <w:rPr>
          <w:b/>
        </w:rPr>
      </w:pPr>
    </w:p>
    <w:p w:rsidR="00DE53B2" w:rsidRPr="0003675D" w:rsidRDefault="00716498">
      <w:pPr>
        <w:jc w:val="both"/>
      </w:pPr>
      <w:r>
        <w:rPr>
          <w:b/>
        </w:rPr>
        <w:t>Товар 8:</w:t>
      </w:r>
      <w:r>
        <w:t xml:space="preserve"> Щит (деревянный, для контейнеров типа </w:t>
      </w:r>
      <w:r>
        <w:rPr>
          <w:lang w:val="en-US"/>
        </w:rPr>
        <w:t>PW</w:t>
      </w:r>
      <w:r>
        <w:t xml:space="preserve">).  </w:t>
      </w:r>
    </w:p>
    <w:p w:rsidR="00DE53B2" w:rsidRPr="0003675D" w:rsidRDefault="00716498">
      <w:pPr>
        <w:jc w:val="both"/>
      </w:pPr>
      <w:r>
        <w:t>Материал щита: должны быть исп</w:t>
      </w:r>
      <w:r>
        <w:t>ользованы хвойные породы  не ниже 3 сорта.</w:t>
      </w:r>
    </w:p>
    <w:p w:rsidR="00DE53B2" w:rsidRPr="0003675D" w:rsidRDefault="00716498">
      <w:pPr>
        <w:jc w:val="both"/>
      </w:pPr>
      <w:r>
        <w:t xml:space="preserve">Размеры щита должны быть: высота 1500 мм, длина 2480 мм.  </w:t>
      </w:r>
    </w:p>
    <w:p w:rsidR="00DE53B2" w:rsidRPr="0003675D" w:rsidRDefault="00716498">
      <w:pPr>
        <w:jc w:val="both"/>
      </w:pPr>
      <w:proofErr w:type="gramStart"/>
      <w:r>
        <w:t xml:space="preserve">Щит должен состоять из: 5 горизонтальных досок (длиной 2480 мм., шириной – 150 мм., толщиной -40 мм) и 2  вертикальных досок для стоек (высотой 1500 мм., </w:t>
      </w:r>
      <w:r>
        <w:t>шириной – 150 мм., толщиной - 40 мм).</w:t>
      </w:r>
      <w:proofErr w:type="gramEnd"/>
      <w:r>
        <w:t xml:space="preserve">  Горизонтальные доски должны быть прибиты к вертикальным доскам гвоздями длиной не менее 100мм, по одному гвоздю в каждое соединение. </w:t>
      </w:r>
    </w:p>
    <w:p w:rsidR="00DE53B2" w:rsidRPr="0003675D" w:rsidRDefault="00716498">
      <w:pPr>
        <w:jc w:val="both"/>
      </w:pPr>
    </w:p>
    <w:p w:rsidR="00DE53B2" w:rsidRPr="0003675D" w:rsidRDefault="00716498">
      <w:pPr>
        <w:jc w:val="both"/>
      </w:pPr>
      <w:r>
        <w:rPr>
          <w:b/>
        </w:rPr>
        <w:t>Товар 9:</w:t>
      </w:r>
      <w:r>
        <w:t xml:space="preserve"> Комплект изделий №7 для крепления грузов в контейнерах.</w:t>
      </w:r>
    </w:p>
    <w:p w:rsidR="00DE53B2" w:rsidRPr="007C14E9" w:rsidRDefault="00716498">
      <w:pPr>
        <w:keepNext/>
      </w:pPr>
      <w:r>
        <w:lastRenderedPageBreak/>
        <w:t xml:space="preserve">Материал: должны </w:t>
      </w:r>
      <w:r>
        <w:t>быть использованы хвойные породы  не ниже 3 сорта.</w:t>
      </w:r>
    </w:p>
    <w:p w:rsidR="00DE53B2" w:rsidRPr="007C14E9" w:rsidRDefault="00716498">
      <w:pPr>
        <w:keepNext/>
        <w:jc w:val="both"/>
        <w:rPr>
          <w:u w:val="single"/>
        </w:rPr>
      </w:pPr>
      <w:r>
        <w:t xml:space="preserve">     </w:t>
      </w:r>
      <w:r>
        <w:rPr>
          <w:u w:val="single"/>
        </w:rPr>
        <w:t xml:space="preserve">Комплект изделий №7 должен состоять </w:t>
      </w:r>
      <w:proofErr w:type="gramStart"/>
      <w:r>
        <w:rPr>
          <w:u w:val="single"/>
        </w:rPr>
        <w:t>из</w:t>
      </w:r>
      <w:proofErr w:type="gramEnd"/>
      <w:r>
        <w:rPr>
          <w:u w:val="single"/>
        </w:rPr>
        <w:t xml:space="preserve">: </w:t>
      </w:r>
    </w:p>
    <w:p w:rsidR="00DE53B2" w:rsidRPr="009B4733" w:rsidRDefault="00716498">
      <w:pPr>
        <w:keepNext/>
        <w:jc w:val="both"/>
      </w:pPr>
      <w:r>
        <w:t xml:space="preserve"> - 32 рамы упорные от поперечных смещений груза, которые должны быть изготовлены из древесины хвойных пород с креплением гвоздями 3х80 по 2 гвоздя в каждое сое</w:t>
      </w:r>
      <w:r>
        <w:t>динение. Для изготовления одного короба должны быть использованы 2 (два) бруска размером 50х100х380мм и  (два) бруска размером  25х100х450мм;</w:t>
      </w:r>
    </w:p>
    <w:p w:rsidR="00DE53B2" w:rsidRPr="007C14E9" w:rsidRDefault="00716498">
      <w:pPr>
        <w:keepNext/>
        <w:jc w:val="both"/>
      </w:pPr>
      <w:r>
        <w:t xml:space="preserve"> - 17 (семнадцать) подкладок на пол контейнера в виде досок 25х100х5890мм, который должен быть изготовлен из древе</w:t>
      </w:r>
      <w:r>
        <w:t>сины хвойных пород;</w:t>
      </w:r>
    </w:p>
    <w:p w:rsidR="00DE53B2" w:rsidRPr="0003675D" w:rsidRDefault="00716498">
      <w:pPr>
        <w:keepNext/>
        <w:jc w:val="both"/>
      </w:pPr>
      <w:r>
        <w:t xml:space="preserve"> </w:t>
      </w:r>
      <w:proofErr w:type="gramStart"/>
      <w:r>
        <w:t>- 4 (четыре)  бруса упорного от продольного смещения груза размером 100х150х2500мм, который должен быть со спиленными под углом 45 градусов торцевыми концами;</w:t>
      </w:r>
      <w:proofErr w:type="gramEnd"/>
    </w:p>
    <w:p w:rsidR="00DE53B2" w:rsidRPr="0003675D" w:rsidRDefault="00716498">
      <w:pPr>
        <w:keepNext/>
        <w:jc w:val="both"/>
      </w:pPr>
      <w:r>
        <w:t xml:space="preserve">- 2 (двух) брусьев упорных от продольного смещения груза </w:t>
      </w:r>
      <w:proofErr w:type="gramStart"/>
      <w:r>
        <w:t>размером</w:t>
      </w:r>
      <w:proofErr w:type="gramEnd"/>
      <w:r>
        <w:t xml:space="preserve"> 100х150х24</w:t>
      </w:r>
      <w:r>
        <w:t xml:space="preserve">40мм </w:t>
      </w:r>
      <w:proofErr w:type="gramStart"/>
      <w:r>
        <w:t>который</w:t>
      </w:r>
      <w:proofErr w:type="gramEnd"/>
      <w:r>
        <w:t xml:space="preserve"> должен быть со спиленными под углом 45 градусов торцевыми концами;</w:t>
      </w:r>
    </w:p>
    <w:p w:rsidR="00DE53B2" w:rsidRPr="007C14E9" w:rsidRDefault="00716498">
      <w:pPr>
        <w:widowControl w:val="0"/>
        <w:spacing w:after="40"/>
        <w:jc w:val="both"/>
      </w:pP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Pr>
          <w:b/>
          <w:sz w:val="24"/>
          <w:szCs w:val="24"/>
        </w:rPr>
        <w:t>7. Комплектность, качество и гарантии</w:t>
      </w: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sz w:val="24"/>
          <w:szCs w:val="24"/>
        </w:rPr>
      </w:pPr>
      <w:r>
        <w:rPr>
          <w:sz w:val="24"/>
          <w:szCs w:val="24"/>
        </w:rPr>
        <w:t xml:space="preserve">7.1. Комплектность и качество Товара должны соответствовать требованиям государственных стандартов, техническим условиям на </w:t>
      </w:r>
      <w:r>
        <w:rPr>
          <w:sz w:val="24"/>
          <w:szCs w:val="24"/>
        </w:rPr>
        <w:t>соответствующий вид Товара иметь сертификаты соответствия.</w:t>
      </w: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7.2. Срок гарантии нормального функционирования Товара в течение</w:t>
      </w:r>
      <w:proofErr w:type="gramStart"/>
      <w:r>
        <w:rPr>
          <w:sz w:val="24"/>
          <w:szCs w:val="24"/>
        </w:rPr>
        <w:t xml:space="preserve"> ____(________________) </w:t>
      </w:r>
      <w:proofErr w:type="gramEnd"/>
      <w:r>
        <w:rPr>
          <w:sz w:val="24"/>
          <w:szCs w:val="24"/>
        </w:rPr>
        <w:t>месяцев с даты подписания Сторонами товарной накладной (ТОРГ-12) либо УПД.</w:t>
      </w: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7.3. В случае</w:t>
      </w:r>
      <w:proofErr w:type="gramStart"/>
      <w:r>
        <w:rPr>
          <w:sz w:val="24"/>
          <w:szCs w:val="24"/>
        </w:rPr>
        <w:t>,</w:t>
      </w:r>
      <w:proofErr w:type="gramEnd"/>
      <w:r>
        <w:rPr>
          <w:sz w:val="24"/>
          <w:szCs w:val="24"/>
        </w:rPr>
        <w:t xml:space="preserve"> если в течение гара</w:t>
      </w:r>
      <w:r>
        <w:rPr>
          <w:sz w:val="24"/>
          <w:szCs w:val="24"/>
        </w:rPr>
        <w:t>нтийного периода Товар (часть Товара) станет непригодным для дальнейшего использования (появятся сколы, трещины, деформации и пр. дефекты), Поставщик производит бесплатную гарантийную замену непригодного для использования  Товара.</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7.4. Покупатель </w:t>
      </w:r>
      <w:r>
        <w:rPr>
          <w:sz w:val="24"/>
          <w:szCs w:val="24"/>
        </w:rPr>
        <w:t>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w:t>
      </w:r>
      <w:r>
        <w:rPr>
          <w:sz w:val="24"/>
          <w:szCs w:val="24"/>
        </w:rPr>
        <w:t>оставщика.</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sz w:val="24"/>
          <w:szCs w:val="24"/>
        </w:rPr>
      </w:pPr>
      <w:r>
        <w:rPr>
          <w:sz w:val="24"/>
          <w:szCs w:val="24"/>
        </w:rPr>
        <w:t xml:space="preserve">7.5. Поставщик обязан провести гарантийную замену Товара ненадлежащего качества в течение 14 (четырнадцати) календарных дней </w:t>
      </w:r>
      <w:proofErr w:type="gramStart"/>
      <w:r>
        <w:rPr>
          <w:sz w:val="24"/>
          <w:szCs w:val="24"/>
        </w:rPr>
        <w:t>с даты получения</w:t>
      </w:r>
      <w:proofErr w:type="gramEnd"/>
      <w:r>
        <w:rPr>
          <w:sz w:val="24"/>
          <w:szCs w:val="24"/>
        </w:rPr>
        <w:t xml:space="preserve"> уведомления Покупателя.</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sz w:val="24"/>
          <w:szCs w:val="24"/>
        </w:rPr>
      </w:pPr>
      <w:r>
        <w:rPr>
          <w:sz w:val="24"/>
          <w:szCs w:val="24"/>
        </w:rPr>
        <w:t xml:space="preserve">Транспортные расходы Поставщика, связанные с проведением гарантийной замены </w:t>
      </w:r>
      <w:r>
        <w:rPr>
          <w:sz w:val="24"/>
          <w:szCs w:val="24"/>
        </w:rPr>
        <w:t>Товара, Покупателем не возмещаются.</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7.6.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7.7. Покупатель вправе произвести замену Товара своими силами</w:t>
      </w:r>
      <w:r>
        <w:rPr>
          <w:sz w:val="24"/>
          <w:szCs w:val="24"/>
        </w:rPr>
        <w:t xml:space="preserve">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w:t>
      </w:r>
      <w:r>
        <w:rPr>
          <w:sz w:val="24"/>
          <w:szCs w:val="24"/>
        </w:rPr>
        <w:t xml:space="preserve">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7.8. Если недостатки Товара не могут быть устранены обеими Сторонами, то Покупатель вправе отказаться </w:t>
      </w:r>
      <w:r>
        <w:rPr>
          <w:sz w:val="24"/>
          <w:szCs w:val="24"/>
        </w:rPr>
        <w:t>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w:t>
      </w:r>
      <w:r>
        <w:rPr>
          <w:sz w:val="24"/>
          <w:szCs w:val="24"/>
        </w:rPr>
        <w:t>а.</w:t>
      </w: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sz w:val="24"/>
          <w:szCs w:val="24"/>
        </w:rPr>
      </w:pP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jc w:val="center"/>
        <w:rPr>
          <w:b/>
          <w:sz w:val="24"/>
          <w:szCs w:val="24"/>
        </w:rPr>
      </w:pPr>
      <w:r>
        <w:rPr>
          <w:b/>
          <w:sz w:val="24"/>
          <w:szCs w:val="24"/>
        </w:rPr>
        <w:t>8. Ответственность Сторон</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DE53B2" w:rsidRPr="0003675D" w:rsidRDefault="00716498">
      <w:pPr>
        <w:pStyle w:val="1a"/>
        <w:ind w:firstLine="708"/>
        <w:rPr>
          <w:sz w:val="24"/>
          <w:szCs w:val="24"/>
        </w:rPr>
      </w:pPr>
      <w:r>
        <w:rPr>
          <w:sz w:val="24"/>
          <w:szCs w:val="24"/>
        </w:rPr>
        <w:lastRenderedPageBreak/>
        <w:t>8.2. В случае несоблюдения сроков поставки Товара</w:t>
      </w:r>
      <w:r>
        <w:rPr>
          <w:sz w:val="24"/>
          <w:szCs w:val="24"/>
        </w:rPr>
        <w:t xml:space="preserve"> Покупатель вправе потребовать от Поставщика уплаты неустойки в виде пени размере 0,1% (ноль целых одна десятая) % от стоимости </w:t>
      </w:r>
      <w:proofErr w:type="spellStart"/>
      <w:r>
        <w:rPr>
          <w:sz w:val="24"/>
          <w:szCs w:val="24"/>
        </w:rPr>
        <w:t>непоставленного</w:t>
      </w:r>
      <w:proofErr w:type="spellEnd"/>
      <w:r>
        <w:rPr>
          <w:sz w:val="24"/>
          <w:szCs w:val="24"/>
        </w:rPr>
        <w:t xml:space="preserve"> в срок Товара за каждый день просрочки.</w:t>
      </w: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firstLine="708"/>
        <w:rPr>
          <w:sz w:val="24"/>
          <w:szCs w:val="24"/>
        </w:rPr>
      </w:pPr>
      <w:r>
        <w:rPr>
          <w:sz w:val="24"/>
          <w:szCs w:val="24"/>
        </w:rPr>
        <w:t>8.3. Указанная в пункте 8.2 настоящего Договора неустойка может быть взы</w:t>
      </w:r>
      <w:r>
        <w:rPr>
          <w:sz w:val="24"/>
          <w:szCs w:val="24"/>
        </w:rPr>
        <w:t>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w:t>
      </w:r>
      <w:r>
        <w:rPr>
          <w:sz w:val="24"/>
          <w:szCs w:val="24"/>
        </w:rPr>
        <w:t>у требованию Покупателя.</w:t>
      </w: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firstLine="708"/>
        <w:rPr>
          <w:sz w:val="24"/>
          <w:szCs w:val="24"/>
        </w:rPr>
      </w:pP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bCs/>
          <w:sz w:val="24"/>
          <w:szCs w:val="24"/>
        </w:rPr>
      </w:pPr>
      <w:r>
        <w:rPr>
          <w:b/>
          <w:sz w:val="24"/>
          <w:szCs w:val="24"/>
        </w:rPr>
        <w:t>9. Обстоятельства непреодолимой силы</w:t>
      </w:r>
    </w:p>
    <w:p w:rsidR="00DE53B2" w:rsidRPr="007C14E9"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9.1. </w:t>
      </w:r>
      <w:proofErr w:type="gramStart"/>
      <w:r>
        <w:rPr>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w:t>
      </w:r>
      <w:r>
        <w:rPr>
          <w:sz w:val="24"/>
          <w:szCs w:val="24"/>
        </w:rPr>
        <w:t>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w:t>
      </w:r>
      <w:r>
        <w:rPr>
          <w:sz w:val="24"/>
          <w:szCs w:val="24"/>
        </w:rPr>
        <w:t>йными бедствиями, а также изданием запретительных актов государственных органов.</w:t>
      </w:r>
      <w:proofErr w:type="gramEnd"/>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567"/>
        <w:rPr>
          <w:b/>
          <w:bCs/>
          <w:sz w:val="24"/>
          <w:szCs w:val="24"/>
        </w:rPr>
      </w:pPr>
      <w:r>
        <w:rPr>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w:t>
      </w:r>
      <w:r>
        <w:rPr>
          <w:sz w:val="24"/>
          <w:szCs w:val="24"/>
        </w:rPr>
        <w:t xml:space="preserve"> непреодолимой силы.</w:t>
      </w:r>
    </w:p>
    <w:p w:rsidR="00DE53B2" w:rsidRPr="0003675D" w:rsidRDefault="00716498" w:rsidP="000367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w:t>
      </w:r>
      <w:r>
        <w:rPr>
          <w:sz w:val="24"/>
          <w:szCs w:val="24"/>
        </w:rPr>
        <w:t>тв по настоящему Договору.</w:t>
      </w:r>
    </w:p>
    <w:p w:rsidR="00DE53B2" w:rsidRPr="0003675D" w:rsidRDefault="00716498" w:rsidP="0003675D">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sz w:val="24"/>
          <w:szCs w:val="24"/>
        </w:rPr>
        <w:t>Договор</w:t>
      </w:r>
      <w:proofErr w:type="gramEnd"/>
      <w:r>
        <w:rPr>
          <w:sz w:val="24"/>
          <w:szCs w:val="24"/>
        </w:rPr>
        <w:t xml:space="preserve"> может быть расторгнут по соглашению Сторон.</w:t>
      </w: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Pr>
          <w:b/>
          <w:sz w:val="24"/>
          <w:szCs w:val="24"/>
        </w:rPr>
        <w:t>10. Разрешение споров</w:t>
      </w:r>
    </w:p>
    <w:p w:rsidR="00DE53B2" w:rsidRPr="007C14E9" w:rsidRDefault="00716498">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DE53B2" w:rsidRPr="009B4733" w:rsidRDefault="00716498">
      <w:pPr>
        <w:pStyle w:val="aff6"/>
        <w:widowControl w:val="0"/>
        <w:ind w:left="0" w:firstLine="567"/>
        <w:jc w:val="both"/>
      </w:pPr>
      <w:r>
        <w:t xml:space="preserve">10.2. Если </w:t>
      </w:r>
      <w:r>
        <w:t xml:space="preserve">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DE53B2" w:rsidRPr="009B4733" w:rsidRDefault="00716498">
      <w:pPr>
        <w:pStyle w:val="aff6"/>
        <w:widowControl w:val="0"/>
        <w:ind w:left="0" w:firstLine="567"/>
        <w:jc w:val="both"/>
      </w:pPr>
      <w:r>
        <w:t>10.3. Претензии оформляются в письменной форме, подписываются упо</w:t>
      </w:r>
      <w:r>
        <w:t xml:space="preserve">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DE53B2" w:rsidRPr="007C14E9" w:rsidRDefault="00716498">
      <w:pPr>
        <w:pStyle w:val="aff6"/>
        <w:widowControl w:val="0"/>
        <w:ind w:left="0" w:firstLine="567"/>
        <w:jc w:val="both"/>
      </w:pPr>
      <w:r>
        <w:t>10.3.1. Претензии направляются заказным</w:t>
      </w:r>
      <w:r>
        <w:t xml:space="preserve"> письмом с уведомлением, нарочным по адресам Сторон, указанным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w:t>
      </w:r>
      <w:r>
        <w:t>ы:</w:t>
      </w:r>
    </w:p>
    <w:p w:rsidR="00DE53B2" w:rsidRPr="007C14E9" w:rsidRDefault="00716498">
      <w:pPr>
        <w:pStyle w:val="aff6"/>
        <w:widowControl w:val="0"/>
        <w:ind w:left="0" w:firstLine="567"/>
        <w:jc w:val="both"/>
      </w:pPr>
      <w:r>
        <w:t xml:space="preserve">для Покупателя </w:t>
      </w:r>
      <w:hyperlink r:id="rId35" w:tooltip="mailto:ural@trcont.ru" w:history="1">
        <w:r>
          <w:rPr>
            <w:rStyle w:val="a7"/>
          </w:rPr>
          <w:t>ural@trcont.ru</w:t>
        </w:r>
      </w:hyperlink>
      <w:r>
        <w:t>;</w:t>
      </w:r>
    </w:p>
    <w:p w:rsidR="00DE53B2" w:rsidRPr="007C14E9" w:rsidRDefault="00716498">
      <w:pPr>
        <w:pStyle w:val="aff6"/>
        <w:widowControl w:val="0"/>
        <w:ind w:left="0" w:firstLine="567"/>
        <w:jc w:val="both"/>
      </w:pPr>
      <w:r>
        <w:t xml:space="preserve">для Поставщика ________________________. </w:t>
      </w:r>
    </w:p>
    <w:p w:rsidR="00DE53B2" w:rsidRPr="009B4733" w:rsidRDefault="00716498">
      <w:pPr>
        <w:pStyle w:val="aff6"/>
        <w:widowControl w:val="0"/>
        <w:ind w:left="0" w:firstLine="567"/>
        <w:jc w:val="both"/>
      </w:pPr>
      <w:r>
        <w:t>10.3.2. В случае предъявления претензии в электронном виде посредством электронной почты:</w:t>
      </w:r>
    </w:p>
    <w:p w:rsidR="00DE53B2" w:rsidRPr="009B4733" w:rsidRDefault="00716498">
      <w:pPr>
        <w:pStyle w:val="aff6"/>
        <w:widowControl w:val="0"/>
        <w:ind w:left="0" w:firstLine="567"/>
        <w:jc w:val="both"/>
      </w:pPr>
      <w:r>
        <w:t xml:space="preserve">а) претензионный порядок </w:t>
      </w:r>
      <w:r>
        <w:t xml:space="preserve">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w:t>
      </w:r>
      <w:r>
        <w:lastRenderedPageBreak/>
        <w:t>настоящего Договора.</w:t>
      </w:r>
    </w:p>
    <w:p w:rsidR="00DE53B2" w:rsidRPr="007C14E9" w:rsidRDefault="00716498">
      <w:pPr>
        <w:pStyle w:val="aff6"/>
        <w:widowControl w:val="0"/>
        <w:ind w:left="0" w:firstLine="567"/>
        <w:jc w:val="both"/>
      </w:pPr>
      <w:r>
        <w:t xml:space="preserve">Стороны обязаны </w:t>
      </w:r>
      <w:r>
        <w:t xml:space="preserve">обеспечить актуальность адресов электронной почты, а также своевременность получения и обработки поступающих сообщений. </w:t>
      </w:r>
    </w:p>
    <w:p w:rsidR="00DE53B2" w:rsidRPr="007C14E9" w:rsidRDefault="00716498">
      <w:pPr>
        <w:pStyle w:val="aff6"/>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w:t>
      </w:r>
      <w:r>
        <w:t>нзию по прежнему адресу электронной почты, считается исполнившей требования настоящего подпункта Договора надлежащим образом;</w:t>
      </w:r>
    </w:p>
    <w:p w:rsidR="00DE53B2" w:rsidRPr="007C14E9" w:rsidRDefault="00716498">
      <w:pPr>
        <w:pStyle w:val="aff6"/>
        <w:widowControl w:val="0"/>
        <w:ind w:left="0"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DE53B2" w:rsidRPr="007C14E9" w:rsidRDefault="00716498">
      <w:pPr>
        <w:pStyle w:val="aff6"/>
        <w:widowControl w:val="0"/>
        <w:ind w:left="0" w:firstLine="567"/>
        <w:jc w:val="both"/>
      </w:pPr>
      <w:r>
        <w:t>в) дато</w:t>
      </w:r>
      <w:r>
        <w:t>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w:t>
      </w:r>
      <w:r>
        <w:t>й день;</w:t>
      </w:r>
    </w:p>
    <w:p w:rsidR="00DE53B2" w:rsidRPr="007C14E9" w:rsidRDefault="00716498">
      <w:pPr>
        <w:pStyle w:val="aff6"/>
        <w:widowControl w:val="0"/>
        <w:ind w:left="0"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DE53B2" w:rsidRPr="007C14E9" w:rsidRDefault="00716498">
      <w:pPr>
        <w:keepNext/>
        <w:keepLines/>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w:t>
      </w:r>
      <w:r>
        <w:t xml:space="preserve">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DE53B2" w:rsidRPr="007C14E9" w:rsidRDefault="00716498">
      <w:pPr>
        <w:keepNext/>
        <w:keepLines/>
        <w:ind w:firstLine="567"/>
        <w:jc w:val="both"/>
      </w:pPr>
      <w:r>
        <w:t>е) во всех случаях Стороны сохраняют подлинные документы до разрешения спора.</w:t>
      </w:r>
    </w:p>
    <w:p w:rsidR="00DE53B2" w:rsidRPr="007C14E9" w:rsidRDefault="00716498">
      <w:pPr>
        <w:keepNext/>
        <w:keepLines/>
        <w:ind w:firstLine="567"/>
        <w:jc w:val="both"/>
      </w:pPr>
      <w:r>
        <w:t>10.3.3. Ответ на претензию, как правило, направляется в порядке, а</w:t>
      </w:r>
      <w:r>
        <w:t>налогичном порядку предъявления претензии.</w:t>
      </w:r>
    </w:p>
    <w:p w:rsidR="00DE53B2" w:rsidRPr="007C14E9" w:rsidRDefault="00716498">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DE53B2" w:rsidRPr="007C14E9" w:rsidRDefault="00716498">
      <w:pPr>
        <w:keepNext/>
        <w:keepLines/>
        <w:ind w:firstLine="567"/>
        <w:jc w:val="both"/>
      </w:pPr>
      <w:r>
        <w:t>10.4. В случае</w:t>
      </w:r>
      <w:proofErr w:type="gramStart"/>
      <w:r>
        <w:t>,</w:t>
      </w:r>
      <w:proofErr w:type="gramEnd"/>
      <w:r>
        <w:t xml:space="preserve"> если споры не урегулированы С</w:t>
      </w:r>
      <w:r>
        <w:t>торонами  с   помощью   переговоров  и  в  претензионном  порядке, то они передаются заинтересованной Стороной в Арбитражный суд Челябинской области.</w:t>
      </w: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sz w:val="24"/>
          <w:szCs w:val="24"/>
        </w:rPr>
      </w:pPr>
      <w:r>
        <w:rPr>
          <w:b/>
          <w:sz w:val="24"/>
          <w:szCs w:val="24"/>
        </w:rPr>
        <w:t>11. Порядок внесения</w:t>
      </w: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sz w:val="24"/>
          <w:szCs w:val="24"/>
        </w:rPr>
      </w:pPr>
      <w:r>
        <w:rPr>
          <w:b/>
          <w:sz w:val="24"/>
          <w:szCs w:val="24"/>
        </w:rPr>
        <w:t>изменений, дополнений в Договор и его расторжения</w:t>
      </w:r>
    </w:p>
    <w:p w:rsidR="00DE53B2" w:rsidRPr="007C14E9" w:rsidRDefault="00716498">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w:t>
      </w:r>
      <w:r>
        <w:rPr>
          <w:rFonts w:ascii="Times New Roman" w:hAnsi="Times New Roman" w:cs="Times New Roman"/>
          <w:sz w:val="24"/>
          <w:szCs w:val="24"/>
        </w:rPr>
        <w:t>ть внесены изменения и дополнения, которые оформляются дополнительными соглашениями к настоящему Договору.</w:t>
      </w:r>
    </w:p>
    <w:p w:rsidR="00DE53B2" w:rsidRPr="009B4733" w:rsidRDefault="00716498">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w:t>
      </w:r>
    </w:p>
    <w:p w:rsidR="00DE53B2" w:rsidRPr="007C14E9" w:rsidRDefault="00716498">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w:t>
      </w:r>
      <w:r>
        <w:rPr>
          <w:rFonts w:ascii="Times New Roman" w:hAnsi="Times New Roman" w:cs="Times New Roman"/>
          <w:sz w:val="24"/>
          <w:szCs w:val="24"/>
        </w:rPr>
        <w:t>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sz w:val="24"/>
          <w:szCs w:val="24"/>
        </w:rPr>
      </w:pPr>
      <w:r>
        <w:rPr>
          <w:b/>
          <w:sz w:val="24"/>
          <w:szCs w:val="24"/>
        </w:rPr>
        <w:t>12. Срок действия Договора</w:t>
      </w:r>
    </w:p>
    <w:p w:rsidR="00DE53B2" w:rsidRPr="0003675D" w:rsidRDefault="00716498">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sz w:val="24"/>
          <w:szCs w:val="24"/>
        </w:rPr>
      </w:pPr>
      <w:r>
        <w:rPr>
          <w:sz w:val="24"/>
          <w:szCs w:val="24"/>
        </w:rPr>
        <w:t xml:space="preserve">12.1. 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октября 2026 г. </w:t>
      </w:r>
      <w:r>
        <w:rPr>
          <w:rFonts w:eastAsia="Times New Roman"/>
          <w:sz w:val="24"/>
          <w:szCs w:val="24"/>
        </w:rPr>
        <w:t>включительно, а в части взаиморасчетов – до полного исполнения Сторонами своих обязательств</w:t>
      </w:r>
      <w:r>
        <w:rPr>
          <w:sz w:val="24"/>
          <w:szCs w:val="24"/>
        </w:rPr>
        <w:t xml:space="preserve">. </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sz w:val="24"/>
          <w:szCs w:val="24"/>
        </w:rPr>
      </w:pP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sz w:val="24"/>
          <w:szCs w:val="24"/>
        </w:rPr>
      </w:pPr>
      <w:r>
        <w:rPr>
          <w:b/>
          <w:sz w:val="24"/>
          <w:szCs w:val="24"/>
        </w:rPr>
        <w:t>13. Антикоррупционная оговорка</w:t>
      </w:r>
    </w:p>
    <w:p w:rsidR="00DE53B2" w:rsidRPr="009B4733" w:rsidRDefault="00716498">
      <w:pPr>
        <w:pStyle w:val="1fe"/>
        <w:keepNext/>
        <w:ind w:firstLine="709"/>
        <w:jc w:val="both"/>
        <w:rPr>
          <w:i/>
          <w:sz w:val="24"/>
          <w:szCs w:val="24"/>
        </w:rPr>
      </w:pPr>
      <w:r>
        <w:rPr>
          <w:sz w:val="24"/>
          <w:szCs w:val="24"/>
        </w:rPr>
        <w:lastRenderedPageBreak/>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w:t>
      </w:r>
      <w:r>
        <w:rPr>
          <w:sz w:val="24"/>
          <w:szCs w:val="24"/>
        </w:rPr>
        <w:t>язуются обеспечить соблюдение антикоррупционных требований при исполн</w:t>
      </w:r>
      <w:r>
        <w:rPr>
          <w:sz w:val="24"/>
          <w:szCs w:val="24"/>
        </w:rPr>
        <w:t>е</w:t>
      </w:r>
      <w:r>
        <w:rPr>
          <w:sz w:val="24"/>
          <w:szCs w:val="24"/>
        </w:rPr>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w:t>
      </w:r>
      <w:r>
        <w:rPr>
          <w:sz w:val="24"/>
          <w:szCs w:val="24"/>
        </w:rPr>
        <w:t>я ответственности Сторон по настоящему Договору нар</w:t>
      </w:r>
      <w:r>
        <w:rPr>
          <w:sz w:val="24"/>
          <w:szCs w:val="24"/>
        </w:rPr>
        <w:t>у</w:t>
      </w:r>
      <w:r>
        <w:rPr>
          <w:sz w:val="24"/>
          <w:szCs w:val="24"/>
        </w:rPr>
        <w:t>шение антикоррупционных требований указанными лицами признается нарушением, совершенным соответствующей Стороной.</w:t>
      </w:r>
    </w:p>
    <w:p w:rsidR="00DE53B2" w:rsidRPr="007C14E9" w:rsidRDefault="00716498">
      <w:pPr>
        <w:pStyle w:val="1fe"/>
        <w:keepNext/>
        <w:ind w:firstLine="709"/>
        <w:jc w:val="both"/>
        <w:rPr>
          <w:i/>
          <w:sz w:val="24"/>
          <w:szCs w:val="24"/>
        </w:rPr>
      </w:pPr>
      <w:r>
        <w:rPr>
          <w:sz w:val="24"/>
          <w:szCs w:val="24"/>
        </w:rPr>
        <w:t>13.2. Каждая Сторона настоящим подтверждает, что ни она, ни ее работники, предст</w:t>
      </w:r>
      <w:r>
        <w:rPr>
          <w:sz w:val="24"/>
          <w:szCs w:val="24"/>
        </w:rPr>
        <w:t>а</w:t>
      </w:r>
      <w:r>
        <w:rPr>
          <w:sz w:val="24"/>
          <w:szCs w:val="24"/>
        </w:rPr>
        <w:t>вители, а</w:t>
      </w:r>
      <w:r>
        <w:rPr>
          <w:sz w:val="24"/>
          <w:szCs w:val="24"/>
        </w:rPr>
        <w:t>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w:t>
      </w:r>
      <w:r>
        <w:rPr>
          <w:sz w:val="24"/>
          <w:szCs w:val="24"/>
        </w:rPr>
        <w:t>вора.</w:t>
      </w:r>
    </w:p>
    <w:p w:rsidR="00DE53B2" w:rsidRPr="007C14E9" w:rsidRDefault="00716498">
      <w:pPr>
        <w:pStyle w:val="1fe"/>
        <w:keepNext/>
        <w:ind w:firstLine="709"/>
        <w:jc w:val="both"/>
        <w:rPr>
          <w:i/>
          <w:sz w:val="24"/>
          <w:szCs w:val="24"/>
        </w:rPr>
      </w:pPr>
      <w:r>
        <w:rPr>
          <w:sz w:val="24"/>
          <w:szCs w:val="24"/>
        </w:rPr>
        <w:t xml:space="preserve">13.3. </w:t>
      </w:r>
      <w:proofErr w:type="gramStart"/>
      <w:r>
        <w:rPr>
          <w:sz w:val="24"/>
          <w:szCs w:val="24"/>
        </w:rPr>
        <w:t>При исполнении своих обязательств по настоящему Договору Стороны, их р</w:t>
      </w:r>
      <w:r>
        <w:rPr>
          <w:sz w:val="24"/>
          <w:szCs w:val="24"/>
        </w:rPr>
        <w:t>а</w:t>
      </w:r>
      <w:r>
        <w:rPr>
          <w:sz w:val="24"/>
          <w:szCs w:val="24"/>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w:t>
      </w:r>
      <w:r>
        <w:rPr>
          <w:sz w:val="24"/>
          <w:szCs w:val="24"/>
        </w:rPr>
        <w:t>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sz w:val="24"/>
          <w:szCs w:val="24"/>
        </w:rPr>
        <w:t>н</w:t>
      </w:r>
      <w:r>
        <w:rPr>
          <w:sz w:val="24"/>
          <w:szCs w:val="24"/>
        </w:rPr>
        <w:t xml:space="preserve">ничество, передача </w:t>
      </w:r>
      <w:r>
        <w:rPr>
          <w:sz w:val="24"/>
          <w:szCs w:val="24"/>
        </w:rPr>
        <w:t>денежных средств или иных ценностей любым</w:t>
      </w:r>
      <w:proofErr w:type="gramEnd"/>
      <w:r>
        <w:rPr>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w:t>
      </w:r>
      <w:r>
        <w:rPr>
          <w:sz w:val="24"/>
          <w:szCs w:val="24"/>
        </w:rPr>
        <w:t>ия или для достижения иных неправомерных целей.</w:t>
      </w:r>
    </w:p>
    <w:p w:rsidR="00DE53B2" w:rsidRPr="007C14E9" w:rsidRDefault="00716498">
      <w:pPr>
        <w:pStyle w:val="1fe"/>
        <w:keepNext/>
        <w:ind w:firstLine="709"/>
        <w:jc w:val="both"/>
        <w:rPr>
          <w:i/>
          <w:sz w:val="24"/>
          <w:szCs w:val="24"/>
        </w:rPr>
      </w:pPr>
      <w:r>
        <w:rPr>
          <w:sz w:val="24"/>
          <w:szCs w:val="24"/>
        </w:rPr>
        <w:t xml:space="preserve">13.4. </w:t>
      </w:r>
      <w:proofErr w:type="gramStart"/>
      <w:r>
        <w:rPr>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w:t>
      </w:r>
      <w:r>
        <w:rPr>
          <w:sz w:val="24"/>
          <w:szCs w:val="24"/>
        </w:rPr>
        <w:t xml:space="preserve"> письменный запрос о представл</w:t>
      </w:r>
      <w:r>
        <w:rPr>
          <w:sz w:val="24"/>
          <w:szCs w:val="24"/>
        </w:rPr>
        <w:t>е</w:t>
      </w:r>
      <w:r>
        <w:rPr>
          <w:sz w:val="24"/>
          <w:szCs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sz w:val="24"/>
          <w:szCs w:val="24"/>
        </w:rPr>
        <w:t xml:space="preserve"> </w:t>
      </w:r>
      <w:proofErr w:type="gramStart"/>
      <w:r>
        <w:rPr>
          <w:sz w:val="24"/>
          <w:szCs w:val="24"/>
        </w:rPr>
        <w:t>Сторона, получившая указанный запрос, о</w:t>
      </w:r>
      <w:r>
        <w:rPr>
          <w:sz w:val="24"/>
          <w:szCs w:val="24"/>
        </w:rPr>
        <w:t xml:space="preserve">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4"/>
          <w:szCs w:val="24"/>
        </w:rPr>
        <w:t>получения запроса, если иной срок не будет установлен по соглашению Сторон.</w:t>
      </w:r>
      <w:proofErr w:type="gramEnd"/>
    </w:p>
    <w:p w:rsidR="00DE53B2" w:rsidRPr="007C14E9" w:rsidRDefault="00716498">
      <w:pPr>
        <w:pStyle w:val="1fe"/>
        <w:keepNext/>
        <w:ind w:firstLine="709"/>
        <w:jc w:val="both"/>
        <w:rPr>
          <w:i/>
          <w:sz w:val="24"/>
          <w:szCs w:val="24"/>
        </w:rPr>
      </w:pPr>
      <w:r>
        <w:rPr>
          <w:sz w:val="24"/>
          <w:szCs w:val="24"/>
        </w:rPr>
        <w:t xml:space="preserve">13.5. </w:t>
      </w:r>
      <w:proofErr w:type="gramStart"/>
      <w:r>
        <w:rPr>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w:t>
      </w:r>
      <w:r>
        <w:rPr>
          <w:sz w:val="24"/>
          <w:szCs w:val="24"/>
        </w:rPr>
        <w:t>ом и неисполнении другой Стороной обязанности представить запрашива</w:t>
      </w:r>
      <w:r>
        <w:rPr>
          <w:sz w:val="24"/>
          <w:szCs w:val="24"/>
        </w:rPr>
        <w:t>е</w:t>
      </w:r>
      <w:r>
        <w:rPr>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sz w:val="24"/>
          <w:szCs w:val="24"/>
        </w:rPr>
        <w:t>и</w:t>
      </w:r>
      <w:r>
        <w:rPr>
          <w:sz w:val="24"/>
          <w:szCs w:val="24"/>
        </w:rPr>
        <w:t>рования Сторонами возни</w:t>
      </w:r>
      <w:r>
        <w:rPr>
          <w:sz w:val="24"/>
          <w:szCs w:val="24"/>
        </w:rPr>
        <w:t>кшей ситуации или разрешения спора в судебном порядке.</w:t>
      </w:r>
      <w:proofErr w:type="gramEnd"/>
      <w:r>
        <w:rPr>
          <w:sz w:val="24"/>
          <w:szCs w:val="24"/>
        </w:rPr>
        <w:t xml:space="preserve"> При этом Стороны гарантируют осуществление надлежащего разбирательства по фактам нар</w:t>
      </w:r>
      <w:r>
        <w:rPr>
          <w:sz w:val="24"/>
          <w:szCs w:val="24"/>
        </w:rPr>
        <w:t>у</w:t>
      </w:r>
      <w:r>
        <w:rPr>
          <w:sz w:val="24"/>
          <w:szCs w:val="24"/>
        </w:rPr>
        <w:t>шения антикоррупционных требований с соблюдением принципов конфиденциальности и применение эффективных мер по предот</w:t>
      </w:r>
      <w:r>
        <w:rPr>
          <w:sz w:val="24"/>
          <w:szCs w:val="24"/>
        </w:rPr>
        <w:t xml:space="preserve">вращению возможных конфликтных ситуаций. </w:t>
      </w:r>
    </w:p>
    <w:p w:rsidR="00DE53B2" w:rsidRPr="007C14E9" w:rsidRDefault="00716498">
      <w:pPr>
        <w:pStyle w:val="1fe"/>
        <w:keepNext/>
        <w:ind w:firstLine="709"/>
        <w:jc w:val="both"/>
        <w:rPr>
          <w:i/>
          <w:sz w:val="24"/>
          <w:szCs w:val="24"/>
        </w:rPr>
      </w:pPr>
      <w:r>
        <w:rPr>
          <w:sz w:val="24"/>
          <w:szCs w:val="24"/>
        </w:rPr>
        <w:t>13.6. Каждая Сторона вправе в одностороннем внесудебном порядке расторгнуть Д</w:t>
      </w:r>
      <w:r>
        <w:rPr>
          <w:sz w:val="24"/>
          <w:szCs w:val="24"/>
        </w:rPr>
        <w:t>о</w:t>
      </w:r>
      <w:r>
        <w:rPr>
          <w:sz w:val="24"/>
          <w:szCs w:val="24"/>
        </w:rPr>
        <w:t xml:space="preserve">говор путем направления письменного уведомления другой Стороне не </w:t>
      </w:r>
      <w:proofErr w:type="gramStart"/>
      <w:r>
        <w:rPr>
          <w:sz w:val="24"/>
          <w:szCs w:val="24"/>
        </w:rPr>
        <w:t>позднее</w:t>
      </w:r>
      <w:proofErr w:type="gramEnd"/>
      <w:r>
        <w:rPr>
          <w:sz w:val="24"/>
          <w:szCs w:val="24"/>
        </w:rPr>
        <w:t xml:space="preserve"> чем за 10 (десять) календарных дней до даты прекращения </w:t>
      </w:r>
      <w:r>
        <w:rPr>
          <w:sz w:val="24"/>
          <w:szCs w:val="24"/>
        </w:rPr>
        <w:t>действия настоящего Договора в следу</w:t>
      </w:r>
      <w:r>
        <w:rPr>
          <w:sz w:val="24"/>
          <w:szCs w:val="24"/>
        </w:rPr>
        <w:t>ю</w:t>
      </w:r>
      <w:r>
        <w:rPr>
          <w:sz w:val="24"/>
          <w:szCs w:val="24"/>
        </w:rPr>
        <w:t>щих случаях:</w:t>
      </w:r>
    </w:p>
    <w:p w:rsidR="00DE53B2" w:rsidRPr="007C14E9" w:rsidRDefault="00716498">
      <w:pPr>
        <w:pStyle w:val="1fe"/>
        <w:keepNext/>
        <w:ind w:firstLine="709"/>
        <w:jc w:val="both"/>
        <w:rPr>
          <w:i/>
          <w:sz w:val="24"/>
          <w:szCs w:val="24"/>
        </w:rPr>
      </w:pPr>
      <w:r>
        <w:rPr>
          <w:sz w:val="24"/>
          <w:szCs w:val="24"/>
        </w:rPr>
        <w:t>13.6.1. при наличии доказательств совершения уголовного преступления или админ</w:t>
      </w:r>
      <w:r>
        <w:rPr>
          <w:sz w:val="24"/>
          <w:szCs w:val="24"/>
        </w:rPr>
        <w:t>и</w:t>
      </w:r>
      <w:r>
        <w:rPr>
          <w:sz w:val="24"/>
          <w:szCs w:val="24"/>
        </w:rPr>
        <w:t>стративного правонарушения коррупционной направленности другой Стороной;</w:t>
      </w:r>
    </w:p>
    <w:p w:rsidR="00DE53B2" w:rsidRPr="007C14E9" w:rsidRDefault="00716498">
      <w:pPr>
        <w:pStyle w:val="1fe"/>
        <w:keepNext/>
        <w:ind w:firstLine="709"/>
        <w:jc w:val="both"/>
        <w:rPr>
          <w:i/>
          <w:sz w:val="24"/>
          <w:szCs w:val="24"/>
        </w:rPr>
      </w:pPr>
      <w:r>
        <w:rPr>
          <w:sz w:val="24"/>
          <w:szCs w:val="24"/>
        </w:rPr>
        <w:t>13.6.2. если в результате нарушения другой Стороной ан</w:t>
      </w:r>
      <w:r>
        <w:rPr>
          <w:sz w:val="24"/>
          <w:szCs w:val="24"/>
        </w:rPr>
        <w:t>тикоррупционных требов</w:t>
      </w:r>
      <w:r>
        <w:rPr>
          <w:sz w:val="24"/>
          <w:szCs w:val="24"/>
        </w:rPr>
        <w:t>а</w:t>
      </w:r>
      <w:r>
        <w:rPr>
          <w:sz w:val="24"/>
          <w:szCs w:val="24"/>
        </w:rPr>
        <w:t>ний Стороне причинены убытки;</w:t>
      </w:r>
    </w:p>
    <w:p w:rsidR="00DE53B2" w:rsidRPr="007C14E9" w:rsidRDefault="00716498">
      <w:pPr>
        <w:pStyle w:val="1fe"/>
        <w:keepNext/>
        <w:ind w:firstLine="709"/>
        <w:jc w:val="both"/>
        <w:rPr>
          <w:i/>
          <w:sz w:val="24"/>
          <w:szCs w:val="24"/>
        </w:rPr>
      </w:pPr>
      <w:r>
        <w:rPr>
          <w:sz w:val="24"/>
          <w:szCs w:val="24"/>
        </w:rPr>
        <w:lastRenderedPageBreak/>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w:t>
      </w:r>
      <w:r>
        <w:rPr>
          <w:sz w:val="24"/>
          <w:szCs w:val="24"/>
        </w:rPr>
        <w:t xml:space="preserve">нием настоящего Договора, в течение 20 (двадцати) рабочих дней </w:t>
      </w:r>
      <w:proofErr w:type="gramStart"/>
      <w:r>
        <w:rPr>
          <w:sz w:val="24"/>
          <w:szCs w:val="24"/>
        </w:rPr>
        <w:t>с даты получения</w:t>
      </w:r>
      <w:proofErr w:type="gramEnd"/>
      <w:r>
        <w:rPr>
          <w:sz w:val="24"/>
          <w:szCs w:val="24"/>
        </w:rPr>
        <w:t xml:space="preserve"> соответствующего запроса.</w:t>
      </w:r>
    </w:p>
    <w:p w:rsidR="00DE53B2" w:rsidRPr="007C14E9" w:rsidRDefault="00716498">
      <w:pPr>
        <w:pStyle w:val="1fe"/>
        <w:keepNext/>
        <w:ind w:firstLine="709"/>
        <w:jc w:val="both"/>
        <w:rPr>
          <w:i/>
          <w:sz w:val="24"/>
          <w:szCs w:val="24"/>
        </w:rPr>
      </w:pPr>
      <w:r>
        <w:rPr>
          <w:sz w:val="24"/>
          <w:szCs w:val="24"/>
        </w:rPr>
        <w:t>13.7. Сторона, нарушившая антикоррупционные требования и (или) условия насто</w:t>
      </w:r>
      <w:r>
        <w:rPr>
          <w:sz w:val="24"/>
          <w:szCs w:val="24"/>
        </w:rPr>
        <w:t>я</w:t>
      </w:r>
      <w:r>
        <w:rPr>
          <w:sz w:val="24"/>
          <w:szCs w:val="24"/>
        </w:rPr>
        <w:t>щей антикоррупционной оговорки, обязана возместить другой Стороне возникш</w:t>
      </w:r>
      <w:r>
        <w:rPr>
          <w:sz w:val="24"/>
          <w:szCs w:val="24"/>
        </w:rPr>
        <w:t>ие у нее в результате этого убытки в соответствии с порядком и в размере, предусмотренном примен</w:t>
      </w:r>
      <w:r>
        <w:rPr>
          <w:sz w:val="24"/>
          <w:szCs w:val="24"/>
        </w:rPr>
        <w:t>и</w:t>
      </w:r>
      <w:r>
        <w:rPr>
          <w:sz w:val="24"/>
          <w:szCs w:val="24"/>
        </w:rPr>
        <w:t>мым законодательством и настоящим Договором.</w:t>
      </w:r>
    </w:p>
    <w:p w:rsidR="00DE53B2" w:rsidRPr="007C14E9" w:rsidRDefault="00716498">
      <w:pPr>
        <w:pStyle w:val="1fe"/>
        <w:keepNext/>
        <w:ind w:firstLine="709"/>
        <w:jc w:val="both"/>
        <w:rPr>
          <w:i/>
          <w:sz w:val="24"/>
          <w:szCs w:val="24"/>
        </w:rPr>
      </w:pPr>
      <w:r>
        <w:rPr>
          <w:sz w:val="24"/>
          <w:szCs w:val="24"/>
        </w:rPr>
        <w:t>13.8.  В случае нарушения одной Стороной обязательств по настоящей антикоррупц</w:t>
      </w:r>
      <w:r>
        <w:rPr>
          <w:sz w:val="24"/>
          <w:szCs w:val="24"/>
        </w:rPr>
        <w:t>и</w:t>
      </w:r>
      <w:r>
        <w:rPr>
          <w:sz w:val="24"/>
          <w:szCs w:val="24"/>
        </w:rPr>
        <w:t>онной оговорке другая Сторона вправ</w:t>
      </w:r>
      <w:r>
        <w:rPr>
          <w:sz w:val="24"/>
          <w:szCs w:val="24"/>
        </w:rPr>
        <w:t>е уведомить об этом компетентные государственные органы в соответствии с применимым законодательством.</w:t>
      </w:r>
    </w:p>
    <w:p w:rsidR="00DE53B2" w:rsidRPr="007C14E9" w:rsidRDefault="00716498">
      <w:pPr>
        <w:pBdr>
          <w:top w:val="none" w:sz="4" w:space="0" w:color="000000"/>
          <w:left w:val="none" w:sz="4" w:space="0" w:color="000000"/>
          <w:bottom w:val="none" w:sz="4" w:space="0" w:color="000000"/>
          <w:right w:val="none" w:sz="4" w:space="0" w:color="000000"/>
        </w:pBdr>
        <w:spacing w:line="65" w:lineRule="atLeast"/>
        <w:ind w:firstLine="709"/>
        <w:jc w:val="both"/>
      </w:pPr>
      <w:r>
        <w:t>13.9. Каналы уведомления Покупателя о нарушениях антикоррупционных требований: 8 (800) 100-22-80, адрес электронной почты: line@trcont.ru.</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709"/>
        <w:rPr>
          <w:b/>
          <w:bCs/>
          <w:sz w:val="24"/>
          <w:szCs w:val="24"/>
        </w:rPr>
      </w:pPr>
      <w:r>
        <w:rPr>
          <w:sz w:val="24"/>
          <w:szCs w:val="24"/>
        </w:rPr>
        <w:t>Каналы уведомл</w:t>
      </w:r>
      <w:r>
        <w:rPr>
          <w:sz w:val="24"/>
          <w:szCs w:val="24"/>
        </w:rPr>
        <w:t>ения Поставщика о нарушениях антикоррупционных требований: тел.: ______.</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sz w:val="24"/>
          <w:szCs w:val="24"/>
        </w:rPr>
      </w:pP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sz w:val="24"/>
          <w:szCs w:val="24"/>
        </w:rPr>
      </w:pPr>
      <w:r>
        <w:rPr>
          <w:b/>
          <w:sz w:val="24"/>
          <w:szCs w:val="24"/>
        </w:rPr>
        <w:t>14. Гарантии и заверения Поставщика</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bCs/>
          <w:sz w:val="24"/>
          <w:szCs w:val="24"/>
        </w:rPr>
        <w:t>14.1.</w:t>
      </w:r>
      <w:r>
        <w:rPr>
          <w:sz w:val="24"/>
          <w:szCs w:val="24"/>
        </w:rPr>
        <w:t>Поставщик настоящим заверяет Покупателя и гарантирует, что на дату заключения настоящего Договора:</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sz w:val="24"/>
          <w:szCs w:val="24"/>
        </w:rPr>
        <w:t xml:space="preserve">14.2. Поставщик является надлежащим </w:t>
      </w:r>
      <w:proofErr w:type="gramStart"/>
      <w:r>
        <w:rPr>
          <w:sz w:val="24"/>
          <w:szCs w:val="24"/>
        </w:rPr>
        <w:t>образом</w:t>
      </w:r>
      <w:proofErr w:type="gramEnd"/>
      <w:r>
        <w:rPr>
          <w:sz w:val="24"/>
          <w:szCs w:val="24"/>
        </w:rPr>
        <w:t xml:space="preserve"> созданным юридическим лицом, действующим в соответствии с законодательством Российской Федерации;</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w:t>
      </w:r>
      <w:r>
        <w:rPr>
          <w:sz w:val="24"/>
          <w:szCs w:val="24"/>
        </w:rPr>
        <w:t xml:space="preserve"> органов управления Поставщика;</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sz w:val="24"/>
          <w:szCs w:val="24"/>
        </w:rPr>
        <w:t>14.4. настоящий Договор от имени Поставщика подписан лицом, которое надлежащим образом уполномочено совершать такие действия;</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sz w:val="24"/>
          <w:szCs w:val="24"/>
        </w:rPr>
        <w:t>14.5. заключение настоящего Договора и исполнение его условий не нарушит и не приведет к нарушению</w:t>
      </w:r>
      <w:r>
        <w:rPr>
          <w:sz w:val="24"/>
          <w:szCs w:val="24"/>
        </w:rPr>
        <w:t xml:space="preserve">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sz w:val="24"/>
          <w:szCs w:val="24"/>
        </w:rPr>
        <w:t>14.6. не существует каких-либо обстоятельств, которые ограничивают, запрещают исполне</w:t>
      </w:r>
      <w:r>
        <w:rPr>
          <w:sz w:val="24"/>
          <w:szCs w:val="24"/>
        </w:rPr>
        <w:t>ние Поставщиком обязательств по настоящему Договору.</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shd w:val="clear" w:color="auto" w:fill="FFFFFF"/>
        </w:rPr>
      </w:pPr>
      <w:r>
        <w:rPr>
          <w:sz w:val="24"/>
          <w:szCs w:val="24"/>
        </w:rPr>
        <w:t>14.7.</w:t>
      </w:r>
      <w:r>
        <w:rPr>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w:t>
      </w:r>
      <w:proofErr w:type="gramStart"/>
      <w:r>
        <w:rPr>
          <w:sz w:val="24"/>
          <w:szCs w:val="24"/>
          <w:shd w:val="clear" w:color="auto" w:fill="FFFFFF"/>
        </w:rPr>
        <w:t>Ф-</w:t>
      </w:r>
      <w:proofErr w:type="gramEnd"/>
      <w:r>
        <w:rPr>
          <w:sz w:val="24"/>
          <w:szCs w:val="24"/>
          <w:shd w:val="clear" w:color="auto" w:fill="FFFFFF"/>
        </w:rPr>
        <w:t xml:space="preserve"> «Налоговой оговорке», согласно приложению № 4 к настоящему Договору.</w:t>
      </w:r>
    </w:p>
    <w:p w:rsidR="00DE53B2" w:rsidRPr="007C14E9"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DE53B2" w:rsidRPr="0003675D" w:rsidRDefault="00716498">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sz w:val="24"/>
          <w:szCs w:val="24"/>
        </w:rPr>
      </w:pPr>
      <w:r>
        <w:rPr>
          <w:b/>
          <w:sz w:val="24"/>
          <w:szCs w:val="24"/>
        </w:rPr>
        <w:t xml:space="preserve">15. </w:t>
      </w:r>
      <w:r>
        <w:rPr>
          <w:b/>
          <w:sz w:val="24"/>
          <w:szCs w:val="24"/>
        </w:rPr>
        <w:t>Прочие условия</w:t>
      </w:r>
    </w:p>
    <w:p w:rsidR="00DE53B2" w:rsidRPr="007C14E9" w:rsidRDefault="00716498" w:rsidP="009B4733">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DE53B2" w:rsidRPr="007C14E9" w:rsidRDefault="00716498">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w:t>
      </w:r>
      <w:r>
        <w:rPr>
          <w:rFonts w:ascii="Times New Roman" w:hAnsi="Times New Roman" w:cs="Times New Roman"/>
          <w:sz w:val="24"/>
          <w:szCs w:val="24"/>
        </w:rPr>
        <w:t>ти) дней со дня возникновения изменений известить другую Сторону.</w:t>
      </w:r>
    </w:p>
    <w:p w:rsidR="00DE53B2" w:rsidRPr="00341FA2" w:rsidRDefault="00716498">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DE53B2" w:rsidRPr="009B4733" w:rsidRDefault="00716498">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DE53B2" w:rsidRPr="009B4733" w:rsidRDefault="00716498">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DE53B2" w:rsidRPr="009B4733" w:rsidRDefault="00716498" w:rsidP="0003675D">
      <w:pPr>
        <w:pStyle w:val="ConsNormal"/>
        <w:ind w:firstLine="567"/>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DE53B2" w:rsidRPr="007C14E9" w:rsidRDefault="00716498" w:rsidP="0003675D">
      <w:pPr>
        <w:pStyle w:val="ConsNormal"/>
        <w:ind w:firstLine="567"/>
        <w:jc w:val="both"/>
        <w:rPr>
          <w:rFonts w:ascii="Times New Roman" w:hAnsi="Times New Roman"/>
          <w:sz w:val="24"/>
          <w:szCs w:val="24"/>
        </w:rPr>
      </w:pPr>
      <w:r>
        <w:rPr>
          <w:rFonts w:ascii="Times New Roman" w:hAnsi="Times New Roman"/>
          <w:sz w:val="24"/>
          <w:szCs w:val="24"/>
        </w:rPr>
        <w:t>15.6.1. Форма Спецификации (Приложение № 1).</w:t>
      </w:r>
    </w:p>
    <w:p w:rsidR="00DE53B2" w:rsidRPr="007C14E9" w:rsidRDefault="00716498" w:rsidP="0003675D">
      <w:pPr>
        <w:pStyle w:val="ConsNormal"/>
        <w:ind w:firstLine="567"/>
        <w:jc w:val="both"/>
        <w:rPr>
          <w:rFonts w:ascii="Times New Roman" w:hAnsi="Times New Roman"/>
          <w:sz w:val="24"/>
          <w:szCs w:val="24"/>
        </w:rPr>
      </w:pPr>
      <w:r>
        <w:rPr>
          <w:rFonts w:ascii="Times New Roman" w:hAnsi="Times New Roman"/>
          <w:sz w:val="24"/>
          <w:szCs w:val="24"/>
        </w:rPr>
        <w:t>15.6.2. Чертежи (Приложение № 2).</w:t>
      </w:r>
    </w:p>
    <w:p w:rsidR="00DE53B2" w:rsidRPr="007C14E9" w:rsidRDefault="00716498" w:rsidP="009B4733">
      <w:pPr>
        <w:pStyle w:val="afff4"/>
        <w:tabs>
          <w:tab w:val="left" w:pos="0"/>
          <w:tab w:val="left" w:pos="1134"/>
        </w:tabs>
        <w:ind w:firstLine="567"/>
        <w:jc w:val="both"/>
        <w:rPr>
          <w:sz w:val="24"/>
          <w:szCs w:val="24"/>
        </w:rPr>
      </w:pPr>
      <w:r>
        <w:rPr>
          <w:sz w:val="24"/>
          <w:szCs w:val="24"/>
        </w:rPr>
        <w:t>15.6.3. Условия электрон</w:t>
      </w:r>
      <w:r>
        <w:rPr>
          <w:sz w:val="24"/>
          <w:szCs w:val="24"/>
        </w:rPr>
        <w:t>ного документооборота (Приложение № 3);</w:t>
      </w:r>
    </w:p>
    <w:p w:rsidR="00DE53B2" w:rsidRDefault="00716498" w:rsidP="0003675D">
      <w:pPr>
        <w:pBdr>
          <w:top w:val="none" w:sz="4" w:space="0" w:color="000000"/>
          <w:left w:val="none" w:sz="4" w:space="0" w:color="000000"/>
          <w:bottom w:val="none" w:sz="4" w:space="0" w:color="000000"/>
          <w:right w:val="none" w:sz="4" w:space="0" w:color="000000"/>
          <w:between w:val="none" w:sz="4" w:space="0" w:color="000000"/>
        </w:pBdr>
        <w:ind w:firstLine="567"/>
        <w:contextualSpacing/>
        <w:jc w:val="both"/>
        <w:rPr>
          <w:rFonts w:eastAsia="Arial" w:cs="Arial"/>
        </w:rPr>
      </w:pPr>
      <w:r>
        <w:rPr>
          <w:rFonts w:eastAsia="Arial" w:cs="Arial"/>
        </w:rPr>
        <w:lastRenderedPageBreak/>
        <w:t>15.6.4. Налоговая оговорка (Приложение № 4).</w:t>
      </w:r>
    </w:p>
    <w:p w:rsidR="007C14E9" w:rsidRPr="007C14E9" w:rsidRDefault="00716498">
      <w:pPr>
        <w:pBdr>
          <w:top w:val="none" w:sz="4" w:space="0" w:color="000000"/>
          <w:left w:val="none" w:sz="4" w:space="0" w:color="000000"/>
          <w:bottom w:val="none" w:sz="4" w:space="0" w:color="000000"/>
          <w:right w:val="none" w:sz="4" w:space="0" w:color="000000"/>
          <w:between w:val="none" w:sz="4" w:space="0" w:color="000000"/>
        </w:pBdr>
        <w:contextualSpacing/>
        <w:jc w:val="both"/>
        <w:rPr>
          <w:rFonts w:eastAsia="Arial" w:cs="Arial"/>
        </w:rPr>
      </w:pPr>
    </w:p>
    <w:p w:rsidR="00DE53B2" w:rsidRPr="007C14E9" w:rsidRDefault="00716498" w:rsidP="0003675D">
      <w:pPr>
        <w:pStyle w:val="ConsNormal"/>
        <w:ind w:firstLine="540"/>
        <w:jc w:val="center"/>
        <w:rPr>
          <w:rFonts w:ascii="Times New Roman" w:hAnsi="Times New Roman"/>
          <w:b/>
          <w:sz w:val="24"/>
          <w:szCs w:val="24"/>
        </w:rPr>
      </w:pPr>
      <w:r>
        <w:rPr>
          <w:rFonts w:ascii="Times New Roman" w:hAnsi="Times New Roman"/>
          <w:b/>
          <w:sz w:val="24"/>
          <w:szCs w:val="24"/>
        </w:rPr>
        <w:t>16.</w:t>
      </w:r>
      <w:r>
        <w:rPr>
          <w:rFonts w:ascii="Times New Roman" w:hAnsi="Times New Roman"/>
          <w:sz w:val="24"/>
          <w:szCs w:val="24"/>
        </w:rPr>
        <w:t xml:space="preserve"> </w:t>
      </w:r>
      <w:r>
        <w:rPr>
          <w:rFonts w:ascii="Times New Roman" w:hAnsi="Times New Roman"/>
          <w:b/>
          <w:sz w:val="24"/>
          <w:szCs w:val="24"/>
        </w:rPr>
        <w:t>Юридические адреса и платежные реквизиты Сторон</w:t>
      </w:r>
    </w:p>
    <w:p w:rsidR="00DE53B2" w:rsidRPr="007C14E9" w:rsidRDefault="00716498">
      <w:pPr>
        <w:pStyle w:val="ConsNormal"/>
        <w:ind w:left="720" w:firstLine="0"/>
        <w:rPr>
          <w:rFonts w:ascii="Times New Roman" w:hAnsi="Times New Roman"/>
          <w:b/>
          <w:sz w:val="24"/>
          <w:szCs w:val="24"/>
        </w:rPr>
      </w:pPr>
    </w:p>
    <w:tbl>
      <w:tblPr>
        <w:tblW w:w="0" w:type="auto"/>
        <w:tblInd w:w="137" w:type="dxa"/>
        <w:tblLook w:val="0000" w:firstRow="0" w:lastRow="0" w:firstColumn="0" w:lastColumn="0" w:noHBand="0" w:noVBand="0"/>
      </w:tblPr>
      <w:tblGrid>
        <w:gridCol w:w="4933"/>
        <w:gridCol w:w="4553"/>
      </w:tblGrid>
      <w:tr w:rsidR="007C14E9" w:rsidRPr="007C14E9">
        <w:trPr>
          <w:trHeight w:val="1510"/>
        </w:trPr>
        <w:tc>
          <w:tcPr>
            <w:tcW w:w="4933" w:type="dxa"/>
            <w:noWrap/>
          </w:tcPr>
          <w:p w:rsidR="00DE53B2" w:rsidRPr="0003675D" w:rsidRDefault="00716498">
            <w:pPr>
              <w:rPr>
                <w:b/>
                <w:bCs/>
              </w:rPr>
            </w:pPr>
            <w:r>
              <w:rPr>
                <w:b/>
                <w:bCs/>
              </w:rPr>
              <w:t xml:space="preserve">Покупатель:  Публичное акционерное общество «ТрансКонтейнер» </w:t>
            </w:r>
          </w:p>
          <w:p w:rsidR="00DE53B2" w:rsidRPr="007C14E9" w:rsidRDefault="00716498">
            <w:r>
              <w:rPr>
                <w:b/>
                <w:bCs/>
              </w:rPr>
              <w:t>(ПАО «ТрансКонтейнер»)</w:t>
            </w:r>
          </w:p>
          <w:p w:rsidR="00DE53B2" w:rsidRPr="007C14E9" w:rsidRDefault="00716498">
            <w:r>
              <w:t xml:space="preserve">Юридический адрес (место нахождения): 141402, Московская область, ГО Химки, </w:t>
            </w:r>
          </w:p>
          <w:p w:rsidR="00DE53B2" w:rsidRPr="007C14E9" w:rsidRDefault="00716498">
            <w:r>
              <w:t xml:space="preserve">город Химки, ул. </w:t>
            </w:r>
            <w:proofErr w:type="gramStart"/>
            <w:r>
              <w:t>Ленинградская</w:t>
            </w:r>
            <w:proofErr w:type="gramEnd"/>
            <w:r>
              <w:t>, владение 39, строение 6, офис 3 (этаж 6)</w:t>
            </w:r>
          </w:p>
          <w:p w:rsidR="00DE53B2" w:rsidRPr="007C14E9" w:rsidRDefault="00716498">
            <w:r>
              <w:t>Почтовый адрес: 125047, город Москва, Оружейный переулок, дом 19</w:t>
            </w:r>
          </w:p>
          <w:p w:rsidR="00DE53B2" w:rsidRPr="007C14E9" w:rsidRDefault="00716498">
            <w:r>
              <w:t xml:space="preserve">ОГРН 1067746341024 ИНН 7708591995 </w:t>
            </w:r>
          </w:p>
          <w:p w:rsidR="00DE53B2" w:rsidRPr="007C14E9" w:rsidRDefault="00716498">
            <w:r>
              <w:t>КПП 99</w:t>
            </w:r>
            <w:r>
              <w:t>7650001</w:t>
            </w:r>
          </w:p>
          <w:p w:rsidR="00DE53B2" w:rsidRPr="007C14E9" w:rsidRDefault="00716498">
            <w:r>
              <w:t>Уральский филиал ПАО «ТрансКонтейнер» Место нахождения, фактический адрес: 620027, город Екатеринбург, улица Николая Никонова, дом 8</w:t>
            </w:r>
          </w:p>
          <w:p w:rsidR="00DE53B2" w:rsidRPr="007C14E9" w:rsidRDefault="00716498">
            <w:r>
              <w:t>КПП 667843002</w:t>
            </w:r>
          </w:p>
          <w:p w:rsidR="00DE53B2" w:rsidRPr="007C14E9" w:rsidRDefault="00716498">
            <w:r>
              <w:t xml:space="preserve">тел. (343) 224-80-07 (доб. 5008), </w:t>
            </w:r>
          </w:p>
          <w:p w:rsidR="00DE53B2" w:rsidRPr="007C14E9" w:rsidRDefault="00716498">
            <w:r>
              <w:t>e-</w:t>
            </w:r>
            <w:proofErr w:type="spellStart"/>
            <w:r>
              <w:t>mail</w:t>
            </w:r>
            <w:proofErr w:type="spellEnd"/>
            <w:r>
              <w:t xml:space="preserve">: </w:t>
            </w:r>
            <w:hyperlink r:id="rId36" w:tooltip="mailto:ural@trcont.ru" w:history="1">
              <w:r>
                <w:rPr>
                  <w:rStyle w:val="a7"/>
                </w:rPr>
                <w:t>ural@trcont.ru</w:t>
              </w:r>
            </w:hyperlink>
          </w:p>
          <w:p w:rsidR="00DE53B2" w:rsidRPr="007C14E9" w:rsidRDefault="00716498">
            <w:r>
              <w:t>Банковские реквизиты:</w:t>
            </w:r>
          </w:p>
          <w:p w:rsidR="00DE53B2" w:rsidRPr="007C14E9" w:rsidRDefault="00716498">
            <w:proofErr w:type="gramStart"/>
            <w:r>
              <w:t>р</w:t>
            </w:r>
            <w:proofErr w:type="gramEnd"/>
            <w:r>
              <w:t>/</w:t>
            </w:r>
            <w:proofErr w:type="spellStart"/>
            <w:r>
              <w:t>сч</w:t>
            </w:r>
            <w:proofErr w:type="spellEnd"/>
            <w:r>
              <w:t>. 40702810916540080066</w:t>
            </w:r>
          </w:p>
          <w:p w:rsidR="00DE53B2" w:rsidRPr="007C14E9" w:rsidRDefault="00716498">
            <w:r>
              <w:t>в Уральский Банк ПАО СБЕРБАНК</w:t>
            </w:r>
          </w:p>
          <w:p w:rsidR="00DE53B2" w:rsidRPr="007C14E9" w:rsidRDefault="00716498">
            <w:r>
              <w:t>БИК 046577674</w:t>
            </w:r>
          </w:p>
          <w:p w:rsidR="00DE53B2" w:rsidRPr="0003675D" w:rsidRDefault="00716498" w:rsidP="004F43B6">
            <w:r>
              <w:t>к/</w:t>
            </w:r>
            <w:proofErr w:type="spellStart"/>
            <w:r>
              <w:t>сч</w:t>
            </w:r>
            <w:proofErr w:type="spellEnd"/>
            <w:r>
              <w:t>. 30101810500000000674</w:t>
            </w:r>
          </w:p>
          <w:p w:rsidR="004F43B6" w:rsidRPr="0003675D" w:rsidRDefault="00716498" w:rsidP="004F43B6"/>
          <w:p w:rsidR="004F43B6" w:rsidRPr="0003675D" w:rsidRDefault="00716498" w:rsidP="004F43B6"/>
          <w:p w:rsidR="004F43B6" w:rsidRPr="0003675D" w:rsidRDefault="00716498" w:rsidP="004F43B6"/>
          <w:p w:rsidR="00DE53B2" w:rsidRPr="007C14E9" w:rsidRDefault="00716498">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DE53B2" w:rsidRPr="007C14E9" w:rsidRDefault="00716498">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noWrap/>
          </w:tcPr>
          <w:p w:rsidR="00DE53B2" w:rsidRPr="007C14E9" w:rsidRDefault="00716498">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DE53B2" w:rsidRPr="007C14E9" w:rsidRDefault="00716498"/>
          <w:p w:rsidR="00DE53B2" w:rsidRPr="007C14E9" w:rsidRDefault="00716498"/>
          <w:p w:rsidR="00DE53B2" w:rsidRPr="007C14E9" w:rsidRDefault="00716498">
            <w:pPr>
              <w:pStyle w:val="afb"/>
              <w:ind w:firstLine="0"/>
              <w:rPr>
                <w:sz w:val="24"/>
                <w:szCs w:val="24"/>
              </w:rPr>
            </w:pPr>
            <w:r>
              <w:rPr>
                <w:spacing w:val="5"/>
                <w:sz w:val="24"/>
                <w:szCs w:val="24"/>
              </w:rPr>
              <w:t>Место нахождения</w:t>
            </w:r>
            <w:r>
              <w:rPr>
                <w:sz w:val="24"/>
                <w:szCs w:val="24"/>
              </w:rPr>
              <w:t>: ____________________</w:t>
            </w:r>
          </w:p>
          <w:p w:rsidR="00DE53B2" w:rsidRPr="007C14E9" w:rsidRDefault="00716498">
            <w:pPr>
              <w:pStyle w:val="afb"/>
              <w:ind w:firstLine="0"/>
              <w:rPr>
                <w:sz w:val="24"/>
                <w:szCs w:val="24"/>
              </w:rPr>
            </w:pPr>
            <w:r>
              <w:rPr>
                <w:sz w:val="24"/>
                <w:szCs w:val="24"/>
              </w:rPr>
              <w:t>Почтовый адрес: _______________________</w:t>
            </w:r>
          </w:p>
          <w:p w:rsidR="00DE53B2" w:rsidRPr="007C14E9" w:rsidRDefault="00716498">
            <w:pPr>
              <w:pStyle w:val="afb"/>
              <w:ind w:right="-5" w:firstLine="0"/>
              <w:rPr>
                <w:sz w:val="24"/>
                <w:szCs w:val="24"/>
              </w:rPr>
            </w:pPr>
            <w:r>
              <w:rPr>
                <w:sz w:val="24"/>
                <w:szCs w:val="24"/>
              </w:rPr>
              <w:t>ОГРН_______________ИНН ______________, ОКПО_____________ ______________, КПП ___________________</w:t>
            </w:r>
          </w:p>
          <w:p w:rsidR="00DE53B2" w:rsidRPr="007C14E9" w:rsidRDefault="00716498">
            <w:pPr>
              <w:pStyle w:val="afb"/>
              <w:ind w:right="-5" w:firstLine="0"/>
              <w:rPr>
                <w:sz w:val="24"/>
                <w:szCs w:val="24"/>
              </w:rPr>
            </w:pPr>
            <w:proofErr w:type="gramStart"/>
            <w:r>
              <w:rPr>
                <w:sz w:val="24"/>
                <w:szCs w:val="24"/>
              </w:rPr>
              <w:t>р</w:t>
            </w:r>
            <w:proofErr w:type="gramEnd"/>
            <w:r>
              <w:rPr>
                <w:sz w:val="24"/>
                <w:szCs w:val="24"/>
              </w:rPr>
              <w:t xml:space="preserve">/счет  ________________________________ </w:t>
            </w:r>
          </w:p>
          <w:p w:rsidR="00DE53B2" w:rsidRPr="007C14E9" w:rsidRDefault="00716498">
            <w:pPr>
              <w:pStyle w:val="afb"/>
              <w:ind w:right="-5" w:firstLine="0"/>
              <w:rPr>
                <w:sz w:val="24"/>
                <w:szCs w:val="24"/>
              </w:rPr>
            </w:pPr>
            <w:r>
              <w:rPr>
                <w:sz w:val="24"/>
                <w:szCs w:val="24"/>
              </w:rPr>
              <w:t xml:space="preserve">в  ____________________________________ </w:t>
            </w:r>
          </w:p>
          <w:p w:rsidR="00DE53B2" w:rsidRPr="009B4733" w:rsidRDefault="00716498">
            <w:pPr>
              <w:pStyle w:val="af8"/>
              <w:ind w:right="-5" w:firstLine="0"/>
              <w:rPr>
                <w:sz w:val="24"/>
              </w:rPr>
            </w:pPr>
            <w:proofErr w:type="gramStart"/>
            <w:r>
              <w:rPr>
                <w:sz w:val="24"/>
              </w:rPr>
              <w:t>к</w:t>
            </w:r>
            <w:proofErr w:type="gramEnd"/>
            <w:r>
              <w:rPr>
                <w:sz w:val="24"/>
              </w:rPr>
              <w:t>/счет _________________________________</w:t>
            </w:r>
          </w:p>
          <w:p w:rsidR="00DE53B2" w:rsidRPr="009B4733" w:rsidRDefault="00716498">
            <w:pPr>
              <w:pStyle w:val="af8"/>
              <w:ind w:right="-5" w:firstLine="0"/>
              <w:rPr>
                <w:sz w:val="24"/>
              </w:rPr>
            </w:pPr>
            <w:r>
              <w:rPr>
                <w:sz w:val="24"/>
              </w:rPr>
              <w:t xml:space="preserve"> в  ___________________________________ </w:t>
            </w:r>
          </w:p>
          <w:p w:rsidR="00DE53B2" w:rsidRPr="009B4733" w:rsidRDefault="00716498">
            <w:pPr>
              <w:pStyle w:val="af8"/>
              <w:ind w:right="-5" w:firstLine="0"/>
              <w:rPr>
                <w:sz w:val="24"/>
              </w:rPr>
            </w:pPr>
            <w:r>
              <w:rPr>
                <w:sz w:val="24"/>
              </w:rPr>
              <w:t xml:space="preserve">БИК _______________,  </w:t>
            </w:r>
          </w:p>
          <w:p w:rsidR="00DE53B2" w:rsidRPr="007C14E9" w:rsidRDefault="00716498">
            <w:pPr>
              <w:pStyle w:val="af8"/>
              <w:ind w:right="-5" w:firstLine="0"/>
              <w:rPr>
                <w:sz w:val="24"/>
              </w:rPr>
            </w:pPr>
            <w:r>
              <w:rPr>
                <w:sz w:val="24"/>
              </w:rPr>
              <w:t>тел. ________, факс__________</w:t>
            </w:r>
          </w:p>
          <w:p w:rsidR="00DE53B2" w:rsidRPr="007C14E9" w:rsidRDefault="00716498"/>
          <w:p w:rsidR="00DE53B2" w:rsidRPr="007C14E9" w:rsidRDefault="00716498"/>
          <w:p w:rsidR="00DE53B2" w:rsidRPr="007C14E9" w:rsidRDefault="00716498"/>
          <w:p w:rsidR="00DE53B2" w:rsidRPr="007C14E9" w:rsidRDefault="00716498"/>
          <w:p w:rsidR="00DE53B2" w:rsidRPr="007C14E9" w:rsidRDefault="00716498">
            <w:r>
              <w:t>________       ______________</w:t>
            </w:r>
          </w:p>
          <w:p w:rsidR="00DE53B2" w:rsidRPr="007C14E9" w:rsidRDefault="00716498">
            <w:r>
              <w:rPr>
                <w:vertAlign w:val="superscript"/>
              </w:rPr>
              <w:t xml:space="preserve">(подпись)                            (Ф.И.О.)     </w:t>
            </w:r>
          </w:p>
        </w:tc>
      </w:tr>
    </w:tbl>
    <w:p w:rsidR="00DE53B2" w:rsidRPr="007C14E9" w:rsidRDefault="00716498">
      <w:pPr>
        <w:ind w:firstLine="567"/>
      </w:pPr>
      <w:r>
        <w:rPr>
          <w:vertAlign w:val="superscript"/>
        </w:rPr>
        <w:t xml:space="preserve">                     </w:t>
      </w:r>
    </w:p>
    <w:p w:rsidR="00DE53B2" w:rsidRPr="007C14E9" w:rsidRDefault="00716498">
      <w:pPr>
        <w:ind w:firstLine="567"/>
      </w:pPr>
    </w:p>
    <w:p w:rsidR="00DE53B2" w:rsidRPr="007C14E9" w:rsidRDefault="00716498">
      <w:r>
        <w:br w:type="page" w:clear="all"/>
      </w:r>
      <w:r>
        <w:lastRenderedPageBreak/>
        <w:t xml:space="preserve">                                                                                                                              Приложение № 1</w:t>
      </w:r>
    </w:p>
    <w:p w:rsidR="00DE53B2" w:rsidRPr="007C14E9" w:rsidRDefault="00716498">
      <w:pPr>
        <w:ind w:firstLine="567"/>
        <w:jc w:val="right"/>
      </w:pPr>
      <w:r>
        <w:t xml:space="preserve">к договору поставки № </w:t>
      </w:r>
      <w:proofErr w:type="spellStart"/>
      <w:r>
        <w:t>УРАЛд</w:t>
      </w:r>
      <w:proofErr w:type="spellEnd"/>
      <w:r>
        <w:t>/___/___/___</w:t>
      </w:r>
      <w:r>
        <w:t>_</w:t>
      </w:r>
    </w:p>
    <w:p w:rsidR="00DE53B2" w:rsidRPr="007C14E9" w:rsidRDefault="00716498">
      <w:pPr>
        <w:ind w:firstLine="567"/>
        <w:jc w:val="right"/>
      </w:pPr>
      <w:r>
        <w:t>от «___»__________20__ г.</w:t>
      </w:r>
    </w:p>
    <w:p w:rsidR="00DE53B2" w:rsidRPr="007C14E9" w:rsidRDefault="00716498">
      <w:pPr>
        <w:ind w:firstLine="567"/>
        <w:jc w:val="right"/>
      </w:pPr>
    </w:p>
    <w:p w:rsidR="00DE53B2" w:rsidRPr="007C14E9" w:rsidRDefault="00716498">
      <w:pPr>
        <w:ind w:firstLine="567"/>
        <w:jc w:val="right"/>
      </w:pPr>
    </w:p>
    <w:p w:rsidR="00DE53B2" w:rsidRPr="007C14E9" w:rsidRDefault="00716498">
      <w:pPr>
        <w:ind w:firstLine="567"/>
        <w:jc w:val="right"/>
      </w:pPr>
    </w:p>
    <w:tbl>
      <w:tblPr>
        <w:tblW w:w="0" w:type="auto"/>
        <w:tblLook w:val="04A0" w:firstRow="1" w:lastRow="0" w:firstColumn="1" w:lastColumn="0" w:noHBand="0" w:noVBand="1"/>
      </w:tblPr>
      <w:tblGrid>
        <w:gridCol w:w="4923"/>
        <w:gridCol w:w="4931"/>
      </w:tblGrid>
      <w:tr w:rsidR="00DE53B2" w:rsidRPr="007C14E9">
        <w:trPr>
          <w:trHeight w:val="1471"/>
        </w:trPr>
        <w:tc>
          <w:tcPr>
            <w:tcW w:w="4923" w:type="dxa"/>
          </w:tcPr>
          <w:p w:rsidR="00DE53B2" w:rsidRPr="007C14E9" w:rsidRDefault="00716498">
            <w:r>
              <w:t>СОГЛАСОВАНО:</w:t>
            </w:r>
          </w:p>
          <w:p w:rsidR="00DE53B2" w:rsidRPr="007C14E9" w:rsidRDefault="00716498">
            <w:pPr>
              <w:suppressLineNumbers/>
              <w:ind w:right="-19"/>
              <w:rPr>
                <w:sz w:val="26"/>
                <w:szCs w:val="26"/>
              </w:rPr>
            </w:pPr>
          </w:p>
          <w:p w:rsidR="00DE53B2" w:rsidRPr="007C14E9" w:rsidRDefault="00716498">
            <w:pPr>
              <w:suppressLineNumbers/>
              <w:ind w:right="-19"/>
              <w:rPr>
                <w:sz w:val="26"/>
                <w:szCs w:val="26"/>
              </w:rPr>
            </w:pPr>
          </w:p>
          <w:p w:rsidR="00DE53B2" w:rsidRPr="007C14E9" w:rsidRDefault="00716498">
            <w:pPr>
              <w:rPr>
                <w:sz w:val="26"/>
                <w:szCs w:val="26"/>
              </w:rPr>
            </w:pPr>
            <w:r>
              <w:rPr>
                <w:sz w:val="26"/>
                <w:szCs w:val="26"/>
              </w:rPr>
              <w:t>_____________/________________</w:t>
            </w:r>
          </w:p>
          <w:p w:rsidR="00DE53B2" w:rsidRPr="007C14E9" w:rsidRDefault="00716498">
            <w:pPr>
              <w:ind w:firstLine="567"/>
            </w:pPr>
            <w:r>
              <w:rPr>
                <w:vertAlign w:val="superscript"/>
              </w:rPr>
              <w:t xml:space="preserve">(подпись)                          (Ф.И.О.)                      </w:t>
            </w:r>
          </w:p>
          <w:p w:rsidR="00DE53B2" w:rsidRPr="007C14E9" w:rsidRDefault="00716498">
            <w:pPr>
              <w:rPr>
                <w:b/>
                <w:sz w:val="16"/>
                <w:szCs w:val="16"/>
              </w:rPr>
            </w:pPr>
          </w:p>
        </w:tc>
        <w:tc>
          <w:tcPr>
            <w:tcW w:w="4931" w:type="dxa"/>
          </w:tcPr>
          <w:p w:rsidR="00DE53B2" w:rsidRPr="007C14E9" w:rsidRDefault="00716498">
            <w:r>
              <w:t>УТВЕРЖДЕНО:</w:t>
            </w:r>
          </w:p>
          <w:p w:rsidR="00DE53B2" w:rsidRPr="007C14E9" w:rsidRDefault="00716498">
            <w:pPr>
              <w:suppressLineNumbers/>
              <w:ind w:right="-19"/>
              <w:rPr>
                <w:sz w:val="26"/>
                <w:szCs w:val="26"/>
              </w:rPr>
            </w:pPr>
          </w:p>
          <w:p w:rsidR="00DE53B2" w:rsidRPr="007C14E9" w:rsidRDefault="00716498">
            <w:pPr>
              <w:suppressLineNumbers/>
              <w:ind w:right="-19"/>
              <w:rPr>
                <w:sz w:val="26"/>
                <w:szCs w:val="26"/>
              </w:rPr>
            </w:pPr>
          </w:p>
          <w:p w:rsidR="00DE53B2" w:rsidRPr="007C14E9" w:rsidRDefault="00716498">
            <w:pPr>
              <w:rPr>
                <w:sz w:val="26"/>
                <w:szCs w:val="26"/>
              </w:rPr>
            </w:pPr>
            <w:r>
              <w:rPr>
                <w:sz w:val="26"/>
                <w:szCs w:val="26"/>
              </w:rPr>
              <w:t>_______________  /_________________</w:t>
            </w:r>
          </w:p>
          <w:p w:rsidR="00DE53B2" w:rsidRPr="007C14E9" w:rsidRDefault="00716498">
            <w:pPr>
              <w:ind w:firstLine="567"/>
            </w:pPr>
            <w:r>
              <w:rPr>
                <w:vertAlign w:val="superscript"/>
              </w:rPr>
              <w:t xml:space="preserve">(подпись)                                   (Ф.И.О.)                                   </w:t>
            </w:r>
          </w:p>
          <w:p w:rsidR="00DE53B2" w:rsidRPr="007C14E9" w:rsidRDefault="00716498">
            <w:pPr>
              <w:rPr>
                <w:b/>
                <w:sz w:val="18"/>
                <w:szCs w:val="18"/>
              </w:rPr>
            </w:pPr>
          </w:p>
        </w:tc>
      </w:tr>
    </w:tbl>
    <w:p w:rsidR="00DE53B2" w:rsidRPr="007C14E9" w:rsidRDefault="00716498">
      <w:pPr>
        <w:ind w:firstLine="567"/>
        <w:jc w:val="right"/>
      </w:pPr>
    </w:p>
    <w:p w:rsidR="00DE53B2" w:rsidRPr="007C14E9" w:rsidRDefault="00716498">
      <w:pPr>
        <w:rPr>
          <w:highlight w:val="cyan"/>
        </w:rPr>
      </w:pPr>
    </w:p>
    <w:p w:rsidR="00DE53B2" w:rsidRPr="007C14E9" w:rsidRDefault="00716498">
      <w:pPr>
        <w:ind w:firstLine="567"/>
        <w:jc w:val="center"/>
        <w:rPr>
          <w:b/>
        </w:rPr>
      </w:pPr>
      <w:r>
        <w:rPr>
          <w:b/>
        </w:rPr>
        <w:t>ФОРМА</w:t>
      </w:r>
    </w:p>
    <w:p w:rsidR="00DE53B2" w:rsidRPr="007C14E9" w:rsidRDefault="00716498">
      <w:pPr>
        <w:ind w:firstLine="567"/>
        <w:jc w:val="center"/>
        <w:rPr>
          <w:b/>
        </w:rPr>
      </w:pPr>
    </w:p>
    <w:p w:rsidR="00DE53B2" w:rsidRPr="007C14E9" w:rsidRDefault="00716498">
      <w:pPr>
        <w:ind w:firstLine="567"/>
        <w:jc w:val="center"/>
        <w:rPr>
          <w:b/>
        </w:rPr>
      </w:pPr>
      <w:r>
        <w:rPr>
          <w:b/>
        </w:rPr>
        <w:t>Спецификация №___  от  «_____»__________ 20____г.</w:t>
      </w:r>
      <w:r>
        <w:rPr>
          <w:b/>
        </w:rPr>
        <w:br/>
        <w:t xml:space="preserve">к договору поставки № </w:t>
      </w:r>
      <w:proofErr w:type="spellStart"/>
      <w:r>
        <w:rPr>
          <w:b/>
        </w:rPr>
        <w:t>УРАЛд</w:t>
      </w:r>
      <w:proofErr w:type="spellEnd"/>
      <w:r>
        <w:rPr>
          <w:b/>
        </w:rPr>
        <w:t>/___/___/___ от «___» ____________ 20__ г.</w:t>
      </w:r>
    </w:p>
    <w:p w:rsidR="00DE53B2" w:rsidRPr="007C14E9" w:rsidRDefault="00716498">
      <w:pPr>
        <w:ind w:firstLine="567"/>
        <w:jc w:val="center"/>
        <w:rPr>
          <w:b/>
        </w:rPr>
      </w:pPr>
    </w:p>
    <w:tbl>
      <w:tblPr>
        <w:tblW w:w="10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7C14E9" w:rsidRPr="007C14E9">
        <w:trPr>
          <w:trHeight w:val="563"/>
        </w:trPr>
        <w:tc>
          <w:tcPr>
            <w:tcW w:w="910" w:type="dxa"/>
            <w:vAlign w:val="center"/>
          </w:tcPr>
          <w:p w:rsidR="00DE53B2" w:rsidRPr="007C14E9" w:rsidRDefault="00716498">
            <w:pPr>
              <w:tabs>
                <w:tab w:val="left" w:pos="0"/>
              </w:tabs>
              <w:ind w:firstLine="6"/>
              <w:jc w:val="center"/>
            </w:pPr>
            <w:r>
              <w:t xml:space="preserve">№№ </w:t>
            </w:r>
            <w:proofErr w:type="gramStart"/>
            <w:r>
              <w:t>п</w:t>
            </w:r>
            <w:proofErr w:type="gramEnd"/>
            <w:r>
              <w:t>/п</w:t>
            </w:r>
          </w:p>
          <w:p w:rsidR="00DE53B2" w:rsidRPr="007C14E9" w:rsidRDefault="00716498">
            <w:pPr>
              <w:tabs>
                <w:tab w:val="left" w:pos="798"/>
              </w:tabs>
              <w:ind w:left="-21"/>
              <w:jc w:val="center"/>
            </w:pPr>
          </w:p>
        </w:tc>
        <w:tc>
          <w:tcPr>
            <w:tcW w:w="3706" w:type="dxa"/>
            <w:vAlign w:val="center"/>
          </w:tcPr>
          <w:p w:rsidR="00DE53B2" w:rsidRPr="007C14E9" w:rsidRDefault="00716498">
            <w:pPr>
              <w:tabs>
                <w:tab w:val="left" w:pos="798"/>
              </w:tabs>
              <w:jc w:val="center"/>
            </w:pPr>
            <w:r>
              <w:t>Наименование Товара</w:t>
            </w:r>
          </w:p>
        </w:tc>
        <w:tc>
          <w:tcPr>
            <w:tcW w:w="1042" w:type="dxa"/>
            <w:vAlign w:val="center"/>
          </w:tcPr>
          <w:p w:rsidR="00DE53B2" w:rsidRPr="007C14E9" w:rsidRDefault="00716498">
            <w:pPr>
              <w:tabs>
                <w:tab w:val="left" w:pos="798"/>
              </w:tabs>
              <w:jc w:val="center"/>
            </w:pPr>
            <w:r>
              <w:t>Кол-во</w:t>
            </w:r>
          </w:p>
        </w:tc>
        <w:tc>
          <w:tcPr>
            <w:tcW w:w="1236" w:type="dxa"/>
            <w:vAlign w:val="center"/>
          </w:tcPr>
          <w:p w:rsidR="00DE53B2" w:rsidRPr="007C14E9" w:rsidRDefault="00716498">
            <w:pPr>
              <w:tabs>
                <w:tab w:val="left" w:pos="798"/>
              </w:tabs>
              <w:jc w:val="center"/>
            </w:pPr>
            <w:r>
              <w:t xml:space="preserve">Ед. </w:t>
            </w:r>
            <w:proofErr w:type="spellStart"/>
            <w:r>
              <w:t>измер</w:t>
            </w:r>
            <w:proofErr w:type="spellEnd"/>
            <w:r>
              <w:t>.</w:t>
            </w:r>
          </w:p>
        </w:tc>
        <w:tc>
          <w:tcPr>
            <w:tcW w:w="1619" w:type="dxa"/>
            <w:vAlign w:val="center"/>
          </w:tcPr>
          <w:p w:rsidR="00DE53B2" w:rsidRPr="007C14E9" w:rsidRDefault="00716498">
            <w:pPr>
              <w:tabs>
                <w:tab w:val="left" w:pos="798"/>
              </w:tabs>
              <w:jc w:val="center"/>
            </w:pPr>
            <w:r>
              <w:t>Цена за ед., руб., с учетом НДС</w:t>
            </w:r>
          </w:p>
        </w:tc>
        <w:tc>
          <w:tcPr>
            <w:tcW w:w="1789" w:type="dxa"/>
            <w:vAlign w:val="center"/>
          </w:tcPr>
          <w:p w:rsidR="00DE53B2" w:rsidRPr="007C14E9" w:rsidRDefault="00716498">
            <w:pPr>
              <w:tabs>
                <w:tab w:val="left" w:pos="798"/>
              </w:tabs>
              <w:jc w:val="center"/>
            </w:pPr>
            <w:r>
              <w:t>Стоимость, руб., с учетом НДС</w:t>
            </w:r>
          </w:p>
        </w:tc>
      </w:tr>
      <w:tr w:rsidR="007C14E9" w:rsidRPr="007C14E9">
        <w:trPr>
          <w:trHeight w:val="563"/>
        </w:trPr>
        <w:tc>
          <w:tcPr>
            <w:tcW w:w="910" w:type="dxa"/>
          </w:tcPr>
          <w:p w:rsidR="00DE53B2" w:rsidRPr="007C14E9" w:rsidRDefault="00716498">
            <w:pPr>
              <w:tabs>
                <w:tab w:val="left" w:pos="0"/>
              </w:tabs>
              <w:ind w:firstLine="6"/>
              <w:jc w:val="center"/>
            </w:pPr>
            <w:r>
              <w:t>1</w:t>
            </w:r>
          </w:p>
        </w:tc>
        <w:tc>
          <w:tcPr>
            <w:tcW w:w="3706" w:type="dxa"/>
          </w:tcPr>
          <w:p w:rsidR="00DE53B2" w:rsidRPr="007C14E9" w:rsidRDefault="00716498">
            <w:pPr>
              <w:tabs>
                <w:tab w:val="left" w:pos="798"/>
              </w:tabs>
              <w:rPr>
                <w:sz w:val="28"/>
                <w:szCs w:val="28"/>
              </w:rPr>
            </w:pPr>
          </w:p>
        </w:tc>
        <w:tc>
          <w:tcPr>
            <w:tcW w:w="1042" w:type="dxa"/>
          </w:tcPr>
          <w:p w:rsidR="00DE53B2" w:rsidRPr="007C14E9" w:rsidRDefault="00716498">
            <w:pPr>
              <w:tabs>
                <w:tab w:val="left" w:pos="798"/>
              </w:tabs>
              <w:jc w:val="center"/>
              <w:rPr>
                <w:sz w:val="28"/>
                <w:szCs w:val="28"/>
              </w:rPr>
            </w:pPr>
          </w:p>
        </w:tc>
        <w:tc>
          <w:tcPr>
            <w:tcW w:w="1236" w:type="dxa"/>
          </w:tcPr>
          <w:p w:rsidR="00DE53B2" w:rsidRPr="007C14E9" w:rsidRDefault="00716498">
            <w:pPr>
              <w:tabs>
                <w:tab w:val="left" w:pos="798"/>
              </w:tabs>
              <w:jc w:val="center"/>
              <w:rPr>
                <w:sz w:val="28"/>
                <w:szCs w:val="28"/>
              </w:rPr>
            </w:pPr>
          </w:p>
        </w:tc>
        <w:tc>
          <w:tcPr>
            <w:tcW w:w="1619" w:type="dxa"/>
          </w:tcPr>
          <w:p w:rsidR="00DE53B2" w:rsidRPr="007C14E9" w:rsidRDefault="00716498">
            <w:pPr>
              <w:tabs>
                <w:tab w:val="left" w:pos="798"/>
              </w:tabs>
              <w:jc w:val="center"/>
              <w:rPr>
                <w:sz w:val="28"/>
                <w:szCs w:val="28"/>
              </w:rPr>
            </w:pPr>
          </w:p>
        </w:tc>
        <w:tc>
          <w:tcPr>
            <w:tcW w:w="1789" w:type="dxa"/>
          </w:tcPr>
          <w:p w:rsidR="00DE53B2" w:rsidRPr="007C14E9" w:rsidRDefault="00716498">
            <w:pPr>
              <w:tabs>
                <w:tab w:val="left" w:pos="798"/>
              </w:tabs>
              <w:jc w:val="center"/>
              <w:rPr>
                <w:sz w:val="28"/>
                <w:szCs w:val="28"/>
              </w:rPr>
            </w:pPr>
          </w:p>
        </w:tc>
      </w:tr>
      <w:tr w:rsidR="007C14E9" w:rsidRPr="007C14E9">
        <w:trPr>
          <w:trHeight w:val="563"/>
        </w:trPr>
        <w:tc>
          <w:tcPr>
            <w:tcW w:w="910" w:type="dxa"/>
          </w:tcPr>
          <w:p w:rsidR="00DE53B2" w:rsidRPr="007C14E9" w:rsidRDefault="00716498">
            <w:pPr>
              <w:tabs>
                <w:tab w:val="left" w:pos="0"/>
              </w:tabs>
              <w:ind w:firstLine="6"/>
              <w:jc w:val="center"/>
            </w:pPr>
            <w:r>
              <w:t>2</w:t>
            </w:r>
          </w:p>
        </w:tc>
        <w:tc>
          <w:tcPr>
            <w:tcW w:w="3706" w:type="dxa"/>
          </w:tcPr>
          <w:p w:rsidR="00DE53B2" w:rsidRPr="007C14E9" w:rsidRDefault="00716498">
            <w:pPr>
              <w:tabs>
                <w:tab w:val="left" w:pos="798"/>
              </w:tabs>
              <w:rPr>
                <w:sz w:val="28"/>
                <w:szCs w:val="28"/>
              </w:rPr>
            </w:pPr>
          </w:p>
        </w:tc>
        <w:tc>
          <w:tcPr>
            <w:tcW w:w="1042" w:type="dxa"/>
          </w:tcPr>
          <w:p w:rsidR="00DE53B2" w:rsidRPr="007C14E9" w:rsidRDefault="00716498">
            <w:pPr>
              <w:tabs>
                <w:tab w:val="left" w:pos="798"/>
              </w:tabs>
              <w:jc w:val="center"/>
              <w:rPr>
                <w:sz w:val="28"/>
                <w:szCs w:val="28"/>
              </w:rPr>
            </w:pPr>
          </w:p>
        </w:tc>
        <w:tc>
          <w:tcPr>
            <w:tcW w:w="1236" w:type="dxa"/>
          </w:tcPr>
          <w:p w:rsidR="00DE53B2" w:rsidRPr="007C14E9" w:rsidRDefault="00716498">
            <w:pPr>
              <w:tabs>
                <w:tab w:val="left" w:pos="798"/>
              </w:tabs>
              <w:jc w:val="center"/>
              <w:rPr>
                <w:sz w:val="28"/>
                <w:szCs w:val="28"/>
              </w:rPr>
            </w:pPr>
          </w:p>
        </w:tc>
        <w:tc>
          <w:tcPr>
            <w:tcW w:w="1619" w:type="dxa"/>
          </w:tcPr>
          <w:p w:rsidR="00DE53B2" w:rsidRPr="007C14E9" w:rsidRDefault="00716498">
            <w:pPr>
              <w:tabs>
                <w:tab w:val="left" w:pos="798"/>
              </w:tabs>
              <w:jc w:val="center"/>
              <w:rPr>
                <w:sz w:val="28"/>
                <w:szCs w:val="28"/>
              </w:rPr>
            </w:pPr>
          </w:p>
        </w:tc>
        <w:tc>
          <w:tcPr>
            <w:tcW w:w="1789" w:type="dxa"/>
          </w:tcPr>
          <w:p w:rsidR="00DE53B2" w:rsidRPr="007C14E9" w:rsidRDefault="00716498">
            <w:pPr>
              <w:tabs>
                <w:tab w:val="left" w:pos="798"/>
              </w:tabs>
              <w:jc w:val="center"/>
              <w:rPr>
                <w:sz w:val="28"/>
                <w:szCs w:val="28"/>
              </w:rPr>
            </w:pPr>
          </w:p>
        </w:tc>
      </w:tr>
      <w:tr w:rsidR="007C14E9" w:rsidRPr="007C14E9">
        <w:trPr>
          <w:trHeight w:val="563"/>
        </w:trPr>
        <w:tc>
          <w:tcPr>
            <w:tcW w:w="8513" w:type="dxa"/>
            <w:gridSpan w:val="5"/>
            <w:tcBorders>
              <w:top w:val="single" w:sz="4" w:space="0" w:color="auto"/>
              <w:left w:val="single" w:sz="4" w:space="0" w:color="auto"/>
              <w:bottom w:val="single" w:sz="4" w:space="0" w:color="auto"/>
              <w:right w:val="single" w:sz="4" w:space="0" w:color="auto"/>
            </w:tcBorders>
          </w:tcPr>
          <w:p w:rsidR="00DE53B2" w:rsidRPr="007C14E9" w:rsidRDefault="00716498">
            <w:pPr>
              <w:tabs>
                <w:tab w:val="left" w:pos="798"/>
              </w:tabs>
              <w:jc w:val="center"/>
              <w:rPr>
                <w:sz w:val="28"/>
                <w:szCs w:val="28"/>
              </w:rPr>
            </w:pPr>
            <w:r>
              <w:rPr>
                <w:sz w:val="28"/>
                <w:szCs w:val="28"/>
              </w:rPr>
              <w:t>ИТОГО</w:t>
            </w:r>
          </w:p>
        </w:tc>
        <w:tc>
          <w:tcPr>
            <w:tcW w:w="1789" w:type="dxa"/>
            <w:tcBorders>
              <w:top w:val="single" w:sz="4" w:space="0" w:color="auto"/>
              <w:left w:val="single" w:sz="4" w:space="0" w:color="auto"/>
              <w:bottom w:val="single" w:sz="4" w:space="0" w:color="auto"/>
              <w:right w:val="single" w:sz="4" w:space="0" w:color="auto"/>
            </w:tcBorders>
          </w:tcPr>
          <w:p w:rsidR="00DE53B2" w:rsidRPr="007C14E9" w:rsidRDefault="00716498">
            <w:pPr>
              <w:tabs>
                <w:tab w:val="left" w:pos="798"/>
              </w:tabs>
              <w:jc w:val="center"/>
              <w:rPr>
                <w:sz w:val="28"/>
                <w:szCs w:val="28"/>
              </w:rPr>
            </w:pPr>
          </w:p>
        </w:tc>
      </w:tr>
    </w:tbl>
    <w:p w:rsidR="00DE53B2" w:rsidRPr="007C14E9" w:rsidRDefault="00716498">
      <w:pPr>
        <w:ind w:firstLine="567"/>
        <w:jc w:val="center"/>
        <w:rPr>
          <w:b/>
        </w:rPr>
      </w:pPr>
    </w:p>
    <w:p w:rsidR="00DE53B2" w:rsidRPr="007C14E9" w:rsidRDefault="00716498">
      <w:pPr>
        <w:ind w:firstLine="567"/>
        <w:jc w:val="both"/>
      </w:pP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firstLine="425"/>
        <w:rPr>
          <w:sz w:val="24"/>
          <w:szCs w:val="24"/>
        </w:rPr>
      </w:pPr>
      <w:r>
        <w:rPr>
          <w:sz w:val="24"/>
          <w:szCs w:val="24"/>
        </w:rPr>
        <w:t>Общая стоимость Товара составляет: ________________________________________</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left="425" w:firstLine="0"/>
        <w:rPr>
          <w:sz w:val="24"/>
          <w:szCs w:val="24"/>
        </w:rPr>
      </w:pPr>
      <w:r>
        <w:rPr>
          <w:sz w:val="24"/>
          <w:szCs w:val="24"/>
        </w:rPr>
        <w:t>В том числе НДС ___%:_____________________________________________</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left="425" w:firstLine="0"/>
        <w:rPr>
          <w:sz w:val="24"/>
          <w:szCs w:val="24"/>
        </w:rPr>
      </w:pPr>
      <w:r>
        <w:rPr>
          <w:i/>
          <w:iCs/>
          <w:sz w:val="24"/>
          <w:szCs w:val="24"/>
        </w:rPr>
        <w:t>либо</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left="425" w:firstLine="0"/>
        <w:rPr>
          <w:bCs/>
          <w:i/>
          <w:sz w:val="24"/>
          <w:szCs w:val="24"/>
        </w:rPr>
      </w:pPr>
      <w:r>
        <w:rPr>
          <w:sz w:val="24"/>
          <w:szCs w:val="24"/>
        </w:rPr>
        <w:t xml:space="preserve">  НДС не облагается, </w:t>
      </w:r>
      <w:r>
        <w:rPr>
          <w:i/>
          <w:iCs/>
          <w:sz w:val="24"/>
          <w:szCs w:val="24"/>
        </w:rPr>
        <w:t xml:space="preserve">ввиду применения Поставщиком упрощенной системы налогообложения (указать документ </w:t>
      </w:r>
      <w:proofErr w:type="gramStart"/>
      <w:r>
        <w:rPr>
          <w:i/>
          <w:iCs/>
          <w:sz w:val="24"/>
          <w:szCs w:val="24"/>
        </w:rPr>
        <w:t>-о</w:t>
      </w:r>
      <w:proofErr w:type="gramEnd"/>
      <w:r>
        <w:rPr>
          <w:i/>
          <w:iCs/>
          <w:sz w:val="24"/>
          <w:szCs w:val="24"/>
        </w:rPr>
        <w:t>снование)</w:t>
      </w: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left="567"/>
        <w:rPr>
          <w:sz w:val="24"/>
          <w:szCs w:val="24"/>
        </w:rPr>
      </w:pPr>
    </w:p>
    <w:p w:rsidR="00DE53B2" w:rsidRPr="0003675D" w:rsidRDefault="00716498">
      <w:pPr>
        <w:pStyle w:val="1a"/>
        <w:pBdr>
          <w:top w:val="none" w:sz="4" w:space="0" w:color="000000"/>
          <w:left w:val="none" w:sz="4" w:space="0" w:color="000000"/>
          <w:bottom w:val="none" w:sz="4" w:space="0" w:color="000000"/>
          <w:right w:val="none" w:sz="4" w:space="0" w:color="000000"/>
          <w:between w:val="none" w:sz="4" w:space="0" w:color="000000"/>
        </w:pBdr>
        <w:ind w:left="425" w:firstLine="0"/>
        <w:rPr>
          <w:i/>
          <w:iCs/>
          <w:sz w:val="24"/>
          <w:szCs w:val="24"/>
        </w:rPr>
      </w:pPr>
      <w:r>
        <w:rPr>
          <w:i/>
          <w:iCs/>
          <w:sz w:val="24"/>
          <w:szCs w:val="24"/>
        </w:rPr>
        <w:t>Условие по НДС вносится в зависимости от применяемой Поставщиком системы налогообложения</w:t>
      </w:r>
    </w:p>
    <w:p w:rsidR="00DE53B2" w:rsidRPr="007C14E9" w:rsidRDefault="00716498">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819"/>
      </w:tblGrid>
      <w:tr w:rsidR="00DE53B2" w:rsidRPr="007C14E9">
        <w:trPr>
          <w:trHeight w:val="2074"/>
        </w:trPr>
        <w:tc>
          <w:tcPr>
            <w:tcW w:w="4705" w:type="dxa"/>
            <w:tcBorders>
              <w:top w:val="none" w:sz="4" w:space="0" w:color="000000"/>
              <w:left w:val="none" w:sz="4" w:space="0" w:color="000000"/>
              <w:bottom w:val="none" w:sz="4" w:space="0" w:color="000000"/>
              <w:right w:val="none" w:sz="4" w:space="0" w:color="000000"/>
            </w:tcBorders>
          </w:tcPr>
          <w:p w:rsidR="00DE53B2" w:rsidRPr="007C14E9" w:rsidRDefault="00716498">
            <w:pPr>
              <w:suppressLineNumbers/>
              <w:ind w:right="-19"/>
            </w:pPr>
            <w:r>
              <w:t>Покупатель:</w:t>
            </w:r>
          </w:p>
          <w:p w:rsidR="00DE53B2" w:rsidRPr="007C14E9" w:rsidRDefault="00716498">
            <w:pPr>
              <w:suppressLineNumbers/>
              <w:ind w:right="-19"/>
            </w:pPr>
            <w:r>
              <w:t xml:space="preserve">   </w:t>
            </w:r>
          </w:p>
          <w:p w:rsidR="00DE53B2" w:rsidRPr="0038798D" w:rsidRDefault="00716498">
            <w:pPr>
              <w:suppressLineNumbers/>
              <w:ind w:right="-19"/>
              <w:rPr>
                <w:sz w:val="26"/>
                <w:szCs w:val="26"/>
              </w:rPr>
            </w:pPr>
            <w:r>
              <w:rPr>
                <w:sz w:val="26"/>
                <w:szCs w:val="26"/>
              </w:rPr>
              <w:t>________________  /_____________/</w:t>
            </w:r>
          </w:p>
          <w:p w:rsidR="00DE53B2" w:rsidRPr="009B4733" w:rsidRDefault="00716498">
            <w:pPr>
              <w:ind w:firstLine="567"/>
            </w:pPr>
            <w:r>
              <w:rPr>
                <w:vertAlign w:val="superscript"/>
              </w:rPr>
              <w:t xml:space="preserve">(подпись)                                       (Ф.И.О.)                                     </w:t>
            </w:r>
          </w:p>
          <w:p w:rsidR="00DE53B2" w:rsidRPr="009B4733" w:rsidRDefault="00716498">
            <w:pPr>
              <w:suppressLineNumbers/>
              <w:ind w:right="-19"/>
              <w:rPr>
                <w:sz w:val="26"/>
                <w:szCs w:val="26"/>
              </w:rPr>
            </w:pPr>
          </w:p>
        </w:tc>
        <w:tc>
          <w:tcPr>
            <w:tcW w:w="4819" w:type="dxa"/>
            <w:tcBorders>
              <w:top w:val="none" w:sz="4" w:space="0" w:color="000000"/>
              <w:left w:val="none" w:sz="4" w:space="0" w:color="000000"/>
              <w:bottom w:val="none" w:sz="4" w:space="0" w:color="000000"/>
              <w:right w:val="none" w:sz="4" w:space="0" w:color="000000"/>
            </w:tcBorders>
          </w:tcPr>
          <w:p w:rsidR="00DE53B2" w:rsidRPr="007C14E9" w:rsidRDefault="00716498">
            <w:pPr>
              <w:suppressLineNumbers/>
              <w:ind w:right="-19"/>
              <w:rPr>
                <w:sz w:val="26"/>
                <w:szCs w:val="26"/>
              </w:rPr>
            </w:pPr>
            <w:r>
              <w:t>Поставщик</w:t>
            </w:r>
          </w:p>
          <w:p w:rsidR="00DE53B2" w:rsidRPr="007C14E9" w:rsidRDefault="00716498">
            <w:pPr>
              <w:suppressLineNumbers/>
              <w:ind w:right="-19"/>
              <w:rPr>
                <w:b/>
                <w:sz w:val="26"/>
                <w:szCs w:val="26"/>
              </w:rPr>
            </w:pPr>
          </w:p>
          <w:p w:rsidR="00DE53B2" w:rsidRPr="007C14E9" w:rsidRDefault="00716498">
            <w:pPr>
              <w:suppressLineNumbers/>
              <w:ind w:right="-19"/>
              <w:rPr>
                <w:sz w:val="26"/>
                <w:szCs w:val="26"/>
              </w:rPr>
            </w:pPr>
            <w:r>
              <w:rPr>
                <w:sz w:val="26"/>
                <w:szCs w:val="26"/>
              </w:rPr>
              <w:t>_________________  /_____________/</w:t>
            </w:r>
          </w:p>
          <w:p w:rsidR="00DE53B2" w:rsidRPr="007C14E9" w:rsidRDefault="00716498">
            <w:pPr>
              <w:ind w:firstLine="567"/>
            </w:pPr>
            <w:r>
              <w:rPr>
                <w:vertAlign w:val="superscript"/>
              </w:rPr>
              <w:t xml:space="preserve">(подпись)                                           (Ф.И.О.)                                     </w:t>
            </w:r>
          </w:p>
          <w:p w:rsidR="00DE53B2" w:rsidRPr="007C14E9" w:rsidRDefault="00716498">
            <w:pPr>
              <w:suppressLineNumbers/>
              <w:ind w:right="-19"/>
              <w:rPr>
                <w:sz w:val="26"/>
                <w:szCs w:val="26"/>
              </w:rPr>
            </w:pPr>
          </w:p>
        </w:tc>
      </w:tr>
    </w:tbl>
    <w:p w:rsidR="00DE53B2" w:rsidRPr="007C14E9" w:rsidRDefault="00716498">
      <w:pPr>
        <w:ind w:firstLine="567"/>
        <w:jc w:val="right"/>
      </w:pPr>
    </w:p>
    <w:p w:rsidR="00DE53B2" w:rsidRPr="007C14E9" w:rsidRDefault="00716498">
      <w:pPr>
        <w:ind w:firstLine="567"/>
        <w:jc w:val="right"/>
      </w:pPr>
    </w:p>
    <w:p w:rsidR="004F43B6" w:rsidRPr="007C14E9" w:rsidRDefault="00716498">
      <w:pPr>
        <w:ind w:firstLine="567"/>
        <w:jc w:val="right"/>
      </w:pPr>
    </w:p>
    <w:p w:rsidR="004F43B6" w:rsidRPr="007C14E9" w:rsidRDefault="00716498">
      <w:pPr>
        <w:ind w:firstLine="567"/>
        <w:jc w:val="right"/>
      </w:pPr>
    </w:p>
    <w:p w:rsidR="004F43B6" w:rsidRPr="007C14E9" w:rsidRDefault="00716498">
      <w:pPr>
        <w:ind w:firstLine="567"/>
        <w:jc w:val="right"/>
      </w:pPr>
    </w:p>
    <w:p w:rsidR="00DE53B2" w:rsidRPr="007C14E9" w:rsidRDefault="00716498">
      <w:pPr>
        <w:ind w:firstLine="567"/>
        <w:jc w:val="right"/>
      </w:pPr>
      <w:r>
        <w:t xml:space="preserve">Приложение № 2 </w:t>
      </w:r>
    </w:p>
    <w:p w:rsidR="00DE53B2" w:rsidRPr="007C14E9" w:rsidRDefault="00716498">
      <w:pPr>
        <w:ind w:firstLine="567"/>
        <w:jc w:val="right"/>
      </w:pPr>
      <w:r>
        <w:t xml:space="preserve">к договору поставки № </w:t>
      </w:r>
      <w:proofErr w:type="spellStart"/>
      <w:r>
        <w:t>УРАЛд</w:t>
      </w:r>
      <w:proofErr w:type="spellEnd"/>
      <w:r>
        <w:t>/___/___/____</w:t>
      </w:r>
    </w:p>
    <w:p w:rsidR="00DE53B2" w:rsidRPr="007C14E9" w:rsidRDefault="00716498">
      <w:pPr>
        <w:ind w:firstLine="567"/>
        <w:jc w:val="right"/>
      </w:pPr>
      <w:r>
        <w:t>от «___»__________20___ г.</w:t>
      </w:r>
    </w:p>
    <w:p w:rsidR="00DE53B2" w:rsidRPr="007C14E9" w:rsidRDefault="00716498">
      <w:pPr>
        <w:jc w:val="right"/>
        <w:rPr>
          <w:b/>
        </w:rPr>
      </w:pPr>
    </w:p>
    <w:tbl>
      <w:tblPr>
        <w:tblW w:w="0" w:type="auto"/>
        <w:tblLook w:val="04A0" w:firstRow="1" w:lastRow="0" w:firstColumn="1" w:lastColumn="0" w:noHBand="0" w:noVBand="1"/>
      </w:tblPr>
      <w:tblGrid>
        <w:gridCol w:w="4852"/>
        <w:gridCol w:w="5002"/>
      </w:tblGrid>
      <w:tr w:rsidR="007C14E9" w:rsidRPr="007C14E9">
        <w:tc>
          <w:tcPr>
            <w:tcW w:w="4852" w:type="dxa"/>
          </w:tcPr>
          <w:p w:rsidR="00DE53B2" w:rsidRPr="007C14E9" w:rsidRDefault="00716498">
            <w:r>
              <w:t>СОГЛАСОВАНО:</w:t>
            </w:r>
          </w:p>
          <w:p w:rsidR="00DE53B2" w:rsidRPr="007C14E9" w:rsidRDefault="00716498">
            <w:pPr>
              <w:suppressLineNumbers/>
              <w:ind w:right="-19"/>
              <w:rPr>
                <w:sz w:val="26"/>
                <w:szCs w:val="26"/>
              </w:rPr>
            </w:pPr>
          </w:p>
          <w:p w:rsidR="00DE53B2" w:rsidRPr="007C14E9" w:rsidRDefault="00716498">
            <w:pPr>
              <w:rPr>
                <w:sz w:val="26"/>
                <w:szCs w:val="26"/>
              </w:rPr>
            </w:pPr>
            <w:r>
              <w:rPr>
                <w:sz w:val="26"/>
                <w:szCs w:val="26"/>
              </w:rPr>
              <w:t>___________/_____________</w:t>
            </w:r>
          </w:p>
          <w:p w:rsidR="00DE53B2" w:rsidRPr="007C14E9" w:rsidRDefault="00716498">
            <w:pPr>
              <w:ind w:firstLine="567"/>
            </w:pPr>
            <w:r>
              <w:rPr>
                <w:vertAlign w:val="superscript"/>
              </w:rPr>
              <w:t xml:space="preserve">(подпись)                          (Ф.И.О.)                                   </w:t>
            </w:r>
          </w:p>
          <w:p w:rsidR="00DE53B2" w:rsidRPr="007C14E9" w:rsidRDefault="00716498">
            <w:pPr>
              <w:rPr>
                <w:b/>
                <w:sz w:val="16"/>
                <w:szCs w:val="16"/>
              </w:rPr>
            </w:pPr>
          </w:p>
        </w:tc>
        <w:tc>
          <w:tcPr>
            <w:tcW w:w="5002" w:type="dxa"/>
          </w:tcPr>
          <w:p w:rsidR="00DE53B2" w:rsidRPr="007C14E9" w:rsidRDefault="00716498">
            <w:r>
              <w:t>УТВЕРЖДЕНО:</w:t>
            </w:r>
          </w:p>
          <w:p w:rsidR="00DE53B2" w:rsidRPr="007C14E9" w:rsidRDefault="00716498">
            <w:pPr>
              <w:suppressLineNumbers/>
              <w:ind w:right="-19"/>
              <w:rPr>
                <w:sz w:val="26"/>
                <w:szCs w:val="26"/>
              </w:rPr>
            </w:pPr>
          </w:p>
          <w:p w:rsidR="00DE53B2" w:rsidRPr="007C14E9" w:rsidRDefault="00716498">
            <w:pPr>
              <w:rPr>
                <w:sz w:val="26"/>
                <w:szCs w:val="26"/>
              </w:rPr>
            </w:pPr>
            <w:r>
              <w:rPr>
                <w:sz w:val="26"/>
                <w:szCs w:val="26"/>
              </w:rPr>
              <w:t>_____________/________________</w:t>
            </w:r>
          </w:p>
          <w:p w:rsidR="00DE53B2" w:rsidRPr="007C14E9" w:rsidRDefault="00716498">
            <w:pPr>
              <w:ind w:firstLine="567"/>
            </w:pPr>
            <w:r>
              <w:rPr>
                <w:vertAlign w:val="superscript"/>
              </w:rPr>
              <w:t xml:space="preserve">(подпись)                          (Ф.И.О.)                                     </w:t>
            </w:r>
          </w:p>
          <w:p w:rsidR="00DE53B2" w:rsidRPr="007C14E9" w:rsidRDefault="00716498">
            <w:pPr>
              <w:rPr>
                <w:b/>
                <w:sz w:val="18"/>
                <w:szCs w:val="18"/>
              </w:rPr>
            </w:pPr>
          </w:p>
        </w:tc>
      </w:tr>
      <w:tr w:rsidR="007C14E9" w:rsidRPr="007C14E9">
        <w:tc>
          <w:tcPr>
            <w:tcW w:w="4852" w:type="dxa"/>
          </w:tcPr>
          <w:p w:rsidR="00DE53B2" w:rsidRPr="007C14E9" w:rsidRDefault="00716498"/>
        </w:tc>
        <w:tc>
          <w:tcPr>
            <w:tcW w:w="5002" w:type="dxa"/>
          </w:tcPr>
          <w:p w:rsidR="00DE53B2" w:rsidRPr="007C14E9" w:rsidRDefault="00716498"/>
        </w:tc>
      </w:tr>
    </w:tbl>
    <w:p w:rsidR="00DE53B2" w:rsidRPr="007C14E9" w:rsidRDefault="00716498" w:rsidP="0003675D">
      <w:pPr>
        <w:jc w:val="center"/>
        <w:rPr>
          <w:lang w:eastAsia="ru-RU"/>
        </w:rPr>
      </w:pPr>
      <w:r>
        <w:rPr>
          <w:noProof/>
          <w:lang w:eastAsia="ru-RU"/>
        </w:rPr>
        <w:drawing>
          <wp:inline distT="0" distB="0" distL="0" distR="0" wp14:anchorId="53C24000" wp14:editId="5E1E1BDC">
            <wp:extent cx="6118994" cy="6592186"/>
            <wp:effectExtent l="19050" t="0" r="0" b="0"/>
            <wp:docPr id="3" name="Рисунок 3" descr="C:\Users\DavydovIV\Desktop\ГПЗ-2017\Щиты и изделия из дерева\Чертежи для конкур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ydovIV\Desktop\ГПЗ-2017\Щиты и изделия из дерева\Чертежи для конкурса.jpg"/>
                    <pic:cNvPicPr>
                      <a:picLocks noChangeAspect="1"/>
                    </pic:cNvPicPr>
                  </pic:nvPicPr>
                  <pic:blipFill>
                    <a:blip r:embed="rId20"/>
                    <a:stretch/>
                  </pic:blipFill>
                  <pic:spPr bwMode="auto">
                    <a:xfrm>
                      <a:off x="0" y="0"/>
                      <a:ext cx="6120130" cy="6593410"/>
                    </a:xfrm>
                    <a:prstGeom prst="rect">
                      <a:avLst/>
                    </a:prstGeom>
                    <a:noFill/>
                    <a:ln w="9525">
                      <a:noFill/>
                      <a:miter lim="800000"/>
                      <a:headEnd/>
                      <a:tailEnd/>
                    </a:ln>
                  </pic:spPr>
                </pic:pic>
              </a:graphicData>
            </a:graphic>
          </wp:inline>
        </w:drawing>
      </w:r>
    </w:p>
    <w:p w:rsidR="00DE53B2" w:rsidRPr="007C14E9" w:rsidRDefault="00716498">
      <w:pPr>
        <w:jc w:val="right"/>
        <w:rPr>
          <w:lang w:eastAsia="ru-RU"/>
        </w:rPr>
      </w:pPr>
    </w:p>
    <w:p w:rsidR="00DE53B2" w:rsidRPr="007C14E9" w:rsidRDefault="00716498"/>
    <w:p w:rsidR="00DE53B2" w:rsidRPr="00341FA2" w:rsidRDefault="00716498"/>
    <w:p w:rsidR="00DE53B2" w:rsidRPr="009B4733" w:rsidRDefault="00716498">
      <w:pPr>
        <w:ind w:firstLine="567"/>
        <w:jc w:val="right"/>
      </w:pPr>
    </w:p>
    <w:p w:rsidR="00DE53B2" w:rsidRPr="009B4733" w:rsidRDefault="0071649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DE53B2" w:rsidRPr="007C14E9" w:rsidRDefault="0071649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DE53B2" w:rsidRPr="007C14E9" w:rsidRDefault="0071649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DE53B2" w:rsidRPr="007C14E9" w:rsidRDefault="00716498">
      <w:pPr>
        <w:keepNext/>
        <w:keepLines/>
        <w:pBdr>
          <w:top w:val="none" w:sz="4" w:space="0" w:color="000000"/>
          <w:left w:val="none" w:sz="4" w:space="0" w:color="000000"/>
          <w:bottom w:val="none" w:sz="4" w:space="0" w:color="000000"/>
          <w:right w:val="none" w:sz="4" w:space="0" w:color="000000"/>
          <w:between w:val="none" w:sz="4" w:space="0" w:color="000000"/>
        </w:pBdr>
        <w:tabs>
          <w:tab w:val="left" w:pos="8728"/>
        </w:tabs>
        <w:spacing w:line="276" w:lineRule="auto"/>
      </w:pPr>
      <w:r>
        <w:tab/>
      </w:r>
    </w:p>
    <w:p w:rsidR="00DE53B2" w:rsidRPr="007C14E9" w:rsidRDefault="00716498" w:rsidP="004F43B6">
      <w:pPr>
        <w:keepNext/>
        <w:keepLines/>
        <w:pBdr>
          <w:top w:val="none" w:sz="4" w:space="0" w:color="000000"/>
          <w:left w:val="none" w:sz="4" w:space="0" w:color="000000"/>
          <w:bottom w:val="none" w:sz="4" w:space="0" w:color="000000"/>
          <w:right w:val="none" w:sz="4" w:space="0" w:color="000000"/>
          <w:between w:val="none" w:sz="4" w:space="0" w:color="000000"/>
        </w:pBdr>
        <w:tabs>
          <w:tab w:val="left" w:pos="8728"/>
        </w:tabs>
        <w:spacing w:line="276" w:lineRule="auto"/>
        <w:jc w:val="center"/>
        <w:rPr>
          <w:b/>
          <w:bCs/>
        </w:rPr>
      </w:pPr>
      <w:r>
        <w:rPr>
          <w:b/>
          <w:bCs/>
        </w:rPr>
        <w:t>Условия электронного документооборота</w:t>
      </w:r>
    </w:p>
    <w:p w:rsidR="00DE53B2" w:rsidRPr="007C14E9" w:rsidRDefault="00716498">
      <w:pPr>
        <w:pStyle w:val="aff6"/>
        <w:keepNext/>
        <w:keepLines/>
        <w:spacing w:line="276" w:lineRule="auto"/>
        <w:ind w:left="426"/>
        <w:jc w:val="both"/>
      </w:pPr>
      <w:hyperlink w:history="1"/>
    </w:p>
    <w:p w:rsidR="00DE53B2" w:rsidRPr="007C14E9" w:rsidRDefault="00716498">
      <w:pPr>
        <w:pStyle w:val="aff6"/>
        <w:keepNext/>
        <w:keepLines/>
        <w:spacing w:line="276" w:lineRule="auto"/>
        <w:ind w:left="426"/>
        <w:jc w:val="both"/>
      </w:pPr>
    </w:p>
    <w:p w:rsidR="00DE53B2" w:rsidRPr="009B4733" w:rsidRDefault="00716498" w:rsidP="004F43B6">
      <w:pPr>
        <w:pStyle w:val="aff6"/>
        <w:widowControl w:val="0"/>
        <w:ind w:left="0"/>
        <w:jc w:val="both"/>
      </w:pPr>
      <w:r>
        <w:t xml:space="preserve">1. Настоящее Приложение </w:t>
      </w:r>
      <w:r>
        <w:t>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w:t>
      </w:r>
      <w:r>
        <w:t>язи с применением квалифицированной электронной подписи.</w:t>
      </w:r>
    </w:p>
    <w:p w:rsidR="00DE53B2" w:rsidRPr="007C14E9" w:rsidRDefault="00716498" w:rsidP="004F43B6">
      <w:pPr>
        <w:pStyle w:val="aff6"/>
        <w:widowControl w:val="0"/>
        <w:ind w:left="0"/>
        <w:jc w:val="both"/>
      </w:pPr>
      <w: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w:t>
      </w:r>
      <w:r>
        <w:t>алоговой службы (https://www.nalog.gov.ru).</w:t>
      </w:r>
    </w:p>
    <w:p w:rsidR="00DE53B2" w:rsidRPr="007C14E9" w:rsidRDefault="00716498" w:rsidP="004F43B6">
      <w:pPr>
        <w:pStyle w:val="aff6"/>
        <w:widowControl w:val="0"/>
        <w:ind w:left="0"/>
        <w:jc w:val="both"/>
      </w:pPr>
      <w:r>
        <w:t>3. В электронной форме Стороны составляют и подписывают квалифицированной электронной подписью следующие виды документов:</w:t>
      </w:r>
    </w:p>
    <w:p w:rsidR="00DE53B2" w:rsidRPr="007C14E9" w:rsidRDefault="00716498" w:rsidP="004F43B6">
      <w:pPr>
        <w:pStyle w:val="aff6"/>
        <w:widowControl w:val="0"/>
        <w:ind w:left="0"/>
        <w:jc w:val="both"/>
      </w:pPr>
      <w:r>
        <w:t>Универсальный передаточный документ (УПД);</w:t>
      </w:r>
    </w:p>
    <w:p w:rsidR="00DE53B2" w:rsidRPr="007C14E9" w:rsidRDefault="00716498" w:rsidP="004F43B6">
      <w:pPr>
        <w:pStyle w:val="aff6"/>
        <w:widowControl w:val="0"/>
        <w:ind w:left="0"/>
        <w:jc w:val="both"/>
      </w:pPr>
      <w:r>
        <w:t>Универсальный корректировочный документ (УКД);</w:t>
      </w:r>
    </w:p>
    <w:p w:rsidR="00DE53B2" w:rsidRPr="007C14E9" w:rsidRDefault="00716498" w:rsidP="004F43B6">
      <w:pPr>
        <w:pStyle w:val="aff6"/>
        <w:widowControl w:val="0"/>
        <w:ind w:left="0"/>
        <w:jc w:val="both"/>
      </w:pPr>
      <w:r>
        <w:t>Товарная накладная ТОРГ-12;</w:t>
      </w:r>
    </w:p>
    <w:p w:rsidR="00DE53B2" w:rsidRPr="007C14E9" w:rsidRDefault="00716498" w:rsidP="004F43B6">
      <w:pPr>
        <w:pStyle w:val="aff6"/>
        <w:widowControl w:val="0"/>
        <w:ind w:left="0"/>
        <w:jc w:val="both"/>
      </w:pPr>
      <w:r>
        <w:t>Счет-фактура.</w:t>
      </w:r>
    </w:p>
    <w:p w:rsidR="00DE53B2" w:rsidRPr="007C14E9" w:rsidRDefault="00716498" w:rsidP="004F43B6">
      <w:pPr>
        <w:pStyle w:val="aff6"/>
        <w:widowControl w:val="0"/>
        <w:ind w:left="0"/>
        <w:jc w:val="both"/>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w:t>
      </w:r>
      <w:r>
        <w:t>менно, то применяется формат, согласованный Сторонами.</w:t>
      </w:r>
    </w:p>
    <w:p w:rsidR="00DE53B2" w:rsidRPr="007C14E9" w:rsidRDefault="00716498" w:rsidP="004F43B6">
      <w:pPr>
        <w:pStyle w:val="aff6"/>
        <w:widowControl w:val="0"/>
        <w:ind w:left="0"/>
        <w:jc w:val="both"/>
      </w:pPr>
      <w:r>
        <w:t>При формировании электронных документов (УПД, УКД, ТОРГ-12, счет-фактура) обязательны к заполнению поля в группе «ИнфПолФХЖ</w:t>
      </w:r>
      <w:proofErr w:type="gramStart"/>
      <w:r>
        <w:t>1</w:t>
      </w:r>
      <w:proofErr w:type="gramEnd"/>
      <w:r>
        <w:t>»:</w:t>
      </w:r>
    </w:p>
    <w:p w:rsidR="00DE53B2" w:rsidRPr="007C14E9" w:rsidRDefault="00716498" w:rsidP="004F43B6">
      <w:pPr>
        <w:pStyle w:val="aff6"/>
        <w:widowControl w:val="0"/>
        <w:ind w:left="0"/>
        <w:jc w:val="both"/>
      </w:pPr>
      <w:r>
        <w:t>элемента «</w:t>
      </w:r>
      <w:proofErr w:type="spellStart"/>
      <w:r>
        <w:t>ТекстИнф</w:t>
      </w:r>
      <w:proofErr w:type="spellEnd"/>
      <w:r>
        <w:t>»:</w:t>
      </w:r>
    </w:p>
    <w:p w:rsidR="00DE53B2" w:rsidRPr="007C14E9" w:rsidRDefault="00716498" w:rsidP="004F43B6">
      <w:pPr>
        <w:pStyle w:val="aff6"/>
        <w:widowControl w:val="0"/>
        <w:ind w:left="0"/>
        <w:jc w:val="both"/>
      </w:pPr>
      <w:r>
        <w:t>в поле «</w:t>
      </w:r>
      <w:proofErr w:type="spellStart"/>
      <w:r>
        <w:t>Идентиф</w:t>
      </w:r>
      <w:proofErr w:type="spellEnd"/>
      <w:r>
        <w:t>» указать «</w:t>
      </w:r>
      <w:proofErr w:type="spellStart"/>
      <w:r>
        <w:t>КодБЕ</w:t>
      </w:r>
      <w:proofErr w:type="spellEnd"/>
      <w:r>
        <w:t>»;</w:t>
      </w:r>
    </w:p>
    <w:p w:rsidR="00DE53B2" w:rsidRPr="007C14E9" w:rsidRDefault="00716498" w:rsidP="004F43B6">
      <w:pPr>
        <w:pStyle w:val="aff6"/>
        <w:widowControl w:val="0"/>
        <w:ind w:left="0"/>
        <w:jc w:val="both"/>
      </w:pPr>
      <w:r>
        <w:t>в поле «</w:t>
      </w:r>
      <w:proofErr w:type="spellStart"/>
      <w:r>
        <w:t>Значен</w:t>
      </w:r>
      <w:proofErr w:type="spellEnd"/>
      <w:r>
        <w:t>» ука</w:t>
      </w:r>
      <w:r>
        <w:t>зать значение кода БЕ - N359;</w:t>
      </w:r>
    </w:p>
    <w:p w:rsidR="00DE53B2" w:rsidRPr="007C14E9" w:rsidRDefault="00716498" w:rsidP="004F43B6">
      <w:pPr>
        <w:pStyle w:val="aff6"/>
        <w:widowControl w:val="0"/>
        <w:ind w:left="0"/>
        <w:jc w:val="both"/>
      </w:pPr>
      <w:r>
        <w:t>элемента основания передачи «</w:t>
      </w:r>
      <w:proofErr w:type="spellStart"/>
      <w:r>
        <w:t>ОснПер</w:t>
      </w:r>
      <w:proofErr w:type="spellEnd"/>
      <w:r>
        <w:t>»:</w:t>
      </w:r>
    </w:p>
    <w:p w:rsidR="00DE53B2" w:rsidRPr="007C14E9" w:rsidRDefault="00716498" w:rsidP="004F43B6">
      <w:pPr>
        <w:pStyle w:val="aff6"/>
        <w:widowControl w:val="0"/>
        <w:ind w:left="0"/>
        <w:jc w:val="both"/>
      </w:pPr>
      <w:r>
        <w:t>в поле «</w:t>
      </w:r>
      <w:proofErr w:type="spellStart"/>
      <w:r>
        <w:t>НаимОсн</w:t>
      </w:r>
      <w:proofErr w:type="spellEnd"/>
      <w:r>
        <w:t>» указать «Договор»;</w:t>
      </w:r>
    </w:p>
    <w:p w:rsidR="00DE53B2" w:rsidRPr="007C14E9" w:rsidRDefault="00716498" w:rsidP="004F43B6">
      <w:pPr>
        <w:pStyle w:val="aff6"/>
        <w:widowControl w:val="0"/>
        <w:ind w:left="0"/>
        <w:jc w:val="both"/>
      </w:pPr>
      <w:r>
        <w:t>в поле «</w:t>
      </w:r>
      <w:proofErr w:type="spellStart"/>
      <w:r>
        <w:t>НомерОсн</w:t>
      </w:r>
      <w:proofErr w:type="spellEnd"/>
      <w:r>
        <w:t>» указать номер Договора:</w:t>
      </w:r>
    </w:p>
    <w:p w:rsidR="00DE53B2" w:rsidRPr="007C14E9" w:rsidRDefault="00716498" w:rsidP="004F43B6">
      <w:pPr>
        <w:pStyle w:val="aff6"/>
        <w:widowControl w:val="0"/>
        <w:ind w:left="0"/>
        <w:jc w:val="both"/>
      </w:pPr>
      <w:r>
        <w:t>в поле «</w:t>
      </w:r>
      <w:proofErr w:type="spellStart"/>
      <w:r>
        <w:t>ДатаОсн</w:t>
      </w:r>
      <w:proofErr w:type="spellEnd"/>
      <w:r>
        <w:t>» указать дату Договора.</w:t>
      </w:r>
    </w:p>
    <w:p w:rsidR="00DE53B2" w:rsidRPr="007C14E9" w:rsidRDefault="00716498" w:rsidP="004F43B6">
      <w:pPr>
        <w:pStyle w:val="aff6"/>
        <w:widowControl w:val="0"/>
        <w:ind w:left="0"/>
        <w:jc w:val="both"/>
      </w:pPr>
      <w:r>
        <w:t>Иные документы, предусмотренные условиями настоящего договора (акт све</w:t>
      </w:r>
      <w:r>
        <w:t xml:space="preserve">рки расчетов, счет), формируются в формате </w:t>
      </w:r>
      <w:proofErr w:type="spellStart"/>
      <w:r>
        <w:t>pdf</w:t>
      </w:r>
      <w:proofErr w:type="spellEnd"/>
      <w:r>
        <w:t xml:space="preserve"> и передаются только в комплекте с формализованными документами.</w:t>
      </w:r>
    </w:p>
    <w:p w:rsidR="00DE53B2" w:rsidRPr="007C14E9" w:rsidRDefault="00716498" w:rsidP="004F43B6">
      <w:pPr>
        <w:pStyle w:val="aff6"/>
        <w:widowControl w:val="0"/>
        <w:ind w:left="0"/>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w:t>
      </w:r>
      <w:r>
        <w:t xml:space="preserve">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w:t>
      </w:r>
      <w:r>
        <w:t>ниваются к первичным документам бухгалтерского учета, подписанными уполномоченными лицами Сторон на бумажном носителе.</w:t>
      </w:r>
    </w:p>
    <w:p w:rsidR="00DE53B2" w:rsidRPr="007C14E9" w:rsidRDefault="00716498" w:rsidP="004F43B6">
      <w:pPr>
        <w:pStyle w:val="aff6"/>
        <w:widowControl w:val="0"/>
        <w:ind w:left="0"/>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w:t>
      </w:r>
      <w:r>
        <w:t xml:space="preserve">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w:t>
      </w:r>
      <w:r>
        <w:lastRenderedPageBreak/>
        <w:t>значимого ЭДО формы</w:t>
      </w:r>
      <w:r>
        <w:t>, форматы и порядок, установленные законодательством, применимыми нормативными актами, а также совместимые технические средства ЭДО.</w:t>
      </w:r>
    </w:p>
    <w:p w:rsidR="00DE53B2" w:rsidRPr="007C14E9" w:rsidRDefault="00716498" w:rsidP="004F43B6">
      <w:pPr>
        <w:pStyle w:val="aff6"/>
        <w:widowControl w:val="0"/>
        <w:ind w:left="0"/>
        <w:jc w:val="both"/>
      </w:pPr>
      <w:r>
        <w:t>6. При соблюдении условий, приведенных в настоящем Приложении, первичные документы, содержание и порядок обмена которых соо</w:t>
      </w:r>
      <w:r>
        <w:t>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w:t>
      </w:r>
      <w:r>
        <w:t>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DE53B2" w:rsidRPr="007C14E9" w:rsidRDefault="00716498" w:rsidP="004F43B6">
      <w:pPr>
        <w:pStyle w:val="aff6"/>
        <w:widowControl w:val="0"/>
        <w:ind w:left="0"/>
        <w:jc w:val="both"/>
      </w:pPr>
      <w:r>
        <w:t>7. Каждая из Сторон несе</w:t>
      </w:r>
      <w:r>
        <w:t xml:space="preserve">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w:t>
      </w:r>
    </w:p>
    <w:p w:rsidR="00DE53B2" w:rsidRPr="007C14E9" w:rsidRDefault="00716498" w:rsidP="004F43B6">
      <w:pPr>
        <w:pStyle w:val="aff6"/>
        <w:widowControl w:val="0"/>
        <w:ind w:left="0"/>
        <w:jc w:val="both"/>
      </w:pPr>
      <w:r>
        <w:t>положений, устанавлив</w:t>
      </w:r>
      <w:r>
        <w:t>аемых нормативными актами исполнительных органов государственной власти Российской Федерации.8.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w:t>
      </w:r>
      <w:r>
        <w:t>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r>
        <w:t>.</w:t>
      </w:r>
    </w:p>
    <w:p w:rsidR="00DE53B2" w:rsidRPr="007C14E9" w:rsidRDefault="00716498" w:rsidP="004F43B6">
      <w:pPr>
        <w:pStyle w:val="aff6"/>
        <w:widowControl w:val="0"/>
        <w:ind w:left="0"/>
        <w:jc w:val="both"/>
      </w:pPr>
      <w:r>
        <w:t xml:space="preserve">9. В отношениях, не урегулированных настоящим Приложением, Стороны руководствуются законодательством Российской Федерации. </w:t>
      </w:r>
    </w:p>
    <w:p w:rsidR="00DE53B2" w:rsidRPr="007C14E9" w:rsidRDefault="00716498" w:rsidP="004F43B6">
      <w:pPr>
        <w:pStyle w:val="aff6"/>
        <w:widowControl w:val="0"/>
        <w:spacing w:line="276" w:lineRule="auto"/>
        <w:ind w:left="0"/>
        <w:jc w:val="both"/>
      </w:pPr>
    </w:p>
    <w:p w:rsidR="00DE53B2" w:rsidRPr="007C14E9" w:rsidRDefault="00716498" w:rsidP="004F43B6">
      <w:pPr>
        <w:pStyle w:val="aff6"/>
        <w:widowControl w:val="0"/>
        <w:spacing w:line="276" w:lineRule="auto"/>
        <w:ind w:left="0"/>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DE53B2" w:rsidRPr="007C14E9">
        <w:trPr>
          <w:trHeight w:val="2120"/>
        </w:trPr>
        <w:tc>
          <w:tcPr>
            <w:tcW w:w="5495" w:type="dxa"/>
            <w:tcBorders>
              <w:top w:val="none" w:sz="4" w:space="0" w:color="000000"/>
              <w:left w:val="none" w:sz="4" w:space="0" w:color="000000"/>
              <w:bottom w:val="none" w:sz="4" w:space="0" w:color="000000"/>
              <w:right w:val="none" w:sz="4" w:space="0" w:color="000000"/>
            </w:tcBorders>
            <w:noWrap/>
          </w:tcPr>
          <w:p w:rsidR="00DE53B2" w:rsidRPr="007C14E9" w:rsidRDefault="00716498" w:rsidP="004F43B6">
            <w:pPr>
              <w:widowControl w:val="0"/>
              <w:jc w:val="both"/>
            </w:pPr>
          </w:p>
          <w:p w:rsidR="00DE53B2" w:rsidRPr="007C14E9" w:rsidRDefault="00716498" w:rsidP="004F43B6">
            <w:pPr>
              <w:widowControl w:val="0"/>
              <w:jc w:val="both"/>
            </w:pPr>
            <w:r>
              <w:t>Покупатель:</w:t>
            </w:r>
          </w:p>
          <w:p w:rsidR="00DE53B2" w:rsidRPr="007C14E9" w:rsidRDefault="00716498" w:rsidP="004F43B6">
            <w:pPr>
              <w:widowControl w:val="0"/>
              <w:jc w:val="both"/>
            </w:pPr>
          </w:p>
          <w:p w:rsidR="00DE53B2" w:rsidRPr="007C14E9" w:rsidRDefault="00716498" w:rsidP="004F43B6">
            <w:pPr>
              <w:widowControl w:val="0"/>
              <w:jc w:val="both"/>
              <w:rPr>
                <w:vertAlign w:val="superscript"/>
              </w:rPr>
            </w:pPr>
            <w:r>
              <w:t>________    ______________</w:t>
            </w:r>
          </w:p>
          <w:p w:rsidR="00DE53B2" w:rsidRPr="007C14E9" w:rsidRDefault="00716498" w:rsidP="004F43B6">
            <w:pPr>
              <w:widowControl w:val="0"/>
              <w:jc w:val="both"/>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DE53B2" w:rsidRPr="007C14E9" w:rsidRDefault="00716498" w:rsidP="004F43B6">
            <w:pPr>
              <w:widowControl w:val="0"/>
              <w:jc w:val="both"/>
            </w:pPr>
          </w:p>
          <w:p w:rsidR="00DE53B2" w:rsidRPr="007C14E9" w:rsidRDefault="00716498" w:rsidP="004F43B6">
            <w:pPr>
              <w:widowControl w:val="0"/>
              <w:jc w:val="both"/>
            </w:pPr>
            <w:r>
              <w:t>Поставщик:</w:t>
            </w:r>
          </w:p>
          <w:p w:rsidR="00DE53B2" w:rsidRPr="007C14E9" w:rsidRDefault="00716498" w:rsidP="004F43B6">
            <w:pPr>
              <w:widowControl w:val="0"/>
              <w:jc w:val="both"/>
            </w:pPr>
          </w:p>
          <w:p w:rsidR="00DE53B2" w:rsidRPr="007C14E9" w:rsidRDefault="00716498" w:rsidP="004F43B6">
            <w:pPr>
              <w:widowControl w:val="0"/>
              <w:jc w:val="both"/>
              <w:rPr>
                <w:vertAlign w:val="superscript"/>
              </w:rPr>
            </w:pPr>
            <w:r>
              <w:t>________    ______________</w:t>
            </w:r>
          </w:p>
          <w:p w:rsidR="00DE53B2" w:rsidRPr="007C14E9" w:rsidRDefault="00716498" w:rsidP="004F43B6">
            <w:pPr>
              <w:widowControl w:val="0"/>
              <w:jc w:val="both"/>
            </w:pPr>
            <w:r>
              <w:rPr>
                <w:vertAlign w:val="superscript"/>
              </w:rPr>
              <w:t xml:space="preserve">(подпись)                        (Ф.И.О.)                                     </w:t>
            </w:r>
          </w:p>
        </w:tc>
      </w:tr>
    </w:tbl>
    <w:p w:rsidR="00DE53B2" w:rsidRPr="007C14E9" w:rsidRDefault="00716498">
      <w:pPr>
        <w:pStyle w:val="aff6"/>
        <w:keepNext/>
        <w:keepLines/>
        <w:spacing w:line="276" w:lineRule="auto"/>
        <w:ind w:left="0"/>
        <w:jc w:val="both"/>
      </w:pPr>
    </w:p>
    <w:p w:rsidR="00DE53B2" w:rsidRPr="007C14E9" w:rsidRDefault="00716498">
      <w:pPr>
        <w:pStyle w:val="aff6"/>
        <w:keepNext/>
        <w:keepLines/>
        <w:spacing w:line="276" w:lineRule="auto"/>
        <w:ind w:left="0"/>
        <w:jc w:val="both"/>
      </w:pPr>
    </w:p>
    <w:p w:rsidR="00DE53B2" w:rsidRPr="007C14E9" w:rsidRDefault="00716498">
      <w:pPr>
        <w:pStyle w:val="aff6"/>
        <w:keepNext/>
        <w:keepLines/>
        <w:spacing w:line="276" w:lineRule="auto"/>
        <w:ind w:left="0"/>
        <w:jc w:val="both"/>
      </w:pPr>
    </w:p>
    <w:p w:rsidR="00DE53B2" w:rsidRPr="007C14E9" w:rsidRDefault="00716498">
      <w:pPr>
        <w:pStyle w:val="aff6"/>
        <w:keepNext/>
        <w:keepLines/>
        <w:spacing w:line="276" w:lineRule="auto"/>
        <w:ind w:left="0"/>
        <w:jc w:val="both"/>
      </w:pPr>
    </w:p>
    <w:p w:rsidR="00DE53B2" w:rsidRPr="007C14E9" w:rsidRDefault="00716498">
      <w:pPr>
        <w:pStyle w:val="aff6"/>
        <w:keepNext/>
        <w:keepLines/>
        <w:spacing w:line="276" w:lineRule="auto"/>
        <w:ind w:left="0"/>
        <w:jc w:val="both"/>
      </w:pPr>
    </w:p>
    <w:p w:rsidR="00DE53B2" w:rsidRPr="007C14E9" w:rsidRDefault="00716498">
      <w:pPr>
        <w:pStyle w:val="1a"/>
        <w:ind w:firstLine="567"/>
        <w:jc w:val="right"/>
        <w:rPr>
          <w:sz w:val="24"/>
          <w:szCs w:val="24"/>
        </w:rPr>
      </w:pPr>
      <w:r>
        <w:br w:type="page" w:clear="all"/>
      </w:r>
    </w:p>
    <w:p w:rsidR="00DE53B2" w:rsidRPr="007C14E9" w:rsidRDefault="0071649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DE53B2" w:rsidRPr="007C14E9" w:rsidRDefault="0071649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DE53B2" w:rsidRPr="007C14E9" w:rsidRDefault="00716498">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DE53B2" w:rsidRPr="007C14E9" w:rsidRDefault="00716498">
      <w:pPr>
        <w:pStyle w:val="ConsNormal"/>
        <w:keepNext/>
        <w:keepLines/>
        <w:widowControl/>
        <w:spacing w:line="276" w:lineRule="auto"/>
        <w:ind w:firstLine="0"/>
        <w:jc w:val="right"/>
        <w:rPr>
          <w:rFonts w:ascii="Times New Roman" w:hAnsi="Times New Roman" w:cs="Times New Roman"/>
          <w:sz w:val="24"/>
          <w:szCs w:val="24"/>
        </w:rPr>
      </w:pPr>
    </w:p>
    <w:p w:rsidR="00DE53B2" w:rsidRPr="007C14E9" w:rsidRDefault="00716498">
      <w:pPr>
        <w:pStyle w:val="Style2"/>
        <w:keepNext/>
        <w:keepLines/>
        <w:widowControl/>
        <w:spacing w:line="240" w:lineRule="auto"/>
        <w:ind w:right="43"/>
        <w:jc w:val="both"/>
      </w:pPr>
    </w:p>
    <w:p w:rsidR="00DE53B2" w:rsidRPr="0003675D" w:rsidRDefault="00716498">
      <w:pPr>
        <w:jc w:val="center"/>
        <w:rPr>
          <w:b/>
        </w:rPr>
      </w:pPr>
      <w:r>
        <w:rPr>
          <w:b/>
        </w:rPr>
        <w:t>НАЛОГОВАЯ ОГОВОРКА</w:t>
      </w:r>
    </w:p>
    <w:p w:rsidR="00DE53B2" w:rsidRPr="00341FA2" w:rsidRDefault="00716498">
      <w:pPr>
        <w:ind w:firstLine="854"/>
        <w:jc w:val="both"/>
      </w:pPr>
    </w:p>
    <w:p w:rsidR="00DE53B2" w:rsidRPr="007C14E9" w:rsidRDefault="00716498">
      <w:pPr>
        <w:ind w:firstLine="708"/>
        <w:jc w:val="both"/>
      </w:pPr>
      <w:r>
        <w:t>1. Поставщик</w:t>
      </w:r>
      <w:r>
        <w:rPr>
          <w:i/>
          <w:iCs/>
        </w:rPr>
        <w:t xml:space="preserve"> на момент заключения и/или при исполнении </w:t>
      </w:r>
      <w:r>
        <w:t>договора от «</w:t>
      </w:r>
      <w:r>
        <w:rPr>
          <w:rFonts w:eastAsia="MS Mincho"/>
        </w:rPr>
        <w:t>__</w:t>
      </w:r>
      <w:r>
        <w:t>»</w:t>
      </w:r>
      <w:r>
        <w:rPr>
          <w:rFonts w:eastAsia="MS Mincho"/>
        </w:rPr>
        <w:t xml:space="preserve"> ____________ 2024 </w:t>
      </w:r>
      <w:r>
        <w:t>г</w:t>
      </w:r>
      <w:r>
        <w:rPr>
          <w:rFonts w:eastAsia="MS Mincho"/>
        </w:rPr>
        <w:t xml:space="preserve">. </w:t>
      </w:r>
      <w:r>
        <w:t xml:space="preserve">№ </w:t>
      </w:r>
      <w:proofErr w:type="spellStart"/>
      <w:r>
        <w:t>УРАЛд</w:t>
      </w:r>
      <w:proofErr w:type="spellEnd"/>
      <w:r>
        <w:t xml:space="preserve">/24/__/____, </w:t>
      </w:r>
      <w:r>
        <w:rPr>
          <w:rFonts w:eastAsia="MS Mincho"/>
        </w:rPr>
        <w:t>(</w:t>
      </w:r>
      <w:r>
        <w:t>далее также – Договор</w:t>
      </w:r>
      <w:r>
        <w:rPr>
          <w:rFonts w:eastAsia="MS Mincho"/>
        </w:rPr>
        <w:t xml:space="preserve">, </w:t>
      </w:r>
      <w:r>
        <w:t>настоящий Договор</w:t>
      </w:r>
      <w:r>
        <w:rPr>
          <w:rFonts w:eastAsia="MS Mincho"/>
        </w:rPr>
        <w:t xml:space="preserve">) </w:t>
      </w:r>
      <w:r>
        <w:t>заключенного с ПАО «ТрансКонтейнер»</w:t>
      </w:r>
      <w:r>
        <w:rPr>
          <w:rFonts w:eastAsia="MS Mincho"/>
        </w:rPr>
        <w:t xml:space="preserve"> (</w:t>
      </w:r>
      <w:r>
        <w:t xml:space="preserve">далее – </w:t>
      </w:r>
      <w:r>
        <w:rPr>
          <w:i/>
          <w:iCs/>
        </w:rPr>
        <w:t>Покупатель</w:t>
      </w:r>
      <w:r>
        <w:rPr>
          <w:rFonts w:eastAsia="MS Mincho"/>
        </w:rPr>
        <w:t xml:space="preserve">), </w:t>
      </w:r>
      <w:r>
        <w:t>гарантирует (заверяет), что:</w:t>
      </w:r>
    </w:p>
    <w:p w:rsidR="00DE53B2" w:rsidRPr="007C14E9" w:rsidRDefault="00716498">
      <w:pPr>
        <w:ind w:firstLine="851"/>
        <w:jc w:val="both"/>
      </w:pPr>
      <w:r>
        <w:t>Поставщик является надлеж</w:t>
      </w:r>
      <w:r>
        <w:t xml:space="preserve">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E53B2" w:rsidRPr="007C14E9" w:rsidRDefault="00716498">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t>;</w:t>
      </w:r>
    </w:p>
    <w:p w:rsidR="00DE53B2" w:rsidRPr="007C14E9" w:rsidRDefault="00716498">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w:t>
      </w:r>
      <w:r>
        <w:t>ии (соисполнители) соответствовали данному требованию, а также иным, указанным в пункте 1 настоящей Налоговой оговорки, требованиям;</w:t>
      </w:r>
    </w:p>
    <w:p w:rsidR="00DE53B2" w:rsidRPr="007C14E9" w:rsidRDefault="00716498">
      <w:pPr>
        <w:ind w:firstLine="850"/>
        <w:jc w:val="both"/>
      </w:pPr>
      <w:r>
        <w:t>располагает лицензиями, необходимыми для осуществления деятельности и исполнения обязательств по Договору, если осуществляе</w:t>
      </w:r>
      <w:r>
        <w:t>мая по Договору деятельность является лицензируемой;</w:t>
      </w:r>
    </w:p>
    <w:p w:rsidR="00DE53B2" w:rsidRPr="007C14E9" w:rsidRDefault="00716498">
      <w:pPr>
        <w:ind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E53B2" w:rsidRPr="007C14E9" w:rsidRDefault="00716498">
      <w:pPr>
        <w:ind w:firstLine="835"/>
        <w:jc w:val="both"/>
      </w:pPr>
      <w:proofErr w:type="gramStart"/>
      <w:r>
        <w:t xml:space="preserve">не совершает сделок (операций) основной целью которых являются </w:t>
      </w:r>
      <w:r>
        <w:t>неуплата (неполная уплата) и (или) зачет (возврат) суммы налога;</w:t>
      </w:r>
      <w:proofErr w:type="gramEnd"/>
    </w:p>
    <w:p w:rsidR="00DE53B2" w:rsidRPr="007C14E9" w:rsidRDefault="00716498">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w:t>
      </w:r>
      <w:r>
        <w:t>довую бухгалтерскую отчетность в налоговый орган;</w:t>
      </w:r>
    </w:p>
    <w:p w:rsidR="00DE53B2" w:rsidRPr="007C14E9" w:rsidRDefault="00716498">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w:t>
      </w:r>
      <w:r>
        <w:t>, своевременно и в полном объеме представляет налоговую отчетность в налоговые органы;</w:t>
      </w:r>
    </w:p>
    <w:p w:rsidR="00DE53B2" w:rsidRPr="007C14E9" w:rsidRDefault="00716498">
      <w:pPr>
        <w:ind w:firstLine="845"/>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w:t>
      </w:r>
      <w:r>
        <w:t>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w:t>
      </w:r>
      <w:r>
        <w:t>м налоговой выгоды;</w:t>
      </w:r>
      <w:proofErr w:type="gramEnd"/>
    </w:p>
    <w:p w:rsidR="00DE53B2" w:rsidRPr="007C14E9" w:rsidRDefault="00716498">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DE53B2" w:rsidRPr="007C14E9" w:rsidRDefault="00716498">
      <w:pPr>
        <w:ind w:firstLine="850"/>
        <w:jc w:val="both"/>
      </w:pPr>
      <w:r>
        <w:t xml:space="preserve">своевременно и в </w:t>
      </w:r>
      <w:r>
        <w:t>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DE53B2" w:rsidRPr="007C14E9" w:rsidRDefault="00716498">
      <w:pPr>
        <w:ind w:firstLine="830"/>
        <w:jc w:val="both"/>
      </w:pPr>
      <w:r>
        <w:t>лица, подписывающие от его имени первичные документы и счета-фактуры, имеют на это все необходимые полномочия.</w:t>
      </w:r>
    </w:p>
    <w:p w:rsidR="00DE53B2" w:rsidRPr="007C14E9" w:rsidRDefault="00716498">
      <w:pPr>
        <w:tabs>
          <w:tab w:val="left" w:pos="1272"/>
        </w:tabs>
        <w:ind w:firstLine="850"/>
        <w:jc w:val="both"/>
      </w:pPr>
      <w:r>
        <w:t>2. В с</w:t>
      </w:r>
      <w:r>
        <w:t xml:space="preserve">оответствии со ст. 406.1 Гражданского кодекса Российской Федерации (далее </w:t>
      </w:r>
      <w:proofErr w:type="gramStart"/>
      <w:r>
        <w:t>–Г</w:t>
      </w:r>
      <w:proofErr w:type="gramEnd"/>
      <w:r>
        <w:t>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DE53B2" w:rsidRPr="007C14E9" w:rsidRDefault="00716498">
      <w:pPr>
        <w:tabs>
          <w:tab w:val="left" w:pos="1272"/>
        </w:tabs>
        <w:ind w:firstLine="850"/>
        <w:jc w:val="both"/>
      </w:pPr>
      <w:r>
        <w:lastRenderedPageBreak/>
        <w:t>2.1. установит по</w:t>
      </w:r>
      <w:r>
        <w:t>лучение Покупателем необоснованной налоговой выгоды в связи с исполнением Договора и/или</w:t>
      </w:r>
    </w:p>
    <w:p w:rsidR="00DE53B2" w:rsidRPr="007C14E9" w:rsidRDefault="00716498">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DE53B2" w:rsidRPr="007C14E9" w:rsidRDefault="00716498">
      <w:pPr>
        <w:tabs>
          <w:tab w:val="left" w:pos="1272"/>
        </w:tabs>
        <w:ind w:firstLine="851"/>
        <w:jc w:val="both"/>
      </w:pPr>
      <w:r>
        <w:t>2.3.</w:t>
      </w:r>
      <w:r>
        <w:tab/>
        <w:t xml:space="preserve"> признает неправом</w:t>
      </w:r>
      <w:r>
        <w:t>ерным применение Покупателем налоговых вычетов в отношении сумм НДС</w:t>
      </w:r>
    </w:p>
    <w:p w:rsidR="00DE53B2" w:rsidRPr="007C14E9" w:rsidRDefault="00716498">
      <w:pPr>
        <w:tabs>
          <w:tab w:val="left" w:pos="1272"/>
        </w:tabs>
        <w:ind w:firstLine="851"/>
        <w:jc w:val="both"/>
      </w:pPr>
      <w:r>
        <w:t>в связи с тем, что Поставщик</w:t>
      </w:r>
      <w:r>
        <w:rPr>
          <w:i/>
          <w:iCs/>
        </w:rPr>
        <w:t>:</w:t>
      </w:r>
    </w:p>
    <w:p w:rsidR="00DE53B2" w:rsidRPr="007C14E9" w:rsidRDefault="00716498">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 xml:space="preserve">по Договору, а равно по исчислению и перечислению в </w:t>
      </w:r>
      <w:r>
        <w:rPr>
          <w:i/>
          <w:iCs/>
        </w:rPr>
        <w:t>бюджет НДС и/или</w:t>
      </w:r>
    </w:p>
    <w:p w:rsidR="00DE53B2" w:rsidRPr="007C14E9" w:rsidRDefault="00716498">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E53B2" w:rsidRPr="007C14E9" w:rsidRDefault="00716498">
      <w:pPr>
        <w:tabs>
          <w:tab w:val="left" w:pos="1272"/>
        </w:tabs>
        <w:ind w:firstLine="850"/>
        <w:jc w:val="both"/>
      </w:pPr>
      <w:proofErr w:type="gramStart"/>
      <w:r>
        <w:t>(обстоятельства, перечисленные в пунктах 2.1 - 2.3, возникшие в</w:t>
      </w:r>
      <w:r>
        <w:t xml:space="preserve">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w:t>
      </w:r>
      <w:r>
        <w:t>венные потери (далее также – Имущественные потери, связанные с налоговой проверкой), определяемые как:</w:t>
      </w:r>
      <w:proofErr w:type="gramEnd"/>
    </w:p>
    <w:p w:rsidR="00DE53B2" w:rsidRPr="007C14E9" w:rsidRDefault="00716498">
      <w:pPr>
        <w:tabs>
          <w:tab w:val="left" w:pos="1272"/>
        </w:tabs>
        <w:ind w:firstLine="850"/>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язи</w:t>
      </w:r>
      <w:r>
        <w:t xml:space="preserve"> с Эпизодами, связанными с Поставщиком (далее – </w:t>
      </w:r>
      <w:proofErr w:type="spellStart"/>
      <w:r>
        <w:t>Доначисленные</w:t>
      </w:r>
      <w:proofErr w:type="spellEnd"/>
      <w:r>
        <w:t xml:space="preserve"> налоги); плюс</w:t>
      </w:r>
    </w:p>
    <w:p w:rsidR="00DE53B2" w:rsidRPr="007C14E9" w:rsidRDefault="00716498">
      <w:pPr>
        <w:tabs>
          <w:tab w:val="left" w:pos="1272"/>
        </w:tabs>
        <w:ind w:firstLine="850"/>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w:t>
      </w:r>
    </w:p>
    <w:p w:rsidR="00DE53B2" w:rsidRPr="007C14E9" w:rsidRDefault="00716498">
      <w:pPr>
        <w:ind w:firstLine="840"/>
        <w:jc w:val="both"/>
      </w:pPr>
      <w:r>
        <w:t>2.8.   штрафы начисленные Покупателю за соответствующие налоговые нарушения в связи с не</w:t>
      </w:r>
      <w:r>
        <w:t xml:space="preserve">уплатой ею </w:t>
      </w:r>
      <w:proofErr w:type="spellStart"/>
      <w:r>
        <w:t>Доначисленных</w:t>
      </w:r>
      <w:proofErr w:type="spellEnd"/>
      <w:r>
        <w:t xml:space="preserve"> налогов (далее – Штрафы).</w:t>
      </w:r>
    </w:p>
    <w:p w:rsidR="00DE53B2" w:rsidRPr="007C14E9" w:rsidRDefault="00716498">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w:t>
      </w:r>
      <w:r>
        <w:t>льтаты работ, (услуг), имущественные права являющиеся объектом настоящего Договора, имущественных требований:</w:t>
      </w:r>
    </w:p>
    <w:p w:rsidR="00DE53B2" w:rsidRPr="007C14E9" w:rsidRDefault="00716498">
      <w:pPr>
        <w:tabs>
          <w:tab w:val="left" w:pos="1272"/>
        </w:tabs>
        <w:ind w:firstLine="85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w:t>
      </w:r>
      <w:r>
        <w:t>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w:t>
      </w:r>
      <w:r>
        <w:t>, связанные с нарушением</w:t>
      </w:r>
      <w:proofErr w:type="gramEnd"/>
      <w:r>
        <w:t xml:space="preserve"> имущественных прав третьих лиц)</w:t>
      </w:r>
    </w:p>
    <w:p w:rsidR="00DE53B2" w:rsidRPr="007C14E9" w:rsidRDefault="00716498">
      <w:pPr>
        <w:tabs>
          <w:tab w:val="left" w:pos="1272"/>
        </w:tabs>
        <w:ind w:firstLine="850"/>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w:t>
      </w:r>
      <w:r>
        <w:t xml:space="preserve">теля), то Поставщик </w:t>
      </w:r>
      <w:r>
        <w:rPr>
          <w:i/>
          <w:iCs/>
        </w:rPr>
        <w:t xml:space="preserve">обязан в течение 10 (десять) рабочих дней </w:t>
      </w:r>
      <w:proofErr w:type="gramStart"/>
      <w:r>
        <w:rPr>
          <w:i/>
          <w:iCs/>
        </w:rPr>
        <w:t>с даты</w:t>
      </w:r>
      <w:proofErr w:type="gramEnd"/>
      <w:r>
        <w:rPr>
          <w:i/>
          <w:iCs/>
        </w:rPr>
        <w:t xml:space="preserve">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DE53B2" w:rsidRPr="007C14E9" w:rsidRDefault="00716498">
      <w:pPr>
        <w:tabs>
          <w:tab w:val="left" w:pos="1133"/>
        </w:tabs>
        <w:ind w:firstLine="854"/>
        <w:jc w:val="both"/>
      </w:pPr>
      <w:r>
        <w:t>4.</w:t>
      </w:r>
      <w:r>
        <w:tab/>
      </w:r>
      <w:proofErr w:type="gramStart"/>
      <w:r>
        <w:t>В соответствии со ст. 406.1 ГК РФ Стороны также пре</w:t>
      </w:r>
      <w:r>
        <w:t>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w:t>
      </w:r>
      <w:r>
        <w:t xml:space="preserve">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w:t>
      </w:r>
      <w:r>
        <w:t>илу судебного акта</w:t>
      </w:r>
      <w:proofErr w:type="gramStart"/>
      <w:r>
        <w:t xml:space="preserve"> (-</w:t>
      </w:r>
      <w:proofErr w:type="spellStart"/>
      <w:proofErr w:type="gramEnd"/>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w:t>
      </w:r>
      <w:r>
        <w:t>е как:</w:t>
      </w:r>
    </w:p>
    <w:p w:rsidR="00DE53B2" w:rsidRPr="007C14E9" w:rsidRDefault="00716498">
      <w:pPr>
        <w:tabs>
          <w:tab w:val="left" w:pos="1133"/>
        </w:tabs>
        <w:ind w:firstLine="854"/>
        <w:jc w:val="both"/>
      </w:pPr>
      <w:r>
        <w:lastRenderedPageBreak/>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 xml:space="preserve"> (-</w:t>
      </w:r>
      <w:proofErr w:type="spellStart"/>
      <w:r>
        <w:t>ам</w:t>
      </w:r>
      <w:proofErr w:type="spellEnd"/>
      <w:r>
        <w:t>), в рамках которого</w:t>
      </w:r>
      <w:proofErr w:type="gramStart"/>
      <w:r>
        <w:t xml:space="preserve"> (-</w:t>
      </w:r>
      <w:proofErr w:type="gramEnd"/>
      <w:r>
        <w:t>ых) Покупатель предпринял добросовестные усилия по оспариванию Решения нало</w:t>
      </w:r>
      <w:r>
        <w:t>гового органа, а также</w:t>
      </w:r>
    </w:p>
    <w:p w:rsidR="00DE53B2" w:rsidRPr="007C14E9" w:rsidRDefault="00716498">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DE53B2" w:rsidRPr="007C14E9" w:rsidRDefault="00716498">
      <w:pPr>
        <w:tabs>
          <w:tab w:val="left" w:pos="1133"/>
        </w:tabs>
        <w:ind w:firstLine="854"/>
        <w:jc w:val="both"/>
      </w:pPr>
      <w:r>
        <w:t>5.</w:t>
      </w:r>
      <w:r>
        <w:tab/>
      </w:r>
      <w:r>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w:t>
      </w:r>
      <w:r>
        <w:t xml:space="preserve">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w:t>
      </w:r>
      <w:r>
        <w:t>ли задержки возмещать Покупателю Имущественные потери, связанные с налоговой проверкой.</w:t>
      </w:r>
    </w:p>
    <w:p w:rsidR="00DE53B2" w:rsidRPr="007C14E9" w:rsidRDefault="00716498">
      <w:pPr>
        <w:tabs>
          <w:tab w:val="left" w:pos="1133"/>
        </w:tabs>
        <w:ind w:firstLine="854"/>
        <w:jc w:val="both"/>
      </w:pPr>
      <w:r>
        <w:t>6.</w:t>
      </w:r>
      <w:r>
        <w:tab/>
      </w:r>
      <w:proofErr w:type="gramStart"/>
      <w:r>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w:t>
      </w:r>
      <w:r>
        <w:t xml:space="preserve">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w:t>
      </w:r>
      <w:r>
        <w:t>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DE53B2" w:rsidRPr="007C14E9" w:rsidRDefault="00716498">
      <w:pPr>
        <w:tabs>
          <w:tab w:val="left" w:pos="1133"/>
        </w:tabs>
        <w:ind w:firstLine="854"/>
        <w:jc w:val="both"/>
      </w:pPr>
      <w:r>
        <w:t>7.</w:t>
      </w:r>
      <w:r>
        <w:tab/>
      </w:r>
      <w:proofErr w:type="gramStart"/>
      <w:r>
        <w:t>Поставщик обязан предпринять максимальные усилия для содействия Покупателю</w:t>
      </w:r>
      <w:r>
        <w:t xml:space="preserve">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w:t>
      </w:r>
      <w:r>
        <w:t>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w:t>
      </w:r>
      <w:r>
        <w:t>ных с Поставщиком, обеспечивать, где необходимо, явку своих свидетелей-сотрудников для дачи показаний налоговому органу, суду и прочее.</w:t>
      </w:r>
    </w:p>
    <w:p w:rsidR="00DE53B2" w:rsidRPr="007C14E9" w:rsidRDefault="00716498">
      <w:pPr>
        <w:tabs>
          <w:tab w:val="left" w:pos="1133"/>
        </w:tabs>
        <w:ind w:firstLine="854"/>
        <w:jc w:val="both"/>
      </w:pPr>
      <w:r>
        <w:t>8.</w:t>
      </w:r>
      <w:r>
        <w:tab/>
        <w:t>Поставщик также подтверждает, что гарантии (заверения) достоверности обстоятельств, указанных в пункте 1 настоящей На</w:t>
      </w:r>
      <w:r>
        <w:t xml:space="preserve">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w:t>
      </w:r>
      <w:r>
        <w:rPr>
          <w:i/>
          <w:iCs/>
        </w:rPr>
        <w:t>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C14E9" w:rsidRPr="007C14E9">
        <w:trPr>
          <w:trHeight w:val="1940"/>
        </w:trPr>
        <w:tc>
          <w:tcPr>
            <w:tcW w:w="5520" w:type="dxa"/>
            <w:tcBorders>
              <w:top w:val="none" w:sz="4" w:space="0" w:color="000000"/>
              <w:left w:val="none" w:sz="4" w:space="0" w:color="000000"/>
              <w:bottom w:val="none" w:sz="4" w:space="0" w:color="000000"/>
              <w:right w:val="none" w:sz="4" w:space="0" w:color="000000"/>
            </w:tcBorders>
            <w:noWrap/>
          </w:tcPr>
          <w:p w:rsidR="00DE53B2" w:rsidRPr="007C14E9" w:rsidRDefault="00716498">
            <w:pPr>
              <w:keepNext/>
              <w:keepLines/>
            </w:pPr>
          </w:p>
          <w:p w:rsidR="00DE53B2" w:rsidRPr="007C14E9" w:rsidRDefault="00716498">
            <w:pPr>
              <w:keepNext/>
              <w:keepLines/>
            </w:pPr>
            <w:r>
              <w:t>Покупатель:</w:t>
            </w:r>
          </w:p>
          <w:p w:rsidR="00DE53B2" w:rsidRPr="007C14E9" w:rsidRDefault="00716498">
            <w:pPr>
              <w:keepNext/>
              <w:keepLines/>
            </w:pPr>
          </w:p>
          <w:p w:rsidR="00DE53B2" w:rsidRPr="007C14E9" w:rsidRDefault="00716498">
            <w:pPr>
              <w:keepNext/>
              <w:keepLines/>
              <w:rPr>
                <w:vertAlign w:val="superscript"/>
              </w:rPr>
            </w:pPr>
            <w:r>
              <w:t>________    ______________</w:t>
            </w:r>
          </w:p>
          <w:p w:rsidR="00DE53B2" w:rsidRPr="007C14E9" w:rsidRDefault="00716498">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DE53B2" w:rsidRPr="007C14E9" w:rsidRDefault="00716498">
            <w:pPr>
              <w:keepNext/>
              <w:keepLines/>
            </w:pPr>
          </w:p>
          <w:p w:rsidR="00DE53B2" w:rsidRPr="007C14E9" w:rsidRDefault="00716498">
            <w:pPr>
              <w:keepNext/>
              <w:keepLines/>
            </w:pPr>
            <w:r>
              <w:t>Поставщик:</w:t>
            </w:r>
          </w:p>
          <w:p w:rsidR="00DE53B2" w:rsidRPr="007C14E9" w:rsidRDefault="00716498">
            <w:pPr>
              <w:keepNext/>
              <w:keepLines/>
            </w:pPr>
          </w:p>
          <w:p w:rsidR="00DE53B2" w:rsidRPr="007C14E9" w:rsidRDefault="00716498">
            <w:pPr>
              <w:keepNext/>
              <w:keepLines/>
              <w:rPr>
                <w:vertAlign w:val="superscript"/>
              </w:rPr>
            </w:pPr>
            <w:r>
              <w:t>________    ______________</w:t>
            </w:r>
          </w:p>
          <w:p w:rsidR="00DE53B2" w:rsidRPr="007C14E9" w:rsidRDefault="00716498">
            <w:pPr>
              <w:keepNext/>
              <w:keepLines/>
            </w:pPr>
            <w:r>
              <w:rPr>
                <w:vertAlign w:val="superscript"/>
              </w:rPr>
              <w:t xml:space="preserve">(подпись)                        (Ф.И.О.)           </w:t>
            </w:r>
            <w:r>
              <w:rPr>
                <w:vertAlign w:val="superscript"/>
              </w:rPr>
              <w:t xml:space="preserve">                      </w:t>
            </w:r>
          </w:p>
        </w:tc>
      </w:tr>
    </w:tbl>
    <w:p w:rsidR="00DE53B2" w:rsidRPr="007C14E9" w:rsidRDefault="00716498">
      <w:pPr>
        <w:ind w:firstLine="567"/>
        <w:jc w:val="right"/>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CA3C8E" w:rsidRDefault="00716498">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CA3C8E" w:rsidRDefault="00716498">
      <w:pPr>
        <w:pStyle w:val="1a"/>
        <w:ind w:firstLine="0"/>
        <w:jc w:val="right"/>
        <w:outlineLvl w:val="0"/>
        <w:rPr>
          <w:b/>
          <w:i/>
          <w:iCs/>
        </w:rPr>
      </w:pPr>
      <w:bookmarkStart w:id="26" w:name="_GoBack"/>
      <w:bookmarkEnd w:id="26"/>
      <w:r>
        <w:t xml:space="preserve"> </w:t>
      </w:r>
    </w:p>
    <w:sectPr w:rsidR="00CA3C8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66" w:rsidRDefault="006C0B66">
      <w:r>
        <w:separator/>
      </w:r>
    </w:p>
  </w:endnote>
  <w:endnote w:type="continuationSeparator" w:id="0">
    <w:p w:rsidR="006C0B66" w:rsidRDefault="006C0B66">
      <w:r>
        <w:continuationSeparator/>
      </w:r>
    </w:p>
  </w:endnote>
  <w:endnote w:type="continuationNotice" w:id="1">
    <w:p w:rsidR="006C0B66" w:rsidRDefault="006C0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C0B66" w:rsidRDefault="006C0B66"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C0B66" w:rsidRDefault="006C0B66"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jc w:val="center"/>
    </w:pPr>
  </w:p>
  <w:p w:rsidR="006C0B66" w:rsidRDefault="006C0B66"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66" w:rsidRDefault="006C0B66">
      <w:r>
        <w:separator/>
      </w:r>
    </w:p>
  </w:footnote>
  <w:footnote w:type="continuationSeparator" w:id="0">
    <w:p w:rsidR="006C0B66" w:rsidRDefault="006C0B66">
      <w:r>
        <w:continuationSeparator/>
      </w:r>
    </w:p>
  </w:footnote>
  <w:footnote w:type="continuationNotice" w:id="1">
    <w:p w:rsidR="006C0B66" w:rsidRDefault="006C0B66"/>
  </w:footnote>
  <w:footnote w:id="2">
    <w:p w:rsidR="00C511E1" w:rsidRPr="00950E99" w:rsidRDefault="00716498" w:rsidP="00D9245C">
      <w:pPr>
        <w:pStyle w:val="afd"/>
        <w:jc w:val="both"/>
      </w:pPr>
      <w:r>
        <w:rPr>
          <w:rStyle w:val="af6"/>
        </w:rPr>
        <w:footnoteRef/>
      </w:r>
      <w:r>
        <w:t xml:space="preserve"> </w:t>
      </w:r>
      <w:r>
        <w:rPr>
          <w:i/>
        </w:rPr>
        <w:t>Цена за единицу Товара не должна превышать предельную расценку,</w:t>
      </w:r>
      <w:r>
        <w:rPr>
          <w:i/>
        </w:rPr>
        <w:t xml:space="preserve"> установленную в пункте 4.4  раздела 4 «Техническое задание» документации о закупке</w:t>
      </w:r>
    </w:p>
  </w:footnote>
  <w:footnote w:id="3">
    <w:p w:rsidR="00950E99" w:rsidRDefault="00716498" w:rsidP="00950E99">
      <w:pPr>
        <w:pStyle w:val="Default"/>
        <w:jc w:val="both"/>
      </w:pPr>
      <w:r>
        <w:rPr>
          <w:rStyle w:val="af6"/>
          <w:sz w:val="20"/>
          <w:szCs w:val="20"/>
        </w:rPr>
        <w:footnoteRef/>
      </w:r>
      <w:r>
        <w:rPr>
          <w:sz w:val="20"/>
          <w:szCs w:val="20"/>
        </w:rPr>
        <w:t xml:space="preserve"> </w:t>
      </w:r>
      <w:r>
        <w:rPr>
          <w:i/>
          <w:sz w:val="20"/>
          <w:szCs w:val="20"/>
        </w:rPr>
        <w:t>не более 5 (пяти) рабочих дней согласно требованию пункта 4 раздела 5 «Информационная карта» документации о закупке</w:t>
      </w:r>
    </w:p>
  </w:footnote>
  <w:footnote w:id="4">
    <w:p w:rsidR="00C511E1" w:rsidRDefault="00716498" w:rsidP="007018DE">
      <w:pPr>
        <w:pStyle w:val="afd"/>
        <w:jc w:val="both"/>
      </w:pPr>
      <w:r>
        <w:rPr>
          <w:rStyle w:val="af6"/>
        </w:rPr>
        <w:footnoteRef/>
      </w:r>
      <w:r>
        <w:t xml:space="preserve"> н</w:t>
      </w:r>
      <w:r>
        <w:rPr>
          <w:i/>
        </w:rPr>
        <w:t>е менее 12 месяцев согласно требованию пункта 4.7 р</w:t>
      </w:r>
      <w:r>
        <w:rPr>
          <w:i/>
        </w:rPr>
        <w:t>аздела 4 «Техническое задание» документации о закупке</w:t>
      </w:r>
    </w:p>
  </w:footnote>
  <w:footnote w:id="5">
    <w:p w:rsidR="00C511E1" w:rsidRDefault="00716498">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6">
    <w:p w:rsidR="002F5AB0" w:rsidRDefault="00716498" w:rsidP="002F5AB0">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w:t>
      </w:r>
      <w:r>
        <w:t>щая коммерческую или иную тайну, может быть удалена.</w:t>
      </w:r>
    </w:p>
  </w:footnote>
  <w:footnote w:id="7">
    <w:p w:rsidR="00DE53B2" w:rsidRDefault="00716498">
      <w:pPr>
        <w:pStyle w:val="afd"/>
        <w:jc w:val="both"/>
      </w:pPr>
      <w:r>
        <w:rPr>
          <w:rStyle w:val="af6"/>
        </w:rPr>
        <w:footnoteRef/>
      </w:r>
      <w:r>
        <w:t xml:space="preserve"> Пункты и приложения, касающиеся применения Сторонами электронного документооборота включаются в договор при условии согласия поставщика, отраженного в заявке, подаваемой претендентом на участие в конкурсе.</w:t>
      </w:r>
    </w:p>
  </w:footnote>
  <w:footnote w:id="8">
    <w:p w:rsidR="006C0B66" w:rsidRDefault="006C0B6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a"/>
      <w:jc w:val="center"/>
    </w:pPr>
    <w:r>
      <w:fldChar w:fldCharType="begin"/>
    </w:r>
    <w:r>
      <w:instrText xml:space="preserve"> PAGE   \* MERGEFORMAT </w:instrText>
    </w:r>
    <w:r>
      <w:fldChar w:fldCharType="separate"/>
    </w:r>
    <w:r w:rsidR="00716498">
      <w:rPr>
        <w:noProof/>
      </w:rPr>
      <w:t>34</w:t>
    </w:r>
    <w:r>
      <w:rPr>
        <w:noProof/>
      </w:rPr>
      <w:fldChar w:fldCharType="end"/>
    </w:r>
  </w:p>
  <w:p w:rsidR="006C0B66" w:rsidRDefault="006C0B66">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510148">
    <w:pPr>
      <w:pStyle w:val="afa"/>
      <w:jc w:val="center"/>
    </w:pPr>
    <w:r>
      <w:fldChar w:fldCharType="begin"/>
    </w:r>
    <w:r>
      <w:instrText xml:space="preserve"> PAGE   \* MERGEFORMAT </w:instrText>
    </w:r>
    <w:r>
      <w:fldChar w:fldCharType="separate"/>
    </w:r>
    <w:r w:rsidR="00716498">
      <w:rPr>
        <w:noProof/>
      </w:rPr>
      <w:t>70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AB0A37"/>
    <w:multiLevelType w:val="multilevel"/>
    <w:tmpl w:val="4BF6989A"/>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B566180"/>
    <w:multiLevelType w:val="hybridMultilevel"/>
    <w:tmpl w:val="4DA4E622"/>
    <w:lvl w:ilvl="0" w:tplc="4566A7F4">
      <w:start w:val="1"/>
      <w:numFmt w:val="decimal"/>
      <w:lvlText w:val="%1."/>
      <w:lvlJc w:val="left"/>
      <w:pPr>
        <w:ind w:left="1744" w:hanging="1035"/>
      </w:pPr>
      <w:rPr>
        <w:rFonts w:hint="default"/>
        <w:sz w:val="28"/>
        <w:szCs w:val="28"/>
      </w:rPr>
    </w:lvl>
    <w:lvl w:ilvl="1" w:tplc="E750AB08">
      <w:start w:val="1"/>
      <w:numFmt w:val="lowerLetter"/>
      <w:lvlText w:val="%2."/>
      <w:lvlJc w:val="left"/>
      <w:pPr>
        <w:ind w:left="1789" w:hanging="360"/>
      </w:pPr>
    </w:lvl>
    <w:lvl w:ilvl="2" w:tplc="C690F494">
      <w:start w:val="1"/>
      <w:numFmt w:val="lowerRoman"/>
      <w:lvlText w:val="%3."/>
      <w:lvlJc w:val="right"/>
      <w:pPr>
        <w:ind w:left="2509" w:hanging="180"/>
      </w:pPr>
    </w:lvl>
    <w:lvl w:ilvl="3" w:tplc="8B6C2880">
      <w:start w:val="1"/>
      <w:numFmt w:val="decimal"/>
      <w:lvlText w:val="%4."/>
      <w:lvlJc w:val="left"/>
      <w:pPr>
        <w:ind w:left="3229" w:hanging="360"/>
      </w:pPr>
    </w:lvl>
    <w:lvl w:ilvl="4" w:tplc="033441D2">
      <w:start w:val="1"/>
      <w:numFmt w:val="lowerLetter"/>
      <w:lvlText w:val="%5."/>
      <w:lvlJc w:val="left"/>
      <w:pPr>
        <w:ind w:left="3949" w:hanging="360"/>
      </w:pPr>
    </w:lvl>
    <w:lvl w:ilvl="5" w:tplc="84589B7C">
      <w:start w:val="1"/>
      <w:numFmt w:val="lowerRoman"/>
      <w:lvlText w:val="%6."/>
      <w:lvlJc w:val="right"/>
      <w:pPr>
        <w:ind w:left="4669" w:hanging="180"/>
      </w:pPr>
    </w:lvl>
    <w:lvl w:ilvl="6" w:tplc="57EECA56">
      <w:start w:val="1"/>
      <w:numFmt w:val="decimal"/>
      <w:lvlText w:val="%7."/>
      <w:lvlJc w:val="left"/>
      <w:pPr>
        <w:ind w:left="5389" w:hanging="360"/>
      </w:pPr>
    </w:lvl>
    <w:lvl w:ilvl="7" w:tplc="CB7E2B30">
      <w:start w:val="1"/>
      <w:numFmt w:val="lowerLetter"/>
      <w:lvlText w:val="%8."/>
      <w:lvlJc w:val="left"/>
      <w:pPr>
        <w:ind w:left="6109" w:hanging="360"/>
      </w:pPr>
    </w:lvl>
    <w:lvl w:ilvl="8" w:tplc="48263214">
      <w:start w:val="1"/>
      <w:numFmt w:val="lowerRoman"/>
      <w:lvlText w:val="%9."/>
      <w:lvlJc w:val="right"/>
      <w:pPr>
        <w:ind w:left="6829"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905D90"/>
    <w:multiLevelType w:val="multilevel"/>
    <w:tmpl w:val="E42886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6AC6508"/>
    <w:multiLevelType w:val="multilevel"/>
    <w:tmpl w:val="2B12CA76"/>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9"/>
  </w:num>
  <w:num w:numId="29">
    <w:abstractNumId w:val="25"/>
  </w:num>
  <w:num w:numId="30">
    <w:abstractNumId w:val="34"/>
  </w:num>
  <w:num w:numId="31">
    <w:abstractNumId w:val="55"/>
  </w:num>
  <w:num w:numId="32">
    <w:abstractNumId w:val="37"/>
  </w:num>
  <w:num w:numId="33">
    <w:abstractNumId w:val="51"/>
  </w:num>
  <w:num w:numId="34">
    <w:abstractNumId w:val="41"/>
  </w:num>
  <w:num w:numId="35">
    <w:abstractNumId w:val="50"/>
  </w:num>
  <w:num w:numId="36">
    <w:abstractNumId w:val="52"/>
  </w:num>
  <w:num w:numId="37">
    <w:abstractNumId w:val="24"/>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7"/>
  </w:num>
  <w:num w:numId="44">
    <w:abstractNumId w:val="2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31"/>
  </w:num>
  <w:num w:numId="52">
    <w:abstractNumId w:val="35"/>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30"/>
  </w:num>
  <w:num w:numId="60">
    <w:abstractNumId w:val="60"/>
  </w:num>
  <w:num w:numId="6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6498"/>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3F8F"/>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3C8E"/>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112">
    <w:name w:val="заголовок 11"/>
    <w:basedOn w:val="a"/>
    <w:next w:val="a"/>
    <w:uiPriority w:val="99"/>
    <w:pPr>
      <w:keepNext/>
      <w:suppressAutoHyphens w:val="0"/>
      <w:jc w:val="center"/>
    </w:pPr>
    <w:rPr>
      <w:lang w:eastAsia="ru-RU"/>
    </w:rPr>
  </w:style>
  <w:style w:type="paragraph" w:customStyle="1" w:styleId="Style2">
    <w:name w:val="Style2"/>
    <w:basedOn w:val="a"/>
    <w:uiPriority w:val="99"/>
    <w:pPr>
      <w:widowControl w:val="0"/>
      <w:suppressAutoHyphens w:val="0"/>
      <w:spacing w:line="360" w:lineRule="exact"/>
      <w:ind w:firstLine="854"/>
    </w:pPr>
    <w:rPr>
      <w:rFonts w:eastAsiaTheme="minorEastAsia"/>
      <w:lang w:eastAsia="ru-RU"/>
    </w:rPr>
  </w:style>
  <w:style w:type="paragraph" w:customStyle="1" w:styleId="afff4">
    <w:name w:val="Îáû÷íûé"/>
    <w:uiPriority w:val="99"/>
  </w:style>
  <w:style w:type="character" w:customStyle="1" w:styleId="afff5">
    <w:name w:val="Основной текст_"/>
    <w:link w:val="1fe"/>
    <w:rPr>
      <w:sz w:val="23"/>
      <w:szCs w:val="23"/>
      <w:shd w:val="clear" w:color="auto" w:fill="FFFFFF"/>
    </w:rPr>
  </w:style>
  <w:style w:type="paragraph" w:customStyle="1" w:styleId="1fe">
    <w:name w:val="Основной текст1"/>
    <w:basedOn w:val="a"/>
    <w:link w:val="afff5"/>
    <w:pPr>
      <w:shd w:val="clear" w:color="auto" w:fill="FFFFFF"/>
      <w:suppressAutoHyphens w:val="0"/>
      <w:spacing w:line="0" w:lineRule="atLeast"/>
      <w:jc w:val="right"/>
    </w:pPr>
    <w:rPr>
      <w:sz w:val="23"/>
      <w:szCs w:val="23"/>
      <w:lang w:eastAsia="ru-RU"/>
    </w:rPr>
  </w:style>
  <w:style w:type="character" w:customStyle="1" w:styleId="normaltextrun">
    <w:name w:val="normaltextrun"/>
    <w:basedOn w:val="a0"/>
    <w:rsid w:val="00716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112">
    <w:name w:val="заголовок 11"/>
    <w:basedOn w:val="a"/>
    <w:next w:val="a"/>
    <w:uiPriority w:val="99"/>
    <w:pPr>
      <w:keepNext/>
      <w:suppressAutoHyphens w:val="0"/>
      <w:jc w:val="center"/>
    </w:pPr>
    <w:rPr>
      <w:lang w:eastAsia="ru-RU"/>
    </w:rPr>
  </w:style>
  <w:style w:type="paragraph" w:customStyle="1" w:styleId="Style2">
    <w:name w:val="Style2"/>
    <w:basedOn w:val="a"/>
    <w:uiPriority w:val="99"/>
    <w:pPr>
      <w:widowControl w:val="0"/>
      <w:suppressAutoHyphens w:val="0"/>
      <w:spacing w:line="360" w:lineRule="exact"/>
      <w:ind w:firstLine="854"/>
    </w:pPr>
    <w:rPr>
      <w:rFonts w:eastAsiaTheme="minorEastAsia"/>
      <w:lang w:eastAsia="ru-RU"/>
    </w:rPr>
  </w:style>
  <w:style w:type="paragraph" w:customStyle="1" w:styleId="afff4">
    <w:name w:val="Îáû÷íûé"/>
    <w:uiPriority w:val="99"/>
  </w:style>
  <w:style w:type="character" w:customStyle="1" w:styleId="afff5">
    <w:name w:val="Основной текст_"/>
    <w:link w:val="1fe"/>
    <w:rPr>
      <w:sz w:val="23"/>
      <w:szCs w:val="23"/>
      <w:shd w:val="clear" w:color="auto" w:fill="FFFFFF"/>
    </w:rPr>
  </w:style>
  <w:style w:type="paragraph" w:customStyle="1" w:styleId="1fe">
    <w:name w:val="Основной текст1"/>
    <w:basedOn w:val="a"/>
    <w:link w:val="afff5"/>
    <w:pPr>
      <w:shd w:val="clear" w:color="auto" w:fill="FFFFFF"/>
      <w:suppressAutoHyphens w:val="0"/>
      <w:spacing w:line="0" w:lineRule="atLeast"/>
      <w:jc w:val="right"/>
    </w:pPr>
    <w:rPr>
      <w:sz w:val="23"/>
      <w:szCs w:val="23"/>
      <w:lang w:eastAsia="ru-RU"/>
    </w:rPr>
  </w:style>
  <w:style w:type="character" w:customStyle="1" w:styleId="normaltextrun">
    <w:name w:val="normaltextrun"/>
    <w:basedOn w:val="a0"/>
    <w:rsid w:val="00716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image" Target="media/image1.jp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hyperlink" Target="mailto:ural@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021F9181-A199-4D55-B335-911D3DF93F0C"/>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A8BA648-98B1-4A72-A264-A1F3DAE44426}">
  <ds:schemaRefs>
    <ds:schemaRef ds:uri="http://schemas.openxmlformats.org/officeDocument/2006/bibliography"/>
  </ds:schemaRefs>
</ds:datastoreItem>
</file>

<file path=customXml/itemProps4.xml><?xml version="1.0" encoding="utf-8"?>
<ds:datastoreItem xmlns:ds="http://schemas.openxmlformats.org/officeDocument/2006/customXml" ds:itemID="{45BA692E-4D8A-4E06-872A-01584B7F8D18}">
  <ds:schemaRefs>
    <ds:schemaRef ds:uri="http://schemas.openxmlformats.org/officeDocument/2006/bibliography"/>
  </ds:schemaRefs>
</ds:datastoreItem>
</file>

<file path=customXml/itemProps5.xml><?xml version="1.0" encoding="utf-8"?>
<ds:datastoreItem xmlns:ds="http://schemas.openxmlformats.org/officeDocument/2006/customXml" ds:itemID="{7FCC0395-0D9D-480D-8E06-52411A4A8D17}">
  <ds:schemaRefs>
    <ds:schemaRef ds:uri="http://schemas.openxmlformats.org/officeDocument/2006/bibliography"/>
  </ds:schemaRefs>
</ds:datastoreItem>
</file>

<file path=customXml/itemProps6.xml><?xml version="1.0" encoding="utf-8"?>
<ds:datastoreItem xmlns:ds="http://schemas.openxmlformats.org/officeDocument/2006/customXml" ds:itemID="{E7B1F19C-BC73-4166-9247-FA0F2D49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26014</Words>
  <Characters>148281</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173948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2024-09-25T09:13:00Z</dcterms:created>
  <dcterms:modified xsi:type="dcterms:W3CDTF">2024-09-25T09:13:00Z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