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1CA2" w:rsidRPr="007C7FEA" w:rsidRDefault="00A11CA2" w:rsidP="00A11CA2">
      <w:pPr>
        <w:tabs>
          <w:tab w:val="left" w:pos="4962"/>
        </w:tabs>
        <w:ind w:left="4820" w:hanging="142"/>
        <w:rPr>
          <w:b/>
          <w:bCs/>
          <w:sz w:val="28"/>
          <w:szCs w:val="28"/>
        </w:rPr>
      </w:pPr>
      <w:r w:rsidRPr="007C7FEA">
        <w:rPr>
          <w:b/>
          <w:bCs/>
          <w:sz w:val="28"/>
          <w:szCs w:val="28"/>
        </w:rPr>
        <w:t>УТВЕРЖДАЮ</w:t>
      </w:r>
    </w:p>
    <w:p w:rsidR="00A11CA2" w:rsidRPr="007C7FEA" w:rsidRDefault="00A11CA2" w:rsidP="00A11CA2">
      <w:pPr>
        <w:tabs>
          <w:tab w:val="left" w:pos="4962"/>
        </w:tabs>
        <w:ind w:left="4820"/>
        <w:rPr>
          <w:rFonts w:eastAsia="Arial Unicode MS"/>
          <w:b/>
          <w:bCs/>
          <w:sz w:val="28"/>
          <w:szCs w:val="28"/>
        </w:rPr>
      </w:pPr>
    </w:p>
    <w:p w:rsidR="00A11CA2" w:rsidRDefault="00A11CA2" w:rsidP="00A11CA2">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A11CA2" w:rsidRPr="007C7FEA" w:rsidRDefault="00A11CA2" w:rsidP="00A11CA2">
      <w:pPr>
        <w:tabs>
          <w:tab w:val="left" w:pos="4962"/>
        </w:tabs>
        <w:ind w:left="4820" w:hanging="142"/>
        <w:rPr>
          <w:bCs/>
          <w:i/>
          <w:sz w:val="28"/>
          <w:szCs w:val="28"/>
        </w:rPr>
      </w:pPr>
      <w:r w:rsidRPr="007C7FEA">
        <w:rPr>
          <w:b/>
          <w:bCs/>
          <w:sz w:val="28"/>
          <w:szCs w:val="28"/>
        </w:rPr>
        <w:t xml:space="preserve"> на Октябрьской железной дороге </w:t>
      </w:r>
    </w:p>
    <w:p w:rsidR="00A11CA2" w:rsidRPr="007C7FEA" w:rsidRDefault="00A11CA2" w:rsidP="00A11CA2">
      <w:pPr>
        <w:tabs>
          <w:tab w:val="left" w:pos="4962"/>
        </w:tabs>
        <w:ind w:left="4820" w:hanging="142"/>
        <w:rPr>
          <w:b/>
          <w:bCs/>
          <w:sz w:val="28"/>
          <w:szCs w:val="28"/>
        </w:rPr>
      </w:pPr>
      <w:r w:rsidRPr="007C7FEA">
        <w:rPr>
          <w:b/>
          <w:bCs/>
          <w:sz w:val="28"/>
          <w:szCs w:val="28"/>
        </w:rPr>
        <w:t>_________________Д.И. Мельничук</w:t>
      </w:r>
    </w:p>
    <w:p w:rsidR="00A11CA2" w:rsidRPr="007C7FEA" w:rsidRDefault="00A11CA2" w:rsidP="00A11CA2">
      <w:pPr>
        <w:tabs>
          <w:tab w:val="left" w:pos="4962"/>
        </w:tabs>
        <w:ind w:left="4820"/>
        <w:rPr>
          <w:rFonts w:eastAsia="Arial Unicode MS"/>
        </w:rPr>
      </w:pPr>
    </w:p>
    <w:p w:rsidR="007D6548" w:rsidRDefault="00A11CA2" w:rsidP="00A11CA2">
      <w:pPr>
        <w:ind w:firstLine="4678"/>
        <w:rPr>
          <w:b/>
          <w:bCs/>
          <w:spacing w:val="20"/>
          <w:sz w:val="28"/>
          <w:szCs w:val="28"/>
        </w:rPr>
      </w:pPr>
      <w:r w:rsidRPr="007C7FEA">
        <w:rPr>
          <w:b/>
          <w:bCs/>
          <w:sz w:val="28"/>
        </w:rPr>
        <w:t>«__»________________2016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C14A44">
        <w:rPr>
          <w:szCs w:val="28"/>
        </w:rPr>
        <w:t xml:space="preserve">№ </w:t>
      </w:r>
      <w:r w:rsidR="004D44D7" w:rsidRPr="00C14A44">
        <w:rPr>
          <w:szCs w:val="28"/>
        </w:rPr>
        <w:t>ОК</w:t>
      </w:r>
      <w:r w:rsidR="00754C45" w:rsidRPr="00C14A44">
        <w:rPr>
          <w:szCs w:val="28"/>
        </w:rPr>
        <w:t>-МСП</w:t>
      </w:r>
      <w:r w:rsidR="00EB2EEB" w:rsidRPr="00C14A44">
        <w:rPr>
          <w:szCs w:val="28"/>
        </w:rPr>
        <w:t>-</w:t>
      </w:r>
      <w:r w:rsidR="00C14A44" w:rsidRPr="00C14A44">
        <w:rPr>
          <w:szCs w:val="28"/>
        </w:rPr>
        <w:t>НКПОКТ-16-0026</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11CA2">
        <w:rPr>
          <w:rFonts w:eastAsia="MS Mincho"/>
          <w:bCs/>
          <w:szCs w:val="28"/>
        </w:rPr>
        <w:t xml:space="preserve">выполнение строительно-монтажных работ по реконструкции системы отопления и чердачных помещений здания </w:t>
      </w:r>
      <w:r w:rsidR="00A11CA2" w:rsidRPr="0041521F">
        <w:rPr>
          <w:rFonts w:eastAsia="MS Mincho"/>
          <w:bCs/>
          <w:szCs w:val="28"/>
        </w:rPr>
        <w:t>для ремонта контейнеров (</w:t>
      </w:r>
      <w:proofErr w:type="spellStart"/>
      <w:r w:rsidR="00A11CA2" w:rsidRPr="0041521F">
        <w:rPr>
          <w:rFonts w:eastAsia="MS Mincho"/>
          <w:bCs/>
          <w:szCs w:val="28"/>
        </w:rPr>
        <w:t>инв.№</w:t>
      </w:r>
      <w:proofErr w:type="spellEnd"/>
      <w:r w:rsidR="00A11CA2" w:rsidRPr="0041521F">
        <w:rPr>
          <w:rFonts w:eastAsia="MS Mincho"/>
          <w:bCs/>
          <w:szCs w:val="28"/>
        </w:rPr>
        <w:t xml:space="preserve"> 001/00/00010061) контейнерного терминала </w:t>
      </w:r>
      <w:proofErr w:type="spellStart"/>
      <w:proofErr w:type="gramStart"/>
      <w:r w:rsidR="00A11CA2" w:rsidRPr="0041521F">
        <w:rPr>
          <w:rFonts w:eastAsia="MS Mincho"/>
          <w:bCs/>
          <w:szCs w:val="28"/>
        </w:rPr>
        <w:t>Калинин</w:t>
      </w:r>
      <w:r w:rsidR="00A11CA2">
        <w:rPr>
          <w:rFonts w:eastAsia="MS Mincho"/>
          <w:bCs/>
          <w:szCs w:val="28"/>
        </w:rPr>
        <w:t>град-Сортировочный</w:t>
      </w:r>
      <w:proofErr w:type="spellEnd"/>
      <w:proofErr w:type="gramEnd"/>
      <w:r w:rsidR="00A11CA2">
        <w:rPr>
          <w:rFonts w:eastAsia="MS Mincho"/>
          <w:bCs/>
          <w:szCs w:val="28"/>
        </w:rPr>
        <w:t xml:space="preserve"> филиала ПАО «ТрансКонтейнер» на Октябрьской железной дороге </w:t>
      </w:r>
      <w:r w:rsidR="00A11CA2" w:rsidRPr="0041521F">
        <w:rPr>
          <w:rFonts w:eastAsia="MS Mincho"/>
          <w:bCs/>
          <w:szCs w:val="28"/>
        </w:rPr>
        <w:t>в 2016 г.</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F5FF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284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E2CB9" w:rsidRPr="007E6DE4" w:rsidRDefault="00DE2CB9" w:rsidP="000954FB">
                  <w:pPr>
                    <w:jc w:val="center"/>
                    <w:rPr>
                      <w:b/>
                      <w:sz w:val="28"/>
                      <w:szCs w:val="28"/>
                    </w:rPr>
                  </w:pPr>
                  <w:r w:rsidRPr="007E6DE4">
                    <w:rPr>
                      <w:b/>
                      <w:sz w:val="28"/>
                      <w:szCs w:val="28"/>
                    </w:rPr>
                    <w:t xml:space="preserve">_____________________________________________, </w:t>
                  </w:r>
                </w:p>
                <w:p w:rsidR="00DE2CB9" w:rsidRDefault="00DE2CB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E2CB9" w:rsidRPr="007E6DE4" w:rsidRDefault="00DE2CB9" w:rsidP="000954FB">
                  <w:pPr>
                    <w:jc w:val="center"/>
                    <w:rPr>
                      <w:b/>
                      <w:sz w:val="28"/>
                      <w:szCs w:val="28"/>
                    </w:rPr>
                  </w:pPr>
                  <w:r w:rsidRPr="007E6DE4">
                    <w:rPr>
                      <w:b/>
                      <w:sz w:val="28"/>
                      <w:szCs w:val="28"/>
                    </w:rPr>
                    <w:t>________________________________________</w:t>
                  </w:r>
                </w:p>
                <w:p w:rsidR="00DE2CB9" w:rsidRPr="007E6DE4" w:rsidRDefault="00DE2CB9" w:rsidP="000954FB">
                  <w:pPr>
                    <w:jc w:val="center"/>
                    <w:rPr>
                      <w:i/>
                      <w:sz w:val="20"/>
                      <w:szCs w:val="20"/>
                    </w:rPr>
                  </w:pPr>
                  <w:r w:rsidRPr="007E6DE4">
                    <w:rPr>
                      <w:i/>
                      <w:sz w:val="20"/>
                      <w:szCs w:val="20"/>
                    </w:rPr>
                    <w:t>государство регистрации претендента</w:t>
                  </w:r>
                </w:p>
                <w:p w:rsidR="00DE2CB9" w:rsidRPr="007E6DE4" w:rsidRDefault="00DE2CB9" w:rsidP="000954FB">
                  <w:pPr>
                    <w:jc w:val="center"/>
                    <w:rPr>
                      <w:b/>
                      <w:sz w:val="28"/>
                      <w:szCs w:val="28"/>
                    </w:rPr>
                  </w:pPr>
                  <w:r w:rsidRPr="007E6DE4">
                    <w:rPr>
                      <w:b/>
                      <w:sz w:val="28"/>
                      <w:szCs w:val="28"/>
                    </w:rPr>
                    <w:t>_____________________________</w:t>
                  </w:r>
                  <w:r>
                    <w:rPr>
                      <w:b/>
                      <w:sz w:val="28"/>
                      <w:szCs w:val="28"/>
                    </w:rPr>
                    <w:t>__________________</w:t>
                  </w:r>
                </w:p>
                <w:p w:rsidR="00DE2CB9" w:rsidRPr="007E6DE4" w:rsidRDefault="00DE2CB9" w:rsidP="000954FB">
                  <w:pPr>
                    <w:jc w:val="center"/>
                    <w:rPr>
                      <w:i/>
                      <w:sz w:val="20"/>
                      <w:szCs w:val="20"/>
                    </w:rPr>
                  </w:pPr>
                  <w:r w:rsidRPr="007E6DE4">
                    <w:rPr>
                      <w:i/>
                      <w:sz w:val="20"/>
                      <w:szCs w:val="20"/>
                    </w:rPr>
                    <w:t>ИНН претендента (для претендентов-резидентов Российской Федерации)</w:t>
                  </w:r>
                </w:p>
                <w:p w:rsidR="00DE2CB9" w:rsidRDefault="00DE2CB9" w:rsidP="000954FB">
                  <w:pPr>
                    <w:jc w:val="both"/>
                  </w:pPr>
                </w:p>
                <w:p w:rsidR="00DE2CB9" w:rsidRDefault="00DE2CB9" w:rsidP="000954FB">
                  <w:pPr>
                    <w:jc w:val="center"/>
                    <w:rPr>
                      <w:b/>
                    </w:rPr>
                  </w:pPr>
                  <w:r w:rsidRPr="00923E2D">
                    <w:rPr>
                      <w:b/>
                    </w:rPr>
                    <w:t xml:space="preserve">ЗАЯВКА НА УЧАСТИЕ В </w:t>
                  </w:r>
                  <w:r>
                    <w:rPr>
                      <w:b/>
                    </w:rPr>
                    <w:t xml:space="preserve">ОТКРЫТОМ </w:t>
                  </w:r>
                  <w:r w:rsidRPr="00E61FA2">
                    <w:rPr>
                      <w:b/>
                    </w:rPr>
                    <w:t>КОНКУРСЕ № ОК-МСП-</w:t>
                  </w:r>
                  <w:r w:rsidR="00E61FA2" w:rsidRPr="00E61FA2">
                    <w:rPr>
                      <w:b/>
                    </w:rPr>
                    <w:t>НКПОКТ</w:t>
                  </w:r>
                  <w:r w:rsidR="00E61FA2">
                    <w:rPr>
                      <w:b/>
                    </w:rPr>
                    <w:t>-16-0026</w:t>
                  </w:r>
                </w:p>
                <w:p w:rsidR="00DE2CB9" w:rsidRPr="00923E2D" w:rsidRDefault="00DE2CB9" w:rsidP="000954FB">
                  <w:pPr>
                    <w:jc w:val="center"/>
                    <w:rPr>
                      <w:b/>
                    </w:rPr>
                  </w:pPr>
                </w:p>
                <w:p w:rsidR="00DE2CB9" w:rsidRPr="00923E2D" w:rsidRDefault="00DE2CB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D2B02" w:rsidRDefault="000954FB" w:rsidP="009A1114">
      <w:pPr>
        <w:pStyle w:val="a"/>
        <w:rPr>
          <w:b w:val="0"/>
          <w:i w:val="0"/>
        </w:rPr>
      </w:pPr>
      <w:r w:rsidRPr="003D2B0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D2B02">
        <w:rPr>
          <w:b w:val="0"/>
          <w:i w:val="0"/>
        </w:rPr>
        <w:t>4</w:t>
      </w:r>
      <w:r w:rsidRPr="003D2B02">
        <w:rPr>
          <w:b w:val="0"/>
          <w:i w:val="0"/>
        </w:rPr>
        <w:t xml:space="preserve"> настоящей документации</w:t>
      </w:r>
      <w:r w:rsidR="00475935" w:rsidRPr="003D2B02">
        <w:rPr>
          <w:b w:val="0"/>
          <w:i w:val="0"/>
        </w:rPr>
        <w:t xml:space="preserve"> о закупке</w:t>
      </w:r>
      <w:r w:rsidRPr="003D2B02">
        <w:rPr>
          <w:b w:val="0"/>
          <w:i w:val="0"/>
        </w:rPr>
        <w:t>)</w:t>
      </w:r>
      <w:r w:rsidR="00D974D3" w:rsidRPr="003D2B02">
        <w:rPr>
          <w:b w:val="0"/>
          <w:i w:val="0"/>
        </w:rPr>
        <w:t xml:space="preserve"> и/или И</w:t>
      </w:r>
      <w:r w:rsidR="0012610C" w:rsidRPr="003D2B02">
        <w:rPr>
          <w:b w:val="0"/>
          <w:i w:val="0"/>
        </w:rPr>
        <w:t>нформационной карте</w:t>
      </w:r>
      <w:r w:rsidR="00F84C65" w:rsidRPr="003D2B02">
        <w:rPr>
          <w:b w:val="0"/>
          <w:i w:val="0"/>
        </w:rPr>
        <w:t xml:space="preserve"> (раздел 5 настоящей документации о закупке)</w:t>
      </w:r>
      <w:r w:rsidRPr="003D2B02">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proofErr w:type="gramStart"/>
      <w:r w:rsidR="003D2B02" w:rsidRPr="000879BF">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w:t>
      </w:r>
      <w:r w:rsidR="003D2B02">
        <w:rPr>
          <w:b w:val="0"/>
          <w:i w:val="0"/>
        </w:rPr>
        <w:t>и решения Совета Директоров ОАО </w:t>
      </w:r>
      <w:r w:rsidR="003D2B02" w:rsidRPr="000879BF">
        <w:rPr>
          <w:b w:val="0"/>
          <w:i w:val="0"/>
        </w:rPr>
        <w:t>«ТрансКонтейнер» от 20.12.2011г.)».</w:t>
      </w:r>
      <w:proofErr w:type="gramEnd"/>
      <w:r w:rsidR="003D2B02" w:rsidRPr="000879BF">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«РЖД» можно получить в филиале ПАО «ТрансКонтейнер» на Октябрьской железной дороге по адресу: 191002, г. Санкт-Петербург, Владимирский пр., д. 23, контактное лицо – </w:t>
      </w:r>
      <w:r w:rsidR="003D2B02">
        <w:rPr>
          <w:b w:val="0"/>
          <w:i w:val="0"/>
        </w:rPr>
        <w:t>Медведева Мария Павловна</w:t>
      </w:r>
      <w:r w:rsidR="003D2B02" w:rsidRPr="000879BF">
        <w:rPr>
          <w:b w:val="0"/>
          <w:i w:val="0"/>
        </w:rPr>
        <w:t xml:space="preserve">, тел. +7 (812) 457-36-46. </w:t>
      </w:r>
      <w:proofErr w:type="gramStart"/>
      <w:r w:rsidR="003D2B02" w:rsidRPr="000879BF">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3D2B02">
        <w:rPr>
          <w:b w:val="0"/>
          <w:i w:val="0"/>
        </w:rPr>
        <w:t xml:space="preserve"> </w:t>
      </w:r>
      <w:r w:rsidR="003D2B02" w:rsidRPr="000879BF">
        <w:rPr>
          <w:b w:val="0"/>
          <w:i w:val="0"/>
        </w:rPr>
        <w:t>не позднее, чем за один рабочий день (до 15:00 часов МСК), предшествующий дню посещения.</w:t>
      </w:r>
      <w:proofErr w:type="gramEnd"/>
      <w:r w:rsidR="003D2B02" w:rsidRPr="000879BF">
        <w:rPr>
          <w:b w:val="0"/>
          <w:i w:val="0"/>
        </w:rPr>
        <w:t xml:space="preserve"> При себе необходимо иметь документ, удостоверяющий личность</w:t>
      </w:r>
      <w:r w:rsidR="003D2B02" w:rsidRPr="003D2B02">
        <w:rPr>
          <w:b w:val="0"/>
          <w:i w:val="0"/>
        </w:rPr>
        <w:t>.</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3D2B02" w:rsidRDefault="000954FB" w:rsidP="00C177CB">
      <w:pPr>
        <w:pStyle w:val="a"/>
        <w:numPr>
          <w:ilvl w:val="0"/>
          <w:numId w:val="0"/>
        </w:numPr>
        <w:ind w:firstLine="709"/>
        <w:rPr>
          <w:b w:val="0"/>
          <w:i w:val="0"/>
        </w:rPr>
      </w:pPr>
      <w:r w:rsidRPr="003D2B02">
        <w:rPr>
          <w:b w:val="0"/>
          <w:i w:val="0"/>
        </w:rPr>
        <w:t>В подтверждение претендент в виде приложения</w:t>
      </w:r>
      <w:r w:rsidR="00214105" w:rsidRPr="003D2B02">
        <w:rPr>
          <w:b w:val="0"/>
          <w:i w:val="0"/>
        </w:rPr>
        <w:t xml:space="preserve"> к</w:t>
      </w:r>
      <w:proofErr w:type="gramStart"/>
      <w:r w:rsidRPr="003D2B02">
        <w:rPr>
          <w:b w:val="0"/>
          <w:i w:val="0"/>
        </w:rPr>
        <w:t xml:space="preserve"> Ф</w:t>
      </w:r>
      <w:proofErr w:type="gramEnd"/>
      <w:r w:rsidRPr="003D2B02">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DA7F85" w:rsidRDefault="000954FB" w:rsidP="00B152B6">
      <w:pPr>
        <w:pStyle w:val="a"/>
        <w:rPr>
          <w:b w:val="0"/>
          <w:i w:val="0"/>
        </w:rPr>
      </w:pPr>
      <w:r w:rsidRPr="003D2B02">
        <w:rPr>
          <w:b w:val="0"/>
          <w:i w:val="0"/>
        </w:rPr>
        <w:t xml:space="preserve"> В случае если претендент предполагает привлечение субподрядных организаций, он в виде приложения к</w:t>
      </w:r>
      <w:proofErr w:type="gramStart"/>
      <w:r w:rsidRPr="003D2B02">
        <w:rPr>
          <w:b w:val="0"/>
          <w:i w:val="0"/>
        </w:rPr>
        <w:t xml:space="preserve"> Ф</w:t>
      </w:r>
      <w:proofErr w:type="gramEnd"/>
      <w:r w:rsidRPr="003D2B02">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A7F85">
        <w:rPr>
          <w:b w:val="0"/>
          <w:i w:val="0"/>
        </w:rPr>
        <w:t>приложения № 7 к настоящей документации</w:t>
      </w:r>
      <w:r w:rsidR="002B41FD" w:rsidRPr="00DA7F85">
        <w:rPr>
          <w:b w:val="0"/>
          <w:i w:val="0"/>
        </w:rPr>
        <w:t xml:space="preserve"> о закупке</w:t>
      </w:r>
      <w:r w:rsidRPr="00DA7F85">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6C6089" w:rsidRDefault="006C6089" w:rsidP="006C6089">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6C6089" w:rsidRPr="0041521F" w:rsidRDefault="006C6089" w:rsidP="006C6089">
      <w:pPr>
        <w:ind w:firstLine="709"/>
        <w:jc w:val="both"/>
        <w:rPr>
          <w:rFonts w:eastAsia="MS Mincho"/>
          <w:bCs/>
          <w:sz w:val="28"/>
          <w:szCs w:val="28"/>
        </w:rPr>
      </w:pPr>
      <w:r w:rsidRPr="0041521F">
        <w:rPr>
          <w:rFonts w:eastAsia="MS Mincho"/>
          <w:bCs/>
          <w:sz w:val="28"/>
          <w:szCs w:val="28"/>
        </w:rPr>
        <w:t>4.1.1.</w:t>
      </w:r>
      <w:r>
        <w:rPr>
          <w:rFonts w:eastAsia="MS Mincho"/>
          <w:bCs/>
          <w:sz w:val="28"/>
          <w:szCs w:val="28"/>
        </w:rPr>
        <w:t xml:space="preserve"> Предмет договора - выполнение строительно-монтажных работ по реконструкции системы отопления и чердачных помещений здания </w:t>
      </w:r>
      <w:r w:rsidRPr="0041521F">
        <w:rPr>
          <w:rFonts w:eastAsia="MS Mincho"/>
          <w:bCs/>
          <w:sz w:val="28"/>
          <w:szCs w:val="28"/>
        </w:rPr>
        <w:t>для ремонта контейнеров (</w:t>
      </w:r>
      <w:proofErr w:type="spellStart"/>
      <w:r w:rsidRPr="0041521F">
        <w:rPr>
          <w:rFonts w:eastAsia="MS Mincho"/>
          <w:bCs/>
          <w:sz w:val="28"/>
          <w:szCs w:val="28"/>
        </w:rPr>
        <w:t>инв.№</w:t>
      </w:r>
      <w:proofErr w:type="spellEnd"/>
      <w:r w:rsidRPr="0041521F">
        <w:rPr>
          <w:rFonts w:eastAsia="MS Mincho"/>
          <w:bCs/>
          <w:sz w:val="28"/>
          <w:szCs w:val="28"/>
        </w:rPr>
        <w:t xml:space="preserve"> 001/00/00010061) контейнерного терминала </w:t>
      </w:r>
      <w:proofErr w:type="spellStart"/>
      <w:proofErr w:type="gramStart"/>
      <w:r w:rsidRPr="0041521F">
        <w:rPr>
          <w:rFonts w:eastAsia="MS Mincho"/>
          <w:bCs/>
          <w:sz w:val="28"/>
          <w:szCs w:val="28"/>
        </w:rPr>
        <w:t>Калинин</w:t>
      </w:r>
      <w:r>
        <w:rPr>
          <w:rFonts w:eastAsia="MS Mincho"/>
          <w:bCs/>
          <w:sz w:val="28"/>
          <w:szCs w:val="28"/>
        </w:rPr>
        <w:t>град-Сортировочный</w:t>
      </w:r>
      <w:proofErr w:type="spellEnd"/>
      <w:proofErr w:type="gramEnd"/>
      <w:r>
        <w:rPr>
          <w:rFonts w:eastAsia="MS Mincho"/>
          <w:bCs/>
          <w:sz w:val="28"/>
          <w:szCs w:val="28"/>
        </w:rPr>
        <w:t xml:space="preserve"> филиала ПАО «ТрансКонтейнер» на Октябрьской железной дороге </w:t>
      </w:r>
      <w:r w:rsidRPr="0041521F">
        <w:rPr>
          <w:rFonts w:eastAsia="MS Mincho"/>
          <w:bCs/>
          <w:sz w:val="28"/>
          <w:szCs w:val="28"/>
        </w:rPr>
        <w:t>в 2016 г.</w:t>
      </w:r>
    </w:p>
    <w:p w:rsidR="006C6089" w:rsidRDefault="006C6089" w:rsidP="006C6089">
      <w:pPr>
        <w:ind w:firstLine="709"/>
        <w:jc w:val="both"/>
        <w:rPr>
          <w:sz w:val="28"/>
          <w:szCs w:val="28"/>
        </w:rPr>
      </w:pPr>
      <w:r w:rsidRPr="00C338B8">
        <w:rPr>
          <w:rFonts w:eastAsia="MS Mincho"/>
          <w:bCs/>
          <w:sz w:val="28"/>
          <w:szCs w:val="28"/>
        </w:rPr>
        <w:t>4.1.2.</w:t>
      </w:r>
      <w:r>
        <w:rPr>
          <w:rFonts w:eastAsia="MS Mincho"/>
          <w:b/>
          <w:bCs/>
          <w:sz w:val="28"/>
          <w:szCs w:val="28"/>
        </w:rPr>
        <w:t xml:space="preserve"> </w:t>
      </w:r>
      <w:r>
        <w:rPr>
          <w:sz w:val="28"/>
          <w:szCs w:val="28"/>
        </w:rPr>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2016 г.</w:t>
      </w:r>
    </w:p>
    <w:p w:rsidR="006C6089" w:rsidRPr="009279DC" w:rsidRDefault="006C6089" w:rsidP="006C6089">
      <w:pPr>
        <w:pStyle w:val="affb"/>
        <w:ind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C6089" w:rsidRPr="009279DC" w:rsidRDefault="006C6089" w:rsidP="006C6089">
      <w:pPr>
        <w:ind w:firstLine="709"/>
        <w:jc w:val="both"/>
        <w:rPr>
          <w:sz w:val="28"/>
          <w:szCs w:val="28"/>
        </w:rPr>
      </w:pPr>
      <w:r w:rsidRPr="009279D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6C6089" w:rsidRDefault="006C6089" w:rsidP="006C6089">
      <w:pPr>
        <w:jc w:val="both"/>
        <w:rPr>
          <w:sz w:val="28"/>
          <w:szCs w:val="28"/>
        </w:rPr>
      </w:pPr>
    </w:p>
    <w:p w:rsidR="006C6089" w:rsidRPr="00C73BDE" w:rsidRDefault="006C6089" w:rsidP="006C6089">
      <w:pPr>
        <w:ind w:firstLine="709"/>
        <w:jc w:val="both"/>
        <w:rPr>
          <w:b/>
          <w:sz w:val="28"/>
          <w:szCs w:val="28"/>
        </w:rPr>
      </w:pPr>
      <w:r w:rsidRPr="00E14E98">
        <w:rPr>
          <w:b/>
          <w:sz w:val="28"/>
          <w:szCs w:val="28"/>
        </w:rPr>
        <w:t xml:space="preserve">4.2. </w:t>
      </w:r>
      <w:r w:rsidRPr="00C73BDE">
        <w:rPr>
          <w:b/>
          <w:sz w:val="28"/>
          <w:szCs w:val="28"/>
        </w:rPr>
        <w:t>Начальная (максимальная) цена договора.</w:t>
      </w:r>
    </w:p>
    <w:p w:rsidR="006C6089" w:rsidRDefault="006C6089" w:rsidP="006C6089">
      <w:pPr>
        <w:ind w:firstLine="709"/>
        <w:jc w:val="both"/>
        <w:rPr>
          <w:sz w:val="28"/>
          <w:szCs w:val="28"/>
        </w:rPr>
      </w:pPr>
      <w:r>
        <w:rPr>
          <w:sz w:val="28"/>
          <w:szCs w:val="28"/>
        </w:rPr>
        <w:t xml:space="preserve">4.2.1. </w:t>
      </w:r>
      <w:proofErr w:type="gramStart"/>
      <w:r w:rsidRPr="00E14E98">
        <w:rPr>
          <w:sz w:val="28"/>
          <w:szCs w:val="28"/>
        </w:rPr>
        <w:t>Начальная (максимальная) цена договора</w:t>
      </w:r>
      <w:r w:rsidRPr="00C73BDE">
        <w:rPr>
          <w:sz w:val="28"/>
          <w:szCs w:val="28"/>
        </w:rPr>
        <w:t xml:space="preserve"> </w:t>
      </w:r>
      <w:r>
        <w:rPr>
          <w:sz w:val="28"/>
          <w:szCs w:val="28"/>
        </w:rPr>
        <w:t>с</w:t>
      </w:r>
      <w:r w:rsidRPr="00C73BDE">
        <w:rPr>
          <w:sz w:val="28"/>
          <w:szCs w:val="28"/>
        </w:rPr>
        <w:t>оставляет 1 200 000 (о</w:t>
      </w:r>
      <w:r>
        <w:rPr>
          <w:sz w:val="28"/>
          <w:szCs w:val="28"/>
        </w:rPr>
        <w:t>дин миллион двести тысяч) рублей 00 копеек</w:t>
      </w:r>
      <w:r w:rsidRPr="00C73BDE">
        <w:rPr>
          <w:sz w:val="28"/>
          <w:szCs w:val="28"/>
        </w:rPr>
        <w:t xml:space="preserve"> с учетом всех расходов Исполнителя </w:t>
      </w:r>
      <w:r w:rsidRPr="00FB7D3B">
        <w:rPr>
          <w:sz w:val="28"/>
          <w:szCs w:val="28"/>
        </w:rPr>
        <w:t xml:space="preserve">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w:t>
      </w:r>
      <w:proofErr w:type="gramEnd"/>
      <w:r>
        <w:rPr>
          <w:sz w:val="28"/>
          <w:szCs w:val="28"/>
        </w:rPr>
        <w:t xml:space="preserve"> других обязательных платежей, без учета НДС. </w:t>
      </w:r>
      <w:r w:rsidRPr="009279DC">
        <w:rPr>
          <w:sz w:val="28"/>
          <w:szCs w:val="28"/>
        </w:rPr>
        <w:t>Сумма НДС и условия начисления определяются в соответствии с законодательством Российской Федерации.</w:t>
      </w:r>
    </w:p>
    <w:p w:rsidR="006C6089" w:rsidRDefault="006C6089" w:rsidP="006C6089">
      <w:pPr>
        <w:ind w:firstLine="709"/>
        <w:jc w:val="both"/>
        <w:rPr>
          <w:rFonts w:eastAsia="MS Mincho"/>
          <w:b/>
          <w:bCs/>
          <w:sz w:val="28"/>
          <w:szCs w:val="28"/>
        </w:rPr>
      </w:pPr>
    </w:p>
    <w:p w:rsidR="006C6089" w:rsidRDefault="006C6089" w:rsidP="006C6089">
      <w:pPr>
        <w:ind w:firstLine="709"/>
        <w:jc w:val="both"/>
        <w:rPr>
          <w:b/>
          <w:sz w:val="28"/>
          <w:szCs w:val="28"/>
        </w:rPr>
      </w:pPr>
      <w:r>
        <w:rPr>
          <w:b/>
          <w:sz w:val="28"/>
          <w:szCs w:val="28"/>
        </w:rPr>
        <w:t>4.3</w:t>
      </w:r>
      <w:r w:rsidRPr="00F15FDD">
        <w:rPr>
          <w:b/>
          <w:sz w:val="28"/>
          <w:szCs w:val="28"/>
        </w:rPr>
        <w:t xml:space="preserve">. Общие требования к </w:t>
      </w:r>
      <w:r>
        <w:rPr>
          <w:b/>
          <w:sz w:val="28"/>
          <w:szCs w:val="28"/>
        </w:rPr>
        <w:t>выполняемым Работам.</w:t>
      </w:r>
    </w:p>
    <w:p w:rsidR="006C6089" w:rsidRDefault="006C6089" w:rsidP="006C6089">
      <w:pPr>
        <w:ind w:firstLine="709"/>
        <w:jc w:val="both"/>
        <w:rPr>
          <w:rFonts w:eastAsia="MS Mincho"/>
          <w:bCs/>
          <w:sz w:val="28"/>
          <w:szCs w:val="28"/>
        </w:rPr>
      </w:pPr>
      <w:r>
        <w:rPr>
          <w:sz w:val="28"/>
          <w:szCs w:val="28"/>
        </w:rPr>
        <w:t xml:space="preserve">4.3.1. </w:t>
      </w:r>
      <w:proofErr w:type="gramStart"/>
      <w:r>
        <w:rPr>
          <w:rFonts w:eastAsia="MS Mincho"/>
          <w:bCs/>
          <w:sz w:val="28"/>
          <w:szCs w:val="28"/>
        </w:rPr>
        <w:t xml:space="preserve">Строительно-монтажные работы по реконструкции системы отопления и чердачных помещений здания </w:t>
      </w:r>
      <w:r w:rsidRPr="0041521F">
        <w:rPr>
          <w:rFonts w:eastAsia="MS Mincho"/>
          <w:bCs/>
          <w:sz w:val="28"/>
          <w:szCs w:val="28"/>
        </w:rPr>
        <w:t>для ремонта контейнеров</w:t>
      </w:r>
      <w:r>
        <w:rPr>
          <w:rFonts w:eastAsia="MS Mincho"/>
          <w:bCs/>
          <w:sz w:val="28"/>
          <w:szCs w:val="28"/>
        </w:rPr>
        <w:t xml:space="preserve">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w:t>
      </w:r>
      <w:proofErr w:type="spellStart"/>
      <w:r>
        <w:rPr>
          <w:iCs/>
          <w:sz w:val="28"/>
          <w:szCs w:val="28"/>
        </w:rPr>
        <w:t>СНиП</w:t>
      </w:r>
      <w:proofErr w:type="spellEnd"/>
      <w:r>
        <w:rPr>
          <w:iCs/>
          <w:sz w:val="28"/>
          <w:szCs w:val="28"/>
        </w:rPr>
        <w:t xml:space="preserve">),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w:t>
      </w:r>
      <w:proofErr w:type="spellStart"/>
      <w:r w:rsidRPr="00F15FDD">
        <w:rPr>
          <w:rFonts w:eastAsia="MS Mincho"/>
          <w:bCs/>
          <w:sz w:val="28"/>
          <w:szCs w:val="28"/>
        </w:rPr>
        <w:t>пожаробезопасности</w:t>
      </w:r>
      <w:proofErr w:type="spellEnd"/>
      <w:r w:rsidRPr="00F15FDD">
        <w:rPr>
          <w:rFonts w:eastAsia="MS Mincho"/>
          <w:bCs/>
          <w:sz w:val="28"/>
          <w:szCs w:val="28"/>
        </w:rPr>
        <w:t>,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6C6089" w:rsidRPr="006C6089" w:rsidTr="0050652F">
        <w:trPr>
          <w:trHeight w:val="382"/>
          <w:tblCellSpacing w:w="0" w:type="dxa"/>
        </w:trPr>
        <w:tc>
          <w:tcPr>
            <w:tcW w:w="20" w:type="dxa"/>
            <w:shd w:val="clear" w:color="auto" w:fill="FFFFFF"/>
            <w:hideMark/>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6C7A53">
            <w:pPr>
              <w:pStyle w:val="affc"/>
              <w:spacing w:before="0" w:afterLines="30"/>
              <w:jc w:val="both"/>
              <w:rPr>
                <w:sz w:val="28"/>
                <w:szCs w:val="28"/>
              </w:rPr>
            </w:pPr>
            <w:r w:rsidRPr="006C6089">
              <w:rPr>
                <w:rFonts w:eastAsia="MS Mincho"/>
                <w:bCs/>
                <w:sz w:val="28"/>
                <w:szCs w:val="28"/>
              </w:rPr>
              <w:t xml:space="preserve">- </w:t>
            </w:r>
            <w:proofErr w:type="spellStart"/>
            <w:r w:rsidRPr="006C6089">
              <w:rPr>
                <w:rFonts w:eastAsia="MS Mincho"/>
                <w:bCs/>
                <w:sz w:val="28"/>
                <w:szCs w:val="28"/>
              </w:rPr>
              <w:t>СНиП</w:t>
            </w:r>
            <w:proofErr w:type="spellEnd"/>
            <w:r w:rsidRPr="006C6089">
              <w:rPr>
                <w:rFonts w:eastAsia="MS Mincho"/>
                <w:bCs/>
                <w:sz w:val="28"/>
                <w:szCs w:val="28"/>
              </w:rPr>
              <w:t xml:space="preserve"> 3.04.01-87</w:t>
            </w:r>
          </w:p>
        </w:tc>
        <w:tc>
          <w:tcPr>
            <w:tcW w:w="7101" w:type="dxa"/>
            <w:shd w:val="clear" w:color="auto" w:fill="FFFFFF"/>
          </w:tcPr>
          <w:p w:rsidR="006C6089" w:rsidRPr="006C6089" w:rsidRDefault="006C6089" w:rsidP="006C7A53">
            <w:pPr>
              <w:pStyle w:val="affc"/>
              <w:spacing w:before="0" w:afterLines="30"/>
              <w:jc w:val="both"/>
              <w:rPr>
                <w:sz w:val="28"/>
                <w:szCs w:val="28"/>
              </w:rPr>
            </w:pPr>
            <w:r w:rsidRPr="006C6089">
              <w:rPr>
                <w:rFonts w:eastAsia="MS Mincho"/>
                <w:bCs/>
                <w:sz w:val="28"/>
                <w:szCs w:val="28"/>
              </w:rPr>
              <w:t>«Изоляционные и отделочные покрытия»;</w:t>
            </w:r>
          </w:p>
        </w:tc>
        <w:tc>
          <w:tcPr>
            <w:tcW w:w="0" w:type="auto"/>
            <w:shd w:val="clear" w:color="auto" w:fill="FFFFFF"/>
            <w:hideMark/>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hideMark/>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0"/>
              <w:jc w:val="both"/>
              <w:rPr>
                <w:sz w:val="28"/>
                <w:szCs w:val="28"/>
              </w:rPr>
            </w:pPr>
            <w:r w:rsidRPr="006C6089">
              <w:rPr>
                <w:b/>
                <w:sz w:val="28"/>
                <w:szCs w:val="28"/>
              </w:rPr>
              <w:t xml:space="preserve">- </w:t>
            </w:r>
            <w:proofErr w:type="spellStart"/>
            <w:r w:rsidRPr="006C6089">
              <w:rPr>
                <w:rStyle w:val="FontStyle12"/>
                <w:rFonts w:ascii="Times New Roman" w:hAnsi="Times New Roman" w:cs="Times New Roman"/>
                <w:sz w:val="28"/>
                <w:szCs w:val="28"/>
              </w:rPr>
              <w:t>СНиП</w:t>
            </w:r>
            <w:proofErr w:type="spellEnd"/>
            <w:r w:rsidRPr="006C6089">
              <w:rPr>
                <w:rStyle w:val="FontStyle12"/>
                <w:rFonts w:ascii="Times New Roman" w:hAnsi="Times New Roman" w:cs="Times New Roman"/>
                <w:sz w:val="28"/>
                <w:szCs w:val="28"/>
              </w:rPr>
              <w:t xml:space="preserve"> 12-01-2004</w:t>
            </w:r>
          </w:p>
        </w:tc>
        <w:tc>
          <w:tcPr>
            <w:tcW w:w="7101" w:type="dxa"/>
            <w:shd w:val="clear" w:color="auto" w:fill="FFFFFF"/>
          </w:tcPr>
          <w:p w:rsidR="006C6089" w:rsidRPr="006C6089" w:rsidRDefault="006C6089" w:rsidP="0050652F">
            <w:pPr>
              <w:pStyle w:val="affc"/>
              <w:spacing w:before="46" w:after="46"/>
              <w:jc w:val="both"/>
              <w:rPr>
                <w:sz w:val="28"/>
                <w:szCs w:val="28"/>
              </w:rPr>
            </w:pPr>
            <w:r w:rsidRPr="006C6089">
              <w:rPr>
                <w:rStyle w:val="FontStyle12"/>
                <w:rFonts w:ascii="Times New Roman" w:hAnsi="Times New Roman" w:cs="Times New Roman"/>
                <w:sz w:val="28"/>
                <w:szCs w:val="28"/>
              </w:rPr>
              <w:t>«Организация строительства»;</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0"/>
              <w:jc w:val="both"/>
              <w:rPr>
                <w:sz w:val="28"/>
                <w:szCs w:val="28"/>
              </w:rPr>
            </w:pPr>
            <w:r w:rsidRPr="006C6089">
              <w:rPr>
                <w:rFonts w:eastAsia="MS Mincho"/>
                <w:b/>
                <w:bCs/>
                <w:sz w:val="28"/>
                <w:szCs w:val="28"/>
              </w:rPr>
              <w:t xml:space="preserve">- </w:t>
            </w:r>
            <w:proofErr w:type="spellStart"/>
            <w:r w:rsidRPr="006C6089">
              <w:rPr>
                <w:rStyle w:val="FontStyle12"/>
                <w:rFonts w:ascii="Times New Roman" w:hAnsi="Times New Roman" w:cs="Times New Roman"/>
                <w:sz w:val="28"/>
                <w:szCs w:val="28"/>
              </w:rPr>
              <w:t>СНиП</w:t>
            </w:r>
            <w:proofErr w:type="spellEnd"/>
            <w:r w:rsidRPr="006C6089">
              <w:rPr>
                <w:rStyle w:val="FontStyle12"/>
                <w:rFonts w:ascii="Times New Roman" w:hAnsi="Times New Roman" w:cs="Times New Roman"/>
                <w:sz w:val="28"/>
                <w:szCs w:val="28"/>
              </w:rPr>
              <w:t xml:space="preserve"> 12-03-2001</w:t>
            </w:r>
          </w:p>
        </w:tc>
        <w:tc>
          <w:tcPr>
            <w:tcW w:w="7101" w:type="dxa"/>
            <w:shd w:val="clear" w:color="auto" w:fill="FFFFFF"/>
          </w:tcPr>
          <w:p w:rsidR="006C6089" w:rsidRPr="006C6089" w:rsidRDefault="006C6089" w:rsidP="0050652F">
            <w:pPr>
              <w:pStyle w:val="affc"/>
              <w:spacing w:before="46" w:after="46"/>
              <w:jc w:val="both"/>
              <w:rPr>
                <w:sz w:val="28"/>
                <w:szCs w:val="28"/>
              </w:rPr>
            </w:pPr>
            <w:r w:rsidRPr="006C6089">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20"/>
              <w:jc w:val="both"/>
              <w:rPr>
                <w:sz w:val="28"/>
                <w:szCs w:val="28"/>
              </w:rPr>
            </w:pPr>
            <w:r w:rsidRPr="006C6089">
              <w:rPr>
                <w:rStyle w:val="FontStyle12"/>
                <w:rFonts w:ascii="Times New Roman" w:hAnsi="Times New Roman" w:cs="Times New Roman"/>
                <w:sz w:val="28"/>
                <w:szCs w:val="28"/>
              </w:rPr>
              <w:t xml:space="preserve">- </w:t>
            </w:r>
            <w:proofErr w:type="spellStart"/>
            <w:r w:rsidRPr="006C6089">
              <w:rPr>
                <w:rStyle w:val="FontStyle12"/>
                <w:rFonts w:ascii="Times New Roman" w:hAnsi="Times New Roman" w:cs="Times New Roman"/>
                <w:sz w:val="28"/>
                <w:szCs w:val="28"/>
              </w:rPr>
              <w:t>СНиП</w:t>
            </w:r>
            <w:proofErr w:type="spellEnd"/>
            <w:r w:rsidRPr="006C6089">
              <w:rPr>
                <w:rStyle w:val="FontStyle12"/>
                <w:rFonts w:ascii="Times New Roman" w:hAnsi="Times New Roman" w:cs="Times New Roman"/>
                <w:sz w:val="28"/>
                <w:szCs w:val="28"/>
              </w:rPr>
              <w:t xml:space="preserve"> 12-04-2002</w:t>
            </w:r>
          </w:p>
        </w:tc>
        <w:tc>
          <w:tcPr>
            <w:tcW w:w="7101" w:type="dxa"/>
            <w:shd w:val="clear" w:color="auto" w:fill="FFFFFF"/>
          </w:tcPr>
          <w:p w:rsidR="006C6089" w:rsidRPr="006C6089" w:rsidRDefault="006C6089" w:rsidP="0050652F">
            <w:pPr>
              <w:pStyle w:val="affc"/>
              <w:spacing w:before="0" w:after="20"/>
              <w:jc w:val="both"/>
              <w:rPr>
                <w:sz w:val="28"/>
                <w:szCs w:val="28"/>
              </w:rPr>
            </w:pPr>
            <w:r w:rsidRPr="006C6089">
              <w:rPr>
                <w:rStyle w:val="FontStyle12"/>
                <w:rFonts w:ascii="Times New Roman" w:hAnsi="Times New Roman" w:cs="Times New Roman"/>
                <w:sz w:val="28"/>
                <w:szCs w:val="28"/>
              </w:rPr>
              <w:t>«Безопасность труда в строительстве.</w:t>
            </w:r>
            <w:r w:rsidRPr="006C6089">
              <w:rPr>
                <w:rStyle w:val="22"/>
                <w:sz w:val="28"/>
                <w:szCs w:val="28"/>
              </w:rPr>
              <w:t xml:space="preserve"> </w:t>
            </w:r>
            <w:r w:rsidRPr="006C6089">
              <w:rPr>
                <w:rStyle w:val="FontStyle12"/>
                <w:rFonts w:ascii="Times New Roman" w:hAnsi="Times New Roman" w:cs="Times New Roman"/>
                <w:sz w:val="28"/>
                <w:szCs w:val="28"/>
              </w:rPr>
              <w:t>Часть 2. Строительное производство»;</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40"/>
              <w:jc w:val="both"/>
              <w:rPr>
                <w:sz w:val="28"/>
                <w:szCs w:val="28"/>
              </w:rPr>
            </w:pPr>
            <w:r w:rsidRPr="006C6089">
              <w:rPr>
                <w:rStyle w:val="FontStyle12"/>
                <w:rFonts w:ascii="Times New Roman" w:hAnsi="Times New Roman" w:cs="Times New Roman"/>
                <w:sz w:val="28"/>
                <w:szCs w:val="28"/>
              </w:rPr>
              <w:t>- СП 12-136-2002</w:t>
            </w:r>
          </w:p>
        </w:tc>
        <w:tc>
          <w:tcPr>
            <w:tcW w:w="7101" w:type="dxa"/>
            <w:shd w:val="clear" w:color="auto" w:fill="FFFFFF"/>
          </w:tcPr>
          <w:p w:rsidR="006C6089" w:rsidRPr="006C6089" w:rsidRDefault="006C6089" w:rsidP="0050652F">
            <w:pPr>
              <w:pStyle w:val="affc"/>
              <w:spacing w:before="0" w:after="40"/>
              <w:jc w:val="both"/>
              <w:rPr>
                <w:sz w:val="28"/>
                <w:szCs w:val="28"/>
              </w:rPr>
            </w:pPr>
            <w:r w:rsidRPr="006C6089">
              <w:rPr>
                <w:rStyle w:val="FontStyle12"/>
                <w:rFonts w:ascii="Times New Roman" w:hAnsi="Times New Roman" w:cs="Times New Roman"/>
                <w:sz w:val="28"/>
                <w:szCs w:val="28"/>
              </w:rPr>
              <w:t>«Безопасность труда в строительстве»;</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hideMark/>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40"/>
              <w:jc w:val="both"/>
              <w:rPr>
                <w:sz w:val="28"/>
                <w:szCs w:val="28"/>
              </w:rPr>
            </w:pPr>
            <w:r w:rsidRPr="006C6089">
              <w:rPr>
                <w:rStyle w:val="FontStyle12"/>
                <w:rFonts w:ascii="Times New Roman" w:hAnsi="Times New Roman" w:cs="Times New Roman"/>
                <w:sz w:val="28"/>
                <w:szCs w:val="28"/>
              </w:rPr>
              <w:t>- СП 12-135-2003</w:t>
            </w:r>
          </w:p>
        </w:tc>
        <w:tc>
          <w:tcPr>
            <w:tcW w:w="7101" w:type="dxa"/>
            <w:shd w:val="clear" w:color="auto" w:fill="FFFFFF"/>
          </w:tcPr>
          <w:p w:rsidR="006C6089" w:rsidRPr="006C6089" w:rsidRDefault="006C6089" w:rsidP="0050652F">
            <w:pPr>
              <w:pStyle w:val="affc"/>
              <w:spacing w:before="0" w:after="40"/>
              <w:jc w:val="both"/>
              <w:rPr>
                <w:sz w:val="28"/>
                <w:szCs w:val="28"/>
              </w:rPr>
            </w:pPr>
            <w:r w:rsidRPr="006C6089">
              <w:rPr>
                <w:rStyle w:val="FontStyle12"/>
                <w:rFonts w:ascii="Times New Roman" w:hAnsi="Times New Roman" w:cs="Times New Roman"/>
                <w:sz w:val="28"/>
                <w:szCs w:val="28"/>
              </w:rPr>
              <w:t>Свод правил по проектированию и строительству «Безопасность труда в строительстве. Отраслевые типовые инструкции по охране труда»;</w:t>
            </w:r>
          </w:p>
        </w:tc>
        <w:tc>
          <w:tcPr>
            <w:tcW w:w="0" w:type="auto"/>
            <w:shd w:val="clear" w:color="auto" w:fill="FFFFFF"/>
            <w:hideMark/>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hideMark/>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6C7A53">
            <w:pPr>
              <w:pStyle w:val="affc"/>
              <w:spacing w:before="0" w:afterLines="30"/>
              <w:jc w:val="both"/>
              <w:rPr>
                <w:sz w:val="28"/>
                <w:szCs w:val="28"/>
              </w:rPr>
            </w:pPr>
            <w:r w:rsidRPr="006C6089">
              <w:rPr>
                <w:rStyle w:val="FontStyle12"/>
                <w:rFonts w:ascii="Times New Roman" w:hAnsi="Times New Roman" w:cs="Times New Roman"/>
                <w:sz w:val="28"/>
                <w:szCs w:val="28"/>
              </w:rPr>
              <w:t xml:space="preserve">- </w:t>
            </w:r>
            <w:proofErr w:type="spellStart"/>
            <w:r w:rsidRPr="006C6089">
              <w:rPr>
                <w:rStyle w:val="FontStyle12"/>
                <w:rFonts w:ascii="Times New Roman" w:hAnsi="Times New Roman" w:cs="Times New Roman"/>
                <w:sz w:val="28"/>
                <w:szCs w:val="28"/>
              </w:rPr>
              <w:t>СНиП</w:t>
            </w:r>
            <w:proofErr w:type="spellEnd"/>
            <w:r w:rsidRPr="006C6089">
              <w:rPr>
                <w:rStyle w:val="FontStyle12"/>
                <w:rFonts w:ascii="Times New Roman" w:hAnsi="Times New Roman" w:cs="Times New Roman"/>
                <w:sz w:val="28"/>
                <w:szCs w:val="28"/>
              </w:rPr>
              <w:t xml:space="preserve"> 23-05-95</w:t>
            </w:r>
          </w:p>
        </w:tc>
        <w:tc>
          <w:tcPr>
            <w:tcW w:w="7101" w:type="dxa"/>
            <w:shd w:val="clear" w:color="auto" w:fill="FFFFFF"/>
          </w:tcPr>
          <w:p w:rsidR="006C6089" w:rsidRPr="006C6089" w:rsidRDefault="006C6089" w:rsidP="006C7A53">
            <w:pPr>
              <w:pStyle w:val="affc"/>
              <w:spacing w:before="0" w:afterLines="30"/>
              <w:jc w:val="both"/>
              <w:rPr>
                <w:sz w:val="28"/>
                <w:szCs w:val="28"/>
              </w:rPr>
            </w:pPr>
            <w:r w:rsidRPr="006C6089">
              <w:rPr>
                <w:rStyle w:val="FontStyle12"/>
                <w:rFonts w:ascii="Times New Roman" w:hAnsi="Times New Roman" w:cs="Times New Roman"/>
                <w:sz w:val="28"/>
                <w:szCs w:val="28"/>
              </w:rPr>
              <w:t>«Естественное и искусственное освещение», «Противопожарный режим»;</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trHeight w:val="382"/>
          <w:tblCellSpacing w:w="0" w:type="dxa"/>
        </w:trPr>
        <w:tc>
          <w:tcPr>
            <w:tcW w:w="20" w:type="dxa"/>
            <w:shd w:val="clear" w:color="auto" w:fill="FFFFFF"/>
          </w:tcPr>
          <w:p w:rsidR="006C6089" w:rsidRPr="006C6089" w:rsidRDefault="006C6089" w:rsidP="0050652F">
            <w:pPr>
              <w:suppressAutoHyphens w:val="0"/>
              <w:spacing w:before="75" w:after="75"/>
              <w:jc w:val="both"/>
              <w:rPr>
                <w:sz w:val="28"/>
                <w:szCs w:val="28"/>
                <w:lang w:eastAsia="ru-RU"/>
              </w:rPr>
            </w:pPr>
          </w:p>
        </w:tc>
        <w:tc>
          <w:tcPr>
            <w:tcW w:w="2391" w:type="dxa"/>
            <w:shd w:val="clear" w:color="auto" w:fill="FFFFFF"/>
          </w:tcPr>
          <w:p w:rsidR="006C6089" w:rsidRPr="006C6089" w:rsidRDefault="006C6089" w:rsidP="0050652F">
            <w:pPr>
              <w:pStyle w:val="affc"/>
              <w:spacing w:before="0" w:after="0"/>
              <w:rPr>
                <w:sz w:val="28"/>
                <w:szCs w:val="28"/>
              </w:rPr>
            </w:pPr>
            <w:r w:rsidRPr="006C6089">
              <w:rPr>
                <w:rStyle w:val="FontStyle12"/>
                <w:rFonts w:ascii="Times New Roman" w:hAnsi="Times New Roman" w:cs="Times New Roman"/>
                <w:sz w:val="28"/>
                <w:szCs w:val="28"/>
              </w:rPr>
              <w:t>- МДС 81-35.2004</w:t>
            </w:r>
          </w:p>
        </w:tc>
        <w:tc>
          <w:tcPr>
            <w:tcW w:w="7101" w:type="dxa"/>
            <w:shd w:val="clear" w:color="auto" w:fill="FFFFFF"/>
            <w:vAlign w:val="center"/>
          </w:tcPr>
          <w:p w:rsidR="006C6089" w:rsidRPr="006C6089" w:rsidRDefault="006C6089" w:rsidP="0050652F">
            <w:pPr>
              <w:pStyle w:val="affc"/>
              <w:spacing w:before="46" w:after="46"/>
              <w:jc w:val="both"/>
              <w:rPr>
                <w:sz w:val="28"/>
                <w:szCs w:val="28"/>
              </w:rPr>
            </w:pPr>
            <w:r w:rsidRPr="006C6089">
              <w:rPr>
                <w:rStyle w:val="FontStyle12"/>
                <w:rFonts w:ascii="Times New Roman" w:hAnsi="Times New Roman" w:cs="Times New Roman"/>
                <w:sz w:val="28"/>
                <w:szCs w:val="28"/>
              </w:rPr>
              <w:t>Приложение № 1, таблица 1, пункт 2 «</w:t>
            </w:r>
            <w:r w:rsidRPr="006C6089">
              <w:rPr>
                <w:sz w:val="28"/>
                <w:szCs w:val="28"/>
              </w:rPr>
              <w:t>Производство строительных и других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0" w:type="auto"/>
            <w:shd w:val="clear" w:color="auto" w:fill="FFFFFF"/>
          </w:tcPr>
          <w:p w:rsidR="006C6089" w:rsidRPr="006C6089" w:rsidRDefault="006C6089" w:rsidP="0050652F">
            <w:pPr>
              <w:suppressAutoHyphens w:val="0"/>
              <w:jc w:val="both"/>
              <w:rPr>
                <w:sz w:val="28"/>
                <w:szCs w:val="28"/>
                <w:highlight w:val="yellow"/>
                <w:lang w:eastAsia="ru-RU"/>
              </w:rPr>
            </w:pPr>
          </w:p>
        </w:tc>
        <w:tc>
          <w:tcPr>
            <w:tcW w:w="0" w:type="auto"/>
            <w:shd w:val="clear" w:color="auto" w:fill="FFFFFF"/>
          </w:tcPr>
          <w:p w:rsidR="006C6089" w:rsidRPr="006C6089" w:rsidRDefault="006C6089" w:rsidP="0050652F">
            <w:pPr>
              <w:suppressAutoHyphens w:val="0"/>
              <w:spacing w:before="75" w:after="75"/>
              <w:jc w:val="both"/>
              <w:rPr>
                <w:sz w:val="28"/>
                <w:szCs w:val="28"/>
                <w:highlight w:val="yellow"/>
                <w:lang w:eastAsia="ru-RU"/>
              </w:rPr>
            </w:pPr>
          </w:p>
        </w:tc>
      </w:tr>
      <w:tr w:rsidR="006C6089" w:rsidRPr="006C6089" w:rsidTr="0050652F">
        <w:trPr>
          <w:gridAfter w:val="2"/>
          <w:trHeight w:val="382"/>
          <w:tblCellSpacing w:w="0" w:type="dxa"/>
        </w:trPr>
        <w:tc>
          <w:tcPr>
            <w:tcW w:w="9512" w:type="dxa"/>
            <w:gridSpan w:val="3"/>
            <w:shd w:val="clear" w:color="auto" w:fill="FFFFFF"/>
          </w:tcPr>
          <w:p w:rsidR="006C6089" w:rsidRPr="006C6089" w:rsidRDefault="006C6089" w:rsidP="0050652F">
            <w:pPr>
              <w:pStyle w:val="affc"/>
              <w:spacing w:before="46" w:after="46"/>
              <w:jc w:val="both"/>
              <w:rPr>
                <w:sz w:val="28"/>
                <w:szCs w:val="28"/>
              </w:rPr>
            </w:pPr>
            <w:r w:rsidRPr="006C6089">
              <w:rPr>
                <w:rStyle w:val="FontStyle12"/>
                <w:rFonts w:ascii="Times New Roman" w:hAnsi="Times New Roman" w:cs="Times New Roman"/>
                <w:sz w:val="28"/>
                <w:szCs w:val="28"/>
              </w:rPr>
              <w:t>- «Решения по охране труда и промышленной безопасности в проектах организации строительства и проектах производства работ»;</w:t>
            </w:r>
          </w:p>
        </w:tc>
      </w:tr>
      <w:tr w:rsidR="006C6089" w:rsidRPr="006C6089" w:rsidTr="0050652F">
        <w:trPr>
          <w:gridAfter w:val="2"/>
          <w:trHeight w:val="382"/>
          <w:tblCellSpacing w:w="0" w:type="dxa"/>
        </w:trPr>
        <w:tc>
          <w:tcPr>
            <w:tcW w:w="9512" w:type="dxa"/>
            <w:gridSpan w:val="3"/>
            <w:shd w:val="clear" w:color="auto" w:fill="FFFFFF"/>
          </w:tcPr>
          <w:p w:rsidR="006C6089" w:rsidRPr="006C6089" w:rsidRDefault="006C6089" w:rsidP="0050652F">
            <w:pPr>
              <w:pStyle w:val="affc"/>
              <w:spacing w:before="0" w:after="40"/>
              <w:jc w:val="both"/>
              <w:rPr>
                <w:sz w:val="28"/>
                <w:szCs w:val="28"/>
              </w:rPr>
            </w:pPr>
            <w:r w:rsidRPr="006C6089">
              <w:rPr>
                <w:iCs/>
                <w:sz w:val="28"/>
                <w:szCs w:val="28"/>
              </w:rPr>
              <w:t>- Инструкции по охране труда и правила внутреннего распорядка на производстве.</w:t>
            </w:r>
          </w:p>
        </w:tc>
      </w:tr>
    </w:tbl>
    <w:p w:rsidR="006C6089" w:rsidRPr="006C6089" w:rsidRDefault="006C6089" w:rsidP="006C6089">
      <w:pPr>
        <w:ind w:firstLine="709"/>
        <w:jc w:val="both"/>
        <w:rPr>
          <w:iCs/>
          <w:sz w:val="28"/>
          <w:szCs w:val="28"/>
        </w:rPr>
      </w:pPr>
      <w:r w:rsidRPr="006C6089">
        <w:rPr>
          <w:iCs/>
          <w:sz w:val="28"/>
          <w:szCs w:val="28"/>
        </w:rPr>
        <w:t xml:space="preserve">4.3.2. </w:t>
      </w:r>
      <w:r w:rsidRPr="006C6089">
        <w:rPr>
          <w:rFonts w:eastAsia="MS Mincho"/>
          <w:bCs/>
          <w:sz w:val="28"/>
          <w:szCs w:val="28"/>
        </w:rPr>
        <w:t xml:space="preserve">Перечень </w:t>
      </w:r>
      <w:r w:rsidRPr="006C608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№384-ФЗ «Технический регламент о безопасности зданий и сооружений», государственных стандартов Российской Федерации.</w:t>
      </w:r>
    </w:p>
    <w:p w:rsidR="006C6089" w:rsidRDefault="006C6089" w:rsidP="006C6089">
      <w:pPr>
        <w:ind w:firstLine="709"/>
        <w:jc w:val="both"/>
        <w:rPr>
          <w:iCs/>
          <w:sz w:val="28"/>
          <w:szCs w:val="28"/>
        </w:rPr>
      </w:pPr>
    </w:p>
    <w:p w:rsidR="006C6089" w:rsidRDefault="006C6089" w:rsidP="006C6089">
      <w:pPr>
        <w:ind w:firstLine="709"/>
        <w:jc w:val="both"/>
        <w:rPr>
          <w:b/>
          <w:sz w:val="28"/>
          <w:szCs w:val="28"/>
        </w:rPr>
      </w:pPr>
      <w:r>
        <w:rPr>
          <w:rStyle w:val="FontStyle12"/>
          <w:b/>
          <w:sz w:val="28"/>
          <w:szCs w:val="28"/>
        </w:rPr>
        <w:t>4.4</w:t>
      </w:r>
      <w:r w:rsidRPr="00EF1462">
        <w:rPr>
          <w:rStyle w:val="FontStyle12"/>
          <w:b/>
          <w:sz w:val="28"/>
          <w:szCs w:val="28"/>
        </w:rPr>
        <w:t>.</w:t>
      </w:r>
      <w:r>
        <w:rPr>
          <w:rStyle w:val="FontStyle12"/>
          <w:sz w:val="28"/>
          <w:szCs w:val="28"/>
        </w:rPr>
        <w:t xml:space="preserve"> </w:t>
      </w:r>
      <w:r>
        <w:rPr>
          <w:b/>
          <w:sz w:val="28"/>
          <w:szCs w:val="28"/>
        </w:rPr>
        <w:t>Виды и объёмы Работ:</w:t>
      </w:r>
    </w:p>
    <w:p w:rsidR="006C6089" w:rsidRPr="00594A50" w:rsidRDefault="006C6089" w:rsidP="006C6089">
      <w:pPr>
        <w:pStyle w:val="19"/>
        <w:ind w:firstLine="709"/>
        <w:rPr>
          <w:bCs/>
          <w:color w:val="000000"/>
          <w:szCs w:val="28"/>
        </w:rPr>
      </w:pPr>
      <w:r>
        <w:rPr>
          <w:bCs/>
          <w:color w:val="000000"/>
          <w:szCs w:val="28"/>
        </w:rPr>
        <w:t>4.4.1.</w:t>
      </w:r>
      <w:r w:rsidRPr="00594A50">
        <w:rPr>
          <w:bCs/>
          <w:color w:val="000000"/>
          <w:szCs w:val="28"/>
        </w:rPr>
        <w:t xml:space="preserve">Ведомость объемов </w:t>
      </w:r>
      <w:r>
        <w:rPr>
          <w:rFonts w:eastAsia="MS Mincho"/>
          <w:bCs/>
          <w:szCs w:val="28"/>
        </w:rPr>
        <w:t xml:space="preserve">строительно-монтажных работ по реконструкции системы отопления и чердачных помещений здания </w:t>
      </w:r>
      <w:r w:rsidRPr="0041521F">
        <w:rPr>
          <w:rFonts w:eastAsia="MS Mincho"/>
          <w:bCs/>
          <w:szCs w:val="28"/>
        </w:rPr>
        <w:t>для ремонта контейнеров (</w:t>
      </w:r>
      <w:proofErr w:type="spellStart"/>
      <w:r w:rsidRPr="0041521F">
        <w:rPr>
          <w:rFonts w:eastAsia="MS Mincho"/>
          <w:bCs/>
          <w:szCs w:val="28"/>
        </w:rPr>
        <w:t>инв.№</w:t>
      </w:r>
      <w:proofErr w:type="spellEnd"/>
      <w:r w:rsidRPr="0041521F">
        <w:rPr>
          <w:rFonts w:eastAsia="MS Mincho"/>
          <w:bCs/>
          <w:szCs w:val="28"/>
        </w:rPr>
        <w:t xml:space="preserve"> 001/00/00010061) контейнерного терминала </w:t>
      </w:r>
      <w:proofErr w:type="spellStart"/>
      <w:r w:rsidRPr="0041521F">
        <w:rPr>
          <w:rFonts w:eastAsia="MS Mincho"/>
          <w:bCs/>
          <w:szCs w:val="28"/>
        </w:rPr>
        <w:t>Калинин</w:t>
      </w:r>
      <w:r>
        <w:rPr>
          <w:rFonts w:eastAsia="MS Mincho"/>
          <w:bCs/>
          <w:szCs w:val="28"/>
        </w:rPr>
        <w:t>град-Сортировочный</w:t>
      </w:r>
      <w:proofErr w:type="spellEnd"/>
      <w:r>
        <w:rPr>
          <w:rFonts w:eastAsia="MS Mincho"/>
          <w:bCs/>
          <w:szCs w:val="28"/>
        </w:rPr>
        <w:t xml:space="preserve"> филиала ПАО «ТрансКонтейнер»</w:t>
      </w:r>
      <w:r w:rsidRPr="0041521F">
        <w:rPr>
          <w:rFonts w:eastAsia="MS Mincho"/>
          <w:bCs/>
          <w:szCs w:val="28"/>
        </w:rPr>
        <w:t xml:space="preserve"> на Октябрьской железной </w:t>
      </w:r>
      <w:proofErr w:type="spellStart"/>
      <w:r w:rsidRPr="0041521F">
        <w:rPr>
          <w:rFonts w:eastAsia="MS Mincho"/>
          <w:bCs/>
          <w:szCs w:val="28"/>
        </w:rPr>
        <w:t>дороге</w:t>
      </w:r>
      <w:proofErr w:type="gramStart"/>
      <w:r w:rsidRPr="0041521F">
        <w:rPr>
          <w:rFonts w:eastAsia="MS Mincho"/>
          <w:bCs/>
          <w:szCs w:val="28"/>
        </w:rPr>
        <w:t>.в</w:t>
      </w:r>
      <w:proofErr w:type="spellEnd"/>
      <w:proofErr w:type="gramEnd"/>
      <w:r w:rsidRPr="0041521F">
        <w:rPr>
          <w:rFonts w:eastAsia="MS Mincho"/>
          <w:bCs/>
          <w:szCs w:val="28"/>
        </w:rPr>
        <w:t xml:space="preserve"> 2016 г.</w:t>
      </w:r>
      <w:r>
        <w:rPr>
          <w:rFonts w:eastAsia="MS Mincho"/>
          <w:bCs/>
          <w:szCs w:val="28"/>
        </w:rPr>
        <w:t>:</w:t>
      </w:r>
    </w:p>
    <w:tbl>
      <w:tblPr>
        <w:tblW w:w="9606" w:type="dxa"/>
        <w:tblLayout w:type="fixed"/>
        <w:tblLook w:val="04A0"/>
      </w:tblPr>
      <w:tblGrid>
        <w:gridCol w:w="533"/>
        <w:gridCol w:w="6521"/>
        <w:gridCol w:w="1134"/>
        <w:gridCol w:w="1418"/>
      </w:tblGrid>
      <w:tr w:rsidR="006C6089" w:rsidRPr="00C73BDE" w:rsidTr="0050652F">
        <w:trPr>
          <w:trHeight w:val="49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 xml:space="preserve">№ </w:t>
            </w:r>
            <w:proofErr w:type="spellStart"/>
            <w:r w:rsidRPr="00C73BDE">
              <w:rPr>
                <w:sz w:val="28"/>
                <w:szCs w:val="28"/>
              </w:rPr>
              <w:t>пп</w:t>
            </w:r>
            <w:proofErr w:type="spellEnd"/>
          </w:p>
        </w:tc>
        <w:tc>
          <w:tcPr>
            <w:tcW w:w="6521" w:type="dxa"/>
            <w:tcBorders>
              <w:top w:val="single" w:sz="4" w:space="0" w:color="auto"/>
              <w:left w:val="nil"/>
              <w:bottom w:val="nil"/>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 xml:space="preserve">Ед. </w:t>
            </w:r>
            <w:proofErr w:type="spellStart"/>
            <w:r w:rsidRPr="00C73BDE">
              <w:rPr>
                <w:sz w:val="28"/>
                <w:szCs w:val="28"/>
              </w:rPr>
              <w:t>изм</w:t>
            </w:r>
            <w:proofErr w:type="spellEnd"/>
            <w:r w:rsidRPr="00C73BDE">
              <w:rPr>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Кол.</w:t>
            </w:r>
          </w:p>
        </w:tc>
      </w:tr>
      <w:tr w:rsidR="006C6089" w:rsidRPr="00C73BDE" w:rsidTr="0050652F">
        <w:trPr>
          <w:trHeight w:val="27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1</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3</w:t>
            </w:r>
          </w:p>
        </w:tc>
        <w:tc>
          <w:tcPr>
            <w:tcW w:w="1418" w:type="dxa"/>
            <w:tcBorders>
              <w:top w:val="nil"/>
              <w:left w:val="nil"/>
              <w:bottom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4</w:t>
            </w:r>
          </w:p>
        </w:tc>
      </w:tr>
      <w:tr w:rsidR="006C6089" w:rsidRPr="00C73BDE" w:rsidTr="0050652F">
        <w:trPr>
          <w:trHeight w:val="247"/>
        </w:trPr>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6089" w:rsidRPr="00C73BDE" w:rsidRDefault="006C6089" w:rsidP="00A02608">
            <w:pPr>
              <w:pStyle w:val="aff8"/>
              <w:numPr>
                <w:ilvl w:val="0"/>
                <w:numId w:val="21"/>
              </w:numPr>
              <w:suppressAutoHyphens w:val="0"/>
              <w:contextualSpacing/>
              <w:jc w:val="center"/>
              <w:rPr>
                <w:b/>
                <w:bCs/>
                <w:sz w:val="28"/>
                <w:szCs w:val="28"/>
              </w:rPr>
            </w:pPr>
            <w:r w:rsidRPr="00C73BDE">
              <w:rPr>
                <w:b/>
                <w:bCs/>
                <w:sz w:val="28"/>
                <w:szCs w:val="28"/>
              </w:rPr>
              <w:t>Полы</w:t>
            </w:r>
          </w:p>
        </w:tc>
      </w:tr>
      <w:tr w:rsidR="006C6089" w:rsidRPr="00C73BDE" w:rsidTr="0050652F">
        <w:trPr>
          <w:trHeight w:val="316"/>
        </w:trPr>
        <w:tc>
          <w:tcPr>
            <w:tcW w:w="533" w:type="dxa"/>
            <w:vMerge w:val="restart"/>
            <w:tcBorders>
              <w:top w:val="nil"/>
              <w:left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1.</w:t>
            </w: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Устройство покрытий из линолеума на клее КН-2</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color w:val="000000"/>
                <w:sz w:val="28"/>
                <w:szCs w:val="28"/>
              </w:rPr>
              <w:t>6,3</w:t>
            </w:r>
          </w:p>
        </w:tc>
      </w:tr>
      <w:tr w:rsidR="006C6089" w:rsidRPr="00C73BDE" w:rsidTr="0050652F">
        <w:trPr>
          <w:trHeight w:val="268"/>
        </w:trPr>
        <w:tc>
          <w:tcPr>
            <w:tcW w:w="533" w:type="dxa"/>
            <w:vMerge/>
            <w:tcBorders>
              <w:top w:val="nil"/>
              <w:left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 xml:space="preserve">Подложка звукоизоляционная под паркет толщина </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color w:val="000000"/>
                <w:sz w:val="28"/>
                <w:szCs w:val="28"/>
              </w:rPr>
              <w:t>250</w:t>
            </w:r>
          </w:p>
        </w:tc>
      </w:tr>
      <w:tr w:rsidR="006C6089" w:rsidRPr="00C73BDE" w:rsidTr="0050652F">
        <w:trPr>
          <w:trHeight w:val="220"/>
        </w:trPr>
        <w:tc>
          <w:tcPr>
            <w:tcW w:w="533" w:type="dxa"/>
            <w:vMerge/>
            <w:tcBorders>
              <w:top w:val="nil"/>
              <w:left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Устройство покрытий паркетных</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color w:val="000000"/>
                <w:sz w:val="28"/>
                <w:szCs w:val="28"/>
              </w:rPr>
              <w:t>250</w:t>
            </w:r>
          </w:p>
        </w:tc>
      </w:tr>
      <w:tr w:rsidR="006C6089" w:rsidRPr="00C73BDE" w:rsidTr="0050652F">
        <w:trPr>
          <w:trHeight w:val="172"/>
        </w:trPr>
        <w:tc>
          <w:tcPr>
            <w:tcW w:w="533" w:type="dxa"/>
            <w:vMerge/>
            <w:tcBorders>
              <w:top w:val="nil"/>
              <w:left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 xml:space="preserve">Устройство плинтусов поливинилхлоридных </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color w:val="000000"/>
                <w:sz w:val="28"/>
                <w:szCs w:val="28"/>
              </w:rPr>
              <w:t>220</w:t>
            </w:r>
          </w:p>
        </w:tc>
      </w:tr>
      <w:tr w:rsidR="006C6089" w:rsidRPr="00C73BDE" w:rsidTr="0050652F">
        <w:trPr>
          <w:trHeight w:val="272"/>
        </w:trPr>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6089" w:rsidRPr="00C73BDE" w:rsidRDefault="006C6089" w:rsidP="0050652F">
            <w:pPr>
              <w:jc w:val="center"/>
              <w:rPr>
                <w:b/>
                <w:bCs/>
                <w:sz w:val="28"/>
                <w:szCs w:val="28"/>
              </w:rPr>
            </w:pPr>
            <w:r w:rsidRPr="00C73BDE">
              <w:rPr>
                <w:b/>
                <w:bCs/>
                <w:sz w:val="28"/>
                <w:szCs w:val="28"/>
              </w:rPr>
              <w:t>2. Внутренняя отделка</w:t>
            </w:r>
          </w:p>
        </w:tc>
      </w:tr>
      <w:tr w:rsidR="006C6089" w:rsidRPr="00C73BDE" w:rsidTr="0050652F">
        <w:trPr>
          <w:trHeight w:val="284"/>
        </w:trPr>
        <w:tc>
          <w:tcPr>
            <w:tcW w:w="533" w:type="dxa"/>
            <w:vMerge w:val="restart"/>
            <w:tcBorders>
              <w:top w:val="nil"/>
              <w:left w:val="single" w:sz="4" w:space="0" w:color="auto"/>
              <w:right w:val="single" w:sz="4" w:space="0" w:color="auto"/>
            </w:tcBorders>
            <w:shd w:val="clear" w:color="auto" w:fill="auto"/>
            <w:noWrap/>
            <w:vAlign w:val="center"/>
            <w:hideMark/>
          </w:tcPr>
          <w:p w:rsidR="006C6089" w:rsidRPr="00C73BDE" w:rsidRDefault="006C6089" w:rsidP="0050652F">
            <w:pPr>
              <w:jc w:val="center"/>
              <w:rPr>
                <w:sz w:val="28"/>
                <w:szCs w:val="28"/>
              </w:rPr>
            </w:pPr>
            <w:r w:rsidRPr="00C73BDE">
              <w:rPr>
                <w:sz w:val="28"/>
                <w:szCs w:val="28"/>
              </w:rPr>
              <w:t>2.</w:t>
            </w: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Покрытие поверхностей грунтовкой потолков</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20</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Покрытие поверхностей грунтовкой стен</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55</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Окраска водно-дисперсионными акриловыми составами высококачественная по штукатурке потолков</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20</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Окраска водно-дисперсионными акриловыми составами высококачественная по штукатурке стен</w:t>
            </w:r>
          </w:p>
        </w:tc>
        <w:tc>
          <w:tcPr>
            <w:tcW w:w="1134"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55</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Сплошная шпаклевка ранее оштукатуренных поверхностей цементно-поливинилацетатным составом с лестниц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20</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Отделка внутренней лестницы плиткой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13,7</w:t>
            </w:r>
          </w:p>
        </w:tc>
      </w:tr>
      <w:tr w:rsidR="006C6089" w:rsidRPr="00C73BDE" w:rsidTr="0050652F">
        <w:trPr>
          <w:trHeight w:val="284"/>
        </w:trPr>
        <w:tc>
          <w:tcPr>
            <w:tcW w:w="533" w:type="dxa"/>
            <w:vMerge/>
            <w:tcBorders>
              <w:left w:val="single" w:sz="4" w:space="0" w:color="auto"/>
              <w:right w:val="single" w:sz="4" w:space="0" w:color="auto"/>
            </w:tcBorders>
            <w:shd w:val="clear" w:color="auto" w:fill="auto"/>
            <w:noWrap/>
            <w:hideMark/>
          </w:tcPr>
          <w:p w:rsidR="006C6089" w:rsidRPr="00C73BDE" w:rsidRDefault="006C6089"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6089" w:rsidRPr="00C73BDE" w:rsidRDefault="006C6089" w:rsidP="0050652F">
            <w:pPr>
              <w:rPr>
                <w:color w:val="000000"/>
                <w:sz w:val="28"/>
                <w:szCs w:val="28"/>
              </w:rPr>
            </w:pPr>
            <w:r w:rsidRPr="00C73BDE">
              <w:rPr>
                <w:color w:val="000000"/>
                <w:sz w:val="28"/>
                <w:szCs w:val="28"/>
              </w:rPr>
              <w:t xml:space="preserve">Обшивка внутренней лестницы </w:t>
            </w:r>
            <w:proofErr w:type="spellStart"/>
            <w:r w:rsidRPr="00C73BDE">
              <w:rPr>
                <w:color w:val="000000"/>
                <w:sz w:val="28"/>
                <w:szCs w:val="28"/>
              </w:rPr>
              <w:t>гипсоплитой</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6089" w:rsidRPr="00C73BDE" w:rsidRDefault="006C6089" w:rsidP="0050652F">
            <w:pPr>
              <w:jc w:val="center"/>
              <w:rPr>
                <w:sz w:val="28"/>
                <w:szCs w:val="28"/>
              </w:rPr>
            </w:pPr>
            <w:r w:rsidRPr="00C73BDE">
              <w:rPr>
                <w:sz w:val="28"/>
                <w:szCs w:val="28"/>
              </w:rPr>
              <w:t>10</w:t>
            </w:r>
          </w:p>
        </w:tc>
      </w:tr>
      <w:tr w:rsidR="006C6089" w:rsidRPr="00C73BDE" w:rsidTr="0050652F">
        <w:trPr>
          <w:trHeight w:val="284"/>
        </w:trPr>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6089" w:rsidRPr="00C73BDE" w:rsidRDefault="006C6089" w:rsidP="0050652F">
            <w:pPr>
              <w:jc w:val="center"/>
              <w:rPr>
                <w:b/>
                <w:bCs/>
                <w:sz w:val="28"/>
                <w:szCs w:val="28"/>
              </w:rPr>
            </w:pPr>
            <w:r w:rsidRPr="00C73BDE">
              <w:rPr>
                <w:b/>
                <w:bCs/>
                <w:sz w:val="28"/>
                <w:szCs w:val="28"/>
              </w:rPr>
              <w:t>3. Электромонтаж и телефонизация</w:t>
            </w:r>
          </w:p>
        </w:tc>
      </w:tr>
      <w:tr w:rsidR="00140735" w:rsidRPr="00C73BDE" w:rsidTr="0050652F">
        <w:trPr>
          <w:trHeight w:val="284"/>
        </w:trPr>
        <w:tc>
          <w:tcPr>
            <w:tcW w:w="533" w:type="dxa"/>
            <w:vMerge w:val="restart"/>
            <w:tcBorders>
              <w:top w:val="nil"/>
              <w:left w:val="single" w:sz="4" w:space="0" w:color="auto"/>
              <w:right w:val="single" w:sz="4" w:space="0" w:color="auto"/>
            </w:tcBorders>
            <w:shd w:val="clear" w:color="auto" w:fill="auto"/>
            <w:noWrap/>
            <w:vAlign w:val="center"/>
            <w:hideMark/>
          </w:tcPr>
          <w:p w:rsidR="00140735" w:rsidRPr="00C73BDE" w:rsidRDefault="00140735" w:rsidP="0050652F">
            <w:pPr>
              <w:jc w:val="center"/>
              <w:rPr>
                <w:sz w:val="28"/>
                <w:szCs w:val="28"/>
              </w:rPr>
            </w:pPr>
            <w:r w:rsidRPr="00C73BDE">
              <w:rPr>
                <w:sz w:val="28"/>
                <w:szCs w:val="28"/>
              </w:rPr>
              <w:t>3.</w:t>
            </w:r>
          </w:p>
        </w:tc>
        <w:tc>
          <w:tcPr>
            <w:tcW w:w="6521" w:type="dxa"/>
            <w:tcBorders>
              <w:top w:val="nil"/>
              <w:left w:val="nil"/>
              <w:bottom w:val="single" w:sz="4" w:space="0" w:color="auto"/>
              <w:right w:val="single" w:sz="4" w:space="0" w:color="auto"/>
            </w:tcBorders>
            <w:shd w:val="clear" w:color="auto" w:fill="auto"/>
            <w:hideMark/>
          </w:tcPr>
          <w:p w:rsidR="00140735" w:rsidRPr="00C73BDE" w:rsidRDefault="00140735" w:rsidP="0050652F">
            <w:pPr>
              <w:widowControl w:val="0"/>
              <w:autoSpaceDE w:val="0"/>
              <w:autoSpaceDN w:val="0"/>
              <w:adjustRightInd w:val="0"/>
              <w:ind w:left="30" w:right="30"/>
              <w:rPr>
                <w:sz w:val="28"/>
                <w:szCs w:val="28"/>
              </w:rPr>
            </w:pPr>
            <w:r w:rsidRPr="00C73BDE">
              <w:rPr>
                <w:sz w:val="28"/>
                <w:szCs w:val="28"/>
              </w:rPr>
              <w:t xml:space="preserve">Провод групповой осветительных сетей в защитной оболочке или кабель </w:t>
            </w:r>
            <w:proofErr w:type="spellStart"/>
            <w:proofErr w:type="gramStart"/>
            <w:r w:rsidRPr="00C73BDE">
              <w:rPr>
                <w:sz w:val="28"/>
                <w:szCs w:val="28"/>
              </w:rPr>
              <w:t>двух-трехжильный</w:t>
            </w:r>
            <w:proofErr w:type="spellEnd"/>
            <w:proofErr w:type="gramEnd"/>
            <w:r w:rsidRPr="00C73BDE">
              <w:rPr>
                <w:sz w:val="28"/>
                <w:szCs w:val="28"/>
              </w:rPr>
              <w:t xml:space="preserve"> под штукатурку по стенам или в бороздах провод медный 5*6мм</w:t>
            </w:r>
          </w:p>
        </w:tc>
        <w:tc>
          <w:tcPr>
            <w:tcW w:w="1134"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50652F">
            <w:pPr>
              <w:jc w:val="center"/>
              <w:rPr>
                <w:sz w:val="28"/>
                <w:szCs w:val="28"/>
              </w:rPr>
            </w:pPr>
            <w:r w:rsidRPr="00C73BDE">
              <w:rPr>
                <w:sz w:val="28"/>
                <w:szCs w:val="28"/>
              </w:rPr>
              <w:t>м</w:t>
            </w:r>
          </w:p>
        </w:tc>
        <w:tc>
          <w:tcPr>
            <w:tcW w:w="1418"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50652F">
            <w:pPr>
              <w:jc w:val="center"/>
              <w:rPr>
                <w:sz w:val="28"/>
                <w:szCs w:val="28"/>
              </w:rPr>
            </w:pPr>
            <w:r w:rsidRPr="00C73BDE">
              <w:rPr>
                <w:sz w:val="28"/>
                <w:szCs w:val="28"/>
              </w:rPr>
              <w:t>10</w:t>
            </w:r>
          </w:p>
        </w:tc>
      </w:tr>
      <w:tr w:rsidR="00140735"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140735" w:rsidRPr="00C73BDE" w:rsidRDefault="00140735"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140735" w:rsidRPr="00C73BDE" w:rsidRDefault="00140735" w:rsidP="0050652F">
            <w:pPr>
              <w:widowControl w:val="0"/>
              <w:autoSpaceDE w:val="0"/>
              <w:autoSpaceDN w:val="0"/>
              <w:adjustRightInd w:val="0"/>
              <w:ind w:left="30" w:right="30"/>
              <w:rPr>
                <w:sz w:val="28"/>
                <w:szCs w:val="28"/>
              </w:rPr>
            </w:pPr>
            <w:r w:rsidRPr="00C73BDE">
              <w:rPr>
                <w:sz w:val="28"/>
                <w:szCs w:val="28"/>
              </w:rPr>
              <w:t xml:space="preserve">Проверка наличия цепи между </w:t>
            </w:r>
            <w:proofErr w:type="spellStart"/>
            <w:r w:rsidRPr="00C73BDE">
              <w:rPr>
                <w:sz w:val="28"/>
                <w:szCs w:val="28"/>
              </w:rPr>
              <w:t>заземлителями</w:t>
            </w:r>
            <w:proofErr w:type="spellEnd"/>
            <w:r w:rsidRPr="00C73BDE">
              <w:rPr>
                <w:sz w:val="28"/>
                <w:szCs w:val="28"/>
              </w:rPr>
              <w:t xml:space="preserve"> и заземленными элементами</w:t>
            </w:r>
          </w:p>
        </w:tc>
        <w:tc>
          <w:tcPr>
            <w:tcW w:w="1134"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50652F">
            <w:pPr>
              <w:jc w:val="center"/>
              <w:rPr>
                <w:sz w:val="28"/>
                <w:szCs w:val="28"/>
              </w:rPr>
            </w:pPr>
            <w:r w:rsidRPr="00C73BDE">
              <w:rPr>
                <w:sz w:val="28"/>
                <w:szCs w:val="28"/>
              </w:rPr>
              <w:t>Шт.</w:t>
            </w:r>
          </w:p>
        </w:tc>
        <w:tc>
          <w:tcPr>
            <w:tcW w:w="1418"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50652F">
            <w:pPr>
              <w:jc w:val="center"/>
              <w:rPr>
                <w:sz w:val="28"/>
                <w:szCs w:val="28"/>
              </w:rPr>
            </w:pPr>
            <w:r w:rsidRPr="00C73BDE">
              <w:rPr>
                <w:sz w:val="28"/>
                <w:szCs w:val="28"/>
              </w:rPr>
              <w:t>1</w:t>
            </w:r>
          </w:p>
        </w:tc>
      </w:tr>
      <w:tr w:rsidR="00140735"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140735" w:rsidRPr="00C73BDE" w:rsidRDefault="00140735"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140735" w:rsidRPr="00C73BDE" w:rsidRDefault="00140735" w:rsidP="0050652F">
            <w:pPr>
              <w:widowControl w:val="0"/>
              <w:autoSpaceDE w:val="0"/>
              <w:autoSpaceDN w:val="0"/>
              <w:adjustRightInd w:val="0"/>
              <w:ind w:left="30" w:right="30"/>
              <w:rPr>
                <w:sz w:val="28"/>
                <w:szCs w:val="28"/>
              </w:rPr>
            </w:pPr>
            <w:r>
              <w:rPr>
                <w:sz w:val="28"/>
                <w:szCs w:val="28"/>
              </w:rPr>
              <w:t xml:space="preserve">Установить </w:t>
            </w:r>
            <w:proofErr w:type="spellStart"/>
            <w:r>
              <w:rPr>
                <w:sz w:val="28"/>
                <w:szCs w:val="28"/>
              </w:rPr>
              <w:t>четырехполюсное</w:t>
            </w:r>
            <w:proofErr w:type="spellEnd"/>
            <w:r>
              <w:rPr>
                <w:sz w:val="28"/>
                <w:szCs w:val="28"/>
              </w:rPr>
              <w:t xml:space="preserve"> устройство защитного отключения с током отключения 60</w:t>
            </w:r>
            <w:proofErr w:type="gramStart"/>
            <w:r>
              <w:rPr>
                <w:sz w:val="28"/>
                <w:szCs w:val="28"/>
              </w:rPr>
              <w:t xml:space="preserve"> А</w:t>
            </w:r>
            <w:proofErr w:type="gramEnd"/>
            <w:r>
              <w:rPr>
                <w:sz w:val="28"/>
                <w:szCs w:val="28"/>
              </w:rPr>
              <w:t>, с номинальным дифференциальным током не более 300 мА</w:t>
            </w:r>
          </w:p>
        </w:tc>
        <w:tc>
          <w:tcPr>
            <w:tcW w:w="1134"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0E550C">
            <w:pPr>
              <w:jc w:val="center"/>
              <w:rPr>
                <w:sz w:val="28"/>
                <w:szCs w:val="28"/>
              </w:rPr>
            </w:pPr>
            <w:r w:rsidRPr="00C73BDE">
              <w:rPr>
                <w:sz w:val="28"/>
                <w:szCs w:val="28"/>
              </w:rPr>
              <w:t>Шт.</w:t>
            </w:r>
          </w:p>
        </w:tc>
        <w:tc>
          <w:tcPr>
            <w:tcW w:w="1418" w:type="dxa"/>
            <w:tcBorders>
              <w:top w:val="nil"/>
              <w:left w:val="nil"/>
              <w:bottom w:val="single" w:sz="4" w:space="0" w:color="auto"/>
              <w:right w:val="single" w:sz="4" w:space="0" w:color="auto"/>
            </w:tcBorders>
            <w:shd w:val="clear" w:color="auto" w:fill="auto"/>
            <w:vAlign w:val="center"/>
            <w:hideMark/>
          </w:tcPr>
          <w:p w:rsidR="00140735" w:rsidRPr="00C73BDE" w:rsidRDefault="00140735" w:rsidP="000E550C">
            <w:pPr>
              <w:jc w:val="center"/>
              <w:rPr>
                <w:sz w:val="28"/>
                <w:szCs w:val="28"/>
              </w:rPr>
            </w:pPr>
            <w:r w:rsidRPr="00C73BDE">
              <w:rPr>
                <w:sz w:val="28"/>
                <w:szCs w:val="28"/>
              </w:rPr>
              <w:t>1</w:t>
            </w:r>
          </w:p>
        </w:tc>
      </w:tr>
      <w:tr w:rsidR="006C7A53" w:rsidRPr="00C73BDE" w:rsidTr="0050652F">
        <w:trPr>
          <w:trHeight w:val="276"/>
        </w:trPr>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C7A53" w:rsidRPr="00C73BDE" w:rsidRDefault="006C7A53" w:rsidP="0050652F">
            <w:pPr>
              <w:jc w:val="center"/>
              <w:rPr>
                <w:b/>
                <w:bCs/>
                <w:sz w:val="28"/>
                <w:szCs w:val="28"/>
              </w:rPr>
            </w:pPr>
            <w:r w:rsidRPr="00C73BDE">
              <w:rPr>
                <w:b/>
                <w:bCs/>
                <w:sz w:val="28"/>
                <w:szCs w:val="28"/>
              </w:rPr>
              <w:t xml:space="preserve">4. </w:t>
            </w:r>
            <w:r>
              <w:rPr>
                <w:b/>
                <w:bCs/>
                <w:sz w:val="28"/>
                <w:szCs w:val="28"/>
              </w:rPr>
              <w:t>Прочие</w:t>
            </w:r>
            <w:r w:rsidRPr="00C73BDE">
              <w:rPr>
                <w:b/>
                <w:bCs/>
                <w:sz w:val="28"/>
                <w:szCs w:val="28"/>
              </w:rPr>
              <w:t xml:space="preserve"> </w:t>
            </w:r>
            <w:r>
              <w:rPr>
                <w:b/>
                <w:bCs/>
                <w:sz w:val="28"/>
                <w:szCs w:val="28"/>
              </w:rPr>
              <w:t>работы</w:t>
            </w:r>
          </w:p>
        </w:tc>
      </w:tr>
      <w:tr w:rsidR="006C7A53" w:rsidRPr="00C73BDE" w:rsidTr="0050652F">
        <w:trPr>
          <w:trHeight w:val="284"/>
        </w:trPr>
        <w:tc>
          <w:tcPr>
            <w:tcW w:w="533" w:type="dxa"/>
            <w:vMerge w:val="restart"/>
            <w:tcBorders>
              <w:top w:val="nil"/>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r w:rsidRPr="00C73BDE">
              <w:rPr>
                <w:sz w:val="28"/>
                <w:szCs w:val="28"/>
              </w:rPr>
              <w:t>4.</w:t>
            </w: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 xml:space="preserve">Установка </w:t>
            </w:r>
            <w:proofErr w:type="spellStart"/>
            <w:r w:rsidRPr="00C73BDE">
              <w:rPr>
                <w:sz w:val="28"/>
                <w:szCs w:val="28"/>
              </w:rPr>
              <w:t>водоподогревателей</w:t>
            </w:r>
            <w:proofErr w:type="spellEnd"/>
            <w:r w:rsidRPr="00C73BDE">
              <w:rPr>
                <w:sz w:val="28"/>
                <w:szCs w:val="28"/>
              </w:rPr>
              <w:t xml:space="preserve"> </w:t>
            </w:r>
            <w:proofErr w:type="gramStart"/>
            <w:r w:rsidRPr="00C73BDE">
              <w:rPr>
                <w:sz w:val="28"/>
                <w:szCs w:val="28"/>
              </w:rPr>
              <w:t>емкостных</w:t>
            </w:r>
            <w:proofErr w:type="gramEnd"/>
            <w:r w:rsidRPr="00C73BDE">
              <w:rPr>
                <w:sz w:val="28"/>
                <w:szCs w:val="28"/>
              </w:rPr>
              <w:t xml:space="preserve"> вместимостью до 1 м3</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r w:rsidRPr="00C73BDE">
              <w:rPr>
                <w:sz w:val="28"/>
                <w:szCs w:val="2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2</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Слив и наполнение водой системы отопления с осмотром системы здания объемом</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м3</w:t>
            </w:r>
          </w:p>
        </w:tc>
        <w:tc>
          <w:tcPr>
            <w:tcW w:w="1418" w:type="dxa"/>
            <w:tcBorders>
              <w:top w:val="nil"/>
              <w:left w:val="nil"/>
              <w:bottom w:val="single" w:sz="4" w:space="0" w:color="auto"/>
              <w:right w:val="single" w:sz="4" w:space="0" w:color="auto"/>
            </w:tcBorders>
            <w:shd w:val="clear" w:color="auto" w:fill="auto"/>
            <w:noWrap/>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830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Проверка на прогрев отопительных приборов с регулировкой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20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Этиленгликоль</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кг</w:t>
            </w:r>
          </w:p>
        </w:tc>
        <w:tc>
          <w:tcPr>
            <w:tcW w:w="1418" w:type="dxa"/>
            <w:tcBorders>
              <w:top w:val="nil"/>
              <w:left w:val="nil"/>
              <w:bottom w:val="single" w:sz="4" w:space="0" w:color="auto"/>
              <w:right w:val="single" w:sz="4" w:space="0" w:color="auto"/>
            </w:tcBorders>
            <w:shd w:val="clear" w:color="auto" w:fill="auto"/>
            <w:noWrap/>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60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Установка радиаторов стальных</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20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Установка насосов центробежных с электродвигателем, масса агрегата до 0,1 т</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3</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Установка терморегуляторов (прим.)</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20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Установка кранов воздушных</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proofErr w:type="spellStart"/>
            <w:proofErr w:type="gramStart"/>
            <w:r w:rsidRPr="00C73BDE">
              <w:rPr>
                <w:sz w:val="28"/>
                <w:szCs w:val="28"/>
              </w:rPr>
              <w:t>шт</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widowControl w:val="0"/>
              <w:autoSpaceDE w:val="0"/>
              <w:autoSpaceDN w:val="0"/>
              <w:adjustRightInd w:val="0"/>
              <w:ind w:left="30" w:right="30"/>
              <w:jc w:val="center"/>
              <w:rPr>
                <w:sz w:val="28"/>
                <w:szCs w:val="28"/>
              </w:rPr>
            </w:pPr>
            <w:r w:rsidRPr="00C73BDE">
              <w:rPr>
                <w:sz w:val="28"/>
                <w:szCs w:val="28"/>
              </w:rPr>
              <w:t>20</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rPr>
                <w:sz w:val="28"/>
                <w:szCs w:val="28"/>
              </w:rPr>
            </w:pPr>
            <w:r w:rsidRPr="00C73BDE">
              <w:rPr>
                <w:sz w:val="28"/>
                <w:szCs w:val="28"/>
              </w:rPr>
              <w:t>Очистка помещений от строительного мусора</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т</w:t>
            </w:r>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1,5</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rPr>
                <w:sz w:val="28"/>
                <w:szCs w:val="28"/>
              </w:rPr>
            </w:pPr>
            <w:r w:rsidRPr="00C73BDE">
              <w:rPr>
                <w:sz w:val="28"/>
                <w:szCs w:val="28"/>
              </w:rPr>
              <w:t>Погрузка в автомобили мусора строительного</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т</w:t>
            </w:r>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1,5</w:t>
            </w:r>
          </w:p>
        </w:tc>
      </w:tr>
      <w:tr w:rsidR="006C7A53" w:rsidRPr="00C73BDE" w:rsidTr="0050652F">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Перевозка автомобилями-самосвалами строительного мусора на расстояние 20 км</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час</w:t>
            </w:r>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5</w:t>
            </w:r>
          </w:p>
        </w:tc>
      </w:tr>
      <w:tr w:rsidR="006C7A53" w:rsidRPr="00C73BDE" w:rsidTr="0050652F">
        <w:trPr>
          <w:trHeight w:val="284"/>
        </w:trPr>
        <w:tc>
          <w:tcPr>
            <w:tcW w:w="96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b/>
                <w:sz w:val="28"/>
                <w:szCs w:val="28"/>
              </w:rPr>
            </w:pPr>
            <w:r w:rsidRPr="00C73BDE">
              <w:rPr>
                <w:b/>
                <w:sz w:val="28"/>
                <w:szCs w:val="28"/>
              </w:rPr>
              <w:t>5. Строительство пожарной лестницы</w:t>
            </w:r>
          </w:p>
        </w:tc>
      </w:tr>
      <w:tr w:rsidR="006C7A53" w:rsidRPr="00C73BDE" w:rsidTr="0050652F">
        <w:trPr>
          <w:trHeight w:val="284"/>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r w:rsidRPr="00C73BDE">
              <w:rPr>
                <w:sz w:val="28"/>
                <w:szCs w:val="28"/>
              </w:rPr>
              <w:t>5.</w:t>
            </w:r>
          </w:p>
        </w:tc>
        <w:tc>
          <w:tcPr>
            <w:tcW w:w="6521" w:type="dxa"/>
            <w:tcBorders>
              <w:top w:val="nil"/>
              <w:left w:val="nil"/>
              <w:bottom w:val="single" w:sz="4" w:space="0" w:color="auto"/>
              <w:right w:val="single" w:sz="4" w:space="0" w:color="auto"/>
            </w:tcBorders>
            <w:shd w:val="clear" w:color="auto" w:fill="auto"/>
            <w:hideMark/>
          </w:tcPr>
          <w:p w:rsidR="006C7A53" w:rsidRPr="00C73BDE" w:rsidRDefault="006C7A53" w:rsidP="0050652F">
            <w:pPr>
              <w:rPr>
                <w:sz w:val="28"/>
                <w:szCs w:val="28"/>
              </w:rPr>
            </w:pPr>
            <w:r w:rsidRPr="00C73BDE">
              <w:rPr>
                <w:sz w:val="28"/>
                <w:szCs w:val="28"/>
              </w:rPr>
              <w:t>Устройство бетонного фундамента</w:t>
            </w:r>
          </w:p>
        </w:tc>
        <w:tc>
          <w:tcPr>
            <w:tcW w:w="1134"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м3</w:t>
            </w:r>
          </w:p>
        </w:tc>
        <w:tc>
          <w:tcPr>
            <w:tcW w:w="1418" w:type="dxa"/>
            <w:tcBorders>
              <w:top w:val="nil"/>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1,2</w:t>
            </w:r>
          </w:p>
        </w:tc>
      </w:tr>
      <w:tr w:rsidR="006C7A53" w:rsidRPr="00C73BDE" w:rsidTr="0050652F">
        <w:trPr>
          <w:trHeight w:val="284"/>
        </w:trPr>
        <w:tc>
          <w:tcPr>
            <w:tcW w:w="5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rPr>
                <w:sz w:val="28"/>
                <w:szCs w:val="28"/>
              </w:rPr>
            </w:pPr>
            <w:r w:rsidRPr="00C73BDE">
              <w:rPr>
                <w:sz w:val="28"/>
                <w:szCs w:val="28"/>
              </w:rPr>
              <w:t>Монтаж лестницы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2,53</w:t>
            </w:r>
          </w:p>
        </w:tc>
      </w:tr>
      <w:tr w:rsidR="006C7A53" w:rsidRPr="00C73BDE" w:rsidTr="0050652F">
        <w:trPr>
          <w:trHeight w:val="284"/>
        </w:trPr>
        <w:tc>
          <w:tcPr>
            <w:tcW w:w="5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Монтаж ограждения лестницы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1,3</w:t>
            </w:r>
          </w:p>
        </w:tc>
      </w:tr>
      <w:tr w:rsidR="006C7A53" w:rsidRPr="00C73BDE" w:rsidTr="0050652F">
        <w:trPr>
          <w:trHeight w:val="284"/>
        </w:trPr>
        <w:tc>
          <w:tcPr>
            <w:tcW w:w="5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proofErr w:type="spellStart"/>
            <w:r w:rsidRPr="00C73BDE">
              <w:rPr>
                <w:sz w:val="28"/>
                <w:szCs w:val="28"/>
              </w:rPr>
              <w:t>Огрунтовка</w:t>
            </w:r>
            <w:proofErr w:type="spellEnd"/>
            <w:r w:rsidRPr="00C73BDE">
              <w:rPr>
                <w:sz w:val="28"/>
                <w:szCs w:val="28"/>
              </w:rPr>
              <w:t xml:space="preserve"> и окраска металлических поверхностей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110</w:t>
            </w:r>
          </w:p>
        </w:tc>
      </w:tr>
      <w:tr w:rsidR="006C7A53" w:rsidRPr="00C73BDE" w:rsidTr="0050652F">
        <w:trPr>
          <w:trHeight w:val="284"/>
        </w:trPr>
        <w:tc>
          <w:tcPr>
            <w:tcW w:w="96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b/>
                <w:sz w:val="28"/>
                <w:szCs w:val="28"/>
              </w:rPr>
            </w:pPr>
            <w:r w:rsidRPr="00C73BDE">
              <w:rPr>
                <w:b/>
                <w:sz w:val="28"/>
                <w:szCs w:val="28"/>
              </w:rPr>
              <w:t>6. Фасад</w:t>
            </w:r>
          </w:p>
        </w:tc>
      </w:tr>
      <w:tr w:rsidR="006C7A53" w:rsidRPr="00C73BDE" w:rsidTr="0050652F">
        <w:trPr>
          <w:trHeight w:val="284"/>
        </w:trPr>
        <w:tc>
          <w:tcPr>
            <w:tcW w:w="533" w:type="dxa"/>
            <w:vMerge w:val="restart"/>
            <w:tcBorders>
              <w:top w:val="single" w:sz="4" w:space="0" w:color="auto"/>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r w:rsidRPr="00C73BDE">
              <w:rPr>
                <w:sz w:val="28"/>
                <w:szCs w:val="28"/>
              </w:rPr>
              <w:t>6.</w:t>
            </w: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Устройство основания оконных откосов под штукатурку из металлической сетки, на высоте более 4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26,8</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Изоляция оконных откосов изделиями из волокнистых, на высоте более 4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4,02</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Высококачественная штукатурка оконных откосов, на высоте более 4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26,8</w:t>
            </w:r>
          </w:p>
        </w:tc>
      </w:tr>
      <w:tr w:rsidR="006C7A53" w:rsidRPr="00C73BDE" w:rsidTr="0050652F">
        <w:trPr>
          <w:trHeight w:val="284"/>
        </w:trPr>
        <w:tc>
          <w:tcPr>
            <w:tcW w:w="533" w:type="dxa"/>
            <w:vMerge/>
            <w:tcBorders>
              <w:left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Высококачественная штукатурка фасадов, на высоте более 4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27</w:t>
            </w:r>
          </w:p>
        </w:tc>
      </w:tr>
      <w:tr w:rsidR="006C7A53" w:rsidRPr="00C73BDE" w:rsidTr="0050652F">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hideMark/>
          </w:tcPr>
          <w:p w:rsidR="006C7A53" w:rsidRPr="00C73BDE" w:rsidRDefault="006C7A53" w:rsidP="0050652F">
            <w:pPr>
              <w:jc w:val="center"/>
              <w:rPr>
                <w:sz w:val="28"/>
                <w:szCs w:val="28"/>
              </w:rPr>
            </w:pPr>
          </w:p>
        </w:tc>
        <w:tc>
          <w:tcPr>
            <w:tcW w:w="6521" w:type="dxa"/>
            <w:tcBorders>
              <w:top w:val="single" w:sz="4" w:space="0" w:color="auto"/>
              <w:left w:val="nil"/>
              <w:bottom w:val="single" w:sz="4" w:space="0" w:color="auto"/>
              <w:right w:val="single" w:sz="4" w:space="0" w:color="auto"/>
            </w:tcBorders>
            <w:shd w:val="clear" w:color="auto" w:fill="auto"/>
            <w:hideMark/>
          </w:tcPr>
          <w:p w:rsidR="006C7A53" w:rsidRPr="00C73BDE" w:rsidRDefault="006C7A53" w:rsidP="0050652F">
            <w:pPr>
              <w:widowControl w:val="0"/>
              <w:autoSpaceDE w:val="0"/>
              <w:autoSpaceDN w:val="0"/>
              <w:adjustRightInd w:val="0"/>
              <w:ind w:left="30" w:right="30"/>
              <w:rPr>
                <w:sz w:val="28"/>
                <w:szCs w:val="28"/>
              </w:rPr>
            </w:pPr>
            <w:r w:rsidRPr="00C73BDE">
              <w:rPr>
                <w:sz w:val="28"/>
                <w:szCs w:val="28"/>
              </w:rPr>
              <w:t>Окраска фасадов на высоте более 4м.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м</w:t>
            </w:r>
            <w:proofErr w:type="gramStart"/>
            <w:r w:rsidRPr="00C73BDE">
              <w:rPr>
                <w:sz w:val="28"/>
                <w:szCs w:val="28"/>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A53" w:rsidRPr="00C73BDE" w:rsidRDefault="006C7A53" w:rsidP="0050652F">
            <w:pPr>
              <w:jc w:val="center"/>
              <w:rPr>
                <w:sz w:val="28"/>
                <w:szCs w:val="28"/>
              </w:rPr>
            </w:pPr>
            <w:r w:rsidRPr="00C73BDE">
              <w:rPr>
                <w:sz w:val="28"/>
                <w:szCs w:val="28"/>
              </w:rPr>
              <w:t>27</w:t>
            </w:r>
          </w:p>
        </w:tc>
      </w:tr>
    </w:tbl>
    <w:p w:rsidR="006C6089" w:rsidRDefault="006C6089" w:rsidP="006C6089">
      <w:pPr>
        <w:ind w:firstLine="709"/>
        <w:jc w:val="both"/>
        <w:rPr>
          <w:sz w:val="28"/>
          <w:szCs w:val="28"/>
        </w:rPr>
      </w:pPr>
      <w:r>
        <w:rPr>
          <w:sz w:val="28"/>
          <w:szCs w:val="28"/>
        </w:rPr>
        <w:t xml:space="preserve">4.4.2. </w:t>
      </w:r>
      <w:r w:rsidRPr="00A27AB6">
        <w:rPr>
          <w:sz w:val="28"/>
          <w:szCs w:val="28"/>
        </w:rPr>
        <w:t xml:space="preserve">Все работы </w:t>
      </w:r>
      <w:r>
        <w:rPr>
          <w:sz w:val="28"/>
          <w:szCs w:val="28"/>
        </w:rPr>
        <w:t>выполняются с использованием материалов и оборудования Исполнителя в соответствии с рабочей документацией Заказчика.</w:t>
      </w:r>
    </w:p>
    <w:p w:rsidR="006C6089" w:rsidRDefault="006C6089" w:rsidP="006C6089">
      <w:pPr>
        <w:ind w:firstLine="709"/>
        <w:jc w:val="both"/>
        <w:rPr>
          <w:sz w:val="28"/>
          <w:szCs w:val="28"/>
        </w:rPr>
      </w:pPr>
      <w:r>
        <w:rPr>
          <w:sz w:val="28"/>
          <w:szCs w:val="28"/>
        </w:rPr>
        <w:t xml:space="preserve">4.4.3.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6C6089" w:rsidRDefault="006C6089" w:rsidP="006C6089">
      <w:pPr>
        <w:ind w:firstLine="709"/>
        <w:jc w:val="both"/>
        <w:rPr>
          <w:b/>
          <w:sz w:val="28"/>
          <w:szCs w:val="28"/>
        </w:rPr>
      </w:pPr>
      <w:r>
        <w:rPr>
          <w:sz w:val="28"/>
          <w:szCs w:val="28"/>
        </w:rPr>
        <w:t xml:space="preserve">4.4.4. 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согласно технического задания</w:t>
      </w:r>
    </w:p>
    <w:p w:rsidR="006C6089" w:rsidRDefault="006C6089" w:rsidP="006C6089">
      <w:pPr>
        <w:ind w:firstLine="709"/>
        <w:jc w:val="both"/>
        <w:rPr>
          <w:b/>
          <w:sz w:val="28"/>
          <w:szCs w:val="28"/>
        </w:rPr>
      </w:pPr>
    </w:p>
    <w:p w:rsidR="006C6089" w:rsidRPr="00C73BDE" w:rsidRDefault="006C6089" w:rsidP="006C6089">
      <w:pPr>
        <w:ind w:firstLine="709"/>
        <w:jc w:val="both"/>
        <w:rPr>
          <w:b/>
          <w:sz w:val="28"/>
          <w:szCs w:val="28"/>
        </w:rPr>
      </w:pPr>
      <w:r>
        <w:rPr>
          <w:b/>
          <w:sz w:val="28"/>
          <w:szCs w:val="28"/>
        </w:rPr>
        <w:t>4.5.</w:t>
      </w:r>
      <w:r w:rsidRPr="00C73BDE">
        <w:rPr>
          <w:b/>
          <w:sz w:val="28"/>
          <w:szCs w:val="28"/>
        </w:rPr>
        <w:t xml:space="preserve"> Место</w:t>
      </w:r>
      <w:r>
        <w:rPr>
          <w:b/>
          <w:sz w:val="28"/>
          <w:szCs w:val="28"/>
        </w:rPr>
        <w:t>, сроки (периоды) выполнения Р</w:t>
      </w:r>
      <w:r w:rsidRPr="00C73BDE">
        <w:rPr>
          <w:b/>
          <w:sz w:val="28"/>
          <w:szCs w:val="28"/>
        </w:rPr>
        <w:t>абот.</w:t>
      </w:r>
    </w:p>
    <w:p w:rsidR="006C6089" w:rsidRPr="00C73BDE" w:rsidRDefault="006C6089" w:rsidP="006C6089">
      <w:pPr>
        <w:ind w:firstLine="709"/>
        <w:jc w:val="both"/>
        <w:rPr>
          <w:sz w:val="28"/>
          <w:szCs w:val="28"/>
        </w:rPr>
      </w:pPr>
      <w:r>
        <w:rPr>
          <w:sz w:val="28"/>
          <w:szCs w:val="28"/>
        </w:rPr>
        <w:t xml:space="preserve">4.5.1. Место выполнения Работ: </w:t>
      </w:r>
      <w:r w:rsidRPr="00C73BDE">
        <w:rPr>
          <w:sz w:val="28"/>
          <w:szCs w:val="28"/>
        </w:rPr>
        <w:t>236039, Российская Феде</w:t>
      </w:r>
      <w:r>
        <w:rPr>
          <w:sz w:val="28"/>
          <w:szCs w:val="28"/>
        </w:rPr>
        <w:t>рация, Калининградская обл., г. </w:t>
      </w:r>
      <w:r w:rsidRPr="00C73BDE">
        <w:rPr>
          <w:sz w:val="28"/>
          <w:szCs w:val="28"/>
        </w:rPr>
        <w:t>Калининград, ул. Портовая, д. 27а.</w:t>
      </w:r>
    </w:p>
    <w:p w:rsidR="006C6089" w:rsidRPr="00C73BDE" w:rsidRDefault="006C6089" w:rsidP="006C6089">
      <w:pPr>
        <w:ind w:firstLine="709"/>
        <w:jc w:val="both"/>
        <w:rPr>
          <w:sz w:val="28"/>
          <w:szCs w:val="28"/>
        </w:rPr>
      </w:pPr>
      <w:r>
        <w:rPr>
          <w:sz w:val="28"/>
          <w:szCs w:val="28"/>
        </w:rPr>
        <w:t>4.5</w:t>
      </w:r>
      <w:r w:rsidRPr="00A97153">
        <w:rPr>
          <w:sz w:val="28"/>
          <w:szCs w:val="28"/>
        </w:rPr>
        <w:t>.2</w:t>
      </w:r>
      <w:r w:rsidRPr="00A4525B">
        <w:rPr>
          <w:sz w:val="28"/>
          <w:szCs w:val="28"/>
        </w:rPr>
        <w:t xml:space="preserve">. Сроки (периоды) выполнения Работ: в течение 2-х (двух) месяцев </w:t>
      </w:r>
      <w:proofErr w:type="gramStart"/>
      <w:r w:rsidRPr="00A4525B">
        <w:rPr>
          <w:sz w:val="28"/>
          <w:szCs w:val="28"/>
        </w:rPr>
        <w:t>с даты заключения</w:t>
      </w:r>
      <w:proofErr w:type="gramEnd"/>
      <w:r w:rsidRPr="00A4525B">
        <w:rPr>
          <w:sz w:val="28"/>
          <w:szCs w:val="28"/>
        </w:rPr>
        <w:t xml:space="preserve"> договора.</w:t>
      </w:r>
    </w:p>
    <w:p w:rsidR="006C6089" w:rsidRDefault="006C6089" w:rsidP="006C6089">
      <w:pPr>
        <w:ind w:firstLine="709"/>
        <w:jc w:val="both"/>
        <w:rPr>
          <w:b/>
          <w:sz w:val="28"/>
          <w:szCs w:val="28"/>
        </w:rPr>
      </w:pPr>
      <w:r w:rsidRPr="00D4614E">
        <w:rPr>
          <w:sz w:val="28"/>
          <w:szCs w:val="28"/>
        </w:rPr>
        <w:t>Сроки выполнения отдельных этапов Работ определяются Календарным планом.</w:t>
      </w:r>
    </w:p>
    <w:p w:rsidR="006C6089" w:rsidRDefault="006C6089" w:rsidP="006C6089">
      <w:pPr>
        <w:ind w:firstLine="709"/>
        <w:jc w:val="both"/>
        <w:rPr>
          <w:b/>
          <w:sz w:val="28"/>
          <w:szCs w:val="28"/>
        </w:rPr>
      </w:pPr>
    </w:p>
    <w:p w:rsidR="006C6089" w:rsidRDefault="006C6089" w:rsidP="006C6089">
      <w:pPr>
        <w:ind w:firstLine="709"/>
        <w:jc w:val="both"/>
        <w:rPr>
          <w:b/>
          <w:sz w:val="28"/>
          <w:szCs w:val="28"/>
        </w:rPr>
      </w:pPr>
      <w:r>
        <w:rPr>
          <w:b/>
          <w:sz w:val="28"/>
          <w:szCs w:val="28"/>
        </w:rPr>
        <w:t>4.6</w:t>
      </w:r>
      <w:r w:rsidRPr="00C2799A">
        <w:rPr>
          <w:b/>
          <w:sz w:val="28"/>
          <w:szCs w:val="28"/>
        </w:rPr>
        <w:t>. Ответственность и гарантии за выполненные Работы</w:t>
      </w:r>
      <w:r>
        <w:rPr>
          <w:b/>
          <w:sz w:val="28"/>
          <w:szCs w:val="28"/>
        </w:rPr>
        <w:t>.</w:t>
      </w:r>
    </w:p>
    <w:p w:rsidR="006C6089" w:rsidRDefault="006C6089" w:rsidP="006C6089">
      <w:pPr>
        <w:ind w:firstLine="709"/>
        <w:jc w:val="both"/>
        <w:rPr>
          <w:sz w:val="28"/>
          <w:szCs w:val="28"/>
        </w:rPr>
      </w:pPr>
      <w:r>
        <w:rPr>
          <w:sz w:val="28"/>
          <w:szCs w:val="28"/>
        </w:rPr>
        <w:t>4.6.1. Исполнитель несёт ответственность:</w:t>
      </w:r>
    </w:p>
    <w:p w:rsidR="006C6089" w:rsidRDefault="006C6089" w:rsidP="006C6089">
      <w:pPr>
        <w:jc w:val="both"/>
        <w:rPr>
          <w:sz w:val="28"/>
          <w:szCs w:val="28"/>
        </w:rPr>
      </w:pPr>
      <w:r>
        <w:rPr>
          <w:sz w:val="28"/>
          <w:szCs w:val="28"/>
        </w:rPr>
        <w:tab/>
        <w:t>- за качество приобретаемых и применяемых материалов (к</w:t>
      </w:r>
      <w:r w:rsidRPr="00C73BDE">
        <w:rPr>
          <w:sz w:val="28"/>
          <w:szCs w:val="28"/>
        </w:rPr>
        <w:t>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r>
        <w:rPr>
          <w:sz w:val="28"/>
          <w:szCs w:val="28"/>
        </w:rPr>
        <w:t>);</w:t>
      </w:r>
    </w:p>
    <w:p w:rsidR="006C6089" w:rsidRDefault="006C6089" w:rsidP="006C6089">
      <w:pPr>
        <w:jc w:val="both"/>
        <w:rPr>
          <w:sz w:val="28"/>
          <w:szCs w:val="28"/>
        </w:rPr>
      </w:pPr>
      <w:r>
        <w:rPr>
          <w:sz w:val="28"/>
          <w:szCs w:val="28"/>
        </w:rPr>
        <w:tab/>
        <w:t>- за производственный контроль качества подрядных Работ;</w:t>
      </w:r>
    </w:p>
    <w:p w:rsidR="006C6089" w:rsidRDefault="006C6089" w:rsidP="006C6089">
      <w:pPr>
        <w:jc w:val="both"/>
        <w:rPr>
          <w:sz w:val="28"/>
          <w:szCs w:val="28"/>
        </w:rPr>
      </w:pPr>
      <w:r>
        <w:rPr>
          <w:sz w:val="28"/>
          <w:szCs w:val="28"/>
        </w:rPr>
        <w:tab/>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6C6089" w:rsidRDefault="006C6089" w:rsidP="006C6089">
      <w:pPr>
        <w:ind w:firstLine="709"/>
        <w:jc w:val="both"/>
        <w:rPr>
          <w:color w:val="000000"/>
          <w:sz w:val="28"/>
          <w:szCs w:val="28"/>
          <w:shd w:val="clear" w:color="auto" w:fill="FFFFFF"/>
        </w:rPr>
      </w:pPr>
      <w:r>
        <w:rPr>
          <w:sz w:val="28"/>
          <w:szCs w:val="28"/>
        </w:rPr>
        <w:t xml:space="preserve">4.6.2. Срок гарантии на выполненные Работы - не менее 24 месяцев </w:t>
      </w:r>
      <w:proofErr w:type="gramStart"/>
      <w:r>
        <w:rPr>
          <w:sz w:val="28"/>
          <w:szCs w:val="28"/>
        </w:rPr>
        <w:t xml:space="preserve">с </w:t>
      </w:r>
      <w:r w:rsidRPr="00563EAF">
        <w:rPr>
          <w:sz w:val="28"/>
          <w:szCs w:val="28"/>
        </w:rPr>
        <w:t>даты подписания</w:t>
      </w:r>
      <w:proofErr w:type="gramEnd"/>
      <w:r>
        <w:rPr>
          <w:sz w:val="28"/>
          <w:szCs w:val="28"/>
        </w:rPr>
        <w:t xml:space="preserve"> </w:t>
      </w:r>
      <w:r w:rsidRPr="00A26BD7">
        <w:rPr>
          <w:color w:val="000000"/>
          <w:sz w:val="28"/>
          <w:szCs w:val="28"/>
          <w:shd w:val="clear" w:color="auto" w:fill="FFFFFF"/>
        </w:rPr>
        <w:t>акта о приеме-сдаче отремонтированных, реконструированных, модернизированных объектов основных средств</w:t>
      </w:r>
      <w:r>
        <w:rPr>
          <w:color w:val="000000"/>
          <w:sz w:val="28"/>
          <w:szCs w:val="28"/>
          <w:shd w:val="clear" w:color="auto" w:fill="FFFFFF"/>
        </w:rPr>
        <w:t xml:space="preserve"> (форма ОС-3).</w:t>
      </w:r>
    </w:p>
    <w:p w:rsidR="006C6089" w:rsidRPr="00A26BD7" w:rsidRDefault="006C6089" w:rsidP="006C6089">
      <w:pPr>
        <w:jc w:val="both"/>
        <w:rPr>
          <w:color w:val="000000"/>
          <w:sz w:val="28"/>
          <w:szCs w:val="28"/>
          <w:shd w:val="clear" w:color="auto" w:fill="FFFFFF"/>
        </w:rPr>
      </w:pPr>
    </w:p>
    <w:p w:rsidR="006C6089" w:rsidRPr="00C73BDE" w:rsidRDefault="006C6089" w:rsidP="006C6089">
      <w:pPr>
        <w:pStyle w:val="aff8"/>
        <w:ind w:left="0" w:firstLine="709"/>
        <w:jc w:val="both"/>
        <w:rPr>
          <w:sz w:val="28"/>
          <w:szCs w:val="28"/>
        </w:rPr>
      </w:pPr>
      <w:r>
        <w:rPr>
          <w:b/>
          <w:sz w:val="28"/>
          <w:szCs w:val="28"/>
        </w:rPr>
        <w:t>4.7</w:t>
      </w:r>
      <w:r w:rsidRPr="00C73BDE">
        <w:rPr>
          <w:b/>
          <w:sz w:val="28"/>
          <w:szCs w:val="28"/>
        </w:rPr>
        <w:t>. Требования к результатам</w:t>
      </w:r>
      <w:r>
        <w:rPr>
          <w:b/>
          <w:sz w:val="28"/>
          <w:szCs w:val="28"/>
        </w:rPr>
        <w:t xml:space="preserve"> выполненных Р</w:t>
      </w:r>
      <w:r w:rsidRPr="00C73BDE">
        <w:rPr>
          <w:b/>
          <w:sz w:val="28"/>
          <w:szCs w:val="28"/>
        </w:rPr>
        <w:t>абот.</w:t>
      </w:r>
    </w:p>
    <w:p w:rsidR="006C6089" w:rsidRPr="00C73BDE" w:rsidRDefault="006C6089" w:rsidP="006C6089">
      <w:pPr>
        <w:ind w:firstLine="709"/>
        <w:jc w:val="both"/>
        <w:rPr>
          <w:sz w:val="28"/>
          <w:szCs w:val="28"/>
        </w:rPr>
      </w:pPr>
      <w:r>
        <w:rPr>
          <w:sz w:val="28"/>
          <w:szCs w:val="28"/>
        </w:rPr>
        <w:t xml:space="preserve">4.7.1. По завершении </w:t>
      </w:r>
      <w:r w:rsidRPr="00C73BDE">
        <w:rPr>
          <w:sz w:val="28"/>
          <w:szCs w:val="28"/>
        </w:rPr>
        <w:t>выполнения этапа Работ</w:t>
      </w:r>
      <w:r w:rsidRPr="00C73BDE">
        <w:rPr>
          <w:i/>
          <w:iCs/>
          <w:sz w:val="28"/>
          <w:szCs w:val="28"/>
        </w:rPr>
        <w:t xml:space="preserve"> </w:t>
      </w:r>
      <w:r>
        <w:rPr>
          <w:sz w:val="28"/>
          <w:szCs w:val="28"/>
        </w:rPr>
        <w:t>Исполнитель, в течение 5-ти (п</w:t>
      </w:r>
      <w:r w:rsidRPr="00C73BDE">
        <w:rPr>
          <w:sz w:val="28"/>
          <w:szCs w:val="28"/>
        </w:rPr>
        <w:t>яти) календарных дней, представ</w:t>
      </w:r>
      <w:r>
        <w:rPr>
          <w:sz w:val="28"/>
          <w:szCs w:val="28"/>
        </w:rPr>
        <w:t xml:space="preserve">ляет Заказчику КС-2, КС-3, ОС-3 </w:t>
      </w:r>
      <w:r w:rsidRPr="00C73BDE">
        <w:rPr>
          <w:sz w:val="28"/>
          <w:szCs w:val="28"/>
        </w:rPr>
        <w:t xml:space="preserve">и счет-фактуру. </w:t>
      </w:r>
    </w:p>
    <w:p w:rsidR="006C6089" w:rsidRPr="00C73BDE" w:rsidRDefault="006C6089" w:rsidP="006C6089">
      <w:pPr>
        <w:pStyle w:val="27"/>
        <w:spacing w:after="0" w:line="240" w:lineRule="auto"/>
        <w:ind w:left="0" w:firstLine="709"/>
        <w:jc w:val="both"/>
        <w:rPr>
          <w:sz w:val="28"/>
          <w:szCs w:val="28"/>
        </w:rPr>
      </w:pPr>
      <w:r>
        <w:rPr>
          <w:sz w:val="28"/>
          <w:szCs w:val="28"/>
        </w:rPr>
        <w:t xml:space="preserve">4.7.2. </w:t>
      </w:r>
      <w:r w:rsidRPr="00C73BDE">
        <w:rPr>
          <w:sz w:val="28"/>
          <w:szCs w:val="28"/>
        </w:rPr>
        <w:t>Заказчик в течение 3</w:t>
      </w:r>
      <w:r>
        <w:rPr>
          <w:sz w:val="28"/>
          <w:szCs w:val="28"/>
        </w:rPr>
        <w:t xml:space="preserve"> (т</w:t>
      </w:r>
      <w:r w:rsidRPr="00C73BDE">
        <w:rPr>
          <w:sz w:val="28"/>
          <w:szCs w:val="28"/>
        </w:rPr>
        <w:t xml:space="preserve">рех) календарных дней </w:t>
      </w:r>
      <w:proofErr w:type="gramStart"/>
      <w:r w:rsidRPr="00C73BDE">
        <w:rPr>
          <w:sz w:val="28"/>
          <w:szCs w:val="28"/>
        </w:rPr>
        <w:t>с даты получения</w:t>
      </w:r>
      <w:proofErr w:type="gramEnd"/>
      <w:r w:rsidRPr="00C73BDE">
        <w:rPr>
          <w:sz w:val="28"/>
          <w:szCs w:val="28"/>
        </w:rPr>
        <w:t xml:space="preserve"> КС-2, КС-3, ОС-3</w:t>
      </w:r>
      <w:r w:rsidRPr="00C73BDE">
        <w:rPr>
          <w:iCs/>
          <w:sz w:val="28"/>
          <w:szCs w:val="28"/>
        </w:rPr>
        <w:t xml:space="preserve"> </w:t>
      </w:r>
      <w:r w:rsidRPr="00C73BDE">
        <w:rPr>
          <w:sz w:val="28"/>
          <w:szCs w:val="28"/>
        </w:rPr>
        <w:t>направляет Исполните</w:t>
      </w:r>
      <w:r>
        <w:rPr>
          <w:sz w:val="28"/>
          <w:szCs w:val="28"/>
        </w:rPr>
        <w:t>лю подписанный КС-2, КС-3, ОС-3</w:t>
      </w:r>
      <w:r w:rsidRPr="00C73BDE">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C6089" w:rsidRPr="00C73BDE" w:rsidRDefault="006C6089" w:rsidP="006C6089">
      <w:pPr>
        <w:ind w:firstLine="709"/>
        <w:jc w:val="both"/>
        <w:rPr>
          <w:sz w:val="28"/>
          <w:szCs w:val="28"/>
        </w:rPr>
      </w:pPr>
      <w:r>
        <w:rPr>
          <w:sz w:val="28"/>
          <w:szCs w:val="28"/>
        </w:rPr>
        <w:t xml:space="preserve">4.7.3. </w:t>
      </w:r>
      <w:proofErr w:type="gramStart"/>
      <w:r w:rsidRPr="00C73BDE">
        <w:rPr>
          <w:sz w:val="28"/>
          <w:szCs w:val="28"/>
        </w:rPr>
        <w:t xml:space="preserve">Работы считаются принятыми </w:t>
      </w:r>
      <w:r>
        <w:rPr>
          <w:sz w:val="28"/>
          <w:szCs w:val="28"/>
        </w:rPr>
        <w:t>с момента подписания сторонами а</w:t>
      </w:r>
      <w:r w:rsidRPr="00C73BDE">
        <w:rPr>
          <w:sz w:val="28"/>
          <w:szCs w:val="28"/>
        </w:rPr>
        <w:t>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w:t>
      </w:r>
      <w:r>
        <w:rPr>
          <w:sz w:val="28"/>
          <w:szCs w:val="28"/>
        </w:rPr>
        <w:t>ов основных средств (форма ОС-3</w:t>
      </w:r>
      <w:r w:rsidRPr="00C73BDE">
        <w:rPr>
          <w:sz w:val="28"/>
          <w:szCs w:val="28"/>
        </w:rPr>
        <w:t>) установленного образца.</w:t>
      </w:r>
      <w:proofErr w:type="gramEnd"/>
    </w:p>
    <w:p w:rsidR="006C6089" w:rsidRDefault="006C6089" w:rsidP="006C6089">
      <w:pPr>
        <w:jc w:val="both"/>
        <w:rPr>
          <w:b/>
          <w:sz w:val="28"/>
          <w:szCs w:val="28"/>
        </w:rPr>
      </w:pPr>
    </w:p>
    <w:p w:rsidR="006C6089" w:rsidRPr="00C73BDE" w:rsidRDefault="006C6089" w:rsidP="006C6089">
      <w:pPr>
        <w:ind w:firstLine="709"/>
        <w:jc w:val="both"/>
        <w:rPr>
          <w:b/>
          <w:sz w:val="28"/>
          <w:szCs w:val="28"/>
        </w:rPr>
      </w:pPr>
      <w:r>
        <w:rPr>
          <w:b/>
          <w:sz w:val="28"/>
          <w:szCs w:val="28"/>
        </w:rPr>
        <w:t xml:space="preserve">4.8. </w:t>
      </w:r>
      <w:r w:rsidRPr="00C73BDE">
        <w:rPr>
          <w:b/>
          <w:sz w:val="28"/>
          <w:szCs w:val="28"/>
        </w:rPr>
        <w:t>Форма, сроки и порядок оплаты выполненных работ.</w:t>
      </w:r>
    </w:p>
    <w:p w:rsidR="006C6089" w:rsidRPr="003B01DD" w:rsidRDefault="006C6089" w:rsidP="006C6089">
      <w:pPr>
        <w:ind w:firstLine="709"/>
        <w:jc w:val="both"/>
        <w:rPr>
          <w:iCs/>
          <w:sz w:val="28"/>
          <w:szCs w:val="28"/>
        </w:rPr>
      </w:pPr>
      <w:r>
        <w:rPr>
          <w:iCs/>
          <w:sz w:val="28"/>
          <w:szCs w:val="28"/>
        </w:rPr>
        <w:t xml:space="preserve">4.8.1. </w:t>
      </w:r>
      <w:r w:rsidRPr="00C73BDE">
        <w:rPr>
          <w:iCs/>
          <w:sz w:val="28"/>
          <w:szCs w:val="28"/>
        </w:rPr>
        <w:t>Оплата</w:t>
      </w:r>
      <w:r w:rsidRPr="00C73BDE">
        <w:rPr>
          <w:sz w:val="28"/>
          <w:szCs w:val="28"/>
        </w:rPr>
        <w:t xml:space="preserve"> Работ производится поэтапно, в соответствии с Календарным планом, после подписания Сторонами КС-2, </w:t>
      </w:r>
      <w:r>
        <w:rPr>
          <w:sz w:val="28"/>
          <w:szCs w:val="28"/>
        </w:rPr>
        <w:t>КС-3, о сдаче этапа Работ, ОС-3</w:t>
      </w:r>
      <w:r w:rsidRPr="00C73BDE">
        <w:rPr>
          <w:sz w:val="28"/>
          <w:szCs w:val="28"/>
        </w:rPr>
        <w:t>, на основании счета, счета-факту</w:t>
      </w:r>
      <w:r>
        <w:rPr>
          <w:sz w:val="28"/>
          <w:szCs w:val="28"/>
        </w:rPr>
        <w:t xml:space="preserve">ры Исполнителя в течение 30-ти </w:t>
      </w:r>
      <w:r w:rsidRPr="00C73BDE">
        <w:rPr>
          <w:sz w:val="28"/>
          <w:szCs w:val="28"/>
        </w:rPr>
        <w:t xml:space="preserve">(тридцати) календарных дней </w:t>
      </w:r>
      <w:r w:rsidRPr="003B01DD">
        <w:rPr>
          <w:iCs/>
          <w:sz w:val="28"/>
          <w:szCs w:val="28"/>
        </w:rPr>
        <w:t>после подписания акта о приемке выполненных работ (по форме КС-2).</w:t>
      </w:r>
    </w:p>
    <w:p w:rsidR="006C6089" w:rsidRDefault="006C6089" w:rsidP="006C6089">
      <w:pPr>
        <w:ind w:firstLine="709"/>
        <w:jc w:val="both"/>
        <w:rPr>
          <w:sz w:val="28"/>
          <w:szCs w:val="28"/>
        </w:rPr>
      </w:pPr>
      <w:r w:rsidRPr="00C73BDE">
        <w:rPr>
          <w:sz w:val="28"/>
          <w:szCs w:val="28"/>
        </w:rPr>
        <w:t>Авансирование не предусмотрено.</w:t>
      </w:r>
    </w:p>
    <w:p w:rsidR="006C6089" w:rsidRDefault="006C6089" w:rsidP="006C6089">
      <w:pPr>
        <w:ind w:firstLine="709"/>
        <w:jc w:val="both"/>
        <w:rPr>
          <w:sz w:val="28"/>
          <w:szCs w:val="28"/>
        </w:rPr>
      </w:pPr>
    </w:p>
    <w:p w:rsidR="006C6089" w:rsidRPr="00474038" w:rsidRDefault="006C6089" w:rsidP="006C6089">
      <w:pPr>
        <w:ind w:firstLine="709"/>
        <w:rPr>
          <w:b/>
          <w:sz w:val="28"/>
          <w:szCs w:val="28"/>
        </w:rPr>
      </w:pPr>
      <w:r w:rsidRPr="00474038">
        <w:rPr>
          <w:b/>
          <w:sz w:val="28"/>
          <w:szCs w:val="28"/>
        </w:rPr>
        <w:t>4.9. Квалификационные требования к Исполнителю:</w:t>
      </w:r>
    </w:p>
    <w:p w:rsidR="006C6089" w:rsidRPr="00474038" w:rsidRDefault="006C6089" w:rsidP="006C6089">
      <w:pPr>
        <w:pStyle w:val="affb"/>
        <w:ind w:firstLine="709"/>
        <w:jc w:val="both"/>
        <w:rPr>
          <w:rFonts w:ascii="Times New Roman" w:hAnsi="Times New Roman"/>
          <w:sz w:val="28"/>
          <w:szCs w:val="28"/>
        </w:rPr>
      </w:pPr>
      <w:r w:rsidRPr="00474038">
        <w:rPr>
          <w:rFonts w:ascii="Times New Roman" w:hAnsi="Times New Roman"/>
          <w:sz w:val="28"/>
          <w:szCs w:val="28"/>
        </w:rPr>
        <w:t>4.9.1. Исполнитель должен:</w:t>
      </w:r>
    </w:p>
    <w:p w:rsidR="006C6089" w:rsidRPr="00474038" w:rsidRDefault="006C6089" w:rsidP="006C6089">
      <w:pPr>
        <w:pStyle w:val="afa"/>
        <w:rPr>
          <w:sz w:val="28"/>
          <w:szCs w:val="28"/>
        </w:rPr>
      </w:pPr>
      <w:r w:rsidRPr="00474038">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sidRPr="004F1598">
        <w:rPr>
          <w:sz w:val="28"/>
          <w:szCs w:val="28"/>
        </w:rPr>
        <w:t>100</w:t>
      </w:r>
      <w:r w:rsidRPr="00474038">
        <w:rPr>
          <w:sz w:val="28"/>
          <w:szCs w:val="28"/>
        </w:rPr>
        <w:t xml:space="preserve"> % от начальн</w:t>
      </w:r>
      <w:r>
        <w:rPr>
          <w:sz w:val="28"/>
          <w:szCs w:val="28"/>
        </w:rPr>
        <w:t>ой (максимальной) цены договора;</w:t>
      </w:r>
    </w:p>
    <w:p w:rsidR="006C6089" w:rsidRPr="00474038" w:rsidRDefault="006C6089" w:rsidP="006C6089">
      <w:pPr>
        <w:pStyle w:val="affb"/>
        <w:ind w:firstLine="709"/>
        <w:jc w:val="both"/>
        <w:rPr>
          <w:rFonts w:ascii="Times New Roman" w:hAnsi="Times New Roman"/>
          <w:sz w:val="28"/>
          <w:szCs w:val="28"/>
        </w:rPr>
      </w:pPr>
      <w:r w:rsidRPr="00474038">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6C6089" w:rsidRPr="00474038" w:rsidRDefault="006C6089" w:rsidP="006C6089">
      <w:pPr>
        <w:pStyle w:val="affb"/>
        <w:ind w:firstLine="709"/>
        <w:jc w:val="both"/>
        <w:rPr>
          <w:rFonts w:ascii="Times New Roman" w:hAnsi="Times New Roman"/>
          <w:sz w:val="28"/>
          <w:szCs w:val="28"/>
        </w:rPr>
      </w:pPr>
      <w:r w:rsidRPr="00474038">
        <w:rPr>
          <w:rFonts w:ascii="Times New Roman" w:hAnsi="Times New Roman"/>
          <w:iCs/>
          <w:sz w:val="28"/>
          <w:szCs w:val="28"/>
        </w:rPr>
        <w:t xml:space="preserve">- </w:t>
      </w:r>
      <w:r w:rsidRPr="00474038">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6C6089" w:rsidRPr="00474038" w:rsidRDefault="006C6089" w:rsidP="006C6089">
      <w:pPr>
        <w:pStyle w:val="affb"/>
        <w:ind w:firstLine="709"/>
        <w:jc w:val="both"/>
        <w:rPr>
          <w:rFonts w:ascii="Times New Roman" w:hAnsi="Times New Roman"/>
          <w:sz w:val="28"/>
          <w:szCs w:val="28"/>
        </w:rPr>
      </w:pPr>
      <w:r w:rsidRPr="0047403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6C6089" w:rsidRPr="006C6089" w:rsidRDefault="006C6089" w:rsidP="006C6089">
      <w:pPr>
        <w:pStyle w:val="1"/>
        <w:spacing w:before="0" w:after="0"/>
        <w:ind w:left="0" w:firstLine="709"/>
        <w:jc w:val="both"/>
        <w:rPr>
          <w:b w:val="0"/>
        </w:rPr>
      </w:pPr>
      <w:r w:rsidRPr="006C6089">
        <w:rPr>
          <w:b w:val="0"/>
          <w:sz w:val="28"/>
          <w:szCs w:val="28"/>
        </w:rPr>
        <w:t>- 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044B1C" w:rsidRDefault="002E18D3" w:rsidP="006C6089">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13C1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A7F85">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DA7F85">
              <w:rPr>
                <w:sz w:val="24"/>
                <w:szCs w:val="24"/>
              </w:rPr>
              <w:t>МСП</w:t>
            </w:r>
            <w:r w:rsidR="00DA7F85" w:rsidRPr="00DA7F85">
              <w:rPr>
                <w:sz w:val="24"/>
                <w:szCs w:val="24"/>
              </w:rPr>
              <w:t>-НКПОКТ-16-0026</w:t>
            </w:r>
            <w:r w:rsidR="00B4382C" w:rsidRPr="00DA7F85">
              <w:rPr>
                <w:sz w:val="24"/>
                <w:szCs w:val="24"/>
              </w:rPr>
              <w:t xml:space="preserve"> 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513C17" w:rsidRPr="00513C17">
              <w:rPr>
                <w:rFonts w:eastAsia="MS Mincho"/>
                <w:bCs/>
                <w:sz w:val="24"/>
                <w:szCs w:val="24"/>
              </w:rPr>
              <w:t>выполнение строительно-монтажных работ по реконструкции системы отопления и чердачных помещений здания для ремонта контейнеров (</w:t>
            </w:r>
            <w:proofErr w:type="spellStart"/>
            <w:r w:rsidR="00513C17" w:rsidRPr="00513C17">
              <w:rPr>
                <w:rFonts w:eastAsia="MS Mincho"/>
                <w:bCs/>
                <w:sz w:val="24"/>
                <w:szCs w:val="24"/>
              </w:rPr>
              <w:t>инв.№</w:t>
            </w:r>
            <w:proofErr w:type="spellEnd"/>
            <w:r w:rsidR="00513C17" w:rsidRPr="00513C17">
              <w:rPr>
                <w:rFonts w:eastAsia="MS Mincho"/>
                <w:bCs/>
                <w:sz w:val="24"/>
                <w:szCs w:val="24"/>
              </w:rPr>
              <w:t xml:space="preserve"> 001/00/00010061) контейнерного терминала </w:t>
            </w:r>
            <w:proofErr w:type="spellStart"/>
            <w:r w:rsidR="00513C17" w:rsidRPr="00513C17">
              <w:rPr>
                <w:rFonts w:eastAsia="MS Mincho"/>
                <w:bCs/>
                <w:sz w:val="24"/>
                <w:szCs w:val="24"/>
              </w:rPr>
              <w:t>Калининград-Сортировочный</w:t>
            </w:r>
            <w:proofErr w:type="spellEnd"/>
            <w:r w:rsidR="00513C17" w:rsidRPr="00513C17">
              <w:rPr>
                <w:rFonts w:eastAsia="MS Mincho"/>
                <w:bCs/>
                <w:sz w:val="24"/>
                <w:szCs w:val="24"/>
              </w:rPr>
              <w:t xml:space="preserve"> филиала ПАО «ТрансКонтейнер» на Октябрьской железной дороге в 2016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14CAD" w:rsidRDefault="00514CAD" w:rsidP="00514CAD">
            <w:pPr>
              <w:pStyle w:val="19"/>
              <w:ind w:firstLine="0"/>
              <w:rPr>
                <w:sz w:val="24"/>
                <w:szCs w:val="24"/>
              </w:rPr>
            </w:pPr>
            <w:r>
              <w:rPr>
                <w:sz w:val="24"/>
                <w:szCs w:val="24"/>
              </w:rPr>
              <w:t xml:space="preserve">Организатором является ПАО «ТрансКонтейнер». </w:t>
            </w:r>
          </w:p>
          <w:p w:rsidR="00514CAD" w:rsidRDefault="00514CAD" w:rsidP="00514CAD">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514CAD" w:rsidRPr="001A742B" w:rsidRDefault="00514CAD" w:rsidP="00514CAD">
            <w:pPr>
              <w:pStyle w:val="19"/>
              <w:ind w:firstLine="0"/>
              <w:rPr>
                <w:sz w:val="24"/>
                <w:szCs w:val="24"/>
              </w:rPr>
            </w:pPr>
            <w:r w:rsidRPr="001A742B">
              <w:rPr>
                <w:sz w:val="24"/>
                <w:szCs w:val="24"/>
              </w:rPr>
              <w:t>Адрес: 191002, г. Санкт-Петербург, Владимирский пр., д. 23.</w:t>
            </w:r>
          </w:p>
          <w:p w:rsidR="00514CAD" w:rsidRPr="00C55A47" w:rsidRDefault="00514CAD" w:rsidP="00514CAD">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Махоткин Евгений Николаевич</w:t>
            </w:r>
            <w:r w:rsidRPr="00C55A47">
              <w:rPr>
                <w:sz w:val="24"/>
                <w:szCs w:val="24"/>
              </w:rPr>
              <w:t>,</w:t>
            </w:r>
          </w:p>
          <w:p w:rsidR="00514CAD" w:rsidRDefault="00514CAD" w:rsidP="00514CAD">
            <w:pPr>
              <w:pStyle w:val="19"/>
              <w:ind w:firstLine="0"/>
              <w:rPr>
                <w:sz w:val="24"/>
                <w:szCs w:val="24"/>
              </w:rPr>
            </w:pPr>
            <w:r w:rsidRPr="00C55A47">
              <w:rPr>
                <w:sz w:val="24"/>
                <w:szCs w:val="24"/>
              </w:rPr>
              <w:t>тел./факс</w:t>
            </w:r>
            <w:r>
              <w:rPr>
                <w:sz w:val="24"/>
                <w:szCs w:val="24"/>
              </w:rPr>
              <w:t xml:space="preserve"> +7</w:t>
            </w:r>
            <w:r w:rsidR="00E26FAF">
              <w:rPr>
                <w:rFonts w:ascii="Segoe UI" w:hAnsi="Segoe UI" w:cs="Segoe UI"/>
                <w:color w:val="005884"/>
                <w:sz w:val="19"/>
                <w:szCs w:val="19"/>
              </w:rPr>
              <w:t xml:space="preserve"> </w:t>
            </w:r>
            <w:r w:rsidR="00E26FAF" w:rsidRPr="00E26FAF">
              <w:rPr>
                <w:sz w:val="24"/>
                <w:szCs w:val="24"/>
              </w:rPr>
              <w:t>(4012) 64-11-04</w:t>
            </w:r>
            <w:r w:rsidRPr="00C55A47">
              <w:rPr>
                <w:sz w:val="24"/>
                <w:szCs w:val="24"/>
              </w:rPr>
              <w:t xml:space="preserve">, </w:t>
            </w:r>
            <w:proofErr w:type="spellStart"/>
            <w:r w:rsidR="00E26FAF">
              <w:rPr>
                <w:sz w:val="24"/>
                <w:szCs w:val="24"/>
              </w:rPr>
              <w:t>доб</w:t>
            </w:r>
            <w:proofErr w:type="spellEnd"/>
            <w:r w:rsidR="00E26FAF">
              <w:rPr>
                <w:sz w:val="24"/>
                <w:szCs w:val="24"/>
              </w:rPr>
              <w:t>. 3231</w:t>
            </w:r>
            <w:r>
              <w:rPr>
                <w:sz w:val="24"/>
                <w:szCs w:val="24"/>
              </w:rPr>
              <w:t xml:space="preserve"> ,</w:t>
            </w:r>
            <w:r w:rsidRPr="00F65A93">
              <w:rPr>
                <w:sz w:val="24"/>
                <w:szCs w:val="24"/>
              </w:rPr>
              <w:t xml:space="preserve"> факс +7(812) 457-52-08</w:t>
            </w:r>
          </w:p>
          <w:p w:rsidR="00514CAD" w:rsidRPr="00737B78" w:rsidRDefault="00514CAD" w:rsidP="00514CAD">
            <w:pPr>
              <w:pStyle w:val="19"/>
              <w:ind w:firstLine="0"/>
              <w:rPr>
                <w:sz w:val="24"/>
                <w:szCs w:val="24"/>
              </w:rPr>
            </w:pPr>
            <w:r w:rsidRPr="00C55A47">
              <w:rPr>
                <w:sz w:val="24"/>
                <w:szCs w:val="24"/>
              </w:rPr>
              <w:t>электронный адрес</w:t>
            </w:r>
            <w:r w:rsidR="00E26FAF" w:rsidRPr="00E26FAF">
              <w:rPr>
                <w:sz w:val="24"/>
                <w:szCs w:val="24"/>
              </w:rPr>
              <w:t>:</w:t>
            </w:r>
            <w:r w:rsidR="00E26FAF">
              <w:rPr>
                <w:sz w:val="24"/>
                <w:szCs w:val="24"/>
              </w:rPr>
              <w:t xml:space="preserve"> </w:t>
            </w:r>
            <w:r w:rsidR="00E26FAF" w:rsidRPr="00E26FAF">
              <w:rPr>
                <w:sz w:val="24"/>
                <w:szCs w:val="24"/>
              </w:rPr>
              <w:t>MakhotkinEN@trcont.ru</w:t>
            </w:r>
          </w:p>
          <w:p w:rsidR="00514CAD" w:rsidRDefault="00514CAD" w:rsidP="00514CAD">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F86FAA" w:rsidRDefault="00514CAD" w:rsidP="00514CAD">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A7F85" w:rsidRDefault="00DA7F85" w:rsidP="00736D40">
            <w:pPr>
              <w:pStyle w:val="19"/>
              <w:ind w:firstLine="0"/>
              <w:rPr>
                <w:sz w:val="24"/>
                <w:szCs w:val="24"/>
              </w:rPr>
            </w:pPr>
            <w:r w:rsidRPr="00DA7F85">
              <w:rPr>
                <w:sz w:val="24"/>
                <w:szCs w:val="24"/>
              </w:rPr>
              <w:t>«19»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E26FAF" w:rsidRDefault="001356F1" w:rsidP="004B0D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623D5" w:rsidRDefault="008623D5" w:rsidP="006D65BE">
            <w:pPr>
              <w:pStyle w:val="19"/>
              <w:ind w:firstLine="0"/>
              <w:rPr>
                <w:i/>
                <w:sz w:val="24"/>
                <w:szCs w:val="24"/>
              </w:rPr>
            </w:pPr>
            <w:proofErr w:type="gramStart"/>
            <w:r w:rsidRPr="008623D5">
              <w:rPr>
                <w:sz w:val="24"/>
                <w:szCs w:val="24"/>
              </w:rPr>
              <w:t>Начальная (максимальная) цена договора составляет 1 200 000 (один миллион двести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Pr="008623D5">
              <w:rPr>
                <w:sz w:val="24"/>
                <w:szCs w:val="24"/>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9011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090114">
              <w:rPr>
                <w:sz w:val="24"/>
                <w:szCs w:val="24"/>
              </w:rPr>
              <w:t xml:space="preserve"> и до 17</w:t>
            </w:r>
            <w:r>
              <w:rPr>
                <w:sz w:val="24"/>
                <w:szCs w:val="24"/>
              </w:rPr>
              <w:t xml:space="preserve"> часов 00 минут</w:t>
            </w:r>
            <w:r>
              <w:rPr>
                <w:sz w:val="24"/>
                <w:szCs w:val="24"/>
              </w:rPr>
              <w:br/>
            </w:r>
            <w:r w:rsidRPr="00090114">
              <w:rPr>
                <w:sz w:val="24"/>
                <w:szCs w:val="24"/>
              </w:rPr>
              <w:t>«</w:t>
            </w:r>
            <w:r w:rsidR="00090114" w:rsidRPr="00090114">
              <w:rPr>
                <w:sz w:val="24"/>
                <w:szCs w:val="24"/>
              </w:rPr>
              <w:t>09</w:t>
            </w:r>
            <w:r w:rsidRPr="00090114">
              <w:rPr>
                <w:sz w:val="24"/>
                <w:szCs w:val="24"/>
              </w:rPr>
              <w:t xml:space="preserve">» </w:t>
            </w:r>
            <w:r w:rsidR="00090114" w:rsidRPr="00090114">
              <w:rPr>
                <w:sz w:val="24"/>
                <w:szCs w:val="24"/>
              </w:rPr>
              <w:t>июня</w:t>
            </w:r>
            <w:r w:rsidR="00EB2EEB" w:rsidRPr="00090114">
              <w:rPr>
                <w:sz w:val="24"/>
                <w:szCs w:val="24"/>
              </w:rPr>
              <w:t xml:space="preserve"> 2016</w:t>
            </w:r>
            <w:r w:rsidRPr="00090114">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90114">
            <w:pPr>
              <w:pStyle w:val="19"/>
              <w:ind w:firstLine="0"/>
              <w:rPr>
                <w:i/>
                <w:sz w:val="24"/>
                <w:szCs w:val="24"/>
              </w:rPr>
            </w:pPr>
            <w:r>
              <w:rPr>
                <w:sz w:val="24"/>
                <w:szCs w:val="24"/>
              </w:rPr>
              <w:t xml:space="preserve">Вскрытие Заявок </w:t>
            </w:r>
            <w:r w:rsidRPr="00090114">
              <w:rPr>
                <w:sz w:val="24"/>
                <w:szCs w:val="24"/>
              </w:rPr>
              <w:t>состоится «</w:t>
            </w:r>
            <w:r w:rsidR="00090114" w:rsidRPr="00090114">
              <w:rPr>
                <w:sz w:val="24"/>
                <w:szCs w:val="24"/>
              </w:rPr>
              <w:t>10</w:t>
            </w:r>
            <w:r w:rsidR="00742DAA" w:rsidRPr="00090114">
              <w:rPr>
                <w:sz w:val="24"/>
                <w:szCs w:val="24"/>
              </w:rPr>
              <w:t xml:space="preserve">» </w:t>
            </w:r>
            <w:r w:rsidR="00090114" w:rsidRPr="00090114">
              <w:rPr>
                <w:sz w:val="24"/>
                <w:szCs w:val="24"/>
              </w:rPr>
              <w:t>июня</w:t>
            </w:r>
            <w:r w:rsidR="00742DAA" w:rsidRPr="00090114">
              <w:rPr>
                <w:sz w:val="24"/>
                <w:szCs w:val="24"/>
              </w:rPr>
              <w:t xml:space="preserve"> 20</w:t>
            </w:r>
            <w:r w:rsidR="00EB2EEB" w:rsidRPr="00090114">
              <w:rPr>
                <w:sz w:val="24"/>
                <w:szCs w:val="24"/>
              </w:rPr>
              <w:t xml:space="preserve">16 </w:t>
            </w:r>
            <w:r w:rsidRPr="00090114">
              <w:rPr>
                <w:sz w:val="24"/>
                <w:szCs w:val="24"/>
              </w:rPr>
              <w:t xml:space="preserve">г. в </w:t>
            </w:r>
            <w:r w:rsidR="00590A1B" w:rsidRPr="00090114">
              <w:rPr>
                <w:sz w:val="24"/>
                <w:szCs w:val="24"/>
              </w:rPr>
              <w:t>14</w:t>
            </w:r>
            <w:r w:rsidRPr="00090114">
              <w:rPr>
                <w:sz w:val="24"/>
                <w:szCs w:val="24"/>
              </w:rPr>
              <w:t xml:space="preserve">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F228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F228F">
              <w:rPr>
                <w:sz w:val="24"/>
                <w:szCs w:val="24"/>
              </w:rPr>
              <w:t>«</w:t>
            </w:r>
            <w:r w:rsidR="00CF228F" w:rsidRPr="00CF228F">
              <w:rPr>
                <w:sz w:val="24"/>
                <w:szCs w:val="24"/>
              </w:rPr>
              <w:t>16</w:t>
            </w:r>
            <w:r w:rsidR="00EB2EEB" w:rsidRPr="00CF228F">
              <w:rPr>
                <w:sz w:val="24"/>
                <w:szCs w:val="24"/>
              </w:rPr>
              <w:t xml:space="preserve">» </w:t>
            </w:r>
            <w:r w:rsidR="00CF228F" w:rsidRPr="00CF228F">
              <w:rPr>
                <w:sz w:val="24"/>
                <w:szCs w:val="24"/>
              </w:rPr>
              <w:t>июня</w:t>
            </w:r>
            <w:r w:rsidR="00EB2EEB" w:rsidRPr="00CF228F">
              <w:rPr>
                <w:sz w:val="24"/>
                <w:szCs w:val="24"/>
              </w:rPr>
              <w:t xml:space="preserve"> 2016</w:t>
            </w:r>
            <w:r w:rsidRPr="00CF228F">
              <w:rPr>
                <w:sz w:val="24"/>
                <w:szCs w:val="24"/>
              </w:rPr>
              <w:t xml:space="preserve"> г. в </w:t>
            </w:r>
            <w:r w:rsidR="00CF228F" w:rsidRPr="00CF228F">
              <w:rPr>
                <w:sz w:val="24"/>
                <w:szCs w:val="24"/>
              </w:rPr>
              <w:t>10</w:t>
            </w:r>
            <w:r w:rsidRPr="00CF228F">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623D5" w:rsidRPr="006212EE" w:rsidRDefault="008623D5" w:rsidP="008623D5">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8623D5" w:rsidP="008623D5">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F228F">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CF228F">
              <w:rPr>
                <w:sz w:val="24"/>
                <w:szCs w:val="24"/>
              </w:rPr>
              <w:t>позднее</w:t>
            </w:r>
            <w:r w:rsidRPr="00CF228F">
              <w:rPr>
                <w:sz w:val="24"/>
                <w:szCs w:val="24"/>
              </w:rPr>
              <w:t xml:space="preserve"> </w:t>
            </w:r>
            <w:r w:rsidR="00CF228F" w:rsidRPr="00CF228F">
              <w:rPr>
                <w:sz w:val="24"/>
                <w:szCs w:val="24"/>
              </w:rPr>
              <w:t>10</w:t>
            </w:r>
            <w:r w:rsidR="00331930" w:rsidRPr="00CF228F">
              <w:rPr>
                <w:sz w:val="24"/>
                <w:szCs w:val="24"/>
              </w:rPr>
              <w:t xml:space="preserve"> часов 00 минут</w:t>
            </w:r>
            <w:r w:rsidR="0077115E" w:rsidRPr="00CF228F">
              <w:rPr>
                <w:sz w:val="24"/>
                <w:szCs w:val="24"/>
              </w:rPr>
              <w:br/>
            </w:r>
            <w:r w:rsidR="00331930" w:rsidRPr="00CF228F">
              <w:rPr>
                <w:sz w:val="24"/>
                <w:szCs w:val="24"/>
              </w:rPr>
              <w:t xml:space="preserve">местного времени </w:t>
            </w:r>
            <w:r w:rsidRPr="00CF228F">
              <w:rPr>
                <w:sz w:val="24"/>
                <w:szCs w:val="24"/>
              </w:rPr>
              <w:t>«</w:t>
            </w:r>
            <w:r w:rsidR="00CF228F" w:rsidRPr="00CF228F">
              <w:rPr>
                <w:sz w:val="24"/>
                <w:szCs w:val="24"/>
              </w:rPr>
              <w:t>21</w:t>
            </w:r>
            <w:r w:rsidR="00EB2EEB" w:rsidRPr="00CF228F">
              <w:rPr>
                <w:sz w:val="24"/>
                <w:szCs w:val="24"/>
              </w:rPr>
              <w:t xml:space="preserve">» </w:t>
            </w:r>
            <w:r w:rsidR="00CF228F" w:rsidRPr="00CF228F">
              <w:rPr>
                <w:sz w:val="24"/>
                <w:szCs w:val="24"/>
              </w:rPr>
              <w:t>июня</w:t>
            </w:r>
            <w:r w:rsidR="00EB2EEB" w:rsidRPr="00CF228F">
              <w:rPr>
                <w:sz w:val="24"/>
                <w:szCs w:val="24"/>
              </w:rPr>
              <w:t xml:space="preserve"> 2016</w:t>
            </w:r>
            <w:r w:rsidR="0077115E" w:rsidRPr="00CF228F">
              <w:rPr>
                <w:sz w:val="24"/>
                <w:szCs w:val="24"/>
              </w:rPr>
              <w:t xml:space="preserve"> г. </w:t>
            </w:r>
            <w:r w:rsidRPr="00CF228F">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3C2AF2" w:rsidRDefault="003C2AF2" w:rsidP="003C2AF2">
            <w:pPr>
              <w:jc w:val="both"/>
              <w:rPr>
                <w:iCs/>
              </w:rPr>
            </w:pPr>
            <w:r w:rsidRPr="003C2AF2">
              <w:rPr>
                <w:iCs/>
              </w:rPr>
              <w:t>Оплата</w:t>
            </w:r>
            <w:r w:rsidRPr="003C2AF2">
              <w:t xml:space="preserve"> Работ производится поэтапно, в соответствии с Календарным планом, после подписания Сторонами КС-2, </w:t>
            </w:r>
            <w:r w:rsidR="0062071B">
              <w:t xml:space="preserve"> </w:t>
            </w:r>
            <w:r w:rsidRPr="003C2AF2">
              <w:t xml:space="preserve">КС-3, о сдаче этапа Работ, ОС-3, на основании счета, счета-фактуры Исполнителя в течение 30-ти (тридцати) календарных дней </w:t>
            </w:r>
            <w:r w:rsidRPr="003C2AF2">
              <w:rPr>
                <w:iCs/>
              </w:rPr>
              <w:t>после подписания акта о приемке выполненных работ (по форме КС-2).</w:t>
            </w:r>
            <w:r>
              <w:rPr>
                <w:iCs/>
              </w:rPr>
              <w:t xml:space="preserve"> </w:t>
            </w:r>
            <w:r w:rsidRPr="003C2AF2">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A2AD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EA2AD7" w:rsidRDefault="00174FFE" w:rsidP="00EA2AD7">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EA2AD7" w:rsidRPr="00EA2AD7">
              <w:t xml:space="preserve">в течение 2-х (двух) месяцев </w:t>
            </w:r>
            <w:proofErr w:type="gramStart"/>
            <w:r w:rsidR="00EA2AD7" w:rsidRPr="00EA2AD7">
              <w:t>с даты заключения</w:t>
            </w:r>
            <w:proofErr w:type="gramEnd"/>
            <w:r w:rsidR="00EA2AD7" w:rsidRPr="00EA2AD7">
              <w:t xml:space="preserve"> договора.</w:t>
            </w:r>
            <w:r w:rsidR="00EA2AD7">
              <w:t xml:space="preserve"> </w:t>
            </w:r>
            <w:r w:rsidR="00EA2AD7" w:rsidRPr="00EA2AD7">
              <w:t>Сроки выполнения отдельных этапов Работ определяются Календарным планом.</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A2AD7" w:rsidRPr="00EA2AD7">
              <w:t>236039, Российская Федерация, Калининградская обл., г. Калининград, ул. Портовая, д. 27а.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F97E9E" w:rsidP="00E14F30">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97E9E">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F97E9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E2010" w:rsidP="00804946">
            <w:pPr>
              <w:pStyle w:val="19"/>
              <w:ind w:firstLine="0"/>
              <w:rPr>
                <w:b/>
                <w:sz w:val="24"/>
                <w:szCs w:val="24"/>
                <w:highlight w:val="yellow"/>
              </w:rPr>
            </w:pPr>
            <w:r w:rsidRPr="006212EE">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283A54" w:rsidRPr="00266435" w:rsidRDefault="00283A54" w:rsidP="00283A54">
            <w:pPr>
              <w:ind w:firstLine="743"/>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83A54" w:rsidRPr="009A4793" w:rsidRDefault="00283A54" w:rsidP="00283A54">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83A54" w:rsidRPr="00F93757" w:rsidRDefault="00283A54" w:rsidP="00283A54">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83A54" w:rsidRDefault="00283A54" w:rsidP="00283A54">
            <w:pPr>
              <w:pStyle w:val="afa"/>
              <w:ind w:firstLine="743"/>
              <w:rPr>
                <w:sz w:val="24"/>
              </w:rPr>
            </w:pPr>
            <w:proofErr w:type="gramStart"/>
            <w:r>
              <w:rPr>
                <w:sz w:val="24"/>
              </w:rPr>
              <w:t>1.3</w:t>
            </w:r>
            <w:r w:rsidRPr="007D39D7">
              <w:rPr>
                <w:sz w:val="24"/>
              </w:rPr>
              <w:t xml:space="preserve"> наличие опыта </w:t>
            </w:r>
            <w:r>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00AC2055" w:rsidRPr="00513C17">
              <w:rPr>
                <w:bCs/>
                <w:sz w:val="24"/>
              </w:rPr>
              <w:t>выполнение строительно-монтажных работ по реконструкции системы отопления и чердачных помещений здания для ремонта контейнеров (</w:t>
            </w:r>
            <w:proofErr w:type="spellStart"/>
            <w:r w:rsidR="00AC2055" w:rsidRPr="00513C17">
              <w:rPr>
                <w:bCs/>
                <w:sz w:val="24"/>
              </w:rPr>
              <w:t>инв.№</w:t>
            </w:r>
            <w:proofErr w:type="spellEnd"/>
            <w:r w:rsidR="00AC2055" w:rsidRPr="00513C17">
              <w:rPr>
                <w:bCs/>
                <w:sz w:val="24"/>
              </w:rPr>
              <w:t xml:space="preserve"> 001/00/00010061) контейнерного терминала </w:t>
            </w:r>
            <w:proofErr w:type="spellStart"/>
            <w:r w:rsidR="00AC2055" w:rsidRPr="00513C17">
              <w:rPr>
                <w:bCs/>
                <w:sz w:val="24"/>
              </w:rPr>
              <w:t>Калининград-Сортировочный</w:t>
            </w:r>
            <w:proofErr w:type="spellEnd"/>
            <w:r w:rsidR="00AC2055" w:rsidRPr="00513C17">
              <w:rPr>
                <w:bCs/>
                <w:sz w:val="24"/>
              </w:rPr>
              <w:t xml:space="preserve"> филиала ПАО «ТрансКонтейнер» на Октябрьской железной дороге в 2016 г.</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sidR="00AC2055">
              <w:rPr>
                <w:sz w:val="24"/>
              </w:rPr>
              <w:t>100</w:t>
            </w:r>
            <w:r w:rsidRPr="00A82FB2">
              <w:rPr>
                <w:sz w:val="24"/>
              </w:rPr>
              <w:t xml:space="preserve"> %</w:t>
            </w:r>
            <w:r w:rsidR="00AC2055">
              <w:rPr>
                <w:sz w:val="24"/>
              </w:rPr>
              <w:t xml:space="preserve"> </w:t>
            </w:r>
            <w:r w:rsidRPr="001F44B9">
              <w:rPr>
                <w:sz w:val="24"/>
              </w:rPr>
              <w:t>от</w:t>
            </w:r>
            <w:r w:rsidRPr="007D39D7">
              <w:rPr>
                <w:sz w:val="24"/>
              </w:rPr>
              <w:t xml:space="preserve"> начально</w:t>
            </w:r>
            <w:r>
              <w:rPr>
                <w:sz w:val="24"/>
              </w:rPr>
              <w:t>й (максимальной</w:t>
            </w:r>
            <w:proofErr w:type="gramEnd"/>
            <w:r>
              <w:rPr>
                <w:sz w:val="24"/>
              </w:rPr>
              <w:t>) цены договора;</w:t>
            </w:r>
          </w:p>
          <w:p w:rsidR="00283A54" w:rsidRDefault="00283A54" w:rsidP="00283A54">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283A54" w:rsidRDefault="00283A54" w:rsidP="00283A54">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283A54" w:rsidRDefault="00283A54" w:rsidP="00283A54">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283A54" w:rsidRPr="001E5A31" w:rsidRDefault="00283A54" w:rsidP="00283A54">
            <w:pPr>
              <w:pStyle w:val="afa"/>
              <w:ind w:firstLine="743"/>
              <w:rPr>
                <w:sz w:val="24"/>
              </w:rPr>
            </w:pPr>
            <w:r>
              <w:rPr>
                <w:sz w:val="24"/>
              </w:rPr>
              <w:t>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283A54" w:rsidRPr="00266435" w:rsidRDefault="00283A54" w:rsidP="00283A54">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283A54" w:rsidRPr="009A4793" w:rsidRDefault="00283A54" w:rsidP="00283A5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83A54" w:rsidRPr="009A4793" w:rsidRDefault="00283A54" w:rsidP="00283A54">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r>
              <w:rPr>
                <w:sz w:val="24"/>
              </w:rPr>
              <w:t>;</w:t>
            </w:r>
          </w:p>
          <w:p w:rsidR="00283A54" w:rsidRPr="009A4793" w:rsidRDefault="00283A54" w:rsidP="00283A54">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83A54" w:rsidRPr="009A4793" w:rsidRDefault="00283A54" w:rsidP="00283A5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83A54" w:rsidRPr="009A4793" w:rsidRDefault="00283A54" w:rsidP="00283A54">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FE28D4">
                <w:rPr>
                  <w:rStyle w:val="a8"/>
                  <w:sz w:val="24"/>
                </w:rPr>
                <w:t>https://service.nalog.ru/zd.do</w:t>
              </w:r>
            </w:hyperlink>
            <w:r w:rsidRPr="009A4793">
              <w:rPr>
                <w:sz w:val="24"/>
              </w:rPr>
              <w:t>));</w:t>
            </w:r>
            <w:proofErr w:type="gramEnd"/>
          </w:p>
          <w:p w:rsidR="00283A54" w:rsidRPr="009A4793" w:rsidRDefault="00283A54" w:rsidP="00283A54">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8"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19" w:history="1">
              <w:r w:rsidRPr="007C709D">
                <w:rPr>
                  <w:rStyle w:val="a8"/>
                  <w:sz w:val="24"/>
                </w:rPr>
                <w:t>http://www.fedresurs.ru/companies/IsSearching</w:t>
              </w:r>
            </w:hyperlink>
            <w:r w:rsidRPr="009A4793">
              <w:rPr>
                <w:sz w:val="24"/>
              </w:rPr>
              <w:t>.</w:t>
            </w:r>
          </w:p>
          <w:p w:rsidR="00283A54" w:rsidRPr="009A4793" w:rsidRDefault="00283A54" w:rsidP="00283A54">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83A54" w:rsidRDefault="00283A54" w:rsidP="00283A54">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83A54" w:rsidRDefault="00283A54" w:rsidP="00283A54">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283A54" w:rsidRPr="00B17B7E" w:rsidRDefault="00283A54" w:rsidP="00283A54">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83A54" w:rsidRDefault="00283A54" w:rsidP="00283A54">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 выполнения работ за период 2013 - 2016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B25F9">
              <w:rPr>
                <w:sz w:val="24"/>
              </w:rPr>
              <w:t>100</w:t>
            </w:r>
            <w:r w:rsidRPr="00412D3C">
              <w:rPr>
                <w:sz w:val="24"/>
              </w:rPr>
              <w:t xml:space="preserve"> % начальной (максимальной) цен</w:t>
            </w:r>
            <w:r>
              <w:rPr>
                <w:sz w:val="24"/>
              </w:rPr>
              <w:t>ы</w:t>
            </w:r>
            <w:r w:rsidRPr="00412D3C">
              <w:rPr>
                <w:sz w:val="24"/>
              </w:rPr>
              <w:t>;</w:t>
            </w:r>
          </w:p>
          <w:p w:rsidR="00283A54" w:rsidRDefault="00283A54" w:rsidP="00283A54">
            <w:pPr>
              <w:pStyle w:val="afa"/>
              <w:tabs>
                <w:tab w:val="left" w:pos="0"/>
                <w:tab w:val="left" w:pos="1418"/>
              </w:tabs>
              <w:rPr>
                <w:sz w:val="24"/>
              </w:rPr>
            </w:pPr>
            <w:r>
              <w:rPr>
                <w:sz w:val="24"/>
              </w:rPr>
              <w:t xml:space="preserve">2.8.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283A54" w:rsidRDefault="00283A54" w:rsidP="00283A54">
            <w:pPr>
              <w:pStyle w:val="afa"/>
              <w:ind w:firstLine="743"/>
              <w:rPr>
                <w:sz w:val="24"/>
              </w:rPr>
            </w:pPr>
            <w:r>
              <w:rPr>
                <w:sz w:val="24"/>
              </w:rPr>
              <w:t xml:space="preserve">2.9. 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283A54" w:rsidRPr="00266435" w:rsidRDefault="00283A54" w:rsidP="00283A54">
            <w:pPr>
              <w:pStyle w:val="afa"/>
              <w:ind w:firstLine="743"/>
              <w:rPr>
                <w:bCs/>
                <w:iCs/>
                <w:sz w:val="24"/>
              </w:rPr>
            </w:pPr>
            <w:r>
              <w:rPr>
                <w:sz w:val="24"/>
              </w:rPr>
              <w:t xml:space="preserve">2.10.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283A54" w:rsidRDefault="00283A54" w:rsidP="00283A54">
            <w:pPr>
              <w:pStyle w:val="afa"/>
              <w:tabs>
                <w:tab w:val="left" w:pos="1418"/>
              </w:tabs>
              <w:rPr>
                <w:sz w:val="24"/>
              </w:rPr>
            </w:pPr>
            <w:r w:rsidRPr="00412D3C">
              <w:rPr>
                <w:sz w:val="24"/>
              </w:rPr>
              <w:t>2.</w:t>
            </w:r>
            <w:r>
              <w:rPr>
                <w:sz w:val="24"/>
              </w:rPr>
              <w:t>11.</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283A54" w:rsidRDefault="00283A54" w:rsidP="00283A54">
            <w:pPr>
              <w:pStyle w:val="afa"/>
              <w:tabs>
                <w:tab w:val="left" w:pos="0"/>
                <w:tab w:val="left" w:pos="1418"/>
              </w:tabs>
              <w:ind w:firstLine="743"/>
              <w:rPr>
                <w:sz w:val="24"/>
              </w:rPr>
            </w:pPr>
            <w:r>
              <w:rPr>
                <w:sz w:val="24"/>
              </w:rPr>
              <w:t>2.12.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2A7B40" w:rsidRDefault="00283A54" w:rsidP="002A7B40">
            <w:pPr>
              <w:ind w:firstLine="743"/>
              <w:jc w:val="both"/>
            </w:pPr>
            <w:r>
              <w:t xml:space="preserve">2.13. </w:t>
            </w:r>
            <w:r w:rsidRPr="009A3D1C">
              <w:t>сведения о планируемых к прив</w:t>
            </w:r>
            <w:r>
              <w:t>лечению субподрядных организациях</w:t>
            </w:r>
            <w:r w:rsidRPr="009A3D1C">
              <w:t xml:space="preserve"> по форме приложения №</w:t>
            </w:r>
            <w:r w:rsidRPr="009A3D1C">
              <w:rPr>
                <w:lang w:val="en-US"/>
              </w:rPr>
              <w:t> </w:t>
            </w:r>
            <w:r w:rsidRPr="009A3D1C">
              <w:t xml:space="preserve">7 к настоящей документации, если таковые намериваются привлекаться, если нет – информационное письмо о </w:t>
            </w:r>
            <w:proofErr w:type="spellStart"/>
            <w:r w:rsidRPr="009A3D1C">
              <w:t>непривлечении</w:t>
            </w:r>
            <w:proofErr w:type="spellEnd"/>
            <w:r w:rsidRPr="009A3D1C">
              <w:t xml:space="preserve"> субподрядных организаций</w:t>
            </w:r>
            <w: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BC6300" w:rsidTr="0050652F">
              <w:tc>
                <w:tcPr>
                  <w:tcW w:w="5274" w:type="dxa"/>
                </w:tcPr>
                <w:p w:rsidR="00BC6300" w:rsidRPr="009D25D6" w:rsidRDefault="00BC6300" w:rsidP="0050652F">
                  <w:pPr>
                    <w:pStyle w:val="afa"/>
                    <w:ind w:firstLine="0"/>
                    <w:rPr>
                      <w:b/>
                      <w:sz w:val="24"/>
                    </w:rPr>
                  </w:pPr>
                  <w:r w:rsidRPr="009D25D6">
                    <w:rPr>
                      <w:b/>
                      <w:sz w:val="24"/>
                    </w:rPr>
                    <w:t>Критерий оценки</w:t>
                  </w:r>
                </w:p>
              </w:tc>
              <w:tc>
                <w:tcPr>
                  <w:tcW w:w="1263" w:type="dxa"/>
                  <w:vAlign w:val="center"/>
                </w:tcPr>
                <w:p w:rsidR="00BC6300" w:rsidRPr="009D25D6" w:rsidRDefault="00BC6300" w:rsidP="0050652F">
                  <w:pPr>
                    <w:pStyle w:val="afa"/>
                    <w:ind w:firstLine="0"/>
                    <w:jc w:val="center"/>
                    <w:rPr>
                      <w:b/>
                      <w:sz w:val="24"/>
                    </w:rPr>
                  </w:pPr>
                  <w:r>
                    <w:rPr>
                      <w:b/>
                      <w:sz w:val="24"/>
                    </w:rPr>
                    <w:t xml:space="preserve">Значение </w:t>
                  </w:r>
                  <w:r w:rsidRPr="009D25D6">
                    <w:rPr>
                      <w:b/>
                      <w:sz w:val="24"/>
                    </w:rPr>
                    <w:t>Кз</w:t>
                  </w:r>
                </w:p>
              </w:tc>
            </w:tr>
            <w:tr w:rsidR="00BC6300" w:rsidTr="0050652F">
              <w:tc>
                <w:tcPr>
                  <w:tcW w:w="5274" w:type="dxa"/>
                </w:tcPr>
                <w:p w:rsidR="00BC6300" w:rsidRPr="009D25D6" w:rsidRDefault="00BC6300" w:rsidP="0050652F">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BC6300" w:rsidRPr="009D25D6" w:rsidRDefault="00BC6300" w:rsidP="0050652F">
                  <w:pPr>
                    <w:pStyle w:val="afa"/>
                    <w:ind w:firstLine="0"/>
                    <w:jc w:val="center"/>
                    <w:rPr>
                      <w:sz w:val="24"/>
                    </w:rPr>
                  </w:pPr>
                  <w:r w:rsidRPr="00E56C73">
                    <w:rPr>
                      <w:sz w:val="24"/>
                    </w:rPr>
                    <w:t>Кз=</w:t>
                  </w:r>
                  <w:r>
                    <w:rPr>
                      <w:sz w:val="24"/>
                    </w:rPr>
                    <w:t>0,60</w:t>
                  </w:r>
                </w:p>
              </w:tc>
            </w:tr>
            <w:tr w:rsidR="00BC6300" w:rsidTr="0050652F">
              <w:tc>
                <w:tcPr>
                  <w:tcW w:w="5274" w:type="dxa"/>
                </w:tcPr>
                <w:p w:rsidR="00BC6300" w:rsidRPr="009D25D6" w:rsidRDefault="00BC6300" w:rsidP="0050652F">
                  <w:pPr>
                    <w:pStyle w:val="afa"/>
                    <w:ind w:firstLine="0"/>
                    <w:rPr>
                      <w:sz w:val="24"/>
                    </w:rPr>
                  </w:pPr>
                  <w:r>
                    <w:rPr>
                      <w:sz w:val="24"/>
                    </w:rPr>
                    <w:t>Условия и порядок оплаты Р</w:t>
                  </w:r>
                  <w:r w:rsidRPr="009D25D6">
                    <w:rPr>
                      <w:sz w:val="24"/>
                    </w:rPr>
                    <w:t>абот</w:t>
                  </w:r>
                </w:p>
              </w:tc>
              <w:tc>
                <w:tcPr>
                  <w:tcW w:w="1263" w:type="dxa"/>
                  <w:vAlign w:val="center"/>
                </w:tcPr>
                <w:p w:rsidR="00BC6300" w:rsidRPr="009D25D6" w:rsidRDefault="00BC6300" w:rsidP="0050652F">
                  <w:pPr>
                    <w:pStyle w:val="afa"/>
                    <w:ind w:firstLine="0"/>
                    <w:jc w:val="center"/>
                    <w:rPr>
                      <w:sz w:val="24"/>
                    </w:rPr>
                  </w:pPr>
                  <w:r w:rsidRPr="00E56C73">
                    <w:rPr>
                      <w:sz w:val="24"/>
                    </w:rPr>
                    <w:t>Кз=</w:t>
                  </w:r>
                  <w:r w:rsidRPr="009D25D6">
                    <w:rPr>
                      <w:sz w:val="24"/>
                    </w:rPr>
                    <w:t>0,</w:t>
                  </w:r>
                  <w:r>
                    <w:rPr>
                      <w:sz w:val="24"/>
                    </w:rPr>
                    <w:t>20</w:t>
                  </w:r>
                </w:p>
              </w:tc>
            </w:tr>
            <w:tr w:rsidR="00BC6300" w:rsidTr="0050652F">
              <w:tc>
                <w:tcPr>
                  <w:tcW w:w="5274" w:type="dxa"/>
                </w:tcPr>
                <w:p w:rsidR="00BC6300" w:rsidRPr="00E56C73" w:rsidRDefault="00BC6300" w:rsidP="0050652F">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100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1263" w:type="dxa"/>
                  <w:vAlign w:val="center"/>
                </w:tcPr>
                <w:p w:rsidR="00BC6300" w:rsidRPr="009D25D6" w:rsidRDefault="00BC6300" w:rsidP="0050652F">
                  <w:pPr>
                    <w:pStyle w:val="afa"/>
                    <w:ind w:firstLine="0"/>
                    <w:jc w:val="center"/>
                    <w:rPr>
                      <w:sz w:val="24"/>
                    </w:rPr>
                  </w:pPr>
                  <w:r w:rsidRPr="00E56C73">
                    <w:rPr>
                      <w:sz w:val="24"/>
                    </w:rPr>
                    <w:t>Кз=</w:t>
                  </w:r>
                  <w:r w:rsidRPr="009D25D6">
                    <w:rPr>
                      <w:sz w:val="24"/>
                    </w:rPr>
                    <w:t>0,</w:t>
                  </w:r>
                  <w:r>
                    <w:rPr>
                      <w:sz w:val="24"/>
                    </w:rPr>
                    <w:t>10</w:t>
                  </w:r>
                </w:p>
              </w:tc>
            </w:tr>
            <w:tr w:rsidR="00BC6300" w:rsidTr="0050652F">
              <w:tc>
                <w:tcPr>
                  <w:tcW w:w="5274" w:type="dxa"/>
                </w:tcPr>
                <w:p w:rsidR="00BC6300" w:rsidRPr="009D25D6" w:rsidRDefault="00BC6300" w:rsidP="0050652F">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BC6300" w:rsidRPr="009D25D6" w:rsidRDefault="00BC6300" w:rsidP="0050652F">
                  <w:pPr>
                    <w:pStyle w:val="afa"/>
                    <w:ind w:firstLine="0"/>
                    <w:jc w:val="center"/>
                    <w:rPr>
                      <w:sz w:val="24"/>
                    </w:rPr>
                  </w:pPr>
                  <w:r w:rsidRPr="00E56C73">
                    <w:rPr>
                      <w:sz w:val="24"/>
                    </w:rPr>
                    <w:t>Кз=</w:t>
                  </w:r>
                  <w:r w:rsidRPr="009D25D6">
                    <w:rPr>
                      <w:sz w:val="24"/>
                    </w:rPr>
                    <w:t>0,</w:t>
                  </w:r>
                  <w:r>
                    <w:rPr>
                      <w:sz w:val="24"/>
                    </w:rPr>
                    <w:t>10</w:t>
                  </w:r>
                </w:p>
              </w:tc>
            </w:tr>
            <w:tr w:rsidR="00BC6300" w:rsidTr="0050652F">
              <w:tc>
                <w:tcPr>
                  <w:tcW w:w="5274" w:type="dxa"/>
                </w:tcPr>
                <w:p w:rsidR="00BC6300" w:rsidRPr="002E6A83" w:rsidRDefault="00BC6300" w:rsidP="0050652F">
                  <w:pPr>
                    <w:pStyle w:val="afa"/>
                    <w:ind w:firstLine="0"/>
                    <w:rPr>
                      <w:b/>
                      <w:sz w:val="24"/>
                    </w:rPr>
                  </w:pPr>
                  <w:r w:rsidRPr="002E6A83">
                    <w:rPr>
                      <w:b/>
                      <w:sz w:val="24"/>
                    </w:rPr>
                    <w:t>Общая сумма по всем критериям</w:t>
                  </w:r>
                </w:p>
              </w:tc>
              <w:tc>
                <w:tcPr>
                  <w:tcW w:w="1263" w:type="dxa"/>
                  <w:vAlign w:val="center"/>
                </w:tcPr>
                <w:p w:rsidR="00BC6300" w:rsidRPr="002E6A83" w:rsidRDefault="00BC6300" w:rsidP="0050652F">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02530" w:rsidRPr="00E56C73" w:rsidRDefault="00002530" w:rsidP="00002530">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02530" w:rsidRPr="00E56C73" w:rsidRDefault="00002530" w:rsidP="00002530">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02530" w:rsidRPr="00E56C73" w:rsidRDefault="00002530" w:rsidP="00002530">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2530" w:rsidRPr="00E56C73" w:rsidRDefault="00002530" w:rsidP="00002530">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002530" w:rsidP="00002530">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10EC1" w:rsidP="006164CD">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710EC1"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710EC1" w:rsidP="00596F0C">
            <w:pPr>
              <w:pStyle w:val="19"/>
              <w:ind w:firstLine="0"/>
              <w:rPr>
                <w:sz w:val="24"/>
                <w:szCs w:val="24"/>
              </w:rPr>
            </w:pPr>
            <w:r w:rsidRPr="00B22BA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710EC1" w:rsidP="0010063D">
            <w:pPr>
              <w:pStyle w:val="19"/>
              <w:ind w:firstLine="34"/>
              <w:rPr>
                <w:sz w:val="24"/>
                <w:szCs w:val="24"/>
              </w:rPr>
            </w:pPr>
            <w:r w:rsidRPr="00B22BA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73B54"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p>
    <w:p w:rsidR="000954FB" w:rsidRPr="00F73B54" w:rsidRDefault="000954FB" w:rsidP="000954FB">
      <w:pPr>
        <w:pStyle w:val="2"/>
        <w:spacing w:before="0" w:after="0"/>
        <w:jc w:val="center"/>
        <w:rPr>
          <w:rFonts w:cs="Times New Roman"/>
          <w:i w:val="0"/>
        </w:rPr>
      </w:pPr>
      <w:r w:rsidRPr="00F73B54">
        <w:rPr>
          <w:rFonts w:cs="Times New Roman"/>
          <w:i w:val="0"/>
        </w:rPr>
        <w:t>№</w:t>
      </w:r>
      <w:r w:rsidR="00134C04" w:rsidRPr="00F73B54">
        <w:rPr>
          <w:rFonts w:cs="Times New Roman"/>
          <w:i w:val="0"/>
        </w:rPr>
        <w:t xml:space="preserve"> ОК</w:t>
      </w:r>
      <w:r w:rsidR="00754C45" w:rsidRPr="00F73B54">
        <w:rPr>
          <w:rFonts w:cs="Times New Roman"/>
          <w:i w:val="0"/>
        </w:rPr>
        <w:t>-МСП</w:t>
      </w:r>
      <w:r w:rsidR="00EB2EEB" w:rsidRPr="00F73B54">
        <w:rPr>
          <w:rFonts w:cs="Times New Roman"/>
          <w:i w:val="0"/>
        </w:rPr>
        <w:t>-</w:t>
      </w:r>
      <w:r w:rsidR="00F73B54" w:rsidRPr="00F73B54">
        <w:rPr>
          <w:rFonts w:cs="Times New Roman"/>
          <w:i w:val="0"/>
        </w:rPr>
        <w:t>НКПОКТ-16-0026</w:t>
      </w:r>
      <w:r w:rsidRPr="00F73B54">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F73B54">
        <w:rPr>
          <w:szCs w:val="28"/>
          <w:u w:val="single"/>
        </w:rPr>
        <w:t>ОК</w:t>
      </w:r>
      <w:r w:rsidR="00EB2EEB" w:rsidRPr="00F73B54">
        <w:rPr>
          <w:szCs w:val="28"/>
          <w:u w:val="single"/>
        </w:rPr>
        <w:t>-</w:t>
      </w:r>
      <w:r w:rsidR="00F73B54" w:rsidRPr="00F73B54">
        <w:rPr>
          <w:szCs w:val="28"/>
          <w:u w:val="single"/>
        </w:rPr>
        <w:t>МСП-НКПОКТ-16-0026</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B077C4">
        <w:rPr>
          <w:rFonts w:eastAsia="MS Mincho"/>
          <w:bCs/>
          <w:szCs w:val="28"/>
        </w:rPr>
        <w:t xml:space="preserve">выполнение строительно-монтажных работ по реконструкции системы отопления и чердачных помещений здания </w:t>
      </w:r>
      <w:r w:rsidR="00B077C4" w:rsidRPr="0041521F">
        <w:rPr>
          <w:rFonts w:eastAsia="MS Mincho"/>
          <w:bCs/>
          <w:szCs w:val="28"/>
        </w:rPr>
        <w:t>для ремонта контейнеров (</w:t>
      </w:r>
      <w:proofErr w:type="spellStart"/>
      <w:r w:rsidR="00B077C4" w:rsidRPr="0041521F">
        <w:rPr>
          <w:rFonts w:eastAsia="MS Mincho"/>
          <w:bCs/>
          <w:szCs w:val="28"/>
        </w:rPr>
        <w:t>инв.№</w:t>
      </w:r>
      <w:proofErr w:type="spellEnd"/>
      <w:r w:rsidR="00B077C4" w:rsidRPr="0041521F">
        <w:rPr>
          <w:rFonts w:eastAsia="MS Mincho"/>
          <w:bCs/>
          <w:szCs w:val="28"/>
        </w:rPr>
        <w:t xml:space="preserve"> 001/00/00010061) контейнерного терминала </w:t>
      </w:r>
      <w:proofErr w:type="spellStart"/>
      <w:proofErr w:type="gramStart"/>
      <w:r w:rsidR="00B077C4" w:rsidRPr="0041521F">
        <w:rPr>
          <w:rFonts w:eastAsia="MS Mincho"/>
          <w:bCs/>
          <w:szCs w:val="28"/>
        </w:rPr>
        <w:t>Калинин</w:t>
      </w:r>
      <w:r w:rsidR="00B077C4">
        <w:rPr>
          <w:rFonts w:eastAsia="MS Mincho"/>
          <w:bCs/>
          <w:szCs w:val="28"/>
        </w:rPr>
        <w:t>град-Сортировочный</w:t>
      </w:r>
      <w:proofErr w:type="spellEnd"/>
      <w:proofErr w:type="gramEnd"/>
      <w:r w:rsidR="00B077C4">
        <w:rPr>
          <w:rFonts w:eastAsia="MS Mincho"/>
          <w:bCs/>
          <w:szCs w:val="28"/>
        </w:rPr>
        <w:t xml:space="preserve"> филиала ПАО «ТрансКонтейнер» на Октябрьской железной дороге </w:t>
      </w:r>
      <w:r w:rsidR="00B077C4" w:rsidRPr="0041521F">
        <w:rPr>
          <w:rFonts w:eastAsia="MS Mincho"/>
          <w:bCs/>
          <w:szCs w:val="28"/>
        </w:rPr>
        <w:t>в 2016 г.</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1B476F">
        <w:rPr>
          <w:sz w:val="28"/>
          <w:szCs w:val="28"/>
          <w:lang w:eastAsia="ru-RU"/>
        </w:rPr>
        <w:t>______________________________</w:t>
      </w:r>
    </w:p>
    <w:p w:rsidR="001B476F" w:rsidRPr="00C20080" w:rsidRDefault="001B476F"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Pr="003C2CDC" w:rsidRDefault="00865513" w:rsidP="001B476F">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1B476F">
        <w:rPr>
          <w:bCs/>
          <w:iCs/>
          <w:sz w:val="28"/>
          <w:szCs w:val="28"/>
        </w:rPr>
        <w:t>правления: 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1B476F">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1B476F">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w:t>
      </w:r>
      <w:r w:rsidR="001B476F">
        <w:rPr>
          <w:bCs/>
          <w:iCs/>
          <w:sz w:val="28"/>
          <w:szCs w:val="28"/>
        </w:rPr>
        <w:t>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1B476F">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1B476F">
        <w:rPr>
          <w:sz w:val="28"/>
          <w:szCs w:val="28"/>
          <w:lang w:eastAsia="ru-RU"/>
        </w:rPr>
        <w:t>______________________________</w:t>
      </w:r>
    </w:p>
    <w:p w:rsidR="001B476F" w:rsidRPr="00C20080" w:rsidRDefault="001B476F"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sidR="00EB2EEB">
        <w:rPr>
          <w:sz w:val="28"/>
          <w:szCs w:val="28"/>
        </w:rPr>
        <w:t xml:space="preserve">  </w:t>
      </w:r>
      <w:r w:rsidR="00093F19">
        <w:rPr>
          <w:sz w:val="28"/>
          <w:szCs w:val="28"/>
        </w:rPr>
        <w:t xml:space="preserve">Открытый </w:t>
      </w:r>
      <w:r w:rsidR="00093F19" w:rsidRPr="00F73B54">
        <w:rPr>
          <w:sz w:val="28"/>
          <w:szCs w:val="28"/>
        </w:rPr>
        <w:t>конкурс</w:t>
      </w:r>
      <w:r w:rsidRPr="00F73B54">
        <w:rPr>
          <w:sz w:val="28"/>
          <w:szCs w:val="28"/>
        </w:rPr>
        <w:t xml:space="preserve"> </w:t>
      </w:r>
      <w:r w:rsidR="00134C04" w:rsidRPr="00F73B54">
        <w:rPr>
          <w:sz w:val="28"/>
          <w:szCs w:val="28"/>
        </w:rPr>
        <w:t>№ ОК</w:t>
      </w:r>
      <w:r w:rsidR="00754C45" w:rsidRPr="00F73B54">
        <w:rPr>
          <w:sz w:val="28"/>
          <w:szCs w:val="28"/>
        </w:rPr>
        <w:t>-МСП</w:t>
      </w:r>
      <w:r w:rsidR="00EB2EEB" w:rsidRPr="00F73B54">
        <w:rPr>
          <w:sz w:val="28"/>
          <w:szCs w:val="28"/>
        </w:rPr>
        <w:t>-</w:t>
      </w:r>
      <w:r w:rsidR="00F73B54" w:rsidRPr="00F73B54">
        <w:rPr>
          <w:sz w:val="28"/>
          <w:szCs w:val="28"/>
        </w:rPr>
        <w:t>НКПОКТ</w:t>
      </w:r>
      <w:r w:rsidR="00F73B54">
        <w:rPr>
          <w:sz w:val="28"/>
          <w:szCs w:val="28"/>
        </w:rPr>
        <w:t>-16-0026</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1B476F">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67"/>
        <w:gridCol w:w="2835"/>
        <w:gridCol w:w="1276"/>
        <w:gridCol w:w="1702"/>
        <w:gridCol w:w="1485"/>
        <w:gridCol w:w="1641"/>
      </w:tblGrid>
      <w:tr w:rsidR="00264181" w:rsidRPr="00384CDC" w:rsidTr="0050652F">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264181" w:rsidRPr="00384CDC" w:rsidRDefault="00264181" w:rsidP="0050652F">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264181" w:rsidRPr="00384CDC" w:rsidRDefault="00264181" w:rsidP="0050652F">
            <w:pPr>
              <w:jc w:val="center"/>
            </w:pPr>
            <w:r>
              <w:t>Наименование Р</w:t>
            </w:r>
            <w:r w:rsidRPr="00384CDC">
              <w:t>абот</w:t>
            </w:r>
          </w:p>
          <w:p w:rsidR="00264181" w:rsidRPr="00384CDC" w:rsidRDefault="00264181" w:rsidP="0050652F">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264181" w:rsidRPr="00384CDC" w:rsidRDefault="00264181" w:rsidP="0050652F">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264181" w:rsidRPr="00384CDC" w:rsidRDefault="00264181" w:rsidP="0050652F">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264181" w:rsidRPr="00384CDC" w:rsidRDefault="00264181" w:rsidP="0050652F">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264181" w:rsidRPr="00384CDC" w:rsidRDefault="00264181" w:rsidP="0050652F">
            <w:pPr>
              <w:jc w:val="center"/>
            </w:pPr>
            <w:r>
              <w:t>Срок выполнения Работ (в мес.)</w:t>
            </w:r>
          </w:p>
          <w:p w:rsidR="00264181" w:rsidRPr="00384CDC" w:rsidRDefault="00264181" w:rsidP="0050652F">
            <w:pPr>
              <w:jc w:val="center"/>
            </w:pPr>
          </w:p>
        </w:tc>
      </w:tr>
      <w:tr w:rsidR="00264181" w:rsidRPr="00384CDC" w:rsidTr="0050652F">
        <w:trPr>
          <w:trHeight w:val="255"/>
        </w:trPr>
        <w:tc>
          <w:tcPr>
            <w:tcW w:w="299" w:type="pct"/>
            <w:tcBorders>
              <w:top w:val="nil"/>
              <w:left w:val="single" w:sz="4" w:space="0" w:color="auto"/>
              <w:bottom w:val="single" w:sz="4" w:space="0" w:color="auto"/>
              <w:right w:val="single" w:sz="4" w:space="0" w:color="auto"/>
            </w:tcBorders>
            <w:noWrap/>
            <w:vAlign w:val="bottom"/>
          </w:tcPr>
          <w:p w:rsidR="00264181" w:rsidRPr="00384CDC" w:rsidRDefault="00264181" w:rsidP="0050652F">
            <w:pPr>
              <w:jc w:val="center"/>
            </w:pPr>
            <w:r w:rsidRPr="00384CDC">
              <w:t>1</w:t>
            </w:r>
          </w:p>
        </w:tc>
        <w:tc>
          <w:tcPr>
            <w:tcW w:w="1491" w:type="pct"/>
            <w:tcBorders>
              <w:top w:val="nil"/>
              <w:left w:val="nil"/>
              <w:bottom w:val="single" w:sz="4" w:space="0" w:color="auto"/>
              <w:right w:val="single" w:sz="4" w:space="0" w:color="auto"/>
            </w:tcBorders>
            <w:noWrap/>
            <w:vAlign w:val="bottom"/>
          </w:tcPr>
          <w:p w:rsidR="00264181" w:rsidRPr="00384CDC" w:rsidRDefault="00264181" w:rsidP="0050652F">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264181" w:rsidRPr="00384CDC" w:rsidRDefault="00264181" w:rsidP="0050652F">
            <w:pPr>
              <w:jc w:val="center"/>
            </w:pPr>
            <w:r>
              <w:t>3</w:t>
            </w:r>
          </w:p>
        </w:tc>
        <w:tc>
          <w:tcPr>
            <w:tcW w:w="895" w:type="pct"/>
            <w:tcBorders>
              <w:top w:val="single" w:sz="4" w:space="0" w:color="auto"/>
              <w:left w:val="nil"/>
              <w:bottom w:val="single" w:sz="4" w:space="0" w:color="auto"/>
              <w:right w:val="single" w:sz="4" w:space="0" w:color="auto"/>
            </w:tcBorders>
          </w:tcPr>
          <w:p w:rsidR="00264181" w:rsidRPr="00384CDC" w:rsidRDefault="00264181" w:rsidP="0050652F">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264181" w:rsidRPr="00384CDC" w:rsidRDefault="00264181" w:rsidP="0050652F">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264181" w:rsidRPr="00384CDC" w:rsidRDefault="00264181" w:rsidP="0050652F">
            <w:pPr>
              <w:jc w:val="center"/>
            </w:pPr>
            <w:r>
              <w:t>6</w:t>
            </w:r>
          </w:p>
        </w:tc>
      </w:tr>
      <w:tr w:rsidR="00264181" w:rsidRPr="00384CDC" w:rsidTr="0050652F">
        <w:trPr>
          <w:trHeight w:val="315"/>
        </w:trPr>
        <w:tc>
          <w:tcPr>
            <w:tcW w:w="299" w:type="pct"/>
            <w:tcBorders>
              <w:top w:val="nil"/>
              <w:left w:val="single" w:sz="4" w:space="0" w:color="auto"/>
              <w:bottom w:val="single" w:sz="4" w:space="0" w:color="auto"/>
              <w:right w:val="single" w:sz="4" w:space="0" w:color="auto"/>
            </w:tcBorders>
            <w:noWrap/>
            <w:vAlign w:val="bottom"/>
          </w:tcPr>
          <w:p w:rsidR="00264181" w:rsidRPr="00384CDC" w:rsidRDefault="00264181" w:rsidP="0050652F">
            <w:pPr>
              <w:jc w:val="center"/>
            </w:pPr>
          </w:p>
        </w:tc>
        <w:tc>
          <w:tcPr>
            <w:tcW w:w="1491" w:type="pct"/>
            <w:tcBorders>
              <w:top w:val="nil"/>
              <w:left w:val="nil"/>
              <w:bottom w:val="single" w:sz="4" w:space="0" w:color="auto"/>
              <w:right w:val="single" w:sz="4" w:space="0" w:color="auto"/>
            </w:tcBorders>
            <w:noWrap/>
            <w:vAlign w:val="bottom"/>
          </w:tcPr>
          <w:p w:rsidR="00264181" w:rsidRPr="00264181" w:rsidRDefault="00264181" w:rsidP="0050652F">
            <w:pPr>
              <w:jc w:val="both"/>
              <w:rPr>
                <w:sz w:val="22"/>
                <w:szCs w:val="22"/>
              </w:rPr>
            </w:pPr>
            <w:r w:rsidRPr="00264181">
              <w:rPr>
                <w:rFonts w:eastAsia="MS Mincho"/>
                <w:bCs/>
                <w:sz w:val="22"/>
                <w:szCs w:val="22"/>
              </w:rPr>
              <w:t>Выполнение строительно-монтажных работ по реконструкции системы отопления и чердачных помещений здания для ремонта контейнеров (</w:t>
            </w:r>
            <w:proofErr w:type="spellStart"/>
            <w:r w:rsidRPr="00264181">
              <w:rPr>
                <w:rFonts w:eastAsia="MS Mincho"/>
                <w:bCs/>
                <w:sz w:val="22"/>
                <w:szCs w:val="22"/>
              </w:rPr>
              <w:t>инв.№</w:t>
            </w:r>
            <w:proofErr w:type="spellEnd"/>
            <w:r w:rsidRPr="00264181">
              <w:rPr>
                <w:rFonts w:eastAsia="MS Mincho"/>
                <w:bCs/>
                <w:sz w:val="22"/>
                <w:szCs w:val="22"/>
              </w:rPr>
              <w:t xml:space="preserve"> 001/00/00010061) контейнерного терминала </w:t>
            </w:r>
            <w:proofErr w:type="spellStart"/>
            <w:proofErr w:type="gramStart"/>
            <w:r w:rsidRPr="00264181">
              <w:rPr>
                <w:rFonts w:eastAsia="MS Mincho"/>
                <w:bCs/>
                <w:sz w:val="22"/>
                <w:szCs w:val="22"/>
              </w:rPr>
              <w:t>Калининград-Сортировочный</w:t>
            </w:r>
            <w:proofErr w:type="spellEnd"/>
            <w:proofErr w:type="gramEnd"/>
            <w:r w:rsidRPr="00264181">
              <w:rPr>
                <w:rFonts w:eastAsia="MS Mincho"/>
                <w:bCs/>
                <w:sz w:val="22"/>
                <w:szCs w:val="22"/>
              </w:rPr>
              <w:t xml:space="preserve"> филиала ПАО «ТрансКонтейнер» на Октябрьской железной дороге в 2016 г.</w:t>
            </w:r>
          </w:p>
        </w:tc>
        <w:tc>
          <w:tcPr>
            <w:tcW w:w="671" w:type="pct"/>
            <w:tcBorders>
              <w:top w:val="single" w:sz="4" w:space="0" w:color="auto"/>
              <w:left w:val="single" w:sz="4" w:space="0" w:color="auto"/>
              <w:bottom w:val="single" w:sz="4" w:space="0" w:color="auto"/>
              <w:right w:val="single" w:sz="4" w:space="0" w:color="auto"/>
            </w:tcBorders>
            <w:noWrap/>
            <w:vAlign w:val="bottom"/>
          </w:tcPr>
          <w:p w:rsidR="00264181" w:rsidRPr="00384CDC" w:rsidRDefault="00264181" w:rsidP="0050652F">
            <w:pPr>
              <w:jc w:val="center"/>
            </w:pPr>
          </w:p>
        </w:tc>
        <w:tc>
          <w:tcPr>
            <w:tcW w:w="895" w:type="pct"/>
            <w:tcBorders>
              <w:top w:val="single" w:sz="4" w:space="0" w:color="auto"/>
              <w:left w:val="nil"/>
              <w:bottom w:val="single" w:sz="4" w:space="0" w:color="auto"/>
              <w:right w:val="single" w:sz="4" w:space="0" w:color="auto"/>
            </w:tcBorders>
          </w:tcPr>
          <w:p w:rsidR="00264181" w:rsidRPr="00384CDC" w:rsidRDefault="00264181" w:rsidP="0050652F">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264181" w:rsidRPr="00384CDC" w:rsidRDefault="00264181" w:rsidP="0050652F">
            <w:pPr>
              <w:jc w:val="center"/>
            </w:pPr>
          </w:p>
        </w:tc>
        <w:tc>
          <w:tcPr>
            <w:tcW w:w="863" w:type="pct"/>
            <w:tcBorders>
              <w:top w:val="nil"/>
              <w:left w:val="nil"/>
              <w:bottom w:val="single" w:sz="4" w:space="0" w:color="auto"/>
              <w:right w:val="single" w:sz="4" w:space="0" w:color="auto"/>
            </w:tcBorders>
            <w:noWrap/>
            <w:vAlign w:val="bottom"/>
          </w:tcPr>
          <w:p w:rsidR="00264181" w:rsidRPr="00384CDC" w:rsidRDefault="00264181" w:rsidP="0050652F">
            <w:pPr>
              <w:jc w:val="center"/>
            </w:pPr>
          </w:p>
        </w:tc>
      </w:tr>
      <w:tr w:rsidR="00264181" w:rsidRPr="00384CDC" w:rsidTr="0050652F">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264181" w:rsidRPr="00384CDC" w:rsidRDefault="00264181" w:rsidP="0050652F">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264181" w:rsidRPr="00384CDC" w:rsidRDefault="00264181" w:rsidP="0050652F">
            <w:pPr>
              <w:jc w:val="center"/>
            </w:pPr>
          </w:p>
        </w:tc>
        <w:tc>
          <w:tcPr>
            <w:tcW w:w="895" w:type="pct"/>
            <w:tcBorders>
              <w:top w:val="single" w:sz="4" w:space="0" w:color="auto"/>
              <w:left w:val="nil"/>
              <w:bottom w:val="single" w:sz="4" w:space="0" w:color="auto"/>
              <w:right w:val="single" w:sz="4" w:space="0" w:color="auto"/>
            </w:tcBorders>
          </w:tcPr>
          <w:p w:rsidR="00264181" w:rsidRPr="00384CDC" w:rsidRDefault="00264181" w:rsidP="0050652F">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264181" w:rsidRPr="00384CDC" w:rsidRDefault="00264181" w:rsidP="0050652F">
            <w:pPr>
              <w:jc w:val="center"/>
            </w:pPr>
            <w:r w:rsidRPr="00384CDC">
              <w:t>-</w:t>
            </w:r>
          </w:p>
        </w:tc>
        <w:tc>
          <w:tcPr>
            <w:tcW w:w="863" w:type="pct"/>
            <w:tcBorders>
              <w:top w:val="nil"/>
              <w:left w:val="nil"/>
              <w:bottom w:val="single" w:sz="4" w:space="0" w:color="auto"/>
              <w:right w:val="single" w:sz="4" w:space="0" w:color="auto"/>
            </w:tcBorders>
            <w:noWrap/>
            <w:vAlign w:val="center"/>
          </w:tcPr>
          <w:p w:rsidR="00264181" w:rsidRPr="00384CDC" w:rsidRDefault="00264181" w:rsidP="0050652F">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sidR="009C306C">
        <w:rPr>
          <w:i/>
          <w:sz w:val="24"/>
          <w:szCs w:val="24"/>
        </w:rPr>
        <w:t>о</w:t>
      </w:r>
      <w:proofErr w:type="gramEnd"/>
      <w:r w:rsidR="009C306C">
        <w:rPr>
          <w:i/>
          <w:sz w:val="24"/>
          <w:szCs w:val="24"/>
        </w:rPr>
        <w:t>казанию</w:t>
      </w:r>
      <w:proofErr w:type="spellEnd"/>
      <w:r w:rsidRPr="00721D0D">
        <w:rPr>
          <w:i/>
          <w:sz w:val="24"/>
          <w:szCs w:val="24"/>
        </w:rPr>
        <w:t xml:space="preserve"> услуг</w:t>
      </w:r>
      <w:r w:rsidRPr="000A50D4">
        <w:rPr>
          <w:i/>
          <w:sz w:val="24"/>
          <w:szCs w:val="24"/>
        </w:rPr>
        <w:t>)</w:t>
      </w:r>
      <w:r w:rsidRPr="000A50D4">
        <w:rPr>
          <w:szCs w:val="28"/>
        </w:rPr>
        <w:t xml:space="preserve">, учитывает стоимость всех налогов (кроме НДС), </w:t>
      </w:r>
      <w:r w:rsidR="009C306C" w:rsidRPr="000A50D4">
        <w:rPr>
          <w:szCs w:val="28"/>
        </w:rPr>
        <w:t>стоимость материалов, изделий, конструкций и оборудования, затраты связанные с доставкой</w:t>
      </w:r>
      <w:r w:rsidR="009C306C" w:rsidRPr="00FB7D3B">
        <w:rPr>
          <w:szCs w:val="28"/>
        </w:rPr>
        <w:t xml:space="preserve"> на объект, хранением, погрузочно-разгрузочными работами, </w:t>
      </w:r>
      <w:r w:rsidR="009C306C">
        <w:rPr>
          <w:szCs w:val="28"/>
        </w:rPr>
        <w:t>выполнением</w:t>
      </w:r>
      <w:r w:rsidR="009C306C" w:rsidRPr="00FB7D3B">
        <w:rPr>
          <w:szCs w:val="28"/>
        </w:rPr>
        <w:t xml:space="preserve"> всех установленных т</w:t>
      </w:r>
      <w:r w:rsidR="009C306C">
        <w:rPr>
          <w:szCs w:val="28"/>
        </w:rPr>
        <w:t>аможенных процедур, а также все</w:t>
      </w:r>
      <w:r w:rsidR="009C306C" w:rsidRPr="00FB7D3B">
        <w:rPr>
          <w:szCs w:val="28"/>
        </w:rPr>
        <w:t xml:space="preserve"> затрат</w:t>
      </w:r>
      <w:r w:rsidR="009C306C">
        <w:rPr>
          <w:szCs w:val="28"/>
        </w:rPr>
        <w:t>ы, расходы связанные</w:t>
      </w:r>
      <w:r w:rsidR="009C306C" w:rsidRPr="00FB7D3B">
        <w:rPr>
          <w:szCs w:val="28"/>
        </w:rPr>
        <w:t xml:space="preserve"> с выполнением работ, в том числе подрядных</w:t>
      </w:r>
      <w:r w:rsidR="009C306C">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0A50D4">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A94B54" w:rsidRDefault="006A6E7D" w:rsidP="006A6E7D">
      <w:pPr>
        <w:pStyle w:val="afd"/>
        <w:jc w:val="both"/>
        <w:rPr>
          <w:szCs w:val="28"/>
        </w:rPr>
      </w:pPr>
      <w:r w:rsidRPr="00205668">
        <w:rPr>
          <w:szCs w:val="28"/>
        </w:rPr>
        <w:t> </w:t>
      </w:r>
      <w:r w:rsidRPr="00A94B54">
        <w:rPr>
          <w:szCs w:val="28"/>
        </w:rPr>
        <w:t>Следующие приложения являются неотъемлемой частью настоящего финансово-коммерческого предложения:</w:t>
      </w:r>
    </w:p>
    <w:p w:rsidR="00A94B54" w:rsidRPr="005C4066" w:rsidRDefault="00A94B54" w:rsidP="00A94B54">
      <w:pPr>
        <w:pStyle w:val="afd"/>
        <w:jc w:val="both"/>
        <w:rPr>
          <w:szCs w:val="28"/>
        </w:rPr>
      </w:pPr>
      <w:r w:rsidRPr="005C4066">
        <w:rPr>
          <w:szCs w:val="28"/>
        </w:rPr>
        <w:t>1) приложение № 1 – Расчет стоимости (</w:t>
      </w:r>
      <w:r>
        <w:rPr>
          <w:szCs w:val="28"/>
        </w:rPr>
        <w:t xml:space="preserve">локальный </w:t>
      </w:r>
      <w:r w:rsidRPr="005C4066">
        <w:rPr>
          <w:szCs w:val="28"/>
        </w:rPr>
        <w:t>сметный расчет) _________ (работ, услуг, товаров и т.д.) на ___ листах.</w:t>
      </w:r>
    </w:p>
    <w:p w:rsidR="00A94B54" w:rsidRPr="005C4066" w:rsidRDefault="00A94B54" w:rsidP="00A94B54">
      <w:pPr>
        <w:pStyle w:val="afd"/>
        <w:jc w:val="both"/>
        <w:rPr>
          <w:szCs w:val="28"/>
        </w:rPr>
      </w:pPr>
      <w:r w:rsidRPr="005C406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A94B54" w:rsidRPr="005C4066" w:rsidRDefault="00A94B54" w:rsidP="00A94B54">
      <w:pPr>
        <w:pStyle w:val="afa"/>
        <w:jc w:val="left"/>
        <w:rPr>
          <w:rFonts w:eastAsia="Times New Roman"/>
          <w:sz w:val="28"/>
          <w:szCs w:val="28"/>
        </w:rPr>
      </w:pPr>
      <w:r>
        <w:rPr>
          <w:sz w:val="28"/>
          <w:szCs w:val="28"/>
        </w:rPr>
        <w:t>3) с</w:t>
      </w:r>
      <w:r w:rsidRPr="005C4066">
        <w:rPr>
          <w:sz w:val="28"/>
          <w:szCs w:val="28"/>
        </w:rPr>
        <w:t>ведения о планируемых к привлечению субподрядных организациях (составляется по форме приложения № 7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3511E9">
        <w:rPr>
          <w:sz w:val="28"/>
          <w:szCs w:val="28"/>
          <w:lang w:eastAsia="ru-RU"/>
        </w:rPr>
        <w:t>______________________________</w:t>
      </w:r>
    </w:p>
    <w:p w:rsidR="003511E9" w:rsidRPr="00C20080" w:rsidRDefault="003511E9"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Default="00DE2CB9" w:rsidP="00DE2CB9">
      <w:pPr>
        <w:rPr>
          <w:sz w:val="28"/>
          <w:szCs w:val="28"/>
          <w:lang w:eastAsia="ru-RU"/>
        </w:rPr>
      </w:pPr>
      <w:r w:rsidRPr="00C20080">
        <w:rPr>
          <w:sz w:val="28"/>
          <w:szCs w:val="28"/>
          <w:lang w:eastAsia="ru-RU"/>
        </w:rPr>
        <w:t>____________________________________</w:t>
      </w:r>
      <w:r w:rsidR="001B476F">
        <w:rPr>
          <w:sz w:val="28"/>
          <w:szCs w:val="28"/>
          <w:lang w:eastAsia="ru-RU"/>
        </w:rPr>
        <w:t>______________________________</w:t>
      </w:r>
    </w:p>
    <w:p w:rsidR="001B476F" w:rsidRPr="00C20080" w:rsidRDefault="001B476F" w:rsidP="00DE2CB9">
      <w:pPr>
        <w:rPr>
          <w:sz w:val="28"/>
          <w:szCs w:val="28"/>
          <w:lang w:eastAsia="ru-RU"/>
        </w:rPr>
      </w:pP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6E707B" w:rsidRDefault="006E707B" w:rsidP="001B476F">
      <w:pPr>
        <w:pStyle w:val="afa"/>
        <w:jc w:val="center"/>
      </w:pPr>
    </w:p>
    <w:p w:rsidR="001B476F" w:rsidRPr="00346C0B" w:rsidRDefault="001B476F" w:rsidP="001B476F">
      <w:pPr>
        <w:pStyle w:val="afa"/>
        <w:jc w:val="center"/>
      </w:pPr>
      <w:r w:rsidRPr="00346C0B">
        <w:t xml:space="preserve">ПРОЕКТ ДОГОВОРА </w:t>
      </w:r>
    </w:p>
    <w:p w:rsidR="001B476F" w:rsidRPr="00346C0B" w:rsidRDefault="001B476F" w:rsidP="001B476F">
      <w:pPr>
        <w:pStyle w:val="afa"/>
      </w:pPr>
    </w:p>
    <w:p w:rsidR="001B476F" w:rsidRPr="00346C0B" w:rsidRDefault="001B476F" w:rsidP="001B476F">
      <w:pPr>
        <w:ind w:firstLine="851"/>
        <w:jc w:val="center"/>
        <w:rPr>
          <w:b/>
          <w:bCs/>
        </w:rPr>
      </w:pPr>
      <w:r>
        <w:rPr>
          <w:b/>
          <w:bCs/>
        </w:rPr>
        <w:t xml:space="preserve">Договор </w:t>
      </w:r>
      <w:r w:rsidRPr="00346C0B">
        <w:rPr>
          <w:b/>
          <w:bCs/>
        </w:rPr>
        <w:t>№_____/_____/_____/___</w:t>
      </w:r>
    </w:p>
    <w:p w:rsidR="001B476F" w:rsidRPr="00346C0B" w:rsidRDefault="001B476F" w:rsidP="001B476F">
      <w:pPr>
        <w:ind w:firstLine="851"/>
        <w:jc w:val="center"/>
        <w:rPr>
          <w:b/>
          <w:bCs/>
        </w:rPr>
      </w:pPr>
      <w:r w:rsidRPr="00346C0B">
        <w:rPr>
          <w:b/>
          <w:bCs/>
        </w:rPr>
        <w:t>на выполнение работ</w:t>
      </w:r>
    </w:p>
    <w:p w:rsidR="001B476F" w:rsidRPr="00346C0B" w:rsidRDefault="001B476F" w:rsidP="001B476F">
      <w:pPr>
        <w:ind w:firstLine="709"/>
        <w:jc w:val="both"/>
      </w:pPr>
    </w:p>
    <w:p w:rsidR="001B476F" w:rsidRPr="00346C0B" w:rsidRDefault="001B476F" w:rsidP="001B476F">
      <w:pPr>
        <w:ind w:firstLine="709"/>
        <w:jc w:val="both"/>
        <w:rPr>
          <w:b/>
        </w:rPr>
      </w:pPr>
      <w:r w:rsidRPr="00346C0B">
        <w:rPr>
          <w:b/>
        </w:rPr>
        <w:t>Санкт-Петербург</w:t>
      </w:r>
      <w:r>
        <w:rPr>
          <w:b/>
        </w:rPr>
        <w:tab/>
      </w:r>
      <w:r>
        <w:rPr>
          <w:b/>
        </w:rPr>
        <w:tab/>
      </w:r>
      <w:r>
        <w:rPr>
          <w:b/>
        </w:rPr>
        <w:tab/>
      </w:r>
      <w:r>
        <w:rPr>
          <w:b/>
        </w:rPr>
        <w:tab/>
      </w:r>
      <w:r>
        <w:rPr>
          <w:b/>
        </w:rPr>
        <w:tab/>
      </w:r>
      <w:r>
        <w:rPr>
          <w:b/>
        </w:rPr>
        <w:tab/>
      </w:r>
      <w:r w:rsidR="006E707B">
        <w:rPr>
          <w:b/>
        </w:rPr>
        <w:tab/>
      </w:r>
      <w:r w:rsidR="006E707B">
        <w:rPr>
          <w:b/>
        </w:rPr>
        <w:tab/>
      </w:r>
      <w:r w:rsidR="006E707B">
        <w:rPr>
          <w:b/>
        </w:rPr>
        <w:tab/>
      </w:r>
      <w:r w:rsidR="006E707B">
        <w:rPr>
          <w:b/>
        </w:rPr>
        <w:tab/>
        <w:t xml:space="preserve">      </w:t>
      </w:r>
      <w:r>
        <w:rPr>
          <w:b/>
        </w:rPr>
        <w:tab/>
      </w:r>
      <w:r w:rsidRPr="00346C0B">
        <w:rPr>
          <w:b/>
        </w:rPr>
        <w:t>«__»_______ 201__ г.</w:t>
      </w:r>
    </w:p>
    <w:p w:rsidR="001B476F" w:rsidRPr="00346C0B" w:rsidRDefault="001B476F" w:rsidP="001B476F">
      <w:pPr>
        <w:jc w:val="both"/>
      </w:pPr>
    </w:p>
    <w:p w:rsidR="001B476F" w:rsidRPr="006E707B" w:rsidRDefault="001B476F" w:rsidP="001B476F">
      <w:pPr>
        <w:ind w:firstLine="709"/>
        <w:jc w:val="both"/>
      </w:pPr>
      <w:r w:rsidRPr="006E707B">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__________________</w:t>
      </w:r>
    </w:p>
    <w:p w:rsidR="001B476F" w:rsidRPr="006E707B" w:rsidRDefault="001B476F" w:rsidP="001B476F">
      <w:pPr>
        <w:ind w:firstLine="709"/>
        <w:jc w:val="both"/>
      </w:pPr>
      <w:r w:rsidRPr="006E707B">
        <w:rPr>
          <w:i/>
          <w:iCs/>
          <w:vertAlign w:val="superscript"/>
        </w:rPr>
        <w:t xml:space="preserve">(должность, Ф.И.О, полностью) </w:t>
      </w:r>
      <w:r w:rsidRPr="006E707B">
        <w:t>__________________________________________________________________________</w:t>
      </w:r>
    </w:p>
    <w:p w:rsidR="001B476F" w:rsidRPr="006E707B" w:rsidRDefault="001B476F" w:rsidP="001B476F">
      <w:pPr>
        <w:jc w:val="both"/>
        <w:rPr>
          <w:vertAlign w:val="superscript"/>
        </w:rPr>
      </w:pPr>
      <w:r w:rsidRPr="006E707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E707B">
        <w:rPr>
          <w:i/>
          <w:iCs/>
          <w:vertAlign w:val="superscript"/>
        </w:rPr>
        <w:t>от</w:t>
      </w:r>
      <w:proofErr w:type="gramEnd"/>
      <w:r w:rsidRPr="006E707B">
        <w:rPr>
          <w:i/>
          <w:iCs/>
          <w:vertAlign w:val="superscript"/>
        </w:rPr>
        <w:t xml:space="preserve"> __________  № ____)</w:t>
      </w:r>
    </w:p>
    <w:p w:rsidR="001B476F" w:rsidRPr="006E707B" w:rsidRDefault="001B476F" w:rsidP="001B476F">
      <w:pPr>
        <w:ind w:firstLine="709"/>
        <w:jc w:val="both"/>
      </w:pPr>
      <w:r w:rsidRPr="006E707B">
        <w:t>с одной стороны, и _________________________________________________</w:t>
      </w:r>
      <w:r w:rsidRPr="006E707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B476F" w:rsidRPr="006E707B" w:rsidRDefault="001B476F" w:rsidP="001B476F">
      <w:pPr>
        <w:ind w:firstLine="709"/>
        <w:jc w:val="both"/>
      </w:pPr>
      <w:r w:rsidRPr="006E707B">
        <w:t>именуемое в дальнейшем «Исполнитель», в лице __________________________________</w:t>
      </w:r>
      <w:r w:rsidR="006E707B" w:rsidRPr="006E707B">
        <w:t>_______________________________________</w:t>
      </w:r>
      <w:r w:rsidRPr="006E707B">
        <w:t xml:space="preserve">, </w:t>
      </w:r>
    </w:p>
    <w:p w:rsidR="001B476F" w:rsidRPr="006E707B" w:rsidRDefault="001B476F" w:rsidP="001B476F">
      <w:pPr>
        <w:ind w:firstLine="709"/>
        <w:jc w:val="both"/>
      </w:pPr>
      <w:r w:rsidRPr="006E707B">
        <w:rPr>
          <w:i/>
          <w:vertAlign w:val="superscript"/>
        </w:rPr>
        <w:t>(должность, Ф.И.О. - полностью)</w:t>
      </w:r>
    </w:p>
    <w:p w:rsidR="001B476F" w:rsidRPr="006E707B" w:rsidRDefault="001B476F" w:rsidP="001B476F">
      <w:pPr>
        <w:ind w:firstLine="709"/>
        <w:jc w:val="both"/>
        <w:rPr>
          <w:i/>
          <w:vertAlign w:val="superscript"/>
        </w:rPr>
      </w:pPr>
      <w:proofErr w:type="gramStart"/>
      <w:r w:rsidRPr="006E707B">
        <w:t>действующего</w:t>
      </w:r>
      <w:proofErr w:type="gramEnd"/>
      <w:r w:rsidRPr="006E707B">
        <w:t xml:space="preserve"> на основании______________________________________</w:t>
      </w:r>
      <w:r w:rsidR="006E707B" w:rsidRPr="006E707B">
        <w:t>_______</w:t>
      </w:r>
      <w:r w:rsidRPr="006E707B">
        <w:rPr>
          <w:i/>
          <w:vertAlign w:val="superscript"/>
        </w:rPr>
        <w:t xml:space="preserve">  </w:t>
      </w:r>
    </w:p>
    <w:p w:rsidR="001B476F" w:rsidRPr="006E707B" w:rsidRDefault="001B476F" w:rsidP="001B476F">
      <w:pPr>
        <w:ind w:firstLine="709"/>
        <w:jc w:val="both"/>
      </w:pPr>
      <w:r w:rsidRPr="006E707B">
        <w:rPr>
          <w:i/>
          <w:vertAlign w:val="superscript"/>
        </w:rPr>
        <w:t xml:space="preserve">(указывается документ,  уполномочивающий  лицо на заключение настоящего  Договора, например: устава/ доверенности от «__»_______№ </w:t>
      </w:r>
      <w:proofErr w:type="spellStart"/>
      <w:r w:rsidRPr="006E707B">
        <w:rPr>
          <w:i/>
          <w:vertAlign w:val="superscript"/>
        </w:rPr>
        <w:t>__и</w:t>
      </w:r>
      <w:proofErr w:type="spellEnd"/>
      <w:r w:rsidRPr="006E707B">
        <w:rPr>
          <w:i/>
          <w:vertAlign w:val="superscript"/>
        </w:rPr>
        <w:t xml:space="preserve"> т.д.</w:t>
      </w:r>
      <w:proofErr w:type="gramStart"/>
      <w:r w:rsidRPr="006E707B">
        <w:rPr>
          <w:i/>
          <w:vertAlign w:val="superscript"/>
        </w:rPr>
        <w:t xml:space="preserve"> )</w:t>
      </w:r>
      <w:proofErr w:type="gramEnd"/>
    </w:p>
    <w:p w:rsidR="001B476F" w:rsidRPr="006E707B" w:rsidRDefault="001B476F" w:rsidP="001B476F">
      <w:pPr>
        <w:ind w:firstLine="709"/>
        <w:jc w:val="both"/>
      </w:pPr>
      <w:r w:rsidRPr="006E707B">
        <w:t>с другой стороны, именуемые в дальнейшем «Стороны», заключили настоящий договор на выполнение работ (далее – «Договор») о нижеследующем:</w:t>
      </w:r>
    </w:p>
    <w:p w:rsidR="001B476F" w:rsidRPr="006E707B" w:rsidRDefault="001B476F" w:rsidP="001B476F">
      <w:pPr>
        <w:ind w:firstLine="851"/>
        <w:jc w:val="both"/>
      </w:pPr>
    </w:p>
    <w:p w:rsidR="001B476F" w:rsidRPr="006E707B" w:rsidRDefault="001B476F" w:rsidP="00A02608">
      <w:pPr>
        <w:pStyle w:val="aff8"/>
        <w:numPr>
          <w:ilvl w:val="0"/>
          <w:numId w:val="22"/>
        </w:numPr>
        <w:jc w:val="center"/>
        <w:rPr>
          <w:b/>
        </w:rPr>
      </w:pPr>
      <w:r w:rsidRPr="006E707B">
        <w:rPr>
          <w:b/>
        </w:rPr>
        <w:t>Предмет Договора</w:t>
      </w:r>
    </w:p>
    <w:p w:rsidR="001B476F" w:rsidRPr="006E707B" w:rsidRDefault="001B476F" w:rsidP="00A02608">
      <w:pPr>
        <w:pStyle w:val="19"/>
        <w:numPr>
          <w:ilvl w:val="1"/>
          <w:numId w:val="22"/>
        </w:numPr>
        <w:ind w:left="0" w:firstLine="709"/>
        <w:rPr>
          <w:sz w:val="24"/>
          <w:szCs w:val="24"/>
        </w:rPr>
      </w:pPr>
      <w:r w:rsidRPr="006E707B">
        <w:rPr>
          <w:sz w:val="24"/>
          <w:szCs w:val="24"/>
        </w:rPr>
        <w:t xml:space="preserve">Заказчик поручает и обязуется оплатить, а Исполнитель принимает на себя обязательства по выполнению </w:t>
      </w:r>
      <w:r w:rsidRPr="006E707B">
        <w:rPr>
          <w:rFonts w:eastAsia="MS Mincho"/>
          <w:bCs/>
          <w:sz w:val="24"/>
          <w:szCs w:val="24"/>
        </w:rPr>
        <w:t>строительно-монтажных работ по реконструкции системы отопления и чердачных помещений здания для ремонта контейнеров (</w:t>
      </w:r>
      <w:proofErr w:type="spellStart"/>
      <w:r w:rsidRPr="006E707B">
        <w:rPr>
          <w:rFonts w:eastAsia="MS Mincho"/>
          <w:bCs/>
          <w:sz w:val="24"/>
          <w:szCs w:val="24"/>
        </w:rPr>
        <w:t>инв.№</w:t>
      </w:r>
      <w:proofErr w:type="spellEnd"/>
      <w:r w:rsidRPr="006E707B">
        <w:rPr>
          <w:rFonts w:eastAsia="MS Mincho"/>
          <w:bCs/>
          <w:sz w:val="24"/>
          <w:szCs w:val="24"/>
        </w:rPr>
        <w:t xml:space="preserve"> 001/00/00010061) контейнерного терминала </w:t>
      </w:r>
      <w:proofErr w:type="spellStart"/>
      <w:proofErr w:type="gramStart"/>
      <w:r w:rsidRPr="006E707B">
        <w:rPr>
          <w:rFonts w:eastAsia="MS Mincho"/>
          <w:bCs/>
          <w:sz w:val="24"/>
          <w:szCs w:val="24"/>
        </w:rPr>
        <w:t>Калининград-Сортировочный</w:t>
      </w:r>
      <w:proofErr w:type="spellEnd"/>
      <w:proofErr w:type="gramEnd"/>
      <w:r w:rsidRPr="006E707B">
        <w:rPr>
          <w:rFonts w:eastAsia="MS Mincho"/>
          <w:bCs/>
          <w:sz w:val="24"/>
          <w:szCs w:val="24"/>
        </w:rPr>
        <w:t xml:space="preserve"> филиала ПАО «ТрансКонтейнер» на Октябрьской железной дороге в 2016 г.</w:t>
      </w:r>
      <w:r w:rsidRPr="006E707B">
        <w:rPr>
          <w:sz w:val="24"/>
          <w:szCs w:val="24"/>
        </w:rPr>
        <w:t xml:space="preserve"> (далее – «Работы»).</w:t>
      </w:r>
    </w:p>
    <w:p w:rsidR="001B476F" w:rsidRPr="006E707B" w:rsidRDefault="001B476F" w:rsidP="006E707B">
      <w:pPr>
        <w:pStyle w:val="afd"/>
        <w:ind w:firstLine="709"/>
        <w:jc w:val="both"/>
        <w:rPr>
          <w:sz w:val="24"/>
          <w:szCs w:val="24"/>
        </w:rPr>
      </w:pPr>
      <w:r w:rsidRPr="006E707B">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1B476F" w:rsidRPr="006E707B" w:rsidRDefault="001B476F" w:rsidP="006E707B">
      <w:pPr>
        <w:pStyle w:val="afd"/>
        <w:ind w:firstLine="709"/>
        <w:jc w:val="both"/>
        <w:rPr>
          <w:sz w:val="24"/>
          <w:szCs w:val="24"/>
        </w:rPr>
      </w:pPr>
      <w:r w:rsidRPr="006E707B">
        <w:rPr>
          <w:sz w:val="24"/>
          <w:szCs w:val="24"/>
        </w:rPr>
        <w:t xml:space="preserve">1.3. Срок начала выполнения Работ по настоящему Договору – __________.2016. </w:t>
      </w:r>
    </w:p>
    <w:p w:rsidR="001B476F" w:rsidRPr="006E707B" w:rsidRDefault="001B476F" w:rsidP="001B476F">
      <w:pPr>
        <w:pStyle w:val="afd"/>
        <w:ind w:firstLine="709"/>
        <w:jc w:val="both"/>
        <w:rPr>
          <w:sz w:val="24"/>
          <w:szCs w:val="24"/>
        </w:rPr>
      </w:pPr>
      <w:r w:rsidRPr="006E707B">
        <w:rPr>
          <w:sz w:val="24"/>
          <w:szCs w:val="24"/>
        </w:rPr>
        <w:t xml:space="preserve">Срок окончания выполнения Работ по настоящему Договору -  ____________.2016. </w:t>
      </w:r>
    </w:p>
    <w:p w:rsidR="001B476F" w:rsidRPr="006E707B" w:rsidRDefault="001B476F" w:rsidP="001B476F">
      <w:pPr>
        <w:pStyle w:val="afd"/>
        <w:ind w:firstLine="709"/>
        <w:jc w:val="both"/>
        <w:rPr>
          <w:sz w:val="24"/>
          <w:szCs w:val="24"/>
        </w:rPr>
      </w:pPr>
      <w:r w:rsidRPr="006E707B">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1B476F" w:rsidRPr="006E707B" w:rsidRDefault="001B476F" w:rsidP="00A02608">
      <w:pPr>
        <w:pStyle w:val="aff8"/>
        <w:widowControl w:val="0"/>
        <w:numPr>
          <w:ilvl w:val="1"/>
          <w:numId w:val="21"/>
        </w:numPr>
        <w:shd w:val="clear" w:color="auto" w:fill="FFFFFF"/>
        <w:tabs>
          <w:tab w:val="left" w:pos="142"/>
        </w:tabs>
        <w:autoSpaceDE w:val="0"/>
        <w:autoSpaceDN w:val="0"/>
        <w:adjustRightInd w:val="0"/>
        <w:ind w:left="0" w:firstLine="709"/>
        <w:jc w:val="both"/>
      </w:pPr>
      <w:r w:rsidRPr="006E707B">
        <w:t xml:space="preserve">Результатом Работ по настоящему Договору является: </w:t>
      </w:r>
    </w:p>
    <w:p w:rsidR="001B476F" w:rsidRPr="006E707B" w:rsidRDefault="001B476F" w:rsidP="001B476F">
      <w:pPr>
        <w:widowControl w:val="0"/>
        <w:shd w:val="clear" w:color="auto" w:fill="FFFFFF"/>
        <w:tabs>
          <w:tab w:val="left" w:pos="142"/>
        </w:tabs>
        <w:autoSpaceDE w:val="0"/>
        <w:autoSpaceDN w:val="0"/>
        <w:adjustRightInd w:val="0"/>
        <w:ind w:firstLine="709"/>
        <w:jc w:val="both"/>
      </w:pPr>
      <w:r w:rsidRPr="006E707B">
        <w:t xml:space="preserve">- обеспечение нормальных условий труда работников контейнерного терминала </w:t>
      </w:r>
      <w:proofErr w:type="spellStart"/>
      <w:proofErr w:type="gramStart"/>
      <w:r w:rsidRPr="006E707B">
        <w:t>Калининград-Сортировочный</w:t>
      </w:r>
      <w:proofErr w:type="spellEnd"/>
      <w:proofErr w:type="gramEnd"/>
      <w:r w:rsidRPr="006E707B">
        <w:t xml:space="preserve"> филиала ПАО «ТрансКонтейнер» на Октябрьской железной дороге;</w:t>
      </w:r>
    </w:p>
    <w:p w:rsidR="001B476F" w:rsidRPr="006E707B" w:rsidRDefault="001B476F" w:rsidP="001B476F">
      <w:pPr>
        <w:widowControl w:val="0"/>
        <w:shd w:val="clear" w:color="auto" w:fill="FFFFFF"/>
        <w:tabs>
          <w:tab w:val="left" w:pos="142"/>
        </w:tabs>
        <w:autoSpaceDE w:val="0"/>
        <w:autoSpaceDN w:val="0"/>
        <w:adjustRightInd w:val="0"/>
        <w:ind w:firstLine="709"/>
        <w:jc w:val="both"/>
      </w:pPr>
      <w:r w:rsidRPr="006E707B">
        <w:t xml:space="preserve">- создание мансардного этажа в здании для ремонта контейнеров (инв. № 001/00/00010061) контейнерного терминала </w:t>
      </w:r>
      <w:proofErr w:type="spellStart"/>
      <w:proofErr w:type="gramStart"/>
      <w:r w:rsidRPr="006E707B">
        <w:t>Калининград-Сортировочный</w:t>
      </w:r>
      <w:proofErr w:type="spellEnd"/>
      <w:proofErr w:type="gramEnd"/>
      <w:r w:rsidRPr="006E707B">
        <w:t xml:space="preserve"> филиала ПАО «ТрансКонтейнер» на Октябрьской железной дороге.</w:t>
      </w:r>
    </w:p>
    <w:p w:rsidR="001B476F" w:rsidRPr="006E707B" w:rsidRDefault="001B476F" w:rsidP="001B476F">
      <w:pPr>
        <w:ind w:firstLine="709"/>
        <w:jc w:val="both"/>
      </w:pPr>
      <w:r w:rsidRPr="006E707B">
        <w:t>1.5. Место выполнения Работ: - 236039, Российская Федерация, Калининградская обл., г. Калининград, ул. Портовая, д. 27а.</w:t>
      </w:r>
    </w:p>
    <w:p w:rsidR="001B476F" w:rsidRPr="006E707B" w:rsidRDefault="001B476F" w:rsidP="001B476F">
      <w:pPr>
        <w:pStyle w:val="afd"/>
        <w:rPr>
          <w:sz w:val="24"/>
          <w:szCs w:val="24"/>
        </w:rPr>
      </w:pPr>
    </w:p>
    <w:p w:rsidR="001B476F" w:rsidRPr="006E707B" w:rsidRDefault="001B476F" w:rsidP="00A02608">
      <w:pPr>
        <w:pStyle w:val="aff8"/>
        <w:numPr>
          <w:ilvl w:val="0"/>
          <w:numId w:val="21"/>
        </w:numPr>
        <w:jc w:val="center"/>
        <w:rPr>
          <w:b/>
        </w:rPr>
      </w:pPr>
      <w:r w:rsidRPr="006E707B">
        <w:rPr>
          <w:b/>
        </w:rPr>
        <w:t>Цена Работ и порядок оплаты</w:t>
      </w:r>
    </w:p>
    <w:p w:rsidR="001B476F" w:rsidRPr="006E707B" w:rsidRDefault="001B476F" w:rsidP="001B476F">
      <w:pPr>
        <w:ind w:firstLine="709"/>
        <w:jc w:val="both"/>
      </w:pPr>
      <w:r w:rsidRPr="006E707B">
        <w:t xml:space="preserve">2.1. </w:t>
      </w:r>
      <w:proofErr w:type="gramStart"/>
      <w:r w:rsidRPr="006E707B">
        <w:t>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 (___________)    рублей, в том числе НДС – __%  ____  (____________)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w:t>
      </w:r>
      <w:proofErr w:type="gramEnd"/>
      <w:r w:rsidRPr="006E707B">
        <w:t xml:space="preserve"> всех затрат, расходов связанных с выполнением работ, в том числе подрядных, уплатой налогов, сборов и других обязательных платежей. </w:t>
      </w:r>
    </w:p>
    <w:p w:rsidR="001B476F" w:rsidRPr="006E707B" w:rsidRDefault="001B476F" w:rsidP="001B476F">
      <w:pPr>
        <w:ind w:firstLine="709"/>
        <w:jc w:val="both"/>
      </w:pPr>
      <w:r w:rsidRPr="006E707B">
        <w:rPr>
          <w:iCs/>
        </w:rPr>
        <w:t>Смета</w:t>
      </w:r>
      <w:r w:rsidRPr="006E707B">
        <w:t xml:space="preserve"> на выполнение Работ (приложение № 4) является неотъемлемой частью настоящего Договора.</w:t>
      </w:r>
    </w:p>
    <w:p w:rsidR="001B476F" w:rsidRPr="006E707B" w:rsidRDefault="001B476F" w:rsidP="001B476F">
      <w:pPr>
        <w:pStyle w:val="afd"/>
        <w:ind w:firstLine="708"/>
        <w:jc w:val="both"/>
        <w:rPr>
          <w:iCs/>
          <w:sz w:val="24"/>
          <w:szCs w:val="24"/>
        </w:rPr>
      </w:pPr>
      <w:r w:rsidRPr="006E707B">
        <w:rPr>
          <w:sz w:val="24"/>
          <w:szCs w:val="24"/>
        </w:rPr>
        <w:t xml:space="preserve">2.2. </w:t>
      </w:r>
      <w:r w:rsidRPr="006E707B">
        <w:rPr>
          <w:iCs/>
          <w:sz w:val="24"/>
          <w:szCs w:val="24"/>
        </w:rPr>
        <w:t>Оплата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w:t>
      </w:r>
      <w:proofErr w:type="gramStart"/>
      <w:r w:rsidRPr="006E707B">
        <w:rPr>
          <w:iCs/>
          <w:sz w:val="24"/>
          <w:szCs w:val="24"/>
        </w:rPr>
        <w:t xml:space="preserve"> ___ (________) </w:t>
      </w:r>
      <w:proofErr w:type="gramEnd"/>
      <w:r w:rsidRPr="006E707B">
        <w:rPr>
          <w:iCs/>
          <w:sz w:val="24"/>
          <w:szCs w:val="24"/>
        </w:rPr>
        <w:t>календарных дней после подписания акта о приемке выполненных работ (по форме КС-2).</w:t>
      </w:r>
    </w:p>
    <w:p w:rsidR="001B476F" w:rsidRPr="006E707B" w:rsidRDefault="001B476F" w:rsidP="001B476F">
      <w:pPr>
        <w:pStyle w:val="afd"/>
        <w:ind w:firstLine="708"/>
        <w:jc w:val="both"/>
        <w:rPr>
          <w:iCs/>
          <w:sz w:val="24"/>
          <w:szCs w:val="24"/>
        </w:rPr>
      </w:pPr>
      <w:r w:rsidRPr="006E707B">
        <w:rPr>
          <w:iCs/>
          <w:sz w:val="24"/>
          <w:szCs w:val="24"/>
        </w:rPr>
        <w:t>Авансирование не предусмотрено.</w:t>
      </w:r>
    </w:p>
    <w:p w:rsidR="001B476F" w:rsidRPr="006E707B" w:rsidRDefault="001B476F" w:rsidP="001B476F">
      <w:pPr>
        <w:pStyle w:val="afd"/>
        <w:ind w:firstLine="709"/>
        <w:jc w:val="both"/>
        <w:rPr>
          <w:i/>
          <w:sz w:val="24"/>
          <w:szCs w:val="24"/>
        </w:rPr>
      </w:pPr>
    </w:p>
    <w:p w:rsidR="001B476F" w:rsidRPr="006E707B" w:rsidRDefault="001B476F" w:rsidP="00A02608">
      <w:pPr>
        <w:pStyle w:val="afd"/>
        <w:numPr>
          <w:ilvl w:val="0"/>
          <w:numId w:val="21"/>
        </w:numPr>
        <w:jc w:val="center"/>
        <w:rPr>
          <w:b/>
          <w:sz w:val="24"/>
          <w:szCs w:val="24"/>
        </w:rPr>
      </w:pPr>
      <w:r w:rsidRPr="006E707B">
        <w:rPr>
          <w:b/>
          <w:sz w:val="24"/>
          <w:szCs w:val="24"/>
        </w:rPr>
        <w:t>Порядок сдачи и приемки Работ</w:t>
      </w:r>
    </w:p>
    <w:p w:rsidR="001B476F" w:rsidRPr="006E707B" w:rsidRDefault="001B476F" w:rsidP="001B476F">
      <w:pPr>
        <w:ind w:firstLine="709"/>
        <w:jc w:val="both"/>
      </w:pPr>
      <w:r w:rsidRPr="006E707B">
        <w:t>3.1. По завершении выполнения этапа Работ</w:t>
      </w:r>
      <w:r w:rsidRPr="006E707B">
        <w:rPr>
          <w:i/>
          <w:iCs/>
        </w:rPr>
        <w:t xml:space="preserve"> </w:t>
      </w:r>
      <w:r w:rsidRPr="006E707B">
        <w:t xml:space="preserve">Исполнитель, в течение 5-ти (Пяти) календарных дней, представляет Заказчику КС-2, КС-3, ОС-3 и счет-фактуру. </w:t>
      </w:r>
    </w:p>
    <w:p w:rsidR="001B476F" w:rsidRPr="006E707B" w:rsidRDefault="001B476F" w:rsidP="001B476F">
      <w:pPr>
        <w:pStyle w:val="27"/>
        <w:spacing w:after="0" w:line="240" w:lineRule="auto"/>
        <w:ind w:left="0" w:firstLine="709"/>
        <w:jc w:val="both"/>
      </w:pPr>
      <w:r w:rsidRPr="006E707B">
        <w:t xml:space="preserve">3.2. Заказчик в течение 3 (Трех) календарных дней </w:t>
      </w:r>
      <w:proofErr w:type="gramStart"/>
      <w:r w:rsidRPr="006E707B">
        <w:t>с даты получения</w:t>
      </w:r>
      <w:proofErr w:type="gramEnd"/>
      <w:r w:rsidRPr="006E707B">
        <w:t xml:space="preserve"> КС-2, КС-3, ОС-3</w:t>
      </w:r>
      <w:r w:rsidRPr="006E707B">
        <w:rPr>
          <w:iCs/>
        </w:rPr>
        <w:t xml:space="preserve"> </w:t>
      </w:r>
      <w:r w:rsidRPr="006E707B">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B476F" w:rsidRPr="006E707B" w:rsidRDefault="001B476F" w:rsidP="001B476F">
      <w:pPr>
        <w:ind w:firstLine="709"/>
        <w:jc w:val="both"/>
      </w:pPr>
      <w:proofErr w:type="gramStart"/>
      <w:r w:rsidRPr="006E707B">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roofErr w:type="gramEnd"/>
    </w:p>
    <w:p w:rsidR="001B476F" w:rsidRPr="006E707B" w:rsidRDefault="001B476F" w:rsidP="001B476F">
      <w:pPr>
        <w:pStyle w:val="19"/>
        <w:ind w:firstLine="709"/>
        <w:rPr>
          <w:sz w:val="24"/>
          <w:szCs w:val="24"/>
        </w:rPr>
      </w:pPr>
      <w:r w:rsidRPr="006E707B">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B476F" w:rsidRPr="006E707B" w:rsidRDefault="001B476F" w:rsidP="001B476F">
      <w:pPr>
        <w:ind w:firstLine="709"/>
        <w:jc w:val="both"/>
      </w:pPr>
      <w:r w:rsidRPr="006E707B">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B476F" w:rsidRPr="006E707B" w:rsidRDefault="001B476F" w:rsidP="001B476F">
      <w:pPr>
        <w:pStyle w:val="19"/>
        <w:rPr>
          <w:sz w:val="24"/>
          <w:szCs w:val="24"/>
        </w:rPr>
      </w:pPr>
    </w:p>
    <w:p w:rsidR="001B476F" w:rsidRPr="006E707B" w:rsidRDefault="001B476F" w:rsidP="00A02608">
      <w:pPr>
        <w:pStyle w:val="afd"/>
        <w:numPr>
          <w:ilvl w:val="0"/>
          <w:numId w:val="21"/>
        </w:numPr>
        <w:jc w:val="center"/>
        <w:rPr>
          <w:b/>
          <w:sz w:val="24"/>
          <w:szCs w:val="24"/>
        </w:rPr>
      </w:pPr>
      <w:r w:rsidRPr="006E707B">
        <w:rPr>
          <w:b/>
          <w:sz w:val="24"/>
          <w:szCs w:val="24"/>
        </w:rPr>
        <w:t>Обязанности Сторон</w:t>
      </w:r>
    </w:p>
    <w:p w:rsidR="001B476F" w:rsidRPr="006E707B" w:rsidRDefault="001B476F" w:rsidP="001B476F">
      <w:pPr>
        <w:pStyle w:val="afd"/>
        <w:ind w:firstLine="709"/>
        <w:jc w:val="both"/>
        <w:rPr>
          <w:sz w:val="24"/>
          <w:szCs w:val="24"/>
        </w:rPr>
      </w:pPr>
      <w:r w:rsidRPr="006E707B">
        <w:rPr>
          <w:sz w:val="24"/>
          <w:szCs w:val="24"/>
        </w:rPr>
        <w:t>4.1. Исполнитель обязан:</w:t>
      </w:r>
    </w:p>
    <w:p w:rsidR="001B476F" w:rsidRPr="006E707B" w:rsidRDefault="001B476F" w:rsidP="001B476F">
      <w:pPr>
        <w:pStyle w:val="afd"/>
        <w:ind w:firstLine="709"/>
        <w:jc w:val="both"/>
        <w:rPr>
          <w:sz w:val="24"/>
          <w:szCs w:val="24"/>
        </w:rPr>
      </w:pPr>
      <w:r w:rsidRPr="006E707B">
        <w:rPr>
          <w:sz w:val="24"/>
          <w:szCs w:val="24"/>
        </w:rPr>
        <w:t xml:space="preserve">4.1.1. Выполнить Работы в соответствии с требованиями настоящего Договора. </w:t>
      </w:r>
    </w:p>
    <w:p w:rsidR="001B476F" w:rsidRPr="006E707B" w:rsidRDefault="001B476F" w:rsidP="001B476F">
      <w:pPr>
        <w:ind w:firstLine="709"/>
        <w:jc w:val="both"/>
      </w:pPr>
      <w:r w:rsidRPr="006E707B">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1B476F" w:rsidRPr="006E707B" w:rsidRDefault="001B476F" w:rsidP="001B476F">
      <w:pPr>
        <w:ind w:firstLine="709"/>
        <w:jc w:val="both"/>
      </w:pPr>
      <w:r w:rsidRPr="006E707B">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B476F" w:rsidRPr="006E707B" w:rsidRDefault="001B476F" w:rsidP="001B476F">
      <w:pPr>
        <w:ind w:firstLine="709"/>
        <w:jc w:val="both"/>
      </w:pPr>
      <w:r w:rsidRPr="006E707B">
        <w:t>4.1.3. Устранять недостатки в выполненных Работах своими силами и за свой счет.</w:t>
      </w:r>
    </w:p>
    <w:p w:rsidR="001B476F" w:rsidRPr="006E707B" w:rsidRDefault="001B476F" w:rsidP="001B476F">
      <w:pPr>
        <w:ind w:firstLine="709"/>
        <w:jc w:val="both"/>
      </w:pPr>
      <w:r w:rsidRPr="006E707B">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B476F" w:rsidRPr="006E707B" w:rsidRDefault="001B476F" w:rsidP="001B476F">
      <w:pPr>
        <w:ind w:firstLine="709"/>
        <w:jc w:val="both"/>
      </w:pPr>
      <w:r w:rsidRPr="006E707B">
        <w:t xml:space="preserve">4.1.5. Гарантийный срок на результаты Работ по настоящему Договору - _______________ </w:t>
      </w:r>
      <w:proofErr w:type="gramStart"/>
      <w:r w:rsidRPr="006E707B">
        <w:t>с даты подписания</w:t>
      </w:r>
      <w:proofErr w:type="gramEnd"/>
      <w:r w:rsidRPr="006E707B">
        <w:t xml:space="preserve"> акта о приеме-сдаче отремонтированных, реконструированных, модернизированных объектов основных средств (форма ОС-3).</w:t>
      </w:r>
    </w:p>
    <w:p w:rsidR="001B476F" w:rsidRPr="006E707B" w:rsidRDefault="001B476F" w:rsidP="001B476F">
      <w:pPr>
        <w:ind w:firstLine="709"/>
        <w:jc w:val="both"/>
      </w:pPr>
    </w:p>
    <w:p w:rsidR="001B476F" w:rsidRPr="006E707B" w:rsidRDefault="001B476F" w:rsidP="001B476F">
      <w:pPr>
        <w:pStyle w:val="afd"/>
        <w:ind w:firstLine="709"/>
        <w:jc w:val="both"/>
        <w:rPr>
          <w:sz w:val="24"/>
          <w:szCs w:val="24"/>
        </w:rPr>
      </w:pPr>
      <w:r w:rsidRPr="006E707B">
        <w:rPr>
          <w:sz w:val="24"/>
          <w:szCs w:val="24"/>
        </w:rPr>
        <w:t xml:space="preserve">4.1.6. Незамедлительно информировать Заказчика в случае </w:t>
      </w:r>
      <w:proofErr w:type="gramStart"/>
      <w:r w:rsidRPr="006E707B">
        <w:rPr>
          <w:sz w:val="24"/>
          <w:szCs w:val="24"/>
        </w:rPr>
        <w:t>выявления нецелесообразности продолжения выполнения Работ</w:t>
      </w:r>
      <w:proofErr w:type="gramEnd"/>
      <w:r w:rsidRPr="006E707B">
        <w:rPr>
          <w:sz w:val="24"/>
          <w:szCs w:val="24"/>
        </w:rPr>
        <w:t>.</w:t>
      </w:r>
    </w:p>
    <w:p w:rsidR="001B476F" w:rsidRPr="006E707B" w:rsidRDefault="001B476F" w:rsidP="001B476F">
      <w:pPr>
        <w:pStyle w:val="afd"/>
        <w:tabs>
          <w:tab w:val="left" w:pos="1560"/>
        </w:tabs>
        <w:ind w:firstLine="709"/>
        <w:jc w:val="both"/>
        <w:rPr>
          <w:sz w:val="24"/>
          <w:szCs w:val="24"/>
        </w:rPr>
      </w:pPr>
      <w:r w:rsidRPr="006E707B">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B476F" w:rsidRPr="006E707B" w:rsidRDefault="001B476F" w:rsidP="001B476F">
      <w:pPr>
        <w:pStyle w:val="afd"/>
        <w:ind w:firstLine="709"/>
        <w:jc w:val="both"/>
        <w:rPr>
          <w:sz w:val="24"/>
          <w:szCs w:val="24"/>
        </w:rPr>
      </w:pPr>
      <w:r w:rsidRPr="006E707B">
        <w:rPr>
          <w:sz w:val="24"/>
          <w:szCs w:val="24"/>
        </w:rPr>
        <w:t>4.1.8.  Предоставить Заказчику информацию о составе владельцев Исполнителя по форме Приложения №8 к настоящему Договору.</w:t>
      </w:r>
    </w:p>
    <w:p w:rsidR="001B476F" w:rsidRPr="006E707B" w:rsidRDefault="001B476F" w:rsidP="001B476F">
      <w:pPr>
        <w:pStyle w:val="afd"/>
        <w:ind w:firstLine="709"/>
        <w:jc w:val="both"/>
        <w:rPr>
          <w:sz w:val="24"/>
          <w:szCs w:val="24"/>
        </w:rPr>
      </w:pPr>
      <w:r w:rsidRPr="006E707B">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№8 к настоящему Договору.</w:t>
      </w:r>
    </w:p>
    <w:p w:rsidR="001B476F" w:rsidRPr="006E707B" w:rsidRDefault="001B476F" w:rsidP="001B476F">
      <w:pPr>
        <w:pStyle w:val="afd"/>
        <w:ind w:firstLine="709"/>
        <w:jc w:val="both"/>
        <w:rPr>
          <w:sz w:val="24"/>
          <w:szCs w:val="24"/>
        </w:rPr>
      </w:pPr>
      <w:r w:rsidRPr="006E707B">
        <w:rPr>
          <w:sz w:val="24"/>
          <w:szCs w:val="24"/>
        </w:rPr>
        <w:t xml:space="preserve">4.1.10. В случае </w:t>
      </w:r>
      <w:proofErr w:type="spellStart"/>
      <w:r w:rsidRPr="006E707B">
        <w:rPr>
          <w:sz w:val="24"/>
          <w:szCs w:val="24"/>
        </w:rPr>
        <w:t>непредоставления</w:t>
      </w:r>
      <w:proofErr w:type="spellEnd"/>
      <w:r w:rsidRPr="006E707B">
        <w:rPr>
          <w:sz w:val="24"/>
          <w:szCs w:val="24"/>
        </w:rPr>
        <w:t xml:space="preserve"> Исполнителем указанной в п.п.4.1.8., 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B476F" w:rsidRPr="006E707B" w:rsidRDefault="001B476F" w:rsidP="001B476F">
      <w:pPr>
        <w:pStyle w:val="afd"/>
        <w:tabs>
          <w:tab w:val="left" w:pos="1560"/>
        </w:tabs>
        <w:ind w:firstLine="709"/>
        <w:jc w:val="both"/>
        <w:rPr>
          <w:sz w:val="24"/>
          <w:szCs w:val="24"/>
        </w:rPr>
      </w:pPr>
    </w:p>
    <w:p w:rsidR="001B476F" w:rsidRPr="006E707B" w:rsidRDefault="001B476F" w:rsidP="001B476F">
      <w:pPr>
        <w:pStyle w:val="afd"/>
        <w:ind w:firstLine="709"/>
        <w:jc w:val="both"/>
        <w:rPr>
          <w:sz w:val="24"/>
          <w:szCs w:val="24"/>
        </w:rPr>
      </w:pPr>
      <w:r w:rsidRPr="006E707B">
        <w:rPr>
          <w:sz w:val="24"/>
          <w:szCs w:val="24"/>
        </w:rPr>
        <w:t>4.2. Заказчик обязан:</w:t>
      </w:r>
    </w:p>
    <w:p w:rsidR="001B476F" w:rsidRPr="006E707B" w:rsidRDefault="001B476F" w:rsidP="001B476F">
      <w:pPr>
        <w:pStyle w:val="afd"/>
        <w:ind w:firstLine="709"/>
        <w:jc w:val="both"/>
        <w:rPr>
          <w:sz w:val="24"/>
          <w:szCs w:val="24"/>
        </w:rPr>
      </w:pPr>
      <w:r w:rsidRPr="006E707B">
        <w:rPr>
          <w:sz w:val="24"/>
          <w:szCs w:val="24"/>
        </w:rPr>
        <w:t>4.2.1. Передавать Исполнителю необходимую для выполнения Работ информацию и документацию.</w:t>
      </w:r>
    </w:p>
    <w:p w:rsidR="001B476F" w:rsidRPr="006E707B" w:rsidRDefault="001B476F" w:rsidP="001B476F">
      <w:pPr>
        <w:pStyle w:val="afd"/>
        <w:ind w:firstLine="709"/>
        <w:jc w:val="both"/>
        <w:rPr>
          <w:sz w:val="24"/>
          <w:szCs w:val="24"/>
        </w:rPr>
      </w:pPr>
      <w:r w:rsidRPr="006E707B">
        <w:rPr>
          <w:sz w:val="24"/>
          <w:szCs w:val="24"/>
        </w:rPr>
        <w:t>4.2.2. Оплатить Работы в установленный срок в соответствии с условиями настоящего Договора.</w:t>
      </w:r>
    </w:p>
    <w:p w:rsidR="001B476F" w:rsidRPr="006E707B" w:rsidRDefault="001B476F" w:rsidP="001B476F">
      <w:pPr>
        <w:pStyle w:val="afd"/>
        <w:ind w:firstLine="709"/>
        <w:jc w:val="both"/>
        <w:rPr>
          <w:sz w:val="24"/>
          <w:szCs w:val="24"/>
        </w:rPr>
      </w:pPr>
      <w:r w:rsidRPr="006E707B">
        <w:rPr>
          <w:sz w:val="24"/>
          <w:szCs w:val="24"/>
        </w:rPr>
        <w:t>4.2.3. Проверять ход и качество Работ, выполняемых Исполнителем, не вмешиваясь в его деятельность.</w:t>
      </w:r>
    </w:p>
    <w:p w:rsidR="001B476F" w:rsidRPr="006E707B" w:rsidRDefault="001B476F" w:rsidP="001B476F">
      <w:pPr>
        <w:pStyle w:val="19"/>
        <w:ind w:firstLine="709"/>
        <w:rPr>
          <w:sz w:val="24"/>
          <w:szCs w:val="24"/>
        </w:rPr>
      </w:pPr>
      <w:r w:rsidRPr="006E707B">
        <w:rPr>
          <w:sz w:val="24"/>
          <w:szCs w:val="24"/>
        </w:rPr>
        <w:t xml:space="preserve">4.2.4. Оплатить фактически произведенные </w:t>
      </w:r>
      <w:proofErr w:type="gramStart"/>
      <w:r w:rsidRPr="006E707B">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E707B">
        <w:rPr>
          <w:sz w:val="24"/>
          <w:szCs w:val="24"/>
        </w:rPr>
        <w:t xml:space="preserve"> досрочного расторжения настоящего Договора по инициативе Заказчика.</w:t>
      </w:r>
    </w:p>
    <w:p w:rsidR="001B476F" w:rsidRPr="006E707B" w:rsidRDefault="001B476F" w:rsidP="001B476F">
      <w:pPr>
        <w:pStyle w:val="19"/>
        <w:ind w:firstLine="709"/>
        <w:rPr>
          <w:sz w:val="24"/>
          <w:szCs w:val="24"/>
        </w:rPr>
      </w:pPr>
      <w:r w:rsidRPr="006E707B">
        <w:rPr>
          <w:sz w:val="24"/>
          <w:szCs w:val="24"/>
        </w:rPr>
        <w:t>4.3. Заказчик вправе:</w:t>
      </w:r>
    </w:p>
    <w:p w:rsidR="001B476F" w:rsidRPr="006E707B" w:rsidRDefault="001B476F" w:rsidP="001B476F">
      <w:pPr>
        <w:autoSpaceDE w:val="0"/>
        <w:autoSpaceDN w:val="0"/>
        <w:adjustRightInd w:val="0"/>
        <w:ind w:firstLine="709"/>
        <w:jc w:val="both"/>
      </w:pPr>
      <w:r w:rsidRPr="006E707B">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B476F" w:rsidRPr="006E707B" w:rsidRDefault="001B476F" w:rsidP="001B476F">
      <w:pPr>
        <w:pStyle w:val="19"/>
        <w:ind w:firstLine="851"/>
        <w:rPr>
          <w:b/>
          <w:bCs/>
          <w:sz w:val="24"/>
          <w:szCs w:val="24"/>
        </w:rPr>
      </w:pPr>
    </w:p>
    <w:p w:rsidR="001B476F" w:rsidRPr="006E707B" w:rsidRDefault="001B476F" w:rsidP="00A02608">
      <w:pPr>
        <w:pStyle w:val="aff8"/>
        <w:numPr>
          <w:ilvl w:val="0"/>
          <w:numId w:val="21"/>
        </w:numPr>
        <w:jc w:val="center"/>
        <w:rPr>
          <w:b/>
        </w:rPr>
      </w:pPr>
      <w:r w:rsidRPr="006E707B">
        <w:rPr>
          <w:b/>
        </w:rPr>
        <w:t>Ответственность Сторон</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B476F" w:rsidRPr="006E707B" w:rsidRDefault="001B476F" w:rsidP="001B476F">
      <w:pPr>
        <w:pStyle w:val="ConsNormal"/>
        <w:ind w:firstLine="709"/>
        <w:jc w:val="both"/>
        <w:rPr>
          <w:rFonts w:ascii="Times New Roman" w:hAnsi="Times New Roman" w:cs="Times New Roman"/>
          <w:i/>
          <w:sz w:val="24"/>
          <w:szCs w:val="24"/>
        </w:rPr>
      </w:pPr>
      <w:r w:rsidRPr="006E707B">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 от цены настоящего Договора.</w:t>
      </w:r>
    </w:p>
    <w:p w:rsidR="001B476F" w:rsidRPr="006E707B" w:rsidRDefault="001B476F" w:rsidP="001B476F">
      <w:pPr>
        <w:widowControl w:val="0"/>
        <w:autoSpaceDE w:val="0"/>
        <w:autoSpaceDN w:val="0"/>
        <w:adjustRightInd w:val="0"/>
        <w:ind w:firstLine="709"/>
        <w:jc w:val="both"/>
      </w:pPr>
      <w:r w:rsidRPr="006E707B">
        <w:t>5.3.</w:t>
      </w:r>
      <w:r w:rsidRPr="006E707B">
        <w:rPr>
          <w:i/>
        </w:rPr>
        <w:t xml:space="preserve"> </w:t>
      </w:r>
      <w:r w:rsidRPr="006E707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1B476F" w:rsidRPr="006E707B" w:rsidRDefault="001B476F" w:rsidP="001B476F">
      <w:pPr>
        <w:widowControl w:val="0"/>
        <w:autoSpaceDE w:val="0"/>
        <w:autoSpaceDN w:val="0"/>
        <w:adjustRightInd w:val="0"/>
        <w:ind w:firstLine="709"/>
        <w:jc w:val="both"/>
      </w:pPr>
      <w:r w:rsidRPr="006E707B">
        <w:t>В случае возникновения при этом у Заказчика каких-либо убытков Исполнитель возмещает такие убытки Заказчику в полном объеме.</w:t>
      </w:r>
    </w:p>
    <w:p w:rsidR="001B476F" w:rsidRPr="006E707B" w:rsidRDefault="001B476F" w:rsidP="001B476F">
      <w:pPr>
        <w:pStyle w:val="aff5"/>
        <w:ind w:firstLine="709"/>
        <w:jc w:val="both"/>
        <w:rPr>
          <w:b/>
          <w:sz w:val="24"/>
          <w:szCs w:val="24"/>
        </w:rPr>
      </w:pPr>
      <w:r w:rsidRPr="006E707B">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E707B">
        <w:rPr>
          <w:b/>
          <w:sz w:val="24"/>
          <w:szCs w:val="24"/>
        </w:rPr>
        <w:t xml:space="preserve"> </w:t>
      </w:r>
    </w:p>
    <w:p w:rsidR="001B476F" w:rsidRPr="006E707B" w:rsidRDefault="001B476F" w:rsidP="001B476F">
      <w:pPr>
        <w:spacing w:after="120"/>
        <w:ind w:firstLine="709"/>
        <w:jc w:val="both"/>
      </w:pPr>
      <w:r w:rsidRPr="006E707B">
        <w:t>5.5.</w:t>
      </w:r>
      <w:r w:rsidRPr="006E707B">
        <w:rPr>
          <w:b/>
        </w:rPr>
        <w:t xml:space="preserve"> </w:t>
      </w:r>
      <w:r w:rsidRPr="006E707B">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1B476F" w:rsidRPr="006E707B" w:rsidRDefault="001B476F" w:rsidP="001B476F">
      <w:pPr>
        <w:pStyle w:val="ConsNormal"/>
        <w:ind w:firstLine="0"/>
        <w:rPr>
          <w:rFonts w:ascii="Times New Roman" w:hAnsi="Times New Roman" w:cs="Times New Roman"/>
          <w:b/>
          <w:sz w:val="24"/>
          <w:szCs w:val="24"/>
        </w:rPr>
      </w:pPr>
    </w:p>
    <w:p w:rsidR="001B476F" w:rsidRPr="006E707B" w:rsidRDefault="001B476F" w:rsidP="00A02608">
      <w:pPr>
        <w:pStyle w:val="ConsNormal"/>
        <w:numPr>
          <w:ilvl w:val="0"/>
          <w:numId w:val="21"/>
        </w:numPr>
        <w:jc w:val="center"/>
        <w:rPr>
          <w:rFonts w:ascii="Times New Roman" w:hAnsi="Times New Roman" w:cs="Times New Roman"/>
          <w:b/>
          <w:sz w:val="24"/>
          <w:szCs w:val="24"/>
        </w:rPr>
      </w:pPr>
      <w:r w:rsidRPr="006E707B">
        <w:rPr>
          <w:rFonts w:ascii="Times New Roman" w:hAnsi="Times New Roman" w:cs="Times New Roman"/>
          <w:b/>
          <w:sz w:val="24"/>
          <w:szCs w:val="24"/>
        </w:rPr>
        <w:t>Обстоятельства непреодолимой силы</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6.1. </w:t>
      </w:r>
      <w:proofErr w:type="gramStart"/>
      <w:r w:rsidRPr="006E707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E707B">
        <w:rPr>
          <w:rFonts w:ascii="Times New Roman" w:hAnsi="Times New Roman" w:cs="Times New Roman"/>
          <w:sz w:val="24"/>
          <w:szCs w:val="24"/>
        </w:rPr>
        <w:t>Договор</w:t>
      </w:r>
      <w:proofErr w:type="gramEnd"/>
      <w:r w:rsidRPr="006E707B">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B476F" w:rsidRPr="006E707B" w:rsidRDefault="001B476F" w:rsidP="001B476F">
      <w:pPr>
        <w:pStyle w:val="ConsNormal"/>
        <w:ind w:firstLine="0"/>
        <w:rPr>
          <w:rFonts w:ascii="Times New Roman" w:hAnsi="Times New Roman" w:cs="Times New Roman"/>
          <w:i/>
          <w:iCs/>
          <w:sz w:val="24"/>
          <w:szCs w:val="24"/>
        </w:rPr>
      </w:pPr>
    </w:p>
    <w:p w:rsidR="001B476F" w:rsidRPr="006E707B" w:rsidRDefault="001B476F" w:rsidP="00A02608">
      <w:pPr>
        <w:pStyle w:val="ConsNormal"/>
        <w:numPr>
          <w:ilvl w:val="0"/>
          <w:numId w:val="21"/>
        </w:numPr>
        <w:jc w:val="center"/>
        <w:rPr>
          <w:rFonts w:ascii="Times New Roman" w:hAnsi="Times New Roman" w:cs="Times New Roman"/>
          <w:b/>
          <w:sz w:val="24"/>
          <w:szCs w:val="24"/>
        </w:rPr>
      </w:pPr>
      <w:r w:rsidRPr="006E707B">
        <w:rPr>
          <w:rFonts w:ascii="Times New Roman" w:hAnsi="Times New Roman" w:cs="Times New Roman"/>
          <w:b/>
          <w:sz w:val="24"/>
          <w:szCs w:val="24"/>
        </w:rPr>
        <w:t>Разрешение споров</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E707B">
        <w:rPr>
          <w:rFonts w:ascii="Times New Roman" w:hAnsi="Times New Roman" w:cs="Times New Roman"/>
          <w:sz w:val="24"/>
          <w:szCs w:val="24"/>
        </w:rPr>
        <w:t>с даты получения</w:t>
      </w:r>
      <w:proofErr w:type="gramEnd"/>
      <w:r w:rsidRPr="006E707B">
        <w:rPr>
          <w:rFonts w:ascii="Times New Roman" w:hAnsi="Times New Roman" w:cs="Times New Roman"/>
          <w:sz w:val="24"/>
          <w:szCs w:val="24"/>
        </w:rPr>
        <w:t xml:space="preserve"> претензии.</w:t>
      </w:r>
    </w:p>
    <w:p w:rsidR="001B476F" w:rsidRPr="006E707B" w:rsidRDefault="001B476F" w:rsidP="001B476F">
      <w:pPr>
        <w:pStyle w:val="ConsNormal"/>
        <w:ind w:firstLine="709"/>
        <w:jc w:val="both"/>
        <w:rPr>
          <w:rFonts w:ascii="Times New Roman" w:hAnsi="Times New Roman" w:cs="Times New Roman"/>
          <w:i/>
          <w:sz w:val="24"/>
          <w:szCs w:val="24"/>
        </w:rPr>
      </w:pPr>
      <w:r w:rsidRPr="006E707B">
        <w:rPr>
          <w:rFonts w:ascii="Times New Roman" w:hAnsi="Times New Roman" w:cs="Times New Roman"/>
          <w:sz w:val="24"/>
          <w:szCs w:val="24"/>
        </w:rPr>
        <w:t>7.3. В случае</w:t>
      </w:r>
      <w:proofErr w:type="gramStart"/>
      <w:r w:rsidRPr="006E707B">
        <w:rPr>
          <w:rFonts w:ascii="Times New Roman" w:hAnsi="Times New Roman" w:cs="Times New Roman"/>
          <w:sz w:val="24"/>
          <w:szCs w:val="24"/>
        </w:rPr>
        <w:t>,</w:t>
      </w:r>
      <w:proofErr w:type="gramEnd"/>
      <w:r w:rsidRPr="006E707B">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B476F" w:rsidRPr="006E707B" w:rsidRDefault="001B476F" w:rsidP="001B476F">
      <w:pPr>
        <w:pStyle w:val="ConsNormal"/>
        <w:ind w:firstLine="0"/>
        <w:rPr>
          <w:rFonts w:ascii="Times New Roman" w:hAnsi="Times New Roman" w:cs="Times New Roman"/>
          <w:b/>
          <w:sz w:val="24"/>
          <w:szCs w:val="24"/>
        </w:rPr>
      </w:pPr>
    </w:p>
    <w:p w:rsidR="001B476F" w:rsidRPr="006E707B" w:rsidRDefault="001B476F" w:rsidP="00A02608">
      <w:pPr>
        <w:pStyle w:val="ConsNormal"/>
        <w:numPr>
          <w:ilvl w:val="0"/>
          <w:numId w:val="21"/>
        </w:numPr>
        <w:jc w:val="center"/>
        <w:rPr>
          <w:rFonts w:ascii="Times New Roman" w:hAnsi="Times New Roman" w:cs="Times New Roman"/>
          <w:b/>
          <w:sz w:val="24"/>
          <w:szCs w:val="24"/>
        </w:rPr>
      </w:pPr>
      <w:r w:rsidRPr="006E707B">
        <w:rPr>
          <w:rFonts w:ascii="Times New Roman" w:hAnsi="Times New Roman" w:cs="Times New Roman"/>
          <w:b/>
          <w:sz w:val="24"/>
          <w:szCs w:val="24"/>
        </w:rPr>
        <w:t xml:space="preserve"> Порядок внесения</w:t>
      </w:r>
    </w:p>
    <w:p w:rsidR="001B476F" w:rsidRPr="006E707B" w:rsidRDefault="001B476F" w:rsidP="001B476F">
      <w:pPr>
        <w:pStyle w:val="ConsNormal"/>
        <w:ind w:firstLine="851"/>
        <w:jc w:val="center"/>
        <w:rPr>
          <w:rFonts w:ascii="Times New Roman" w:hAnsi="Times New Roman" w:cs="Times New Roman"/>
          <w:b/>
          <w:sz w:val="24"/>
          <w:szCs w:val="24"/>
        </w:rPr>
      </w:pPr>
      <w:r w:rsidRPr="006E707B">
        <w:rPr>
          <w:rFonts w:ascii="Times New Roman" w:hAnsi="Times New Roman" w:cs="Times New Roman"/>
          <w:b/>
          <w:sz w:val="24"/>
          <w:szCs w:val="24"/>
        </w:rPr>
        <w:t>изменений, дополнений в Договор и его расторжения</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8.2. Настоящий Договор </w:t>
      </w:r>
      <w:proofErr w:type="gramStart"/>
      <w:r w:rsidRPr="006E707B">
        <w:rPr>
          <w:rFonts w:ascii="Times New Roman" w:hAnsi="Times New Roman" w:cs="Times New Roman"/>
          <w:sz w:val="24"/>
          <w:szCs w:val="24"/>
        </w:rPr>
        <w:t>может быть досрочно расторгнут</w:t>
      </w:r>
      <w:proofErr w:type="gramEnd"/>
      <w:r w:rsidRPr="006E707B">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E707B">
        <w:rPr>
          <w:rFonts w:ascii="Times New Roman" w:hAnsi="Times New Roman" w:cs="Times New Roman"/>
          <w:sz w:val="24"/>
          <w:szCs w:val="24"/>
        </w:rPr>
        <w:t>позднее</w:t>
      </w:r>
      <w:proofErr w:type="gramEnd"/>
      <w:r w:rsidRPr="006E707B">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6E707B">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1B476F" w:rsidRPr="006E707B" w:rsidRDefault="001B476F" w:rsidP="001B476F">
      <w:pPr>
        <w:pStyle w:val="ConsNormal"/>
        <w:ind w:firstLine="851"/>
        <w:rPr>
          <w:rFonts w:ascii="Times New Roman" w:hAnsi="Times New Roman" w:cs="Times New Roman"/>
          <w:b/>
          <w:sz w:val="24"/>
          <w:szCs w:val="24"/>
        </w:rPr>
      </w:pPr>
    </w:p>
    <w:p w:rsidR="001B476F" w:rsidRPr="006E707B" w:rsidRDefault="001B476F" w:rsidP="00A02608">
      <w:pPr>
        <w:pStyle w:val="ConsNormal"/>
        <w:numPr>
          <w:ilvl w:val="0"/>
          <w:numId w:val="21"/>
        </w:numPr>
        <w:jc w:val="center"/>
        <w:rPr>
          <w:rFonts w:ascii="Times New Roman" w:hAnsi="Times New Roman" w:cs="Times New Roman"/>
          <w:b/>
          <w:sz w:val="24"/>
          <w:szCs w:val="24"/>
        </w:rPr>
      </w:pPr>
      <w:r w:rsidRPr="006E707B">
        <w:rPr>
          <w:rFonts w:ascii="Times New Roman" w:hAnsi="Times New Roman" w:cs="Times New Roman"/>
          <w:b/>
          <w:sz w:val="24"/>
          <w:szCs w:val="24"/>
        </w:rPr>
        <w:t>Срок действия Договора</w:t>
      </w:r>
    </w:p>
    <w:p w:rsidR="001B476F" w:rsidRPr="006E707B" w:rsidRDefault="001B476F" w:rsidP="001B476F">
      <w:pPr>
        <w:pStyle w:val="ConsNormal"/>
        <w:ind w:firstLine="709"/>
        <w:jc w:val="both"/>
        <w:rPr>
          <w:rFonts w:ascii="Times New Roman" w:hAnsi="Times New Roman" w:cs="Times New Roman"/>
          <w:i/>
          <w:iCs/>
          <w:sz w:val="24"/>
          <w:szCs w:val="24"/>
        </w:rPr>
      </w:pPr>
      <w:r w:rsidRPr="006E707B">
        <w:rPr>
          <w:rFonts w:ascii="Times New Roman" w:hAnsi="Times New Roman" w:cs="Times New Roman"/>
          <w:sz w:val="24"/>
          <w:szCs w:val="24"/>
        </w:rPr>
        <w:t xml:space="preserve">9.1. Настоящий Договор вступает в силу </w:t>
      </w:r>
      <w:proofErr w:type="gramStart"/>
      <w:r w:rsidRPr="006E707B">
        <w:rPr>
          <w:rFonts w:ascii="Times New Roman" w:hAnsi="Times New Roman" w:cs="Times New Roman"/>
          <w:sz w:val="24"/>
          <w:szCs w:val="24"/>
        </w:rPr>
        <w:t>с даты</w:t>
      </w:r>
      <w:proofErr w:type="gramEnd"/>
      <w:r w:rsidRPr="006E707B">
        <w:rPr>
          <w:rFonts w:ascii="Times New Roman" w:hAnsi="Times New Roman" w:cs="Times New Roman"/>
          <w:sz w:val="24"/>
          <w:szCs w:val="24"/>
        </w:rPr>
        <w:t xml:space="preserve"> его подписания Сторонами и действует по «</w:t>
      </w:r>
      <w:r w:rsidR="00375E67">
        <w:rPr>
          <w:rFonts w:ascii="Times New Roman" w:hAnsi="Times New Roman" w:cs="Times New Roman"/>
          <w:sz w:val="24"/>
          <w:szCs w:val="24"/>
        </w:rPr>
        <w:t>31</w:t>
      </w:r>
      <w:r w:rsidRPr="006E707B">
        <w:rPr>
          <w:rFonts w:ascii="Times New Roman" w:hAnsi="Times New Roman" w:cs="Times New Roman"/>
          <w:sz w:val="24"/>
          <w:szCs w:val="24"/>
        </w:rPr>
        <w:t xml:space="preserve">» </w:t>
      </w:r>
      <w:r w:rsidR="00375E67">
        <w:rPr>
          <w:rFonts w:ascii="Times New Roman" w:hAnsi="Times New Roman" w:cs="Times New Roman"/>
          <w:sz w:val="24"/>
          <w:szCs w:val="24"/>
        </w:rPr>
        <w:t>декабря</w:t>
      </w:r>
      <w:r w:rsidRPr="006E707B">
        <w:rPr>
          <w:rFonts w:ascii="Times New Roman" w:hAnsi="Times New Roman" w:cs="Times New Roman"/>
          <w:sz w:val="24"/>
          <w:szCs w:val="24"/>
        </w:rPr>
        <w:t xml:space="preserve"> 2016, а в части взаиморасчетов до полного исполнения Сторонами своих обязательств по настоящему Договору.</w:t>
      </w:r>
    </w:p>
    <w:p w:rsidR="001B476F" w:rsidRPr="006E707B" w:rsidRDefault="001B476F" w:rsidP="001B476F">
      <w:pPr>
        <w:pStyle w:val="ConsNormal"/>
        <w:ind w:firstLine="851"/>
        <w:jc w:val="both"/>
        <w:rPr>
          <w:rFonts w:ascii="Times New Roman" w:hAnsi="Times New Roman" w:cs="Times New Roman"/>
          <w:b/>
          <w:bCs/>
          <w:sz w:val="24"/>
          <w:szCs w:val="24"/>
        </w:rPr>
      </w:pPr>
    </w:p>
    <w:p w:rsidR="001B476F" w:rsidRPr="006E707B" w:rsidRDefault="001B476F" w:rsidP="00A02608">
      <w:pPr>
        <w:pStyle w:val="ConsNormal"/>
        <w:numPr>
          <w:ilvl w:val="0"/>
          <w:numId w:val="21"/>
        </w:numPr>
        <w:jc w:val="center"/>
        <w:rPr>
          <w:rFonts w:ascii="Times New Roman" w:hAnsi="Times New Roman" w:cs="Times New Roman"/>
          <w:b/>
          <w:bCs/>
          <w:sz w:val="24"/>
          <w:szCs w:val="24"/>
        </w:rPr>
      </w:pPr>
      <w:r w:rsidRPr="006E707B">
        <w:rPr>
          <w:rFonts w:ascii="Times New Roman" w:hAnsi="Times New Roman" w:cs="Times New Roman"/>
          <w:b/>
          <w:bCs/>
          <w:sz w:val="24"/>
          <w:szCs w:val="24"/>
        </w:rPr>
        <w:t>Прочие условия</w:t>
      </w:r>
    </w:p>
    <w:p w:rsidR="001B476F" w:rsidRPr="006E707B" w:rsidRDefault="001B476F" w:rsidP="001B476F">
      <w:pPr>
        <w:pStyle w:val="ConsNormal"/>
        <w:ind w:left="2880" w:firstLine="0"/>
        <w:rPr>
          <w:rFonts w:ascii="Times New Roman" w:hAnsi="Times New Roman" w:cs="Times New Roman"/>
          <w:b/>
          <w:bCs/>
          <w:sz w:val="24"/>
          <w:szCs w:val="24"/>
        </w:rPr>
      </w:pPr>
    </w:p>
    <w:p w:rsidR="001B476F" w:rsidRPr="006E707B" w:rsidRDefault="001B476F" w:rsidP="001B476F">
      <w:pPr>
        <w:pStyle w:val="19"/>
        <w:ind w:firstLine="709"/>
        <w:rPr>
          <w:sz w:val="24"/>
          <w:szCs w:val="24"/>
        </w:rPr>
      </w:pPr>
      <w:r w:rsidRPr="006E707B">
        <w:rPr>
          <w:sz w:val="24"/>
          <w:szCs w:val="24"/>
        </w:rPr>
        <w:t>10.1. Право собственности на результат Работ по настоящему Договору принадлежит Заказчику.</w:t>
      </w:r>
    </w:p>
    <w:p w:rsidR="001B476F" w:rsidRPr="006E707B" w:rsidRDefault="001B476F" w:rsidP="001B476F">
      <w:pPr>
        <w:pStyle w:val="19"/>
        <w:ind w:firstLine="709"/>
        <w:rPr>
          <w:sz w:val="24"/>
          <w:szCs w:val="24"/>
        </w:rPr>
      </w:pPr>
      <w:r w:rsidRPr="006E707B">
        <w:rPr>
          <w:sz w:val="24"/>
          <w:szCs w:val="24"/>
        </w:rPr>
        <w:t xml:space="preserve">10.2. В случае изменения у </w:t>
      </w:r>
      <w:proofErr w:type="gramStart"/>
      <w:r w:rsidRPr="006E707B">
        <w:rPr>
          <w:sz w:val="24"/>
          <w:szCs w:val="24"/>
        </w:rPr>
        <w:t>какой-либо</w:t>
      </w:r>
      <w:proofErr w:type="gramEnd"/>
      <w:r w:rsidRPr="006E707B">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B476F" w:rsidRPr="006E707B" w:rsidRDefault="001B476F" w:rsidP="001B476F">
      <w:pPr>
        <w:pStyle w:val="19"/>
        <w:ind w:firstLine="709"/>
        <w:rPr>
          <w:sz w:val="24"/>
          <w:szCs w:val="24"/>
        </w:rPr>
      </w:pPr>
      <w:r w:rsidRPr="006E707B">
        <w:rPr>
          <w:sz w:val="24"/>
          <w:szCs w:val="24"/>
        </w:rPr>
        <w:t xml:space="preserve">10.3. </w:t>
      </w:r>
      <w:proofErr w:type="gramStart"/>
      <w:r w:rsidRPr="006E707B">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10.4. Все приложения к настоящему Договору являются его неотъемлемыми частями.</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1B476F" w:rsidRPr="006E707B" w:rsidRDefault="001B476F" w:rsidP="001B476F">
      <w:pPr>
        <w:pStyle w:val="ConsNormal"/>
        <w:ind w:firstLine="709"/>
        <w:jc w:val="both"/>
        <w:rPr>
          <w:rFonts w:ascii="Times New Roman" w:hAnsi="Times New Roman" w:cs="Times New Roman"/>
          <w:sz w:val="24"/>
          <w:szCs w:val="24"/>
        </w:rPr>
      </w:pPr>
      <w:r w:rsidRPr="006E707B">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1B476F" w:rsidRPr="006E707B" w:rsidRDefault="001B476F" w:rsidP="001B476F">
      <w:pPr>
        <w:ind w:firstLine="709"/>
        <w:jc w:val="both"/>
      </w:pPr>
      <w:r w:rsidRPr="006E707B">
        <w:t>10.8. К настоящему Договору прилагаются:</w:t>
      </w:r>
    </w:p>
    <w:p w:rsidR="001B476F" w:rsidRPr="006E707B" w:rsidRDefault="001B476F" w:rsidP="001B476F">
      <w:pPr>
        <w:ind w:firstLine="709"/>
        <w:jc w:val="both"/>
      </w:pPr>
      <w:r w:rsidRPr="006E707B">
        <w:t>10.9.1. Техническое задание  (приложение № 1);</w:t>
      </w:r>
    </w:p>
    <w:p w:rsidR="001B476F" w:rsidRPr="006E707B" w:rsidRDefault="001B476F" w:rsidP="001B476F">
      <w:pPr>
        <w:ind w:firstLine="709"/>
        <w:jc w:val="both"/>
      </w:pPr>
      <w:r w:rsidRPr="006E707B">
        <w:t>10.9.2. Календарный план (приложение № 2);</w:t>
      </w:r>
    </w:p>
    <w:p w:rsidR="001B476F" w:rsidRPr="006E707B" w:rsidRDefault="001B476F" w:rsidP="001B476F">
      <w:pPr>
        <w:ind w:firstLine="709"/>
        <w:jc w:val="both"/>
      </w:pPr>
      <w:r w:rsidRPr="006E707B">
        <w:t>10.9.3. Протокол согласования договорной цены (приложение № 3);</w:t>
      </w:r>
    </w:p>
    <w:p w:rsidR="001B476F" w:rsidRPr="006E707B" w:rsidRDefault="001B476F" w:rsidP="001B476F">
      <w:pPr>
        <w:ind w:firstLine="709"/>
        <w:jc w:val="both"/>
        <w:rPr>
          <w:i/>
          <w:iCs/>
        </w:rPr>
      </w:pPr>
      <w:r w:rsidRPr="006E707B">
        <w:rPr>
          <w:iCs/>
        </w:rPr>
        <w:t>10.9.4. Локальный сметный расчет</w:t>
      </w:r>
      <w:r w:rsidRPr="006E707B">
        <w:t xml:space="preserve"> (приложение № 4);</w:t>
      </w:r>
    </w:p>
    <w:p w:rsidR="001B476F" w:rsidRPr="006E707B" w:rsidRDefault="001B476F" w:rsidP="001B476F">
      <w:pPr>
        <w:ind w:firstLine="709"/>
        <w:jc w:val="both"/>
      </w:pPr>
      <w:r w:rsidRPr="006E707B">
        <w:rPr>
          <w:iCs/>
        </w:rPr>
        <w:t xml:space="preserve">10.9.5.  Форма КС-2 </w:t>
      </w:r>
      <w:r w:rsidRPr="006E707B">
        <w:t>(приложение № 5);</w:t>
      </w:r>
    </w:p>
    <w:p w:rsidR="001B476F" w:rsidRPr="006E707B" w:rsidRDefault="001B476F" w:rsidP="001B476F">
      <w:pPr>
        <w:ind w:firstLine="709"/>
        <w:jc w:val="both"/>
      </w:pPr>
      <w:r w:rsidRPr="006E707B">
        <w:t>10.9.6. Форма КС-3 (приложение № 6);</w:t>
      </w:r>
    </w:p>
    <w:p w:rsidR="001B476F" w:rsidRPr="006E707B" w:rsidRDefault="001B476F" w:rsidP="001B476F">
      <w:pPr>
        <w:ind w:firstLine="709"/>
        <w:jc w:val="both"/>
      </w:pPr>
      <w:r w:rsidRPr="006E707B">
        <w:t>10.9.7.  Форма ОС-3 (приложение № 7);</w:t>
      </w:r>
    </w:p>
    <w:p w:rsidR="001B476F" w:rsidRPr="006E707B" w:rsidRDefault="001B476F" w:rsidP="001B476F">
      <w:pPr>
        <w:ind w:firstLine="709"/>
        <w:jc w:val="both"/>
      </w:pPr>
      <w:r w:rsidRPr="006E707B">
        <w:t>10.9.8. Форма «Информация о составе владельцев» (приложение № 8).</w:t>
      </w:r>
    </w:p>
    <w:p w:rsidR="001B476F" w:rsidRPr="006E707B" w:rsidRDefault="001B476F" w:rsidP="001B476F">
      <w:pPr>
        <w:ind w:firstLine="709"/>
        <w:jc w:val="both"/>
      </w:pPr>
    </w:p>
    <w:p w:rsidR="001B476F" w:rsidRPr="006E707B" w:rsidRDefault="001B476F" w:rsidP="001B476F">
      <w:pPr>
        <w:pStyle w:val="ConsNormal"/>
        <w:ind w:firstLine="0"/>
        <w:jc w:val="center"/>
        <w:rPr>
          <w:rFonts w:ascii="Times New Roman" w:hAnsi="Times New Roman" w:cs="Times New Roman"/>
          <w:b/>
          <w:sz w:val="24"/>
          <w:szCs w:val="24"/>
        </w:rPr>
      </w:pPr>
      <w:r w:rsidRPr="006E707B">
        <w:rPr>
          <w:rFonts w:ascii="Times New Roman" w:hAnsi="Times New Roman" w:cs="Times New Roman"/>
          <w:b/>
          <w:bCs/>
          <w:sz w:val="24"/>
          <w:szCs w:val="24"/>
        </w:rPr>
        <w:t xml:space="preserve">11. </w:t>
      </w:r>
      <w:r w:rsidRPr="006E707B">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5216"/>
        <w:gridCol w:w="4601"/>
      </w:tblGrid>
      <w:tr w:rsidR="001B476F" w:rsidRPr="006E707B" w:rsidTr="0050652F">
        <w:trPr>
          <w:trHeight w:val="1392"/>
        </w:trPr>
        <w:tc>
          <w:tcPr>
            <w:tcW w:w="5216" w:type="dxa"/>
          </w:tcPr>
          <w:p w:rsidR="001B476F" w:rsidRPr="006E707B" w:rsidRDefault="001B476F" w:rsidP="0050652F">
            <w:pPr>
              <w:pStyle w:val="afd"/>
              <w:rPr>
                <w:sz w:val="24"/>
                <w:szCs w:val="24"/>
              </w:rPr>
            </w:pPr>
            <w:r w:rsidRPr="006E707B">
              <w:rPr>
                <w:b/>
                <w:sz w:val="24"/>
                <w:szCs w:val="24"/>
              </w:rPr>
              <w:t xml:space="preserve">Заказчик: </w:t>
            </w:r>
            <w:r w:rsidRPr="006E707B">
              <w:rPr>
                <w:sz w:val="24"/>
                <w:szCs w:val="24"/>
              </w:rPr>
              <w:t>Публичное акционерное общество «Центр по перевозке грузов в контейнерах «ТрансКонтейнер»</w:t>
            </w:r>
          </w:p>
          <w:p w:rsidR="001B476F" w:rsidRPr="006E707B" w:rsidRDefault="001B476F" w:rsidP="0050652F">
            <w:pPr>
              <w:shd w:val="clear" w:color="auto" w:fill="FFFFFF"/>
              <w:rPr>
                <w:color w:val="000000"/>
                <w:spacing w:val="5"/>
              </w:rPr>
            </w:pPr>
            <w:r w:rsidRPr="006E707B">
              <w:rPr>
                <w:b/>
                <w:color w:val="000000"/>
                <w:spacing w:val="5"/>
              </w:rPr>
              <w:t>Место нахождения:</w:t>
            </w:r>
            <w:r w:rsidRPr="006E707B">
              <w:rPr>
                <w:color w:val="000000"/>
                <w:spacing w:val="5"/>
              </w:rPr>
              <w:t xml:space="preserve"> Российская Федерация, 125047, г</w:t>
            </w:r>
            <w:proofErr w:type="gramStart"/>
            <w:r w:rsidRPr="006E707B">
              <w:rPr>
                <w:color w:val="000000"/>
                <w:spacing w:val="5"/>
              </w:rPr>
              <w:t>.М</w:t>
            </w:r>
            <w:proofErr w:type="gramEnd"/>
            <w:r w:rsidRPr="006E707B">
              <w:rPr>
                <w:color w:val="000000"/>
                <w:spacing w:val="5"/>
              </w:rPr>
              <w:t>осква, Оружейный пер.,д.19</w:t>
            </w:r>
          </w:p>
          <w:p w:rsidR="001B476F" w:rsidRPr="006E707B" w:rsidRDefault="001B476F" w:rsidP="0050652F">
            <w:pPr>
              <w:shd w:val="clear" w:color="auto" w:fill="FFFFFF"/>
            </w:pPr>
            <w:r w:rsidRPr="006E707B">
              <w:rPr>
                <w:color w:val="000000"/>
                <w:spacing w:val="5"/>
              </w:rPr>
              <w:t xml:space="preserve">Фактический адрес: </w:t>
            </w:r>
            <w:r w:rsidRPr="006E707B">
              <w:t>125047, г</w:t>
            </w:r>
            <w:proofErr w:type="gramStart"/>
            <w:r w:rsidRPr="006E707B">
              <w:t>.М</w:t>
            </w:r>
            <w:proofErr w:type="gramEnd"/>
            <w:r w:rsidRPr="006E707B">
              <w:t>осква, Оружейный переулок д.19</w:t>
            </w:r>
          </w:p>
          <w:p w:rsidR="001B476F" w:rsidRPr="006E707B" w:rsidRDefault="001B476F" w:rsidP="0050652F">
            <w:r w:rsidRPr="006E707B">
              <w:rPr>
                <w:color w:val="000000"/>
                <w:spacing w:val="5"/>
              </w:rPr>
              <w:t xml:space="preserve">ИНН 7708591995, ОКПО 94421386, </w:t>
            </w:r>
            <w:r w:rsidRPr="006E707B">
              <w:t xml:space="preserve">КПП 997650001, </w:t>
            </w:r>
          </w:p>
          <w:p w:rsidR="001B476F" w:rsidRPr="006E707B" w:rsidRDefault="001B476F" w:rsidP="0050652F">
            <w:r w:rsidRPr="006E707B">
              <w:rPr>
                <w:b/>
              </w:rPr>
              <w:t xml:space="preserve">Филиал ПАО «ТрансКонтейнер» </w:t>
            </w:r>
          </w:p>
          <w:p w:rsidR="001B476F" w:rsidRPr="006E707B" w:rsidRDefault="001B476F" w:rsidP="007E4EE0">
            <w:pPr>
              <w:pStyle w:val="afd"/>
              <w:ind w:right="-144" w:firstLine="0"/>
              <w:rPr>
                <w:b/>
                <w:sz w:val="24"/>
                <w:szCs w:val="24"/>
              </w:rPr>
            </w:pPr>
            <w:r w:rsidRPr="006E707B">
              <w:rPr>
                <w:b/>
                <w:sz w:val="24"/>
                <w:szCs w:val="24"/>
              </w:rPr>
              <w:t>на Октябрьской железной дороге</w:t>
            </w:r>
          </w:p>
          <w:p w:rsidR="001B476F" w:rsidRPr="006E707B" w:rsidRDefault="001B476F" w:rsidP="007E4EE0">
            <w:pPr>
              <w:pStyle w:val="afd"/>
              <w:ind w:right="-144" w:firstLine="0"/>
              <w:rPr>
                <w:sz w:val="24"/>
                <w:szCs w:val="24"/>
              </w:rPr>
            </w:pPr>
            <w:r w:rsidRPr="006E707B">
              <w:rPr>
                <w:sz w:val="24"/>
                <w:szCs w:val="24"/>
              </w:rPr>
              <w:t>Место нахождения: РФ, 192007,Санкт-Петербург, Лиговский пр.</w:t>
            </w:r>
            <w:proofErr w:type="gramStart"/>
            <w:r w:rsidRPr="006E707B">
              <w:rPr>
                <w:sz w:val="24"/>
                <w:szCs w:val="24"/>
              </w:rPr>
              <w:t>,Д</w:t>
            </w:r>
            <w:proofErr w:type="gramEnd"/>
            <w:r w:rsidRPr="006E707B">
              <w:rPr>
                <w:sz w:val="24"/>
                <w:szCs w:val="24"/>
              </w:rPr>
              <w:t>.240, литер А</w:t>
            </w:r>
          </w:p>
          <w:p w:rsidR="001B476F" w:rsidRPr="006E707B" w:rsidRDefault="001B476F" w:rsidP="007E4EE0">
            <w:pPr>
              <w:pStyle w:val="afd"/>
              <w:ind w:right="-144" w:firstLine="0"/>
              <w:rPr>
                <w:sz w:val="24"/>
                <w:szCs w:val="24"/>
              </w:rPr>
            </w:pPr>
            <w:r w:rsidRPr="006E707B">
              <w:rPr>
                <w:sz w:val="24"/>
                <w:szCs w:val="24"/>
              </w:rPr>
              <w:t>ИНН 7708591995, КПП 781643001</w:t>
            </w:r>
          </w:p>
          <w:p w:rsidR="001B476F" w:rsidRPr="006E707B" w:rsidRDefault="001B476F" w:rsidP="007E4EE0">
            <w:pPr>
              <w:pStyle w:val="afd"/>
              <w:ind w:right="-144" w:firstLine="0"/>
              <w:rPr>
                <w:sz w:val="24"/>
                <w:szCs w:val="24"/>
              </w:rPr>
            </w:pPr>
            <w:r w:rsidRPr="006E707B">
              <w:rPr>
                <w:sz w:val="24"/>
                <w:szCs w:val="24"/>
              </w:rPr>
              <w:t>р/</w:t>
            </w:r>
            <w:proofErr w:type="spellStart"/>
            <w:r w:rsidRPr="006E707B">
              <w:rPr>
                <w:sz w:val="24"/>
                <w:szCs w:val="24"/>
              </w:rPr>
              <w:t>сч</w:t>
            </w:r>
            <w:proofErr w:type="spellEnd"/>
            <w:r w:rsidRPr="006E707B">
              <w:rPr>
                <w:sz w:val="24"/>
                <w:szCs w:val="24"/>
              </w:rPr>
              <w:t xml:space="preserve">. 40702810637000006238 в </w:t>
            </w:r>
            <w:proofErr w:type="spellStart"/>
            <w:r w:rsidRPr="006E707B">
              <w:rPr>
                <w:sz w:val="24"/>
                <w:szCs w:val="24"/>
              </w:rPr>
              <w:t>ф-ле</w:t>
            </w:r>
            <w:proofErr w:type="spellEnd"/>
          </w:p>
          <w:p w:rsidR="001B476F" w:rsidRPr="006E707B" w:rsidRDefault="001B476F" w:rsidP="007E4EE0">
            <w:pPr>
              <w:pStyle w:val="afd"/>
              <w:ind w:right="-144" w:firstLine="0"/>
              <w:rPr>
                <w:sz w:val="24"/>
                <w:szCs w:val="24"/>
              </w:rPr>
            </w:pPr>
            <w:r w:rsidRPr="006E707B">
              <w:rPr>
                <w:sz w:val="24"/>
                <w:szCs w:val="24"/>
              </w:rPr>
              <w:t xml:space="preserve">ОПЕРУ-4 ПАО Банк ВТБ </w:t>
            </w:r>
          </w:p>
          <w:p w:rsidR="001B476F" w:rsidRPr="006E707B" w:rsidRDefault="001B476F" w:rsidP="007E4EE0">
            <w:pPr>
              <w:pStyle w:val="afd"/>
              <w:ind w:right="-144" w:firstLine="0"/>
              <w:rPr>
                <w:sz w:val="24"/>
                <w:szCs w:val="24"/>
              </w:rPr>
            </w:pPr>
            <w:r w:rsidRPr="006E707B">
              <w:rPr>
                <w:sz w:val="24"/>
                <w:szCs w:val="24"/>
              </w:rPr>
              <w:t>в г</w:t>
            </w:r>
            <w:proofErr w:type="gramStart"/>
            <w:r w:rsidRPr="006E707B">
              <w:rPr>
                <w:sz w:val="24"/>
                <w:szCs w:val="24"/>
              </w:rPr>
              <w:t>.С</w:t>
            </w:r>
            <w:proofErr w:type="gramEnd"/>
            <w:r w:rsidRPr="006E707B">
              <w:rPr>
                <w:sz w:val="24"/>
                <w:szCs w:val="24"/>
              </w:rPr>
              <w:t>анкт-Петербурге</w:t>
            </w:r>
          </w:p>
          <w:p w:rsidR="001B476F" w:rsidRPr="006E707B" w:rsidRDefault="001B476F" w:rsidP="0050652F">
            <w:r w:rsidRPr="006E707B">
              <w:t>к/</w:t>
            </w:r>
            <w:proofErr w:type="spellStart"/>
            <w:r w:rsidRPr="006E707B">
              <w:t>сч</w:t>
            </w:r>
            <w:proofErr w:type="spellEnd"/>
            <w:r w:rsidRPr="006E707B">
              <w:t>. 30101810200000000704</w:t>
            </w:r>
          </w:p>
          <w:p w:rsidR="001B476F" w:rsidRPr="006E707B" w:rsidRDefault="001B476F" w:rsidP="0050652F">
            <w:r w:rsidRPr="006E707B">
              <w:t>БИК 044030704</w:t>
            </w:r>
          </w:p>
          <w:p w:rsidR="001B476F" w:rsidRPr="006E707B" w:rsidRDefault="001B476F" w:rsidP="0050652F">
            <w:r w:rsidRPr="006E707B">
              <w:t>тел.(812) 458-68-00; факс (812) 458-68-01</w:t>
            </w:r>
          </w:p>
        </w:tc>
        <w:tc>
          <w:tcPr>
            <w:tcW w:w="4601" w:type="dxa"/>
          </w:tcPr>
          <w:p w:rsidR="001B476F" w:rsidRPr="006E707B" w:rsidRDefault="001B476F" w:rsidP="0050652F">
            <w:pPr>
              <w:pStyle w:val="afd"/>
              <w:jc w:val="both"/>
              <w:rPr>
                <w:sz w:val="24"/>
                <w:szCs w:val="24"/>
              </w:rPr>
            </w:pPr>
            <w:r w:rsidRPr="006E707B">
              <w:rPr>
                <w:b/>
                <w:sz w:val="24"/>
                <w:szCs w:val="24"/>
              </w:rPr>
              <w:t xml:space="preserve">Исполнитель: </w:t>
            </w: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Pr>
              <w:pStyle w:val="afd"/>
              <w:jc w:val="both"/>
              <w:rPr>
                <w:sz w:val="24"/>
                <w:szCs w:val="24"/>
              </w:rPr>
            </w:pPr>
          </w:p>
          <w:p w:rsidR="001B476F" w:rsidRPr="006E707B" w:rsidRDefault="001B476F" w:rsidP="0050652F"/>
          <w:p w:rsidR="001B476F" w:rsidRPr="006E707B" w:rsidRDefault="001B476F" w:rsidP="0050652F"/>
        </w:tc>
      </w:tr>
    </w:tbl>
    <w:p w:rsidR="0088357A" w:rsidRDefault="0088357A" w:rsidP="001B476F">
      <w:pPr>
        <w:jc w:val="both"/>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88357A" w:rsidRPr="00ED33A4" w:rsidTr="0050652F">
        <w:trPr>
          <w:trHeight w:val="1638"/>
        </w:trPr>
        <w:tc>
          <w:tcPr>
            <w:tcW w:w="4301" w:type="dxa"/>
            <w:tcBorders>
              <w:top w:val="nil"/>
              <w:left w:val="nil"/>
              <w:bottom w:val="nil"/>
              <w:right w:val="nil"/>
            </w:tcBorders>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_________________/</w:t>
            </w:r>
          </w:p>
        </w:tc>
        <w:tc>
          <w:tcPr>
            <w:tcW w:w="4276" w:type="dxa"/>
            <w:tcBorders>
              <w:top w:val="nil"/>
              <w:left w:val="nil"/>
              <w:bottom w:val="nil"/>
              <w:right w:val="nil"/>
            </w:tcBorders>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88357A" w:rsidRDefault="0088357A" w:rsidP="001B476F">
      <w:pPr>
        <w:jc w:val="both"/>
      </w:pPr>
    </w:p>
    <w:p w:rsidR="0088357A" w:rsidRDefault="0088357A" w:rsidP="001B476F">
      <w:pPr>
        <w:jc w:val="both"/>
      </w:pPr>
    </w:p>
    <w:p w:rsidR="001B476F" w:rsidRPr="00346C0B" w:rsidRDefault="001B476F" w:rsidP="001B476F">
      <w:pPr>
        <w:jc w:val="both"/>
      </w:pPr>
    </w:p>
    <w:p w:rsidR="001B476F" w:rsidRDefault="001B476F" w:rsidP="001B476F">
      <w:pPr>
        <w:pStyle w:val="afa"/>
        <w:jc w:val="center"/>
        <w:rPr>
          <w:b/>
        </w:rPr>
      </w:pPr>
    </w:p>
    <w:p w:rsidR="001B476F" w:rsidRDefault="001B476F" w:rsidP="001B476F">
      <w:pPr>
        <w:pStyle w:val="afa"/>
        <w:jc w:val="center"/>
        <w:rPr>
          <w:b/>
        </w:rPr>
      </w:pPr>
    </w:p>
    <w:p w:rsidR="007E4EE0" w:rsidRDefault="007E4EE0">
      <w:pPr>
        <w:suppressAutoHyphens w:val="0"/>
        <w:rPr>
          <w:rFonts w:eastAsia="MS Mincho"/>
          <w:b/>
          <w:sz w:val="26"/>
        </w:rPr>
      </w:pPr>
      <w:r>
        <w:rPr>
          <w:b/>
        </w:rPr>
        <w:br w:type="page"/>
      </w:r>
    </w:p>
    <w:p w:rsidR="001B476F" w:rsidRPr="00346C0B" w:rsidRDefault="009F5FF8" w:rsidP="001B476F">
      <w:pPr>
        <w:pStyle w:val="afa"/>
        <w:jc w:val="center"/>
        <w:rPr>
          <w:b/>
          <w:highlight w:val="cyan"/>
        </w:rPr>
      </w:pPr>
      <w:r>
        <w:rPr>
          <w:b/>
          <w:noProof/>
          <w:lang w:eastAsia="ru-RU"/>
        </w:rPr>
        <w:pict>
          <v:rect id="_x0000_s1030" style="position:absolute;left:0;text-align:left;margin-left:256.95pt;margin-top:-5.65pt;width:239.7pt;height:77.35pt;z-index:251654656" stroked="f">
            <v:textbox>
              <w:txbxContent>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Приложение № 1</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№__/____/___/___</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B476F" w:rsidRPr="0077422F" w:rsidRDefault="001B476F" w:rsidP="001B476F"/>
              </w:txbxContent>
            </v:textbox>
          </v:rect>
        </w:pict>
      </w:r>
    </w:p>
    <w:p w:rsidR="001B476F" w:rsidRPr="00346C0B" w:rsidRDefault="001B476F" w:rsidP="001B476F">
      <w:pPr>
        <w:pStyle w:val="afa"/>
        <w:jc w:val="center"/>
        <w:rPr>
          <w:b/>
          <w:highlight w:val="cyan"/>
        </w:rPr>
      </w:pPr>
    </w:p>
    <w:p w:rsidR="001B476F" w:rsidRDefault="001B476F" w:rsidP="001B476F">
      <w:pPr>
        <w:jc w:val="center"/>
        <w:rPr>
          <w:rFonts w:eastAsia="MS Mincho"/>
          <w:b/>
          <w:bCs/>
        </w:rPr>
      </w:pPr>
    </w:p>
    <w:p w:rsidR="001B476F" w:rsidRDefault="001B476F" w:rsidP="001B476F">
      <w:pPr>
        <w:jc w:val="center"/>
        <w:rPr>
          <w:rFonts w:eastAsia="MS Mincho"/>
          <w:b/>
          <w:bCs/>
        </w:rPr>
      </w:pPr>
    </w:p>
    <w:p w:rsidR="001B476F" w:rsidRDefault="001B476F" w:rsidP="001B476F">
      <w:pPr>
        <w:jc w:val="center"/>
        <w:rPr>
          <w:rFonts w:eastAsia="MS Mincho"/>
          <w:b/>
          <w:bCs/>
        </w:rPr>
      </w:pPr>
    </w:p>
    <w:p w:rsidR="001B476F" w:rsidRPr="00346C0B" w:rsidRDefault="001B476F" w:rsidP="001B476F">
      <w:pPr>
        <w:jc w:val="center"/>
        <w:rPr>
          <w:rFonts w:eastAsia="MS Mincho"/>
          <w:b/>
          <w:bCs/>
        </w:rPr>
      </w:pPr>
    </w:p>
    <w:p w:rsidR="001B476F" w:rsidRPr="00346C0B" w:rsidRDefault="001B476F" w:rsidP="001B476F">
      <w:pPr>
        <w:jc w:val="center"/>
        <w:rPr>
          <w:rFonts w:eastAsia="MS Mincho"/>
          <w:b/>
          <w:bCs/>
        </w:rPr>
      </w:pPr>
      <w:r w:rsidRPr="00346C0B">
        <w:rPr>
          <w:rFonts w:eastAsia="MS Mincho"/>
          <w:b/>
          <w:bCs/>
        </w:rPr>
        <w:t>Техническое задание</w:t>
      </w:r>
    </w:p>
    <w:p w:rsidR="001B476F" w:rsidRPr="00346C0B" w:rsidRDefault="001B476F" w:rsidP="001B476F">
      <w:pPr>
        <w:ind w:firstLine="709"/>
        <w:jc w:val="both"/>
        <w:rPr>
          <w:rFonts w:eastAsia="MS Mincho"/>
          <w:b/>
          <w:bCs/>
        </w:rPr>
      </w:pPr>
    </w:p>
    <w:p w:rsidR="001B476F" w:rsidRPr="00346C0B" w:rsidRDefault="001B476F" w:rsidP="001B476F">
      <w:pPr>
        <w:ind w:firstLine="709"/>
        <w:jc w:val="both"/>
        <w:rPr>
          <w:rFonts w:eastAsia="MS Mincho"/>
          <w:b/>
          <w:bCs/>
        </w:rPr>
      </w:pPr>
      <w:r w:rsidRPr="00346C0B">
        <w:rPr>
          <w:rFonts w:eastAsia="MS Mincho"/>
          <w:b/>
          <w:bCs/>
        </w:rPr>
        <w:t>1. Вид и цели выполнения работ.</w:t>
      </w:r>
    </w:p>
    <w:p w:rsidR="001B476F" w:rsidRPr="00816F9D" w:rsidRDefault="001B476F" w:rsidP="001B476F">
      <w:pPr>
        <w:ind w:firstLine="709"/>
        <w:jc w:val="both"/>
        <w:rPr>
          <w:rFonts w:eastAsia="MS Mincho"/>
          <w:bCs/>
        </w:rPr>
      </w:pPr>
      <w:r>
        <w:rPr>
          <w:rFonts w:eastAsia="MS Mincho"/>
          <w:bCs/>
        </w:rPr>
        <w:t>1.1.</w:t>
      </w:r>
      <w:r w:rsidRPr="00346C0B">
        <w:rPr>
          <w:rFonts w:eastAsia="MS Mincho"/>
          <w:bCs/>
        </w:rPr>
        <w:t xml:space="preserve">Основание для выполнения работ – </w:t>
      </w:r>
      <w:r w:rsidRPr="00816F9D">
        <w:rPr>
          <w:rFonts w:eastAsia="MS Mincho"/>
          <w:bCs/>
        </w:rPr>
        <w:t>инвестиционная программа «Новое строительство, реконструкция и модернизация зданий и сооружений» ПАО «ТрансКонтейнер» на 2016 г.</w:t>
      </w:r>
    </w:p>
    <w:p w:rsidR="001B476F" w:rsidRPr="009411D0" w:rsidRDefault="001B476F" w:rsidP="001B476F">
      <w:pPr>
        <w:ind w:firstLine="709"/>
        <w:jc w:val="both"/>
        <w:rPr>
          <w:rFonts w:eastAsia="MS Mincho"/>
          <w:bCs/>
        </w:rPr>
      </w:pPr>
      <w:r>
        <w:rPr>
          <w:rFonts w:eastAsia="MS Mincho"/>
          <w:bCs/>
        </w:rPr>
        <w:t xml:space="preserve">2.2. </w:t>
      </w:r>
      <w:r w:rsidRPr="00346C0B">
        <w:rPr>
          <w:rFonts w:eastAsia="MS Mincho"/>
          <w:bCs/>
        </w:rPr>
        <w:t>Вид работ</w:t>
      </w:r>
      <w:r>
        <w:rPr>
          <w:rFonts w:eastAsia="MS Mincho"/>
          <w:bCs/>
        </w:rPr>
        <w:t xml:space="preserve"> </w:t>
      </w:r>
      <w:r w:rsidRPr="00346C0B">
        <w:rPr>
          <w:rFonts w:eastAsia="MS Mincho"/>
          <w:bCs/>
        </w:rPr>
        <w:t>-</w:t>
      </w:r>
      <w:r>
        <w:rPr>
          <w:rFonts w:eastAsia="MS Mincho"/>
          <w:bCs/>
        </w:rPr>
        <w:t xml:space="preserve"> </w:t>
      </w:r>
      <w:r w:rsidRPr="009411D0">
        <w:rPr>
          <w:rFonts w:eastAsia="MS Mincho"/>
          <w:bCs/>
        </w:rPr>
        <w:t xml:space="preserve">строительно-монтажные работы по реконструкции системы отопления и чердачных помещений здания </w:t>
      </w:r>
      <w:r>
        <w:rPr>
          <w:rFonts w:eastAsia="MS Mincho"/>
          <w:bCs/>
        </w:rPr>
        <w:t>для ремонта контейнеров (</w:t>
      </w:r>
      <w:proofErr w:type="spellStart"/>
      <w:r>
        <w:rPr>
          <w:rFonts w:eastAsia="MS Mincho"/>
          <w:bCs/>
        </w:rPr>
        <w:t>инв.№</w:t>
      </w:r>
      <w:proofErr w:type="spellEnd"/>
      <w:r>
        <w:rPr>
          <w:rFonts w:eastAsia="MS Mincho"/>
          <w:bCs/>
        </w:rPr>
        <w:t> </w:t>
      </w:r>
      <w:r w:rsidRPr="009411D0">
        <w:rPr>
          <w:rFonts w:eastAsia="MS Mincho"/>
          <w:bCs/>
        </w:rPr>
        <w:t xml:space="preserve">001/00/00010061) контейнерного терминала </w:t>
      </w:r>
      <w:proofErr w:type="spellStart"/>
      <w:r w:rsidRPr="009411D0">
        <w:rPr>
          <w:rFonts w:eastAsia="MS Mincho"/>
          <w:bCs/>
        </w:rPr>
        <w:t>Калининград-Сортировочный</w:t>
      </w:r>
      <w:proofErr w:type="spellEnd"/>
      <w:r w:rsidRPr="009411D0">
        <w:rPr>
          <w:rFonts w:eastAsia="MS Mincho"/>
          <w:bCs/>
        </w:rPr>
        <w:t xml:space="preserve"> филиала ПАО «ТрансКонтейнер» на Октябрьской железной </w:t>
      </w:r>
      <w:proofErr w:type="spellStart"/>
      <w:r w:rsidRPr="009411D0">
        <w:rPr>
          <w:rFonts w:eastAsia="MS Mincho"/>
          <w:bCs/>
        </w:rPr>
        <w:t>дороге</w:t>
      </w:r>
      <w:proofErr w:type="gramStart"/>
      <w:r w:rsidRPr="009411D0">
        <w:rPr>
          <w:rFonts w:eastAsia="MS Mincho"/>
          <w:bCs/>
        </w:rPr>
        <w:t>.в</w:t>
      </w:r>
      <w:proofErr w:type="spellEnd"/>
      <w:proofErr w:type="gramEnd"/>
      <w:r w:rsidRPr="009411D0">
        <w:rPr>
          <w:rFonts w:eastAsia="MS Mincho"/>
          <w:bCs/>
        </w:rPr>
        <w:t xml:space="preserve"> 2016 г.</w:t>
      </w:r>
    </w:p>
    <w:p w:rsidR="001B476F" w:rsidRDefault="001B476F" w:rsidP="001B476F">
      <w:pPr>
        <w:ind w:firstLine="709"/>
        <w:jc w:val="both"/>
        <w:rPr>
          <w:b/>
        </w:rPr>
      </w:pPr>
    </w:p>
    <w:p w:rsidR="001B476F" w:rsidRPr="00346C0B" w:rsidRDefault="001B476F" w:rsidP="001B476F">
      <w:pPr>
        <w:ind w:firstLine="709"/>
        <w:jc w:val="both"/>
        <w:rPr>
          <w:b/>
        </w:rPr>
      </w:pPr>
      <w:r>
        <w:rPr>
          <w:b/>
        </w:rPr>
        <w:t>2</w:t>
      </w:r>
      <w:r w:rsidRPr="00346C0B">
        <w:rPr>
          <w:b/>
        </w:rPr>
        <w:t>. Требования к выполнению работ.</w:t>
      </w:r>
    </w:p>
    <w:p w:rsidR="001B476F" w:rsidRPr="001B36F8" w:rsidRDefault="001B476F" w:rsidP="001B476F">
      <w:pPr>
        <w:ind w:firstLine="709"/>
        <w:jc w:val="both"/>
        <w:rPr>
          <w:rFonts w:eastAsia="MS Mincho"/>
          <w:bCs/>
        </w:rPr>
      </w:pPr>
      <w:r>
        <w:rPr>
          <w:rFonts w:eastAsia="MS Mincho"/>
          <w:bCs/>
        </w:rPr>
        <w:t xml:space="preserve">2.1. </w:t>
      </w:r>
      <w:proofErr w:type="gramStart"/>
      <w:r w:rsidRPr="001B36F8">
        <w:rPr>
          <w:rFonts w:eastAsia="MS Mincho"/>
          <w:bCs/>
        </w:rPr>
        <w:t xml:space="preserve">Строительно-монтажные работы по реконструкции системы отопления и чердачных помещений здания для ремонта контейнеров </w:t>
      </w:r>
      <w:r w:rsidRPr="001B36F8">
        <w:rPr>
          <w:iCs/>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1B36F8">
        <w:rPr>
          <w:iCs/>
        </w:rPr>
        <w:t>СНиП</w:t>
      </w:r>
      <w:proofErr w:type="spellEnd"/>
      <w:r w:rsidRPr="001B36F8">
        <w:rPr>
          <w:iCs/>
        </w:rPr>
        <w:t xml:space="preserve">), государственными стандартами в области строительства (ГОСТ), с учётом </w:t>
      </w:r>
      <w:r w:rsidRPr="001B36F8">
        <w:rPr>
          <w:rFonts w:eastAsia="MS Mincho"/>
          <w:bCs/>
        </w:rPr>
        <w:t xml:space="preserve">условий по обеспечению </w:t>
      </w:r>
      <w:proofErr w:type="spellStart"/>
      <w:r w:rsidRPr="001B36F8">
        <w:rPr>
          <w:rFonts w:eastAsia="MS Mincho"/>
          <w:bCs/>
        </w:rPr>
        <w:t>пожаробезопасности</w:t>
      </w:r>
      <w:proofErr w:type="spellEnd"/>
      <w:r w:rsidRPr="001B36F8">
        <w:rPr>
          <w:rFonts w:eastAsia="MS Mincho"/>
          <w:bCs/>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0"/>
        <w:gridCol w:w="2391"/>
        <w:gridCol w:w="7101"/>
        <w:gridCol w:w="6"/>
        <w:gridCol w:w="6"/>
      </w:tblGrid>
      <w:tr w:rsidR="001B476F" w:rsidRPr="001B36F8" w:rsidTr="0050652F">
        <w:trPr>
          <w:trHeight w:val="382"/>
          <w:tblCellSpacing w:w="0" w:type="dxa"/>
        </w:trPr>
        <w:tc>
          <w:tcPr>
            <w:tcW w:w="20" w:type="dxa"/>
            <w:shd w:val="clear" w:color="auto" w:fill="FFFFFF"/>
            <w:hideMark/>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6C7A53">
            <w:pPr>
              <w:pStyle w:val="affc"/>
              <w:spacing w:before="0" w:afterLines="30"/>
              <w:jc w:val="both"/>
            </w:pPr>
            <w:r w:rsidRPr="001B36F8">
              <w:rPr>
                <w:rFonts w:eastAsia="MS Mincho"/>
                <w:bCs/>
              </w:rPr>
              <w:t xml:space="preserve">- </w:t>
            </w:r>
            <w:proofErr w:type="spellStart"/>
            <w:r w:rsidRPr="001B36F8">
              <w:rPr>
                <w:rFonts w:eastAsia="MS Mincho"/>
                <w:bCs/>
              </w:rPr>
              <w:t>СНиП</w:t>
            </w:r>
            <w:proofErr w:type="spellEnd"/>
            <w:r w:rsidRPr="001B36F8">
              <w:rPr>
                <w:rFonts w:eastAsia="MS Mincho"/>
                <w:bCs/>
              </w:rPr>
              <w:t xml:space="preserve"> 3.04.01-87</w:t>
            </w:r>
          </w:p>
        </w:tc>
        <w:tc>
          <w:tcPr>
            <w:tcW w:w="7101" w:type="dxa"/>
            <w:shd w:val="clear" w:color="auto" w:fill="FFFFFF"/>
          </w:tcPr>
          <w:p w:rsidR="001B476F" w:rsidRPr="001B36F8" w:rsidRDefault="001B476F" w:rsidP="006C7A53">
            <w:pPr>
              <w:pStyle w:val="affc"/>
              <w:spacing w:before="0" w:afterLines="30"/>
              <w:jc w:val="both"/>
            </w:pPr>
            <w:r w:rsidRPr="001B36F8">
              <w:rPr>
                <w:rFonts w:eastAsia="MS Mincho"/>
                <w:bCs/>
              </w:rPr>
              <w:t>«Изоляционные и отделочные покрытия»;</w:t>
            </w:r>
          </w:p>
        </w:tc>
        <w:tc>
          <w:tcPr>
            <w:tcW w:w="0" w:type="auto"/>
            <w:shd w:val="clear" w:color="auto" w:fill="FFFFFF"/>
            <w:hideMark/>
          </w:tcPr>
          <w:p w:rsidR="001B476F" w:rsidRPr="001B36F8" w:rsidRDefault="001B476F" w:rsidP="0050652F">
            <w:pPr>
              <w:suppressAutoHyphens w:val="0"/>
              <w:jc w:val="both"/>
              <w:rPr>
                <w:highlight w:val="yellow"/>
                <w:lang w:eastAsia="ru-RU"/>
              </w:rPr>
            </w:pPr>
          </w:p>
        </w:tc>
        <w:tc>
          <w:tcPr>
            <w:tcW w:w="0" w:type="auto"/>
            <w:shd w:val="clear" w:color="auto" w:fill="FFFFFF"/>
            <w:hideMark/>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0"/>
              <w:jc w:val="both"/>
            </w:pPr>
            <w:r w:rsidRPr="001B36F8">
              <w:rPr>
                <w:b/>
              </w:rPr>
              <w:t xml:space="preserve">- </w:t>
            </w:r>
            <w:proofErr w:type="spellStart"/>
            <w:r w:rsidRPr="001B36F8">
              <w:rPr>
                <w:rStyle w:val="FontStyle12"/>
                <w:rFonts w:ascii="Times New Roman" w:hAnsi="Times New Roman"/>
              </w:rPr>
              <w:t>СНиП</w:t>
            </w:r>
            <w:proofErr w:type="spellEnd"/>
            <w:r w:rsidRPr="001B36F8">
              <w:rPr>
                <w:rStyle w:val="FontStyle12"/>
                <w:rFonts w:ascii="Times New Roman" w:hAnsi="Times New Roman"/>
              </w:rPr>
              <w:t xml:space="preserve"> 12-01-2004</w:t>
            </w:r>
          </w:p>
        </w:tc>
        <w:tc>
          <w:tcPr>
            <w:tcW w:w="7101" w:type="dxa"/>
            <w:shd w:val="clear" w:color="auto" w:fill="FFFFFF"/>
          </w:tcPr>
          <w:p w:rsidR="001B476F" w:rsidRPr="001B36F8" w:rsidRDefault="001B476F" w:rsidP="0050652F">
            <w:pPr>
              <w:pStyle w:val="affc"/>
              <w:spacing w:before="46" w:after="46"/>
              <w:jc w:val="both"/>
            </w:pPr>
            <w:r w:rsidRPr="001B36F8">
              <w:rPr>
                <w:rStyle w:val="FontStyle12"/>
                <w:rFonts w:ascii="Times New Roman" w:hAnsi="Times New Roman"/>
              </w:rPr>
              <w:t>«Организация строительства»;</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0"/>
              <w:jc w:val="both"/>
            </w:pPr>
            <w:r w:rsidRPr="001B36F8">
              <w:rPr>
                <w:rFonts w:eastAsia="MS Mincho"/>
                <w:b/>
                <w:bCs/>
              </w:rPr>
              <w:t xml:space="preserve">- </w:t>
            </w:r>
            <w:proofErr w:type="spellStart"/>
            <w:r w:rsidRPr="001B36F8">
              <w:rPr>
                <w:rStyle w:val="FontStyle12"/>
                <w:rFonts w:ascii="Times New Roman" w:hAnsi="Times New Roman"/>
              </w:rPr>
              <w:t>СНиП</w:t>
            </w:r>
            <w:proofErr w:type="spellEnd"/>
            <w:r w:rsidRPr="001B36F8">
              <w:rPr>
                <w:rStyle w:val="FontStyle12"/>
                <w:rFonts w:ascii="Times New Roman" w:hAnsi="Times New Roman"/>
              </w:rPr>
              <w:t xml:space="preserve"> 12-03-2001</w:t>
            </w:r>
          </w:p>
        </w:tc>
        <w:tc>
          <w:tcPr>
            <w:tcW w:w="7101" w:type="dxa"/>
            <w:shd w:val="clear" w:color="auto" w:fill="FFFFFF"/>
          </w:tcPr>
          <w:p w:rsidR="001B476F" w:rsidRPr="001B36F8" w:rsidRDefault="001B476F" w:rsidP="0050652F">
            <w:pPr>
              <w:pStyle w:val="affc"/>
              <w:spacing w:before="46" w:after="46"/>
              <w:jc w:val="both"/>
            </w:pPr>
            <w:r w:rsidRPr="001B36F8">
              <w:rPr>
                <w:rStyle w:val="FontStyle12"/>
                <w:rFonts w:ascii="Times New Roman" w:hAnsi="Times New Roman"/>
              </w:rPr>
              <w:t>«Безопасность труда в строительстве. Часть 1. Общие требования»;</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20"/>
              <w:jc w:val="both"/>
            </w:pPr>
            <w:r w:rsidRPr="001B36F8">
              <w:rPr>
                <w:rStyle w:val="FontStyle12"/>
                <w:rFonts w:ascii="Times New Roman" w:hAnsi="Times New Roman"/>
              </w:rPr>
              <w:t xml:space="preserve">- </w:t>
            </w:r>
            <w:proofErr w:type="spellStart"/>
            <w:r w:rsidRPr="001B36F8">
              <w:rPr>
                <w:rStyle w:val="FontStyle12"/>
                <w:rFonts w:ascii="Times New Roman" w:hAnsi="Times New Roman"/>
              </w:rPr>
              <w:t>СНиП</w:t>
            </w:r>
            <w:proofErr w:type="spellEnd"/>
            <w:r w:rsidRPr="001B36F8">
              <w:rPr>
                <w:rStyle w:val="FontStyle12"/>
                <w:rFonts w:ascii="Times New Roman" w:hAnsi="Times New Roman"/>
              </w:rPr>
              <w:t xml:space="preserve"> 12-04-2002</w:t>
            </w:r>
          </w:p>
        </w:tc>
        <w:tc>
          <w:tcPr>
            <w:tcW w:w="7101" w:type="dxa"/>
            <w:shd w:val="clear" w:color="auto" w:fill="FFFFFF"/>
          </w:tcPr>
          <w:p w:rsidR="001B476F" w:rsidRPr="001B36F8" w:rsidRDefault="001B476F" w:rsidP="0050652F">
            <w:pPr>
              <w:pStyle w:val="affc"/>
              <w:spacing w:before="0" w:after="20"/>
              <w:jc w:val="both"/>
            </w:pPr>
            <w:r w:rsidRPr="001B36F8">
              <w:rPr>
                <w:rStyle w:val="FontStyle12"/>
                <w:rFonts w:ascii="Times New Roman" w:hAnsi="Times New Roman"/>
              </w:rPr>
              <w:t>«Безопасность труда в строительстве.</w:t>
            </w:r>
            <w:r w:rsidRPr="001B36F8">
              <w:rPr>
                <w:rStyle w:val="22"/>
                <w:rFonts w:eastAsia="MS Mincho"/>
              </w:rPr>
              <w:t xml:space="preserve"> </w:t>
            </w:r>
            <w:r w:rsidRPr="001B36F8">
              <w:rPr>
                <w:rStyle w:val="FontStyle12"/>
                <w:rFonts w:ascii="Times New Roman" w:hAnsi="Times New Roman"/>
              </w:rPr>
              <w:t>Часть 2. Строительное производство»;</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40"/>
              <w:jc w:val="both"/>
            </w:pPr>
            <w:r w:rsidRPr="001B36F8">
              <w:rPr>
                <w:rStyle w:val="FontStyle12"/>
                <w:rFonts w:ascii="Times New Roman" w:hAnsi="Times New Roman"/>
              </w:rPr>
              <w:t>- СП 12-136-2002</w:t>
            </w:r>
          </w:p>
        </w:tc>
        <w:tc>
          <w:tcPr>
            <w:tcW w:w="7101" w:type="dxa"/>
            <w:shd w:val="clear" w:color="auto" w:fill="FFFFFF"/>
          </w:tcPr>
          <w:p w:rsidR="001B476F" w:rsidRPr="001B36F8" w:rsidRDefault="001B476F" w:rsidP="0050652F">
            <w:pPr>
              <w:pStyle w:val="affc"/>
              <w:spacing w:before="0" w:after="40"/>
              <w:jc w:val="both"/>
            </w:pPr>
            <w:r w:rsidRPr="001B36F8">
              <w:rPr>
                <w:rStyle w:val="FontStyle12"/>
                <w:rFonts w:ascii="Times New Roman" w:hAnsi="Times New Roman"/>
              </w:rPr>
              <w:t>«Безопасность труда в строительстве»;</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hideMark/>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40"/>
              <w:jc w:val="both"/>
            </w:pPr>
            <w:r w:rsidRPr="001B36F8">
              <w:rPr>
                <w:rStyle w:val="FontStyle12"/>
                <w:rFonts w:ascii="Times New Roman" w:hAnsi="Times New Roman"/>
              </w:rPr>
              <w:t>- СП 12-135-2003</w:t>
            </w:r>
          </w:p>
        </w:tc>
        <w:tc>
          <w:tcPr>
            <w:tcW w:w="7101" w:type="dxa"/>
            <w:shd w:val="clear" w:color="auto" w:fill="FFFFFF"/>
          </w:tcPr>
          <w:p w:rsidR="001B476F" w:rsidRPr="001B36F8" w:rsidRDefault="001B476F" w:rsidP="0050652F">
            <w:pPr>
              <w:pStyle w:val="affc"/>
              <w:spacing w:before="0" w:after="40"/>
              <w:jc w:val="both"/>
            </w:pPr>
            <w:r w:rsidRPr="001B36F8">
              <w:rPr>
                <w:rStyle w:val="FontStyle12"/>
                <w:rFonts w:ascii="Times New Roman" w:hAnsi="Times New Roman"/>
              </w:rPr>
              <w:t>Свод правил по проектированию и строительству «Безопасность труда в строительстве. Отраслевые типовые инструкции по охране труда»;</w:t>
            </w:r>
          </w:p>
        </w:tc>
        <w:tc>
          <w:tcPr>
            <w:tcW w:w="0" w:type="auto"/>
            <w:shd w:val="clear" w:color="auto" w:fill="FFFFFF"/>
            <w:hideMark/>
          </w:tcPr>
          <w:p w:rsidR="001B476F" w:rsidRPr="001B36F8" w:rsidRDefault="001B476F" w:rsidP="0050652F">
            <w:pPr>
              <w:suppressAutoHyphens w:val="0"/>
              <w:jc w:val="both"/>
              <w:rPr>
                <w:highlight w:val="yellow"/>
                <w:lang w:eastAsia="ru-RU"/>
              </w:rPr>
            </w:pPr>
          </w:p>
        </w:tc>
        <w:tc>
          <w:tcPr>
            <w:tcW w:w="0" w:type="auto"/>
            <w:shd w:val="clear" w:color="auto" w:fill="FFFFFF"/>
            <w:hideMark/>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6C7A53">
            <w:pPr>
              <w:pStyle w:val="affc"/>
              <w:spacing w:before="0" w:afterLines="30"/>
              <w:jc w:val="both"/>
            </w:pPr>
            <w:r w:rsidRPr="001B36F8">
              <w:rPr>
                <w:rStyle w:val="FontStyle12"/>
                <w:rFonts w:ascii="Times New Roman" w:hAnsi="Times New Roman"/>
              </w:rPr>
              <w:t xml:space="preserve">- </w:t>
            </w:r>
            <w:proofErr w:type="spellStart"/>
            <w:r w:rsidRPr="001B36F8">
              <w:rPr>
                <w:rStyle w:val="FontStyle12"/>
                <w:rFonts w:ascii="Times New Roman" w:hAnsi="Times New Roman"/>
              </w:rPr>
              <w:t>СНиП</w:t>
            </w:r>
            <w:proofErr w:type="spellEnd"/>
            <w:r w:rsidRPr="001B36F8">
              <w:rPr>
                <w:rStyle w:val="FontStyle12"/>
                <w:rFonts w:ascii="Times New Roman" w:hAnsi="Times New Roman"/>
              </w:rPr>
              <w:t xml:space="preserve"> 23-05-95</w:t>
            </w:r>
          </w:p>
        </w:tc>
        <w:tc>
          <w:tcPr>
            <w:tcW w:w="7101" w:type="dxa"/>
            <w:shd w:val="clear" w:color="auto" w:fill="FFFFFF"/>
          </w:tcPr>
          <w:p w:rsidR="001B476F" w:rsidRPr="001B36F8" w:rsidRDefault="001B476F" w:rsidP="006C7A53">
            <w:pPr>
              <w:pStyle w:val="affc"/>
              <w:spacing w:before="0" w:afterLines="30"/>
              <w:jc w:val="both"/>
            </w:pPr>
            <w:r w:rsidRPr="001B36F8">
              <w:rPr>
                <w:rStyle w:val="FontStyle12"/>
                <w:rFonts w:ascii="Times New Roman" w:hAnsi="Times New Roman"/>
              </w:rPr>
              <w:t>«Естественное и искусственное освещение», «Противопожарный режим»;</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trHeight w:val="382"/>
          <w:tblCellSpacing w:w="0" w:type="dxa"/>
        </w:trPr>
        <w:tc>
          <w:tcPr>
            <w:tcW w:w="20" w:type="dxa"/>
            <w:shd w:val="clear" w:color="auto" w:fill="FFFFFF"/>
          </w:tcPr>
          <w:p w:rsidR="001B476F" w:rsidRPr="001B36F8" w:rsidRDefault="001B476F" w:rsidP="0050652F">
            <w:pPr>
              <w:suppressAutoHyphens w:val="0"/>
              <w:spacing w:before="75" w:after="75"/>
              <w:jc w:val="both"/>
              <w:rPr>
                <w:lang w:eastAsia="ru-RU"/>
              </w:rPr>
            </w:pPr>
          </w:p>
        </w:tc>
        <w:tc>
          <w:tcPr>
            <w:tcW w:w="2391" w:type="dxa"/>
            <w:shd w:val="clear" w:color="auto" w:fill="FFFFFF"/>
          </w:tcPr>
          <w:p w:rsidR="001B476F" w:rsidRPr="001B36F8" w:rsidRDefault="001B476F" w:rsidP="0050652F">
            <w:pPr>
              <w:pStyle w:val="affc"/>
              <w:spacing w:before="0" w:after="0"/>
            </w:pPr>
            <w:r w:rsidRPr="001B36F8">
              <w:rPr>
                <w:rStyle w:val="FontStyle12"/>
                <w:rFonts w:ascii="Times New Roman" w:hAnsi="Times New Roman"/>
              </w:rPr>
              <w:t>- МДС 81-35.2004</w:t>
            </w:r>
          </w:p>
        </w:tc>
        <w:tc>
          <w:tcPr>
            <w:tcW w:w="7101" w:type="dxa"/>
            <w:shd w:val="clear" w:color="auto" w:fill="FFFFFF"/>
            <w:vAlign w:val="center"/>
          </w:tcPr>
          <w:p w:rsidR="001B476F" w:rsidRPr="001B36F8" w:rsidRDefault="001B476F" w:rsidP="0050652F">
            <w:pPr>
              <w:pStyle w:val="affc"/>
              <w:spacing w:before="46" w:after="46"/>
              <w:jc w:val="both"/>
            </w:pPr>
            <w:r w:rsidRPr="001B36F8">
              <w:rPr>
                <w:rStyle w:val="FontStyle12"/>
                <w:rFonts w:ascii="Times New Roman" w:hAnsi="Times New Roman"/>
              </w:rPr>
              <w:t>Приложение № 1, таблица 1, пункт 2 «</w:t>
            </w:r>
            <w:r w:rsidRPr="001B36F8">
              <w:t>Производство строительных и других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0" w:type="auto"/>
            <w:shd w:val="clear" w:color="auto" w:fill="FFFFFF"/>
          </w:tcPr>
          <w:p w:rsidR="001B476F" w:rsidRPr="001B36F8" w:rsidRDefault="001B476F" w:rsidP="0050652F">
            <w:pPr>
              <w:suppressAutoHyphens w:val="0"/>
              <w:jc w:val="both"/>
              <w:rPr>
                <w:highlight w:val="yellow"/>
                <w:lang w:eastAsia="ru-RU"/>
              </w:rPr>
            </w:pPr>
          </w:p>
        </w:tc>
        <w:tc>
          <w:tcPr>
            <w:tcW w:w="0" w:type="auto"/>
            <w:shd w:val="clear" w:color="auto" w:fill="FFFFFF"/>
          </w:tcPr>
          <w:p w:rsidR="001B476F" w:rsidRPr="001B36F8" w:rsidRDefault="001B476F" w:rsidP="0050652F">
            <w:pPr>
              <w:suppressAutoHyphens w:val="0"/>
              <w:spacing w:before="75" w:after="75"/>
              <w:jc w:val="both"/>
              <w:rPr>
                <w:highlight w:val="yellow"/>
                <w:lang w:eastAsia="ru-RU"/>
              </w:rPr>
            </w:pPr>
          </w:p>
        </w:tc>
      </w:tr>
      <w:tr w:rsidR="001B476F" w:rsidRPr="001B36F8" w:rsidTr="0050652F">
        <w:trPr>
          <w:gridAfter w:val="2"/>
          <w:trHeight w:val="382"/>
          <w:tblCellSpacing w:w="0" w:type="dxa"/>
        </w:trPr>
        <w:tc>
          <w:tcPr>
            <w:tcW w:w="9512" w:type="dxa"/>
            <w:gridSpan w:val="3"/>
            <w:shd w:val="clear" w:color="auto" w:fill="FFFFFF"/>
          </w:tcPr>
          <w:p w:rsidR="001B476F" w:rsidRPr="001B36F8" w:rsidRDefault="001B476F" w:rsidP="0050652F">
            <w:pPr>
              <w:pStyle w:val="affc"/>
              <w:spacing w:before="46" w:after="46"/>
              <w:jc w:val="both"/>
            </w:pPr>
            <w:r w:rsidRPr="001B36F8">
              <w:rPr>
                <w:rStyle w:val="FontStyle12"/>
                <w:rFonts w:ascii="Times New Roman" w:hAnsi="Times New Roman"/>
              </w:rPr>
              <w:t>- «Решения по охране труда и промышленной безопасности в проектах организации строительства и проектах производства работ»;</w:t>
            </w:r>
          </w:p>
        </w:tc>
      </w:tr>
      <w:tr w:rsidR="001B476F" w:rsidRPr="001B36F8" w:rsidTr="0050652F">
        <w:trPr>
          <w:gridAfter w:val="2"/>
          <w:trHeight w:val="382"/>
          <w:tblCellSpacing w:w="0" w:type="dxa"/>
        </w:trPr>
        <w:tc>
          <w:tcPr>
            <w:tcW w:w="9512" w:type="dxa"/>
            <w:gridSpan w:val="3"/>
            <w:shd w:val="clear" w:color="auto" w:fill="FFFFFF"/>
          </w:tcPr>
          <w:p w:rsidR="001B476F" w:rsidRPr="001B36F8" w:rsidRDefault="001B476F" w:rsidP="0050652F">
            <w:pPr>
              <w:pStyle w:val="affc"/>
              <w:spacing w:before="0" w:after="40"/>
              <w:jc w:val="both"/>
            </w:pPr>
            <w:r w:rsidRPr="001B36F8">
              <w:rPr>
                <w:iCs/>
              </w:rPr>
              <w:t>- Инструкции по охране труда и правила внутреннего распорядка на производстве.</w:t>
            </w:r>
          </w:p>
        </w:tc>
      </w:tr>
    </w:tbl>
    <w:p w:rsidR="001B476F" w:rsidRPr="001B36F8" w:rsidRDefault="001B476F" w:rsidP="001B476F">
      <w:pPr>
        <w:spacing w:line="240" w:lineRule="atLeast"/>
        <w:ind w:firstLine="708"/>
        <w:jc w:val="both"/>
        <w:rPr>
          <w:iCs/>
          <w:lang w:eastAsia="ru-RU"/>
        </w:rPr>
      </w:pPr>
      <w:r>
        <w:rPr>
          <w:iCs/>
        </w:rPr>
        <w:t>2</w:t>
      </w:r>
      <w:r w:rsidRPr="001B36F8">
        <w:rPr>
          <w:iCs/>
        </w:rPr>
        <w:t xml:space="preserve">.2. </w:t>
      </w:r>
      <w:r w:rsidRPr="001B36F8">
        <w:rPr>
          <w:rFonts w:eastAsia="MS Mincho"/>
          <w:bCs/>
        </w:rPr>
        <w:t xml:space="preserve">Перечень </w:t>
      </w:r>
      <w:r w:rsidRPr="001B36F8">
        <w:rPr>
          <w:rStyle w:val="FontStyle12"/>
          <w:rFonts w:ascii="Times New Roman" w:hAnsi="Times New Roman"/>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№384-ФЗ «Технический регламент о безопасности зданий и сооружений», государственных стандартов Российской Федерации.</w:t>
      </w:r>
    </w:p>
    <w:p w:rsidR="001B476F" w:rsidRPr="00816F9D" w:rsidRDefault="001B476F" w:rsidP="001B476F">
      <w:pPr>
        <w:spacing w:line="240" w:lineRule="atLeast"/>
        <w:ind w:firstLine="708"/>
        <w:jc w:val="both"/>
        <w:rPr>
          <w:iCs/>
          <w:sz w:val="22"/>
          <w:szCs w:val="22"/>
          <w:lang w:eastAsia="ru-RU"/>
        </w:rPr>
      </w:pPr>
    </w:p>
    <w:p w:rsidR="001B476F" w:rsidRPr="001B36F8" w:rsidRDefault="001B476F" w:rsidP="001B476F">
      <w:pPr>
        <w:ind w:firstLine="709"/>
        <w:jc w:val="both"/>
        <w:rPr>
          <w:b/>
        </w:rPr>
      </w:pPr>
      <w:r>
        <w:rPr>
          <w:b/>
          <w:bCs/>
          <w:color w:val="000000"/>
        </w:rPr>
        <w:t>3</w:t>
      </w:r>
      <w:r w:rsidRPr="00346C0B">
        <w:rPr>
          <w:b/>
          <w:bCs/>
          <w:color w:val="000000"/>
        </w:rPr>
        <w:t xml:space="preserve">. </w:t>
      </w:r>
      <w:r w:rsidRPr="001B36F8">
        <w:rPr>
          <w:b/>
        </w:rPr>
        <w:t>Виды и объёмы Работ:</w:t>
      </w:r>
    </w:p>
    <w:p w:rsidR="001B476F" w:rsidRPr="001B36F8" w:rsidRDefault="001B476F" w:rsidP="001B476F">
      <w:pPr>
        <w:pStyle w:val="19"/>
        <w:ind w:firstLine="709"/>
        <w:rPr>
          <w:bCs/>
          <w:color w:val="000000"/>
          <w:sz w:val="24"/>
          <w:szCs w:val="24"/>
        </w:rPr>
      </w:pPr>
      <w:r>
        <w:rPr>
          <w:bCs/>
          <w:color w:val="000000"/>
          <w:sz w:val="24"/>
          <w:szCs w:val="24"/>
        </w:rPr>
        <w:t>3</w:t>
      </w:r>
      <w:r w:rsidRPr="001B36F8">
        <w:rPr>
          <w:bCs/>
          <w:color w:val="000000"/>
          <w:sz w:val="24"/>
          <w:szCs w:val="24"/>
        </w:rPr>
        <w:t xml:space="preserve">.1.Ведомость объемов </w:t>
      </w:r>
      <w:r w:rsidRPr="001B36F8">
        <w:rPr>
          <w:rFonts w:eastAsia="MS Mincho"/>
          <w:bCs/>
          <w:sz w:val="24"/>
          <w:szCs w:val="24"/>
        </w:rPr>
        <w:t xml:space="preserve">строительно-монтажных работ по реконструкции системы отопления и чердачных помещений здания </w:t>
      </w:r>
      <w:r>
        <w:rPr>
          <w:rFonts w:eastAsia="MS Mincho"/>
          <w:bCs/>
          <w:sz w:val="24"/>
          <w:szCs w:val="24"/>
        </w:rPr>
        <w:t>для ремонта контейнеров (</w:t>
      </w:r>
      <w:proofErr w:type="spellStart"/>
      <w:r>
        <w:rPr>
          <w:rFonts w:eastAsia="MS Mincho"/>
          <w:bCs/>
          <w:sz w:val="24"/>
          <w:szCs w:val="24"/>
        </w:rPr>
        <w:t>инв.№</w:t>
      </w:r>
      <w:proofErr w:type="spellEnd"/>
      <w:r>
        <w:rPr>
          <w:rFonts w:eastAsia="MS Mincho"/>
          <w:bCs/>
          <w:sz w:val="24"/>
          <w:szCs w:val="24"/>
        </w:rPr>
        <w:t> </w:t>
      </w:r>
      <w:r w:rsidRPr="001B36F8">
        <w:rPr>
          <w:rFonts w:eastAsia="MS Mincho"/>
          <w:bCs/>
          <w:sz w:val="24"/>
          <w:szCs w:val="24"/>
        </w:rPr>
        <w:t xml:space="preserve">001/00/00010061) контейнерного терминала </w:t>
      </w:r>
      <w:proofErr w:type="spellStart"/>
      <w:r w:rsidRPr="001B36F8">
        <w:rPr>
          <w:rFonts w:eastAsia="MS Mincho"/>
          <w:bCs/>
          <w:sz w:val="24"/>
          <w:szCs w:val="24"/>
        </w:rPr>
        <w:t>Калининград-Сортировочный</w:t>
      </w:r>
      <w:proofErr w:type="spellEnd"/>
      <w:r w:rsidRPr="001B36F8">
        <w:rPr>
          <w:rFonts w:eastAsia="MS Mincho"/>
          <w:bCs/>
          <w:sz w:val="24"/>
          <w:szCs w:val="24"/>
        </w:rPr>
        <w:t xml:space="preserve"> филиала ПАО «ТрансКонтейнер» на Октябрьской железной </w:t>
      </w:r>
      <w:proofErr w:type="spellStart"/>
      <w:r w:rsidRPr="001B36F8">
        <w:rPr>
          <w:rFonts w:eastAsia="MS Mincho"/>
          <w:bCs/>
          <w:sz w:val="24"/>
          <w:szCs w:val="24"/>
        </w:rPr>
        <w:t>дороге</w:t>
      </w:r>
      <w:proofErr w:type="gramStart"/>
      <w:r w:rsidRPr="001B36F8">
        <w:rPr>
          <w:rFonts w:eastAsia="MS Mincho"/>
          <w:bCs/>
          <w:sz w:val="24"/>
          <w:szCs w:val="24"/>
        </w:rPr>
        <w:t>.в</w:t>
      </w:r>
      <w:proofErr w:type="spellEnd"/>
      <w:proofErr w:type="gramEnd"/>
      <w:r w:rsidRPr="001B36F8">
        <w:rPr>
          <w:rFonts w:eastAsia="MS Mincho"/>
          <w:bCs/>
          <w:sz w:val="24"/>
          <w:szCs w:val="24"/>
        </w:rPr>
        <w:t xml:space="preserve"> 2016 г.:</w:t>
      </w:r>
    </w:p>
    <w:tbl>
      <w:tblPr>
        <w:tblW w:w="9464" w:type="dxa"/>
        <w:tblLayout w:type="fixed"/>
        <w:tblLook w:val="04A0"/>
      </w:tblPr>
      <w:tblGrid>
        <w:gridCol w:w="532"/>
        <w:gridCol w:w="6198"/>
        <w:gridCol w:w="879"/>
        <w:gridCol w:w="1855"/>
      </w:tblGrid>
      <w:tr w:rsidR="001B476F" w:rsidRPr="00346C0B" w:rsidTr="0050652F">
        <w:trPr>
          <w:trHeight w:val="49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 xml:space="preserve">№ </w:t>
            </w:r>
            <w:proofErr w:type="spellStart"/>
            <w:r w:rsidRPr="00346C0B">
              <w:t>пп</w:t>
            </w:r>
            <w:proofErr w:type="spellEnd"/>
          </w:p>
        </w:tc>
        <w:tc>
          <w:tcPr>
            <w:tcW w:w="6198" w:type="dxa"/>
            <w:tcBorders>
              <w:top w:val="single" w:sz="4" w:space="0" w:color="auto"/>
              <w:left w:val="nil"/>
              <w:bottom w:val="nil"/>
              <w:right w:val="single" w:sz="4" w:space="0" w:color="auto"/>
            </w:tcBorders>
            <w:shd w:val="clear" w:color="auto" w:fill="auto"/>
            <w:vAlign w:val="center"/>
            <w:hideMark/>
          </w:tcPr>
          <w:p w:rsidR="001B476F" w:rsidRPr="00346C0B" w:rsidRDefault="001B476F" w:rsidP="0050652F">
            <w:pPr>
              <w:jc w:val="center"/>
            </w:pPr>
            <w:r w:rsidRPr="00346C0B">
              <w:t>Наименование</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 xml:space="preserve">Ед. </w:t>
            </w:r>
            <w:proofErr w:type="spellStart"/>
            <w:r w:rsidRPr="00346C0B">
              <w:t>изм</w:t>
            </w:r>
            <w:proofErr w:type="spellEnd"/>
            <w:r w:rsidRPr="00346C0B">
              <w:t>.</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Кол.</w:t>
            </w:r>
          </w:p>
        </w:tc>
      </w:tr>
      <w:tr w:rsidR="001B476F" w:rsidRPr="00346C0B" w:rsidTr="0050652F">
        <w:trPr>
          <w:trHeight w:val="272"/>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1</w:t>
            </w:r>
          </w:p>
        </w:tc>
        <w:tc>
          <w:tcPr>
            <w:tcW w:w="6198" w:type="dxa"/>
            <w:tcBorders>
              <w:top w:val="single" w:sz="4" w:space="0" w:color="auto"/>
              <w:left w:val="nil"/>
              <w:bottom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2</w:t>
            </w:r>
          </w:p>
        </w:tc>
        <w:tc>
          <w:tcPr>
            <w:tcW w:w="879" w:type="dxa"/>
            <w:tcBorders>
              <w:top w:val="nil"/>
              <w:left w:val="nil"/>
              <w:bottom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3</w:t>
            </w:r>
          </w:p>
        </w:tc>
        <w:tc>
          <w:tcPr>
            <w:tcW w:w="1855" w:type="dxa"/>
            <w:tcBorders>
              <w:top w:val="nil"/>
              <w:left w:val="nil"/>
              <w:bottom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4</w:t>
            </w:r>
          </w:p>
        </w:tc>
      </w:tr>
      <w:tr w:rsidR="001B476F" w:rsidRPr="00346C0B" w:rsidTr="0050652F">
        <w:trPr>
          <w:trHeight w:val="247"/>
        </w:trPr>
        <w:tc>
          <w:tcPr>
            <w:tcW w:w="94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346C0B" w:rsidRDefault="001B476F" w:rsidP="00A02608">
            <w:pPr>
              <w:pStyle w:val="aff8"/>
              <w:numPr>
                <w:ilvl w:val="0"/>
                <w:numId w:val="23"/>
              </w:numPr>
              <w:suppressAutoHyphens w:val="0"/>
              <w:contextualSpacing/>
              <w:jc w:val="center"/>
              <w:rPr>
                <w:b/>
                <w:bCs/>
              </w:rPr>
            </w:pPr>
            <w:r w:rsidRPr="00346C0B">
              <w:rPr>
                <w:b/>
                <w:bCs/>
              </w:rPr>
              <w:t>Полы</w:t>
            </w:r>
          </w:p>
        </w:tc>
      </w:tr>
      <w:tr w:rsidR="001B476F" w:rsidRPr="00346C0B" w:rsidTr="0050652F">
        <w:trPr>
          <w:trHeight w:val="316"/>
        </w:trPr>
        <w:tc>
          <w:tcPr>
            <w:tcW w:w="532" w:type="dxa"/>
            <w:vMerge w:val="restart"/>
            <w:tcBorders>
              <w:top w:val="nil"/>
              <w:left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1.</w:t>
            </w: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Устройство покрытий из линолеума на клее КН-2</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rPr>
                <w:color w:val="000000"/>
              </w:rPr>
            </w:pPr>
            <w:r w:rsidRPr="00346C0B">
              <w:rPr>
                <w:color w:val="000000"/>
              </w:rPr>
              <w:t>6,3</w:t>
            </w:r>
          </w:p>
        </w:tc>
      </w:tr>
      <w:tr w:rsidR="001B476F" w:rsidRPr="00346C0B" w:rsidTr="0050652F">
        <w:trPr>
          <w:trHeight w:val="268"/>
        </w:trPr>
        <w:tc>
          <w:tcPr>
            <w:tcW w:w="532" w:type="dxa"/>
            <w:vMerge/>
            <w:tcBorders>
              <w:top w:val="nil"/>
              <w:left w:val="single" w:sz="4" w:space="0" w:color="auto"/>
              <w:right w:val="single" w:sz="4" w:space="0" w:color="auto"/>
            </w:tcBorders>
            <w:shd w:val="clear" w:color="auto" w:fill="auto"/>
            <w:noWrap/>
            <w:vAlign w:val="center"/>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 xml:space="preserve">Подложка звукоизоляционная под паркет толщина </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rPr>
                <w:color w:val="000000"/>
              </w:rPr>
            </w:pPr>
            <w:r w:rsidRPr="00346C0B">
              <w:rPr>
                <w:color w:val="000000"/>
              </w:rPr>
              <w:t>250</w:t>
            </w:r>
          </w:p>
        </w:tc>
      </w:tr>
      <w:tr w:rsidR="001B476F" w:rsidRPr="00346C0B" w:rsidTr="0050652F">
        <w:trPr>
          <w:trHeight w:val="220"/>
        </w:trPr>
        <w:tc>
          <w:tcPr>
            <w:tcW w:w="532" w:type="dxa"/>
            <w:vMerge/>
            <w:tcBorders>
              <w:top w:val="nil"/>
              <w:left w:val="single" w:sz="4" w:space="0" w:color="auto"/>
              <w:right w:val="single" w:sz="4" w:space="0" w:color="auto"/>
            </w:tcBorders>
            <w:shd w:val="clear" w:color="auto" w:fill="auto"/>
            <w:noWrap/>
            <w:vAlign w:val="center"/>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Устройство покрытий паркетных</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rPr>
                <w:color w:val="000000"/>
              </w:rPr>
            </w:pPr>
            <w:r w:rsidRPr="00346C0B">
              <w:rPr>
                <w:color w:val="000000"/>
              </w:rPr>
              <w:t>250</w:t>
            </w:r>
          </w:p>
        </w:tc>
      </w:tr>
      <w:tr w:rsidR="001B476F" w:rsidRPr="00346C0B" w:rsidTr="0050652F">
        <w:trPr>
          <w:trHeight w:val="172"/>
        </w:trPr>
        <w:tc>
          <w:tcPr>
            <w:tcW w:w="532" w:type="dxa"/>
            <w:vMerge/>
            <w:tcBorders>
              <w:top w:val="nil"/>
              <w:left w:val="single" w:sz="4" w:space="0" w:color="auto"/>
              <w:right w:val="single" w:sz="4" w:space="0" w:color="auto"/>
            </w:tcBorders>
            <w:shd w:val="clear" w:color="auto" w:fill="auto"/>
            <w:noWrap/>
            <w:vAlign w:val="center"/>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 xml:space="preserve">Устройство плинтусов поливинилхлоридных </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rPr>
                <w:color w:val="000000"/>
              </w:rPr>
            </w:pPr>
            <w:r w:rsidRPr="00346C0B">
              <w:rPr>
                <w:color w:val="000000"/>
              </w:rPr>
              <w:t>220</w:t>
            </w:r>
          </w:p>
        </w:tc>
      </w:tr>
      <w:tr w:rsidR="001B476F" w:rsidRPr="00346C0B" w:rsidTr="0050652F">
        <w:trPr>
          <w:trHeight w:val="272"/>
        </w:trPr>
        <w:tc>
          <w:tcPr>
            <w:tcW w:w="94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346C0B" w:rsidRDefault="001B476F" w:rsidP="0050652F">
            <w:pPr>
              <w:jc w:val="center"/>
              <w:rPr>
                <w:b/>
                <w:bCs/>
              </w:rPr>
            </w:pPr>
            <w:r w:rsidRPr="00346C0B">
              <w:rPr>
                <w:b/>
                <w:bCs/>
              </w:rPr>
              <w:t xml:space="preserve">2. Внутренняя отделка </w:t>
            </w:r>
          </w:p>
        </w:tc>
      </w:tr>
      <w:tr w:rsidR="001B476F" w:rsidRPr="00346C0B" w:rsidTr="0050652F">
        <w:trPr>
          <w:trHeight w:val="284"/>
        </w:trPr>
        <w:tc>
          <w:tcPr>
            <w:tcW w:w="532" w:type="dxa"/>
            <w:vMerge w:val="restart"/>
            <w:tcBorders>
              <w:top w:val="nil"/>
              <w:left w:val="single" w:sz="4" w:space="0" w:color="auto"/>
              <w:right w:val="single" w:sz="4" w:space="0" w:color="auto"/>
            </w:tcBorders>
            <w:shd w:val="clear" w:color="auto" w:fill="auto"/>
            <w:noWrap/>
            <w:vAlign w:val="center"/>
            <w:hideMark/>
          </w:tcPr>
          <w:p w:rsidR="001B476F" w:rsidRPr="00346C0B" w:rsidRDefault="001B476F" w:rsidP="0050652F">
            <w:pPr>
              <w:jc w:val="center"/>
            </w:pPr>
            <w:r w:rsidRPr="00346C0B">
              <w:t>2.</w:t>
            </w: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Покрытие поверхностей грунтовкой потолков</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20</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Покрытие поверхностей грунтовкой стен</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55</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Окраска водно-дисперсионными акриловыми составами высококачественная по штукатурке потолков</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20</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nil"/>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Окраска водно-дисперсионными акриловыми составами высококачественная по штукатурке стен</w:t>
            </w:r>
          </w:p>
        </w:tc>
        <w:tc>
          <w:tcPr>
            <w:tcW w:w="879"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nil"/>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55</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Сплошная шпаклевка ранее оштукатуренных поверхностей цементно-поливинилацетатным составом с лестниц</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20</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Отделка внутренней лестницы плиткой</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13,7</w:t>
            </w:r>
          </w:p>
        </w:tc>
      </w:tr>
      <w:tr w:rsidR="001B476F" w:rsidRPr="00346C0B" w:rsidTr="0050652F">
        <w:trPr>
          <w:trHeight w:val="284"/>
        </w:trPr>
        <w:tc>
          <w:tcPr>
            <w:tcW w:w="532" w:type="dxa"/>
            <w:vMerge/>
            <w:tcBorders>
              <w:left w:val="single" w:sz="4" w:space="0" w:color="auto"/>
              <w:right w:val="single" w:sz="4" w:space="0" w:color="auto"/>
            </w:tcBorders>
            <w:shd w:val="clear" w:color="auto" w:fill="auto"/>
            <w:noWrap/>
            <w:hideMark/>
          </w:tcPr>
          <w:p w:rsidR="001B476F" w:rsidRPr="00346C0B" w:rsidRDefault="001B476F"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B476F" w:rsidRPr="00346C0B" w:rsidRDefault="001B476F" w:rsidP="0050652F">
            <w:pPr>
              <w:rPr>
                <w:color w:val="000000"/>
              </w:rPr>
            </w:pPr>
            <w:r w:rsidRPr="00346C0B">
              <w:rPr>
                <w:color w:val="000000"/>
              </w:rPr>
              <w:t xml:space="preserve">Обшивка внутренней лестницы </w:t>
            </w:r>
            <w:proofErr w:type="spellStart"/>
            <w:r w:rsidRPr="00346C0B">
              <w:rPr>
                <w:color w:val="000000"/>
              </w:rPr>
              <w:t>гипсоплитой</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B476F" w:rsidRPr="00346C0B" w:rsidRDefault="001B476F" w:rsidP="0050652F">
            <w:pPr>
              <w:jc w:val="center"/>
            </w:pPr>
            <w:r w:rsidRPr="00346C0B">
              <w:t>10</w:t>
            </w:r>
          </w:p>
        </w:tc>
      </w:tr>
      <w:tr w:rsidR="001B476F" w:rsidRPr="00346C0B" w:rsidTr="0050652F">
        <w:trPr>
          <w:trHeight w:val="284"/>
        </w:trPr>
        <w:tc>
          <w:tcPr>
            <w:tcW w:w="94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346C0B" w:rsidRDefault="001B476F" w:rsidP="0050652F">
            <w:pPr>
              <w:jc w:val="center"/>
              <w:rPr>
                <w:b/>
                <w:bCs/>
              </w:rPr>
            </w:pPr>
            <w:r w:rsidRPr="00346C0B">
              <w:rPr>
                <w:b/>
                <w:bCs/>
              </w:rPr>
              <w:t>3. Электромонтаж и телефонизация</w:t>
            </w:r>
          </w:p>
        </w:tc>
      </w:tr>
      <w:tr w:rsidR="00196452" w:rsidRPr="00346C0B" w:rsidTr="0050652F">
        <w:trPr>
          <w:trHeight w:val="284"/>
        </w:trPr>
        <w:tc>
          <w:tcPr>
            <w:tcW w:w="532" w:type="dxa"/>
            <w:vMerge w:val="restart"/>
            <w:tcBorders>
              <w:top w:val="nil"/>
              <w:left w:val="single" w:sz="4" w:space="0" w:color="auto"/>
              <w:right w:val="single" w:sz="4" w:space="0" w:color="auto"/>
            </w:tcBorders>
            <w:shd w:val="clear" w:color="auto" w:fill="auto"/>
            <w:noWrap/>
            <w:vAlign w:val="center"/>
            <w:hideMark/>
          </w:tcPr>
          <w:p w:rsidR="00196452" w:rsidRPr="00346C0B" w:rsidRDefault="00196452" w:rsidP="0050652F">
            <w:pPr>
              <w:jc w:val="center"/>
            </w:pPr>
            <w:r w:rsidRPr="00346C0B">
              <w:t>3.</w:t>
            </w: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 xml:space="preserve">Провод групповой осветительных сетей в защитной оболочке или кабель </w:t>
            </w:r>
            <w:proofErr w:type="spellStart"/>
            <w:proofErr w:type="gramStart"/>
            <w:r w:rsidRPr="00346C0B">
              <w:t>двух-трехжильный</w:t>
            </w:r>
            <w:proofErr w:type="spellEnd"/>
            <w:proofErr w:type="gramEnd"/>
            <w:r w:rsidRPr="00346C0B">
              <w:t xml:space="preserve"> под штукатурку по стенам или в бороздах провод медный 5*6мм</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10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 xml:space="preserve">Проверка наличия цепи между </w:t>
            </w:r>
            <w:proofErr w:type="spellStart"/>
            <w:r w:rsidRPr="00346C0B">
              <w:t>заземлителями</w:t>
            </w:r>
            <w:proofErr w:type="spellEnd"/>
            <w:r w:rsidRPr="00346C0B">
              <w:t xml:space="preserve"> и заземленными элементами</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Шт.</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1</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196452" w:rsidRDefault="00196452" w:rsidP="000E550C">
            <w:pPr>
              <w:widowControl w:val="0"/>
              <w:autoSpaceDE w:val="0"/>
              <w:autoSpaceDN w:val="0"/>
              <w:adjustRightInd w:val="0"/>
              <w:ind w:left="30" w:right="30"/>
            </w:pPr>
            <w:r w:rsidRPr="00196452">
              <w:t xml:space="preserve">Установить </w:t>
            </w:r>
            <w:proofErr w:type="spellStart"/>
            <w:r w:rsidRPr="00196452">
              <w:t>четырехполюсное</w:t>
            </w:r>
            <w:proofErr w:type="spellEnd"/>
            <w:r w:rsidRPr="00196452">
              <w:t xml:space="preserve"> устройство защитного отключения с током отключения 60</w:t>
            </w:r>
            <w:proofErr w:type="gramStart"/>
            <w:r w:rsidRPr="00196452">
              <w:t xml:space="preserve"> А</w:t>
            </w:r>
            <w:proofErr w:type="gramEnd"/>
            <w:r w:rsidRPr="00196452">
              <w:t>, с номинальным дифференциальным током не более 300 мА</w:t>
            </w:r>
          </w:p>
        </w:tc>
        <w:tc>
          <w:tcPr>
            <w:tcW w:w="879" w:type="dxa"/>
            <w:tcBorders>
              <w:top w:val="nil"/>
              <w:left w:val="nil"/>
              <w:bottom w:val="single" w:sz="4" w:space="0" w:color="auto"/>
              <w:right w:val="single" w:sz="4" w:space="0" w:color="auto"/>
            </w:tcBorders>
            <w:shd w:val="clear" w:color="auto" w:fill="auto"/>
            <w:vAlign w:val="center"/>
            <w:hideMark/>
          </w:tcPr>
          <w:p w:rsidR="00196452" w:rsidRPr="00196452" w:rsidRDefault="00196452" w:rsidP="000E550C">
            <w:pPr>
              <w:jc w:val="center"/>
            </w:pPr>
            <w:r w:rsidRPr="00196452">
              <w:t>Шт.</w:t>
            </w:r>
          </w:p>
        </w:tc>
        <w:tc>
          <w:tcPr>
            <w:tcW w:w="1855" w:type="dxa"/>
            <w:tcBorders>
              <w:top w:val="nil"/>
              <w:left w:val="nil"/>
              <w:bottom w:val="single" w:sz="4" w:space="0" w:color="auto"/>
              <w:right w:val="single" w:sz="4" w:space="0" w:color="auto"/>
            </w:tcBorders>
            <w:shd w:val="clear" w:color="auto" w:fill="auto"/>
            <w:vAlign w:val="center"/>
            <w:hideMark/>
          </w:tcPr>
          <w:p w:rsidR="00196452" w:rsidRPr="00196452" w:rsidRDefault="00196452" w:rsidP="000E550C">
            <w:pPr>
              <w:jc w:val="center"/>
            </w:pPr>
            <w:r w:rsidRPr="00196452">
              <w:t>1</w:t>
            </w:r>
          </w:p>
        </w:tc>
      </w:tr>
      <w:tr w:rsidR="00196452" w:rsidRPr="00346C0B" w:rsidTr="0050652F">
        <w:trPr>
          <w:trHeight w:val="276"/>
        </w:trPr>
        <w:tc>
          <w:tcPr>
            <w:tcW w:w="94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452" w:rsidRPr="00346C0B" w:rsidRDefault="00196452" w:rsidP="0050652F">
            <w:pPr>
              <w:jc w:val="center"/>
              <w:rPr>
                <w:b/>
                <w:bCs/>
              </w:rPr>
            </w:pPr>
            <w:r w:rsidRPr="00346C0B">
              <w:rPr>
                <w:b/>
                <w:bCs/>
              </w:rPr>
              <w:t xml:space="preserve">4. </w:t>
            </w:r>
            <w:r>
              <w:rPr>
                <w:b/>
                <w:bCs/>
              </w:rPr>
              <w:t>Прочие работы</w:t>
            </w:r>
          </w:p>
        </w:tc>
      </w:tr>
      <w:tr w:rsidR="00196452" w:rsidRPr="00346C0B" w:rsidTr="0050652F">
        <w:trPr>
          <w:trHeight w:val="284"/>
        </w:trPr>
        <w:tc>
          <w:tcPr>
            <w:tcW w:w="532" w:type="dxa"/>
            <w:vMerge w:val="restart"/>
            <w:tcBorders>
              <w:top w:val="nil"/>
              <w:left w:val="single" w:sz="4" w:space="0" w:color="auto"/>
              <w:right w:val="single" w:sz="4" w:space="0" w:color="auto"/>
            </w:tcBorders>
            <w:shd w:val="clear" w:color="auto" w:fill="auto"/>
            <w:noWrap/>
            <w:vAlign w:val="center"/>
            <w:hideMark/>
          </w:tcPr>
          <w:p w:rsidR="00196452" w:rsidRPr="00346C0B" w:rsidRDefault="00196452" w:rsidP="0050652F">
            <w:pPr>
              <w:jc w:val="center"/>
            </w:pPr>
            <w:r w:rsidRPr="00346C0B">
              <w:t>4.</w:t>
            </w: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 xml:space="preserve">Установка </w:t>
            </w:r>
            <w:proofErr w:type="spellStart"/>
            <w:r w:rsidRPr="00346C0B">
              <w:t>водоподогревателей</w:t>
            </w:r>
            <w:proofErr w:type="spellEnd"/>
            <w:r w:rsidRPr="00346C0B">
              <w:t xml:space="preserve"> </w:t>
            </w:r>
            <w:proofErr w:type="gramStart"/>
            <w:r w:rsidRPr="00346C0B">
              <w:t>емкостных</w:t>
            </w:r>
            <w:proofErr w:type="gramEnd"/>
            <w:r w:rsidRPr="00346C0B">
              <w:t xml:space="preserve"> вместимостью до 1 м3</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r w:rsidRPr="00346C0B">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Слив и наполнение водой системы отопления с осмотром системы здания объемом</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м3</w:t>
            </w:r>
          </w:p>
        </w:tc>
        <w:tc>
          <w:tcPr>
            <w:tcW w:w="1855" w:type="dxa"/>
            <w:tcBorders>
              <w:top w:val="nil"/>
              <w:left w:val="nil"/>
              <w:bottom w:val="single" w:sz="4" w:space="0" w:color="auto"/>
              <w:right w:val="single" w:sz="4" w:space="0" w:color="auto"/>
            </w:tcBorders>
            <w:shd w:val="clear" w:color="auto" w:fill="auto"/>
            <w:noWrap/>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830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Проверка на прогрев отопительных приборов с регулировкой</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Этиленгликоль</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кг</w:t>
            </w:r>
          </w:p>
        </w:tc>
        <w:tc>
          <w:tcPr>
            <w:tcW w:w="1855" w:type="dxa"/>
            <w:tcBorders>
              <w:top w:val="nil"/>
              <w:left w:val="nil"/>
              <w:bottom w:val="single" w:sz="4" w:space="0" w:color="auto"/>
              <w:right w:val="single" w:sz="4" w:space="0" w:color="auto"/>
            </w:tcBorders>
            <w:shd w:val="clear" w:color="auto" w:fill="auto"/>
            <w:noWrap/>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60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Установка радиаторов стальных</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p>
        </w:tc>
        <w:tc>
          <w:tcPr>
            <w:tcW w:w="1855" w:type="dxa"/>
            <w:tcBorders>
              <w:top w:val="nil"/>
              <w:left w:val="nil"/>
              <w:bottom w:val="single" w:sz="4" w:space="0" w:color="auto"/>
              <w:right w:val="single" w:sz="4" w:space="0" w:color="auto"/>
            </w:tcBorders>
            <w:shd w:val="clear" w:color="auto" w:fill="auto"/>
            <w:noWrap/>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Установка насосов центробежных с электродвигателем, масса агрегата до 0,1 т</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3</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Установка терморегуляторов (прим.)</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Установка кранов воздушных</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proofErr w:type="spellStart"/>
            <w:proofErr w:type="gramStart"/>
            <w:r w:rsidRPr="00346C0B">
              <w:t>шт</w:t>
            </w:r>
            <w:proofErr w:type="spellEnd"/>
            <w:proofErr w:type="gramEnd"/>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20</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r w:rsidRPr="00346C0B">
              <w:t>Очистка помещений от строительного мусора</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т</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1,5</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r w:rsidRPr="00346C0B">
              <w:t>Погрузка в автомобили мусора строительного</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т</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1,5</w:t>
            </w:r>
          </w:p>
        </w:tc>
      </w:tr>
      <w:tr w:rsidR="00196452" w:rsidRPr="00346C0B" w:rsidTr="0050652F">
        <w:trPr>
          <w:trHeight w:val="284"/>
        </w:trPr>
        <w:tc>
          <w:tcPr>
            <w:tcW w:w="532" w:type="dxa"/>
            <w:vMerge/>
            <w:tcBorders>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Перевозка автомобилями-самосвалами строительного мусора на расстояние 20 км</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час</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p>
          <w:p w:rsidR="00196452" w:rsidRPr="00346C0B" w:rsidRDefault="00196452" w:rsidP="0050652F">
            <w:pPr>
              <w:widowControl w:val="0"/>
              <w:autoSpaceDE w:val="0"/>
              <w:autoSpaceDN w:val="0"/>
              <w:adjustRightInd w:val="0"/>
              <w:spacing w:before="20" w:after="20"/>
              <w:ind w:left="30" w:right="30"/>
              <w:jc w:val="center"/>
            </w:pPr>
            <w:r w:rsidRPr="00346C0B">
              <w:t>5</w:t>
            </w:r>
          </w:p>
        </w:tc>
      </w:tr>
      <w:tr w:rsidR="00196452" w:rsidRPr="00346C0B" w:rsidTr="0050652F">
        <w:trPr>
          <w:trHeight w:val="284"/>
        </w:trPr>
        <w:tc>
          <w:tcPr>
            <w:tcW w:w="94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rPr>
                <w:b/>
              </w:rPr>
            </w:pPr>
            <w:r w:rsidRPr="00346C0B">
              <w:rPr>
                <w:b/>
              </w:rPr>
              <w:t>5. Строительство пожарной лестницы</w:t>
            </w:r>
          </w:p>
        </w:tc>
      </w:tr>
      <w:tr w:rsidR="00196452" w:rsidRPr="00346C0B" w:rsidTr="0050652F">
        <w:trPr>
          <w:trHeight w:val="28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r w:rsidRPr="00346C0B">
              <w:t>5.</w:t>
            </w:r>
          </w:p>
        </w:tc>
        <w:tc>
          <w:tcPr>
            <w:tcW w:w="6198" w:type="dxa"/>
            <w:tcBorders>
              <w:top w:val="nil"/>
              <w:left w:val="nil"/>
              <w:bottom w:val="single" w:sz="4" w:space="0" w:color="auto"/>
              <w:right w:val="single" w:sz="4" w:space="0" w:color="auto"/>
            </w:tcBorders>
            <w:shd w:val="clear" w:color="auto" w:fill="auto"/>
            <w:hideMark/>
          </w:tcPr>
          <w:p w:rsidR="00196452" w:rsidRPr="00346C0B" w:rsidRDefault="00196452" w:rsidP="0050652F">
            <w:r w:rsidRPr="00346C0B">
              <w:t>Устройство бетонного фундамента</w:t>
            </w:r>
          </w:p>
        </w:tc>
        <w:tc>
          <w:tcPr>
            <w:tcW w:w="879"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м3</w:t>
            </w:r>
          </w:p>
        </w:tc>
        <w:tc>
          <w:tcPr>
            <w:tcW w:w="1855" w:type="dxa"/>
            <w:tcBorders>
              <w:top w:val="nil"/>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1,2</w:t>
            </w:r>
          </w:p>
        </w:tc>
      </w:tr>
      <w:tr w:rsidR="00196452" w:rsidRPr="00346C0B" w:rsidTr="0050652F">
        <w:trPr>
          <w:trHeight w:val="284"/>
        </w:trPr>
        <w:tc>
          <w:tcPr>
            <w:tcW w:w="53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r w:rsidRPr="00346C0B">
              <w:t>Монтаж лестницы</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т</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2,53</w:t>
            </w:r>
          </w:p>
        </w:tc>
      </w:tr>
      <w:tr w:rsidR="00196452" w:rsidRPr="00346C0B" w:rsidTr="0050652F">
        <w:trPr>
          <w:trHeight w:val="284"/>
        </w:trPr>
        <w:tc>
          <w:tcPr>
            <w:tcW w:w="53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Монтаж ограждения лестницы</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т</w:t>
            </w:r>
          </w:p>
        </w:tc>
        <w:tc>
          <w:tcPr>
            <w:tcW w:w="1855"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jc w:val="center"/>
            </w:pPr>
            <w:r w:rsidRPr="00346C0B">
              <w:t>1,3</w:t>
            </w:r>
          </w:p>
        </w:tc>
      </w:tr>
      <w:tr w:rsidR="00196452" w:rsidRPr="00346C0B" w:rsidTr="0050652F">
        <w:trPr>
          <w:trHeight w:val="284"/>
        </w:trPr>
        <w:tc>
          <w:tcPr>
            <w:tcW w:w="53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proofErr w:type="spellStart"/>
            <w:r w:rsidRPr="00346C0B">
              <w:t>Огрунтовка</w:t>
            </w:r>
            <w:proofErr w:type="spellEnd"/>
            <w:r w:rsidRPr="00346C0B">
              <w:t xml:space="preserve"> и окраска металлических поверхностей</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jc w:val="center"/>
            </w:pPr>
            <w:r w:rsidRPr="00346C0B">
              <w:t>110</w:t>
            </w:r>
          </w:p>
        </w:tc>
      </w:tr>
      <w:tr w:rsidR="00196452" w:rsidRPr="00346C0B" w:rsidTr="0050652F">
        <w:trPr>
          <w:trHeight w:val="284"/>
        </w:trPr>
        <w:tc>
          <w:tcPr>
            <w:tcW w:w="94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rPr>
                <w:b/>
              </w:rPr>
            </w:pPr>
            <w:r w:rsidRPr="00346C0B">
              <w:rPr>
                <w:b/>
              </w:rPr>
              <w:t>6. Фасад</w:t>
            </w:r>
          </w:p>
        </w:tc>
      </w:tr>
      <w:tr w:rsidR="00196452" w:rsidRPr="00346C0B" w:rsidTr="0050652F">
        <w:trPr>
          <w:trHeight w:val="284"/>
        </w:trPr>
        <w:tc>
          <w:tcPr>
            <w:tcW w:w="532" w:type="dxa"/>
            <w:vMerge w:val="restart"/>
            <w:tcBorders>
              <w:top w:val="single" w:sz="4" w:space="0" w:color="auto"/>
              <w:left w:val="single" w:sz="4" w:space="0" w:color="auto"/>
              <w:right w:val="single" w:sz="4" w:space="0" w:color="auto"/>
            </w:tcBorders>
            <w:shd w:val="clear" w:color="auto" w:fill="auto"/>
            <w:noWrap/>
            <w:vAlign w:val="center"/>
            <w:hideMark/>
          </w:tcPr>
          <w:p w:rsidR="00196452" w:rsidRPr="00346C0B" w:rsidRDefault="00196452" w:rsidP="0050652F">
            <w:pPr>
              <w:jc w:val="center"/>
            </w:pPr>
            <w:r w:rsidRPr="00346C0B">
              <w:t>6.</w:t>
            </w: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Устройство основания оконных откосов под штукатурку из металлической сетки, на высоте более 4 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26,8</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Изоляция оконных откосов изделиями из волокнистых, на высоте более 4 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м3</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4,02</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Высококачественная штукатурка оконных откосов, на высоте более 4 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26,8</w:t>
            </w:r>
          </w:p>
        </w:tc>
      </w:tr>
      <w:tr w:rsidR="00196452" w:rsidRPr="00346C0B" w:rsidTr="0050652F">
        <w:trPr>
          <w:trHeight w:val="284"/>
        </w:trPr>
        <w:tc>
          <w:tcPr>
            <w:tcW w:w="532" w:type="dxa"/>
            <w:vMerge/>
            <w:tcBorders>
              <w:left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Высококачественная штукатурка фасадов, на высоте более 4 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27</w:t>
            </w:r>
          </w:p>
        </w:tc>
      </w:tr>
      <w:tr w:rsidR="00196452" w:rsidRPr="00346C0B" w:rsidTr="0050652F">
        <w:trPr>
          <w:trHeight w:val="284"/>
        </w:trPr>
        <w:tc>
          <w:tcPr>
            <w:tcW w:w="532" w:type="dxa"/>
            <w:vMerge/>
            <w:tcBorders>
              <w:left w:val="single" w:sz="4" w:space="0" w:color="auto"/>
              <w:bottom w:val="single" w:sz="4" w:space="0" w:color="auto"/>
              <w:right w:val="single" w:sz="4" w:space="0" w:color="auto"/>
            </w:tcBorders>
            <w:shd w:val="clear" w:color="auto" w:fill="auto"/>
            <w:noWrap/>
            <w:vAlign w:val="center"/>
            <w:hideMark/>
          </w:tcPr>
          <w:p w:rsidR="00196452" w:rsidRPr="00346C0B" w:rsidRDefault="00196452" w:rsidP="0050652F">
            <w:pPr>
              <w:jc w:val="center"/>
            </w:pPr>
          </w:p>
        </w:tc>
        <w:tc>
          <w:tcPr>
            <w:tcW w:w="6198" w:type="dxa"/>
            <w:tcBorders>
              <w:top w:val="single" w:sz="4" w:space="0" w:color="auto"/>
              <w:left w:val="nil"/>
              <w:bottom w:val="single" w:sz="4" w:space="0" w:color="auto"/>
              <w:right w:val="single" w:sz="4" w:space="0" w:color="auto"/>
            </w:tcBorders>
            <w:shd w:val="clear" w:color="auto" w:fill="auto"/>
            <w:hideMark/>
          </w:tcPr>
          <w:p w:rsidR="00196452" w:rsidRPr="00346C0B" w:rsidRDefault="00196452" w:rsidP="0050652F">
            <w:pPr>
              <w:widowControl w:val="0"/>
              <w:autoSpaceDE w:val="0"/>
              <w:autoSpaceDN w:val="0"/>
              <w:adjustRightInd w:val="0"/>
              <w:spacing w:before="20" w:after="20"/>
              <w:ind w:left="30" w:right="30"/>
            </w:pPr>
            <w:r w:rsidRPr="00346C0B">
              <w:t>Окраска фасадов на высоте более 4м.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jc w:val="center"/>
            </w:pPr>
            <w:r w:rsidRPr="00346C0B">
              <w:t>м</w:t>
            </w:r>
            <w:proofErr w:type="gramStart"/>
            <w:r w:rsidRPr="00346C0B">
              <w:t>2</w:t>
            </w:r>
            <w:proofErr w:type="gramEnd"/>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196452" w:rsidRPr="00346C0B" w:rsidRDefault="00196452" w:rsidP="0050652F">
            <w:pPr>
              <w:widowControl w:val="0"/>
              <w:autoSpaceDE w:val="0"/>
              <w:autoSpaceDN w:val="0"/>
              <w:adjustRightInd w:val="0"/>
              <w:spacing w:before="20" w:after="20"/>
              <w:ind w:left="30" w:right="30"/>
              <w:jc w:val="center"/>
            </w:pPr>
            <w:r w:rsidRPr="00346C0B">
              <w:t>27</w:t>
            </w:r>
          </w:p>
        </w:tc>
      </w:tr>
    </w:tbl>
    <w:p w:rsidR="001B476F" w:rsidRPr="00816F9D" w:rsidRDefault="001B476F" w:rsidP="001B476F">
      <w:pPr>
        <w:pStyle w:val="aff8"/>
        <w:ind w:left="0" w:firstLine="720"/>
        <w:jc w:val="both"/>
      </w:pPr>
      <w:r>
        <w:t xml:space="preserve">3.2. </w:t>
      </w:r>
      <w:r w:rsidRPr="00816F9D">
        <w:t xml:space="preserve">Все работы выполняются с использованием материалов и оборудования Исполнителя в соответствии с рабочей документацией Заказчика. </w:t>
      </w:r>
    </w:p>
    <w:p w:rsidR="001B476F" w:rsidRPr="00816F9D" w:rsidRDefault="001B476F" w:rsidP="001B476F">
      <w:pPr>
        <w:pStyle w:val="aff8"/>
        <w:ind w:left="0" w:firstLine="720"/>
        <w:jc w:val="both"/>
      </w:pPr>
      <w:r>
        <w:t xml:space="preserve">3.3. </w:t>
      </w:r>
      <w:r w:rsidRPr="00816F9D">
        <w:t xml:space="preserve">Работы должны выполняться без остановки функционирования объекта Заказчика. </w:t>
      </w:r>
    </w:p>
    <w:p w:rsidR="001B476F" w:rsidRDefault="001B476F" w:rsidP="001B476F">
      <w:pPr>
        <w:pStyle w:val="aff8"/>
        <w:ind w:left="0" w:firstLine="720"/>
        <w:jc w:val="both"/>
      </w:pPr>
      <w:r>
        <w:t xml:space="preserve">3.4. </w:t>
      </w:r>
      <w:r w:rsidRPr="00816F9D">
        <w:t xml:space="preserve">Заказчик имеет право осуществлять </w:t>
      </w:r>
      <w:proofErr w:type="gramStart"/>
      <w:r w:rsidRPr="00816F9D">
        <w:t>контроль за</w:t>
      </w:r>
      <w:proofErr w:type="gramEnd"/>
      <w:r w:rsidRPr="00816F9D">
        <w:t xml:space="preserve"> ходом, качеством, сроками выполнения Работ, согласно технического задания</w:t>
      </w:r>
      <w:r>
        <w:t>.</w:t>
      </w:r>
    </w:p>
    <w:p w:rsidR="001B476F" w:rsidRPr="00816F9D" w:rsidRDefault="001B476F" w:rsidP="001B476F">
      <w:pPr>
        <w:pStyle w:val="aff8"/>
        <w:rPr>
          <w:b/>
        </w:rPr>
      </w:pPr>
    </w:p>
    <w:p w:rsidR="001B476F" w:rsidRPr="00346C0B" w:rsidRDefault="001B476F" w:rsidP="001B476F">
      <w:pPr>
        <w:pStyle w:val="aff8"/>
        <w:ind w:left="0" w:firstLine="709"/>
        <w:jc w:val="both"/>
        <w:rPr>
          <w:b/>
        </w:rPr>
      </w:pPr>
      <w:r>
        <w:rPr>
          <w:b/>
        </w:rPr>
        <w:t>4</w:t>
      </w:r>
      <w:r w:rsidRPr="00346C0B">
        <w:rPr>
          <w:b/>
        </w:rPr>
        <w:t xml:space="preserve">. Требования к качеству выполняемых работ. </w:t>
      </w:r>
    </w:p>
    <w:p w:rsidR="001B476F" w:rsidRPr="00576F24" w:rsidRDefault="001B476F" w:rsidP="001B476F">
      <w:pPr>
        <w:ind w:firstLine="709"/>
        <w:jc w:val="both"/>
      </w:pPr>
      <w:r w:rsidRPr="00576F24">
        <w:t>4.1. Исполнитель несёт ответственность:</w:t>
      </w:r>
    </w:p>
    <w:p w:rsidR="001B476F" w:rsidRPr="00576F24" w:rsidRDefault="001B476F" w:rsidP="001B476F">
      <w:pPr>
        <w:jc w:val="both"/>
      </w:pPr>
      <w:r w:rsidRPr="00576F24">
        <w:tab/>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1B476F" w:rsidRPr="00576F24" w:rsidRDefault="001B476F" w:rsidP="001B476F">
      <w:pPr>
        <w:jc w:val="both"/>
      </w:pPr>
      <w:r w:rsidRPr="00576F24">
        <w:tab/>
        <w:t>- за производственный контроль качества подрядных Работ;</w:t>
      </w:r>
    </w:p>
    <w:p w:rsidR="001B476F" w:rsidRPr="00576F24" w:rsidRDefault="001B476F" w:rsidP="001B476F">
      <w:pPr>
        <w:pStyle w:val="aff8"/>
        <w:ind w:left="0" w:firstLine="709"/>
        <w:jc w:val="both"/>
      </w:pPr>
      <w:r w:rsidRPr="00576F24">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1B476F" w:rsidRPr="00346C0B" w:rsidRDefault="001B476F" w:rsidP="001B476F">
      <w:pPr>
        <w:rPr>
          <w:rFonts w:eastAsia="MS Mincho"/>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88357A" w:rsidRPr="00ED33A4" w:rsidTr="0050652F">
        <w:trPr>
          <w:trHeight w:val="1638"/>
        </w:trPr>
        <w:tc>
          <w:tcPr>
            <w:tcW w:w="4301" w:type="dxa"/>
            <w:tcBorders>
              <w:top w:val="nil"/>
              <w:left w:val="nil"/>
              <w:bottom w:val="nil"/>
              <w:right w:val="nil"/>
            </w:tcBorders>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_________________/</w:t>
            </w:r>
          </w:p>
        </w:tc>
        <w:tc>
          <w:tcPr>
            <w:tcW w:w="4276" w:type="dxa"/>
            <w:tcBorders>
              <w:top w:val="nil"/>
              <w:left w:val="nil"/>
              <w:bottom w:val="nil"/>
              <w:right w:val="nil"/>
            </w:tcBorders>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1B476F" w:rsidRPr="00346C0B" w:rsidRDefault="001B476F" w:rsidP="001B476F">
      <w:pPr>
        <w:rPr>
          <w:rFonts w:eastAsia="MS Mincho"/>
        </w:rPr>
      </w:pPr>
    </w:p>
    <w:p w:rsidR="001B476F" w:rsidRPr="00346C0B" w:rsidRDefault="001B476F" w:rsidP="001B476F">
      <w:pPr>
        <w:rPr>
          <w:rFonts w:eastAsia="MS Mincho"/>
        </w:rPr>
      </w:pPr>
    </w:p>
    <w:p w:rsidR="001B476F" w:rsidRPr="00346C0B" w:rsidRDefault="001B476F" w:rsidP="001B476F">
      <w:pPr>
        <w:rPr>
          <w:rFonts w:eastAsia="MS Mincho"/>
        </w:rPr>
      </w:pPr>
    </w:p>
    <w:p w:rsidR="007E4EE0" w:rsidRDefault="007E4EE0" w:rsidP="001B476F">
      <w:pPr>
        <w:rPr>
          <w:rFonts w:eastAsia="MS Mincho"/>
        </w:rPr>
      </w:pPr>
    </w:p>
    <w:p w:rsidR="007E4EE0" w:rsidRDefault="007E4EE0">
      <w:pPr>
        <w:suppressAutoHyphens w:val="0"/>
        <w:rPr>
          <w:rFonts w:eastAsia="MS Mincho"/>
        </w:rPr>
      </w:pPr>
      <w:r>
        <w:rPr>
          <w:rFonts w:eastAsia="MS Mincho"/>
        </w:rPr>
        <w:br w:type="page"/>
      </w:r>
    </w:p>
    <w:p w:rsidR="001B476F" w:rsidRPr="00346C0B" w:rsidRDefault="001B476F" w:rsidP="001B476F">
      <w:pPr>
        <w:rPr>
          <w:rFonts w:eastAsia="MS Mincho"/>
        </w:rPr>
      </w:pPr>
    </w:p>
    <w:p w:rsidR="001B476F" w:rsidRPr="00346C0B" w:rsidRDefault="009F5FF8" w:rsidP="001B476F">
      <w:pPr>
        <w:rPr>
          <w:rFonts w:eastAsia="MS Mincho"/>
        </w:rPr>
      </w:pPr>
      <w:r>
        <w:rPr>
          <w:rFonts w:eastAsia="MS Mincho"/>
          <w:noProof/>
          <w:lang w:eastAsia="ru-RU"/>
        </w:rPr>
        <w:pict>
          <v:rect id="_x0000_s1031" style="position:absolute;margin-left:268.95pt;margin-top:-4.7pt;width:239.7pt;height:90.8pt;z-index:251655680" stroked="f">
            <v:textbox>
              <w:txbxContent>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Приложение № 2</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№__/____/___/___</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B476F" w:rsidRPr="0077422F" w:rsidRDefault="001B476F" w:rsidP="001B476F"/>
              </w:txbxContent>
            </v:textbox>
          </v:rect>
        </w:pict>
      </w:r>
    </w:p>
    <w:p w:rsidR="001B476F" w:rsidRPr="00346C0B" w:rsidRDefault="001B476F" w:rsidP="001B476F">
      <w:pPr>
        <w:rPr>
          <w:rFonts w:eastAsia="MS Mincho"/>
        </w:rPr>
      </w:pPr>
    </w:p>
    <w:p w:rsidR="001B476F" w:rsidRPr="00346C0B" w:rsidRDefault="001B476F" w:rsidP="001B476F">
      <w:pPr>
        <w:rPr>
          <w:rFonts w:eastAsia="MS Mincho"/>
        </w:rPr>
      </w:pPr>
    </w:p>
    <w:p w:rsidR="001B476F" w:rsidRPr="00346C0B" w:rsidRDefault="001B476F" w:rsidP="001B476F">
      <w:pPr>
        <w:rPr>
          <w:rFonts w:eastAsia="MS Mincho"/>
        </w:rPr>
      </w:pPr>
    </w:p>
    <w:p w:rsidR="001B476F" w:rsidRPr="00346C0B" w:rsidRDefault="001B476F" w:rsidP="001B476F">
      <w:pPr>
        <w:rPr>
          <w:rFonts w:eastAsia="MS Mincho"/>
        </w:rPr>
      </w:pPr>
    </w:p>
    <w:p w:rsidR="001B476F" w:rsidRPr="00346C0B" w:rsidRDefault="001B476F" w:rsidP="001B476F">
      <w:pPr>
        <w:rPr>
          <w:rFonts w:eastAsia="MS Mincho"/>
        </w:rPr>
      </w:pP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ConsNormal"/>
        <w:widowControl/>
        <w:ind w:firstLine="0"/>
        <w:jc w:val="center"/>
        <w:rPr>
          <w:rFonts w:ascii="Times New Roman" w:hAnsi="Times New Roman" w:cs="Times New Roman"/>
          <w:sz w:val="24"/>
          <w:szCs w:val="24"/>
        </w:rPr>
      </w:pPr>
      <w:r w:rsidRPr="00346C0B">
        <w:rPr>
          <w:rFonts w:ascii="Times New Roman" w:hAnsi="Times New Roman" w:cs="Times New Roman"/>
          <w:sz w:val="24"/>
          <w:szCs w:val="24"/>
        </w:rPr>
        <w:t>Календарный план</w:t>
      </w:r>
    </w:p>
    <w:p w:rsidR="001B476F" w:rsidRPr="00346C0B" w:rsidRDefault="001B476F" w:rsidP="001B476F">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1B476F" w:rsidRPr="00346C0B" w:rsidTr="0050652F">
        <w:trPr>
          <w:trHeight w:val="48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Наименование </w:t>
            </w:r>
            <w:r w:rsidRPr="00346C0B">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без учета  </w:t>
            </w:r>
            <w:r w:rsidRPr="00346C0B">
              <w:rPr>
                <w:rFonts w:ascii="Times New Roman" w:hAnsi="Times New Roman" w:cs="Times New Roman"/>
                <w:sz w:val="24"/>
                <w:szCs w:val="24"/>
              </w:rPr>
              <w:t>НДС</w:t>
            </w:r>
            <w:r>
              <w:rPr>
                <w:rFonts w:ascii="Times New Roman" w:hAnsi="Times New Roman" w:cs="Times New Roman"/>
                <w:sz w:val="24"/>
                <w:szCs w:val="24"/>
              </w:rPr>
              <w:t xml:space="preserve">, </w:t>
            </w:r>
            <w:r w:rsidRPr="00346C0B">
              <w:rPr>
                <w:rFonts w:ascii="Times New Roman" w:hAnsi="Times New Roman" w:cs="Times New Roman"/>
                <w:sz w:val="24"/>
                <w:szCs w:val="24"/>
              </w:rP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B476F" w:rsidRDefault="001B476F" w:rsidP="0050652F">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p>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начало-окончание  </w:t>
            </w:r>
            <w:r w:rsidRPr="00346C0B">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Отчетные  </w:t>
            </w:r>
            <w:r w:rsidRPr="00346C0B">
              <w:rPr>
                <w:rFonts w:ascii="Times New Roman" w:hAnsi="Times New Roman" w:cs="Times New Roman"/>
                <w:sz w:val="24"/>
                <w:szCs w:val="24"/>
              </w:rPr>
              <w:br/>
              <w:t xml:space="preserve">документы </w:t>
            </w:r>
          </w:p>
        </w:tc>
      </w:tr>
      <w:tr w:rsidR="001B476F" w:rsidRPr="00346C0B" w:rsidTr="0050652F">
        <w:trPr>
          <w:trHeight w:val="24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r>
      <w:tr w:rsidR="001B476F" w:rsidRPr="00346C0B" w:rsidTr="0050652F">
        <w:trPr>
          <w:trHeight w:val="24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r>
      <w:tr w:rsidR="001B476F" w:rsidRPr="00346C0B" w:rsidTr="0050652F">
        <w:trPr>
          <w:trHeight w:val="24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r>
      <w:tr w:rsidR="001B476F" w:rsidRPr="00346C0B" w:rsidTr="0050652F">
        <w:trPr>
          <w:trHeight w:val="24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r>
      <w:tr w:rsidR="001B476F" w:rsidRPr="00346C0B" w:rsidTr="0050652F">
        <w:trPr>
          <w:trHeight w:val="240"/>
        </w:trPr>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r w:rsidRPr="00346C0B">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476F" w:rsidRPr="00346C0B" w:rsidRDefault="001B476F" w:rsidP="0050652F">
            <w:pPr>
              <w:pStyle w:val="ConsCell"/>
              <w:widowControl/>
              <w:rPr>
                <w:rFonts w:ascii="Times New Roman" w:hAnsi="Times New Roman" w:cs="Times New Roman"/>
                <w:sz w:val="24"/>
                <w:szCs w:val="24"/>
              </w:rPr>
            </w:pPr>
          </w:p>
        </w:tc>
      </w:tr>
    </w:tbl>
    <w:p w:rsidR="001B476F" w:rsidRPr="00346C0B" w:rsidRDefault="001B476F" w:rsidP="001B476F">
      <w:pPr>
        <w:pStyle w:val="ConsNonformat"/>
        <w:widowControl/>
        <w:rPr>
          <w:rFonts w:ascii="Times New Roman" w:hAnsi="Times New Roman" w:cs="Times New Roman"/>
          <w:sz w:val="24"/>
          <w:szCs w:val="24"/>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88357A" w:rsidRPr="00ED33A4" w:rsidTr="0050652F">
        <w:trPr>
          <w:trHeight w:val="1638"/>
        </w:trPr>
        <w:tc>
          <w:tcPr>
            <w:tcW w:w="4301" w:type="dxa"/>
            <w:tcBorders>
              <w:top w:val="nil"/>
              <w:left w:val="nil"/>
              <w:bottom w:val="nil"/>
              <w:right w:val="nil"/>
            </w:tcBorders>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_________________/</w:t>
            </w:r>
          </w:p>
        </w:tc>
        <w:tc>
          <w:tcPr>
            <w:tcW w:w="4276" w:type="dxa"/>
            <w:tcBorders>
              <w:top w:val="nil"/>
              <w:left w:val="nil"/>
              <w:bottom w:val="nil"/>
              <w:right w:val="nil"/>
            </w:tcBorders>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1B476F" w:rsidRPr="00346C0B" w:rsidRDefault="001B476F" w:rsidP="001B476F">
      <w:pPr>
        <w:pStyle w:val="ConsNonformat"/>
        <w:widowControl/>
        <w:rPr>
          <w:rFonts w:ascii="Times New Roman" w:hAnsi="Times New Roman" w:cs="Times New Roman"/>
          <w:sz w:val="24"/>
          <w:szCs w:val="24"/>
        </w:rPr>
      </w:pPr>
    </w:p>
    <w:p w:rsidR="001B476F" w:rsidRPr="00346C0B" w:rsidRDefault="001B476F" w:rsidP="001B476F">
      <w:pPr>
        <w:pStyle w:val="ConsNonformat"/>
        <w:widowControl/>
        <w:rPr>
          <w:rFonts w:ascii="Times New Roman" w:hAnsi="Times New Roman" w:cs="Times New Roman"/>
          <w:sz w:val="24"/>
          <w:szCs w:val="24"/>
        </w:rPr>
      </w:pPr>
    </w:p>
    <w:p w:rsidR="0088357A" w:rsidRDefault="0088357A">
      <w:pPr>
        <w:suppressAutoHyphens w:val="0"/>
        <w:rPr>
          <w:lang w:eastAsia="ru-RU"/>
        </w:rPr>
      </w:pPr>
      <w:r>
        <w:rPr>
          <w:lang w:eastAsia="ru-RU"/>
        </w:rPr>
        <w:br w:type="page"/>
      </w:r>
    </w:p>
    <w:p w:rsidR="001B476F" w:rsidRPr="00346C0B" w:rsidRDefault="001B476F" w:rsidP="001B476F">
      <w:pPr>
        <w:pStyle w:val="afa"/>
        <w:rPr>
          <w:highlight w:val="cyan"/>
        </w:rPr>
      </w:pPr>
    </w:p>
    <w:p w:rsidR="001B476F" w:rsidRPr="00346C0B" w:rsidRDefault="009F5FF8" w:rsidP="001B476F">
      <w:pPr>
        <w:pStyle w:val="afa"/>
        <w:jc w:val="right"/>
        <w:rPr>
          <w:highlight w:val="cyan"/>
        </w:rPr>
      </w:pPr>
      <w:r>
        <w:rPr>
          <w:noProof/>
          <w:lang w:eastAsia="ru-RU"/>
        </w:rPr>
        <w:pict>
          <v:rect id="_x0000_s1032" style="position:absolute;left:0;text-align:left;margin-left:248pt;margin-top:-6.8pt;width:239.7pt;height:90.8pt;z-index:251656704" stroked="f">
            <v:textbox>
              <w:txbxContent>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Приложение № 3</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№__/____/___/___</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B476F" w:rsidRPr="0077422F" w:rsidRDefault="001B476F" w:rsidP="001B476F"/>
              </w:txbxContent>
            </v:textbox>
          </v:rect>
        </w:pict>
      </w: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afa"/>
        <w:jc w:val="right"/>
        <w:rPr>
          <w:highlight w:val="cyan"/>
        </w:rPr>
      </w:pPr>
    </w:p>
    <w:p w:rsidR="001B476F" w:rsidRPr="00346C0B" w:rsidRDefault="001B476F" w:rsidP="001B476F">
      <w:pPr>
        <w:pStyle w:val="afa"/>
        <w:jc w:val="center"/>
        <w:rPr>
          <w:highlight w:val="cyan"/>
        </w:rPr>
      </w:pPr>
    </w:p>
    <w:p w:rsidR="001B476F" w:rsidRPr="00346C0B" w:rsidRDefault="001B476F" w:rsidP="001B476F">
      <w:pPr>
        <w:pStyle w:val="ConsNormal"/>
        <w:widowControl/>
        <w:ind w:firstLine="0"/>
        <w:jc w:val="center"/>
        <w:rPr>
          <w:rFonts w:ascii="Times New Roman" w:hAnsi="Times New Roman" w:cs="Times New Roman"/>
          <w:sz w:val="24"/>
          <w:szCs w:val="24"/>
        </w:rPr>
      </w:pPr>
      <w:r w:rsidRPr="00346C0B">
        <w:rPr>
          <w:rFonts w:ascii="Times New Roman" w:hAnsi="Times New Roman" w:cs="Times New Roman"/>
          <w:sz w:val="24"/>
          <w:szCs w:val="24"/>
        </w:rPr>
        <w:t>Протокол</w:t>
      </w:r>
    </w:p>
    <w:p w:rsidR="001B476F" w:rsidRPr="00346C0B" w:rsidRDefault="001B476F" w:rsidP="001B476F">
      <w:pPr>
        <w:pStyle w:val="ConsNormal"/>
        <w:widowControl/>
        <w:ind w:firstLine="0"/>
        <w:jc w:val="center"/>
        <w:rPr>
          <w:rFonts w:ascii="Times New Roman" w:hAnsi="Times New Roman" w:cs="Times New Roman"/>
          <w:sz w:val="24"/>
          <w:szCs w:val="24"/>
        </w:rPr>
      </w:pPr>
      <w:r w:rsidRPr="00346C0B">
        <w:rPr>
          <w:rFonts w:ascii="Times New Roman" w:hAnsi="Times New Roman" w:cs="Times New Roman"/>
          <w:sz w:val="24"/>
          <w:szCs w:val="24"/>
        </w:rPr>
        <w:t>согласования договорной цены</w:t>
      </w:r>
    </w:p>
    <w:p w:rsidR="001B476F" w:rsidRPr="00346C0B" w:rsidRDefault="001B476F" w:rsidP="001B476F">
      <w:pPr>
        <w:pStyle w:val="ConsNonformat"/>
        <w:widowControl/>
        <w:rPr>
          <w:rFonts w:ascii="Times New Roman" w:hAnsi="Times New Roman" w:cs="Times New Roman"/>
          <w:sz w:val="24"/>
          <w:szCs w:val="24"/>
        </w:rPr>
      </w:pPr>
    </w:p>
    <w:p w:rsidR="001B476F" w:rsidRPr="00346C0B" w:rsidRDefault="001B476F" w:rsidP="001B476F">
      <w:pPr>
        <w:pStyle w:val="ConsNonformat"/>
        <w:widowControl/>
        <w:rPr>
          <w:rFonts w:ascii="Times New Roman" w:hAnsi="Times New Roman" w:cs="Times New Roman"/>
          <w:sz w:val="24"/>
          <w:szCs w:val="24"/>
        </w:rPr>
      </w:pPr>
    </w:p>
    <w:p w:rsidR="001B476F" w:rsidRPr="00346C0B" w:rsidRDefault="001B476F" w:rsidP="001B476F">
      <w:pPr>
        <w:pStyle w:val="ConsNonformat"/>
        <w:widowControl/>
        <w:rPr>
          <w:rFonts w:ascii="Times New Roman" w:hAnsi="Times New Roman" w:cs="Times New Roman"/>
          <w:sz w:val="24"/>
          <w:szCs w:val="24"/>
        </w:rPr>
      </w:pPr>
    </w:p>
    <w:p w:rsidR="001B476F" w:rsidRPr="00346C0B" w:rsidRDefault="001B476F" w:rsidP="001B476F">
      <w:pPr>
        <w:pStyle w:val="ConsNormal"/>
        <w:widowControl/>
        <w:ind w:firstLine="540"/>
        <w:jc w:val="both"/>
        <w:rPr>
          <w:rFonts w:ascii="Times New Roman" w:hAnsi="Times New Roman" w:cs="Times New Roman"/>
          <w:sz w:val="24"/>
          <w:szCs w:val="24"/>
        </w:rPr>
      </w:pPr>
      <w:r w:rsidRPr="00346C0B">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346C0B">
        <w:rPr>
          <w:rFonts w:ascii="Times New Roman" w:hAnsi="Times New Roman" w:cs="Times New Roman"/>
          <w:sz w:val="24"/>
          <w:szCs w:val="24"/>
        </w:rPr>
        <w:t xml:space="preserve"> (____%) ______(__________________________) </w:t>
      </w:r>
      <w:proofErr w:type="gramEnd"/>
      <w:r w:rsidRPr="00346C0B">
        <w:rPr>
          <w:rFonts w:ascii="Times New Roman" w:hAnsi="Times New Roman" w:cs="Times New Roman"/>
          <w:sz w:val="24"/>
          <w:szCs w:val="24"/>
        </w:rPr>
        <w:t>рублей.</w:t>
      </w:r>
    </w:p>
    <w:p w:rsidR="001B476F" w:rsidRPr="00346C0B" w:rsidRDefault="001B476F" w:rsidP="001B476F">
      <w:pPr>
        <w:pStyle w:val="ConsNonformat"/>
        <w:widowControl/>
        <w:rPr>
          <w:rFonts w:ascii="Times New Roman" w:hAnsi="Times New Roman" w:cs="Times New Roman"/>
          <w:sz w:val="24"/>
          <w:szCs w:val="24"/>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88357A" w:rsidRPr="00ED33A4" w:rsidTr="0050652F">
        <w:trPr>
          <w:trHeight w:val="1638"/>
        </w:trPr>
        <w:tc>
          <w:tcPr>
            <w:tcW w:w="4301" w:type="dxa"/>
            <w:tcBorders>
              <w:top w:val="nil"/>
              <w:left w:val="nil"/>
              <w:bottom w:val="nil"/>
              <w:right w:val="nil"/>
            </w:tcBorders>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_________________/</w:t>
            </w:r>
          </w:p>
        </w:tc>
        <w:tc>
          <w:tcPr>
            <w:tcW w:w="4276" w:type="dxa"/>
            <w:tcBorders>
              <w:top w:val="nil"/>
              <w:left w:val="nil"/>
              <w:bottom w:val="nil"/>
              <w:right w:val="nil"/>
            </w:tcBorders>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1B476F" w:rsidRDefault="001B476F" w:rsidP="001B476F">
      <w:pPr>
        <w:pStyle w:val="ConsNonformat"/>
        <w:widowControl/>
        <w:rPr>
          <w:rFonts w:ascii="Times New Roman" w:hAnsi="Times New Roman" w:cs="Times New Roman"/>
          <w:sz w:val="24"/>
          <w:szCs w:val="24"/>
        </w:rPr>
      </w:pPr>
    </w:p>
    <w:p w:rsidR="0088357A" w:rsidRDefault="0088357A" w:rsidP="001B476F">
      <w:pPr>
        <w:pStyle w:val="ConsNonformat"/>
        <w:widowControl/>
        <w:rPr>
          <w:rFonts w:ascii="Times New Roman" w:hAnsi="Times New Roman" w:cs="Times New Roman"/>
          <w:sz w:val="24"/>
          <w:szCs w:val="24"/>
        </w:rPr>
      </w:pPr>
    </w:p>
    <w:p w:rsidR="0088357A" w:rsidRPr="00346C0B" w:rsidRDefault="0088357A" w:rsidP="001B476F">
      <w:pPr>
        <w:pStyle w:val="ConsNonformat"/>
        <w:widowControl/>
        <w:rPr>
          <w:rFonts w:ascii="Times New Roman" w:hAnsi="Times New Roman" w:cs="Times New Roman"/>
          <w:sz w:val="24"/>
          <w:szCs w:val="24"/>
        </w:rPr>
      </w:pPr>
    </w:p>
    <w:p w:rsidR="001B476F" w:rsidRPr="00346C0B" w:rsidRDefault="001B476F" w:rsidP="001B476F">
      <w:pPr>
        <w:ind w:firstLine="851"/>
        <w:jc w:val="center"/>
        <w:rPr>
          <w:b/>
          <w:bCs/>
        </w:rPr>
      </w:pPr>
    </w:p>
    <w:p w:rsidR="001B476F" w:rsidRPr="00346C0B" w:rsidRDefault="001B476F" w:rsidP="001B476F">
      <w:pPr>
        <w:ind w:firstLine="851"/>
        <w:jc w:val="center"/>
        <w:rPr>
          <w:b/>
          <w:bCs/>
        </w:rPr>
      </w:pPr>
    </w:p>
    <w:p w:rsidR="001B476F" w:rsidRPr="00346C0B" w:rsidRDefault="001B476F" w:rsidP="001B476F">
      <w:pPr>
        <w:ind w:firstLine="851"/>
        <w:jc w:val="center"/>
        <w:rPr>
          <w:b/>
          <w:bCs/>
        </w:rPr>
      </w:pPr>
    </w:p>
    <w:p w:rsidR="001B476F" w:rsidRDefault="001B476F" w:rsidP="001B476F">
      <w:pPr>
        <w:suppressAutoHyphens w:val="0"/>
        <w:spacing w:after="200" w:line="276" w:lineRule="auto"/>
        <w:rPr>
          <w:b/>
          <w:bCs/>
        </w:rPr>
        <w:sectPr w:rsidR="001B476F" w:rsidSect="007571F0">
          <w:headerReference w:type="default" r:id="rId20"/>
          <w:footerReference w:type="even" r:id="rId21"/>
          <w:footerReference w:type="default" r:id="rId22"/>
          <w:headerReference w:type="first" r:id="rId23"/>
          <w:pgSz w:w="11907" w:h="16840" w:code="9"/>
          <w:pgMar w:top="1134" w:right="851" w:bottom="1134" w:left="1701" w:header="794" w:footer="0" w:gutter="0"/>
          <w:cols w:space="720"/>
          <w:titlePg/>
          <w:docGrid w:linePitch="326"/>
        </w:sectPr>
      </w:pPr>
    </w:p>
    <w:p w:rsidR="001B476F" w:rsidRDefault="009F5FF8" w:rsidP="001B476F">
      <w:pPr>
        <w:suppressAutoHyphens w:val="0"/>
        <w:spacing w:after="200" w:line="276" w:lineRule="auto"/>
        <w:rPr>
          <w:b/>
          <w:bCs/>
        </w:rPr>
      </w:pPr>
      <w:r>
        <w:rPr>
          <w:b/>
          <w:bCs/>
          <w:noProof/>
          <w:lang w:eastAsia="ru-RU"/>
        </w:rPr>
        <w:pict>
          <v:rect id="_x0000_s1035" style="position:absolute;margin-left:67.05pt;margin-top:5pt;width:726.85pt;height:68.9pt;z-index:251659776" stroked="f">
            <v:textbox style="mso-next-textbox:#_x0000_s1035">
              <w:txbxContent>
                <w:p w:rsidR="001B476F" w:rsidRPr="002666C1" w:rsidRDefault="001B476F" w:rsidP="001B476F">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1B476F" w:rsidRDefault="001B476F" w:rsidP="001B476F">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1B476F" w:rsidRDefault="001B476F" w:rsidP="001B476F">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ФОРМА ДОКУМЕНТА:</w:t>
                  </w:r>
                </w:p>
                <w:p w:rsidR="001B476F" w:rsidRPr="002666C1" w:rsidRDefault="001B476F" w:rsidP="001B476F">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№__/____/___/___</w:t>
                  </w:r>
                </w:p>
                <w:p w:rsidR="001B476F" w:rsidRDefault="001B476F" w:rsidP="001B476F">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1B476F" w:rsidRDefault="001B476F" w:rsidP="001B476F">
                  <w:pPr>
                    <w:pStyle w:val="ConsNormal"/>
                    <w:widowControl/>
                    <w:ind w:firstLine="0"/>
                    <w:jc w:val="both"/>
                    <w:rPr>
                      <w:rFonts w:ascii="Times New Roman" w:hAnsi="Times New Roman" w:cs="Times New Roman"/>
                      <w:sz w:val="22"/>
                      <w:szCs w:val="22"/>
                    </w:rPr>
                  </w:pPr>
                </w:p>
                <w:p w:rsidR="001B476F" w:rsidRDefault="001B476F" w:rsidP="001B476F">
                  <w:pPr>
                    <w:pStyle w:val="ConsNormal"/>
                    <w:widowControl/>
                    <w:ind w:firstLine="0"/>
                    <w:jc w:val="both"/>
                    <w:rPr>
                      <w:rFonts w:ascii="Times New Roman" w:hAnsi="Times New Roman" w:cs="Times New Roman"/>
                      <w:sz w:val="22"/>
                      <w:szCs w:val="22"/>
                    </w:rPr>
                  </w:pPr>
                </w:p>
                <w:p w:rsidR="001B476F" w:rsidRDefault="001B476F" w:rsidP="001B476F">
                  <w:pPr>
                    <w:pStyle w:val="ConsNormal"/>
                    <w:widowControl/>
                    <w:ind w:firstLine="0"/>
                    <w:jc w:val="both"/>
                    <w:rPr>
                      <w:rFonts w:ascii="Times New Roman" w:hAnsi="Times New Roman" w:cs="Times New Roman"/>
                      <w:sz w:val="22"/>
                      <w:szCs w:val="22"/>
                    </w:rPr>
                  </w:pPr>
                </w:p>
                <w:p w:rsidR="001B476F" w:rsidRPr="002666C1" w:rsidRDefault="001B476F" w:rsidP="001B476F">
                  <w:pPr>
                    <w:pStyle w:val="ConsNormal"/>
                    <w:widowControl/>
                    <w:ind w:firstLine="0"/>
                    <w:jc w:val="both"/>
                    <w:rPr>
                      <w:rFonts w:ascii="Times New Roman" w:hAnsi="Times New Roman" w:cs="Times New Roman"/>
                      <w:sz w:val="22"/>
                      <w:szCs w:val="22"/>
                    </w:rPr>
                  </w:pPr>
                </w:p>
                <w:p w:rsidR="001B476F" w:rsidRPr="002666C1" w:rsidRDefault="001B476F" w:rsidP="001B476F">
                  <w:pPr>
                    <w:jc w:val="both"/>
                  </w:pPr>
                </w:p>
              </w:txbxContent>
            </v:textbox>
          </v:rect>
        </w:pict>
      </w:r>
    </w:p>
    <w:p w:rsidR="001B476F" w:rsidRPr="00346C0B" w:rsidRDefault="001B476F" w:rsidP="001B476F">
      <w:pPr>
        <w:ind w:firstLine="851"/>
        <w:jc w:val="center"/>
        <w:rPr>
          <w:b/>
          <w:bCs/>
        </w:rPr>
      </w:pPr>
    </w:p>
    <w:p w:rsidR="001B476F" w:rsidRPr="00346C0B" w:rsidRDefault="001B476F" w:rsidP="001B476F">
      <w:pPr>
        <w:ind w:firstLine="851"/>
        <w:jc w:val="center"/>
        <w:rPr>
          <w:b/>
          <w:bCs/>
        </w:rPr>
      </w:pPr>
    </w:p>
    <w:p w:rsidR="001B476F" w:rsidRPr="00346C0B" w:rsidRDefault="001B476F" w:rsidP="001B476F">
      <w:pPr>
        <w:ind w:firstLine="851"/>
        <w:jc w:val="center"/>
        <w:rPr>
          <w:b/>
          <w:bCs/>
        </w:rPr>
      </w:pPr>
    </w:p>
    <w:p w:rsidR="001B476F" w:rsidRPr="00346C0B" w:rsidRDefault="001B476F" w:rsidP="001B476F">
      <w:pPr>
        <w:pStyle w:val="afa"/>
        <w:jc w:val="right"/>
        <w:rPr>
          <w:highlight w:val="cyan"/>
        </w:rPr>
      </w:pPr>
    </w:p>
    <w:tbl>
      <w:tblPr>
        <w:tblpPr w:leftFromText="180" w:rightFromText="180" w:vertAnchor="text" w:horzAnchor="margin" w:tblpXSpec="center" w:tblpY="7163"/>
        <w:tblW w:w="0" w:type="auto"/>
        <w:tblLook w:val="0000"/>
      </w:tblPr>
      <w:tblGrid>
        <w:gridCol w:w="6440"/>
        <w:gridCol w:w="5150"/>
      </w:tblGrid>
      <w:tr w:rsidR="0088357A" w:rsidRPr="00346C0B" w:rsidTr="0050652F">
        <w:trPr>
          <w:trHeight w:val="1488"/>
        </w:trPr>
        <w:tc>
          <w:tcPr>
            <w:tcW w:w="6440" w:type="dxa"/>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r w:rsidRPr="00ED33A4">
              <w:rPr>
                <w:b/>
              </w:rPr>
              <w:t>_________________/</w:t>
            </w:r>
          </w:p>
        </w:tc>
        <w:tc>
          <w:tcPr>
            <w:tcW w:w="5150" w:type="dxa"/>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1B476F" w:rsidRDefault="001B476F" w:rsidP="001B476F">
      <w:pPr>
        <w:pStyle w:val="afa"/>
        <w:jc w:val="center"/>
        <w:rPr>
          <w:highlight w:val="cyan"/>
        </w:rPr>
      </w:pPr>
    </w:p>
    <w:p w:rsidR="001B476F" w:rsidRDefault="0088357A" w:rsidP="001B476F">
      <w:pPr>
        <w:pStyle w:val="afa"/>
        <w:rPr>
          <w:highlight w:val="cyan"/>
        </w:rPr>
        <w:sectPr w:rsidR="001B476F" w:rsidSect="00274849">
          <w:headerReference w:type="first" r:id="rId24"/>
          <w:pgSz w:w="16840" w:h="11907" w:orient="landscape" w:code="9"/>
          <w:pgMar w:top="851" w:right="284" w:bottom="1418" w:left="425" w:header="794" w:footer="0" w:gutter="0"/>
          <w:cols w:space="720"/>
          <w:titlePg/>
          <w:docGrid w:linePitch="326"/>
        </w:sectPr>
      </w:pPr>
      <w:r w:rsidRPr="00274849">
        <w:rPr>
          <w:noProof/>
          <w:lang w:eastAsia="ru-RU"/>
        </w:rPr>
        <w:drawing>
          <wp:inline distT="0" distB="0" distL="0" distR="0">
            <wp:extent cx="9124950" cy="4174434"/>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9124951" cy="4174435"/>
                    </a:xfrm>
                    <a:prstGeom prst="rect">
                      <a:avLst/>
                    </a:prstGeom>
                    <a:noFill/>
                    <a:ln w="9525">
                      <a:noFill/>
                      <a:miter lim="800000"/>
                      <a:headEnd/>
                      <a:tailEnd/>
                    </a:ln>
                  </pic:spPr>
                </pic:pic>
              </a:graphicData>
            </a:graphic>
          </wp:inline>
        </w:drawing>
      </w:r>
    </w:p>
    <w:p w:rsidR="001B476F" w:rsidRPr="00346C0B" w:rsidRDefault="009F5FF8" w:rsidP="001B476F">
      <w:pPr>
        <w:pStyle w:val="afa"/>
        <w:rPr>
          <w:highlight w:val="cyan"/>
        </w:rPr>
      </w:pPr>
      <w:r>
        <w:rPr>
          <w:noProof/>
          <w:lang w:eastAsia="ru-RU"/>
        </w:rPr>
        <w:pict>
          <v:rect id="_x0000_s1033" style="position:absolute;left:0;text-align:left;margin-left:249.75pt;margin-top:-5.3pt;width:239.7pt;height:60.7pt;z-index:251657728" stroked="f">
            <v:textbox>
              <w:txbxContent>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Приложение № 5</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№__/____/___/___</w:t>
                  </w:r>
                </w:p>
                <w:p w:rsidR="001B476F" w:rsidRPr="0077422F" w:rsidRDefault="001B476F" w:rsidP="001B476F">
                  <w:pPr>
                    <w:pStyle w:val="ConsNormal"/>
                    <w:widowControl/>
                    <w:ind w:firstLine="0"/>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1B476F" w:rsidRPr="0077422F" w:rsidRDefault="001B476F" w:rsidP="001B476F"/>
              </w:txbxContent>
            </v:textbox>
          </v:rect>
        </w:pict>
      </w:r>
    </w:p>
    <w:p w:rsidR="001B476F" w:rsidRPr="00346C0B" w:rsidRDefault="001B476F" w:rsidP="001B476F">
      <w:pPr>
        <w:pStyle w:val="afa"/>
        <w:jc w:val="right"/>
        <w:rPr>
          <w:highlight w:val="cyan"/>
        </w:rPr>
      </w:pPr>
    </w:p>
    <w:p w:rsidR="001B476F" w:rsidRDefault="001B476F" w:rsidP="001B476F">
      <w:pPr>
        <w:pStyle w:val="afa"/>
        <w:rPr>
          <w:highlight w:val="cyan"/>
        </w:rPr>
      </w:pPr>
    </w:p>
    <w:p w:rsidR="001B476F" w:rsidRPr="00E3027C" w:rsidRDefault="001B476F" w:rsidP="001B476F">
      <w:pPr>
        <w:pStyle w:val="afa"/>
        <w:tabs>
          <w:tab w:val="left" w:pos="7905"/>
        </w:tabs>
        <w:jc w:val="right"/>
        <w:rPr>
          <w:sz w:val="18"/>
          <w:szCs w:val="18"/>
        </w:rPr>
      </w:pPr>
      <w:r w:rsidRPr="00E3027C">
        <w:rPr>
          <w:sz w:val="18"/>
          <w:szCs w:val="18"/>
        </w:rPr>
        <w:t>Унифицированная форма № КС-2</w:t>
      </w:r>
    </w:p>
    <w:p w:rsidR="001B476F" w:rsidRPr="00E3027C" w:rsidRDefault="001B476F" w:rsidP="001B476F">
      <w:pPr>
        <w:pStyle w:val="afa"/>
        <w:tabs>
          <w:tab w:val="left" w:pos="7905"/>
        </w:tabs>
        <w:jc w:val="right"/>
        <w:rPr>
          <w:sz w:val="18"/>
          <w:szCs w:val="18"/>
        </w:rPr>
      </w:pPr>
      <w:r w:rsidRPr="00E3027C">
        <w:rPr>
          <w:sz w:val="18"/>
          <w:szCs w:val="18"/>
        </w:rPr>
        <w:t xml:space="preserve">Утверждена </w:t>
      </w:r>
    </w:p>
    <w:p w:rsidR="001B476F" w:rsidRPr="00E3027C" w:rsidRDefault="001B476F" w:rsidP="001B476F">
      <w:pPr>
        <w:pStyle w:val="afa"/>
        <w:tabs>
          <w:tab w:val="left" w:pos="7905"/>
        </w:tabs>
        <w:jc w:val="right"/>
        <w:rPr>
          <w:sz w:val="18"/>
          <w:szCs w:val="18"/>
        </w:rPr>
      </w:pPr>
      <w:r w:rsidRPr="00E3027C">
        <w:rPr>
          <w:sz w:val="18"/>
          <w:szCs w:val="18"/>
        </w:rPr>
        <w:t>Постановлением Госкомстата России</w:t>
      </w:r>
    </w:p>
    <w:p w:rsidR="001B476F" w:rsidRPr="00274849" w:rsidRDefault="001B476F" w:rsidP="001B476F">
      <w:pPr>
        <w:pStyle w:val="afa"/>
        <w:tabs>
          <w:tab w:val="left" w:pos="7905"/>
        </w:tabs>
        <w:jc w:val="right"/>
        <w:rPr>
          <w:sz w:val="18"/>
          <w:szCs w:val="18"/>
        </w:rPr>
      </w:pPr>
      <w:r w:rsidRPr="00E3027C">
        <w:rPr>
          <w:sz w:val="18"/>
          <w:szCs w:val="18"/>
        </w:rPr>
        <w:t>от 11 ноября 1999г. № 100</w:t>
      </w: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1B476F" w:rsidRPr="00E3027C" w:rsidTr="0050652F">
        <w:trPr>
          <w:trHeight w:val="251"/>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код</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Форма</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0322005 </w:t>
            </w:r>
          </w:p>
        </w:tc>
      </w:tr>
      <w:tr w:rsidR="001B476F" w:rsidRPr="00E3027C" w:rsidTr="0050652F">
        <w:trPr>
          <w:trHeight w:val="237"/>
        </w:trPr>
        <w:tc>
          <w:tcPr>
            <w:tcW w:w="2451" w:type="dxa"/>
            <w:gridSpan w:val="5"/>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Инвестор</w:t>
            </w:r>
          </w:p>
        </w:tc>
        <w:tc>
          <w:tcPr>
            <w:tcW w:w="1332"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3783" w:type="dxa"/>
            <w:gridSpan w:val="8"/>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3783" w:type="dxa"/>
            <w:gridSpan w:val="8"/>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5482" w:type="dxa"/>
            <w:gridSpan w:val="1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Стройка:</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701"/>
        </w:trPr>
        <w:tc>
          <w:tcPr>
            <w:tcW w:w="1224"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Объект:</w:t>
            </w:r>
          </w:p>
        </w:tc>
        <w:tc>
          <w:tcPr>
            <w:tcW w:w="1227"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332"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3410" w:type="dxa"/>
            <w:gridSpan w:val="5"/>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2713" w:type="dxa"/>
            <w:gridSpan w:val="4"/>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51"/>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r w:rsidRPr="00E3027C">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single" w:sz="4" w:space="0" w:color="auto"/>
              <w:left w:val="single" w:sz="4" w:space="0" w:color="auto"/>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1B476F" w:rsidRPr="00E3027C" w:rsidRDefault="001B476F" w:rsidP="0050652F">
            <w:pPr>
              <w:jc w:val="center"/>
              <w:rPr>
                <w:sz w:val="18"/>
                <w:szCs w:val="18"/>
              </w:rPr>
            </w:pPr>
            <w:r w:rsidRPr="00E3027C">
              <w:rPr>
                <w:sz w:val="18"/>
                <w:szCs w:val="18"/>
              </w:rPr>
              <w:t xml:space="preserve">Дата </w:t>
            </w: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476F" w:rsidRPr="00E3027C" w:rsidRDefault="001B476F" w:rsidP="0050652F">
            <w:pPr>
              <w:jc w:val="center"/>
              <w:rPr>
                <w:sz w:val="18"/>
                <w:szCs w:val="18"/>
              </w:rPr>
            </w:pPr>
            <w:r w:rsidRPr="00E3027C">
              <w:rPr>
                <w:sz w:val="18"/>
                <w:szCs w:val="18"/>
              </w:rPr>
              <w:t>Отчетный период</w:t>
            </w:r>
          </w:p>
        </w:tc>
      </w:tr>
      <w:tr w:rsidR="001B476F" w:rsidRPr="00E3027C" w:rsidTr="0050652F">
        <w:trPr>
          <w:trHeight w:val="251"/>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single" w:sz="4" w:space="0" w:color="auto"/>
              <w:bottom w:val="single" w:sz="8"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1B476F" w:rsidRPr="00E3027C" w:rsidRDefault="001B476F" w:rsidP="0050652F">
            <w:pPr>
              <w:jc w:val="center"/>
              <w:rPr>
                <w:sz w:val="18"/>
                <w:szCs w:val="18"/>
              </w:rPr>
            </w:pPr>
            <w:r w:rsidRPr="00E3027C">
              <w:rPr>
                <w:sz w:val="18"/>
                <w:szCs w:val="18"/>
              </w:rPr>
              <w:t>составления</w:t>
            </w: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по</w:t>
            </w:r>
          </w:p>
        </w:tc>
      </w:tr>
      <w:tr w:rsidR="001B476F" w:rsidRPr="00E3027C" w:rsidTr="0050652F">
        <w:trPr>
          <w:trHeight w:val="251"/>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ind w:firstLineChars="100" w:firstLine="181"/>
              <w:jc w:val="right"/>
              <w:rPr>
                <w:b/>
                <w:bCs/>
                <w:sz w:val="18"/>
                <w:szCs w:val="18"/>
              </w:rPr>
            </w:pPr>
            <w:r w:rsidRPr="00E3027C">
              <w:rPr>
                <w:b/>
                <w:bCs/>
                <w:sz w:val="18"/>
                <w:szCs w:val="18"/>
              </w:rPr>
              <w:t>А К Т</w:t>
            </w:r>
          </w:p>
        </w:tc>
        <w:tc>
          <w:tcPr>
            <w:tcW w:w="933" w:type="dxa"/>
            <w:gridSpan w:val="3"/>
            <w:tcBorders>
              <w:top w:val="nil"/>
              <w:left w:val="single" w:sz="8" w:space="0" w:color="auto"/>
              <w:bottom w:val="single" w:sz="8" w:space="0" w:color="auto"/>
              <w:right w:val="nil"/>
            </w:tcBorders>
            <w:shd w:val="clear" w:color="auto" w:fill="auto"/>
            <w:noWrap/>
            <w:vAlign w:val="bottom"/>
            <w:hideMark/>
          </w:tcPr>
          <w:p w:rsidR="001B476F" w:rsidRPr="00E3027C" w:rsidRDefault="001B476F" w:rsidP="0050652F">
            <w:pPr>
              <w:jc w:val="center"/>
              <w:rPr>
                <w:b/>
                <w:bCs/>
                <w:sz w:val="18"/>
                <w:szCs w:val="18"/>
              </w:rPr>
            </w:pPr>
            <w:r w:rsidRPr="00E3027C">
              <w:rPr>
                <w:b/>
                <w:bCs/>
                <w:sz w:val="18"/>
                <w:szCs w:val="18"/>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trHeight w:val="237"/>
        </w:trPr>
        <w:tc>
          <w:tcPr>
            <w:tcW w:w="8892" w:type="dxa"/>
            <w:gridSpan w:val="17"/>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r w:rsidRPr="00E3027C">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r>
      <w:tr w:rsidR="001B476F" w:rsidRPr="00E3027C" w:rsidTr="0050652F">
        <w:trPr>
          <w:trHeight w:val="237"/>
        </w:trPr>
        <w:tc>
          <w:tcPr>
            <w:tcW w:w="3783" w:type="dxa"/>
            <w:gridSpan w:val="8"/>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jc w:val="right"/>
              <w:rPr>
                <w:b/>
                <w:bCs/>
                <w:sz w:val="18"/>
                <w:szCs w:val="18"/>
              </w:rPr>
            </w:pPr>
            <w:r w:rsidRPr="00E3027C">
              <w:rPr>
                <w:b/>
                <w:bCs/>
                <w:sz w:val="18"/>
                <w:szCs w:val="18"/>
              </w:rPr>
              <w:t>0</w:t>
            </w: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руб.</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2005" w:type="dxa"/>
            <w:gridSpan w:val="4"/>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p>
        </w:tc>
      </w:tr>
      <w:tr w:rsidR="001B476F" w:rsidRPr="00E3027C" w:rsidTr="0050652F">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Номер</w:t>
            </w:r>
          </w:p>
        </w:tc>
        <w:tc>
          <w:tcPr>
            <w:tcW w:w="14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476F" w:rsidRPr="00E3027C" w:rsidRDefault="001B476F" w:rsidP="0050652F">
            <w:pPr>
              <w:jc w:val="center"/>
              <w:rPr>
                <w:sz w:val="18"/>
                <w:szCs w:val="18"/>
              </w:rPr>
            </w:pPr>
            <w:r w:rsidRPr="00E3027C">
              <w:rPr>
                <w:sz w:val="18"/>
                <w:szCs w:val="18"/>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 xml:space="preserve">Ед. </w:t>
            </w:r>
            <w:proofErr w:type="spellStart"/>
            <w:r w:rsidRPr="00E3027C">
              <w:rPr>
                <w:sz w:val="18"/>
                <w:szCs w:val="18"/>
              </w:rPr>
              <w:t>изм</w:t>
            </w:r>
            <w:proofErr w:type="spellEnd"/>
            <w:r w:rsidRPr="00E3027C">
              <w:rPr>
                <w:sz w:val="18"/>
                <w:szCs w:val="18"/>
              </w:rPr>
              <w:t>.</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1B476F" w:rsidRPr="00E3027C" w:rsidRDefault="001B476F" w:rsidP="0050652F">
            <w:pPr>
              <w:jc w:val="center"/>
              <w:rPr>
                <w:sz w:val="18"/>
                <w:szCs w:val="18"/>
              </w:rPr>
            </w:pPr>
            <w:r w:rsidRPr="00E3027C">
              <w:rPr>
                <w:sz w:val="18"/>
                <w:szCs w:val="18"/>
              </w:rPr>
              <w:t>Выполнено работ</w:t>
            </w:r>
          </w:p>
        </w:tc>
      </w:tr>
      <w:tr w:rsidR="001B476F" w:rsidRPr="00E3027C" w:rsidTr="0050652F">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позиции по смете</w:t>
            </w:r>
          </w:p>
        </w:tc>
        <w:tc>
          <w:tcPr>
            <w:tcW w:w="1487" w:type="dxa"/>
            <w:gridSpan w:val="5"/>
            <w:vMerge/>
            <w:tcBorders>
              <w:top w:val="nil"/>
              <w:left w:val="nil"/>
              <w:bottom w:val="single" w:sz="4" w:space="0" w:color="auto"/>
              <w:right w:val="single" w:sz="4" w:space="0" w:color="auto"/>
            </w:tcBorders>
            <w:vAlign w:val="center"/>
            <w:hideMark/>
          </w:tcPr>
          <w:p w:rsidR="001B476F" w:rsidRPr="00E3027C" w:rsidRDefault="001B476F" w:rsidP="0050652F">
            <w:pPr>
              <w:rPr>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1B476F" w:rsidRPr="00E3027C" w:rsidRDefault="001B476F" w:rsidP="0050652F">
            <w:pPr>
              <w:rPr>
                <w:sz w:val="18"/>
                <w:szCs w:val="18"/>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1B476F" w:rsidRPr="00E3027C" w:rsidRDefault="001B476F" w:rsidP="0050652F">
            <w:pPr>
              <w:rPr>
                <w:sz w:val="18"/>
                <w:szCs w:val="18"/>
              </w:rPr>
            </w:pPr>
          </w:p>
        </w:tc>
        <w:tc>
          <w:tcPr>
            <w:tcW w:w="854" w:type="dxa"/>
            <w:tcBorders>
              <w:top w:val="nil"/>
              <w:left w:val="nil"/>
              <w:bottom w:val="nil"/>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Кол-во</w:t>
            </w:r>
          </w:p>
        </w:tc>
        <w:tc>
          <w:tcPr>
            <w:tcW w:w="1463" w:type="dxa"/>
            <w:gridSpan w:val="2"/>
            <w:tcBorders>
              <w:top w:val="nil"/>
              <w:left w:val="nil"/>
              <w:bottom w:val="single" w:sz="4" w:space="0" w:color="auto"/>
              <w:right w:val="nil"/>
            </w:tcBorders>
            <w:shd w:val="clear" w:color="auto" w:fill="auto"/>
            <w:vAlign w:val="center"/>
            <w:hideMark/>
          </w:tcPr>
          <w:p w:rsidR="001B476F" w:rsidRPr="00E3027C" w:rsidRDefault="001B476F" w:rsidP="0050652F">
            <w:pPr>
              <w:jc w:val="center"/>
              <w:rPr>
                <w:sz w:val="18"/>
                <w:szCs w:val="18"/>
              </w:rPr>
            </w:pPr>
            <w:r w:rsidRPr="00E3027C">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1B476F" w:rsidRPr="00E3027C" w:rsidRDefault="001B476F" w:rsidP="0050652F">
            <w:pPr>
              <w:jc w:val="center"/>
              <w:rPr>
                <w:sz w:val="18"/>
                <w:szCs w:val="18"/>
              </w:rPr>
            </w:pPr>
            <w:r w:rsidRPr="00E3027C">
              <w:rPr>
                <w:sz w:val="18"/>
                <w:szCs w:val="18"/>
              </w:rPr>
              <w:t>Стоимость, руб.</w:t>
            </w:r>
          </w:p>
        </w:tc>
      </w:tr>
      <w:tr w:rsidR="001B476F" w:rsidRPr="00E3027C" w:rsidTr="0050652F">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2</w:t>
            </w:r>
          </w:p>
        </w:tc>
        <w:tc>
          <w:tcPr>
            <w:tcW w:w="14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B476F" w:rsidRPr="00E3027C" w:rsidRDefault="001B476F" w:rsidP="0050652F">
            <w:pPr>
              <w:jc w:val="center"/>
              <w:rPr>
                <w:sz w:val="18"/>
                <w:szCs w:val="18"/>
              </w:rPr>
            </w:pPr>
            <w:r w:rsidRPr="00E3027C">
              <w:rPr>
                <w:sz w:val="18"/>
                <w:szCs w:val="18"/>
              </w:rPr>
              <w:t>3</w:t>
            </w:r>
          </w:p>
        </w:tc>
        <w:tc>
          <w:tcPr>
            <w:tcW w:w="766" w:type="dxa"/>
            <w:tcBorders>
              <w:top w:val="nil"/>
              <w:left w:val="nil"/>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6</w:t>
            </w:r>
          </w:p>
        </w:tc>
        <w:tc>
          <w:tcPr>
            <w:tcW w:w="146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8</w:t>
            </w:r>
          </w:p>
        </w:tc>
      </w:tr>
      <w:tr w:rsidR="001B476F" w:rsidRPr="00E3027C" w:rsidTr="0050652F">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211" w:type="dxa"/>
            <w:gridSpan w:val="2"/>
            <w:tcBorders>
              <w:top w:val="nil"/>
              <w:left w:val="nil"/>
              <w:bottom w:val="nil"/>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487" w:type="dxa"/>
            <w:gridSpan w:val="5"/>
            <w:tcBorders>
              <w:top w:val="single" w:sz="4" w:space="0" w:color="auto"/>
              <w:left w:val="nil"/>
              <w:bottom w:val="nil"/>
              <w:right w:val="single" w:sz="4" w:space="0" w:color="000000"/>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766" w:type="dxa"/>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1B476F" w:rsidRPr="00E3027C" w:rsidRDefault="001B476F" w:rsidP="0050652F">
            <w:pPr>
              <w:jc w:val="right"/>
              <w:rPr>
                <w:sz w:val="18"/>
                <w:szCs w:val="18"/>
              </w:rPr>
            </w:pPr>
            <w:r w:rsidRPr="00E3027C">
              <w:rPr>
                <w:sz w:val="18"/>
                <w:szCs w:val="18"/>
              </w:rPr>
              <w:t> </w:t>
            </w:r>
          </w:p>
        </w:tc>
        <w:tc>
          <w:tcPr>
            <w:tcW w:w="854" w:type="dxa"/>
            <w:tcBorders>
              <w:top w:val="nil"/>
              <w:left w:val="nil"/>
              <w:bottom w:val="nil"/>
              <w:right w:val="single" w:sz="4" w:space="0" w:color="auto"/>
            </w:tcBorders>
            <w:shd w:val="clear" w:color="auto" w:fill="auto"/>
            <w:noWrap/>
            <w:vAlign w:val="bottom"/>
            <w:hideMark/>
          </w:tcPr>
          <w:p w:rsidR="001B476F" w:rsidRPr="00E3027C" w:rsidRDefault="001B476F" w:rsidP="0050652F">
            <w:pPr>
              <w:jc w:val="right"/>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1B476F" w:rsidRPr="00E3027C" w:rsidRDefault="001B476F" w:rsidP="0050652F">
            <w:pPr>
              <w:rPr>
                <w:sz w:val="18"/>
                <w:szCs w:val="18"/>
              </w:rPr>
            </w:pPr>
            <w:r w:rsidRPr="00E3027C">
              <w:rPr>
                <w:sz w:val="18"/>
                <w:szCs w:val="18"/>
              </w:rPr>
              <w:t> </w:t>
            </w:r>
          </w:p>
        </w:tc>
      </w:tr>
      <w:tr w:rsidR="001B476F" w:rsidRPr="00E3027C" w:rsidTr="0050652F">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487" w:type="dxa"/>
            <w:gridSpan w:val="5"/>
            <w:tcBorders>
              <w:top w:val="nil"/>
              <w:left w:val="nil"/>
              <w:bottom w:val="single" w:sz="4" w:space="0" w:color="auto"/>
              <w:right w:val="single" w:sz="4" w:space="0" w:color="000000"/>
            </w:tcBorders>
            <w:shd w:val="clear" w:color="auto" w:fill="auto"/>
            <w:noWrap/>
            <w:vAlign w:val="bottom"/>
            <w:hideMark/>
          </w:tcPr>
          <w:p w:rsidR="001B476F" w:rsidRPr="00E3027C" w:rsidRDefault="001B476F" w:rsidP="0050652F">
            <w:pPr>
              <w:ind w:firstLineChars="100" w:firstLine="180"/>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1B476F" w:rsidRPr="00E3027C" w:rsidRDefault="001B476F" w:rsidP="0050652F">
            <w:pPr>
              <w:jc w:val="right"/>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rPr>
                <w:sz w:val="18"/>
                <w:szCs w:val="18"/>
              </w:rPr>
            </w:pPr>
            <w:r w:rsidRPr="00E3027C">
              <w:rPr>
                <w:sz w:val="18"/>
                <w:szCs w:val="18"/>
              </w:rPr>
              <w:t> </w:t>
            </w:r>
          </w:p>
        </w:tc>
      </w:tr>
      <w:tr w:rsidR="001B476F" w:rsidRPr="00E3027C" w:rsidTr="0050652F">
        <w:trPr>
          <w:trHeight w:val="237"/>
        </w:trPr>
        <w:tc>
          <w:tcPr>
            <w:tcW w:w="2018" w:type="dxa"/>
            <w:gridSpan w:val="4"/>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11"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b/>
                <w:bCs/>
                <w:sz w:val="18"/>
                <w:szCs w:val="18"/>
              </w:rPr>
            </w:pPr>
            <w:r w:rsidRPr="00E3027C">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jc w:val="right"/>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b/>
                <w:bCs/>
                <w:sz w:val="18"/>
                <w:szCs w:val="18"/>
              </w:rPr>
            </w:pPr>
            <w:r w:rsidRPr="00E3027C">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B476F" w:rsidRPr="00E3027C" w:rsidRDefault="001B476F" w:rsidP="0050652F">
            <w:pPr>
              <w:rPr>
                <w:b/>
                <w:bCs/>
                <w:sz w:val="18"/>
                <w:szCs w:val="18"/>
              </w:rPr>
            </w:pPr>
            <w:r w:rsidRPr="00E3027C">
              <w:rPr>
                <w:b/>
                <w:bCs/>
                <w:sz w:val="18"/>
                <w:szCs w:val="18"/>
              </w:rPr>
              <w:t> </w:t>
            </w:r>
          </w:p>
        </w:tc>
      </w:tr>
      <w:tr w:rsidR="001B476F" w:rsidRPr="00E3027C" w:rsidTr="0050652F">
        <w:trPr>
          <w:trHeight w:val="237"/>
        </w:trPr>
        <w:tc>
          <w:tcPr>
            <w:tcW w:w="2018" w:type="dxa"/>
            <w:gridSpan w:val="4"/>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11"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b/>
                <w:bCs/>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r>
      <w:tr w:rsidR="001B476F" w:rsidRPr="00E3027C" w:rsidTr="0050652F">
        <w:trPr>
          <w:trHeight w:val="237"/>
        </w:trPr>
        <w:tc>
          <w:tcPr>
            <w:tcW w:w="2018" w:type="dxa"/>
            <w:gridSpan w:val="4"/>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11"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B476F" w:rsidRPr="00E3027C" w:rsidRDefault="001B476F" w:rsidP="0050652F">
            <w:pPr>
              <w:rPr>
                <w:b/>
                <w:bCs/>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b/>
                <w:bCs/>
                <w:sz w:val="18"/>
                <w:szCs w:val="18"/>
              </w:rPr>
            </w:pPr>
          </w:p>
        </w:tc>
      </w:tr>
      <w:tr w:rsidR="001B476F" w:rsidRPr="00E3027C" w:rsidTr="0050652F">
        <w:trPr>
          <w:gridAfter w:val="1"/>
          <w:wAfter w:w="756" w:type="dxa"/>
          <w:trHeight w:val="237"/>
        </w:trPr>
        <w:tc>
          <w:tcPr>
            <w:tcW w:w="237"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12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Сдал</w:t>
            </w:r>
          </w:p>
        </w:tc>
        <w:tc>
          <w:tcPr>
            <w:tcW w:w="1879" w:type="dxa"/>
            <w:gridSpan w:val="4"/>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579"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571"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43"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 </w:t>
            </w:r>
          </w:p>
        </w:tc>
      </w:tr>
      <w:tr w:rsidR="001B476F" w:rsidRPr="00E3027C" w:rsidTr="0050652F">
        <w:trPr>
          <w:gridAfter w:val="1"/>
          <w:wAfter w:w="756" w:type="dxa"/>
          <w:trHeight w:val="237"/>
        </w:trPr>
        <w:tc>
          <w:tcPr>
            <w:tcW w:w="237"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12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подпись</w:t>
            </w:r>
          </w:p>
        </w:tc>
        <w:tc>
          <w:tcPr>
            <w:tcW w:w="943"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расшифровка фамилии</w:t>
            </w:r>
          </w:p>
        </w:tc>
      </w:tr>
      <w:tr w:rsidR="001B476F" w:rsidRPr="00E3027C" w:rsidTr="0050652F">
        <w:trPr>
          <w:gridAfter w:val="1"/>
          <w:wAfter w:w="756" w:type="dxa"/>
          <w:trHeight w:val="237"/>
        </w:trPr>
        <w:tc>
          <w:tcPr>
            <w:tcW w:w="237"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12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579"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571"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43"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565"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57"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r>
      <w:tr w:rsidR="001B476F" w:rsidRPr="00E3027C" w:rsidTr="0050652F">
        <w:trPr>
          <w:gridAfter w:val="1"/>
          <w:wAfter w:w="756" w:type="dxa"/>
          <w:trHeight w:val="237"/>
        </w:trPr>
        <w:tc>
          <w:tcPr>
            <w:tcW w:w="237"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12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Принял</w:t>
            </w:r>
          </w:p>
        </w:tc>
        <w:tc>
          <w:tcPr>
            <w:tcW w:w="1879" w:type="dxa"/>
            <w:gridSpan w:val="4"/>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579"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571" w:type="dxa"/>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943"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1B476F" w:rsidRPr="00E3027C" w:rsidRDefault="001B476F" w:rsidP="0050652F">
            <w:pPr>
              <w:rPr>
                <w:sz w:val="18"/>
                <w:szCs w:val="18"/>
              </w:rPr>
            </w:pPr>
            <w:r w:rsidRPr="00E3027C">
              <w:rPr>
                <w:sz w:val="18"/>
                <w:szCs w:val="18"/>
              </w:rPr>
              <w:t> </w:t>
            </w:r>
          </w:p>
        </w:tc>
      </w:tr>
      <w:tr w:rsidR="001B476F" w:rsidRPr="00E3027C" w:rsidTr="0050652F">
        <w:trPr>
          <w:gridAfter w:val="1"/>
          <w:wAfter w:w="756" w:type="dxa"/>
          <w:trHeight w:val="237"/>
        </w:trPr>
        <w:tc>
          <w:tcPr>
            <w:tcW w:w="237"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123" w:type="dxa"/>
            <w:gridSpan w:val="2"/>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подпись</w:t>
            </w:r>
          </w:p>
        </w:tc>
        <w:tc>
          <w:tcPr>
            <w:tcW w:w="943"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1B476F" w:rsidRPr="00E3027C" w:rsidRDefault="001B476F" w:rsidP="0050652F">
            <w:pPr>
              <w:jc w:val="center"/>
              <w:rPr>
                <w:sz w:val="18"/>
                <w:szCs w:val="18"/>
              </w:rPr>
            </w:pPr>
            <w:r w:rsidRPr="00E3027C">
              <w:rPr>
                <w:sz w:val="18"/>
                <w:szCs w:val="18"/>
              </w:rPr>
              <w:t>расшифровка фамилии</w:t>
            </w:r>
          </w:p>
        </w:tc>
      </w:tr>
      <w:tr w:rsidR="001B476F" w:rsidRPr="00E3027C" w:rsidTr="0050652F">
        <w:trPr>
          <w:trHeight w:val="237"/>
        </w:trPr>
        <w:tc>
          <w:tcPr>
            <w:tcW w:w="1224"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227" w:type="dxa"/>
            <w:gridSpan w:val="3"/>
            <w:tcBorders>
              <w:top w:val="nil"/>
              <w:left w:val="nil"/>
              <w:bottom w:val="nil"/>
              <w:right w:val="nil"/>
            </w:tcBorders>
            <w:shd w:val="clear" w:color="auto" w:fill="auto"/>
            <w:noWrap/>
            <w:vAlign w:val="bottom"/>
            <w:hideMark/>
          </w:tcPr>
          <w:p w:rsidR="001B476F" w:rsidRPr="00E3027C" w:rsidRDefault="001B476F" w:rsidP="0050652F">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33" w:type="dxa"/>
            <w:gridSpan w:val="3"/>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766"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09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854" w:type="dxa"/>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1463"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c>
          <w:tcPr>
            <w:tcW w:w="911" w:type="dxa"/>
            <w:gridSpan w:val="2"/>
            <w:tcBorders>
              <w:top w:val="nil"/>
              <w:left w:val="nil"/>
              <w:bottom w:val="nil"/>
              <w:right w:val="nil"/>
            </w:tcBorders>
            <w:shd w:val="clear" w:color="auto" w:fill="auto"/>
            <w:noWrap/>
            <w:vAlign w:val="bottom"/>
            <w:hideMark/>
          </w:tcPr>
          <w:p w:rsidR="001B476F" w:rsidRPr="00E3027C" w:rsidRDefault="001B476F" w:rsidP="0050652F">
            <w:pPr>
              <w:rPr>
                <w:sz w:val="18"/>
                <w:szCs w:val="18"/>
              </w:rPr>
            </w:pPr>
          </w:p>
        </w:tc>
      </w:tr>
    </w:tbl>
    <w:p w:rsidR="001B476F" w:rsidRPr="00346C0B" w:rsidRDefault="001B476F" w:rsidP="001B476F">
      <w:pPr>
        <w:pStyle w:val="afa"/>
        <w:jc w:val="right"/>
        <w:rPr>
          <w:highlight w:val="cyan"/>
        </w:rPr>
      </w:pPr>
    </w:p>
    <w:p w:rsidR="0088357A" w:rsidRDefault="0088357A" w:rsidP="001B476F">
      <w:pPr>
        <w:pStyle w:val="afa"/>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88357A" w:rsidRPr="00ED33A4" w:rsidTr="0050652F">
        <w:trPr>
          <w:trHeight w:val="1638"/>
        </w:trPr>
        <w:tc>
          <w:tcPr>
            <w:tcW w:w="4301" w:type="dxa"/>
            <w:tcBorders>
              <w:top w:val="nil"/>
              <w:left w:val="nil"/>
              <w:bottom w:val="nil"/>
              <w:right w:val="nil"/>
            </w:tcBorders>
          </w:tcPr>
          <w:p w:rsidR="0088357A" w:rsidRPr="00ED33A4" w:rsidRDefault="0088357A" w:rsidP="0050652F">
            <w:pPr>
              <w:rPr>
                <w:b/>
              </w:rPr>
            </w:pPr>
            <w:r w:rsidRPr="00ED33A4">
              <w:rPr>
                <w:b/>
              </w:rPr>
              <w:t>Заказчик:</w:t>
            </w:r>
          </w:p>
          <w:p w:rsidR="0088357A" w:rsidRPr="00ED33A4" w:rsidRDefault="0088357A" w:rsidP="0050652F">
            <w:pPr>
              <w:ind w:left="-520" w:firstLine="520"/>
              <w:rPr>
                <w:b/>
              </w:rPr>
            </w:pPr>
            <w:r w:rsidRPr="00ED33A4">
              <w:rPr>
                <w:b/>
              </w:rPr>
              <w:t xml:space="preserve">ПАО «ТрансКонтейнер» </w:t>
            </w:r>
          </w:p>
          <w:p w:rsidR="0088357A" w:rsidRPr="00ED33A4" w:rsidRDefault="0088357A" w:rsidP="0050652F">
            <w:pPr>
              <w:rPr>
                <w:b/>
              </w:rPr>
            </w:pPr>
            <w:r w:rsidRPr="00ED33A4">
              <w:rPr>
                <w:b/>
              </w:rPr>
              <w:t>на Октябрьской железной дороге</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_________________/</w:t>
            </w:r>
          </w:p>
        </w:tc>
        <w:tc>
          <w:tcPr>
            <w:tcW w:w="4276" w:type="dxa"/>
            <w:tcBorders>
              <w:top w:val="nil"/>
              <w:left w:val="nil"/>
              <w:bottom w:val="nil"/>
              <w:right w:val="nil"/>
            </w:tcBorders>
          </w:tcPr>
          <w:p w:rsidR="0088357A" w:rsidRPr="00ED33A4" w:rsidRDefault="0088357A" w:rsidP="0050652F">
            <w:pPr>
              <w:rPr>
                <w:b/>
              </w:rPr>
            </w:pPr>
            <w:r w:rsidRPr="00ED33A4">
              <w:rPr>
                <w:b/>
              </w:rPr>
              <w:t>Исполнитель:</w:t>
            </w: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p>
          <w:p w:rsidR="0088357A" w:rsidRPr="00ED33A4" w:rsidRDefault="0088357A" w:rsidP="0050652F">
            <w:pPr>
              <w:rPr>
                <w:b/>
              </w:rPr>
            </w:pPr>
            <w:r w:rsidRPr="00ED33A4">
              <w:rPr>
                <w:b/>
              </w:rPr>
              <w:t xml:space="preserve">_____________________/ </w:t>
            </w:r>
          </w:p>
        </w:tc>
      </w:tr>
    </w:tbl>
    <w:p w:rsidR="0088357A" w:rsidRDefault="0088357A" w:rsidP="001B476F">
      <w:pPr>
        <w:pStyle w:val="afa"/>
      </w:pPr>
    </w:p>
    <w:p w:rsidR="0088357A" w:rsidRDefault="0088357A">
      <w:pPr>
        <w:suppressAutoHyphens w:val="0"/>
        <w:rPr>
          <w:rFonts w:eastAsia="MS Mincho"/>
          <w:sz w:val="26"/>
        </w:rPr>
      </w:pPr>
      <w:r>
        <w:br w:type="page"/>
      </w:r>
    </w:p>
    <w:p w:rsidR="001B476F" w:rsidRPr="00B97F1E" w:rsidRDefault="009F5FF8" w:rsidP="001B476F">
      <w:pPr>
        <w:pStyle w:val="afa"/>
      </w:pPr>
      <w:r>
        <w:rPr>
          <w:noProof/>
          <w:lang w:eastAsia="ru-RU"/>
        </w:rPr>
        <w:pict>
          <v:rect id="_x0000_s1034" style="position:absolute;left:0;text-align:left;margin-left:285.75pt;margin-top:-8.85pt;width:239.7pt;height:71.2pt;z-index:251658752" stroked="f">
            <v:textbox>
              <w:txbxContent>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№__/____/___/___</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1B476F" w:rsidRPr="0084342D" w:rsidRDefault="001B476F" w:rsidP="001B476F"/>
              </w:txbxContent>
            </v:textbox>
          </v:rect>
        </w:pict>
      </w:r>
      <w:r w:rsidR="001B476F">
        <w:t>ФОРМА ДОКУМЕНТА:</w:t>
      </w:r>
    </w:p>
    <w:p w:rsidR="001B476F" w:rsidRPr="00E3027C" w:rsidRDefault="001B476F" w:rsidP="001B476F">
      <w:pPr>
        <w:pStyle w:val="afa"/>
        <w:tabs>
          <w:tab w:val="left" w:pos="7905"/>
        </w:tabs>
        <w:jc w:val="right"/>
        <w:rPr>
          <w:sz w:val="18"/>
          <w:szCs w:val="18"/>
        </w:rPr>
      </w:pPr>
      <w:r w:rsidRPr="00E3027C">
        <w:rPr>
          <w:sz w:val="18"/>
          <w:szCs w:val="18"/>
        </w:rPr>
        <w:t>Унифицированная форма № КС-3</w:t>
      </w:r>
    </w:p>
    <w:p w:rsidR="001B476F" w:rsidRPr="00E3027C" w:rsidRDefault="001B476F" w:rsidP="001B476F">
      <w:pPr>
        <w:pStyle w:val="afa"/>
        <w:tabs>
          <w:tab w:val="left" w:pos="7905"/>
        </w:tabs>
        <w:jc w:val="right"/>
        <w:rPr>
          <w:sz w:val="18"/>
          <w:szCs w:val="18"/>
        </w:rPr>
      </w:pPr>
      <w:r w:rsidRPr="00E3027C">
        <w:rPr>
          <w:sz w:val="18"/>
          <w:szCs w:val="18"/>
        </w:rPr>
        <w:t xml:space="preserve">Утверждена </w:t>
      </w:r>
    </w:p>
    <w:p w:rsidR="001B476F" w:rsidRPr="00E3027C" w:rsidRDefault="001B476F" w:rsidP="001B476F">
      <w:pPr>
        <w:pStyle w:val="afa"/>
        <w:tabs>
          <w:tab w:val="left" w:pos="7905"/>
        </w:tabs>
        <w:jc w:val="right"/>
        <w:rPr>
          <w:sz w:val="18"/>
          <w:szCs w:val="18"/>
        </w:rPr>
      </w:pPr>
      <w:r w:rsidRPr="00E3027C">
        <w:rPr>
          <w:sz w:val="18"/>
          <w:szCs w:val="18"/>
        </w:rPr>
        <w:t>Постановлением Госкомстата России</w:t>
      </w:r>
    </w:p>
    <w:p w:rsidR="001B476F" w:rsidRPr="00E3027C" w:rsidRDefault="001B476F" w:rsidP="001B476F">
      <w:pPr>
        <w:pStyle w:val="afa"/>
        <w:tabs>
          <w:tab w:val="left" w:pos="7905"/>
        </w:tabs>
        <w:jc w:val="right"/>
        <w:rPr>
          <w:sz w:val="18"/>
          <w:szCs w:val="18"/>
        </w:rPr>
      </w:pPr>
      <w:r w:rsidRPr="00E3027C">
        <w:rPr>
          <w:sz w:val="18"/>
          <w:szCs w:val="18"/>
        </w:rPr>
        <w:t>от 11 ноября 1999г. № 100</w:t>
      </w:r>
    </w:p>
    <w:p w:rsidR="001B476F" w:rsidRDefault="001B476F" w:rsidP="001B476F">
      <w:pPr>
        <w:pStyle w:val="afa"/>
        <w:jc w:val="right"/>
      </w:pPr>
      <w:r w:rsidRPr="00E3027C">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473.95pt" o:ole="">
            <v:imagedata r:id="rId26" o:title=""/>
          </v:shape>
          <o:OLEObject Type="Embed" ProgID="Excel.Sheet.8" ShapeID="_x0000_i1025" DrawAspect="Content" ObjectID="_1525158664" r:id="rId27"/>
        </w:objec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1B4A10" w:rsidRPr="00ED33A4" w:rsidTr="0050652F">
        <w:trPr>
          <w:trHeight w:val="1638"/>
        </w:trPr>
        <w:tc>
          <w:tcPr>
            <w:tcW w:w="4301" w:type="dxa"/>
            <w:tcBorders>
              <w:top w:val="nil"/>
              <w:left w:val="nil"/>
              <w:bottom w:val="nil"/>
              <w:right w:val="nil"/>
            </w:tcBorders>
          </w:tcPr>
          <w:p w:rsidR="001B4A10" w:rsidRPr="00ED33A4" w:rsidRDefault="001B4A10" w:rsidP="0050652F">
            <w:pPr>
              <w:rPr>
                <w:b/>
              </w:rPr>
            </w:pPr>
            <w:r w:rsidRPr="00ED33A4">
              <w:rPr>
                <w:b/>
              </w:rPr>
              <w:t>Заказчик:</w:t>
            </w:r>
          </w:p>
          <w:p w:rsidR="001B4A10" w:rsidRPr="00ED33A4" w:rsidRDefault="001B4A10" w:rsidP="0050652F">
            <w:pPr>
              <w:ind w:left="-520" w:firstLine="520"/>
              <w:rPr>
                <w:b/>
              </w:rPr>
            </w:pPr>
            <w:r w:rsidRPr="00ED33A4">
              <w:rPr>
                <w:b/>
              </w:rPr>
              <w:t xml:space="preserve">ПАО «ТрансКонтейнер» </w:t>
            </w:r>
          </w:p>
          <w:p w:rsidR="001B4A10" w:rsidRPr="00ED33A4" w:rsidRDefault="001B4A10" w:rsidP="0050652F">
            <w:pPr>
              <w:rPr>
                <w:b/>
              </w:rPr>
            </w:pPr>
            <w:r w:rsidRPr="00ED33A4">
              <w:rPr>
                <w:b/>
              </w:rPr>
              <w:t>на Октябрьской железной дороге</w:t>
            </w: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r w:rsidRPr="00ED33A4">
              <w:rPr>
                <w:b/>
              </w:rPr>
              <w:t>_________________/</w:t>
            </w:r>
          </w:p>
        </w:tc>
        <w:tc>
          <w:tcPr>
            <w:tcW w:w="4276" w:type="dxa"/>
            <w:tcBorders>
              <w:top w:val="nil"/>
              <w:left w:val="nil"/>
              <w:bottom w:val="nil"/>
              <w:right w:val="nil"/>
            </w:tcBorders>
          </w:tcPr>
          <w:p w:rsidR="001B4A10" w:rsidRPr="00ED33A4" w:rsidRDefault="001B4A10" w:rsidP="0050652F">
            <w:pPr>
              <w:rPr>
                <w:b/>
              </w:rPr>
            </w:pPr>
            <w:r w:rsidRPr="00ED33A4">
              <w:rPr>
                <w:b/>
              </w:rPr>
              <w:t>Исполнитель:</w:t>
            </w: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r w:rsidRPr="00ED33A4">
              <w:rPr>
                <w:b/>
              </w:rPr>
              <w:t xml:space="preserve">_____________________/ </w:t>
            </w:r>
          </w:p>
        </w:tc>
      </w:tr>
    </w:tbl>
    <w:p w:rsidR="001B4A10" w:rsidRDefault="001B4A10" w:rsidP="001B476F">
      <w:pPr>
        <w:pStyle w:val="afa"/>
        <w:jc w:val="right"/>
      </w:pPr>
    </w:p>
    <w:p w:rsidR="001B4A10" w:rsidRDefault="001B4A10" w:rsidP="001B4A10">
      <w:pPr>
        <w:suppressAutoHyphens w:val="0"/>
      </w:pPr>
      <w:r>
        <w:br w:type="page"/>
      </w:r>
    </w:p>
    <w:p w:rsidR="001B476F" w:rsidRPr="001B4A10" w:rsidRDefault="009F5FF8" w:rsidP="001B4A10">
      <w:pPr>
        <w:suppressAutoHyphens w:val="0"/>
        <w:rPr>
          <w:rFonts w:eastAsia="MS Mincho"/>
          <w:sz w:val="26"/>
        </w:rPr>
      </w:pPr>
      <w:r w:rsidRPr="009F5FF8">
        <w:rPr>
          <w:noProof/>
          <w:lang w:eastAsia="ru-RU"/>
        </w:rPr>
        <w:pict>
          <v:rect id="_x0000_s1036" style="position:absolute;margin-left:297.75pt;margin-top:3.15pt;width:239.7pt;height:71.2pt;z-index:251660800" stroked="f">
            <v:textbox>
              <w:txbxContent>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Приложение № 7</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№__/____/___/___</w:t>
                  </w:r>
                </w:p>
                <w:p w:rsidR="001B476F" w:rsidRPr="00274849" w:rsidRDefault="001B476F" w:rsidP="001B476F">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1B476F" w:rsidRPr="0084342D" w:rsidRDefault="001B476F" w:rsidP="001B476F"/>
              </w:txbxContent>
            </v:textbox>
          </v:rect>
        </w:pict>
      </w:r>
    </w:p>
    <w:p w:rsidR="001B476F" w:rsidRDefault="001B476F" w:rsidP="001B476F">
      <w:pPr>
        <w:rPr>
          <w:lang w:eastAsia="ru-RU"/>
        </w:rPr>
      </w:pPr>
      <w:r>
        <w:rPr>
          <w:lang w:eastAsia="ru-RU"/>
        </w:rPr>
        <w:t>ФОРМА ДОКУМЕНТА.</w:t>
      </w:r>
    </w:p>
    <w:p w:rsidR="001B476F" w:rsidRDefault="001B476F" w:rsidP="001B476F">
      <w:pPr>
        <w:pStyle w:val="afa"/>
        <w:jc w:val="right"/>
      </w:pPr>
    </w:p>
    <w:p w:rsidR="001B476F" w:rsidRDefault="001B476F" w:rsidP="001B476F">
      <w:pPr>
        <w:pStyle w:val="afa"/>
        <w:jc w:val="right"/>
      </w:pPr>
    </w:p>
    <w:p w:rsidR="001B476F" w:rsidRPr="00346C0B" w:rsidRDefault="001B476F" w:rsidP="001B476F">
      <w:pPr>
        <w:pStyle w:val="afa"/>
        <w:jc w:val="right"/>
        <w:rPr>
          <w:highlight w:val="cyan"/>
        </w:rPr>
      </w:pPr>
      <w:r w:rsidRPr="00346C0B">
        <w:rPr>
          <w:noProof/>
          <w:lang w:eastAsia="ru-RU"/>
        </w:rPr>
        <w:drawing>
          <wp:inline distT="0" distB="0" distL="0" distR="0">
            <wp:extent cx="5786694" cy="4333461"/>
            <wp:effectExtent l="19050" t="0" r="4506"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8" cstate="print"/>
                    <a:srcRect/>
                    <a:stretch>
                      <a:fillRect/>
                    </a:stretch>
                  </pic:blipFill>
                  <pic:spPr bwMode="auto">
                    <a:xfrm>
                      <a:off x="0" y="0"/>
                      <a:ext cx="5789180" cy="4335323"/>
                    </a:xfrm>
                    <a:prstGeom prst="rect">
                      <a:avLst/>
                    </a:prstGeom>
                    <a:noFill/>
                    <a:ln w="9525">
                      <a:noFill/>
                      <a:miter lim="800000"/>
                      <a:headEnd/>
                      <a:tailEnd/>
                    </a:ln>
                  </pic:spPr>
                </pic:pic>
              </a:graphicData>
            </a:graphic>
          </wp:inline>
        </w:drawing>
      </w:r>
    </w:p>
    <w:p w:rsidR="001B476F" w:rsidRDefault="001B476F" w:rsidP="001B476F">
      <w:pPr>
        <w:pStyle w:val="afa"/>
        <w:rPr>
          <w:highlight w:val="cyan"/>
        </w:rPr>
      </w:pPr>
    </w:p>
    <w:p w:rsidR="001B476F" w:rsidRPr="003A6213" w:rsidRDefault="001B476F" w:rsidP="001B476F"/>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1B4A10" w:rsidRPr="00ED33A4" w:rsidTr="0050652F">
        <w:trPr>
          <w:trHeight w:val="1638"/>
        </w:trPr>
        <w:tc>
          <w:tcPr>
            <w:tcW w:w="4301" w:type="dxa"/>
            <w:tcBorders>
              <w:top w:val="nil"/>
              <w:left w:val="nil"/>
              <w:bottom w:val="nil"/>
              <w:right w:val="nil"/>
            </w:tcBorders>
          </w:tcPr>
          <w:p w:rsidR="001B4A10" w:rsidRPr="00ED33A4" w:rsidRDefault="001B4A10" w:rsidP="0050652F">
            <w:pPr>
              <w:rPr>
                <w:b/>
              </w:rPr>
            </w:pPr>
            <w:r w:rsidRPr="00ED33A4">
              <w:rPr>
                <w:b/>
              </w:rPr>
              <w:t>Заказчик:</w:t>
            </w:r>
          </w:p>
          <w:p w:rsidR="001B4A10" w:rsidRPr="00ED33A4" w:rsidRDefault="001B4A10" w:rsidP="0050652F">
            <w:pPr>
              <w:ind w:left="-520" w:firstLine="520"/>
              <w:rPr>
                <w:b/>
              </w:rPr>
            </w:pPr>
            <w:r w:rsidRPr="00ED33A4">
              <w:rPr>
                <w:b/>
              </w:rPr>
              <w:t xml:space="preserve">ПАО «ТрансКонтейнер» </w:t>
            </w:r>
          </w:p>
          <w:p w:rsidR="001B4A10" w:rsidRPr="00ED33A4" w:rsidRDefault="001B4A10" w:rsidP="0050652F">
            <w:pPr>
              <w:rPr>
                <w:b/>
              </w:rPr>
            </w:pPr>
            <w:r w:rsidRPr="00ED33A4">
              <w:rPr>
                <w:b/>
              </w:rPr>
              <w:t>на Октябрьской железной дороге</w:t>
            </w: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r w:rsidRPr="00ED33A4">
              <w:rPr>
                <w:b/>
              </w:rPr>
              <w:t>_________________/</w:t>
            </w:r>
          </w:p>
        </w:tc>
        <w:tc>
          <w:tcPr>
            <w:tcW w:w="4276" w:type="dxa"/>
            <w:tcBorders>
              <w:top w:val="nil"/>
              <w:left w:val="nil"/>
              <w:bottom w:val="nil"/>
              <w:right w:val="nil"/>
            </w:tcBorders>
          </w:tcPr>
          <w:p w:rsidR="001B4A10" w:rsidRPr="00ED33A4" w:rsidRDefault="001B4A10" w:rsidP="0050652F">
            <w:pPr>
              <w:rPr>
                <w:b/>
              </w:rPr>
            </w:pPr>
            <w:r w:rsidRPr="00ED33A4">
              <w:rPr>
                <w:b/>
              </w:rPr>
              <w:t>Исполнитель:</w:t>
            </w: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p>
          <w:p w:rsidR="001B4A10" w:rsidRPr="00ED33A4" w:rsidRDefault="001B4A10" w:rsidP="0050652F">
            <w:pPr>
              <w:rPr>
                <w:b/>
              </w:rPr>
            </w:pPr>
            <w:r w:rsidRPr="00ED33A4">
              <w:rPr>
                <w:b/>
              </w:rPr>
              <w:t xml:space="preserve">_____________________/ </w:t>
            </w:r>
          </w:p>
        </w:tc>
      </w:tr>
    </w:tbl>
    <w:p w:rsidR="001B476F" w:rsidRDefault="001B476F" w:rsidP="001B476F"/>
    <w:p w:rsidR="001B476F" w:rsidRPr="003A6213" w:rsidRDefault="001B476F" w:rsidP="001B476F"/>
    <w:p w:rsidR="001B476F" w:rsidRPr="003A6213" w:rsidRDefault="001B476F" w:rsidP="001B476F"/>
    <w:p w:rsidR="001B476F" w:rsidRPr="003A6213" w:rsidRDefault="001B476F" w:rsidP="001B476F">
      <w:pPr>
        <w:sectPr w:rsidR="001B476F" w:rsidRPr="003A6213" w:rsidSect="00727EDC">
          <w:pgSz w:w="11907" w:h="16840" w:code="9"/>
          <w:pgMar w:top="425" w:right="851" w:bottom="1134" w:left="1418" w:header="794" w:footer="794" w:gutter="0"/>
          <w:cols w:space="720"/>
          <w:titlePg/>
          <w:docGrid w:linePitch="326"/>
        </w:sectPr>
      </w:pPr>
    </w:p>
    <w:p w:rsidR="007E4EE0" w:rsidRDefault="009F5FF8" w:rsidP="001B476F">
      <w:pPr>
        <w:pStyle w:val="afa"/>
        <w:jc w:val="center"/>
        <w:rPr>
          <w:b/>
        </w:rPr>
      </w:pPr>
      <w:r>
        <w:rPr>
          <w:b/>
          <w:noProof/>
          <w:lang w:eastAsia="ru-RU"/>
        </w:rPr>
        <w:pict>
          <v:rect id="_x0000_s1038" style="position:absolute;left:0;text-align:left;margin-left:506.55pt;margin-top:-24.55pt;width:239.7pt;height:63.75pt;z-index:251661824" stroked="f">
            <v:textbox>
              <w:txbxContent>
                <w:p w:rsidR="007E4EE0" w:rsidRPr="00274849" w:rsidRDefault="007E4EE0" w:rsidP="007E4EE0">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7E4EE0" w:rsidRPr="00274849" w:rsidRDefault="007E4EE0" w:rsidP="007E4EE0">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7E4EE0" w:rsidRPr="00274849" w:rsidRDefault="007E4EE0" w:rsidP="007E4EE0">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№__/____/___/___</w:t>
                  </w:r>
                </w:p>
                <w:p w:rsidR="007E4EE0" w:rsidRPr="00274849" w:rsidRDefault="007E4EE0" w:rsidP="007E4EE0">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7E4EE0" w:rsidRPr="0084342D" w:rsidRDefault="007E4EE0" w:rsidP="007E4EE0"/>
              </w:txbxContent>
            </v:textbox>
          </v:rect>
        </w:pict>
      </w:r>
    </w:p>
    <w:p w:rsidR="007E4EE0" w:rsidRDefault="007E4EE0" w:rsidP="001B476F">
      <w:pPr>
        <w:pStyle w:val="afa"/>
        <w:jc w:val="center"/>
        <w:rPr>
          <w:b/>
        </w:rPr>
      </w:pPr>
    </w:p>
    <w:p w:rsidR="001B476F" w:rsidRPr="00DE5C93" w:rsidRDefault="001B476F" w:rsidP="001B476F">
      <w:pPr>
        <w:pStyle w:val="afa"/>
        <w:jc w:val="center"/>
        <w:rPr>
          <w:highlight w:val="cyan"/>
        </w:rPr>
      </w:pPr>
      <w:r w:rsidRPr="009629EC">
        <w:rPr>
          <w:b/>
        </w:rPr>
        <w:t xml:space="preserve">Информация о </w:t>
      </w:r>
      <w:r>
        <w:rPr>
          <w:b/>
        </w:rPr>
        <w:t>составе владельцев</w:t>
      </w:r>
      <w:r w:rsidRPr="009629EC">
        <w:rPr>
          <w:b/>
        </w:rPr>
        <w:t>.</w:t>
      </w: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1B476F" w:rsidRPr="003A6213" w:rsidTr="0050652F">
        <w:trPr>
          <w:trHeight w:val="274"/>
        </w:trPr>
        <w:tc>
          <w:tcPr>
            <w:tcW w:w="15701" w:type="dxa"/>
            <w:gridSpan w:val="20"/>
          </w:tcPr>
          <w:p w:rsidR="001B476F" w:rsidRPr="003A6213" w:rsidRDefault="001B476F" w:rsidP="0050652F">
            <w:pPr>
              <w:pStyle w:val="afa"/>
              <w:rPr>
                <w:b/>
                <w:sz w:val="16"/>
                <w:szCs w:val="16"/>
              </w:rPr>
            </w:pPr>
            <w:r w:rsidRPr="003A6213">
              <w:rPr>
                <w:b/>
                <w:sz w:val="16"/>
                <w:szCs w:val="16"/>
              </w:rPr>
              <w:t>Информация о заключённых договорах</w:t>
            </w:r>
          </w:p>
        </w:tc>
      </w:tr>
      <w:tr w:rsidR="001B476F" w:rsidRPr="003A6213" w:rsidTr="0050652F">
        <w:trPr>
          <w:trHeight w:val="212"/>
        </w:trPr>
        <w:tc>
          <w:tcPr>
            <w:tcW w:w="15701" w:type="dxa"/>
            <w:gridSpan w:val="20"/>
          </w:tcPr>
          <w:p w:rsidR="001B476F" w:rsidRPr="003A6213" w:rsidRDefault="001B476F" w:rsidP="0050652F">
            <w:pPr>
              <w:pStyle w:val="afa"/>
              <w:rPr>
                <w:sz w:val="16"/>
                <w:szCs w:val="16"/>
                <w:highlight w:val="cyan"/>
              </w:rPr>
            </w:pPr>
            <w:r w:rsidRPr="003A6213">
              <w:rPr>
                <w:sz w:val="16"/>
                <w:szCs w:val="16"/>
              </w:rPr>
              <w:t>(наименование общества, предоставляющего информацию)</w:t>
            </w:r>
          </w:p>
        </w:tc>
      </w:tr>
      <w:tr w:rsidR="001B476F" w:rsidRPr="003A6213" w:rsidTr="0050652F">
        <w:trPr>
          <w:trHeight w:val="614"/>
        </w:trPr>
        <w:tc>
          <w:tcPr>
            <w:tcW w:w="500" w:type="dxa"/>
            <w:vMerge w:val="restart"/>
            <w:vAlign w:val="center"/>
          </w:tcPr>
          <w:p w:rsidR="001B476F" w:rsidRPr="003A6213" w:rsidRDefault="001B476F" w:rsidP="0050652F">
            <w:pPr>
              <w:pStyle w:val="afa"/>
              <w:jc w:val="center"/>
              <w:rPr>
                <w:sz w:val="16"/>
                <w:szCs w:val="16"/>
              </w:rPr>
            </w:pPr>
            <w:r w:rsidRPr="003A6213">
              <w:rPr>
                <w:sz w:val="16"/>
                <w:szCs w:val="16"/>
              </w:rPr>
              <w:t>№ п/п</w:t>
            </w:r>
          </w:p>
        </w:tc>
        <w:tc>
          <w:tcPr>
            <w:tcW w:w="4600" w:type="dxa"/>
            <w:gridSpan w:val="6"/>
            <w:vAlign w:val="center"/>
          </w:tcPr>
          <w:p w:rsidR="001B476F" w:rsidRPr="003A6213" w:rsidRDefault="001B476F" w:rsidP="0050652F">
            <w:pPr>
              <w:pStyle w:val="afa"/>
              <w:jc w:val="center"/>
              <w:rPr>
                <w:b/>
                <w:sz w:val="16"/>
                <w:szCs w:val="16"/>
              </w:rPr>
            </w:pPr>
            <w:r w:rsidRPr="003A6213">
              <w:rPr>
                <w:b/>
                <w:sz w:val="16"/>
                <w:szCs w:val="16"/>
              </w:rPr>
              <w:t>Наименование контрагента (ИНН, вид, деятельность)</w:t>
            </w:r>
          </w:p>
        </w:tc>
        <w:tc>
          <w:tcPr>
            <w:tcW w:w="3712" w:type="dxa"/>
            <w:gridSpan w:val="5"/>
            <w:vAlign w:val="center"/>
          </w:tcPr>
          <w:p w:rsidR="001B476F" w:rsidRPr="003A6213" w:rsidRDefault="001B476F" w:rsidP="0050652F">
            <w:pPr>
              <w:pStyle w:val="afa"/>
              <w:jc w:val="center"/>
              <w:rPr>
                <w:b/>
                <w:sz w:val="16"/>
                <w:szCs w:val="16"/>
              </w:rPr>
            </w:pPr>
            <w:r w:rsidRPr="003A6213">
              <w:rPr>
                <w:b/>
                <w:sz w:val="16"/>
                <w:szCs w:val="16"/>
              </w:rPr>
              <w:t>Договор (реквизиты, предмет, цена, срок действия и иные существенные условия)</w:t>
            </w:r>
          </w:p>
        </w:tc>
        <w:tc>
          <w:tcPr>
            <w:tcW w:w="554" w:type="dxa"/>
            <w:vAlign w:val="center"/>
          </w:tcPr>
          <w:p w:rsidR="001B476F" w:rsidRPr="003A6213" w:rsidRDefault="001B476F" w:rsidP="0050652F">
            <w:pPr>
              <w:pStyle w:val="afa"/>
              <w:jc w:val="center"/>
              <w:rPr>
                <w:b/>
                <w:sz w:val="16"/>
                <w:szCs w:val="16"/>
              </w:rPr>
            </w:pPr>
            <w:r w:rsidRPr="003A6213">
              <w:rPr>
                <w:b/>
                <w:sz w:val="16"/>
                <w:szCs w:val="16"/>
              </w:rPr>
              <w:t>*№ п/п</w:t>
            </w:r>
          </w:p>
        </w:tc>
        <w:tc>
          <w:tcPr>
            <w:tcW w:w="6335" w:type="dxa"/>
            <w:gridSpan w:val="7"/>
            <w:vAlign w:val="center"/>
          </w:tcPr>
          <w:p w:rsidR="001B476F" w:rsidRPr="003A6213" w:rsidRDefault="001B476F" w:rsidP="0050652F">
            <w:pPr>
              <w:pStyle w:val="afa"/>
              <w:jc w:val="center"/>
              <w:rPr>
                <w:b/>
                <w:sz w:val="16"/>
                <w:szCs w:val="16"/>
              </w:rPr>
            </w:pPr>
            <w:r w:rsidRPr="003A6213">
              <w:rPr>
                <w:b/>
                <w:sz w:val="16"/>
                <w:szCs w:val="16"/>
              </w:rPr>
              <w:t>Информация о цепочке собственников контрагента, включая бенефициаров (в том числе, конечных)</w:t>
            </w:r>
          </w:p>
        </w:tc>
      </w:tr>
      <w:tr w:rsidR="001B476F" w:rsidRPr="003A6213" w:rsidTr="0050652F">
        <w:trPr>
          <w:trHeight w:val="1426"/>
        </w:trPr>
        <w:tc>
          <w:tcPr>
            <w:tcW w:w="500" w:type="dxa"/>
            <w:vMerge/>
            <w:vAlign w:val="center"/>
          </w:tcPr>
          <w:p w:rsidR="001B476F" w:rsidRPr="003A6213" w:rsidRDefault="001B476F" w:rsidP="0050652F">
            <w:pPr>
              <w:pStyle w:val="afa"/>
              <w:jc w:val="center"/>
              <w:rPr>
                <w:sz w:val="16"/>
                <w:szCs w:val="16"/>
              </w:rPr>
            </w:pPr>
          </w:p>
        </w:tc>
        <w:tc>
          <w:tcPr>
            <w:tcW w:w="651" w:type="dxa"/>
          </w:tcPr>
          <w:p w:rsidR="001B476F" w:rsidRPr="003A6213" w:rsidRDefault="001B476F" w:rsidP="0050652F">
            <w:pPr>
              <w:pStyle w:val="afa"/>
              <w:jc w:val="center"/>
              <w:rPr>
                <w:sz w:val="16"/>
                <w:szCs w:val="16"/>
              </w:rPr>
            </w:pPr>
            <w:r w:rsidRPr="003A6213">
              <w:rPr>
                <w:sz w:val="16"/>
                <w:szCs w:val="16"/>
              </w:rPr>
              <w:t>ИНН</w:t>
            </w:r>
          </w:p>
        </w:tc>
        <w:tc>
          <w:tcPr>
            <w:tcW w:w="737" w:type="dxa"/>
          </w:tcPr>
          <w:p w:rsidR="001B476F" w:rsidRPr="003A6213" w:rsidRDefault="001B476F" w:rsidP="0050652F">
            <w:pPr>
              <w:pStyle w:val="afa"/>
              <w:jc w:val="center"/>
              <w:rPr>
                <w:sz w:val="16"/>
                <w:szCs w:val="16"/>
              </w:rPr>
            </w:pPr>
            <w:r w:rsidRPr="003A6213">
              <w:rPr>
                <w:sz w:val="16"/>
                <w:szCs w:val="16"/>
              </w:rPr>
              <w:t>ОГРН</w:t>
            </w:r>
          </w:p>
        </w:tc>
        <w:tc>
          <w:tcPr>
            <w:tcW w:w="863" w:type="dxa"/>
          </w:tcPr>
          <w:p w:rsidR="001B476F" w:rsidRPr="003A6213" w:rsidRDefault="001B476F" w:rsidP="0050652F">
            <w:pPr>
              <w:pStyle w:val="afa"/>
              <w:jc w:val="center"/>
              <w:rPr>
                <w:sz w:val="16"/>
                <w:szCs w:val="16"/>
              </w:rPr>
            </w:pPr>
            <w:r w:rsidRPr="003A6213">
              <w:rPr>
                <w:sz w:val="16"/>
                <w:szCs w:val="16"/>
              </w:rPr>
              <w:t>Наименование организации</w:t>
            </w:r>
          </w:p>
        </w:tc>
        <w:tc>
          <w:tcPr>
            <w:tcW w:w="600" w:type="dxa"/>
          </w:tcPr>
          <w:p w:rsidR="001B476F" w:rsidRPr="003A6213" w:rsidRDefault="001B476F" w:rsidP="0050652F">
            <w:pPr>
              <w:pStyle w:val="afa"/>
              <w:jc w:val="center"/>
              <w:rPr>
                <w:sz w:val="16"/>
                <w:szCs w:val="16"/>
              </w:rPr>
            </w:pPr>
            <w:r w:rsidRPr="003A6213">
              <w:rPr>
                <w:sz w:val="16"/>
                <w:szCs w:val="16"/>
              </w:rPr>
              <w:t>Код ОКВЭД</w:t>
            </w:r>
          </w:p>
        </w:tc>
        <w:tc>
          <w:tcPr>
            <w:tcW w:w="600" w:type="dxa"/>
          </w:tcPr>
          <w:p w:rsidR="001B476F" w:rsidRPr="003A6213" w:rsidRDefault="001B476F" w:rsidP="0050652F">
            <w:pPr>
              <w:pStyle w:val="afa"/>
              <w:jc w:val="center"/>
              <w:rPr>
                <w:sz w:val="16"/>
                <w:szCs w:val="16"/>
              </w:rPr>
            </w:pPr>
            <w:r w:rsidRPr="003A6213">
              <w:rPr>
                <w:sz w:val="16"/>
                <w:szCs w:val="16"/>
              </w:rPr>
              <w:t>ФИО руководителя</w:t>
            </w:r>
          </w:p>
        </w:tc>
        <w:tc>
          <w:tcPr>
            <w:tcW w:w="1149" w:type="dxa"/>
          </w:tcPr>
          <w:p w:rsidR="001B476F" w:rsidRPr="003A6213" w:rsidRDefault="001B476F" w:rsidP="0050652F">
            <w:pPr>
              <w:pStyle w:val="afa"/>
              <w:jc w:val="center"/>
              <w:rPr>
                <w:sz w:val="16"/>
                <w:szCs w:val="16"/>
              </w:rPr>
            </w:pPr>
            <w:r w:rsidRPr="003A6213">
              <w:rPr>
                <w:sz w:val="16"/>
                <w:szCs w:val="16"/>
              </w:rPr>
              <w:t>Серия и номер документа, удостоверяющего личность руководителя</w:t>
            </w:r>
          </w:p>
        </w:tc>
        <w:tc>
          <w:tcPr>
            <w:tcW w:w="666" w:type="dxa"/>
          </w:tcPr>
          <w:p w:rsidR="001B476F" w:rsidRPr="003A6213" w:rsidRDefault="001B476F" w:rsidP="0050652F">
            <w:pPr>
              <w:pStyle w:val="afa"/>
              <w:jc w:val="center"/>
              <w:rPr>
                <w:sz w:val="16"/>
                <w:szCs w:val="16"/>
              </w:rPr>
            </w:pPr>
            <w:r w:rsidRPr="003A6213">
              <w:rPr>
                <w:sz w:val="16"/>
                <w:szCs w:val="16"/>
              </w:rPr>
              <w:t>№ и дата</w:t>
            </w:r>
          </w:p>
        </w:tc>
        <w:tc>
          <w:tcPr>
            <w:tcW w:w="709" w:type="dxa"/>
          </w:tcPr>
          <w:p w:rsidR="001B476F" w:rsidRPr="003A6213" w:rsidRDefault="001B476F" w:rsidP="0050652F">
            <w:pPr>
              <w:pStyle w:val="afa"/>
              <w:jc w:val="center"/>
              <w:rPr>
                <w:sz w:val="16"/>
                <w:szCs w:val="16"/>
              </w:rPr>
            </w:pPr>
            <w:r w:rsidRPr="003A6213">
              <w:rPr>
                <w:sz w:val="16"/>
                <w:szCs w:val="16"/>
              </w:rPr>
              <w:t>Предмет договора</w:t>
            </w:r>
          </w:p>
        </w:tc>
        <w:tc>
          <w:tcPr>
            <w:tcW w:w="709" w:type="dxa"/>
          </w:tcPr>
          <w:p w:rsidR="001B476F" w:rsidRPr="003A6213" w:rsidRDefault="001B476F" w:rsidP="0050652F">
            <w:pPr>
              <w:pStyle w:val="afa"/>
              <w:jc w:val="center"/>
              <w:rPr>
                <w:sz w:val="16"/>
                <w:szCs w:val="16"/>
              </w:rPr>
            </w:pPr>
            <w:r w:rsidRPr="003A6213">
              <w:rPr>
                <w:sz w:val="16"/>
                <w:szCs w:val="16"/>
              </w:rPr>
              <w:t>Цена (млн</w:t>
            </w:r>
            <w:proofErr w:type="gramStart"/>
            <w:r w:rsidRPr="003A6213">
              <w:rPr>
                <w:sz w:val="16"/>
                <w:szCs w:val="16"/>
              </w:rPr>
              <w:t>.р</w:t>
            </w:r>
            <w:proofErr w:type="gramEnd"/>
            <w:r w:rsidRPr="003A6213">
              <w:rPr>
                <w:sz w:val="16"/>
                <w:szCs w:val="16"/>
              </w:rPr>
              <w:t>уб.)</w:t>
            </w:r>
          </w:p>
        </w:tc>
        <w:tc>
          <w:tcPr>
            <w:tcW w:w="728" w:type="dxa"/>
          </w:tcPr>
          <w:p w:rsidR="001B476F" w:rsidRPr="003A6213" w:rsidRDefault="001B476F" w:rsidP="0050652F">
            <w:pPr>
              <w:pStyle w:val="afa"/>
              <w:jc w:val="center"/>
              <w:rPr>
                <w:sz w:val="16"/>
                <w:szCs w:val="16"/>
              </w:rPr>
            </w:pPr>
            <w:r w:rsidRPr="003A6213">
              <w:rPr>
                <w:sz w:val="16"/>
                <w:szCs w:val="16"/>
              </w:rPr>
              <w:t>Срок действия</w:t>
            </w:r>
          </w:p>
        </w:tc>
        <w:tc>
          <w:tcPr>
            <w:tcW w:w="1454" w:type="dxa"/>
            <w:gridSpan w:val="2"/>
          </w:tcPr>
          <w:p w:rsidR="001B476F" w:rsidRPr="003A6213" w:rsidRDefault="001B476F" w:rsidP="0050652F">
            <w:pPr>
              <w:pStyle w:val="afa"/>
              <w:jc w:val="center"/>
              <w:rPr>
                <w:sz w:val="16"/>
                <w:szCs w:val="16"/>
              </w:rPr>
            </w:pPr>
            <w:r w:rsidRPr="003A6213">
              <w:rPr>
                <w:sz w:val="16"/>
                <w:szCs w:val="16"/>
              </w:rPr>
              <w:t>Иные существенные условия</w:t>
            </w:r>
          </w:p>
        </w:tc>
        <w:tc>
          <w:tcPr>
            <w:tcW w:w="665" w:type="dxa"/>
          </w:tcPr>
          <w:p w:rsidR="001B476F" w:rsidRPr="003A6213" w:rsidRDefault="001B476F" w:rsidP="0050652F">
            <w:pPr>
              <w:pStyle w:val="afa"/>
              <w:jc w:val="center"/>
              <w:rPr>
                <w:sz w:val="16"/>
                <w:szCs w:val="16"/>
              </w:rPr>
            </w:pPr>
            <w:r w:rsidRPr="003A6213">
              <w:rPr>
                <w:sz w:val="16"/>
                <w:szCs w:val="16"/>
              </w:rPr>
              <w:t>ИНН</w:t>
            </w:r>
          </w:p>
        </w:tc>
        <w:tc>
          <w:tcPr>
            <w:tcW w:w="718" w:type="dxa"/>
          </w:tcPr>
          <w:p w:rsidR="001B476F" w:rsidRPr="003A6213" w:rsidRDefault="001B476F" w:rsidP="0050652F">
            <w:pPr>
              <w:pStyle w:val="afa"/>
              <w:jc w:val="center"/>
              <w:rPr>
                <w:sz w:val="16"/>
                <w:szCs w:val="16"/>
              </w:rPr>
            </w:pPr>
            <w:r w:rsidRPr="003A6213">
              <w:rPr>
                <w:sz w:val="16"/>
                <w:szCs w:val="16"/>
              </w:rPr>
              <w:t>ОГРН</w:t>
            </w:r>
          </w:p>
        </w:tc>
        <w:tc>
          <w:tcPr>
            <w:tcW w:w="888" w:type="dxa"/>
          </w:tcPr>
          <w:p w:rsidR="001B476F" w:rsidRPr="003A6213" w:rsidRDefault="001B476F" w:rsidP="0050652F">
            <w:pPr>
              <w:pStyle w:val="afa"/>
              <w:jc w:val="center"/>
              <w:rPr>
                <w:sz w:val="16"/>
                <w:szCs w:val="16"/>
              </w:rPr>
            </w:pPr>
            <w:r w:rsidRPr="003A6213">
              <w:rPr>
                <w:sz w:val="16"/>
                <w:szCs w:val="16"/>
              </w:rPr>
              <w:t>Наименование/ФИО</w:t>
            </w:r>
          </w:p>
          <w:p w:rsidR="001B476F" w:rsidRPr="003A6213" w:rsidRDefault="001B476F" w:rsidP="0050652F">
            <w:pPr>
              <w:pStyle w:val="afa"/>
              <w:jc w:val="center"/>
              <w:rPr>
                <w:sz w:val="16"/>
                <w:szCs w:val="16"/>
              </w:rPr>
            </w:pPr>
          </w:p>
        </w:tc>
        <w:tc>
          <w:tcPr>
            <w:tcW w:w="788" w:type="dxa"/>
          </w:tcPr>
          <w:p w:rsidR="001B476F" w:rsidRPr="003A6213" w:rsidRDefault="001B476F" w:rsidP="0050652F">
            <w:pPr>
              <w:pStyle w:val="afa"/>
              <w:jc w:val="center"/>
              <w:rPr>
                <w:sz w:val="16"/>
                <w:szCs w:val="16"/>
              </w:rPr>
            </w:pPr>
            <w:r w:rsidRPr="003A6213">
              <w:rPr>
                <w:sz w:val="16"/>
                <w:szCs w:val="16"/>
              </w:rPr>
              <w:t>Адрес регистрации</w:t>
            </w:r>
          </w:p>
        </w:tc>
        <w:tc>
          <w:tcPr>
            <w:tcW w:w="1175" w:type="dxa"/>
          </w:tcPr>
          <w:p w:rsidR="001B476F" w:rsidRPr="003A6213" w:rsidRDefault="001B476F" w:rsidP="0050652F">
            <w:pPr>
              <w:pStyle w:val="afa"/>
              <w:jc w:val="center"/>
              <w:rPr>
                <w:sz w:val="16"/>
                <w:szCs w:val="16"/>
              </w:rPr>
            </w:pPr>
            <w:r w:rsidRPr="003A6213">
              <w:rPr>
                <w:sz w:val="16"/>
                <w:szCs w:val="16"/>
              </w:rPr>
              <w:t xml:space="preserve">Серия и номер документа, </w:t>
            </w:r>
            <w:proofErr w:type="spellStart"/>
            <w:r w:rsidRPr="003A6213">
              <w:rPr>
                <w:sz w:val="16"/>
                <w:szCs w:val="16"/>
              </w:rPr>
              <w:t>удостов</w:t>
            </w:r>
            <w:proofErr w:type="gramStart"/>
            <w:r w:rsidRPr="003A6213">
              <w:rPr>
                <w:sz w:val="16"/>
                <w:szCs w:val="16"/>
              </w:rPr>
              <w:t>.л</w:t>
            </w:r>
            <w:proofErr w:type="gramEnd"/>
            <w:r w:rsidRPr="003A6213">
              <w:rPr>
                <w:sz w:val="16"/>
                <w:szCs w:val="16"/>
              </w:rPr>
              <w:t>ичность</w:t>
            </w:r>
            <w:proofErr w:type="spellEnd"/>
            <w:r w:rsidRPr="003A6213">
              <w:rPr>
                <w:sz w:val="16"/>
                <w:szCs w:val="16"/>
              </w:rPr>
              <w:t xml:space="preserve"> (для физ.лица)</w:t>
            </w:r>
          </w:p>
        </w:tc>
        <w:tc>
          <w:tcPr>
            <w:tcW w:w="900" w:type="dxa"/>
          </w:tcPr>
          <w:p w:rsidR="001B476F" w:rsidRPr="003A6213" w:rsidRDefault="001B476F" w:rsidP="0050652F">
            <w:pPr>
              <w:pStyle w:val="afa"/>
              <w:jc w:val="center"/>
              <w:rPr>
                <w:sz w:val="16"/>
                <w:szCs w:val="16"/>
              </w:rPr>
            </w:pPr>
            <w:r w:rsidRPr="003A6213">
              <w:rPr>
                <w:sz w:val="16"/>
                <w:szCs w:val="16"/>
              </w:rPr>
              <w:t>Руководитель/участник/акционер/бенефициар</w:t>
            </w:r>
          </w:p>
        </w:tc>
        <w:tc>
          <w:tcPr>
            <w:tcW w:w="1201" w:type="dxa"/>
          </w:tcPr>
          <w:p w:rsidR="001B476F" w:rsidRPr="003A6213" w:rsidRDefault="001B476F" w:rsidP="0050652F">
            <w:pPr>
              <w:pStyle w:val="afa"/>
              <w:jc w:val="center"/>
              <w:rPr>
                <w:sz w:val="16"/>
                <w:szCs w:val="16"/>
              </w:rPr>
            </w:pPr>
            <w:r w:rsidRPr="003A6213">
              <w:rPr>
                <w:sz w:val="16"/>
                <w:szCs w:val="16"/>
              </w:rPr>
              <w:t>Информация о подтверждающих документах (наименование, реквизиты и т.д.)</w:t>
            </w:r>
          </w:p>
        </w:tc>
      </w:tr>
      <w:tr w:rsidR="001B476F" w:rsidRPr="003A6213" w:rsidTr="0050652F">
        <w:trPr>
          <w:trHeight w:val="221"/>
        </w:trPr>
        <w:tc>
          <w:tcPr>
            <w:tcW w:w="500" w:type="dxa"/>
            <w:vAlign w:val="center"/>
          </w:tcPr>
          <w:p w:rsidR="001B476F" w:rsidRPr="003A6213" w:rsidRDefault="001B476F" w:rsidP="0050652F">
            <w:pPr>
              <w:pStyle w:val="afa"/>
              <w:jc w:val="center"/>
              <w:rPr>
                <w:sz w:val="16"/>
                <w:szCs w:val="16"/>
              </w:rPr>
            </w:pPr>
            <w:r w:rsidRPr="003A6213">
              <w:rPr>
                <w:sz w:val="16"/>
                <w:szCs w:val="16"/>
              </w:rPr>
              <w:t>1</w:t>
            </w:r>
          </w:p>
        </w:tc>
        <w:tc>
          <w:tcPr>
            <w:tcW w:w="651" w:type="dxa"/>
            <w:vAlign w:val="center"/>
          </w:tcPr>
          <w:p w:rsidR="001B476F" w:rsidRPr="003A6213" w:rsidRDefault="001B476F" w:rsidP="0050652F">
            <w:pPr>
              <w:pStyle w:val="afa"/>
              <w:jc w:val="center"/>
              <w:rPr>
                <w:sz w:val="16"/>
                <w:szCs w:val="16"/>
              </w:rPr>
            </w:pPr>
          </w:p>
        </w:tc>
        <w:tc>
          <w:tcPr>
            <w:tcW w:w="737" w:type="dxa"/>
            <w:vAlign w:val="center"/>
          </w:tcPr>
          <w:p w:rsidR="001B476F" w:rsidRPr="003A6213" w:rsidRDefault="001B476F" w:rsidP="0050652F">
            <w:pPr>
              <w:pStyle w:val="afa"/>
              <w:jc w:val="center"/>
              <w:rPr>
                <w:sz w:val="16"/>
                <w:szCs w:val="16"/>
              </w:rPr>
            </w:pPr>
          </w:p>
        </w:tc>
        <w:tc>
          <w:tcPr>
            <w:tcW w:w="863"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1149" w:type="dxa"/>
            <w:vAlign w:val="center"/>
          </w:tcPr>
          <w:p w:rsidR="001B476F" w:rsidRPr="003A6213" w:rsidRDefault="001B476F" w:rsidP="0050652F">
            <w:pPr>
              <w:pStyle w:val="afa"/>
              <w:jc w:val="center"/>
              <w:rPr>
                <w:sz w:val="16"/>
                <w:szCs w:val="16"/>
              </w:rPr>
            </w:pPr>
          </w:p>
        </w:tc>
        <w:tc>
          <w:tcPr>
            <w:tcW w:w="666"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28"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554" w:type="dxa"/>
            <w:vAlign w:val="center"/>
          </w:tcPr>
          <w:p w:rsidR="001B476F" w:rsidRPr="003A6213" w:rsidRDefault="001B476F" w:rsidP="0050652F">
            <w:pPr>
              <w:pStyle w:val="afa"/>
              <w:jc w:val="center"/>
              <w:rPr>
                <w:sz w:val="16"/>
                <w:szCs w:val="16"/>
              </w:rPr>
            </w:pPr>
            <w:r w:rsidRPr="003A6213">
              <w:rPr>
                <w:sz w:val="16"/>
                <w:szCs w:val="16"/>
              </w:rPr>
              <w:t>1.1</w:t>
            </w:r>
          </w:p>
        </w:tc>
        <w:tc>
          <w:tcPr>
            <w:tcW w:w="665" w:type="dxa"/>
            <w:vAlign w:val="center"/>
          </w:tcPr>
          <w:p w:rsidR="001B476F" w:rsidRPr="003A6213" w:rsidRDefault="001B476F" w:rsidP="0050652F">
            <w:pPr>
              <w:pStyle w:val="afa"/>
              <w:jc w:val="center"/>
              <w:rPr>
                <w:sz w:val="16"/>
                <w:szCs w:val="16"/>
              </w:rPr>
            </w:pPr>
          </w:p>
        </w:tc>
        <w:tc>
          <w:tcPr>
            <w:tcW w:w="718" w:type="dxa"/>
            <w:vAlign w:val="center"/>
          </w:tcPr>
          <w:p w:rsidR="001B476F" w:rsidRPr="003A6213" w:rsidRDefault="001B476F" w:rsidP="0050652F">
            <w:pPr>
              <w:pStyle w:val="afa"/>
              <w:jc w:val="center"/>
              <w:rPr>
                <w:sz w:val="16"/>
                <w:szCs w:val="16"/>
              </w:rPr>
            </w:pPr>
          </w:p>
        </w:tc>
        <w:tc>
          <w:tcPr>
            <w:tcW w:w="888" w:type="dxa"/>
            <w:vAlign w:val="center"/>
          </w:tcPr>
          <w:p w:rsidR="001B476F" w:rsidRPr="003A6213" w:rsidRDefault="001B476F" w:rsidP="0050652F">
            <w:pPr>
              <w:pStyle w:val="afa"/>
              <w:jc w:val="center"/>
              <w:rPr>
                <w:sz w:val="16"/>
                <w:szCs w:val="16"/>
              </w:rPr>
            </w:pPr>
          </w:p>
        </w:tc>
        <w:tc>
          <w:tcPr>
            <w:tcW w:w="788" w:type="dxa"/>
            <w:vAlign w:val="center"/>
          </w:tcPr>
          <w:p w:rsidR="001B476F" w:rsidRPr="003A6213" w:rsidRDefault="001B476F" w:rsidP="0050652F">
            <w:pPr>
              <w:pStyle w:val="afa"/>
              <w:jc w:val="center"/>
              <w:rPr>
                <w:sz w:val="16"/>
                <w:szCs w:val="16"/>
              </w:rPr>
            </w:pPr>
          </w:p>
        </w:tc>
        <w:tc>
          <w:tcPr>
            <w:tcW w:w="1175"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1201" w:type="dxa"/>
            <w:vAlign w:val="center"/>
          </w:tcPr>
          <w:p w:rsidR="001B476F" w:rsidRPr="003A6213" w:rsidRDefault="001B476F" w:rsidP="0050652F">
            <w:pPr>
              <w:pStyle w:val="afa"/>
              <w:jc w:val="center"/>
              <w:rPr>
                <w:sz w:val="16"/>
                <w:szCs w:val="16"/>
              </w:rPr>
            </w:pPr>
          </w:p>
        </w:tc>
      </w:tr>
      <w:tr w:rsidR="001B476F" w:rsidRPr="003A6213" w:rsidTr="0050652F">
        <w:tc>
          <w:tcPr>
            <w:tcW w:w="500" w:type="dxa"/>
            <w:vAlign w:val="center"/>
          </w:tcPr>
          <w:p w:rsidR="001B476F" w:rsidRPr="003A6213" w:rsidRDefault="001B476F" w:rsidP="0050652F">
            <w:pPr>
              <w:pStyle w:val="afa"/>
              <w:jc w:val="center"/>
              <w:rPr>
                <w:sz w:val="16"/>
                <w:szCs w:val="16"/>
              </w:rPr>
            </w:pPr>
          </w:p>
        </w:tc>
        <w:tc>
          <w:tcPr>
            <w:tcW w:w="651" w:type="dxa"/>
            <w:vAlign w:val="center"/>
          </w:tcPr>
          <w:p w:rsidR="001B476F" w:rsidRPr="003A6213" w:rsidRDefault="001B476F" w:rsidP="0050652F">
            <w:pPr>
              <w:pStyle w:val="afa"/>
              <w:jc w:val="center"/>
              <w:rPr>
                <w:sz w:val="16"/>
                <w:szCs w:val="16"/>
              </w:rPr>
            </w:pPr>
          </w:p>
        </w:tc>
        <w:tc>
          <w:tcPr>
            <w:tcW w:w="737" w:type="dxa"/>
            <w:vAlign w:val="center"/>
          </w:tcPr>
          <w:p w:rsidR="001B476F" w:rsidRPr="003A6213" w:rsidRDefault="001B476F" w:rsidP="0050652F">
            <w:pPr>
              <w:pStyle w:val="afa"/>
              <w:jc w:val="center"/>
              <w:rPr>
                <w:sz w:val="16"/>
                <w:szCs w:val="16"/>
              </w:rPr>
            </w:pPr>
          </w:p>
        </w:tc>
        <w:tc>
          <w:tcPr>
            <w:tcW w:w="863"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1149" w:type="dxa"/>
            <w:vAlign w:val="center"/>
          </w:tcPr>
          <w:p w:rsidR="001B476F" w:rsidRPr="003A6213" w:rsidRDefault="001B476F" w:rsidP="0050652F">
            <w:pPr>
              <w:pStyle w:val="afa"/>
              <w:jc w:val="center"/>
              <w:rPr>
                <w:sz w:val="16"/>
                <w:szCs w:val="16"/>
              </w:rPr>
            </w:pPr>
          </w:p>
        </w:tc>
        <w:tc>
          <w:tcPr>
            <w:tcW w:w="666"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28"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554" w:type="dxa"/>
            <w:vAlign w:val="center"/>
          </w:tcPr>
          <w:p w:rsidR="001B476F" w:rsidRPr="003A6213" w:rsidRDefault="001B476F" w:rsidP="0050652F">
            <w:pPr>
              <w:pStyle w:val="afa"/>
              <w:jc w:val="center"/>
              <w:rPr>
                <w:sz w:val="16"/>
                <w:szCs w:val="16"/>
              </w:rPr>
            </w:pPr>
            <w:r w:rsidRPr="003A6213">
              <w:rPr>
                <w:sz w:val="16"/>
                <w:szCs w:val="16"/>
              </w:rPr>
              <w:t>1.1</w:t>
            </w:r>
          </w:p>
        </w:tc>
        <w:tc>
          <w:tcPr>
            <w:tcW w:w="665" w:type="dxa"/>
            <w:vAlign w:val="center"/>
          </w:tcPr>
          <w:p w:rsidR="001B476F" w:rsidRPr="003A6213" w:rsidRDefault="001B476F" w:rsidP="0050652F">
            <w:pPr>
              <w:pStyle w:val="afa"/>
              <w:jc w:val="center"/>
              <w:rPr>
                <w:sz w:val="16"/>
                <w:szCs w:val="16"/>
              </w:rPr>
            </w:pPr>
          </w:p>
        </w:tc>
        <w:tc>
          <w:tcPr>
            <w:tcW w:w="718" w:type="dxa"/>
            <w:vAlign w:val="center"/>
          </w:tcPr>
          <w:p w:rsidR="001B476F" w:rsidRPr="003A6213" w:rsidRDefault="001B476F" w:rsidP="0050652F">
            <w:pPr>
              <w:pStyle w:val="afa"/>
              <w:jc w:val="center"/>
              <w:rPr>
                <w:sz w:val="16"/>
                <w:szCs w:val="16"/>
              </w:rPr>
            </w:pPr>
          </w:p>
        </w:tc>
        <w:tc>
          <w:tcPr>
            <w:tcW w:w="888" w:type="dxa"/>
            <w:vAlign w:val="center"/>
          </w:tcPr>
          <w:p w:rsidR="001B476F" w:rsidRPr="003A6213" w:rsidRDefault="001B476F" w:rsidP="0050652F">
            <w:pPr>
              <w:pStyle w:val="afa"/>
              <w:jc w:val="center"/>
              <w:rPr>
                <w:sz w:val="16"/>
                <w:szCs w:val="16"/>
              </w:rPr>
            </w:pPr>
          </w:p>
        </w:tc>
        <w:tc>
          <w:tcPr>
            <w:tcW w:w="788" w:type="dxa"/>
            <w:vAlign w:val="center"/>
          </w:tcPr>
          <w:p w:rsidR="001B476F" w:rsidRPr="003A6213" w:rsidRDefault="001B476F" w:rsidP="0050652F">
            <w:pPr>
              <w:pStyle w:val="afa"/>
              <w:jc w:val="center"/>
              <w:rPr>
                <w:sz w:val="16"/>
                <w:szCs w:val="16"/>
              </w:rPr>
            </w:pPr>
          </w:p>
        </w:tc>
        <w:tc>
          <w:tcPr>
            <w:tcW w:w="1175"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1201" w:type="dxa"/>
            <w:vAlign w:val="center"/>
          </w:tcPr>
          <w:p w:rsidR="001B476F" w:rsidRPr="003A6213" w:rsidRDefault="001B476F" w:rsidP="0050652F">
            <w:pPr>
              <w:pStyle w:val="afa"/>
              <w:jc w:val="center"/>
              <w:rPr>
                <w:sz w:val="16"/>
                <w:szCs w:val="16"/>
              </w:rPr>
            </w:pPr>
          </w:p>
        </w:tc>
      </w:tr>
      <w:tr w:rsidR="001B476F" w:rsidRPr="003A6213" w:rsidTr="0050652F">
        <w:tc>
          <w:tcPr>
            <w:tcW w:w="500" w:type="dxa"/>
            <w:vAlign w:val="center"/>
          </w:tcPr>
          <w:p w:rsidR="001B476F" w:rsidRPr="003A6213" w:rsidRDefault="001B476F" w:rsidP="0050652F">
            <w:pPr>
              <w:pStyle w:val="afa"/>
              <w:jc w:val="center"/>
              <w:rPr>
                <w:sz w:val="16"/>
                <w:szCs w:val="16"/>
              </w:rPr>
            </w:pPr>
          </w:p>
        </w:tc>
        <w:tc>
          <w:tcPr>
            <w:tcW w:w="651" w:type="dxa"/>
            <w:vAlign w:val="center"/>
          </w:tcPr>
          <w:p w:rsidR="001B476F" w:rsidRPr="003A6213" w:rsidRDefault="001B476F" w:rsidP="0050652F">
            <w:pPr>
              <w:pStyle w:val="afa"/>
              <w:jc w:val="center"/>
              <w:rPr>
                <w:sz w:val="16"/>
                <w:szCs w:val="16"/>
              </w:rPr>
            </w:pPr>
          </w:p>
        </w:tc>
        <w:tc>
          <w:tcPr>
            <w:tcW w:w="737" w:type="dxa"/>
            <w:vAlign w:val="center"/>
          </w:tcPr>
          <w:p w:rsidR="001B476F" w:rsidRPr="003A6213" w:rsidRDefault="001B476F" w:rsidP="0050652F">
            <w:pPr>
              <w:pStyle w:val="afa"/>
              <w:jc w:val="center"/>
              <w:rPr>
                <w:sz w:val="16"/>
                <w:szCs w:val="16"/>
              </w:rPr>
            </w:pPr>
          </w:p>
        </w:tc>
        <w:tc>
          <w:tcPr>
            <w:tcW w:w="863"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600" w:type="dxa"/>
            <w:vAlign w:val="center"/>
          </w:tcPr>
          <w:p w:rsidR="001B476F" w:rsidRPr="003A6213" w:rsidRDefault="001B476F" w:rsidP="0050652F">
            <w:pPr>
              <w:pStyle w:val="afa"/>
              <w:jc w:val="center"/>
              <w:rPr>
                <w:sz w:val="16"/>
                <w:szCs w:val="16"/>
              </w:rPr>
            </w:pPr>
          </w:p>
        </w:tc>
        <w:tc>
          <w:tcPr>
            <w:tcW w:w="1149" w:type="dxa"/>
            <w:vAlign w:val="center"/>
          </w:tcPr>
          <w:p w:rsidR="001B476F" w:rsidRPr="003A6213" w:rsidRDefault="001B476F" w:rsidP="0050652F">
            <w:pPr>
              <w:pStyle w:val="afa"/>
              <w:jc w:val="center"/>
              <w:rPr>
                <w:sz w:val="16"/>
                <w:szCs w:val="16"/>
              </w:rPr>
            </w:pPr>
          </w:p>
        </w:tc>
        <w:tc>
          <w:tcPr>
            <w:tcW w:w="666"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09" w:type="dxa"/>
            <w:vAlign w:val="center"/>
          </w:tcPr>
          <w:p w:rsidR="001B476F" w:rsidRPr="003A6213" w:rsidRDefault="001B476F" w:rsidP="0050652F">
            <w:pPr>
              <w:pStyle w:val="afa"/>
              <w:jc w:val="center"/>
              <w:rPr>
                <w:sz w:val="16"/>
                <w:szCs w:val="16"/>
              </w:rPr>
            </w:pPr>
          </w:p>
        </w:tc>
        <w:tc>
          <w:tcPr>
            <w:tcW w:w="728"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554" w:type="dxa"/>
            <w:vAlign w:val="center"/>
          </w:tcPr>
          <w:p w:rsidR="001B476F" w:rsidRPr="003A6213" w:rsidRDefault="001B476F" w:rsidP="0050652F">
            <w:pPr>
              <w:pStyle w:val="afa"/>
              <w:jc w:val="center"/>
              <w:rPr>
                <w:sz w:val="16"/>
                <w:szCs w:val="16"/>
              </w:rPr>
            </w:pPr>
            <w:r w:rsidRPr="003A6213">
              <w:rPr>
                <w:sz w:val="16"/>
                <w:szCs w:val="16"/>
              </w:rPr>
              <w:t>1</w:t>
            </w:r>
          </w:p>
        </w:tc>
        <w:tc>
          <w:tcPr>
            <w:tcW w:w="665" w:type="dxa"/>
            <w:vAlign w:val="center"/>
          </w:tcPr>
          <w:p w:rsidR="001B476F" w:rsidRPr="003A6213" w:rsidRDefault="001B476F" w:rsidP="0050652F">
            <w:pPr>
              <w:pStyle w:val="afa"/>
              <w:jc w:val="center"/>
              <w:rPr>
                <w:sz w:val="16"/>
                <w:szCs w:val="16"/>
              </w:rPr>
            </w:pPr>
          </w:p>
        </w:tc>
        <w:tc>
          <w:tcPr>
            <w:tcW w:w="718" w:type="dxa"/>
            <w:vAlign w:val="center"/>
          </w:tcPr>
          <w:p w:rsidR="001B476F" w:rsidRPr="003A6213" w:rsidRDefault="001B476F" w:rsidP="0050652F">
            <w:pPr>
              <w:pStyle w:val="afa"/>
              <w:jc w:val="center"/>
              <w:rPr>
                <w:sz w:val="16"/>
                <w:szCs w:val="16"/>
              </w:rPr>
            </w:pPr>
          </w:p>
        </w:tc>
        <w:tc>
          <w:tcPr>
            <w:tcW w:w="888" w:type="dxa"/>
            <w:vAlign w:val="center"/>
          </w:tcPr>
          <w:p w:rsidR="001B476F" w:rsidRPr="003A6213" w:rsidRDefault="001B476F" w:rsidP="0050652F">
            <w:pPr>
              <w:pStyle w:val="afa"/>
              <w:jc w:val="center"/>
              <w:rPr>
                <w:sz w:val="16"/>
                <w:szCs w:val="16"/>
              </w:rPr>
            </w:pPr>
          </w:p>
        </w:tc>
        <w:tc>
          <w:tcPr>
            <w:tcW w:w="788" w:type="dxa"/>
            <w:vAlign w:val="center"/>
          </w:tcPr>
          <w:p w:rsidR="001B476F" w:rsidRPr="003A6213" w:rsidRDefault="001B476F" w:rsidP="0050652F">
            <w:pPr>
              <w:pStyle w:val="afa"/>
              <w:jc w:val="center"/>
              <w:rPr>
                <w:sz w:val="16"/>
                <w:szCs w:val="16"/>
              </w:rPr>
            </w:pPr>
          </w:p>
        </w:tc>
        <w:tc>
          <w:tcPr>
            <w:tcW w:w="1175" w:type="dxa"/>
            <w:vAlign w:val="center"/>
          </w:tcPr>
          <w:p w:rsidR="001B476F" w:rsidRPr="003A6213" w:rsidRDefault="001B476F" w:rsidP="0050652F">
            <w:pPr>
              <w:pStyle w:val="afa"/>
              <w:jc w:val="center"/>
              <w:rPr>
                <w:sz w:val="16"/>
                <w:szCs w:val="16"/>
              </w:rPr>
            </w:pPr>
          </w:p>
        </w:tc>
        <w:tc>
          <w:tcPr>
            <w:tcW w:w="900" w:type="dxa"/>
            <w:vAlign w:val="center"/>
          </w:tcPr>
          <w:p w:rsidR="001B476F" w:rsidRPr="003A6213" w:rsidRDefault="001B476F" w:rsidP="0050652F">
            <w:pPr>
              <w:pStyle w:val="afa"/>
              <w:jc w:val="center"/>
              <w:rPr>
                <w:sz w:val="16"/>
                <w:szCs w:val="16"/>
              </w:rPr>
            </w:pPr>
          </w:p>
        </w:tc>
        <w:tc>
          <w:tcPr>
            <w:tcW w:w="1201" w:type="dxa"/>
            <w:vAlign w:val="center"/>
          </w:tcPr>
          <w:p w:rsidR="001B476F" w:rsidRPr="003A6213" w:rsidRDefault="001B476F" w:rsidP="0050652F">
            <w:pPr>
              <w:pStyle w:val="afa"/>
              <w:jc w:val="center"/>
              <w:rPr>
                <w:sz w:val="16"/>
                <w:szCs w:val="16"/>
              </w:rPr>
            </w:pPr>
          </w:p>
        </w:tc>
      </w:tr>
      <w:tr w:rsidR="001B476F" w:rsidRPr="003A6213" w:rsidTr="0050652F">
        <w:tc>
          <w:tcPr>
            <w:tcW w:w="500"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i/>
                <w:sz w:val="16"/>
                <w:szCs w:val="16"/>
              </w:rPr>
            </w:pPr>
            <w:r w:rsidRPr="003A6213">
              <w:rPr>
                <w:i/>
                <w:sz w:val="16"/>
                <w:szCs w:val="16"/>
              </w:rPr>
              <w:t>*</w:t>
            </w:r>
            <w:r w:rsidRPr="003A6213">
              <w:rPr>
                <w:sz w:val="16"/>
                <w:szCs w:val="16"/>
              </w:rPr>
              <w:t>Примечание</w:t>
            </w:r>
            <w:r w:rsidRPr="003A6213">
              <w:rPr>
                <w:i/>
                <w:sz w:val="16"/>
                <w:szCs w:val="16"/>
              </w:rPr>
              <w:t>:</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r w:rsidRPr="003A6213">
              <w:rPr>
                <w:sz w:val="16"/>
                <w:szCs w:val="16"/>
              </w:rPr>
              <w:t>1.1,1.2 и т.д. - собственников контрагента по договору (собственники первого уровня)</w:t>
            </w:r>
          </w:p>
        </w:tc>
      </w:tr>
      <w:tr w:rsidR="001B476F" w:rsidRPr="003A6213" w:rsidTr="0050652F">
        <w:tc>
          <w:tcPr>
            <w:tcW w:w="500"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r w:rsidRPr="003A6213">
              <w:rPr>
                <w:sz w:val="16"/>
                <w:szCs w:val="16"/>
              </w:rPr>
              <w:t>1.1.2, 1.2.1, 1.2.2 и т.д. - собственники организации 1.1 (собственники второго уровня)</w:t>
            </w:r>
          </w:p>
        </w:tc>
      </w:tr>
      <w:tr w:rsidR="001B476F" w:rsidRPr="003A6213" w:rsidTr="0050652F">
        <w:tc>
          <w:tcPr>
            <w:tcW w:w="500"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r w:rsidRPr="003A6213">
              <w:rPr>
                <w:sz w:val="16"/>
                <w:szCs w:val="16"/>
              </w:rPr>
              <w:t xml:space="preserve">и далее - по аналогичной схеме до конечного </w:t>
            </w:r>
            <w:proofErr w:type="spellStart"/>
            <w:r w:rsidRPr="003A6213">
              <w:rPr>
                <w:sz w:val="16"/>
                <w:szCs w:val="16"/>
              </w:rPr>
              <w:t>бенефициарного</w:t>
            </w:r>
            <w:proofErr w:type="spellEnd"/>
            <w:r w:rsidRPr="003A6213">
              <w:rPr>
                <w:sz w:val="16"/>
                <w:szCs w:val="16"/>
              </w:rPr>
              <w:t xml:space="preserve"> собственника (пример: 1.1.3.1)</w:t>
            </w:r>
          </w:p>
        </w:tc>
      </w:tr>
      <w:tr w:rsidR="001B476F" w:rsidRPr="003A6213" w:rsidTr="0050652F">
        <w:tc>
          <w:tcPr>
            <w:tcW w:w="500"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B476F" w:rsidRPr="003A6213" w:rsidRDefault="001B476F" w:rsidP="0050652F">
            <w:pPr>
              <w:pStyle w:val="afa"/>
              <w:rPr>
                <w:sz w:val="16"/>
                <w:szCs w:val="16"/>
              </w:rPr>
            </w:pPr>
            <w:r w:rsidRPr="003A6213">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1B476F" w:rsidRDefault="001B476F" w:rsidP="001B476F"/>
    <w:tbl>
      <w:tblPr>
        <w:tblpPr w:leftFromText="180" w:rightFromText="180" w:vertAnchor="text" w:horzAnchor="margin" w:tblpY="11"/>
        <w:tblW w:w="0" w:type="auto"/>
        <w:tblLook w:val="0000"/>
      </w:tblPr>
      <w:tblGrid>
        <w:gridCol w:w="7621"/>
        <w:gridCol w:w="4426"/>
      </w:tblGrid>
      <w:tr w:rsidR="0033135D" w:rsidRPr="00346C0B" w:rsidTr="0050652F">
        <w:trPr>
          <w:trHeight w:val="1488"/>
        </w:trPr>
        <w:tc>
          <w:tcPr>
            <w:tcW w:w="7621" w:type="dxa"/>
          </w:tcPr>
          <w:p w:rsidR="0033135D" w:rsidRPr="00ED33A4" w:rsidRDefault="0033135D" w:rsidP="0050652F">
            <w:pPr>
              <w:rPr>
                <w:b/>
              </w:rPr>
            </w:pPr>
            <w:r w:rsidRPr="00ED33A4">
              <w:rPr>
                <w:b/>
              </w:rPr>
              <w:t>Заказчик:</w:t>
            </w:r>
          </w:p>
          <w:p w:rsidR="0033135D" w:rsidRPr="00ED33A4" w:rsidRDefault="0033135D" w:rsidP="0050652F">
            <w:pPr>
              <w:ind w:left="-520" w:firstLine="520"/>
              <w:rPr>
                <w:b/>
              </w:rPr>
            </w:pPr>
            <w:r w:rsidRPr="00ED33A4">
              <w:rPr>
                <w:b/>
              </w:rPr>
              <w:t xml:space="preserve">ПАО «ТрансКонтейнер» </w:t>
            </w:r>
          </w:p>
          <w:p w:rsidR="0033135D" w:rsidRPr="00ED33A4" w:rsidRDefault="0033135D" w:rsidP="0050652F">
            <w:pPr>
              <w:rPr>
                <w:b/>
              </w:rPr>
            </w:pPr>
            <w:r w:rsidRPr="00ED33A4">
              <w:rPr>
                <w:b/>
              </w:rPr>
              <w:t>на Октябрьской железной дороге</w:t>
            </w:r>
          </w:p>
          <w:p w:rsidR="0033135D" w:rsidRPr="00ED33A4" w:rsidRDefault="0033135D" w:rsidP="0050652F">
            <w:pPr>
              <w:rPr>
                <w:b/>
              </w:rPr>
            </w:pPr>
          </w:p>
          <w:p w:rsidR="0033135D" w:rsidRPr="00ED33A4" w:rsidRDefault="0033135D" w:rsidP="0050652F">
            <w:pPr>
              <w:rPr>
                <w:b/>
              </w:rPr>
            </w:pPr>
          </w:p>
          <w:p w:rsidR="0033135D" w:rsidRPr="00ED33A4" w:rsidRDefault="0033135D" w:rsidP="0050652F">
            <w:pPr>
              <w:rPr>
                <w:b/>
              </w:rPr>
            </w:pPr>
            <w:r w:rsidRPr="00ED33A4">
              <w:rPr>
                <w:b/>
              </w:rPr>
              <w:t>_________________/</w:t>
            </w:r>
          </w:p>
        </w:tc>
        <w:tc>
          <w:tcPr>
            <w:tcW w:w="4426" w:type="dxa"/>
          </w:tcPr>
          <w:p w:rsidR="0033135D" w:rsidRPr="00ED33A4" w:rsidRDefault="0033135D" w:rsidP="0050652F">
            <w:pPr>
              <w:rPr>
                <w:b/>
              </w:rPr>
            </w:pPr>
            <w:r w:rsidRPr="00ED33A4">
              <w:rPr>
                <w:b/>
              </w:rPr>
              <w:t>Исполнитель:</w:t>
            </w:r>
          </w:p>
          <w:p w:rsidR="0033135D" w:rsidRPr="00ED33A4" w:rsidRDefault="0033135D" w:rsidP="0050652F">
            <w:pPr>
              <w:rPr>
                <w:b/>
              </w:rPr>
            </w:pPr>
          </w:p>
          <w:p w:rsidR="0033135D" w:rsidRPr="00ED33A4" w:rsidRDefault="0033135D" w:rsidP="0050652F">
            <w:pPr>
              <w:rPr>
                <w:b/>
              </w:rPr>
            </w:pPr>
          </w:p>
          <w:p w:rsidR="0033135D" w:rsidRPr="00ED33A4" w:rsidRDefault="0033135D" w:rsidP="0050652F">
            <w:pPr>
              <w:rPr>
                <w:b/>
              </w:rPr>
            </w:pPr>
          </w:p>
          <w:p w:rsidR="0033135D" w:rsidRPr="00ED33A4" w:rsidRDefault="0033135D" w:rsidP="0050652F">
            <w:pPr>
              <w:rPr>
                <w:b/>
              </w:rPr>
            </w:pPr>
          </w:p>
          <w:p w:rsidR="0033135D" w:rsidRPr="00ED33A4" w:rsidRDefault="0033135D" w:rsidP="0050652F">
            <w:pPr>
              <w:rPr>
                <w:b/>
              </w:rPr>
            </w:pPr>
            <w:r w:rsidRPr="00ED33A4">
              <w:rPr>
                <w:b/>
              </w:rPr>
              <w:t xml:space="preserve">_____________________/ </w:t>
            </w:r>
          </w:p>
        </w:tc>
      </w:tr>
    </w:tbl>
    <w:p w:rsidR="000954FB" w:rsidRDefault="000954FB" w:rsidP="000954FB">
      <w:pPr>
        <w:pStyle w:val="afa"/>
        <w:ind w:firstLine="0"/>
        <w:jc w:val="left"/>
        <w:rPr>
          <w:sz w:val="28"/>
          <w:szCs w:val="28"/>
        </w:rPr>
      </w:pPr>
    </w:p>
    <w:p w:rsidR="007E4EE0" w:rsidRDefault="007E4EE0" w:rsidP="000954FB">
      <w:pPr>
        <w:rPr>
          <w:b/>
          <w:i/>
          <w:sz w:val="28"/>
          <w:szCs w:val="28"/>
        </w:rPr>
        <w:sectPr w:rsidR="007E4EE0" w:rsidSect="007E4EE0">
          <w:headerReference w:type="default" r:id="rId29"/>
          <w:footerReference w:type="even" r:id="rId30"/>
          <w:footerReference w:type="default" r:id="rId31"/>
          <w:pgSz w:w="16840" w:h="11907" w:orient="landscape" w:code="9"/>
          <w:pgMar w:top="1418" w:right="1134" w:bottom="851" w:left="1134" w:header="794" w:footer="794" w:gutter="0"/>
          <w:cols w:space="720"/>
          <w:titlePg/>
          <w:docGrid w:linePitch="326"/>
        </w:sectPr>
      </w:pPr>
    </w:p>
    <w:p w:rsidR="000954FB" w:rsidRPr="005E6D58" w:rsidRDefault="000954FB" w:rsidP="00B00452">
      <w:pPr>
        <w:pStyle w:val="2"/>
        <w:spacing w:before="0" w:after="0"/>
        <w:jc w:val="right"/>
        <w:rPr>
          <w:rFonts w:cs="Times New Roman"/>
          <w:i w:val="0"/>
          <w:iCs w:val="0"/>
        </w:rPr>
      </w:pPr>
      <w:r w:rsidRPr="005E6D58">
        <w:rPr>
          <w:rFonts w:cs="Times New Roman"/>
          <w:i w:val="0"/>
          <w:iCs w:val="0"/>
        </w:rPr>
        <w:t>Приложение № 6</w:t>
      </w:r>
    </w:p>
    <w:p w:rsidR="000954FB" w:rsidRPr="005E6D58" w:rsidRDefault="000954FB" w:rsidP="001E086B">
      <w:pPr>
        <w:pStyle w:val="2"/>
        <w:spacing w:before="0" w:after="0"/>
        <w:jc w:val="right"/>
        <w:rPr>
          <w:rFonts w:cs="Times New Roman"/>
          <w:i w:val="0"/>
          <w:iCs w:val="0"/>
        </w:rPr>
      </w:pPr>
      <w:r w:rsidRPr="005E6D58">
        <w:rPr>
          <w:rFonts w:cs="Times New Roman"/>
          <w:i w:val="0"/>
          <w:iCs w:val="0"/>
        </w:rPr>
        <w:t>к документации о закупке</w:t>
      </w:r>
    </w:p>
    <w:p w:rsidR="000954FB" w:rsidRPr="005E6D58"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5E6D58" w:rsidRPr="001F44B9" w:rsidRDefault="005E6D58" w:rsidP="005E6D58">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5E6D58" w:rsidRPr="001F44B9" w:rsidRDefault="005E6D58" w:rsidP="005E6D58">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F44B9">
        <w:rPr>
          <w:sz w:val="28"/>
          <w:szCs w:val="28"/>
        </w:rPr>
        <w:t>)</w:t>
      </w:r>
    </w:p>
    <w:p w:rsidR="005E6D58" w:rsidRPr="001F44B9" w:rsidRDefault="005E6D58" w:rsidP="005E6D58">
      <w:pPr>
        <w:jc w:val="center"/>
      </w:pPr>
    </w:p>
    <w:p w:rsidR="005E6D58" w:rsidRPr="001F44B9" w:rsidRDefault="005E6D58" w:rsidP="005E6D58">
      <w:pPr>
        <w:tabs>
          <w:tab w:val="left" w:pos="9639"/>
        </w:tabs>
        <w:jc w:val="center"/>
        <w:rPr>
          <w:b/>
          <w:bCs/>
          <w:sz w:val="28"/>
          <w:szCs w:val="28"/>
        </w:rPr>
      </w:pPr>
      <w:r w:rsidRPr="001F44B9">
        <w:rPr>
          <w:b/>
          <w:bCs/>
          <w:sz w:val="28"/>
          <w:szCs w:val="28"/>
        </w:rPr>
        <w:t xml:space="preserve">Административный персонал </w:t>
      </w:r>
    </w:p>
    <w:p w:rsidR="005E6D58" w:rsidRPr="001F44B9" w:rsidRDefault="005E6D58" w:rsidP="005E6D5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E6D58" w:rsidRPr="001F44B9" w:rsidTr="0050652F">
        <w:trPr>
          <w:jc w:val="center"/>
        </w:trPr>
        <w:tc>
          <w:tcPr>
            <w:tcW w:w="761" w:type="dxa"/>
            <w:vAlign w:val="center"/>
          </w:tcPr>
          <w:p w:rsidR="005E6D58" w:rsidRPr="001F44B9" w:rsidRDefault="005E6D58" w:rsidP="0050652F">
            <w:pPr>
              <w:tabs>
                <w:tab w:val="left" w:pos="9639"/>
              </w:tabs>
              <w:jc w:val="center"/>
            </w:pPr>
            <w:r w:rsidRPr="001F44B9">
              <w:t>№ п/п</w:t>
            </w:r>
          </w:p>
        </w:tc>
        <w:tc>
          <w:tcPr>
            <w:tcW w:w="2299" w:type="dxa"/>
            <w:vAlign w:val="center"/>
          </w:tcPr>
          <w:p w:rsidR="005E6D58" w:rsidRPr="001F44B9" w:rsidRDefault="005E6D58" w:rsidP="0050652F">
            <w:pPr>
              <w:tabs>
                <w:tab w:val="left" w:pos="9639"/>
              </w:tabs>
              <w:jc w:val="center"/>
            </w:pPr>
            <w:r w:rsidRPr="001F44B9">
              <w:t>Занимаемая должность</w:t>
            </w:r>
          </w:p>
        </w:tc>
        <w:tc>
          <w:tcPr>
            <w:tcW w:w="2762" w:type="dxa"/>
            <w:vAlign w:val="center"/>
          </w:tcPr>
          <w:p w:rsidR="005E6D58" w:rsidRPr="001F44B9" w:rsidRDefault="005E6D58" w:rsidP="0050652F">
            <w:pPr>
              <w:tabs>
                <w:tab w:val="left" w:pos="9639"/>
              </w:tabs>
              <w:jc w:val="center"/>
            </w:pPr>
            <w:r w:rsidRPr="001F44B9">
              <w:t>Ф.И.О.</w:t>
            </w:r>
          </w:p>
        </w:tc>
        <w:tc>
          <w:tcPr>
            <w:tcW w:w="2160" w:type="dxa"/>
            <w:vAlign w:val="center"/>
          </w:tcPr>
          <w:p w:rsidR="005E6D58" w:rsidRPr="001F44B9" w:rsidRDefault="005E6D58" w:rsidP="0050652F">
            <w:pPr>
              <w:tabs>
                <w:tab w:val="left" w:pos="9639"/>
              </w:tabs>
              <w:jc w:val="center"/>
            </w:pPr>
            <w:r w:rsidRPr="001F44B9">
              <w:t>Образование и специальность</w:t>
            </w:r>
          </w:p>
        </w:tc>
        <w:tc>
          <w:tcPr>
            <w:tcW w:w="2247" w:type="dxa"/>
            <w:vAlign w:val="center"/>
          </w:tcPr>
          <w:p w:rsidR="005E6D58" w:rsidRPr="001F44B9" w:rsidRDefault="005E6D58" w:rsidP="0050652F">
            <w:pPr>
              <w:tabs>
                <w:tab w:val="left" w:pos="9639"/>
              </w:tabs>
              <w:jc w:val="center"/>
            </w:pPr>
            <w:r w:rsidRPr="001F44B9">
              <w:t>Стаж работы по профилю занимаемой должности</w:t>
            </w:r>
          </w:p>
        </w:tc>
      </w:tr>
      <w:tr w:rsidR="005E6D58" w:rsidRPr="001F44B9" w:rsidTr="0050652F">
        <w:trPr>
          <w:jc w:val="center"/>
        </w:trPr>
        <w:tc>
          <w:tcPr>
            <w:tcW w:w="761" w:type="dxa"/>
            <w:vAlign w:val="center"/>
          </w:tcPr>
          <w:p w:rsidR="005E6D58" w:rsidRPr="001F44B9" w:rsidRDefault="005E6D58" w:rsidP="0050652F">
            <w:pPr>
              <w:tabs>
                <w:tab w:val="left" w:pos="9639"/>
              </w:tabs>
              <w:jc w:val="center"/>
            </w:pPr>
            <w:r w:rsidRPr="001F44B9">
              <w:t>1</w:t>
            </w:r>
          </w:p>
        </w:tc>
        <w:tc>
          <w:tcPr>
            <w:tcW w:w="2299" w:type="dxa"/>
            <w:vAlign w:val="center"/>
          </w:tcPr>
          <w:p w:rsidR="005E6D58" w:rsidRPr="001F44B9" w:rsidRDefault="005E6D58" w:rsidP="0050652F">
            <w:pPr>
              <w:tabs>
                <w:tab w:val="left" w:pos="9639"/>
              </w:tabs>
              <w:jc w:val="center"/>
            </w:pPr>
          </w:p>
        </w:tc>
        <w:tc>
          <w:tcPr>
            <w:tcW w:w="2762" w:type="dxa"/>
          </w:tcPr>
          <w:p w:rsidR="005E6D58" w:rsidRPr="001F44B9" w:rsidRDefault="005E6D58" w:rsidP="0050652F">
            <w:pPr>
              <w:tabs>
                <w:tab w:val="left" w:pos="9639"/>
              </w:tabs>
              <w:jc w:val="center"/>
            </w:pPr>
          </w:p>
        </w:tc>
        <w:tc>
          <w:tcPr>
            <w:tcW w:w="2160" w:type="dxa"/>
            <w:vAlign w:val="center"/>
          </w:tcPr>
          <w:p w:rsidR="005E6D58" w:rsidRPr="001F44B9" w:rsidRDefault="005E6D58" w:rsidP="0050652F">
            <w:pPr>
              <w:tabs>
                <w:tab w:val="left" w:pos="9639"/>
              </w:tabs>
              <w:jc w:val="center"/>
            </w:pPr>
          </w:p>
        </w:tc>
        <w:tc>
          <w:tcPr>
            <w:tcW w:w="2247" w:type="dxa"/>
            <w:vAlign w:val="center"/>
          </w:tcPr>
          <w:p w:rsidR="005E6D58" w:rsidRPr="001F44B9" w:rsidRDefault="005E6D58" w:rsidP="0050652F">
            <w:pPr>
              <w:tabs>
                <w:tab w:val="left" w:pos="9639"/>
              </w:tabs>
              <w:jc w:val="center"/>
            </w:pPr>
          </w:p>
        </w:tc>
      </w:tr>
      <w:tr w:rsidR="005E6D58" w:rsidRPr="001F44B9" w:rsidTr="0050652F">
        <w:trPr>
          <w:jc w:val="center"/>
        </w:trPr>
        <w:tc>
          <w:tcPr>
            <w:tcW w:w="761" w:type="dxa"/>
            <w:vAlign w:val="center"/>
          </w:tcPr>
          <w:p w:rsidR="005E6D58" w:rsidRPr="001F44B9" w:rsidRDefault="005E6D58" w:rsidP="0050652F">
            <w:pPr>
              <w:tabs>
                <w:tab w:val="left" w:pos="9639"/>
              </w:tabs>
              <w:jc w:val="center"/>
            </w:pPr>
            <w:r w:rsidRPr="001F44B9">
              <w:t>2</w:t>
            </w:r>
          </w:p>
        </w:tc>
        <w:tc>
          <w:tcPr>
            <w:tcW w:w="2299" w:type="dxa"/>
            <w:vAlign w:val="center"/>
          </w:tcPr>
          <w:p w:rsidR="005E6D58" w:rsidRPr="001F44B9" w:rsidRDefault="005E6D58" w:rsidP="0050652F">
            <w:pPr>
              <w:tabs>
                <w:tab w:val="left" w:pos="9639"/>
              </w:tabs>
              <w:jc w:val="center"/>
            </w:pPr>
          </w:p>
        </w:tc>
        <w:tc>
          <w:tcPr>
            <w:tcW w:w="2762" w:type="dxa"/>
          </w:tcPr>
          <w:p w:rsidR="005E6D58" w:rsidRPr="001F44B9" w:rsidRDefault="005E6D58" w:rsidP="0050652F">
            <w:pPr>
              <w:tabs>
                <w:tab w:val="left" w:pos="9639"/>
              </w:tabs>
              <w:jc w:val="center"/>
            </w:pPr>
          </w:p>
        </w:tc>
        <w:tc>
          <w:tcPr>
            <w:tcW w:w="2160" w:type="dxa"/>
            <w:vAlign w:val="center"/>
          </w:tcPr>
          <w:p w:rsidR="005E6D58" w:rsidRPr="001F44B9" w:rsidRDefault="005E6D58" w:rsidP="0050652F">
            <w:pPr>
              <w:tabs>
                <w:tab w:val="left" w:pos="9639"/>
              </w:tabs>
              <w:jc w:val="center"/>
            </w:pPr>
          </w:p>
        </w:tc>
        <w:tc>
          <w:tcPr>
            <w:tcW w:w="2247" w:type="dxa"/>
            <w:vAlign w:val="center"/>
          </w:tcPr>
          <w:p w:rsidR="005E6D58" w:rsidRPr="001F44B9" w:rsidRDefault="005E6D58" w:rsidP="0050652F">
            <w:pPr>
              <w:tabs>
                <w:tab w:val="left" w:pos="9639"/>
              </w:tabs>
              <w:jc w:val="center"/>
            </w:pPr>
          </w:p>
        </w:tc>
      </w:tr>
      <w:tr w:rsidR="005E6D58" w:rsidRPr="001F44B9" w:rsidTr="0050652F">
        <w:trPr>
          <w:jc w:val="center"/>
        </w:trPr>
        <w:tc>
          <w:tcPr>
            <w:tcW w:w="761" w:type="dxa"/>
            <w:vAlign w:val="center"/>
          </w:tcPr>
          <w:p w:rsidR="005E6D58" w:rsidRPr="001F44B9" w:rsidRDefault="005E6D58" w:rsidP="0050652F">
            <w:pPr>
              <w:tabs>
                <w:tab w:val="left" w:pos="9639"/>
              </w:tabs>
              <w:jc w:val="center"/>
            </w:pPr>
            <w:r w:rsidRPr="001F44B9">
              <w:t>…</w:t>
            </w:r>
          </w:p>
        </w:tc>
        <w:tc>
          <w:tcPr>
            <w:tcW w:w="2299" w:type="dxa"/>
            <w:vAlign w:val="center"/>
          </w:tcPr>
          <w:p w:rsidR="005E6D58" w:rsidRPr="001F44B9" w:rsidRDefault="005E6D58" w:rsidP="0050652F">
            <w:pPr>
              <w:tabs>
                <w:tab w:val="left" w:pos="9639"/>
              </w:tabs>
              <w:jc w:val="center"/>
            </w:pPr>
          </w:p>
        </w:tc>
        <w:tc>
          <w:tcPr>
            <w:tcW w:w="2762" w:type="dxa"/>
          </w:tcPr>
          <w:p w:rsidR="005E6D58" w:rsidRPr="001F44B9" w:rsidRDefault="005E6D58" w:rsidP="0050652F">
            <w:pPr>
              <w:tabs>
                <w:tab w:val="left" w:pos="9639"/>
              </w:tabs>
              <w:jc w:val="center"/>
            </w:pPr>
          </w:p>
        </w:tc>
        <w:tc>
          <w:tcPr>
            <w:tcW w:w="2160" w:type="dxa"/>
            <w:vAlign w:val="center"/>
          </w:tcPr>
          <w:p w:rsidR="005E6D58" w:rsidRPr="001F44B9" w:rsidRDefault="005E6D58" w:rsidP="0050652F">
            <w:pPr>
              <w:tabs>
                <w:tab w:val="left" w:pos="9639"/>
              </w:tabs>
              <w:jc w:val="center"/>
            </w:pPr>
          </w:p>
        </w:tc>
        <w:tc>
          <w:tcPr>
            <w:tcW w:w="2247" w:type="dxa"/>
            <w:vAlign w:val="center"/>
          </w:tcPr>
          <w:p w:rsidR="005E6D58" w:rsidRPr="001F44B9" w:rsidRDefault="005E6D58" w:rsidP="0050652F">
            <w:pPr>
              <w:tabs>
                <w:tab w:val="left" w:pos="9639"/>
              </w:tabs>
              <w:jc w:val="center"/>
            </w:pPr>
          </w:p>
        </w:tc>
      </w:tr>
    </w:tbl>
    <w:p w:rsidR="005E6D58" w:rsidRPr="001F44B9" w:rsidRDefault="005E6D58" w:rsidP="005E6D58">
      <w:pPr>
        <w:tabs>
          <w:tab w:val="left" w:pos="9639"/>
        </w:tabs>
      </w:pPr>
    </w:p>
    <w:p w:rsidR="005E6D58" w:rsidRPr="001F44B9" w:rsidRDefault="005E6D58" w:rsidP="005E6D58">
      <w:pPr>
        <w:tabs>
          <w:tab w:val="left" w:pos="9639"/>
        </w:tabs>
        <w:jc w:val="center"/>
        <w:rPr>
          <w:b/>
          <w:bCs/>
          <w:sz w:val="28"/>
          <w:szCs w:val="28"/>
        </w:rPr>
      </w:pPr>
      <w:r w:rsidRPr="001F44B9">
        <w:rPr>
          <w:b/>
          <w:bCs/>
          <w:sz w:val="28"/>
          <w:szCs w:val="28"/>
        </w:rPr>
        <w:t>Производственный персонал (рабочие)</w:t>
      </w:r>
    </w:p>
    <w:p w:rsidR="005E6D58" w:rsidRPr="001F44B9" w:rsidRDefault="005E6D58" w:rsidP="005E6D58">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5E6D58" w:rsidRPr="00F93077" w:rsidTr="0050652F">
        <w:trPr>
          <w:trHeight w:val="1000"/>
          <w:jc w:val="center"/>
        </w:trPr>
        <w:tc>
          <w:tcPr>
            <w:tcW w:w="669" w:type="dxa"/>
            <w:vAlign w:val="center"/>
          </w:tcPr>
          <w:p w:rsidR="005E6D58" w:rsidRPr="00F93077" w:rsidRDefault="005E6D58" w:rsidP="0050652F">
            <w:pPr>
              <w:tabs>
                <w:tab w:val="left" w:pos="9639"/>
              </w:tabs>
              <w:jc w:val="center"/>
            </w:pPr>
            <w:r w:rsidRPr="00F93077">
              <w:t>№ п/п</w:t>
            </w:r>
          </w:p>
        </w:tc>
        <w:tc>
          <w:tcPr>
            <w:tcW w:w="1741" w:type="dxa"/>
            <w:vAlign w:val="center"/>
          </w:tcPr>
          <w:p w:rsidR="005E6D58" w:rsidRPr="00F93077" w:rsidRDefault="005E6D58" w:rsidP="0050652F">
            <w:pPr>
              <w:tabs>
                <w:tab w:val="left" w:pos="9639"/>
              </w:tabs>
              <w:jc w:val="center"/>
            </w:pPr>
            <w:r w:rsidRPr="00F93077">
              <w:t>Ф.И.О.</w:t>
            </w:r>
          </w:p>
        </w:tc>
        <w:tc>
          <w:tcPr>
            <w:tcW w:w="2041" w:type="dxa"/>
            <w:vAlign w:val="center"/>
          </w:tcPr>
          <w:p w:rsidR="005E6D58" w:rsidRPr="00F93077" w:rsidRDefault="005E6D58" w:rsidP="0050652F">
            <w:pPr>
              <w:tabs>
                <w:tab w:val="left" w:pos="9639"/>
              </w:tabs>
              <w:jc w:val="center"/>
            </w:pPr>
            <w:r w:rsidRPr="00F93077">
              <w:t>Специальность</w:t>
            </w:r>
          </w:p>
          <w:p w:rsidR="005E6D58" w:rsidRPr="00F93077" w:rsidRDefault="005E6D58" w:rsidP="0050652F">
            <w:pPr>
              <w:tabs>
                <w:tab w:val="left" w:pos="9639"/>
              </w:tabs>
              <w:jc w:val="center"/>
            </w:pPr>
            <w:r w:rsidRPr="00F93077">
              <w:t>по каждому рабочему</w:t>
            </w:r>
          </w:p>
        </w:tc>
        <w:tc>
          <w:tcPr>
            <w:tcW w:w="1944" w:type="dxa"/>
            <w:vAlign w:val="center"/>
          </w:tcPr>
          <w:p w:rsidR="005E6D58" w:rsidRPr="00F93077" w:rsidRDefault="005E6D58" w:rsidP="0050652F">
            <w:pPr>
              <w:tabs>
                <w:tab w:val="left" w:pos="9639"/>
              </w:tabs>
              <w:jc w:val="center"/>
            </w:pPr>
            <w:r w:rsidRPr="00F93077">
              <w:t>Разряд, квалификация</w:t>
            </w:r>
          </w:p>
        </w:tc>
        <w:tc>
          <w:tcPr>
            <w:tcW w:w="2685" w:type="dxa"/>
            <w:vAlign w:val="center"/>
          </w:tcPr>
          <w:p w:rsidR="005E6D58" w:rsidRPr="00F93077" w:rsidRDefault="005E6D58" w:rsidP="0050652F">
            <w:pPr>
              <w:tabs>
                <w:tab w:val="left" w:pos="9639"/>
              </w:tabs>
              <w:jc w:val="center"/>
            </w:pPr>
            <w:r w:rsidRPr="00F93077">
              <w:t>Стаж работы по специальности</w:t>
            </w:r>
          </w:p>
        </w:tc>
      </w:tr>
      <w:tr w:rsidR="005E6D58" w:rsidRPr="00F93077" w:rsidTr="0050652F">
        <w:trPr>
          <w:jc w:val="center"/>
        </w:trPr>
        <w:tc>
          <w:tcPr>
            <w:tcW w:w="669" w:type="dxa"/>
            <w:vAlign w:val="center"/>
          </w:tcPr>
          <w:p w:rsidR="005E6D58" w:rsidRPr="00F93077" w:rsidRDefault="005E6D58" w:rsidP="0050652F">
            <w:pPr>
              <w:tabs>
                <w:tab w:val="left" w:pos="9639"/>
              </w:tabs>
              <w:jc w:val="center"/>
            </w:pPr>
            <w:r w:rsidRPr="00F93077">
              <w:t>1</w:t>
            </w:r>
          </w:p>
        </w:tc>
        <w:tc>
          <w:tcPr>
            <w:tcW w:w="1741" w:type="dxa"/>
            <w:vAlign w:val="center"/>
          </w:tcPr>
          <w:p w:rsidR="005E6D58" w:rsidRPr="00F93077" w:rsidRDefault="005E6D58" w:rsidP="0050652F">
            <w:pPr>
              <w:tabs>
                <w:tab w:val="left" w:pos="9639"/>
              </w:tabs>
              <w:jc w:val="center"/>
            </w:pPr>
          </w:p>
        </w:tc>
        <w:tc>
          <w:tcPr>
            <w:tcW w:w="2041" w:type="dxa"/>
            <w:vAlign w:val="center"/>
          </w:tcPr>
          <w:p w:rsidR="005E6D58" w:rsidRPr="00F93077" w:rsidRDefault="005E6D58" w:rsidP="0050652F">
            <w:pPr>
              <w:tabs>
                <w:tab w:val="left" w:pos="9639"/>
              </w:tabs>
              <w:jc w:val="center"/>
            </w:pPr>
          </w:p>
        </w:tc>
        <w:tc>
          <w:tcPr>
            <w:tcW w:w="1944" w:type="dxa"/>
          </w:tcPr>
          <w:p w:rsidR="005E6D58" w:rsidRPr="00F93077" w:rsidRDefault="005E6D58" w:rsidP="0050652F">
            <w:pPr>
              <w:tabs>
                <w:tab w:val="left" w:pos="9639"/>
              </w:tabs>
              <w:jc w:val="center"/>
            </w:pPr>
          </w:p>
        </w:tc>
        <w:tc>
          <w:tcPr>
            <w:tcW w:w="2685" w:type="dxa"/>
            <w:vAlign w:val="center"/>
          </w:tcPr>
          <w:p w:rsidR="005E6D58" w:rsidRPr="00F93077" w:rsidRDefault="005E6D58" w:rsidP="0050652F">
            <w:pPr>
              <w:tabs>
                <w:tab w:val="left" w:pos="9639"/>
              </w:tabs>
              <w:jc w:val="center"/>
            </w:pPr>
          </w:p>
        </w:tc>
      </w:tr>
      <w:tr w:rsidR="005E6D58" w:rsidRPr="00F93077" w:rsidTr="0050652F">
        <w:trPr>
          <w:jc w:val="center"/>
        </w:trPr>
        <w:tc>
          <w:tcPr>
            <w:tcW w:w="669" w:type="dxa"/>
            <w:vAlign w:val="center"/>
          </w:tcPr>
          <w:p w:rsidR="005E6D58" w:rsidRPr="00F93077" w:rsidRDefault="005E6D58" w:rsidP="0050652F">
            <w:pPr>
              <w:tabs>
                <w:tab w:val="left" w:pos="9639"/>
              </w:tabs>
              <w:jc w:val="center"/>
            </w:pPr>
            <w:r w:rsidRPr="00F93077">
              <w:t>2</w:t>
            </w:r>
          </w:p>
        </w:tc>
        <w:tc>
          <w:tcPr>
            <w:tcW w:w="1741" w:type="dxa"/>
            <w:vAlign w:val="center"/>
          </w:tcPr>
          <w:p w:rsidR="005E6D58" w:rsidRPr="00F93077" w:rsidRDefault="005E6D58" w:rsidP="0050652F">
            <w:pPr>
              <w:tabs>
                <w:tab w:val="left" w:pos="9639"/>
              </w:tabs>
              <w:jc w:val="center"/>
            </w:pPr>
          </w:p>
        </w:tc>
        <w:tc>
          <w:tcPr>
            <w:tcW w:w="2041" w:type="dxa"/>
            <w:vAlign w:val="center"/>
          </w:tcPr>
          <w:p w:rsidR="005E6D58" w:rsidRPr="00F93077" w:rsidRDefault="005E6D58" w:rsidP="0050652F">
            <w:pPr>
              <w:tabs>
                <w:tab w:val="left" w:pos="9639"/>
              </w:tabs>
              <w:jc w:val="center"/>
            </w:pPr>
          </w:p>
        </w:tc>
        <w:tc>
          <w:tcPr>
            <w:tcW w:w="1944" w:type="dxa"/>
          </w:tcPr>
          <w:p w:rsidR="005E6D58" w:rsidRPr="00F93077" w:rsidRDefault="005E6D58" w:rsidP="0050652F">
            <w:pPr>
              <w:tabs>
                <w:tab w:val="left" w:pos="9639"/>
              </w:tabs>
              <w:jc w:val="center"/>
            </w:pPr>
          </w:p>
        </w:tc>
        <w:tc>
          <w:tcPr>
            <w:tcW w:w="2685" w:type="dxa"/>
            <w:vAlign w:val="center"/>
          </w:tcPr>
          <w:p w:rsidR="005E6D58" w:rsidRPr="00F93077" w:rsidRDefault="005E6D58" w:rsidP="0050652F">
            <w:pPr>
              <w:tabs>
                <w:tab w:val="left" w:pos="9639"/>
              </w:tabs>
              <w:jc w:val="center"/>
            </w:pPr>
          </w:p>
        </w:tc>
      </w:tr>
      <w:tr w:rsidR="005E6D58" w:rsidRPr="008D67F8" w:rsidTr="0050652F">
        <w:trPr>
          <w:jc w:val="center"/>
        </w:trPr>
        <w:tc>
          <w:tcPr>
            <w:tcW w:w="669" w:type="dxa"/>
            <w:vAlign w:val="center"/>
          </w:tcPr>
          <w:p w:rsidR="005E6D58" w:rsidRPr="00F93077" w:rsidRDefault="005E6D58" w:rsidP="0050652F">
            <w:pPr>
              <w:tabs>
                <w:tab w:val="left" w:pos="9639"/>
              </w:tabs>
              <w:jc w:val="center"/>
            </w:pPr>
            <w:r w:rsidRPr="00F93077">
              <w:t>…</w:t>
            </w:r>
          </w:p>
        </w:tc>
        <w:tc>
          <w:tcPr>
            <w:tcW w:w="1741" w:type="dxa"/>
            <w:vAlign w:val="center"/>
          </w:tcPr>
          <w:p w:rsidR="005E6D58" w:rsidRPr="00F93077" w:rsidRDefault="005E6D58" w:rsidP="0050652F">
            <w:pPr>
              <w:tabs>
                <w:tab w:val="left" w:pos="9639"/>
              </w:tabs>
              <w:jc w:val="center"/>
            </w:pPr>
          </w:p>
        </w:tc>
        <w:tc>
          <w:tcPr>
            <w:tcW w:w="2041" w:type="dxa"/>
            <w:vAlign w:val="center"/>
          </w:tcPr>
          <w:p w:rsidR="005E6D58" w:rsidRPr="00F93077" w:rsidRDefault="005E6D58" w:rsidP="0050652F">
            <w:pPr>
              <w:tabs>
                <w:tab w:val="left" w:pos="9639"/>
              </w:tabs>
              <w:jc w:val="center"/>
            </w:pPr>
          </w:p>
        </w:tc>
        <w:tc>
          <w:tcPr>
            <w:tcW w:w="1944" w:type="dxa"/>
          </w:tcPr>
          <w:p w:rsidR="005E6D58" w:rsidRPr="00F93077" w:rsidRDefault="005E6D58" w:rsidP="0050652F">
            <w:pPr>
              <w:tabs>
                <w:tab w:val="left" w:pos="9639"/>
              </w:tabs>
              <w:jc w:val="center"/>
            </w:pPr>
          </w:p>
        </w:tc>
        <w:tc>
          <w:tcPr>
            <w:tcW w:w="2685" w:type="dxa"/>
            <w:vAlign w:val="center"/>
          </w:tcPr>
          <w:p w:rsidR="005E6D58" w:rsidRPr="00F93077" w:rsidRDefault="005E6D58" w:rsidP="0050652F">
            <w:pPr>
              <w:tabs>
                <w:tab w:val="left" w:pos="9639"/>
              </w:tabs>
              <w:jc w:val="center"/>
            </w:pPr>
          </w:p>
        </w:tc>
      </w:tr>
    </w:tbl>
    <w:p w:rsidR="005E6D58" w:rsidRPr="001F44B9" w:rsidRDefault="005E6D58" w:rsidP="005E6D58">
      <w:pPr>
        <w:pStyle w:val="afa"/>
        <w:jc w:val="left"/>
        <w:rPr>
          <w:b/>
          <w:i/>
          <w:sz w:val="28"/>
          <w:szCs w:val="28"/>
        </w:rPr>
      </w:pPr>
    </w:p>
    <w:p w:rsidR="005E6D58" w:rsidRDefault="005E6D58" w:rsidP="005E6D58">
      <w:pPr>
        <w:rPr>
          <w:highlight w:val="cyan"/>
        </w:rPr>
      </w:pPr>
    </w:p>
    <w:p w:rsidR="005E6D58" w:rsidRPr="00193D5D" w:rsidRDefault="005E6D58" w:rsidP="005E6D58">
      <w:pPr>
        <w:rPr>
          <w:highlight w:val="cyan"/>
        </w:rPr>
      </w:pPr>
    </w:p>
    <w:p w:rsidR="005E6D58" w:rsidRDefault="005E6D58" w:rsidP="005E6D58">
      <w:pPr>
        <w:pStyle w:val="afa"/>
        <w:ind w:firstLine="0"/>
        <w:jc w:val="left"/>
        <w:rPr>
          <w:rFonts w:eastAsia="Times New Roman"/>
          <w:sz w:val="28"/>
          <w:szCs w:val="28"/>
        </w:rPr>
      </w:pPr>
    </w:p>
    <w:p w:rsidR="005E6D58" w:rsidRPr="00C20080" w:rsidRDefault="005E6D58" w:rsidP="005E6D5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E6D58" w:rsidRPr="00C20080" w:rsidRDefault="005E6D58" w:rsidP="005E6D58">
      <w:pPr>
        <w:tabs>
          <w:tab w:val="left" w:pos="8640"/>
        </w:tabs>
        <w:jc w:val="center"/>
        <w:rPr>
          <w:i/>
        </w:rPr>
      </w:pPr>
      <w:r w:rsidRPr="00C20080">
        <w:rPr>
          <w:i/>
        </w:rPr>
        <w:t>(наименование претендента)</w:t>
      </w:r>
    </w:p>
    <w:p w:rsidR="005E6D58" w:rsidRPr="00C20080" w:rsidRDefault="005E6D58" w:rsidP="005E6D58">
      <w:pPr>
        <w:rPr>
          <w:sz w:val="28"/>
          <w:szCs w:val="28"/>
          <w:lang w:eastAsia="ru-RU"/>
        </w:rPr>
      </w:pPr>
      <w:r w:rsidRPr="00C20080">
        <w:rPr>
          <w:sz w:val="28"/>
          <w:szCs w:val="28"/>
          <w:lang w:eastAsia="ru-RU"/>
        </w:rPr>
        <w:t>____________________________________________________________________</w:t>
      </w:r>
    </w:p>
    <w:p w:rsidR="005E6D58" w:rsidRPr="00C20080" w:rsidRDefault="005E6D58" w:rsidP="005E6D5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E6D58" w:rsidRPr="00C20080" w:rsidRDefault="005E6D58" w:rsidP="005E6D58">
      <w:pPr>
        <w:rPr>
          <w:sz w:val="28"/>
          <w:szCs w:val="28"/>
          <w:lang w:eastAsia="ru-RU"/>
        </w:rPr>
      </w:pPr>
      <w:r w:rsidRPr="00C20080">
        <w:rPr>
          <w:sz w:val="28"/>
          <w:szCs w:val="28"/>
          <w:lang w:eastAsia="ru-RU"/>
        </w:rPr>
        <w:t>"____" _________ 201__ г.</w:t>
      </w:r>
    </w:p>
    <w:p w:rsidR="000954FB" w:rsidRPr="005E6D58" w:rsidRDefault="000954FB" w:rsidP="00B00452">
      <w:pPr>
        <w:pStyle w:val="2"/>
        <w:spacing w:before="0" w:after="0"/>
        <w:jc w:val="right"/>
        <w:rPr>
          <w:rFonts w:cs="Times New Roman"/>
          <w:i w:val="0"/>
          <w:iCs w:val="0"/>
        </w:rPr>
      </w:pPr>
      <w:r w:rsidRPr="008D67F8">
        <w:rPr>
          <w:b w:val="0"/>
          <w:i w:val="0"/>
          <w:highlight w:val="cyan"/>
        </w:rPr>
        <w:br w:type="page"/>
      </w:r>
      <w:r w:rsidRPr="005E6D58">
        <w:rPr>
          <w:rFonts w:cs="Times New Roman"/>
          <w:i w:val="0"/>
          <w:iCs w:val="0"/>
        </w:rPr>
        <w:t>Приложение № 7</w:t>
      </w:r>
    </w:p>
    <w:p w:rsidR="000954FB" w:rsidRPr="005E6D58" w:rsidRDefault="000954FB" w:rsidP="001E086B">
      <w:pPr>
        <w:pStyle w:val="2"/>
        <w:spacing w:before="0" w:after="0"/>
        <w:jc w:val="right"/>
        <w:rPr>
          <w:rFonts w:cs="Times New Roman"/>
          <w:i w:val="0"/>
          <w:iCs w:val="0"/>
        </w:rPr>
      </w:pPr>
      <w:r w:rsidRPr="005E6D58">
        <w:rPr>
          <w:rFonts w:cs="Times New Roman"/>
          <w:i w:val="0"/>
          <w:iCs w:val="0"/>
        </w:rPr>
        <w:t>к документации о закупке</w:t>
      </w:r>
    </w:p>
    <w:p w:rsidR="000954FB" w:rsidRPr="005E6D58" w:rsidRDefault="000954FB" w:rsidP="000954FB">
      <w:pPr>
        <w:rPr>
          <w:sz w:val="28"/>
          <w:szCs w:val="28"/>
        </w:rPr>
      </w:pPr>
    </w:p>
    <w:p w:rsidR="000954FB" w:rsidRPr="005E6D58" w:rsidRDefault="000954FB" w:rsidP="000954FB">
      <w:pPr>
        <w:tabs>
          <w:tab w:val="left" w:pos="9639"/>
        </w:tabs>
        <w:ind w:firstLine="567"/>
        <w:jc w:val="center"/>
        <w:rPr>
          <w:b/>
          <w:szCs w:val="28"/>
        </w:rPr>
      </w:pPr>
      <w:r w:rsidRPr="005E6D58">
        <w:rPr>
          <w:b/>
          <w:szCs w:val="28"/>
        </w:rPr>
        <w:t>СВЕДЕНИЯ О ПЛАНИРУЕМЫХ К ПРИВЛЕЧЕНИЮ СУБПОДРЯДНЫХ ОРГАНИЗАЦИЯХ</w:t>
      </w:r>
    </w:p>
    <w:p w:rsidR="000954FB" w:rsidRPr="005E6D58" w:rsidRDefault="000954FB" w:rsidP="000954FB">
      <w:pPr>
        <w:tabs>
          <w:tab w:val="left" w:pos="9639"/>
        </w:tabs>
        <w:ind w:firstLine="567"/>
        <w:jc w:val="center"/>
        <w:rPr>
          <w:i/>
        </w:rPr>
      </w:pPr>
      <w:r w:rsidRPr="005E6D58">
        <w:rPr>
          <w:i/>
        </w:rPr>
        <w:t>(отдельный лист по каждому субподрядчику)</w:t>
      </w:r>
    </w:p>
    <w:p w:rsidR="000954FB" w:rsidRPr="005E6D58" w:rsidRDefault="000954FB" w:rsidP="000954FB">
      <w:pPr>
        <w:tabs>
          <w:tab w:val="left" w:pos="9639"/>
        </w:tabs>
        <w:ind w:firstLine="567"/>
        <w:jc w:val="center"/>
        <w:rPr>
          <w:sz w:val="22"/>
        </w:rPr>
      </w:pPr>
    </w:p>
    <w:p w:rsidR="000954FB" w:rsidRPr="005E6D58" w:rsidRDefault="000954FB" w:rsidP="000954FB">
      <w:pPr>
        <w:tabs>
          <w:tab w:val="left" w:pos="9639"/>
        </w:tabs>
        <w:ind w:firstLine="567"/>
        <w:jc w:val="center"/>
        <w:rPr>
          <w:b/>
          <w:sz w:val="28"/>
          <w:szCs w:val="28"/>
        </w:rPr>
      </w:pPr>
      <w:r w:rsidRPr="005E6D58">
        <w:rPr>
          <w:b/>
          <w:sz w:val="28"/>
          <w:szCs w:val="28"/>
        </w:rPr>
        <w:t>Наименование организации, фирмы:</w:t>
      </w:r>
    </w:p>
    <w:p w:rsidR="000954FB" w:rsidRPr="005E6D58" w:rsidRDefault="000954FB" w:rsidP="000954FB">
      <w:pPr>
        <w:tabs>
          <w:tab w:val="left" w:pos="9639"/>
        </w:tabs>
        <w:ind w:firstLine="567"/>
        <w:rPr>
          <w:sz w:val="22"/>
        </w:rPr>
      </w:pPr>
      <w:r w:rsidRPr="005E6D58">
        <w:rPr>
          <w:sz w:val="22"/>
        </w:rPr>
        <w:t>____________________________________________________________________________</w:t>
      </w:r>
    </w:p>
    <w:p w:rsidR="000954FB" w:rsidRPr="005E6D5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E6D58" w:rsidTr="00BF6892">
        <w:tc>
          <w:tcPr>
            <w:tcW w:w="3138" w:type="dxa"/>
          </w:tcPr>
          <w:p w:rsidR="000954FB" w:rsidRPr="005E6D58" w:rsidRDefault="000954FB" w:rsidP="00BF6892">
            <w:pPr>
              <w:tabs>
                <w:tab w:val="left" w:pos="9639"/>
              </w:tabs>
              <w:rPr>
                <w:szCs w:val="28"/>
              </w:rPr>
            </w:pPr>
          </w:p>
        </w:tc>
        <w:tc>
          <w:tcPr>
            <w:tcW w:w="3426" w:type="dxa"/>
            <w:gridSpan w:val="2"/>
            <w:vAlign w:val="center"/>
          </w:tcPr>
          <w:p w:rsidR="000954FB" w:rsidRPr="005E6D58" w:rsidRDefault="000954FB" w:rsidP="00BF6892">
            <w:pPr>
              <w:tabs>
                <w:tab w:val="left" w:pos="9639"/>
              </w:tabs>
              <w:jc w:val="center"/>
              <w:rPr>
                <w:szCs w:val="28"/>
              </w:rPr>
            </w:pPr>
            <w:r w:rsidRPr="005E6D58">
              <w:rPr>
                <w:szCs w:val="28"/>
              </w:rPr>
              <w:t>Головная фирма</w:t>
            </w:r>
          </w:p>
        </w:tc>
        <w:tc>
          <w:tcPr>
            <w:tcW w:w="3156" w:type="dxa"/>
            <w:vAlign w:val="center"/>
          </w:tcPr>
          <w:p w:rsidR="000954FB" w:rsidRPr="005E6D58" w:rsidRDefault="000954FB" w:rsidP="00BF6892">
            <w:pPr>
              <w:tabs>
                <w:tab w:val="left" w:pos="9639"/>
              </w:tabs>
              <w:jc w:val="center"/>
              <w:rPr>
                <w:szCs w:val="28"/>
              </w:rPr>
            </w:pPr>
            <w:r w:rsidRPr="005E6D58">
              <w:rPr>
                <w:szCs w:val="28"/>
              </w:rPr>
              <w:t>Филиалы и дочерние предприятия</w:t>
            </w:r>
          </w:p>
        </w:tc>
      </w:tr>
      <w:tr w:rsidR="000954FB" w:rsidRPr="005E6D58" w:rsidTr="00BF6892">
        <w:trPr>
          <w:trHeight w:val="391"/>
        </w:trPr>
        <w:tc>
          <w:tcPr>
            <w:tcW w:w="3138" w:type="dxa"/>
          </w:tcPr>
          <w:p w:rsidR="000954FB" w:rsidRPr="005E6D58" w:rsidRDefault="000954FB" w:rsidP="00BF6892">
            <w:pPr>
              <w:tabs>
                <w:tab w:val="left" w:pos="9639"/>
              </w:tabs>
            </w:pPr>
            <w:r w:rsidRPr="005E6D58">
              <w:t>Адрес</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346"/>
        </w:trPr>
        <w:tc>
          <w:tcPr>
            <w:tcW w:w="3138" w:type="dxa"/>
          </w:tcPr>
          <w:p w:rsidR="000954FB" w:rsidRPr="005E6D58" w:rsidRDefault="000954FB" w:rsidP="00BF6892">
            <w:pPr>
              <w:tabs>
                <w:tab w:val="left" w:pos="9639"/>
              </w:tabs>
            </w:pPr>
            <w:r w:rsidRPr="005E6D58">
              <w:t>Телефон</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355"/>
        </w:trPr>
        <w:tc>
          <w:tcPr>
            <w:tcW w:w="3138" w:type="dxa"/>
          </w:tcPr>
          <w:p w:rsidR="000954FB" w:rsidRPr="005E6D58" w:rsidRDefault="000954FB" w:rsidP="00BF6892">
            <w:pPr>
              <w:tabs>
                <w:tab w:val="left" w:pos="9639"/>
              </w:tabs>
            </w:pPr>
            <w:r w:rsidRPr="005E6D58">
              <w:t>Факс</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351"/>
        </w:trPr>
        <w:tc>
          <w:tcPr>
            <w:tcW w:w="3138" w:type="dxa"/>
          </w:tcPr>
          <w:p w:rsidR="000954FB" w:rsidRPr="005E6D58" w:rsidRDefault="000954FB" w:rsidP="00BF6892">
            <w:pPr>
              <w:tabs>
                <w:tab w:val="left" w:pos="9639"/>
              </w:tabs>
            </w:pPr>
            <w:r w:rsidRPr="005E6D58">
              <w:t>Ответственное лицо</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348"/>
        </w:trPr>
        <w:tc>
          <w:tcPr>
            <w:tcW w:w="3138" w:type="dxa"/>
          </w:tcPr>
          <w:p w:rsidR="000954FB" w:rsidRPr="005E6D58" w:rsidRDefault="000954FB" w:rsidP="00BF6892">
            <w:pPr>
              <w:tabs>
                <w:tab w:val="left" w:pos="9639"/>
              </w:tabs>
            </w:pPr>
            <w:r w:rsidRPr="005E6D58">
              <w:t>Форма (ООО, ЗАО и т.д.)</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343"/>
        </w:trPr>
        <w:tc>
          <w:tcPr>
            <w:tcW w:w="3138" w:type="dxa"/>
          </w:tcPr>
          <w:p w:rsidR="000954FB" w:rsidRPr="005E6D58" w:rsidRDefault="000954FB" w:rsidP="00BF6892">
            <w:pPr>
              <w:tabs>
                <w:tab w:val="left" w:pos="9639"/>
              </w:tabs>
            </w:pPr>
            <w:r w:rsidRPr="005E6D58">
              <w:t>Уставный капитал</w:t>
            </w:r>
          </w:p>
        </w:tc>
        <w:tc>
          <w:tcPr>
            <w:tcW w:w="3426" w:type="dxa"/>
            <w:gridSpan w:val="2"/>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rPr>
          <w:trHeight w:val="505"/>
        </w:trPr>
        <w:tc>
          <w:tcPr>
            <w:tcW w:w="3138" w:type="dxa"/>
            <w:tcBorders>
              <w:bottom w:val="nil"/>
            </w:tcBorders>
          </w:tcPr>
          <w:p w:rsidR="000954FB" w:rsidRPr="005E6D58" w:rsidRDefault="000954FB" w:rsidP="00BF6892">
            <w:pPr>
              <w:tabs>
                <w:tab w:val="left" w:pos="9639"/>
              </w:tabs>
            </w:pPr>
            <w:r w:rsidRPr="005E6D58">
              <w:t>Сфера деятельности</w:t>
            </w:r>
          </w:p>
        </w:tc>
        <w:tc>
          <w:tcPr>
            <w:tcW w:w="3426" w:type="dxa"/>
            <w:gridSpan w:val="2"/>
            <w:tcBorders>
              <w:bottom w:val="nil"/>
            </w:tcBorders>
          </w:tcPr>
          <w:p w:rsidR="000954FB" w:rsidRPr="005E6D58" w:rsidRDefault="000954FB" w:rsidP="00BF6892">
            <w:pPr>
              <w:tabs>
                <w:tab w:val="left" w:pos="9639"/>
              </w:tabs>
              <w:jc w:val="center"/>
            </w:pPr>
          </w:p>
        </w:tc>
        <w:tc>
          <w:tcPr>
            <w:tcW w:w="3156" w:type="dxa"/>
            <w:tcBorders>
              <w:bottom w:val="nil"/>
            </w:tcBorders>
          </w:tcPr>
          <w:p w:rsidR="000954FB" w:rsidRPr="005E6D58" w:rsidRDefault="000954FB" w:rsidP="00BF6892">
            <w:pPr>
              <w:tabs>
                <w:tab w:val="left" w:pos="9639"/>
              </w:tabs>
              <w:jc w:val="center"/>
            </w:pPr>
          </w:p>
        </w:tc>
      </w:tr>
      <w:tr w:rsidR="000954FB" w:rsidRPr="005E6D58" w:rsidTr="00BF6892">
        <w:tc>
          <w:tcPr>
            <w:tcW w:w="3138" w:type="dxa"/>
            <w:tcBorders>
              <w:right w:val="nil"/>
            </w:tcBorders>
          </w:tcPr>
          <w:p w:rsidR="000954FB" w:rsidRPr="005E6D58" w:rsidRDefault="000954FB" w:rsidP="00BF6892">
            <w:pPr>
              <w:tabs>
                <w:tab w:val="left" w:pos="9639"/>
              </w:tabs>
            </w:pPr>
            <w:r w:rsidRPr="005E6D58">
              <w:t>Руководитель:</w:t>
            </w:r>
          </w:p>
        </w:tc>
        <w:tc>
          <w:tcPr>
            <w:tcW w:w="3426" w:type="dxa"/>
            <w:gridSpan w:val="2"/>
            <w:tcBorders>
              <w:left w:val="nil"/>
              <w:right w:val="nil"/>
            </w:tcBorders>
          </w:tcPr>
          <w:p w:rsidR="000954FB" w:rsidRPr="005E6D58" w:rsidRDefault="000954FB" w:rsidP="00BF6892">
            <w:pPr>
              <w:tabs>
                <w:tab w:val="left" w:pos="9639"/>
              </w:tabs>
            </w:pPr>
            <w:r w:rsidRPr="005E6D58">
              <w:t>Дата:</w:t>
            </w:r>
          </w:p>
        </w:tc>
        <w:tc>
          <w:tcPr>
            <w:tcW w:w="3156" w:type="dxa"/>
            <w:tcBorders>
              <w:left w:val="nil"/>
            </w:tcBorders>
          </w:tcPr>
          <w:p w:rsidR="000954FB" w:rsidRPr="005E6D58" w:rsidRDefault="000954FB" w:rsidP="00BF6892">
            <w:pPr>
              <w:tabs>
                <w:tab w:val="left" w:pos="9639"/>
              </w:tabs>
            </w:pPr>
            <w:r w:rsidRPr="005E6D58">
              <w:t>Печать/подпись (субподрядчика)</w:t>
            </w:r>
          </w:p>
        </w:tc>
      </w:tr>
      <w:tr w:rsidR="000954FB" w:rsidRPr="005E6D58" w:rsidTr="00BF6892">
        <w:trPr>
          <w:cantSplit/>
        </w:trPr>
        <w:tc>
          <w:tcPr>
            <w:tcW w:w="9720" w:type="dxa"/>
            <w:gridSpan w:val="4"/>
          </w:tcPr>
          <w:p w:rsidR="000954FB" w:rsidRPr="005E6D58" w:rsidRDefault="000954FB" w:rsidP="00BF6892">
            <w:pPr>
              <w:tabs>
                <w:tab w:val="left" w:pos="9639"/>
              </w:tabs>
              <w:jc w:val="center"/>
            </w:pPr>
          </w:p>
        </w:tc>
      </w:tr>
      <w:tr w:rsidR="000954FB" w:rsidRPr="005E6D58" w:rsidTr="00BF6892">
        <w:trPr>
          <w:cantSplit/>
        </w:trPr>
        <w:tc>
          <w:tcPr>
            <w:tcW w:w="4782" w:type="dxa"/>
            <w:gridSpan w:val="2"/>
            <w:vMerge w:val="restart"/>
            <w:vAlign w:val="center"/>
          </w:tcPr>
          <w:p w:rsidR="000954FB" w:rsidRPr="005E6D58" w:rsidRDefault="000954FB" w:rsidP="00BF6892">
            <w:pPr>
              <w:tabs>
                <w:tab w:val="left" w:pos="9639"/>
              </w:tabs>
            </w:pPr>
            <w:r w:rsidRPr="005E6D58">
              <w:t>Виды работ, передаваемые субподрядчику по предмету конкурса</w:t>
            </w:r>
          </w:p>
        </w:tc>
        <w:tc>
          <w:tcPr>
            <w:tcW w:w="4938" w:type="dxa"/>
            <w:gridSpan w:val="2"/>
          </w:tcPr>
          <w:p w:rsidR="000954FB" w:rsidRPr="005E6D58" w:rsidRDefault="000954FB" w:rsidP="00BF6892">
            <w:pPr>
              <w:tabs>
                <w:tab w:val="left" w:pos="9639"/>
              </w:tabs>
              <w:jc w:val="center"/>
            </w:pPr>
            <w:r w:rsidRPr="005E6D58">
              <w:t>Передаваемые объемы работ</w:t>
            </w:r>
          </w:p>
        </w:tc>
      </w:tr>
      <w:tr w:rsidR="000954FB" w:rsidRPr="005E6D58" w:rsidTr="00BF6892">
        <w:trPr>
          <w:cantSplit/>
        </w:trPr>
        <w:tc>
          <w:tcPr>
            <w:tcW w:w="4782" w:type="dxa"/>
            <w:gridSpan w:val="2"/>
            <w:vMerge/>
          </w:tcPr>
          <w:p w:rsidR="000954FB" w:rsidRPr="005E6D58" w:rsidRDefault="000954FB" w:rsidP="00BF6892">
            <w:pPr>
              <w:tabs>
                <w:tab w:val="left" w:pos="9639"/>
              </w:tabs>
            </w:pPr>
          </w:p>
        </w:tc>
        <w:tc>
          <w:tcPr>
            <w:tcW w:w="1782" w:type="dxa"/>
          </w:tcPr>
          <w:p w:rsidR="000954FB" w:rsidRPr="005E6D58" w:rsidRDefault="000954FB" w:rsidP="00BF6892">
            <w:pPr>
              <w:tabs>
                <w:tab w:val="left" w:pos="9639"/>
              </w:tabs>
              <w:jc w:val="center"/>
            </w:pPr>
            <w:r w:rsidRPr="005E6D58">
              <w:t>В физических единицах</w:t>
            </w:r>
          </w:p>
        </w:tc>
        <w:tc>
          <w:tcPr>
            <w:tcW w:w="3156" w:type="dxa"/>
            <w:vAlign w:val="center"/>
          </w:tcPr>
          <w:p w:rsidR="000954FB" w:rsidRPr="005E6D58" w:rsidRDefault="000954FB" w:rsidP="00BF6892">
            <w:pPr>
              <w:tabs>
                <w:tab w:val="left" w:pos="9639"/>
              </w:tabs>
              <w:jc w:val="center"/>
            </w:pPr>
            <w:proofErr w:type="gramStart"/>
            <w:r w:rsidRPr="005E6D58">
              <w:t>В</w:t>
            </w:r>
            <w:proofErr w:type="gramEnd"/>
            <w:r w:rsidRPr="005E6D58">
              <w:t xml:space="preserve"> % к общему объему работ по предмету конкурса</w:t>
            </w:r>
          </w:p>
        </w:tc>
      </w:tr>
      <w:tr w:rsidR="000954FB" w:rsidRPr="005E6D58" w:rsidTr="00BF6892">
        <w:tc>
          <w:tcPr>
            <w:tcW w:w="4782" w:type="dxa"/>
            <w:gridSpan w:val="2"/>
          </w:tcPr>
          <w:p w:rsidR="000954FB" w:rsidRPr="005E6D58" w:rsidRDefault="000954FB" w:rsidP="00BF6892">
            <w:pPr>
              <w:tabs>
                <w:tab w:val="left" w:pos="9639"/>
              </w:tabs>
            </w:pPr>
          </w:p>
        </w:tc>
        <w:tc>
          <w:tcPr>
            <w:tcW w:w="1782" w:type="dxa"/>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c>
          <w:tcPr>
            <w:tcW w:w="4782" w:type="dxa"/>
            <w:gridSpan w:val="2"/>
          </w:tcPr>
          <w:p w:rsidR="000954FB" w:rsidRPr="005E6D58" w:rsidRDefault="000954FB" w:rsidP="00BF6892">
            <w:pPr>
              <w:tabs>
                <w:tab w:val="left" w:pos="9639"/>
              </w:tabs>
            </w:pPr>
          </w:p>
        </w:tc>
        <w:tc>
          <w:tcPr>
            <w:tcW w:w="1782" w:type="dxa"/>
          </w:tcPr>
          <w:p w:rsidR="000954FB" w:rsidRPr="005E6D58" w:rsidRDefault="000954FB" w:rsidP="00BF6892">
            <w:pPr>
              <w:tabs>
                <w:tab w:val="left" w:pos="9639"/>
              </w:tabs>
              <w:jc w:val="center"/>
            </w:pPr>
          </w:p>
        </w:tc>
        <w:tc>
          <w:tcPr>
            <w:tcW w:w="3156" w:type="dxa"/>
          </w:tcPr>
          <w:p w:rsidR="000954FB" w:rsidRPr="005E6D58" w:rsidRDefault="000954FB" w:rsidP="00BF6892">
            <w:pPr>
              <w:tabs>
                <w:tab w:val="left" w:pos="9639"/>
              </w:tabs>
              <w:jc w:val="center"/>
            </w:pPr>
          </w:p>
        </w:tc>
      </w:tr>
      <w:tr w:rsidR="000954FB" w:rsidRPr="005E6D58" w:rsidTr="00BF6892">
        <w:tc>
          <w:tcPr>
            <w:tcW w:w="6564" w:type="dxa"/>
            <w:gridSpan w:val="3"/>
          </w:tcPr>
          <w:p w:rsidR="000954FB" w:rsidRPr="005E6D58" w:rsidRDefault="000954FB" w:rsidP="00BF6892">
            <w:pPr>
              <w:tabs>
                <w:tab w:val="left" w:pos="9639"/>
              </w:tabs>
            </w:pPr>
            <w:r w:rsidRPr="005E6D58">
              <w:t>Итого % передаваемых субподрядчику объёмов работ к общему объёму работ по предмету конкурса</w:t>
            </w:r>
          </w:p>
        </w:tc>
        <w:tc>
          <w:tcPr>
            <w:tcW w:w="3156" w:type="dxa"/>
          </w:tcPr>
          <w:p w:rsidR="000954FB" w:rsidRPr="005E6D58" w:rsidRDefault="000954FB" w:rsidP="00BF6892">
            <w:pPr>
              <w:tabs>
                <w:tab w:val="left" w:pos="9639"/>
              </w:tabs>
              <w:jc w:val="center"/>
            </w:pPr>
          </w:p>
        </w:tc>
      </w:tr>
    </w:tbl>
    <w:p w:rsidR="000954FB" w:rsidRPr="005E6D58" w:rsidRDefault="000954FB" w:rsidP="000954FB">
      <w:pPr>
        <w:tabs>
          <w:tab w:val="left" w:pos="9639"/>
        </w:tabs>
        <w:ind w:firstLine="720"/>
        <w:jc w:val="both"/>
        <w:rPr>
          <w:szCs w:val="28"/>
        </w:rPr>
      </w:pPr>
      <w:r w:rsidRPr="005E6D58">
        <w:rPr>
          <w:szCs w:val="28"/>
        </w:rPr>
        <w:t>Приложения:</w:t>
      </w:r>
    </w:p>
    <w:p w:rsidR="000954FB" w:rsidRPr="005E6D58" w:rsidRDefault="000954FB" w:rsidP="000954FB">
      <w:pPr>
        <w:tabs>
          <w:tab w:val="left" w:pos="9639"/>
        </w:tabs>
        <w:ind w:firstLine="720"/>
        <w:jc w:val="both"/>
        <w:rPr>
          <w:szCs w:val="28"/>
        </w:rPr>
      </w:pPr>
      <w:r w:rsidRPr="005E6D5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E6D58" w:rsidRDefault="000954FB" w:rsidP="006A6E7D">
      <w:pPr>
        <w:tabs>
          <w:tab w:val="left" w:pos="9639"/>
        </w:tabs>
        <w:ind w:firstLine="720"/>
        <w:jc w:val="both"/>
        <w:rPr>
          <w:szCs w:val="28"/>
        </w:rPr>
      </w:pPr>
      <w:r w:rsidRPr="005E6D5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5E6D58"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9B760B" w:rsidRDefault="00B66758" w:rsidP="00B00452">
      <w:pPr>
        <w:pStyle w:val="2"/>
        <w:spacing w:before="0" w:after="0"/>
        <w:jc w:val="right"/>
        <w:rPr>
          <w:rFonts w:cs="Times New Roman"/>
          <w:i w:val="0"/>
          <w:iCs w:val="0"/>
        </w:rPr>
      </w:pPr>
      <w:r>
        <w:rPr>
          <w:highlight w:val="cyan"/>
        </w:rPr>
        <w:br w:type="page"/>
      </w:r>
      <w:r w:rsidRPr="009B760B">
        <w:rPr>
          <w:rFonts w:cs="Times New Roman"/>
          <w:i w:val="0"/>
          <w:iCs w:val="0"/>
        </w:rPr>
        <w:t>Приложение № 8</w:t>
      </w:r>
    </w:p>
    <w:p w:rsidR="00B66758" w:rsidRPr="009B760B" w:rsidRDefault="00B66758" w:rsidP="001E086B">
      <w:pPr>
        <w:pStyle w:val="2"/>
        <w:spacing w:before="0" w:after="0"/>
        <w:jc w:val="right"/>
        <w:rPr>
          <w:rFonts w:cs="Times New Roman"/>
          <w:i w:val="0"/>
          <w:iCs w:val="0"/>
        </w:rPr>
      </w:pPr>
      <w:r w:rsidRPr="009B760B">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5E6D58" w:rsidRPr="00676C36" w:rsidRDefault="005E6D58" w:rsidP="005E6D58">
      <w:pPr>
        <w:pStyle w:val="afa"/>
        <w:ind w:firstLine="0"/>
        <w:jc w:val="center"/>
        <w:rPr>
          <w:b/>
          <w:sz w:val="24"/>
        </w:rPr>
      </w:pPr>
      <w:r w:rsidRPr="00676C36">
        <w:rPr>
          <w:b/>
          <w:sz w:val="24"/>
        </w:rPr>
        <w:t>ОПИСЬ ДОКУМЕНТОВ</w:t>
      </w:r>
    </w:p>
    <w:p w:rsidR="005E6D58" w:rsidRDefault="005E6D58" w:rsidP="005E6D58">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5E6D58" w:rsidRPr="00280661" w:rsidRDefault="005E6D58" w:rsidP="005E6D58">
      <w:pPr>
        <w:pStyle w:val="afa"/>
        <w:ind w:firstLine="0"/>
        <w:jc w:val="center"/>
        <w:rPr>
          <w:b/>
          <w:sz w:val="24"/>
        </w:rPr>
      </w:pPr>
      <w:r w:rsidRPr="00280661">
        <w:rPr>
          <w:b/>
          <w:sz w:val="24"/>
        </w:rPr>
        <w:t xml:space="preserve">№ </w:t>
      </w:r>
      <w:r w:rsidR="00280661" w:rsidRPr="00280661">
        <w:rPr>
          <w:b/>
          <w:sz w:val="24"/>
        </w:rPr>
        <w:t>ОК-МСП-НКПОКТ-16-0026</w:t>
      </w:r>
    </w:p>
    <w:p w:rsidR="005E6D58" w:rsidRPr="00280661" w:rsidRDefault="005E6D58" w:rsidP="005E6D58">
      <w:pPr>
        <w:pStyle w:val="afa"/>
        <w:ind w:firstLine="0"/>
        <w:jc w:val="center"/>
        <w:rPr>
          <w:sz w:val="24"/>
        </w:rPr>
      </w:pPr>
    </w:p>
    <w:p w:rsidR="005E6D58" w:rsidRPr="00280661" w:rsidRDefault="005E6D58" w:rsidP="005E6D58">
      <w:pPr>
        <w:pStyle w:val="afa"/>
        <w:rPr>
          <w:sz w:val="24"/>
        </w:rPr>
      </w:pPr>
      <w:proofErr w:type="spellStart"/>
      <w:r w:rsidRPr="00280661">
        <w:rPr>
          <w:sz w:val="24"/>
        </w:rPr>
        <w:t>Настоящим_________________________подтверждает</w:t>
      </w:r>
      <w:proofErr w:type="spellEnd"/>
      <w:r w:rsidRPr="00280661">
        <w:rPr>
          <w:sz w:val="24"/>
        </w:rPr>
        <w:t xml:space="preserve"> подлинность и достоверность</w:t>
      </w:r>
    </w:p>
    <w:p w:rsidR="005E6D58" w:rsidRPr="00280661" w:rsidRDefault="005E6D58" w:rsidP="005E6D58">
      <w:pPr>
        <w:pStyle w:val="afa"/>
        <w:rPr>
          <w:sz w:val="24"/>
        </w:rPr>
      </w:pPr>
      <w:r w:rsidRPr="00280661">
        <w:rPr>
          <w:i/>
          <w:sz w:val="18"/>
          <w:szCs w:val="18"/>
        </w:rPr>
        <w:t xml:space="preserve">                         (наименование участника закупки)</w:t>
      </w:r>
    </w:p>
    <w:p w:rsidR="005E6D58" w:rsidRDefault="005E6D58" w:rsidP="005E6D58">
      <w:pPr>
        <w:pStyle w:val="afa"/>
        <w:ind w:left="709" w:firstLine="0"/>
        <w:rPr>
          <w:sz w:val="24"/>
        </w:rPr>
      </w:pPr>
      <w:r w:rsidRPr="00280661">
        <w:rPr>
          <w:sz w:val="24"/>
        </w:rPr>
        <w:t>представленных в состав заявки на участие в Открытом конкурсе                                              № ОК-МСП-НКПОКТ-</w:t>
      </w:r>
      <w:r w:rsidR="00280661" w:rsidRPr="00280661">
        <w:rPr>
          <w:sz w:val="24"/>
        </w:rPr>
        <w:t>16-0026</w:t>
      </w:r>
      <w:r w:rsidRPr="00280661">
        <w:rPr>
          <w:sz w:val="24"/>
        </w:rPr>
        <w:t xml:space="preserve"> следующих документов и сведений:</w:t>
      </w:r>
    </w:p>
    <w:p w:rsidR="005E6D58" w:rsidRDefault="005E6D58" w:rsidP="005E6D58">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5E6D58" w:rsidRPr="00B872E5" w:rsidTr="0050652F">
        <w:tc>
          <w:tcPr>
            <w:tcW w:w="534" w:type="dxa"/>
          </w:tcPr>
          <w:p w:rsidR="005E6D58" w:rsidRPr="00B872E5" w:rsidRDefault="005E6D58" w:rsidP="0050652F">
            <w:pPr>
              <w:pStyle w:val="afa"/>
              <w:ind w:firstLine="0"/>
              <w:jc w:val="center"/>
              <w:rPr>
                <w:sz w:val="20"/>
                <w:szCs w:val="20"/>
              </w:rPr>
            </w:pPr>
            <w:r w:rsidRPr="00B872E5">
              <w:rPr>
                <w:sz w:val="20"/>
                <w:szCs w:val="20"/>
              </w:rPr>
              <w:t>№ п/п</w:t>
            </w:r>
          </w:p>
        </w:tc>
        <w:tc>
          <w:tcPr>
            <w:tcW w:w="7263" w:type="dxa"/>
            <w:vAlign w:val="center"/>
          </w:tcPr>
          <w:p w:rsidR="005E6D58" w:rsidRPr="00B872E5" w:rsidRDefault="005E6D58" w:rsidP="0050652F">
            <w:pPr>
              <w:pStyle w:val="afa"/>
              <w:ind w:right="-108" w:firstLine="0"/>
              <w:jc w:val="center"/>
              <w:rPr>
                <w:sz w:val="20"/>
                <w:szCs w:val="20"/>
              </w:rPr>
            </w:pPr>
            <w:r w:rsidRPr="00B872E5">
              <w:rPr>
                <w:sz w:val="20"/>
                <w:szCs w:val="20"/>
              </w:rPr>
              <w:t>Наименование</w:t>
            </w:r>
          </w:p>
        </w:tc>
        <w:tc>
          <w:tcPr>
            <w:tcW w:w="1225" w:type="dxa"/>
          </w:tcPr>
          <w:p w:rsidR="005E6D58" w:rsidRPr="00B872E5" w:rsidRDefault="005E6D58" w:rsidP="0050652F">
            <w:pPr>
              <w:pStyle w:val="afa"/>
              <w:ind w:firstLine="0"/>
              <w:jc w:val="center"/>
              <w:rPr>
                <w:sz w:val="20"/>
                <w:szCs w:val="20"/>
              </w:rPr>
            </w:pPr>
            <w:r w:rsidRPr="00B872E5">
              <w:rPr>
                <w:sz w:val="20"/>
                <w:szCs w:val="20"/>
              </w:rPr>
              <w:t>Количество листов</w:t>
            </w:r>
          </w:p>
        </w:tc>
        <w:tc>
          <w:tcPr>
            <w:tcW w:w="1100" w:type="dxa"/>
          </w:tcPr>
          <w:p w:rsidR="005E6D58" w:rsidRPr="00B872E5" w:rsidRDefault="005E6D58" w:rsidP="0050652F">
            <w:pPr>
              <w:pStyle w:val="afa"/>
              <w:ind w:firstLine="0"/>
              <w:jc w:val="center"/>
              <w:rPr>
                <w:sz w:val="20"/>
                <w:szCs w:val="20"/>
              </w:rPr>
            </w:pPr>
            <w:r w:rsidRPr="00B872E5">
              <w:rPr>
                <w:sz w:val="20"/>
                <w:szCs w:val="20"/>
              </w:rPr>
              <w:t>Номер страницы</w:t>
            </w:r>
          </w:p>
        </w:tc>
      </w:tr>
      <w:tr w:rsidR="005E6D58" w:rsidRPr="00B872E5" w:rsidTr="0050652F">
        <w:tc>
          <w:tcPr>
            <w:tcW w:w="534" w:type="dxa"/>
          </w:tcPr>
          <w:p w:rsidR="005E6D58" w:rsidRPr="00B872E5" w:rsidRDefault="005E6D58" w:rsidP="0050652F">
            <w:pPr>
              <w:pStyle w:val="Default"/>
              <w:rPr>
                <w:color w:val="auto"/>
                <w:sz w:val="18"/>
                <w:szCs w:val="18"/>
              </w:rPr>
            </w:pPr>
            <w:r>
              <w:rPr>
                <w:color w:val="auto"/>
                <w:sz w:val="18"/>
                <w:szCs w:val="18"/>
              </w:rPr>
              <w:t>1.</w:t>
            </w:r>
          </w:p>
        </w:tc>
        <w:tc>
          <w:tcPr>
            <w:tcW w:w="7263" w:type="dxa"/>
            <w:vAlign w:val="center"/>
          </w:tcPr>
          <w:p w:rsidR="005E6D58" w:rsidRPr="00B872E5" w:rsidRDefault="005E6D58" w:rsidP="0050652F">
            <w:pPr>
              <w:pStyle w:val="Default"/>
              <w:rPr>
                <w:color w:val="auto"/>
                <w:sz w:val="18"/>
                <w:szCs w:val="18"/>
              </w:rPr>
            </w:pPr>
          </w:p>
        </w:tc>
        <w:tc>
          <w:tcPr>
            <w:tcW w:w="1225" w:type="dxa"/>
          </w:tcPr>
          <w:p w:rsidR="005E6D58" w:rsidRPr="00B872E5" w:rsidRDefault="005E6D58" w:rsidP="0050652F">
            <w:pPr>
              <w:pStyle w:val="afa"/>
              <w:ind w:firstLine="0"/>
              <w:jc w:val="left"/>
              <w:rPr>
                <w:sz w:val="20"/>
                <w:szCs w:val="20"/>
              </w:rPr>
            </w:pPr>
          </w:p>
        </w:tc>
        <w:tc>
          <w:tcPr>
            <w:tcW w:w="1100" w:type="dxa"/>
          </w:tcPr>
          <w:p w:rsidR="005E6D58" w:rsidRPr="00B872E5" w:rsidRDefault="005E6D58" w:rsidP="0050652F">
            <w:pPr>
              <w:pStyle w:val="afa"/>
              <w:ind w:firstLine="0"/>
              <w:jc w:val="left"/>
              <w:rPr>
                <w:sz w:val="20"/>
                <w:szCs w:val="20"/>
              </w:rPr>
            </w:pPr>
          </w:p>
        </w:tc>
      </w:tr>
      <w:tr w:rsidR="005E6D58" w:rsidRPr="00B872E5" w:rsidTr="0050652F">
        <w:tc>
          <w:tcPr>
            <w:tcW w:w="534" w:type="dxa"/>
          </w:tcPr>
          <w:p w:rsidR="005E6D58" w:rsidRPr="00B872E5" w:rsidRDefault="005E6D58" w:rsidP="0050652F">
            <w:pPr>
              <w:pStyle w:val="Default"/>
              <w:rPr>
                <w:color w:val="auto"/>
                <w:sz w:val="18"/>
                <w:szCs w:val="18"/>
              </w:rPr>
            </w:pPr>
            <w:r>
              <w:rPr>
                <w:color w:val="auto"/>
                <w:sz w:val="18"/>
                <w:szCs w:val="18"/>
              </w:rPr>
              <w:t>2.</w:t>
            </w:r>
          </w:p>
        </w:tc>
        <w:tc>
          <w:tcPr>
            <w:tcW w:w="7263" w:type="dxa"/>
            <w:vAlign w:val="center"/>
          </w:tcPr>
          <w:p w:rsidR="005E6D58" w:rsidRPr="00B872E5" w:rsidRDefault="005E6D58" w:rsidP="0050652F">
            <w:pPr>
              <w:pStyle w:val="Default"/>
              <w:rPr>
                <w:color w:val="auto"/>
                <w:sz w:val="18"/>
                <w:szCs w:val="18"/>
              </w:rPr>
            </w:pPr>
          </w:p>
        </w:tc>
        <w:tc>
          <w:tcPr>
            <w:tcW w:w="1225" w:type="dxa"/>
          </w:tcPr>
          <w:p w:rsidR="005E6D58" w:rsidRPr="00B872E5" w:rsidRDefault="005E6D58" w:rsidP="0050652F">
            <w:pPr>
              <w:pStyle w:val="afa"/>
              <w:ind w:firstLine="0"/>
              <w:jc w:val="left"/>
              <w:rPr>
                <w:sz w:val="20"/>
                <w:szCs w:val="20"/>
              </w:rPr>
            </w:pPr>
          </w:p>
        </w:tc>
        <w:tc>
          <w:tcPr>
            <w:tcW w:w="1100" w:type="dxa"/>
          </w:tcPr>
          <w:p w:rsidR="005E6D58" w:rsidRPr="00B872E5" w:rsidRDefault="005E6D58" w:rsidP="0050652F">
            <w:pPr>
              <w:pStyle w:val="afa"/>
              <w:ind w:firstLine="0"/>
              <w:jc w:val="left"/>
              <w:rPr>
                <w:sz w:val="20"/>
                <w:szCs w:val="20"/>
              </w:rPr>
            </w:pPr>
          </w:p>
        </w:tc>
      </w:tr>
      <w:tr w:rsidR="005E6D58" w:rsidRPr="00B872E5" w:rsidTr="0050652F">
        <w:tc>
          <w:tcPr>
            <w:tcW w:w="534" w:type="dxa"/>
          </w:tcPr>
          <w:p w:rsidR="005E6D58" w:rsidRPr="00B872E5" w:rsidRDefault="005E6D58" w:rsidP="0050652F">
            <w:pPr>
              <w:pStyle w:val="Default"/>
              <w:rPr>
                <w:color w:val="auto"/>
                <w:sz w:val="18"/>
                <w:szCs w:val="18"/>
              </w:rPr>
            </w:pPr>
            <w:r>
              <w:rPr>
                <w:color w:val="auto"/>
                <w:sz w:val="18"/>
                <w:szCs w:val="18"/>
              </w:rPr>
              <w:t>...</w:t>
            </w:r>
          </w:p>
        </w:tc>
        <w:tc>
          <w:tcPr>
            <w:tcW w:w="7263" w:type="dxa"/>
            <w:vAlign w:val="center"/>
          </w:tcPr>
          <w:p w:rsidR="005E6D58" w:rsidRPr="00B872E5" w:rsidRDefault="005E6D58" w:rsidP="0050652F">
            <w:pPr>
              <w:pStyle w:val="Default"/>
              <w:rPr>
                <w:color w:val="auto"/>
                <w:sz w:val="18"/>
                <w:szCs w:val="18"/>
              </w:rPr>
            </w:pPr>
          </w:p>
        </w:tc>
        <w:tc>
          <w:tcPr>
            <w:tcW w:w="1225" w:type="dxa"/>
          </w:tcPr>
          <w:p w:rsidR="005E6D58" w:rsidRPr="00B872E5" w:rsidRDefault="005E6D58" w:rsidP="0050652F">
            <w:pPr>
              <w:pStyle w:val="afa"/>
              <w:ind w:firstLine="0"/>
              <w:jc w:val="left"/>
              <w:rPr>
                <w:sz w:val="20"/>
                <w:szCs w:val="20"/>
              </w:rPr>
            </w:pPr>
          </w:p>
        </w:tc>
        <w:tc>
          <w:tcPr>
            <w:tcW w:w="1100" w:type="dxa"/>
          </w:tcPr>
          <w:p w:rsidR="005E6D58" w:rsidRPr="00B872E5" w:rsidRDefault="005E6D58" w:rsidP="0050652F">
            <w:pPr>
              <w:pStyle w:val="afa"/>
              <w:ind w:firstLine="0"/>
              <w:jc w:val="left"/>
              <w:rPr>
                <w:sz w:val="20"/>
                <w:szCs w:val="20"/>
              </w:rPr>
            </w:pPr>
          </w:p>
        </w:tc>
      </w:tr>
      <w:tr w:rsidR="005E6D58" w:rsidRPr="00B872E5" w:rsidTr="0050652F">
        <w:tc>
          <w:tcPr>
            <w:tcW w:w="534" w:type="dxa"/>
          </w:tcPr>
          <w:p w:rsidR="005E6D58" w:rsidRPr="00B872E5" w:rsidRDefault="005E6D58" w:rsidP="0050652F">
            <w:pPr>
              <w:pStyle w:val="Default"/>
              <w:rPr>
                <w:color w:val="auto"/>
                <w:sz w:val="18"/>
                <w:szCs w:val="18"/>
              </w:rPr>
            </w:pPr>
          </w:p>
        </w:tc>
        <w:tc>
          <w:tcPr>
            <w:tcW w:w="7263" w:type="dxa"/>
            <w:vAlign w:val="center"/>
          </w:tcPr>
          <w:p w:rsidR="005E6D58" w:rsidRPr="00B872E5" w:rsidRDefault="005E6D58" w:rsidP="0050652F">
            <w:pPr>
              <w:pStyle w:val="Default"/>
              <w:rPr>
                <w:color w:val="auto"/>
                <w:sz w:val="18"/>
                <w:szCs w:val="18"/>
              </w:rPr>
            </w:pPr>
            <w:r>
              <w:rPr>
                <w:color w:val="auto"/>
                <w:sz w:val="18"/>
                <w:szCs w:val="18"/>
              </w:rPr>
              <w:t>Электронный носитель информации</w:t>
            </w:r>
          </w:p>
        </w:tc>
        <w:tc>
          <w:tcPr>
            <w:tcW w:w="1225" w:type="dxa"/>
          </w:tcPr>
          <w:p w:rsidR="005E6D58" w:rsidRPr="00B872E5" w:rsidRDefault="005E6D58" w:rsidP="0050652F">
            <w:pPr>
              <w:pStyle w:val="afa"/>
              <w:ind w:firstLine="0"/>
              <w:jc w:val="left"/>
              <w:rPr>
                <w:sz w:val="20"/>
                <w:szCs w:val="20"/>
              </w:rPr>
            </w:pPr>
          </w:p>
        </w:tc>
        <w:tc>
          <w:tcPr>
            <w:tcW w:w="1100" w:type="dxa"/>
          </w:tcPr>
          <w:p w:rsidR="005E6D58" w:rsidRPr="00B872E5" w:rsidRDefault="005E6D58" w:rsidP="0050652F">
            <w:pPr>
              <w:pStyle w:val="afa"/>
              <w:ind w:firstLine="0"/>
              <w:jc w:val="left"/>
              <w:rPr>
                <w:sz w:val="20"/>
                <w:szCs w:val="20"/>
              </w:rPr>
            </w:pPr>
          </w:p>
        </w:tc>
      </w:tr>
    </w:tbl>
    <w:p w:rsidR="005E6D58" w:rsidRDefault="005E6D58" w:rsidP="005E6D58">
      <w:pPr>
        <w:pStyle w:val="afa"/>
        <w:ind w:firstLine="0"/>
        <w:jc w:val="left"/>
        <w:rPr>
          <w:sz w:val="24"/>
        </w:rPr>
      </w:pPr>
    </w:p>
    <w:p w:rsidR="005E6D58" w:rsidRPr="00676C36" w:rsidRDefault="005E6D58" w:rsidP="005E6D58">
      <w:pPr>
        <w:pStyle w:val="afa"/>
        <w:ind w:firstLine="0"/>
        <w:jc w:val="left"/>
        <w:rPr>
          <w:sz w:val="24"/>
        </w:rPr>
      </w:pPr>
    </w:p>
    <w:p w:rsidR="005E6D58" w:rsidRPr="00136237" w:rsidRDefault="005E6D58" w:rsidP="005E6D58"/>
    <w:p w:rsidR="005E6D58" w:rsidRPr="00C677ED" w:rsidRDefault="005E6D58" w:rsidP="005E6D5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5E6D58" w:rsidRPr="00C677ED" w:rsidRDefault="005E6D58" w:rsidP="005E6D58">
      <w:pPr>
        <w:tabs>
          <w:tab w:val="left" w:pos="8640"/>
        </w:tabs>
        <w:jc w:val="center"/>
        <w:rPr>
          <w:i/>
        </w:rPr>
      </w:pPr>
      <w:r w:rsidRPr="00C677ED">
        <w:rPr>
          <w:i/>
        </w:rPr>
        <w:t>(наименование претендента)</w:t>
      </w:r>
    </w:p>
    <w:p w:rsidR="005E6D58" w:rsidRPr="00C677ED" w:rsidRDefault="005E6D58" w:rsidP="005E6D58">
      <w:pPr>
        <w:pStyle w:val="32"/>
        <w:suppressAutoHyphens/>
        <w:spacing w:after="0"/>
        <w:rPr>
          <w:sz w:val="28"/>
          <w:szCs w:val="28"/>
        </w:rPr>
      </w:pPr>
      <w:r w:rsidRPr="00C677ED">
        <w:rPr>
          <w:sz w:val="28"/>
          <w:szCs w:val="28"/>
        </w:rPr>
        <w:t>____________________________________________________________________</w:t>
      </w:r>
    </w:p>
    <w:p w:rsidR="005E6D58" w:rsidRPr="00C677ED" w:rsidRDefault="005E6D58" w:rsidP="005E6D58">
      <w:pPr>
        <w:rPr>
          <w:i/>
        </w:rPr>
      </w:pPr>
      <w:r w:rsidRPr="00C677ED">
        <w:rPr>
          <w:i/>
        </w:rPr>
        <w:t xml:space="preserve">       Печать</w:t>
      </w:r>
      <w:r w:rsidRPr="00C677ED">
        <w:rPr>
          <w:i/>
        </w:rPr>
        <w:tab/>
      </w:r>
      <w:r w:rsidRPr="00C677ED">
        <w:rPr>
          <w:i/>
        </w:rPr>
        <w:tab/>
      </w:r>
      <w:r w:rsidRPr="00C677ED">
        <w:rPr>
          <w:i/>
        </w:rPr>
        <w:tab/>
        <w:t>(должность, подпись, ФИО)</w:t>
      </w:r>
    </w:p>
    <w:p w:rsidR="005E6D58" w:rsidRDefault="005E6D58" w:rsidP="005E6D58">
      <w:pPr>
        <w:pStyle w:val="32"/>
        <w:suppressAutoHyphens/>
        <w:spacing w:after="0"/>
        <w:rPr>
          <w:sz w:val="28"/>
          <w:szCs w:val="28"/>
        </w:rPr>
      </w:pPr>
      <w:r>
        <w:rPr>
          <w:sz w:val="28"/>
          <w:szCs w:val="28"/>
        </w:rPr>
        <w:t>"____" _________ 201__ г.</w:t>
      </w:r>
    </w:p>
    <w:p w:rsidR="000954FB" w:rsidRDefault="000954FB" w:rsidP="005E6D58">
      <w:pPr>
        <w:pStyle w:val="afa"/>
        <w:ind w:firstLine="0"/>
        <w:jc w:val="center"/>
        <w:rPr>
          <w:sz w:val="28"/>
          <w:szCs w:val="28"/>
        </w:rPr>
      </w:pP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2" w:rsidRDefault="00A83F22">
      <w:r>
        <w:separator/>
      </w:r>
    </w:p>
  </w:endnote>
  <w:endnote w:type="continuationSeparator" w:id="0">
    <w:p w:rsidR="00A83F22" w:rsidRDefault="00A83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6F" w:rsidRDefault="009F5FF8" w:rsidP="00727EDC">
    <w:pPr>
      <w:pStyle w:val="afe"/>
      <w:framePr w:wrap="around" w:vAnchor="text" w:hAnchor="margin" w:xAlign="right" w:y="1"/>
      <w:rPr>
        <w:rStyle w:val="a6"/>
      </w:rPr>
    </w:pPr>
    <w:r>
      <w:rPr>
        <w:rStyle w:val="a6"/>
      </w:rPr>
      <w:fldChar w:fldCharType="begin"/>
    </w:r>
    <w:r w:rsidR="001B476F">
      <w:rPr>
        <w:rStyle w:val="a6"/>
      </w:rPr>
      <w:instrText xml:space="preserve">PAGE  </w:instrText>
    </w:r>
    <w:r>
      <w:rPr>
        <w:rStyle w:val="a6"/>
      </w:rPr>
      <w:fldChar w:fldCharType="separate"/>
    </w:r>
    <w:r w:rsidR="001B476F">
      <w:rPr>
        <w:rStyle w:val="a6"/>
        <w:noProof/>
      </w:rPr>
      <w:t>28</w:t>
    </w:r>
    <w:r>
      <w:rPr>
        <w:rStyle w:val="a6"/>
      </w:rPr>
      <w:fldChar w:fldCharType="end"/>
    </w:r>
  </w:p>
  <w:p w:rsidR="001B476F" w:rsidRDefault="001B476F" w:rsidP="00727EDC">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6F" w:rsidRDefault="001B476F">
    <w:pPr>
      <w:pStyle w:val="afe"/>
      <w:jc w:val="center"/>
    </w:pPr>
  </w:p>
  <w:p w:rsidR="001B476F" w:rsidRDefault="001B476F" w:rsidP="00727EDC">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B9" w:rsidRDefault="009F5FF8" w:rsidP="00BF6892">
    <w:pPr>
      <w:pStyle w:val="afe"/>
      <w:framePr w:wrap="around" w:vAnchor="text" w:hAnchor="margin" w:xAlign="right" w:y="1"/>
      <w:rPr>
        <w:rStyle w:val="a6"/>
      </w:rPr>
    </w:pPr>
    <w:r>
      <w:rPr>
        <w:rStyle w:val="a6"/>
      </w:rPr>
      <w:fldChar w:fldCharType="begin"/>
    </w:r>
    <w:r w:rsidR="00DE2CB9">
      <w:rPr>
        <w:rStyle w:val="a6"/>
      </w:rPr>
      <w:instrText xml:space="preserve">PAGE  </w:instrText>
    </w:r>
    <w:r>
      <w:rPr>
        <w:rStyle w:val="a6"/>
      </w:rPr>
      <w:fldChar w:fldCharType="separate"/>
    </w:r>
    <w:r w:rsidR="00DE2CB9">
      <w:rPr>
        <w:rStyle w:val="a6"/>
        <w:noProof/>
      </w:rPr>
      <w:t>28</w:t>
    </w:r>
    <w:r>
      <w:rPr>
        <w:rStyle w:val="a6"/>
      </w:rPr>
      <w:fldChar w:fldCharType="end"/>
    </w:r>
  </w:p>
  <w:p w:rsidR="00DE2CB9" w:rsidRDefault="00DE2CB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B9" w:rsidRDefault="00DE2CB9">
    <w:pPr>
      <w:pStyle w:val="afe"/>
      <w:jc w:val="center"/>
    </w:pPr>
  </w:p>
  <w:p w:rsidR="00DE2CB9" w:rsidRDefault="00DE2CB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2" w:rsidRDefault="00A83F22">
      <w:r>
        <w:separator/>
      </w:r>
    </w:p>
  </w:footnote>
  <w:footnote w:type="continuationSeparator" w:id="0">
    <w:p w:rsidR="00A83F22" w:rsidRDefault="00A83F22">
      <w:r>
        <w:continuationSeparator/>
      </w:r>
    </w:p>
  </w:footnote>
  <w:footnote w:id="1">
    <w:p w:rsidR="00DE2CB9" w:rsidRDefault="00DE2CB9"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DE2CB9" w:rsidRDefault="00DE2CB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DE2CB9" w:rsidRDefault="00DE2CB9"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DE2CB9" w:rsidRDefault="00DE2CB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DE2CB9" w:rsidRDefault="00DE2CB9"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B76D0C">
        <w:t>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6F" w:rsidRDefault="009F5FF8">
    <w:pPr>
      <w:pStyle w:val="afc"/>
      <w:jc w:val="center"/>
    </w:pPr>
    <w:fldSimple w:instr=" PAGE   \* MERGEFORMAT ">
      <w:r w:rsidR="003511E9">
        <w:rPr>
          <w:noProof/>
        </w:rPr>
        <w:t>41</w:t>
      </w:r>
    </w:fldSimple>
  </w:p>
  <w:p w:rsidR="001B476F" w:rsidRDefault="001B476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6F" w:rsidRDefault="001B476F">
    <w:pPr>
      <w:pStyle w:val="afc"/>
    </w:pPr>
    <w: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8340"/>
      <w:docPartObj>
        <w:docPartGallery w:val="Page Numbers (Top of Page)"/>
        <w:docPartUnique/>
      </w:docPartObj>
    </w:sdtPr>
    <w:sdtContent>
      <w:p w:rsidR="001B476F" w:rsidRDefault="009F5FF8">
        <w:pPr>
          <w:pStyle w:val="afc"/>
          <w:jc w:val="center"/>
        </w:pPr>
        <w:fldSimple w:instr=" PAGE   \* MERGEFORMAT ">
          <w:r w:rsidR="003511E9">
            <w:rPr>
              <w:noProof/>
            </w:rPr>
            <w:t>53</w:t>
          </w:r>
        </w:fldSimple>
      </w:p>
    </w:sdtContent>
  </w:sdt>
  <w:p w:rsidR="001B476F" w:rsidRDefault="001B476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CB9" w:rsidRDefault="009F5FF8" w:rsidP="00C177CB">
    <w:pPr>
      <w:pStyle w:val="afc"/>
      <w:jc w:val="center"/>
    </w:pPr>
    <w:r>
      <w:fldChar w:fldCharType="begin"/>
    </w:r>
    <w:r w:rsidR="00DE2CB9">
      <w:instrText xml:space="preserve"> PAGE   \* MERGEFORMAT </w:instrText>
    </w:r>
    <w:r>
      <w:fldChar w:fldCharType="separate"/>
    </w:r>
    <w:r w:rsidR="003511E9">
      <w:rPr>
        <w:noProof/>
      </w:rPr>
      <w:t>59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5D57B1D"/>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24"/>
  </w:num>
  <w:num w:numId="10">
    <w:abstractNumId w:val="31"/>
  </w:num>
  <w:num w:numId="11">
    <w:abstractNumId w:val="22"/>
  </w:num>
  <w:num w:numId="12">
    <w:abstractNumId w:val="29"/>
  </w:num>
  <w:num w:numId="13">
    <w:abstractNumId w:val="33"/>
  </w:num>
  <w:num w:numId="14">
    <w:abstractNumId w:val="35"/>
  </w:num>
  <w:num w:numId="15">
    <w:abstractNumId w:val="25"/>
  </w:num>
  <w:num w:numId="16">
    <w:abstractNumId w:val="26"/>
  </w:num>
  <w:num w:numId="17">
    <w:abstractNumId w:val="38"/>
  </w:num>
  <w:num w:numId="18">
    <w:abstractNumId w:val="28"/>
  </w:num>
  <w:num w:numId="19">
    <w:abstractNumId w:val="30"/>
  </w:num>
  <w:num w:numId="20">
    <w:abstractNumId w:val="27"/>
  </w:num>
  <w:num w:numId="21">
    <w:abstractNumId w:val="3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2530"/>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114"/>
    <w:rsid w:val="00090344"/>
    <w:rsid w:val="00092D66"/>
    <w:rsid w:val="00093D12"/>
    <w:rsid w:val="00093F19"/>
    <w:rsid w:val="000954FB"/>
    <w:rsid w:val="000978CE"/>
    <w:rsid w:val="000A0092"/>
    <w:rsid w:val="000A2B5E"/>
    <w:rsid w:val="000A2D97"/>
    <w:rsid w:val="000A3B81"/>
    <w:rsid w:val="000A4915"/>
    <w:rsid w:val="000A50D4"/>
    <w:rsid w:val="000A574E"/>
    <w:rsid w:val="000A679F"/>
    <w:rsid w:val="000B5302"/>
    <w:rsid w:val="000C7CAF"/>
    <w:rsid w:val="000D5F3B"/>
    <w:rsid w:val="000E15C9"/>
    <w:rsid w:val="000E5B2C"/>
    <w:rsid w:val="000E5BB8"/>
    <w:rsid w:val="000F024D"/>
    <w:rsid w:val="000F1048"/>
    <w:rsid w:val="000F6875"/>
    <w:rsid w:val="000F7F17"/>
    <w:rsid w:val="0010063D"/>
    <w:rsid w:val="001043B7"/>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0735"/>
    <w:rsid w:val="00141D66"/>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6452"/>
    <w:rsid w:val="0019760E"/>
    <w:rsid w:val="001A364E"/>
    <w:rsid w:val="001A544E"/>
    <w:rsid w:val="001A61AB"/>
    <w:rsid w:val="001B150C"/>
    <w:rsid w:val="001B36FC"/>
    <w:rsid w:val="001B4627"/>
    <w:rsid w:val="001B476F"/>
    <w:rsid w:val="001B4A10"/>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4181"/>
    <w:rsid w:val="00265B2B"/>
    <w:rsid w:val="00267AAB"/>
    <w:rsid w:val="00280661"/>
    <w:rsid w:val="002810F4"/>
    <w:rsid w:val="0028168C"/>
    <w:rsid w:val="00282B03"/>
    <w:rsid w:val="00283A54"/>
    <w:rsid w:val="002910EA"/>
    <w:rsid w:val="00291899"/>
    <w:rsid w:val="002A1180"/>
    <w:rsid w:val="002A2401"/>
    <w:rsid w:val="002A2796"/>
    <w:rsid w:val="002A4D3C"/>
    <w:rsid w:val="002A71D9"/>
    <w:rsid w:val="002A7B40"/>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3135D"/>
    <w:rsid w:val="00331930"/>
    <w:rsid w:val="00334292"/>
    <w:rsid w:val="00335079"/>
    <w:rsid w:val="00335F0B"/>
    <w:rsid w:val="0033715C"/>
    <w:rsid w:val="0034030F"/>
    <w:rsid w:val="00343C35"/>
    <w:rsid w:val="003511E9"/>
    <w:rsid w:val="003571CE"/>
    <w:rsid w:val="00357415"/>
    <w:rsid w:val="0036291B"/>
    <w:rsid w:val="003657D7"/>
    <w:rsid w:val="003663BC"/>
    <w:rsid w:val="00370C44"/>
    <w:rsid w:val="00371504"/>
    <w:rsid w:val="00375E67"/>
    <w:rsid w:val="00386F7E"/>
    <w:rsid w:val="00391D03"/>
    <w:rsid w:val="003934B6"/>
    <w:rsid w:val="00395664"/>
    <w:rsid w:val="003A0695"/>
    <w:rsid w:val="003A2CA3"/>
    <w:rsid w:val="003A3A53"/>
    <w:rsid w:val="003A4E6A"/>
    <w:rsid w:val="003A7044"/>
    <w:rsid w:val="003A741B"/>
    <w:rsid w:val="003B3FE8"/>
    <w:rsid w:val="003C2AF2"/>
    <w:rsid w:val="003C30F3"/>
    <w:rsid w:val="003C34DE"/>
    <w:rsid w:val="003D2759"/>
    <w:rsid w:val="003D2B02"/>
    <w:rsid w:val="003D3596"/>
    <w:rsid w:val="003E2C12"/>
    <w:rsid w:val="003E4FE0"/>
    <w:rsid w:val="003F06DE"/>
    <w:rsid w:val="003F31F2"/>
    <w:rsid w:val="00400975"/>
    <w:rsid w:val="00410B56"/>
    <w:rsid w:val="00414859"/>
    <w:rsid w:val="00420142"/>
    <w:rsid w:val="004224C0"/>
    <w:rsid w:val="004272B0"/>
    <w:rsid w:val="004314C8"/>
    <w:rsid w:val="00431B5B"/>
    <w:rsid w:val="00432CF8"/>
    <w:rsid w:val="0043423C"/>
    <w:rsid w:val="0043596D"/>
    <w:rsid w:val="00435A9A"/>
    <w:rsid w:val="00443169"/>
    <w:rsid w:val="00444F6A"/>
    <w:rsid w:val="00445695"/>
    <w:rsid w:val="00446A27"/>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3F73"/>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C17"/>
    <w:rsid w:val="00514CAD"/>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25F9"/>
    <w:rsid w:val="005B3F20"/>
    <w:rsid w:val="005C6744"/>
    <w:rsid w:val="005D02E7"/>
    <w:rsid w:val="005D0613"/>
    <w:rsid w:val="005D6190"/>
    <w:rsid w:val="005D64F1"/>
    <w:rsid w:val="005D6803"/>
    <w:rsid w:val="005D77E9"/>
    <w:rsid w:val="005E0074"/>
    <w:rsid w:val="005E0B21"/>
    <w:rsid w:val="005E2010"/>
    <w:rsid w:val="005E6CAE"/>
    <w:rsid w:val="005E6D58"/>
    <w:rsid w:val="005F2D24"/>
    <w:rsid w:val="005F5726"/>
    <w:rsid w:val="0060219A"/>
    <w:rsid w:val="00613848"/>
    <w:rsid w:val="00614976"/>
    <w:rsid w:val="006164CD"/>
    <w:rsid w:val="006176F4"/>
    <w:rsid w:val="0062071B"/>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6089"/>
    <w:rsid w:val="006C7A53"/>
    <w:rsid w:val="006C7DC1"/>
    <w:rsid w:val="006D150B"/>
    <w:rsid w:val="006D3659"/>
    <w:rsid w:val="006D5695"/>
    <w:rsid w:val="006D5733"/>
    <w:rsid w:val="006D65BE"/>
    <w:rsid w:val="006D69DD"/>
    <w:rsid w:val="006E08A0"/>
    <w:rsid w:val="006E4289"/>
    <w:rsid w:val="006E536E"/>
    <w:rsid w:val="006E67B8"/>
    <w:rsid w:val="006E707B"/>
    <w:rsid w:val="006E7589"/>
    <w:rsid w:val="006F1466"/>
    <w:rsid w:val="006F2C73"/>
    <w:rsid w:val="006F3F9D"/>
    <w:rsid w:val="006F4522"/>
    <w:rsid w:val="00700A24"/>
    <w:rsid w:val="007046B2"/>
    <w:rsid w:val="00706C8C"/>
    <w:rsid w:val="00710EC1"/>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4EE0"/>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3D5"/>
    <w:rsid w:val="0086287A"/>
    <w:rsid w:val="008643A6"/>
    <w:rsid w:val="00865513"/>
    <w:rsid w:val="00871048"/>
    <w:rsid w:val="00871748"/>
    <w:rsid w:val="0087611C"/>
    <w:rsid w:val="00880FE9"/>
    <w:rsid w:val="008825E9"/>
    <w:rsid w:val="0088357A"/>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1E6E"/>
    <w:rsid w:val="00903FBC"/>
    <w:rsid w:val="009068D2"/>
    <w:rsid w:val="00910B09"/>
    <w:rsid w:val="00914122"/>
    <w:rsid w:val="00914BA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6F4A"/>
    <w:rsid w:val="009B734C"/>
    <w:rsid w:val="009B760B"/>
    <w:rsid w:val="009C15AA"/>
    <w:rsid w:val="009C211A"/>
    <w:rsid w:val="009C306C"/>
    <w:rsid w:val="009C4240"/>
    <w:rsid w:val="009D14A2"/>
    <w:rsid w:val="009D3A40"/>
    <w:rsid w:val="009D4112"/>
    <w:rsid w:val="009E64D8"/>
    <w:rsid w:val="009F3CFE"/>
    <w:rsid w:val="009F4371"/>
    <w:rsid w:val="009F4C89"/>
    <w:rsid w:val="009F5FF8"/>
    <w:rsid w:val="009F7E18"/>
    <w:rsid w:val="00A00A8B"/>
    <w:rsid w:val="00A023CD"/>
    <w:rsid w:val="00A02608"/>
    <w:rsid w:val="00A07073"/>
    <w:rsid w:val="00A11CA2"/>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4D19"/>
    <w:rsid w:val="00A572C1"/>
    <w:rsid w:val="00A57342"/>
    <w:rsid w:val="00A60D93"/>
    <w:rsid w:val="00A616F9"/>
    <w:rsid w:val="00A62751"/>
    <w:rsid w:val="00A647EF"/>
    <w:rsid w:val="00A65B10"/>
    <w:rsid w:val="00A65B59"/>
    <w:rsid w:val="00A67169"/>
    <w:rsid w:val="00A6781A"/>
    <w:rsid w:val="00A7659F"/>
    <w:rsid w:val="00A81242"/>
    <w:rsid w:val="00A83F22"/>
    <w:rsid w:val="00A856EA"/>
    <w:rsid w:val="00A876EA"/>
    <w:rsid w:val="00A90928"/>
    <w:rsid w:val="00A94B54"/>
    <w:rsid w:val="00A95C94"/>
    <w:rsid w:val="00AA1DDF"/>
    <w:rsid w:val="00AA4048"/>
    <w:rsid w:val="00AA4A21"/>
    <w:rsid w:val="00AB0224"/>
    <w:rsid w:val="00AB066A"/>
    <w:rsid w:val="00AB265F"/>
    <w:rsid w:val="00AB5378"/>
    <w:rsid w:val="00AB67FE"/>
    <w:rsid w:val="00AB727D"/>
    <w:rsid w:val="00AB7676"/>
    <w:rsid w:val="00AC0792"/>
    <w:rsid w:val="00AC0B4A"/>
    <w:rsid w:val="00AC2055"/>
    <w:rsid w:val="00AC2828"/>
    <w:rsid w:val="00AD18C4"/>
    <w:rsid w:val="00AD39CE"/>
    <w:rsid w:val="00AE2756"/>
    <w:rsid w:val="00AE44DB"/>
    <w:rsid w:val="00AE660B"/>
    <w:rsid w:val="00AF4CAE"/>
    <w:rsid w:val="00AF6ABE"/>
    <w:rsid w:val="00B00452"/>
    <w:rsid w:val="00B02654"/>
    <w:rsid w:val="00B077C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6D0C"/>
    <w:rsid w:val="00B77F30"/>
    <w:rsid w:val="00B924BD"/>
    <w:rsid w:val="00B938CD"/>
    <w:rsid w:val="00BA1508"/>
    <w:rsid w:val="00BB21E3"/>
    <w:rsid w:val="00BB306F"/>
    <w:rsid w:val="00BB3C30"/>
    <w:rsid w:val="00BB5B51"/>
    <w:rsid w:val="00BC1922"/>
    <w:rsid w:val="00BC3BE2"/>
    <w:rsid w:val="00BC3E20"/>
    <w:rsid w:val="00BC6300"/>
    <w:rsid w:val="00BD59BC"/>
    <w:rsid w:val="00BD5B44"/>
    <w:rsid w:val="00BE06D9"/>
    <w:rsid w:val="00BE5571"/>
    <w:rsid w:val="00BF5C0A"/>
    <w:rsid w:val="00BF6892"/>
    <w:rsid w:val="00C13A71"/>
    <w:rsid w:val="00C14A44"/>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228F"/>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7F85"/>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26FAF"/>
    <w:rsid w:val="00E347BF"/>
    <w:rsid w:val="00E34FFB"/>
    <w:rsid w:val="00E35BF3"/>
    <w:rsid w:val="00E3769D"/>
    <w:rsid w:val="00E40597"/>
    <w:rsid w:val="00E409C9"/>
    <w:rsid w:val="00E41C06"/>
    <w:rsid w:val="00E43DAA"/>
    <w:rsid w:val="00E47C93"/>
    <w:rsid w:val="00E572A9"/>
    <w:rsid w:val="00E61FA2"/>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A2AD7"/>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3B54"/>
    <w:rsid w:val="00F75159"/>
    <w:rsid w:val="00F76448"/>
    <w:rsid w:val="00F77D26"/>
    <w:rsid w:val="00F804A4"/>
    <w:rsid w:val="00F84C65"/>
    <w:rsid w:val="00F85117"/>
    <w:rsid w:val="00F85698"/>
    <w:rsid w:val="00F86FAA"/>
    <w:rsid w:val="00F87826"/>
    <w:rsid w:val="00F91C4C"/>
    <w:rsid w:val="00F935EB"/>
    <w:rsid w:val="00F97E18"/>
    <w:rsid w:val="00F97E9E"/>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nhideWhenUsed/>
    <w:rsid w:val="006C6089"/>
    <w:pPr>
      <w:spacing w:after="120" w:line="480" w:lineRule="auto"/>
      <w:ind w:left="283"/>
    </w:pPr>
  </w:style>
  <w:style w:type="character" w:customStyle="1" w:styleId="213">
    <w:name w:val="Основной текст с отступом 2 Знак1"/>
    <w:basedOn w:val="a1"/>
    <w:link w:val="27"/>
    <w:uiPriority w:val="99"/>
    <w:semiHidden/>
    <w:rsid w:val="006C6089"/>
    <w:rPr>
      <w:sz w:val="24"/>
      <w:szCs w:val="24"/>
      <w:lang w:eastAsia="ar-SA"/>
    </w:rPr>
  </w:style>
  <w:style w:type="character" w:customStyle="1" w:styleId="FontStyle12">
    <w:name w:val="Font Style12"/>
    <w:basedOn w:val="a1"/>
    <w:uiPriority w:val="99"/>
    <w:rsid w:val="006C6089"/>
    <w:rPr>
      <w:rFonts w:ascii="Arial" w:hAnsi="Arial" w:cs="Arial"/>
      <w:sz w:val="22"/>
      <w:szCs w:val="22"/>
    </w:rPr>
  </w:style>
  <w:style w:type="character" w:customStyle="1" w:styleId="1c">
    <w:name w:val="Основной текст с отступом Знак1"/>
    <w:basedOn w:val="a1"/>
    <w:link w:val="afd"/>
    <w:rsid w:val="00A94B54"/>
    <w:rPr>
      <w:sz w:val="28"/>
      <w:lang w:eastAsia="ar-SA"/>
    </w:rPr>
  </w:style>
  <w:style w:type="character" w:customStyle="1" w:styleId="20">
    <w:name w:val="Заголовок 2 Знак"/>
    <w:aliases w:val="Гоник_Заголовок 2 Знак,h2 Знак,H2 Знак"/>
    <w:basedOn w:val="a1"/>
    <w:link w:val="2"/>
    <w:rsid w:val="001B476F"/>
    <w:rPr>
      <w:rFonts w:cs="Arial"/>
      <w:b/>
      <w:bCs/>
      <w:i/>
      <w:iCs/>
      <w:sz w:val="28"/>
      <w:szCs w:val="28"/>
      <w:lang w:eastAsia="ar-SA"/>
    </w:rPr>
  </w:style>
  <w:style w:type="paragraph" w:customStyle="1" w:styleId="Style7">
    <w:name w:val="Style7"/>
    <w:basedOn w:val="a0"/>
    <w:uiPriority w:val="99"/>
    <w:rsid w:val="001B476F"/>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b">
    <w:name w:val="Верхний колонтитул Знак1"/>
    <w:basedOn w:val="a1"/>
    <w:link w:val="afc"/>
    <w:uiPriority w:val="99"/>
    <w:rsid w:val="001B476F"/>
    <w:rPr>
      <w:sz w:val="24"/>
      <w:szCs w:val="24"/>
      <w:lang w:eastAsia="ar-SA"/>
    </w:rPr>
  </w:style>
  <w:style w:type="character" w:customStyle="1" w:styleId="1d">
    <w:name w:val="Нижний колонтитул Знак1"/>
    <w:basedOn w:val="a1"/>
    <w:link w:val="afe"/>
    <w:uiPriority w:val="99"/>
    <w:rsid w:val="001B476F"/>
    <w:rPr>
      <w:rFonts w:eastAsia="MS Mincho"/>
      <w:spacing w:val="-2"/>
      <w:sz w:val="24"/>
      <w:szCs w:val="24"/>
      <w:lang w:eastAsia="ar-SA"/>
    </w:rPr>
  </w:style>
  <w:style w:type="character" w:customStyle="1" w:styleId="1f">
    <w:name w:val="Текст сноски Знак1"/>
    <w:basedOn w:val="a1"/>
    <w:link w:val="aff"/>
    <w:rsid w:val="001B476F"/>
    <w:rPr>
      <w:lang w:eastAsia="ar-SA"/>
    </w:rPr>
  </w:style>
  <w:style w:type="character" w:customStyle="1" w:styleId="1f1">
    <w:name w:val="Подзаголовок Знак1"/>
    <w:basedOn w:val="a1"/>
    <w:link w:val="aff2"/>
    <w:rsid w:val="001B476F"/>
    <w:rPr>
      <w:b/>
      <w:bCs/>
      <w:sz w:val="24"/>
      <w:szCs w:val="24"/>
      <w:lang w:eastAsia="ar-SA"/>
    </w:rPr>
  </w:style>
  <w:style w:type="character" w:customStyle="1" w:styleId="aff3">
    <w:name w:val="Название Знак"/>
    <w:basedOn w:val="a1"/>
    <w:link w:val="aff1"/>
    <w:rsid w:val="001B476F"/>
    <w:rPr>
      <w:rFonts w:ascii="Arial" w:hAnsi="Arial" w:cs="Arial"/>
      <w:b/>
      <w:bCs/>
      <w:kern w:val="1"/>
      <w:sz w:val="32"/>
      <w:szCs w:val="32"/>
      <w:lang w:eastAsia="ar-SA"/>
    </w:rPr>
  </w:style>
  <w:style w:type="character" w:customStyle="1" w:styleId="1f3">
    <w:name w:val="Тема примечания Знак1"/>
    <w:basedOn w:val="1fc"/>
    <w:link w:val="aff6"/>
    <w:rsid w:val="001B476F"/>
    <w:rPr>
      <w:b/>
      <w:bCs/>
    </w:rPr>
  </w:style>
  <w:style w:type="character" w:customStyle="1" w:styleId="1f4">
    <w:name w:val="Текст выноски Знак1"/>
    <w:basedOn w:val="a1"/>
    <w:link w:val="aff7"/>
    <w:rsid w:val="001B476F"/>
    <w:rPr>
      <w:rFonts w:ascii="Tahoma" w:hAnsi="Tahoma"/>
      <w:sz w:val="16"/>
      <w:szCs w:val="16"/>
      <w:lang w:eastAsia="ar-SA"/>
    </w:rPr>
  </w:style>
  <w:style w:type="character" w:customStyle="1" w:styleId="1fb">
    <w:name w:val="Текст концевой сноски Знак1"/>
    <w:basedOn w:val="a1"/>
    <w:link w:val="affd"/>
    <w:rsid w:val="001B476F"/>
    <w:rPr>
      <w:lang w:eastAsia="ar-SA"/>
    </w:rPr>
  </w:style>
  <w:style w:type="paragraph" w:customStyle="1" w:styleId="Style1">
    <w:name w:val="Style1"/>
    <w:basedOn w:val="a0"/>
    <w:uiPriority w:val="99"/>
    <w:rsid w:val="001B476F"/>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styleId="28">
    <w:name w:val="Body Text 2"/>
    <w:basedOn w:val="a0"/>
    <w:link w:val="29"/>
    <w:uiPriority w:val="99"/>
    <w:semiHidden/>
    <w:unhideWhenUsed/>
    <w:rsid w:val="001B476F"/>
    <w:pPr>
      <w:spacing w:after="120" w:line="480" w:lineRule="auto"/>
    </w:pPr>
  </w:style>
  <w:style w:type="character" w:customStyle="1" w:styleId="29">
    <w:name w:val="Основной текст 2 Знак"/>
    <w:basedOn w:val="a1"/>
    <w:link w:val="28"/>
    <w:uiPriority w:val="99"/>
    <w:semiHidden/>
    <w:rsid w:val="001B476F"/>
    <w:rPr>
      <w:sz w:val="24"/>
      <w:szCs w:val="24"/>
      <w:lang w:eastAsia="ar-SA"/>
    </w:rPr>
  </w:style>
  <w:style w:type="paragraph" w:customStyle="1" w:styleId="ConsNonformat">
    <w:name w:val="ConsNonformat"/>
    <w:rsid w:val="001B476F"/>
    <w:pPr>
      <w:widowControl w:val="0"/>
      <w:autoSpaceDE w:val="0"/>
      <w:autoSpaceDN w:val="0"/>
      <w:adjustRightInd w:val="0"/>
    </w:pPr>
    <w:rPr>
      <w:rFonts w:ascii="Courier New" w:hAnsi="Courier New" w:cs="Courier New"/>
    </w:rPr>
  </w:style>
  <w:style w:type="paragraph" w:customStyle="1" w:styleId="ConsCell">
    <w:name w:val="ConsCell"/>
    <w:rsid w:val="001B476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http://www.fedresurs.ru/companies/IsSearching"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oleObject" Target="embeddings/_____Microsoft_Office_Excel_97-20031.xls"/><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9BEAB6F-60E1-4F15-81D1-D4B1F11D2DFD}">
  <ds:schemaRefs>
    <ds:schemaRef ds:uri="http://schemas.openxmlformats.org/officeDocument/2006/bibliography"/>
  </ds:schemaRefs>
</ds:datastoreItem>
</file>

<file path=customXml/itemProps4.xml><?xml version="1.0" encoding="utf-8"?>
<ds:datastoreItem xmlns:ds="http://schemas.openxmlformats.org/officeDocument/2006/customXml" ds:itemID="{28508B05-7BB3-40E2-BBA8-CD1FB250FF03}">
  <ds:schemaRefs>
    <ds:schemaRef ds:uri="http://schemas.openxmlformats.org/officeDocument/2006/bibliography"/>
  </ds:schemaRefs>
</ds:datastoreItem>
</file>

<file path=customXml/itemProps5.xml><?xml version="1.0" encoding="utf-8"?>
<ds:datastoreItem xmlns:ds="http://schemas.openxmlformats.org/officeDocument/2006/customXml" ds:itemID="{57A6860C-672C-4EE4-86F6-EB1FE3563DA9}">
  <ds:schemaRefs>
    <ds:schemaRef ds:uri="http://schemas.openxmlformats.org/officeDocument/2006/bibliography"/>
  </ds:schemaRefs>
</ds:datastoreItem>
</file>

<file path=customXml/itemProps6.xml><?xml version="1.0" encoding="utf-8"?>
<ds:datastoreItem xmlns:ds="http://schemas.openxmlformats.org/officeDocument/2006/customXml" ds:itemID="{6A4FEE84-008C-424D-849D-97040861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60</Pages>
  <Words>17487</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116930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115</cp:revision>
  <cp:lastPrinted>2014-09-23T06:50:00Z</cp:lastPrinted>
  <dcterms:created xsi:type="dcterms:W3CDTF">2015-09-11T06:47:00Z</dcterms:created>
  <dcterms:modified xsi:type="dcterms:W3CDTF">2016-05-19T07:25:00Z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