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ПАО «ТрансКонтейнер» информирует</w:t>
      </w:r>
    </w:p>
    <w:p w:rsidR="000B27C3" w:rsidRPr="000B27C3" w:rsidRDefault="000D3D2A" w:rsidP="000B27C3">
      <w:pPr>
        <w:pStyle w:val="11"/>
        <w:suppressAutoHyphens/>
        <w:ind w:firstLine="0"/>
        <w:jc w:val="center"/>
        <w:rPr>
          <w:rFonts w:eastAsia="Arial"/>
          <w:b/>
          <w:szCs w:val="28"/>
          <w:lang w:eastAsia="ar-SA"/>
        </w:rPr>
      </w:pPr>
      <w:r w:rsidRPr="000B27C3">
        <w:rPr>
          <w:b/>
          <w:bCs/>
          <w:szCs w:val="28"/>
        </w:rPr>
        <w:t>о внесении изменений</w:t>
      </w:r>
      <w:r w:rsidR="000B27C3">
        <w:rPr>
          <w:b/>
          <w:bCs/>
          <w:szCs w:val="28"/>
        </w:rPr>
        <w:t xml:space="preserve"> </w:t>
      </w:r>
      <w:r w:rsidRPr="000B27C3">
        <w:rPr>
          <w:b/>
          <w:bCs/>
          <w:szCs w:val="28"/>
        </w:rPr>
        <w:t xml:space="preserve">в </w:t>
      </w:r>
      <w:r w:rsidR="00C16D26">
        <w:rPr>
          <w:b/>
          <w:bCs/>
          <w:szCs w:val="28"/>
        </w:rPr>
        <w:t xml:space="preserve">извещение и </w:t>
      </w:r>
      <w:r w:rsidR="00942AAD" w:rsidRPr="000B27C3">
        <w:rPr>
          <w:b/>
          <w:bCs/>
          <w:szCs w:val="28"/>
        </w:rPr>
        <w:t>документацию открытого конкурса в электронной форме</w:t>
      </w:r>
      <w:r w:rsidR="000B27C3">
        <w:rPr>
          <w:b/>
          <w:bCs/>
          <w:szCs w:val="28"/>
        </w:rPr>
        <w:t xml:space="preserve"> </w:t>
      </w:r>
      <w:r w:rsidR="000B27C3" w:rsidRPr="000B27C3">
        <w:rPr>
          <w:b/>
          <w:szCs w:val="28"/>
        </w:rPr>
        <w:t>№</w:t>
      </w:r>
      <w:r w:rsidR="000B27C3">
        <w:rPr>
          <w:b/>
          <w:szCs w:val="28"/>
        </w:rPr>
        <w:t> </w:t>
      </w:r>
      <w:r w:rsidR="000B27C3" w:rsidRPr="000B27C3">
        <w:rPr>
          <w:b/>
          <w:szCs w:val="28"/>
        </w:rPr>
        <w:t xml:space="preserve">ОКэ-ЦКПИТ-16-0037 на </w:t>
      </w:r>
      <w:r w:rsidR="000B27C3" w:rsidRPr="000B27C3">
        <w:rPr>
          <w:rFonts w:eastAsia="Arial"/>
          <w:b/>
          <w:szCs w:val="28"/>
          <w:lang w:eastAsia="ar-SA"/>
        </w:rPr>
        <w:t xml:space="preserve">право заключения </w:t>
      </w:r>
      <w:proofErr w:type="gramStart"/>
      <w:r w:rsidR="000B27C3" w:rsidRPr="000B27C3">
        <w:rPr>
          <w:rFonts w:eastAsia="Arial"/>
          <w:b/>
          <w:szCs w:val="28"/>
          <w:lang w:eastAsia="ar-SA"/>
        </w:rPr>
        <w:t>договора</w:t>
      </w:r>
      <w:proofErr w:type="gramEnd"/>
      <w:r w:rsidR="000B27C3" w:rsidRPr="000B27C3">
        <w:rPr>
          <w:rFonts w:eastAsia="Arial"/>
          <w:b/>
          <w:szCs w:val="28"/>
          <w:lang w:eastAsia="ar-SA"/>
        </w:rPr>
        <w:t xml:space="preserve"> на предоставление услуг печати и копирования документов в аппарате управления ПАО «ТрансКонтейнер»</w:t>
      </w:r>
      <w:r w:rsidR="00F05258">
        <w:rPr>
          <w:rFonts w:eastAsia="Arial"/>
          <w:b/>
          <w:szCs w:val="28"/>
          <w:lang w:eastAsia="ar-SA"/>
        </w:rPr>
        <w:t xml:space="preserve"> (далее – Открытый конкурс)</w:t>
      </w:r>
    </w:p>
    <w:p w:rsidR="007813D2" w:rsidRDefault="007813D2" w:rsidP="000B27C3">
      <w:pPr>
        <w:pStyle w:val="11"/>
        <w:suppressAutoHyphens/>
        <w:ind w:left="709" w:firstLine="0"/>
        <w:rPr>
          <w:b/>
          <w:szCs w:val="28"/>
        </w:rPr>
      </w:pPr>
    </w:p>
    <w:p w:rsidR="00851FE0" w:rsidRPr="00F05258" w:rsidRDefault="00851FE0" w:rsidP="00D5451B">
      <w:pPr>
        <w:pStyle w:val="a3"/>
        <w:numPr>
          <w:ilvl w:val="0"/>
          <w:numId w:val="15"/>
        </w:numPr>
        <w:tabs>
          <w:tab w:val="left" w:pos="1134"/>
        </w:tabs>
        <w:ind w:left="0" w:firstLine="709"/>
        <w:jc w:val="both"/>
        <w:rPr>
          <w:sz w:val="28"/>
          <w:szCs w:val="28"/>
        </w:rPr>
      </w:pPr>
      <w:r w:rsidRPr="007712C8">
        <w:rPr>
          <w:sz w:val="28"/>
          <w:szCs w:val="28"/>
        </w:rPr>
        <w:t xml:space="preserve">В извещении о проведении открытого конкурса </w:t>
      </w:r>
      <w:r w:rsidR="00D5451B" w:rsidRPr="007712C8">
        <w:rPr>
          <w:bCs/>
          <w:sz w:val="28"/>
          <w:szCs w:val="28"/>
        </w:rPr>
        <w:t xml:space="preserve">в электронной форме </w:t>
      </w:r>
      <w:r w:rsidR="00D5451B" w:rsidRPr="007712C8">
        <w:rPr>
          <w:sz w:val="28"/>
          <w:szCs w:val="28"/>
        </w:rPr>
        <w:t xml:space="preserve">№ ОКэ-ЦКПИТ-16-0037 </w:t>
      </w:r>
      <w:r w:rsidRPr="007712C8">
        <w:rPr>
          <w:sz w:val="28"/>
          <w:szCs w:val="28"/>
        </w:rPr>
        <w:t>(далее</w:t>
      </w:r>
      <w:r w:rsidR="00D5451B" w:rsidRPr="007712C8">
        <w:rPr>
          <w:sz w:val="28"/>
          <w:szCs w:val="28"/>
        </w:rPr>
        <w:t xml:space="preserve"> </w:t>
      </w:r>
      <w:r w:rsidRPr="007712C8">
        <w:rPr>
          <w:sz w:val="28"/>
          <w:szCs w:val="28"/>
        </w:rPr>
        <w:t>–</w:t>
      </w:r>
      <w:r w:rsidR="00D5451B" w:rsidRPr="007712C8">
        <w:rPr>
          <w:sz w:val="28"/>
          <w:szCs w:val="28"/>
        </w:rPr>
        <w:t xml:space="preserve"> </w:t>
      </w:r>
      <w:r w:rsidRPr="007712C8">
        <w:rPr>
          <w:sz w:val="28"/>
          <w:szCs w:val="28"/>
        </w:rPr>
        <w:t xml:space="preserve">Извещение) </w:t>
      </w:r>
      <w:r w:rsidRPr="007712C8">
        <w:rPr>
          <w:sz w:val="28"/>
          <w:szCs w:val="28"/>
          <w:u w:val="single"/>
        </w:rPr>
        <w:t>вместо текста</w:t>
      </w:r>
      <w:r w:rsidRPr="007712C8">
        <w:rPr>
          <w:sz w:val="28"/>
          <w:szCs w:val="28"/>
        </w:rPr>
        <w:t xml:space="preserve">: «Срок предоставления документации по закупке, с даты: </w:t>
      </w:r>
      <w:r w:rsidR="00D5451B" w:rsidRPr="007712C8">
        <w:rPr>
          <w:sz w:val="28"/>
          <w:szCs w:val="28"/>
        </w:rPr>
        <w:t>«30» июня 2016 г. по «20» июля 2016 г.</w:t>
      </w:r>
      <w:r w:rsidRPr="007712C8">
        <w:rPr>
          <w:sz w:val="28"/>
          <w:szCs w:val="28"/>
        </w:rPr>
        <w:t xml:space="preserve">» </w:t>
      </w:r>
      <w:r w:rsidRPr="007712C8">
        <w:rPr>
          <w:sz w:val="28"/>
          <w:szCs w:val="28"/>
          <w:u w:val="single"/>
        </w:rPr>
        <w:t>указать</w:t>
      </w:r>
      <w:r w:rsidRPr="007712C8">
        <w:rPr>
          <w:sz w:val="28"/>
          <w:szCs w:val="28"/>
        </w:rPr>
        <w:t xml:space="preserve">: «Срок предоставления документации по закупке, с даты: </w:t>
      </w:r>
      <w:r w:rsidR="00D5451B" w:rsidRPr="00F05258">
        <w:rPr>
          <w:sz w:val="28"/>
          <w:szCs w:val="28"/>
        </w:rPr>
        <w:t xml:space="preserve">«30» июня 2016 г. </w:t>
      </w:r>
      <w:r w:rsidR="00F05258" w:rsidRPr="00F05258">
        <w:rPr>
          <w:sz w:val="28"/>
          <w:szCs w:val="28"/>
        </w:rPr>
        <w:t>по «27</w:t>
      </w:r>
      <w:r w:rsidR="00D5451B" w:rsidRPr="00F05258">
        <w:rPr>
          <w:sz w:val="28"/>
          <w:szCs w:val="28"/>
        </w:rPr>
        <w:t>» июля 2016 г.</w:t>
      </w:r>
      <w:r w:rsidRPr="00F05258">
        <w:rPr>
          <w:sz w:val="28"/>
          <w:szCs w:val="28"/>
        </w:rPr>
        <w:t>».</w:t>
      </w:r>
    </w:p>
    <w:p w:rsidR="00851FE0" w:rsidRPr="00F05258" w:rsidRDefault="00851FE0" w:rsidP="00D5451B">
      <w:pPr>
        <w:pStyle w:val="a3"/>
        <w:numPr>
          <w:ilvl w:val="0"/>
          <w:numId w:val="15"/>
        </w:numPr>
        <w:tabs>
          <w:tab w:val="left" w:pos="1134"/>
        </w:tabs>
        <w:ind w:left="0" w:firstLine="709"/>
        <w:jc w:val="both"/>
        <w:rPr>
          <w:sz w:val="28"/>
          <w:szCs w:val="28"/>
        </w:rPr>
      </w:pPr>
      <w:r w:rsidRPr="007712C8">
        <w:rPr>
          <w:sz w:val="28"/>
          <w:szCs w:val="28"/>
        </w:rPr>
        <w:t xml:space="preserve">В Извещении </w:t>
      </w:r>
      <w:r w:rsidRPr="007712C8">
        <w:rPr>
          <w:sz w:val="28"/>
          <w:szCs w:val="28"/>
          <w:u w:val="single"/>
        </w:rPr>
        <w:t>вместо текста:</w:t>
      </w:r>
      <w:r w:rsidRPr="007712C8">
        <w:rPr>
          <w:sz w:val="28"/>
          <w:szCs w:val="28"/>
        </w:rPr>
        <w:t xml:space="preserve"> «</w:t>
      </w:r>
      <w:r w:rsidR="00D5451B" w:rsidRPr="007712C8">
        <w:rPr>
          <w:snapToGrid w:val="0"/>
          <w:sz w:val="28"/>
          <w:szCs w:val="28"/>
        </w:rPr>
        <w:t xml:space="preserve">Дата и время окончания подачи комплекта документов и предложений претендентов на участие в открытом </w:t>
      </w:r>
      <w:r w:rsidR="00D5451B" w:rsidRPr="00F05258">
        <w:rPr>
          <w:snapToGrid w:val="0"/>
          <w:sz w:val="28"/>
          <w:szCs w:val="28"/>
        </w:rPr>
        <w:t>конкурсе (далее – Заявки), а также открытие доступа к Заявкам (вскрытие)</w:t>
      </w:r>
      <w:r w:rsidR="00D5451B" w:rsidRPr="007712C8">
        <w:rPr>
          <w:snapToGrid w:val="0"/>
          <w:sz w:val="28"/>
          <w:szCs w:val="28"/>
        </w:rPr>
        <w:t xml:space="preserve"> производится на ЭТП автоматически (по местному времени Организатора): </w:t>
      </w:r>
      <w:r w:rsidR="00D5451B" w:rsidRPr="00F05258">
        <w:rPr>
          <w:snapToGrid w:val="0"/>
          <w:sz w:val="28"/>
          <w:szCs w:val="28"/>
        </w:rPr>
        <w:t>«20» июля 2016 г. 14 час. 00 мин.</w:t>
      </w:r>
      <w:r w:rsidRPr="00F05258">
        <w:rPr>
          <w:sz w:val="28"/>
          <w:szCs w:val="28"/>
        </w:rPr>
        <w:t xml:space="preserve">» </w:t>
      </w:r>
    </w:p>
    <w:p w:rsidR="00D5451B" w:rsidRPr="00D5451B" w:rsidRDefault="00851FE0" w:rsidP="00D5451B">
      <w:pPr>
        <w:jc w:val="both"/>
        <w:rPr>
          <w:snapToGrid w:val="0"/>
          <w:sz w:val="28"/>
          <w:szCs w:val="28"/>
        </w:rPr>
      </w:pPr>
      <w:r w:rsidRPr="007712C8">
        <w:rPr>
          <w:sz w:val="28"/>
          <w:szCs w:val="28"/>
          <w:u w:val="single"/>
        </w:rPr>
        <w:t>указать:</w:t>
      </w:r>
      <w:r w:rsidRPr="007712C8">
        <w:rPr>
          <w:sz w:val="28"/>
          <w:szCs w:val="28"/>
        </w:rPr>
        <w:t xml:space="preserve"> «</w:t>
      </w:r>
      <w:r w:rsidR="00D5451B" w:rsidRPr="007712C8">
        <w:rPr>
          <w:snapToGrid w:val="0"/>
          <w:sz w:val="28"/>
          <w:szCs w:val="28"/>
        </w:rPr>
        <w:t xml:space="preserve">Дата и время окончания подачи комплекта документов и предложений претендентов на участие в </w:t>
      </w:r>
      <w:r w:rsidR="00F05258">
        <w:rPr>
          <w:snapToGrid w:val="0"/>
          <w:sz w:val="28"/>
          <w:szCs w:val="28"/>
        </w:rPr>
        <w:t>О</w:t>
      </w:r>
      <w:r w:rsidR="00D5451B" w:rsidRPr="007712C8">
        <w:rPr>
          <w:snapToGrid w:val="0"/>
          <w:sz w:val="28"/>
          <w:szCs w:val="28"/>
        </w:rPr>
        <w:t xml:space="preserve">ткрытом конкурсе (далее – Заявки), </w:t>
      </w:r>
      <w:r w:rsidR="00D5451B" w:rsidRPr="00F05258">
        <w:rPr>
          <w:snapToGrid w:val="0"/>
          <w:sz w:val="28"/>
          <w:szCs w:val="28"/>
        </w:rPr>
        <w:t>а также открытие доступа к Заявкам (вскрытие) производится на ЭТП</w:t>
      </w:r>
      <w:r w:rsidR="00D5451B" w:rsidRPr="007712C8">
        <w:rPr>
          <w:snapToGrid w:val="0"/>
          <w:sz w:val="28"/>
          <w:szCs w:val="28"/>
        </w:rPr>
        <w:t xml:space="preserve"> </w:t>
      </w:r>
      <w:r w:rsidR="00D5451B" w:rsidRPr="00F05258">
        <w:rPr>
          <w:snapToGrid w:val="0"/>
          <w:sz w:val="28"/>
          <w:szCs w:val="28"/>
        </w:rPr>
        <w:t xml:space="preserve">автоматически (по местному времени Организатора): </w:t>
      </w:r>
      <w:r w:rsidR="00073490">
        <w:rPr>
          <w:snapToGrid w:val="0"/>
          <w:sz w:val="28"/>
          <w:szCs w:val="28"/>
        </w:rPr>
        <w:t>«28</w:t>
      </w:r>
      <w:r w:rsidR="00D5451B" w:rsidRPr="00F05258">
        <w:rPr>
          <w:snapToGrid w:val="0"/>
          <w:sz w:val="28"/>
          <w:szCs w:val="28"/>
        </w:rPr>
        <w:t>» июля 2016 г.  14</w:t>
      </w:r>
      <w:r w:rsidR="00D5451B" w:rsidRPr="00D5451B">
        <w:rPr>
          <w:snapToGrid w:val="0"/>
          <w:sz w:val="28"/>
          <w:szCs w:val="28"/>
        </w:rPr>
        <w:t xml:space="preserve"> час. 00 мин.</w:t>
      </w:r>
    </w:p>
    <w:p w:rsidR="00851FE0" w:rsidRPr="002C5834" w:rsidRDefault="00851FE0" w:rsidP="007712C8">
      <w:pPr>
        <w:pStyle w:val="a3"/>
        <w:numPr>
          <w:ilvl w:val="0"/>
          <w:numId w:val="15"/>
        </w:numPr>
        <w:tabs>
          <w:tab w:val="left" w:pos="1134"/>
        </w:tabs>
        <w:ind w:left="0" w:firstLine="709"/>
        <w:jc w:val="both"/>
        <w:rPr>
          <w:sz w:val="28"/>
          <w:szCs w:val="28"/>
        </w:rPr>
      </w:pPr>
      <w:r w:rsidRPr="007712C8">
        <w:rPr>
          <w:sz w:val="28"/>
          <w:szCs w:val="28"/>
        </w:rPr>
        <w:t xml:space="preserve">В Извещении </w:t>
      </w:r>
      <w:r w:rsidRPr="007712C8">
        <w:rPr>
          <w:sz w:val="28"/>
          <w:szCs w:val="28"/>
          <w:u w:val="single"/>
        </w:rPr>
        <w:t>вместо текста:</w:t>
      </w:r>
      <w:r w:rsidRPr="007712C8">
        <w:rPr>
          <w:sz w:val="28"/>
          <w:szCs w:val="28"/>
        </w:rPr>
        <w:t xml:space="preserve"> «Рассмотрение</w:t>
      </w:r>
      <w:r w:rsidR="007712C8" w:rsidRPr="007712C8">
        <w:rPr>
          <w:sz w:val="28"/>
          <w:szCs w:val="28"/>
        </w:rPr>
        <w:t>, оценка</w:t>
      </w:r>
      <w:r w:rsidRPr="007712C8">
        <w:rPr>
          <w:sz w:val="28"/>
          <w:szCs w:val="28"/>
        </w:rPr>
        <w:t xml:space="preserve"> и сопоставление Заявок </w:t>
      </w:r>
      <w:r w:rsidR="007712C8" w:rsidRPr="007712C8">
        <w:rPr>
          <w:sz w:val="28"/>
          <w:szCs w:val="28"/>
        </w:rPr>
        <w:t>«22» июля 2016 г</w:t>
      </w:r>
      <w:r w:rsidRPr="007712C8">
        <w:rPr>
          <w:sz w:val="28"/>
          <w:szCs w:val="28"/>
        </w:rPr>
        <w:t xml:space="preserve">. 14 час. 00 мин.» </w:t>
      </w:r>
      <w:r w:rsidRPr="007712C8">
        <w:rPr>
          <w:sz w:val="28"/>
          <w:szCs w:val="28"/>
          <w:u w:val="single"/>
        </w:rPr>
        <w:t>указать:</w:t>
      </w:r>
      <w:r w:rsidRPr="007712C8">
        <w:rPr>
          <w:sz w:val="28"/>
          <w:szCs w:val="28"/>
        </w:rPr>
        <w:t xml:space="preserve"> «Рассмотрение и </w:t>
      </w:r>
      <w:r w:rsidRPr="002C5834">
        <w:rPr>
          <w:sz w:val="28"/>
          <w:szCs w:val="28"/>
        </w:rPr>
        <w:t xml:space="preserve">сопоставление Заявок </w:t>
      </w:r>
      <w:r w:rsidR="002C5834" w:rsidRPr="002C5834">
        <w:rPr>
          <w:sz w:val="28"/>
          <w:szCs w:val="28"/>
        </w:rPr>
        <w:t>«29</w:t>
      </w:r>
      <w:r w:rsidR="007712C8" w:rsidRPr="002C5834">
        <w:rPr>
          <w:sz w:val="28"/>
          <w:szCs w:val="28"/>
        </w:rPr>
        <w:t>» июля 2016 г</w:t>
      </w:r>
      <w:r w:rsidRPr="002C5834">
        <w:rPr>
          <w:sz w:val="28"/>
          <w:szCs w:val="28"/>
        </w:rPr>
        <w:t>. 14 час. 00 мин».</w:t>
      </w:r>
    </w:p>
    <w:p w:rsidR="00851FE0" w:rsidRPr="002C5834" w:rsidRDefault="007712C8" w:rsidP="007712C8">
      <w:pPr>
        <w:pStyle w:val="a3"/>
        <w:numPr>
          <w:ilvl w:val="0"/>
          <w:numId w:val="15"/>
        </w:numPr>
        <w:tabs>
          <w:tab w:val="left" w:pos="1134"/>
        </w:tabs>
        <w:ind w:left="0" w:firstLine="709"/>
        <w:jc w:val="both"/>
        <w:rPr>
          <w:sz w:val="28"/>
          <w:szCs w:val="28"/>
        </w:rPr>
      </w:pPr>
      <w:r w:rsidRPr="007712C8">
        <w:rPr>
          <w:sz w:val="28"/>
          <w:szCs w:val="28"/>
        </w:rPr>
        <w:t xml:space="preserve"> </w:t>
      </w:r>
      <w:r w:rsidR="00851FE0" w:rsidRPr="007712C8">
        <w:rPr>
          <w:sz w:val="28"/>
          <w:szCs w:val="28"/>
        </w:rPr>
        <w:t xml:space="preserve">В Извещении </w:t>
      </w:r>
      <w:r w:rsidR="00851FE0" w:rsidRPr="007712C8">
        <w:rPr>
          <w:sz w:val="28"/>
          <w:szCs w:val="28"/>
          <w:u w:val="single"/>
        </w:rPr>
        <w:t>вместо текста:</w:t>
      </w:r>
      <w:r w:rsidR="00851FE0" w:rsidRPr="007712C8">
        <w:rPr>
          <w:sz w:val="28"/>
          <w:szCs w:val="28"/>
        </w:rPr>
        <w:t xml:space="preserve"> «Подведение итогов </w:t>
      </w:r>
      <w:r w:rsidR="00851FE0" w:rsidRPr="007712C8">
        <w:rPr>
          <w:sz w:val="28"/>
          <w:szCs w:val="28"/>
        </w:rPr>
        <w:tab/>
        <w:t xml:space="preserve">не позднее </w:t>
      </w:r>
      <w:r w:rsidR="00851FE0" w:rsidRPr="007712C8">
        <w:rPr>
          <w:sz w:val="28"/>
          <w:szCs w:val="28"/>
        </w:rPr>
        <w:br/>
      </w:r>
      <w:r w:rsidRPr="007712C8">
        <w:rPr>
          <w:sz w:val="28"/>
          <w:szCs w:val="28"/>
        </w:rPr>
        <w:t>«09» августа 2016 г.</w:t>
      </w:r>
      <w:r w:rsidR="00851FE0" w:rsidRPr="007712C8">
        <w:rPr>
          <w:sz w:val="28"/>
          <w:szCs w:val="28"/>
        </w:rPr>
        <w:t xml:space="preserve"> 14 час. 00 мин.» </w:t>
      </w:r>
      <w:r w:rsidR="00851FE0" w:rsidRPr="007712C8">
        <w:rPr>
          <w:sz w:val="28"/>
          <w:szCs w:val="28"/>
          <w:u w:val="single"/>
        </w:rPr>
        <w:t>указать:</w:t>
      </w:r>
      <w:r w:rsidR="00851FE0" w:rsidRPr="007712C8">
        <w:rPr>
          <w:sz w:val="28"/>
          <w:szCs w:val="28"/>
        </w:rPr>
        <w:t xml:space="preserve"> «Подведение итогов не позднее </w:t>
      </w:r>
      <w:r w:rsidR="002C5834" w:rsidRPr="002C5834">
        <w:rPr>
          <w:sz w:val="28"/>
          <w:szCs w:val="28"/>
        </w:rPr>
        <w:t>«16</w:t>
      </w:r>
      <w:r w:rsidRPr="002C5834">
        <w:rPr>
          <w:sz w:val="28"/>
          <w:szCs w:val="28"/>
        </w:rPr>
        <w:t xml:space="preserve">» августа 2016 г. </w:t>
      </w:r>
      <w:r w:rsidR="00851FE0" w:rsidRPr="002C5834">
        <w:rPr>
          <w:sz w:val="28"/>
          <w:szCs w:val="28"/>
        </w:rPr>
        <w:t>14 час. 00 мин.».</w:t>
      </w: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Default="00C16D26" w:rsidP="00C16D26">
      <w:pPr>
        <w:pStyle w:val="a3"/>
        <w:numPr>
          <w:ilvl w:val="0"/>
          <w:numId w:val="7"/>
        </w:numPr>
        <w:tabs>
          <w:tab w:val="left" w:pos="1134"/>
        </w:tabs>
        <w:ind w:left="0" w:firstLine="709"/>
        <w:jc w:val="both"/>
        <w:rPr>
          <w:sz w:val="28"/>
          <w:szCs w:val="28"/>
        </w:rPr>
      </w:pPr>
      <w:r w:rsidRPr="007712C8">
        <w:rPr>
          <w:sz w:val="28"/>
          <w:szCs w:val="28"/>
        </w:rPr>
        <w:t xml:space="preserve">Пункты 6, 8, 10 раздела 5 «Информационная карта» документации о закупке </w:t>
      </w:r>
      <w:r w:rsidR="00F05258">
        <w:rPr>
          <w:sz w:val="28"/>
          <w:szCs w:val="28"/>
        </w:rPr>
        <w:t>изложить в следующей</w:t>
      </w:r>
      <w:r w:rsidR="00F05258">
        <w:rPr>
          <w:sz w:val="28"/>
          <w:szCs w:val="28"/>
          <w:u w:val="single"/>
        </w:rPr>
        <w:t xml:space="preserve"> редакции</w:t>
      </w:r>
      <w:r w:rsidR="007712C8">
        <w:rPr>
          <w:sz w:val="28"/>
          <w:szCs w:val="28"/>
        </w:rPr>
        <w:t>:</w:t>
      </w:r>
    </w:p>
    <w:p w:rsidR="00A715EB" w:rsidRDefault="00A715EB" w:rsidP="00A715EB">
      <w:pPr>
        <w:pStyle w:val="a3"/>
        <w:tabs>
          <w:tab w:val="left" w:pos="1134"/>
        </w:tabs>
        <w:ind w:left="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C16D26" w:rsidRPr="00717D60" w:rsidTr="00423315">
        <w:tc>
          <w:tcPr>
            <w:tcW w:w="567" w:type="dxa"/>
          </w:tcPr>
          <w:p w:rsidR="00C16D26" w:rsidRPr="00717D60" w:rsidRDefault="00C16D26" w:rsidP="00423315">
            <w:pPr>
              <w:pStyle w:val="11"/>
              <w:ind w:firstLine="0"/>
              <w:rPr>
                <w:b/>
                <w:sz w:val="24"/>
                <w:szCs w:val="24"/>
              </w:rPr>
            </w:pPr>
            <w:r w:rsidRPr="00717D60">
              <w:rPr>
                <w:b/>
                <w:sz w:val="24"/>
                <w:szCs w:val="24"/>
              </w:rPr>
              <w:t>6.</w:t>
            </w:r>
          </w:p>
        </w:tc>
        <w:tc>
          <w:tcPr>
            <w:tcW w:w="2268" w:type="dxa"/>
          </w:tcPr>
          <w:p w:rsidR="00C16D26" w:rsidRPr="00717D60" w:rsidRDefault="00C16D26" w:rsidP="00423315">
            <w:pPr>
              <w:pStyle w:val="Default"/>
              <w:rPr>
                <w:b/>
                <w:color w:val="auto"/>
              </w:rPr>
            </w:pPr>
            <w:r w:rsidRPr="00717D60">
              <w:rPr>
                <w:b/>
                <w:color w:val="auto"/>
              </w:rPr>
              <w:t xml:space="preserve">Место, дата начала и окончания подачи </w:t>
            </w:r>
            <w:r w:rsidRPr="00717D60">
              <w:rPr>
                <w:b/>
                <w:color w:val="auto"/>
              </w:rPr>
              <w:lastRenderedPageBreak/>
              <w:t xml:space="preserve">Заявок </w:t>
            </w:r>
          </w:p>
        </w:tc>
        <w:tc>
          <w:tcPr>
            <w:tcW w:w="6663" w:type="dxa"/>
          </w:tcPr>
          <w:p w:rsidR="00C16D26" w:rsidRPr="007C7B84" w:rsidRDefault="00C16D26" w:rsidP="00423315">
            <w:pPr>
              <w:pStyle w:val="11"/>
              <w:ind w:firstLine="0"/>
              <w:rPr>
                <w:sz w:val="24"/>
                <w:szCs w:val="24"/>
              </w:rPr>
            </w:pPr>
            <w:r w:rsidRPr="007C7B84">
              <w:rPr>
                <w:sz w:val="24"/>
                <w:szCs w:val="24"/>
              </w:rPr>
              <w:lastRenderedPageBreak/>
              <w:t xml:space="preserve">Заявки принимаются через электронную торговую площадку </w:t>
            </w:r>
            <w:proofErr w:type="gramStart"/>
            <w:r w:rsidRPr="007C7B84">
              <w:rPr>
                <w:sz w:val="24"/>
                <w:szCs w:val="24"/>
              </w:rPr>
              <w:t>информация</w:t>
            </w:r>
            <w:proofErr w:type="gramEnd"/>
            <w:r w:rsidRPr="007C7B84">
              <w:rPr>
                <w:sz w:val="24"/>
                <w:szCs w:val="24"/>
              </w:rPr>
              <w:t xml:space="preserve"> по которой указана в пункте 4 Информационной карты с даты опубликования извещения о проведении </w:t>
            </w:r>
            <w:r w:rsidRPr="007C7B84">
              <w:rPr>
                <w:sz w:val="24"/>
                <w:szCs w:val="24"/>
              </w:rPr>
              <w:lastRenderedPageBreak/>
              <w:t>Открытого конкурса и до 14 часов 00 минут</w:t>
            </w:r>
          </w:p>
          <w:p w:rsidR="00C16D26" w:rsidRPr="007C7B84" w:rsidRDefault="00C16D26" w:rsidP="007712C8">
            <w:pPr>
              <w:pStyle w:val="11"/>
              <w:ind w:firstLine="0"/>
              <w:rPr>
                <w:b/>
                <w:sz w:val="24"/>
                <w:szCs w:val="24"/>
              </w:rPr>
            </w:pPr>
            <w:r w:rsidRPr="007C7B84">
              <w:rPr>
                <w:sz w:val="24"/>
                <w:szCs w:val="24"/>
              </w:rPr>
              <w:t xml:space="preserve"> «</w:t>
            </w:r>
            <w:r w:rsidR="00073490">
              <w:rPr>
                <w:sz w:val="24"/>
                <w:szCs w:val="24"/>
              </w:rPr>
              <w:t>28</w:t>
            </w:r>
            <w:r w:rsidRPr="007C7B84">
              <w:rPr>
                <w:sz w:val="24"/>
                <w:szCs w:val="24"/>
              </w:rPr>
              <w:t xml:space="preserve">» </w:t>
            </w:r>
            <w:r>
              <w:rPr>
                <w:sz w:val="24"/>
                <w:szCs w:val="24"/>
              </w:rPr>
              <w:t>июля</w:t>
            </w:r>
            <w:r w:rsidRPr="007C7B84">
              <w:rPr>
                <w:sz w:val="24"/>
                <w:szCs w:val="24"/>
              </w:rPr>
              <w:t xml:space="preserve"> 201</w:t>
            </w:r>
            <w:r>
              <w:rPr>
                <w:sz w:val="24"/>
                <w:szCs w:val="24"/>
              </w:rPr>
              <w:t>6</w:t>
            </w:r>
            <w:r w:rsidRPr="007C7B84">
              <w:rPr>
                <w:sz w:val="24"/>
                <w:szCs w:val="24"/>
              </w:rPr>
              <w:t xml:space="preserve"> г.</w:t>
            </w:r>
          </w:p>
        </w:tc>
      </w:tr>
      <w:tr w:rsidR="00C16D26" w:rsidRPr="00717D60" w:rsidTr="00423315">
        <w:tc>
          <w:tcPr>
            <w:tcW w:w="567" w:type="dxa"/>
          </w:tcPr>
          <w:p w:rsidR="00C16D26" w:rsidRPr="00F86FAA" w:rsidRDefault="00C16D26" w:rsidP="00423315">
            <w:pPr>
              <w:pStyle w:val="11"/>
              <w:ind w:firstLine="0"/>
              <w:rPr>
                <w:b/>
                <w:sz w:val="24"/>
                <w:szCs w:val="24"/>
              </w:rPr>
            </w:pPr>
            <w:r w:rsidRPr="00F86FAA">
              <w:rPr>
                <w:b/>
                <w:sz w:val="24"/>
                <w:szCs w:val="24"/>
              </w:rPr>
              <w:lastRenderedPageBreak/>
              <w:t xml:space="preserve">8. </w:t>
            </w:r>
          </w:p>
        </w:tc>
        <w:tc>
          <w:tcPr>
            <w:tcW w:w="2268" w:type="dxa"/>
          </w:tcPr>
          <w:p w:rsidR="00C16D26" w:rsidRPr="00F86FAA" w:rsidRDefault="00C16D26" w:rsidP="00423315">
            <w:pPr>
              <w:pStyle w:val="Default"/>
              <w:rPr>
                <w:b/>
                <w:color w:val="auto"/>
              </w:rPr>
            </w:pPr>
            <w:r>
              <w:rPr>
                <w:b/>
                <w:color w:val="auto"/>
              </w:rPr>
              <w:t>Рассмотрение оценка и с</w:t>
            </w:r>
            <w:r w:rsidRPr="00F86FAA">
              <w:rPr>
                <w:b/>
                <w:color w:val="auto"/>
              </w:rPr>
              <w:t>опоставление Заявок</w:t>
            </w:r>
          </w:p>
        </w:tc>
        <w:tc>
          <w:tcPr>
            <w:tcW w:w="6663" w:type="dxa"/>
          </w:tcPr>
          <w:p w:rsidR="00C16D26" w:rsidRPr="007C7B84" w:rsidRDefault="00C16D26" w:rsidP="007712C8">
            <w:pPr>
              <w:pStyle w:val="11"/>
              <w:ind w:firstLine="0"/>
              <w:rPr>
                <w:sz w:val="24"/>
                <w:szCs w:val="24"/>
              </w:rPr>
            </w:pPr>
            <w:r w:rsidRPr="007C7B84">
              <w:rPr>
                <w:sz w:val="24"/>
                <w:szCs w:val="24"/>
              </w:rPr>
              <w:t xml:space="preserve">Оценка и сопоставление Заявок состоится </w:t>
            </w:r>
            <w:r w:rsidRPr="007C7B84">
              <w:rPr>
                <w:sz w:val="24"/>
                <w:szCs w:val="24"/>
              </w:rPr>
              <w:br/>
              <w:t>«</w:t>
            </w:r>
            <w:r w:rsidR="002C5834">
              <w:rPr>
                <w:sz w:val="24"/>
                <w:szCs w:val="24"/>
              </w:rPr>
              <w:t>29</w:t>
            </w:r>
            <w:r w:rsidRPr="007C7B84">
              <w:rPr>
                <w:sz w:val="24"/>
                <w:szCs w:val="24"/>
              </w:rPr>
              <w:t xml:space="preserve">» </w:t>
            </w:r>
            <w:r w:rsidR="007712C8">
              <w:rPr>
                <w:sz w:val="24"/>
                <w:szCs w:val="24"/>
              </w:rPr>
              <w:t xml:space="preserve">июля </w:t>
            </w:r>
            <w:r w:rsidRPr="007C7B84">
              <w:rPr>
                <w:sz w:val="24"/>
                <w:szCs w:val="24"/>
              </w:rPr>
              <w:t>201</w:t>
            </w:r>
            <w:r>
              <w:rPr>
                <w:sz w:val="24"/>
                <w:szCs w:val="24"/>
              </w:rPr>
              <w:t>6</w:t>
            </w:r>
            <w:r w:rsidRPr="007C7B84">
              <w:rPr>
                <w:sz w:val="24"/>
                <w:szCs w:val="24"/>
              </w:rPr>
              <w:t>г. в 14 часов 00 минут местного времени по адресу, указанному в пункте 2 настоящей Информационной карты</w:t>
            </w:r>
          </w:p>
        </w:tc>
      </w:tr>
      <w:tr w:rsidR="00C16D26" w:rsidRPr="005C3D29" w:rsidTr="00423315">
        <w:tc>
          <w:tcPr>
            <w:tcW w:w="567" w:type="dxa"/>
          </w:tcPr>
          <w:p w:rsidR="00C16D26" w:rsidRPr="00717D60" w:rsidRDefault="00C16D26" w:rsidP="00423315">
            <w:pPr>
              <w:pStyle w:val="11"/>
              <w:ind w:firstLine="0"/>
              <w:rPr>
                <w:b/>
                <w:sz w:val="24"/>
                <w:szCs w:val="24"/>
              </w:rPr>
            </w:pPr>
            <w:r w:rsidRPr="00717D60">
              <w:rPr>
                <w:b/>
                <w:sz w:val="24"/>
                <w:szCs w:val="24"/>
              </w:rPr>
              <w:t>10.</w:t>
            </w:r>
          </w:p>
        </w:tc>
        <w:tc>
          <w:tcPr>
            <w:tcW w:w="2268" w:type="dxa"/>
          </w:tcPr>
          <w:p w:rsidR="00C16D26" w:rsidRPr="00717D60" w:rsidRDefault="00C16D26" w:rsidP="00423315">
            <w:pPr>
              <w:pStyle w:val="Default"/>
              <w:rPr>
                <w:b/>
                <w:color w:val="auto"/>
              </w:rPr>
            </w:pPr>
            <w:r w:rsidRPr="00717D60">
              <w:rPr>
                <w:b/>
                <w:color w:val="auto"/>
              </w:rPr>
              <w:t>Подведение итогов</w:t>
            </w:r>
          </w:p>
        </w:tc>
        <w:tc>
          <w:tcPr>
            <w:tcW w:w="6663" w:type="dxa"/>
          </w:tcPr>
          <w:p w:rsidR="00C16D26" w:rsidRPr="007C7B84" w:rsidRDefault="00C16D26" w:rsidP="007712C8">
            <w:pPr>
              <w:pStyle w:val="11"/>
              <w:ind w:firstLine="0"/>
              <w:rPr>
                <w:sz w:val="24"/>
              </w:rPr>
            </w:pPr>
            <w:r w:rsidRPr="007C7B84">
              <w:rPr>
                <w:sz w:val="24"/>
                <w:szCs w:val="24"/>
              </w:rPr>
              <w:t>Подведение итогов состоится не позднее 14 часов 00 минут местного времени «</w:t>
            </w:r>
            <w:r w:rsidR="002C5834">
              <w:rPr>
                <w:sz w:val="24"/>
                <w:szCs w:val="24"/>
              </w:rPr>
              <w:t>16</w:t>
            </w:r>
            <w:r w:rsidRPr="007C7B84">
              <w:rPr>
                <w:sz w:val="24"/>
                <w:szCs w:val="24"/>
              </w:rPr>
              <w:t xml:space="preserve">» </w:t>
            </w:r>
            <w:r w:rsidR="007712C8">
              <w:rPr>
                <w:sz w:val="24"/>
                <w:szCs w:val="24"/>
              </w:rPr>
              <w:t xml:space="preserve">августа </w:t>
            </w:r>
            <w:r w:rsidRPr="007C7B84">
              <w:rPr>
                <w:sz w:val="24"/>
                <w:szCs w:val="24"/>
              </w:rPr>
              <w:t>201</w:t>
            </w:r>
            <w:r>
              <w:rPr>
                <w:sz w:val="24"/>
                <w:szCs w:val="24"/>
              </w:rPr>
              <w:t>6</w:t>
            </w:r>
            <w:r w:rsidRPr="007C7B84">
              <w:rPr>
                <w:sz w:val="24"/>
                <w:szCs w:val="24"/>
              </w:rPr>
              <w:t xml:space="preserve"> г. по адресу, указанному в пункте 9 Информационной карты.</w:t>
            </w:r>
          </w:p>
        </w:tc>
      </w:tr>
    </w:tbl>
    <w:p w:rsidR="007712C8" w:rsidRDefault="007712C8" w:rsidP="00C16D26">
      <w:pPr>
        <w:pStyle w:val="a3"/>
        <w:tabs>
          <w:tab w:val="left" w:pos="567"/>
          <w:tab w:val="left" w:pos="1134"/>
        </w:tabs>
        <w:ind w:left="709"/>
        <w:jc w:val="both"/>
        <w:rPr>
          <w:sz w:val="28"/>
          <w:szCs w:val="28"/>
        </w:rPr>
      </w:pPr>
    </w:p>
    <w:p w:rsidR="00BD3D54" w:rsidRPr="007334C6" w:rsidRDefault="008771BB">
      <w:pPr>
        <w:pStyle w:val="a3"/>
        <w:numPr>
          <w:ilvl w:val="0"/>
          <w:numId w:val="7"/>
        </w:numPr>
        <w:tabs>
          <w:tab w:val="left" w:pos="567"/>
          <w:tab w:val="left" w:pos="1134"/>
        </w:tabs>
        <w:ind w:left="0" w:firstLine="709"/>
        <w:jc w:val="both"/>
        <w:rPr>
          <w:sz w:val="28"/>
          <w:szCs w:val="28"/>
        </w:rPr>
      </w:pPr>
      <w:r>
        <w:rPr>
          <w:sz w:val="28"/>
          <w:szCs w:val="28"/>
        </w:rPr>
        <w:t>В подп</w:t>
      </w:r>
      <w:r w:rsidR="00BD3D54" w:rsidRPr="000B27C3">
        <w:rPr>
          <w:sz w:val="28"/>
          <w:szCs w:val="28"/>
        </w:rPr>
        <w:t>ункт</w:t>
      </w:r>
      <w:r>
        <w:rPr>
          <w:sz w:val="28"/>
          <w:szCs w:val="28"/>
        </w:rPr>
        <w:t>е</w:t>
      </w:r>
      <w:r w:rsidR="00BD3D54" w:rsidRPr="000B27C3">
        <w:rPr>
          <w:sz w:val="28"/>
          <w:szCs w:val="28"/>
        </w:rPr>
        <w:t xml:space="preserve"> 4.</w:t>
      </w:r>
      <w:r w:rsidR="00955B9F" w:rsidRPr="00955B9F">
        <w:rPr>
          <w:sz w:val="28"/>
          <w:szCs w:val="28"/>
        </w:rPr>
        <w:t>2</w:t>
      </w:r>
      <w:r w:rsidR="004231F2">
        <w:rPr>
          <w:sz w:val="28"/>
          <w:szCs w:val="28"/>
        </w:rPr>
        <w:t xml:space="preserve">.2. </w:t>
      </w:r>
      <w:r w:rsidR="00BD3D54" w:rsidRPr="000B27C3">
        <w:rPr>
          <w:sz w:val="28"/>
          <w:szCs w:val="28"/>
        </w:rPr>
        <w:t xml:space="preserve">раздела 4 «Техническое задание» документации о закупке </w:t>
      </w:r>
      <w:r w:rsidRPr="007712C8">
        <w:rPr>
          <w:sz w:val="28"/>
          <w:szCs w:val="28"/>
          <w:u w:val="single"/>
        </w:rPr>
        <w:t>вместо текста</w:t>
      </w:r>
      <w:r w:rsidR="00BD3D54" w:rsidRPr="000B27C3">
        <w:rPr>
          <w:sz w:val="28"/>
          <w:szCs w:val="28"/>
        </w:rPr>
        <w:t>:</w:t>
      </w:r>
    </w:p>
    <w:p w:rsidR="008771BB" w:rsidRPr="008771BB" w:rsidRDefault="008771BB" w:rsidP="002C5834">
      <w:pPr>
        <w:widowControl w:val="0"/>
        <w:tabs>
          <w:tab w:val="left" w:pos="1560"/>
        </w:tabs>
        <w:suppressAutoHyphens/>
        <w:spacing w:after="120"/>
        <w:ind w:firstLine="709"/>
        <w:contextualSpacing/>
        <w:jc w:val="both"/>
        <w:rPr>
          <w:sz w:val="28"/>
          <w:szCs w:val="28"/>
          <w:lang w:eastAsia="ar-SA"/>
        </w:rPr>
      </w:pPr>
      <w:r>
        <w:rPr>
          <w:sz w:val="28"/>
          <w:szCs w:val="28"/>
          <w:lang w:eastAsia="ar-SA"/>
        </w:rPr>
        <w:t>«</w:t>
      </w:r>
      <w:r w:rsidRPr="008771BB">
        <w:rPr>
          <w:sz w:val="28"/>
          <w:szCs w:val="28"/>
          <w:lang w:eastAsia="ar-SA"/>
        </w:rPr>
        <w:t>Исполнитель в течение 120 календарных дней после подписания договора должен провести следующие, согласованные с Заказчиком, работы:</w:t>
      </w:r>
    </w:p>
    <w:p w:rsidR="008771BB" w:rsidRPr="008771BB" w:rsidRDefault="008771BB" w:rsidP="002C5834">
      <w:pPr>
        <w:widowControl w:val="0"/>
        <w:numPr>
          <w:ilvl w:val="0"/>
          <w:numId w:val="8"/>
        </w:numPr>
        <w:tabs>
          <w:tab w:val="left" w:pos="1134"/>
        </w:tabs>
        <w:suppressAutoHyphens/>
        <w:spacing w:after="120"/>
        <w:ind w:left="0" w:firstLine="709"/>
        <w:contextualSpacing/>
        <w:jc w:val="both"/>
        <w:rPr>
          <w:sz w:val="28"/>
          <w:szCs w:val="28"/>
          <w:lang w:eastAsia="ar-SA"/>
        </w:rPr>
      </w:pPr>
      <w:r w:rsidRPr="008771BB">
        <w:rPr>
          <w:sz w:val="28"/>
          <w:szCs w:val="28"/>
          <w:lang w:eastAsia="ar-SA"/>
        </w:rPr>
        <w:t>разработать план оптимизации количества, типов и мест размещения печатающих устройств Заказчика, с учетом количества пользователей и объема печати по кабинетам и зонам;</w:t>
      </w:r>
    </w:p>
    <w:p w:rsidR="008771BB" w:rsidRPr="008771BB" w:rsidRDefault="008771BB" w:rsidP="002C5834">
      <w:pPr>
        <w:widowControl w:val="0"/>
        <w:numPr>
          <w:ilvl w:val="0"/>
          <w:numId w:val="8"/>
        </w:numPr>
        <w:tabs>
          <w:tab w:val="left" w:pos="1134"/>
        </w:tabs>
        <w:suppressAutoHyphens/>
        <w:spacing w:after="120"/>
        <w:ind w:left="0" w:firstLine="709"/>
        <w:contextualSpacing/>
        <w:jc w:val="both"/>
        <w:rPr>
          <w:sz w:val="28"/>
          <w:szCs w:val="28"/>
          <w:lang w:eastAsia="ar-SA"/>
        </w:rPr>
      </w:pPr>
      <w:r w:rsidRPr="008771BB">
        <w:rPr>
          <w:sz w:val="28"/>
          <w:szCs w:val="28"/>
          <w:lang w:eastAsia="ar-SA"/>
        </w:rPr>
        <w:t>при разработке плана оптимизации размещения печатающих устройств учесть потребность Заказчика в необходимости индивидуальных Печатающих устройствах малой производительности (до 50 шт.)</w:t>
      </w:r>
    </w:p>
    <w:p w:rsidR="008771BB" w:rsidRPr="008771BB" w:rsidRDefault="008771BB" w:rsidP="002C5834">
      <w:pPr>
        <w:widowControl w:val="0"/>
        <w:numPr>
          <w:ilvl w:val="0"/>
          <w:numId w:val="8"/>
        </w:numPr>
        <w:tabs>
          <w:tab w:val="left" w:pos="1134"/>
        </w:tabs>
        <w:suppressAutoHyphens/>
        <w:spacing w:after="120"/>
        <w:ind w:left="0" w:firstLine="709"/>
        <w:contextualSpacing/>
        <w:jc w:val="both"/>
        <w:rPr>
          <w:sz w:val="28"/>
          <w:szCs w:val="28"/>
          <w:lang w:eastAsia="ar-SA"/>
        </w:rPr>
      </w:pPr>
      <w:r w:rsidRPr="008771BB">
        <w:rPr>
          <w:sz w:val="28"/>
          <w:szCs w:val="28"/>
          <w:lang w:eastAsia="ar-SA"/>
        </w:rPr>
        <w:t>определить зоны размещения, количество и типы печатающих устройств коллективного пользования, с учетом обязательного сочетания монохромной и цветной печати;</w:t>
      </w:r>
    </w:p>
    <w:p w:rsidR="008771BB" w:rsidRDefault="00337BB3">
      <w:pPr>
        <w:widowControl w:val="0"/>
        <w:tabs>
          <w:tab w:val="left" w:pos="1560"/>
        </w:tabs>
        <w:ind w:firstLine="709"/>
        <w:contextualSpacing/>
        <w:jc w:val="both"/>
        <w:rPr>
          <w:sz w:val="28"/>
          <w:szCs w:val="28"/>
          <w:lang w:eastAsia="ar-SA"/>
        </w:rPr>
      </w:pPr>
      <w:r>
        <w:rPr>
          <w:sz w:val="28"/>
          <w:szCs w:val="28"/>
          <w:lang w:eastAsia="ar-SA"/>
        </w:rPr>
        <w:t xml:space="preserve">- </w:t>
      </w:r>
      <w:r w:rsidR="008771BB" w:rsidRPr="008771BB">
        <w:rPr>
          <w:sz w:val="28"/>
          <w:szCs w:val="28"/>
          <w:lang w:eastAsia="ar-SA"/>
        </w:rPr>
        <w:t xml:space="preserve">разработать план  оснащения печатающих устройств коллективного пользования (более 10 пользователей) системой печати по электронной карте </w:t>
      </w:r>
      <w:proofErr w:type="spellStart"/>
      <w:r w:rsidR="008771BB" w:rsidRPr="008771BB">
        <w:rPr>
          <w:sz w:val="28"/>
          <w:szCs w:val="28"/>
          <w:lang w:val="en-US" w:eastAsia="ar-SA"/>
        </w:rPr>
        <w:t>EMarin</w:t>
      </w:r>
      <w:proofErr w:type="spellEnd"/>
      <w:r w:rsidR="008771BB" w:rsidRPr="008771BB">
        <w:rPr>
          <w:sz w:val="28"/>
          <w:szCs w:val="28"/>
          <w:lang w:eastAsia="ar-SA"/>
        </w:rPr>
        <w:t xml:space="preserve"> (идентификационной карте пользователя)</w:t>
      </w:r>
      <w:proofErr w:type="gramStart"/>
      <w:r w:rsidR="008771BB" w:rsidRPr="008771BB">
        <w:rPr>
          <w:sz w:val="28"/>
          <w:szCs w:val="28"/>
          <w:lang w:eastAsia="ar-SA"/>
        </w:rPr>
        <w:t>.</w:t>
      </w:r>
      <w:r w:rsidR="008771BB">
        <w:rPr>
          <w:sz w:val="28"/>
          <w:szCs w:val="28"/>
          <w:lang w:eastAsia="ar-SA"/>
        </w:rPr>
        <w:t>»</w:t>
      </w:r>
      <w:proofErr w:type="gramEnd"/>
    </w:p>
    <w:p w:rsidR="008771BB" w:rsidRDefault="008771BB">
      <w:pPr>
        <w:widowControl w:val="0"/>
        <w:tabs>
          <w:tab w:val="left" w:pos="1560"/>
        </w:tabs>
        <w:ind w:firstLine="709"/>
        <w:contextualSpacing/>
        <w:jc w:val="both"/>
        <w:rPr>
          <w:sz w:val="28"/>
          <w:szCs w:val="28"/>
          <w:lang w:eastAsia="ar-SA"/>
        </w:rPr>
      </w:pPr>
      <w:r w:rsidRPr="002C5834">
        <w:rPr>
          <w:sz w:val="28"/>
          <w:szCs w:val="28"/>
          <w:u w:val="single"/>
          <w:lang w:eastAsia="ar-SA"/>
        </w:rPr>
        <w:t>указать</w:t>
      </w:r>
      <w:r>
        <w:rPr>
          <w:sz w:val="28"/>
          <w:szCs w:val="28"/>
          <w:lang w:eastAsia="ar-SA"/>
        </w:rPr>
        <w:t>:</w:t>
      </w:r>
    </w:p>
    <w:p w:rsidR="008771BB" w:rsidRPr="008771BB" w:rsidRDefault="008771BB" w:rsidP="002C5834">
      <w:pPr>
        <w:widowControl w:val="0"/>
        <w:tabs>
          <w:tab w:val="left" w:pos="1560"/>
        </w:tabs>
        <w:suppressAutoHyphens/>
        <w:spacing w:after="120"/>
        <w:ind w:firstLine="709"/>
        <w:contextualSpacing/>
        <w:jc w:val="both"/>
        <w:rPr>
          <w:sz w:val="28"/>
          <w:szCs w:val="28"/>
          <w:lang w:eastAsia="ar-SA"/>
        </w:rPr>
      </w:pPr>
      <w:r>
        <w:rPr>
          <w:sz w:val="28"/>
          <w:szCs w:val="28"/>
          <w:lang w:eastAsia="ar-SA"/>
        </w:rPr>
        <w:t>«</w:t>
      </w:r>
      <w:r w:rsidRPr="008771BB">
        <w:rPr>
          <w:sz w:val="28"/>
          <w:szCs w:val="28"/>
          <w:lang w:eastAsia="ar-SA"/>
        </w:rPr>
        <w:t>Исполнитель в течение 120 календарных дней после подписания договора должен провести следующие, согласованные с Заказчиком, работы:</w:t>
      </w:r>
    </w:p>
    <w:p w:rsidR="008771BB" w:rsidRDefault="008771BB" w:rsidP="002C5834">
      <w:pPr>
        <w:pStyle w:val="a3"/>
        <w:widowControl w:val="0"/>
        <w:numPr>
          <w:ilvl w:val="0"/>
          <w:numId w:val="8"/>
        </w:numPr>
        <w:tabs>
          <w:tab w:val="left" w:pos="993"/>
        </w:tabs>
        <w:ind w:left="0" w:firstLine="709"/>
        <w:contextualSpacing/>
        <w:jc w:val="both"/>
        <w:rPr>
          <w:sz w:val="28"/>
          <w:szCs w:val="28"/>
        </w:rPr>
      </w:pPr>
      <w:r w:rsidRPr="00955B9F">
        <w:rPr>
          <w:sz w:val="28"/>
          <w:szCs w:val="28"/>
        </w:rPr>
        <w:t>разработать план оптимизации количества, типов и мест размещения печатающих устройств Заказчика, с учетом количества пользователей</w:t>
      </w:r>
      <w:r>
        <w:rPr>
          <w:sz w:val="28"/>
          <w:szCs w:val="28"/>
        </w:rPr>
        <w:t xml:space="preserve">, </w:t>
      </w:r>
      <w:r w:rsidRPr="00955B9F">
        <w:rPr>
          <w:sz w:val="28"/>
          <w:szCs w:val="28"/>
        </w:rPr>
        <w:t>объема печати</w:t>
      </w:r>
      <w:r>
        <w:rPr>
          <w:sz w:val="28"/>
          <w:szCs w:val="28"/>
        </w:rPr>
        <w:t xml:space="preserve"> и сканирования</w:t>
      </w:r>
      <w:r w:rsidRPr="00955B9F">
        <w:rPr>
          <w:sz w:val="28"/>
          <w:szCs w:val="28"/>
        </w:rPr>
        <w:t xml:space="preserve"> по кабинетам и зонам;</w:t>
      </w:r>
    </w:p>
    <w:p w:rsidR="008771BB" w:rsidRPr="008771BB" w:rsidRDefault="008771BB" w:rsidP="002C5834">
      <w:pPr>
        <w:widowControl w:val="0"/>
        <w:numPr>
          <w:ilvl w:val="0"/>
          <w:numId w:val="8"/>
        </w:numPr>
        <w:tabs>
          <w:tab w:val="left" w:pos="1134"/>
        </w:tabs>
        <w:suppressAutoHyphens/>
        <w:spacing w:after="120"/>
        <w:ind w:left="0" w:firstLine="709"/>
        <w:contextualSpacing/>
        <w:jc w:val="both"/>
        <w:rPr>
          <w:sz w:val="28"/>
          <w:szCs w:val="28"/>
          <w:lang w:eastAsia="ar-SA"/>
        </w:rPr>
      </w:pPr>
      <w:r w:rsidRPr="008771BB">
        <w:rPr>
          <w:sz w:val="28"/>
          <w:szCs w:val="28"/>
          <w:lang w:eastAsia="ar-SA"/>
        </w:rPr>
        <w:t>при разработке плана оптимизации размещения печатающих устройств учесть потребность Заказчика в необходимости индивидуальных Печатающих устройствах малой производительности (до 50 шт.)</w:t>
      </w:r>
    </w:p>
    <w:p w:rsidR="008771BB" w:rsidRPr="008771BB" w:rsidRDefault="008771BB" w:rsidP="002C5834">
      <w:pPr>
        <w:widowControl w:val="0"/>
        <w:numPr>
          <w:ilvl w:val="0"/>
          <w:numId w:val="8"/>
        </w:numPr>
        <w:tabs>
          <w:tab w:val="left" w:pos="1134"/>
        </w:tabs>
        <w:suppressAutoHyphens/>
        <w:spacing w:after="120"/>
        <w:ind w:left="0" w:firstLine="709"/>
        <w:contextualSpacing/>
        <w:jc w:val="both"/>
        <w:rPr>
          <w:sz w:val="28"/>
          <w:szCs w:val="28"/>
          <w:lang w:eastAsia="ar-SA"/>
        </w:rPr>
      </w:pPr>
      <w:r w:rsidRPr="008771BB">
        <w:rPr>
          <w:sz w:val="28"/>
          <w:szCs w:val="28"/>
          <w:lang w:eastAsia="ar-SA"/>
        </w:rPr>
        <w:t>определить зоны размещения, количество и типы печатающих устройств коллективного пользования, с учетом обязательного сочетания монохромной и цветной печати;</w:t>
      </w:r>
    </w:p>
    <w:p w:rsidR="008771BB" w:rsidRDefault="00337BB3">
      <w:pPr>
        <w:widowControl w:val="0"/>
        <w:tabs>
          <w:tab w:val="left" w:pos="1560"/>
        </w:tabs>
        <w:ind w:firstLine="709"/>
        <w:contextualSpacing/>
        <w:jc w:val="both"/>
        <w:rPr>
          <w:sz w:val="28"/>
          <w:szCs w:val="28"/>
          <w:lang w:eastAsia="ar-SA"/>
        </w:rPr>
      </w:pPr>
      <w:r>
        <w:rPr>
          <w:sz w:val="28"/>
          <w:szCs w:val="28"/>
          <w:lang w:eastAsia="ar-SA"/>
        </w:rPr>
        <w:t xml:space="preserve">- </w:t>
      </w:r>
      <w:r w:rsidR="008771BB" w:rsidRPr="008771BB">
        <w:rPr>
          <w:sz w:val="28"/>
          <w:szCs w:val="28"/>
          <w:lang w:eastAsia="ar-SA"/>
        </w:rPr>
        <w:t xml:space="preserve">разработать план  оснащения печатающих устройств коллективного пользования (более 10 пользователей) системой печати по электронной карте </w:t>
      </w:r>
      <w:proofErr w:type="spellStart"/>
      <w:r w:rsidR="008771BB" w:rsidRPr="008771BB">
        <w:rPr>
          <w:sz w:val="28"/>
          <w:szCs w:val="28"/>
          <w:lang w:val="en-US" w:eastAsia="ar-SA"/>
        </w:rPr>
        <w:t>EMarin</w:t>
      </w:r>
      <w:proofErr w:type="spellEnd"/>
      <w:r w:rsidR="008771BB" w:rsidRPr="008771BB">
        <w:rPr>
          <w:sz w:val="28"/>
          <w:szCs w:val="28"/>
          <w:lang w:eastAsia="ar-SA"/>
        </w:rPr>
        <w:t xml:space="preserve"> (идентификационной карте пользователя)</w:t>
      </w:r>
      <w:proofErr w:type="gramStart"/>
      <w:r w:rsidR="008771BB" w:rsidRPr="008771BB">
        <w:rPr>
          <w:sz w:val="28"/>
          <w:szCs w:val="28"/>
          <w:lang w:eastAsia="ar-SA"/>
        </w:rPr>
        <w:t>.</w:t>
      </w:r>
      <w:r w:rsidR="008771BB">
        <w:rPr>
          <w:sz w:val="28"/>
          <w:szCs w:val="28"/>
          <w:lang w:eastAsia="ar-SA"/>
        </w:rPr>
        <w:t>»</w:t>
      </w:r>
      <w:proofErr w:type="gramEnd"/>
    </w:p>
    <w:p w:rsidR="007334C6" w:rsidRDefault="007334C6">
      <w:pPr>
        <w:pStyle w:val="a3"/>
        <w:widowControl w:val="0"/>
        <w:numPr>
          <w:ilvl w:val="0"/>
          <w:numId w:val="7"/>
        </w:numPr>
        <w:tabs>
          <w:tab w:val="left" w:pos="567"/>
          <w:tab w:val="left" w:pos="1134"/>
        </w:tabs>
        <w:ind w:left="0" w:firstLine="709"/>
        <w:contextualSpacing/>
        <w:jc w:val="both"/>
        <w:rPr>
          <w:sz w:val="28"/>
          <w:szCs w:val="28"/>
        </w:rPr>
      </w:pPr>
      <w:r>
        <w:rPr>
          <w:sz w:val="28"/>
          <w:szCs w:val="28"/>
        </w:rPr>
        <w:t>В</w:t>
      </w:r>
      <w:r w:rsidR="00B24E4A">
        <w:rPr>
          <w:sz w:val="28"/>
          <w:szCs w:val="28"/>
        </w:rPr>
        <w:t>в</w:t>
      </w:r>
      <w:r>
        <w:rPr>
          <w:sz w:val="28"/>
          <w:szCs w:val="28"/>
        </w:rPr>
        <w:t xml:space="preserve">ести </w:t>
      </w:r>
      <w:r w:rsidR="008771BB">
        <w:rPr>
          <w:sz w:val="28"/>
          <w:szCs w:val="28"/>
        </w:rPr>
        <w:t>подпункт</w:t>
      </w:r>
      <w:r w:rsidRPr="007334C6">
        <w:rPr>
          <w:sz w:val="28"/>
          <w:szCs w:val="28"/>
        </w:rPr>
        <w:t xml:space="preserve"> 4.2.</w:t>
      </w:r>
      <w:r>
        <w:rPr>
          <w:sz w:val="28"/>
          <w:szCs w:val="28"/>
        </w:rPr>
        <w:t>5</w:t>
      </w:r>
      <w:r w:rsidRPr="007334C6">
        <w:rPr>
          <w:sz w:val="28"/>
          <w:szCs w:val="28"/>
        </w:rPr>
        <w:t xml:space="preserve">. </w:t>
      </w:r>
      <w:r>
        <w:rPr>
          <w:sz w:val="28"/>
          <w:szCs w:val="28"/>
        </w:rPr>
        <w:t xml:space="preserve">в </w:t>
      </w:r>
      <w:r w:rsidRPr="007334C6">
        <w:rPr>
          <w:sz w:val="28"/>
          <w:szCs w:val="28"/>
        </w:rPr>
        <w:t>раздел 4 «Техническое задание» документации о закупке:</w:t>
      </w:r>
    </w:p>
    <w:p w:rsidR="007334C6" w:rsidRDefault="00537C9B">
      <w:pPr>
        <w:widowControl w:val="0"/>
        <w:tabs>
          <w:tab w:val="left" w:pos="567"/>
          <w:tab w:val="left" w:pos="1134"/>
        </w:tabs>
        <w:ind w:firstLine="709"/>
        <w:contextualSpacing/>
        <w:jc w:val="both"/>
        <w:rPr>
          <w:sz w:val="28"/>
          <w:szCs w:val="28"/>
        </w:rPr>
      </w:pPr>
      <w:r>
        <w:rPr>
          <w:sz w:val="28"/>
          <w:szCs w:val="28"/>
        </w:rPr>
        <w:t>«</w:t>
      </w:r>
      <w:r w:rsidR="00AB4C8A">
        <w:rPr>
          <w:sz w:val="28"/>
          <w:szCs w:val="28"/>
        </w:rPr>
        <w:t>В случае расторжения договора оказания услуг, Заказчик имеет право выкупить установленное Оборудование</w:t>
      </w:r>
      <w:r w:rsidR="00ED6409">
        <w:rPr>
          <w:sz w:val="28"/>
          <w:szCs w:val="28"/>
        </w:rPr>
        <w:t>,</w:t>
      </w:r>
      <w:r w:rsidR="00AB4C8A">
        <w:rPr>
          <w:sz w:val="28"/>
          <w:szCs w:val="28"/>
        </w:rPr>
        <w:t xml:space="preserve"> </w:t>
      </w:r>
      <w:r w:rsidR="00B24E4A">
        <w:rPr>
          <w:sz w:val="28"/>
          <w:szCs w:val="28"/>
        </w:rPr>
        <w:t>по согласованной с Исполнителем цене</w:t>
      </w:r>
      <w:proofErr w:type="gramStart"/>
      <w:r w:rsidR="00B24E4A">
        <w:rPr>
          <w:sz w:val="28"/>
          <w:szCs w:val="28"/>
        </w:rPr>
        <w:t>.</w:t>
      </w:r>
      <w:r>
        <w:rPr>
          <w:sz w:val="28"/>
          <w:szCs w:val="28"/>
        </w:rPr>
        <w:t>»</w:t>
      </w:r>
      <w:proofErr w:type="gramEnd"/>
    </w:p>
    <w:p w:rsidR="003A38E6" w:rsidRDefault="008771BB">
      <w:pPr>
        <w:pStyle w:val="a3"/>
        <w:numPr>
          <w:ilvl w:val="0"/>
          <w:numId w:val="7"/>
        </w:numPr>
        <w:tabs>
          <w:tab w:val="left" w:pos="567"/>
          <w:tab w:val="left" w:pos="1134"/>
        </w:tabs>
        <w:ind w:left="0" w:firstLine="709"/>
        <w:jc w:val="both"/>
        <w:rPr>
          <w:sz w:val="28"/>
          <w:szCs w:val="28"/>
        </w:rPr>
      </w:pPr>
      <w:r>
        <w:rPr>
          <w:sz w:val="28"/>
          <w:szCs w:val="28"/>
        </w:rPr>
        <w:lastRenderedPageBreak/>
        <w:t>В подп</w:t>
      </w:r>
      <w:r w:rsidR="003A38E6" w:rsidRPr="000B27C3">
        <w:rPr>
          <w:sz w:val="28"/>
          <w:szCs w:val="28"/>
        </w:rPr>
        <w:t>ункт</w:t>
      </w:r>
      <w:r>
        <w:rPr>
          <w:sz w:val="28"/>
          <w:szCs w:val="28"/>
        </w:rPr>
        <w:t>е</w:t>
      </w:r>
      <w:r w:rsidR="003A38E6" w:rsidRPr="000B27C3">
        <w:rPr>
          <w:sz w:val="28"/>
          <w:szCs w:val="28"/>
        </w:rPr>
        <w:t xml:space="preserve"> 4.</w:t>
      </w:r>
      <w:r w:rsidR="003A38E6">
        <w:rPr>
          <w:sz w:val="28"/>
          <w:szCs w:val="28"/>
        </w:rPr>
        <w:t xml:space="preserve">3.2. </w:t>
      </w:r>
      <w:r w:rsidR="003A38E6" w:rsidRPr="000B27C3">
        <w:rPr>
          <w:sz w:val="28"/>
          <w:szCs w:val="28"/>
        </w:rPr>
        <w:t xml:space="preserve">раздела 4 «Техническое задание» документации о закупке </w:t>
      </w:r>
      <w:r w:rsidRPr="00D2484A">
        <w:rPr>
          <w:sz w:val="28"/>
          <w:szCs w:val="28"/>
          <w:u w:val="single"/>
        </w:rPr>
        <w:t>вместо текста</w:t>
      </w:r>
      <w:r w:rsidR="003A38E6" w:rsidRPr="000B27C3">
        <w:rPr>
          <w:sz w:val="28"/>
          <w:szCs w:val="28"/>
        </w:rPr>
        <w:t>:</w:t>
      </w:r>
    </w:p>
    <w:p w:rsidR="008771BB" w:rsidRPr="00D956C1" w:rsidRDefault="00537C9B" w:rsidP="00D2484A">
      <w:pPr>
        <w:pStyle w:val="a3"/>
        <w:suppressAutoHyphens w:val="0"/>
        <w:ind w:left="0" w:firstLine="709"/>
        <w:contextualSpacing/>
        <w:jc w:val="both"/>
        <w:rPr>
          <w:sz w:val="28"/>
          <w:szCs w:val="28"/>
          <w:lang w:eastAsia="ru-RU"/>
        </w:rPr>
      </w:pPr>
      <w:r>
        <w:rPr>
          <w:sz w:val="28"/>
          <w:szCs w:val="28"/>
          <w:lang w:eastAsia="ru-RU"/>
        </w:rPr>
        <w:t>«</w:t>
      </w:r>
      <w:r w:rsidR="008771BB">
        <w:rPr>
          <w:sz w:val="28"/>
          <w:szCs w:val="28"/>
          <w:lang w:eastAsia="ru-RU"/>
        </w:rPr>
        <w:t>Установленное п</w:t>
      </w:r>
      <w:r w:rsidR="008771BB" w:rsidRPr="00D956C1">
        <w:rPr>
          <w:sz w:val="28"/>
          <w:szCs w:val="28"/>
          <w:lang w:eastAsia="ru-RU"/>
        </w:rPr>
        <w:t xml:space="preserve">рограммное обеспечение, </w:t>
      </w:r>
      <w:r w:rsidR="008771BB">
        <w:rPr>
          <w:sz w:val="28"/>
          <w:szCs w:val="28"/>
          <w:lang w:eastAsia="ru-RU"/>
        </w:rPr>
        <w:t xml:space="preserve">организовывающее </w:t>
      </w:r>
      <w:r w:rsidR="008771BB" w:rsidRPr="00D956C1">
        <w:rPr>
          <w:sz w:val="28"/>
          <w:szCs w:val="28"/>
          <w:lang w:eastAsia="ru-RU"/>
        </w:rPr>
        <w:t xml:space="preserve">авторизованный доступ, должно </w:t>
      </w:r>
      <w:r w:rsidR="008771BB">
        <w:rPr>
          <w:sz w:val="28"/>
          <w:szCs w:val="28"/>
          <w:lang w:eastAsia="ru-RU"/>
        </w:rPr>
        <w:t>осуществлять:</w:t>
      </w:r>
    </w:p>
    <w:p w:rsidR="008771BB" w:rsidRPr="00696EF3" w:rsidRDefault="008771BB">
      <w:pPr>
        <w:pStyle w:val="a3"/>
        <w:numPr>
          <w:ilvl w:val="0"/>
          <w:numId w:val="11"/>
        </w:numPr>
        <w:suppressAutoHyphens w:val="0"/>
        <w:ind w:left="0" w:firstLine="709"/>
        <w:contextualSpacing/>
        <w:jc w:val="both"/>
        <w:rPr>
          <w:sz w:val="28"/>
          <w:szCs w:val="28"/>
          <w:lang w:eastAsia="ru-RU"/>
        </w:rPr>
      </w:pPr>
      <w:r w:rsidRPr="00696EF3">
        <w:rPr>
          <w:sz w:val="28"/>
          <w:szCs w:val="28"/>
          <w:lang w:eastAsia="ru-RU"/>
        </w:rPr>
        <w:t>контрол</w:t>
      </w:r>
      <w:r>
        <w:rPr>
          <w:sz w:val="28"/>
          <w:szCs w:val="28"/>
          <w:lang w:eastAsia="ru-RU"/>
        </w:rPr>
        <w:t>ь</w:t>
      </w:r>
      <w:r w:rsidRPr="00696EF3">
        <w:rPr>
          <w:sz w:val="28"/>
          <w:szCs w:val="28"/>
          <w:lang w:eastAsia="ru-RU"/>
        </w:rPr>
        <w:t xml:space="preserve"> </w:t>
      </w:r>
      <w:r>
        <w:rPr>
          <w:sz w:val="28"/>
          <w:szCs w:val="28"/>
          <w:lang w:eastAsia="ru-RU"/>
        </w:rPr>
        <w:t>расп</w:t>
      </w:r>
      <w:r w:rsidRPr="00696EF3">
        <w:rPr>
          <w:sz w:val="28"/>
          <w:szCs w:val="28"/>
          <w:lang w:eastAsia="ru-RU"/>
        </w:rPr>
        <w:t>ечатываемы</w:t>
      </w:r>
      <w:r>
        <w:rPr>
          <w:sz w:val="28"/>
          <w:szCs w:val="28"/>
          <w:lang w:eastAsia="ru-RU"/>
        </w:rPr>
        <w:t>х</w:t>
      </w:r>
      <w:r w:rsidRPr="00696EF3">
        <w:rPr>
          <w:sz w:val="28"/>
          <w:szCs w:val="28"/>
          <w:lang w:eastAsia="ru-RU"/>
        </w:rPr>
        <w:t xml:space="preserve"> документ</w:t>
      </w:r>
      <w:r>
        <w:rPr>
          <w:sz w:val="28"/>
          <w:szCs w:val="28"/>
          <w:lang w:eastAsia="ru-RU"/>
        </w:rPr>
        <w:t>ов;</w:t>
      </w:r>
    </w:p>
    <w:p w:rsidR="008771BB" w:rsidRDefault="008771BB">
      <w:pPr>
        <w:pStyle w:val="a3"/>
        <w:numPr>
          <w:ilvl w:val="0"/>
          <w:numId w:val="11"/>
        </w:numPr>
        <w:suppressAutoHyphens w:val="0"/>
        <w:ind w:left="0" w:firstLine="709"/>
        <w:contextualSpacing/>
        <w:jc w:val="both"/>
        <w:rPr>
          <w:sz w:val="28"/>
          <w:szCs w:val="28"/>
          <w:lang w:eastAsia="ru-RU"/>
        </w:rPr>
      </w:pPr>
      <w:r w:rsidRPr="00696EF3">
        <w:rPr>
          <w:sz w:val="28"/>
          <w:szCs w:val="28"/>
          <w:lang w:eastAsia="ru-RU"/>
        </w:rPr>
        <w:t>удаленн</w:t>
      </w:r>
      <w:r>
        <w:rPr>
          <w:sz w:val="28"/>
          <w:szCs w:val="28"/>
          <w:lang w:eastAsia="ru-RU"/>
        </w:rPr>
        <w:t>ый</w:t>
      </w:r>
      <w:r w:rsidRPr="00696EF3">
        <w:rPr>
          <w:sz w:val="28"/>
          <w:szCs w:val="28"/>
          <w:lang w:eastAsia="ru-RU"/>
        </w:rPr>
        <w:t xml:space="preserve"> мониторинг счетчиков устройств, состояния расходных материалов, плотности заполнения печатной страницы;</w:t>
      </w:r>
    </w:p>
    <w:p w:rsidR="008771BB" w:rsidRDefault="008771BB">
      <w:pPr>
        <w:pStyle w:val="a3"/>
        <w:numPr>
          <w:ilvl w:val="0"/>
          <w:numId w:val="11"/>
        </w:numPr>
        <w:suppressAutoHyphens w:val="0"/>
        <w:ind w:left="0" w:firstLine="709"/>
        <w:contextualSpacing/>
        <w:jc w:val="both"/>
        <w:rPr>
          <w:sz w:val="28"/>
          <w:szCs w:val="28"/>
          <w:lang w:eastAsia="ru-RU"/>
        </w:rPr>
      </w:pPr>
      <w:r w:rsidRPr="00696EF3">
        <w:rPr>
          <w:sz w:val="28"/>
          <w:szCs w:val="28"/>
          <w:lang w:eastAsia="ru-RU"/>
        </w:rPr>
        <w:t>выбор задания перед его распечатыванием и отмены заданий, утративших актуальность</w:t>
      </w:r>
      <w:r>
        <w:rPr>
          <w:sz w:val="28"/>
          <w:szCs w:val="28"/>
          <w:lang w:eastAsia="ru-RU"/>
        </w:rPr>
        <w:t>;</w:t>
      </w:r>
    </w:p>
    <w:p w:rsidR="008771BB" w:rsidRPr="008771BB" w:rsidRDefault="008771BB" w:rsidP="00D2484A">
      <w:pPr>
        <w:pStyle w:val="a3"/>
        <w:numPr>
          <w:ilvl w:val="0"/>
          <w:numId w:val="11"/>
        </w:numPr>
        <w:suppressAutoHyphens w:val="0"/>
        <w:ind w:left="0" w:firstLine="709"/>
        <w:contextualSpacing/>
        <w:jc w:val="both"/>
        <w:rPr>
          <w:sz w:val="28"/>
          <w:szCs w:val="28"/>
          <w:lang w:eastAsia="ru-RU"/>
        </w:rPr>
      </w:pPr>
      <w:r w:rsidRPr="008771BB">
        <w:rPr>
          <w:sz w:val="28"/>
          <w:szCs w:val="28"/>
          <w:lang w:eastAsia="ru-RU"/>
        </w:rPr>
        <w:t>предоставление доступа к функциональным возможностям представителю Заказчика</w:t>
      </w:r>
      <w:proofErr w:type="gramStart"/>
      <w:r w:rsidRPr="008771BB">
        <w:rPr>
          <w:sz w:val="28"/>
          <w:szCs w:val="28"/>
          <w:lang w:eastAsia="ru-RU"/>
        </w:rPr>
        <w:t>.</w:t>
      </w:r>
      <w:r w:rsidR="00537C9B">
        <w:rPr>
          <w:sz w:val="28"/>
          <w:szCs w:val="28"/>
          <w:lang w:eastAsia="ru-RU"/>
        </w:rPr>
        <w:t>»</w:t>
      </w:r>
      <w:proofErr w:type="gramEnd"/>
    </w:p>
    <w:p w:rsidR="008771BB" w:rsidRPr="00D2484A" w:rsidRDefault="008771BB">
      <w:pPr>
        <w:pStyle w:val="a3"/>
        <w:ind w:left="0" w:firstLine="709"/>
        <w:contextualSpacing/>
        <w:jc w:val="both"/>
        <w:rPr>
          <w:sz w:val="28"/>
          <w:szCs w:val="28"/>
          <w:u w:val="single"/>
          <w:lang w:eastAsia="ru-RU"/>
        </w:rPr>
      </w:pPr>
      <w:r>
        <w:rPr>
          <w:sz w:val="28"/>
          <w:szCs w:val="28"/>
          <w:u w:val="single"/>
          <w:lang w:eastAsia="ru-RU"/>
        </w:rPr>
        <w:t>у</w:t>
      </w:r>
      <w:r w:rsidRPr="00D2484A">
        <w:rPr>
          <w:sz w:val="28"/>
          <w:szCs w:val="28"/>
          <w:u w:val="single"/>
          <w:lang w:eastAsia="ru-RU"/>
        </w:rPr>
        <w:t>казать:</w:t>
      </w:r>
    </w:p>
    <w:p w:rsidR="008771BB" w:rsidRPr="00D956C1" w:rsidRDefault="00537C9B" w:rsidP="00D2484A">
      <w:pPr>
        <w:pStyle w:val="a3"/>
        <w:suppressAutoHyphens w:val="0"/>
        <w:ind w:left="0" w:firstLine="709"/>
        <w:contextualSpacing/>
        <w:jc w:val="both"/>
        <w:rPr>
          <w:sz w:val="28"/>
          <w:szCs w:val="28"/>
          <w:lang w:eastAsia="ru-RU"/>
        </w:rPr>
      </w:pPr>
      <w:r>
        <w:rPr>
          <w:sz w:val="28"/>
          <w:szCs w:val="28"/>
          <w:lang w:eastAsia="ru-RU"/>
        </w:rPr>
        <w:t>«</w:t>
      </w:r>
      <w:r w:rsidR="008771BB">
        <w:rPr>
          <w:sz w:val="28"/>
          <w:szCs w:val="28"/>
          <w:lang w:eastAsia="ru-RU"/>
        </w:rPr>
        <w:t>Установленное п</w:t>
      </w:r>
      <w:r w:rsidR="008771BB" w:rsidRPr="00D956C1">
        <w:rPr>
          <w:sz w:val="28"/>
          <w:szCs w:val="28"/>
          <w:lang w:eastAsia="ru-RU"/>
        </w:rPr>
        <w:t xml:space="preserve">рограммное обеспечение, </w:t>
      </w:r>
      <w:r w:rsidR="008771BB">
        <w:rPr>
          <w:sz w:val="28"/>
          <w:szCs w:val="28"/>
          <w:lang w:eastAsia="ru-RU"/>
        </w:rPr>
        <w:t xml:space="preserve">организовывающее </w:t>
      </w:r>
      <w:r w:rsidR="008771BB" w:rsidRPr="00D956C1">
        <w:rPr>
          <w:sz w:val="28"/>
          <w:szCs w:val="28"/>
          <w:lang w:eastAsia="ru-RU"/>
        </w:rPr>
        <w:t xml:space="preserve">авторизованный доступ, должно </w:t>
      </w:r>
      <w:r w:rsidR="008771BB">
        <w:rPr>
          <w:sz w:val="28"/>
          <w:szCs w:val="28"/>
          <w:lang w:eastAsia="ru-RU"/>
        </w:rPr>
        <w:t>осуществлять:</w:t>
      </w:r>
    </w:p>
    <w:p w:rsidR="008771BB" w:rsidRPr="00ED6409" w:rsidRDefault="008771BB" w:rsidP="00D2484A">
      <w:pPr>
        <w:pStyle w:val="a3"/>
        <w:numPr>
          <w:ilvl w:val="0"/>
          <w:numId w:val="11"/>
        </w:numPr>
        <w:suppressAutoHyphens w:val="0"/>
        <w:ind w:left="0" w:firstLine="709"/>
        <w:contextualSpacing/>
        <w:jc w:val="both"/>
        <w:rPr>
          <w:sz w:val="28"/>
          <w:szCs w:val="28"/>
          <w:lang w:eastAsia="ru-RU"/>
        </w:rPr>
      </w:pPr>
      <w:r w:rsidRPr="00ED6409">
        <w:rPr>
          <w:sz w:val="28"/>
          <w:szCs w:val="28"/>
          <w:lang w:eastAsia="ru-RU"/>
        </w:rPr>
        <w:t xml:space="preserve">управление авторизованным доступом к печатающим устройствам; </w:t>
      </w:r>
    </w:p>
    <w:p w:rsidR="008771BB" w:rsidRPr="00696EF3" w:rsidRDefault="008771BB">
      <w:pPr>
        <w:pStyle w:val="a3"/>
        <w:numPr>
          <w:ilvl w:val="0"/>
          <w:numId w:val="11"/>
        </w:numPr>
        <w:suppressAutoHyphens w:val="0"/>
        <w:ind w:left="0" w:firstLine="709"/>
        <w:contextualSpacing/>
        <w:jc w:val="both"/>
        <w:rPr>
          <w:sz w:val="28"/>
          <w:szCs w:val="28"/>
          <w:lang w:eastAsia="ru-RU"/>
        </w:rPr>
      </w:pPr>
      <w:r w:rsidRPr="00696EF3">
        <w:rPr>
          <w:sz w:val="28"/>
          <w:szCs w:val="28"/>
          <w:lang w:eastAsia="ru-RU"/>
        </w:rPr>
        <w:t>контрол</w:t>
      </w:r>
      <w:r>
        <w:rPr>
          <w:sz w:val="28"/>
          <w:szCs w:val="28"/>
          <w:lang w:eastAsia="ru-RU"/>
        </w:rPr>
        <w:t>ь</w:t>
      </w:r>
      <w:r w:rsidRPr="00696EF3">
        <w:rPr>
          <w:sz w:val="28"/>
          <w:szCs w:val="28"/>
          <w:lang w:eastAsia="ru-RU"/>
        </w:rPr>
        <w:t xml:space="preserve"> </w:t>
      </w:r>
      <w:r>
        <w:rPr>
          <w:sz w:val="28"/>
          <w:szCs w:val="28"/>
          <w:lang w:eastAsia="ru-RU"/>
        </w:rPr>
        <w:t>расп</w:t>
      </w:r>
      <w:r w:rsidRPr="00696EF3">
        <w:rPr>
          <w:sz w:val="28"/>
          <w:szCs w:val="28"/>
          <w:lang w:eastAsia="ru-RU"/>
        </w:rPr>
        <w:t>ечатываемы</w:t>
      </w:r>
      <w:r>
        <w:rPr>
          <w:sz w:val="28"/>
          <w:szCs w:val="28"/>
          <w:lang w:eastAsia="ru-RU"/>
        </w:rPr>
        <w:t>х</w:t>
      </w:r>
      <w:r w:rsidRPr="00696EF3">
        <w:rPr>
          <w:sz w:val="28"/>
          <w:szCs w:val="28"/>
          <w:lang w:eastAsia="ru-RU"/>
        </w:rPr>
        <w:t xml:space="preserve"> документ</w:t>
      </w:r>
      <w:r>
        <w:rPr>
          <w:sz w:val="28"/>
          <w:szCs w:val="28"/>
          <w:lang w:eastAsia="ru-RU"/>
        </w:rPr>
        <w:t>ов;</w:t>
      </w:r>
    </w:p>
    <w:p w:rsidR="008771BB" w:rsidRDefault="008771BB">
      <w:pPr>
        <w:pStyle w:val="a3"/>
        <w:numPr>
          <w:ilvl w:val="0"/>
          <w:numId w:val="11"/>
        </w:numPr>
        <w:suppressAutoHyphens w:val="0"/>
        <w:ind w:left="0" w:firstLine="709"/>
        <w:contextualSpacing/>
        <w:jc w:val="both"/>
        <w:rPr>
          <w:sz w:val="28"/>
          <w:szCs w:val="28"/>
          <w:lang w:eastAsia="ru-RU"/>
        </w:rPr>
      </w:pPr>
      <w:r w:rsidRPr="00696EF3">
        <w:rPr>
          <w:sz w:val="28"/>
          <w:szCs w:val="28"/>
          <w:lang w:eastAsia="ru-RU"/>
        </w:rPr>
        <w:t>удаленн</w:t>
      </w:r>
      <w:r>
        <w:rPr>
          <w:sz w:val="28"/>
          <w:szCs w:val="28"/>
          <w:lang w:eastAsia="ru-RU"/>
        </w:rPr>
        <w:t>ый</w:t>
      </w:r>
      <w:r w:rsidRPr="00696EF3">
        <w:rPr>
          <w:sz w:val="28"/>
          <w:szCs w:val="28"/>
          <w:lang w:eastAsia="ru-RU"/>
        </w:rPr>
        <w:t xml:space="preserve"> мониторинг счетчиков устройств, состояния расходных материалов, плотности заполнения печатной страницы;</w:t>
      </w:r>
    </w:p>
    <w:p w:rsidR="008771BB" w:rsidRDefault="008771BB">
      <w:pPr>
        <w:pStyle w:val="a3"/>
        <w:numPr>
          <w:ilvl w:val="0"/>
          <w:numId w:val="11"/>
        </w:numPr>
        <w:suppressAutoHyphens w:val="0"/>
        <w:ind w:left="0" w:firstLine="709"/>
        <w:contextualSpacing/>
        <w:jc w:val="both"/>
        <w:rPr>
          <w:sz w:val="28"/>
          <w:szCs w:val="28"/>
          <w:lang w:eastAsia="ru-RU"/>
        </w:rPr>
      </w:pPr>
      <w:r w:rsidRPr="00696EF3">
        <w:rPr>
          <w:sz w:val="28"/>
          <w:szCs w:val="28"/>
          <w:lang w:eastAsia="ru-RU"/>
        </w:rPr>
        <w:t>выбор задания перед его распечатыванием и отмены заданий, утративших актуальность</w:t>
      </w:r>
      <w:r>
        <w:rPr>
          <w:sz w:val="28"/>
          <w:szCs w:val="28"/>
          <w:lang w:eastAsia="ru-RU"/>
        </w:rPr>
        <w:t>;</w:t>
      </w:r>
    </w:p>
    <w:p w:rsidR="008771BB" w:rsidRPr="00962361" w:rsidRDefault="008771BB" w:rsidP="00D2484A">
      <w:pPr>
        <w:pStyle w:val="a3"/>
        <w:numPr>
          <w:ilvl w:val="0"/>
          <w:numId w:val="11"/>
        </w:numPr>
        <w:suppressAutoHyphens w:val="0"/>
        <w:ind w:left="0" w:firstLine="709"/>
        <w:contextualSpacing/>
        <w:jc w:val="both"/>
        <w:rPr>
          <w:sz w:val="28"/>
          <w:szCs w:val="28"/>
          <w:lang w:eastAsia="ru-RU"/>
        </w:rPr>
      </w:pPr>
      <w:r w:rsidRPr="00962361">
        <w:rPr>
          <w:sz w:val="28"/>
          <w:szCs w:val="28"/>
          <w:lang w:eastAsia="ru-RU"/>
        </w:rPr>
        <w:t>предоставление доступа к функциональным возможностям представителю Заказчика</w:t>
      </w:r>
      <w:proofErr w:type="gramStart"/>
      <w:r w:rsidR="00537C9B">
        <w:rPr>
          <w:sz w:val="28"/>
          <w:szCs w:val="28"/>
          <w:lang w:eastAsia="ru-RU"/>
        </w:rPr>
        <w:t>.»</w:t>
      </w:r>
      <w:proofErr w:type="gramEnd"/>
    </w:p>
    <w:p w:rsidR="006D2447" w:rsidRPr="00D2484A" w:rsidRDefault="006D2447" w:rsidP="006D2447">
      <w:pPr>
        <w:pStyle w:val="a3"/>
        <w:widowControl w:val="0"/>
        <w:numPr>
          <w:ilvl w:val="0"/>
          <w:numId w:val="7"/>
        </w:numPr>
        <w:tabs>
          <w:tab w:val="left" w:pos="567"/>
          <w:tab w:val="left" w:pos="1134"/>
        </w:tabs>
        <w:ind w:left="0" w:firstLine="709"/>
        <w:contextualSpacing/>
        <w:jc w:val="both"/>
        <w:rPr>
          <w:sz w:val="28"/>
          <w:szCs w:val="28"/>
        </w:rPr>
      </w:pPr>
      <w:r>
        <w:rPr>
          <w:sz w:val="28"/>
          <w:szCs w:val="28"/>
        </w:rPr>
        <w:t>Ввести подпункт</w:t>
      </w:r>
      <w:r w:rsidRPr="007334C6">
        <w:rPr>
          <w:sz w:val="28"/>
          <w:szCs w:val="28"/>
        </w:rPr>
        <w:t xml:space="preserve"> 4.</w:t>
      </w:r>
      <w:r w:rsidRPr="00D2484A">
        <w:rPr>
          <w:sz w:val="28"/>
          <w:szCs w:val="28"/>
        </w:rPr>
        <w:t>3</w:t>
      </w:r>
      <w:r w:rsidRPr="007334C6">
        <w:rPr>
          <w:sz w:val="28"/>
          <w:szCs w:val="28"/>
        </w:rPr>
        <w:t>.</w:t>
      </w:r>
      <w:r w:rsidRPr="00D2484A">
        <w:rPr>
          <w:sz w:val="28"/>
          <w:szCs w:val="28"/>
        </w:rPr>
        <w:t>7</w:t>
      </w:r>
      <w:r w:rsidRPr="007334C6">
        <w:rPr>
          <w:sz w:val="28"/>
          <w:szCs w:val="28"/>
        </w:rPr>
        <w:t xml:space="preserve">. </w:t>
      </w:r>
      <w:r>
        <w:rPr>
          <w:sz w:val="28"/>
          <w:szCs w:val="28"/>
        </w:rPr>
        <w:t xml:space="preserve">в </w:t>
      </w:r>
      <w:r w:rsidRPr="007334C6">
        <w:rPr>
          <w:sz w:val="28"/>
          <w:szCs w:val="28"/>
        </w:rPr>
        <w:t>раздел 4 «Техническое задание» документации о закупке:</w:t>
      </w:r>
    </w:p>
    <w:p w:rsidR="006D2447" w:rsidRDefault="00537C9B" w:rsidP="00D2484A">
      <w:pPr>
        <w:widowControl w:val="0"/>
        <w:tabs>
          <w:tab w:val="left" w:pos="1134"/>
        </w:tabs>
        <w:ind w:firstLine="709"/>
        <w:contextualSpacing/>
        <w:jc w:val="both"/>
        <w:rPr>
          <w:sz w:val="28"/>
          <w:szCs w:val="28"/>
        </w:rPr>
      </w:pPr>
      <w:r>
        <w:rPr>
          <w:sz w:val="28"/>
          <w:szCs w:val="28"/>
        </w:rPr>
        <w:t>«</w:t>
      </w:r>
      <w:r w:rsidR="006D2447">
        <w:rPr>
          <w:sz w:val="28"/>
          <w:szCs w:val="28"/>
        </w:rPr>
        <w:t>Вновь устанавливаемые печатающие устройства должны соответствовать следующим характеристикам:</w:t>
      </w:r>
      <w:r w:rsidR="006D2447" w:rsidRPr="00D2484A">
        <w:rPr>
          <w:sz w:val="28"/>
          <w:szCs w:val="28"/>
        </w:rPr>
        <w:t xml:space="preserve"> </w:t>
      </w:r>
    </w:p>
    <w:p w:rsidR="006D2447" w:rsidRPr="00D2484A" w:rsidRDefault="006D2447" w:rsidP="00D2484A">
      <w:pPr>
        <w:widowControl w:val="0"/>
        <w:tabs>
          <w:tab w:val="left" w:pos="1134"/>
        </w:tabs>
        <w:ind w:firstLine="709"/>
        <w:contextualSpacing/>
        <w:jc w:val="both"/>
        <w:rPr>
          <w:sz w:val="28"/>
          <w:szCs w:val="28"/>
        </w:rPr>
      </w:pPr>
    </w:p>
    <w:tbl>
      <w:tblPr>
        <w:tblStyle w:val="a6"/>
        <w:tblW w:w="0" w:type="auto"/>
        <w:tblInd w:w="108" w:type="dxa"/>
        <w:tblLook w:val="04A0" w:firstRow="1" w:lastRow="0" w:firstColumn="1" w:lastColumn="0" w:noHBand="0" w:noVBand="1"/>
      </w:tblPr>
      <w:tblGrid>
        <w:gridCol w:w="2410"/>
        <w:gridCol w:w="2126"/>
        <w:gridCol w:w="1805"/>
        <w:gridCol w:w="1881"/>
        <w:gridCol w:w="1523"/>
      </w:tblGrid>
      <w:tr w:rsidR="006D2447" w:rsidRPr="00EF2885" w:rsidTr="00D2484A">
        <w:tc>
          <w:tcPr>
            <w:tcW w:w="2410" w:type="dxa"/>
          </w:tcPr>
          <w:p w:rsidR="006D2447" w:rsidRPr="00EF2885" w:rsidRDefault="006D2447">
            <w:pPr>
              <w:widowControl w:val="0"/>
              <w:tabs>
                <w:tab w:val="left" w:pos="567"/>
                <w:tab w:val="left" w:pos="1134"/>
              </w:tabs>
              <w:contextualSpacing/>
              <w:jc w:val="both"/>
            </w:pPr>
            <w:r w:rsidRPr="00EF2885">
              <w:t>Назначение печатающего устройства</w:t>
            </w:r>
          </w:p>
        </w:tc>
        <w:tc>
          <w:tcPr>
            <w:tcW w:w="2126" w:type="dxa"/>
          </w:tcPr>
          <w:p w:rsidR="00537C9B" w:rsidRPr="00EF2885" w:rsidRDefault="006D2447" w:rsidP="006D2447">
            <w:pPr>
              <w:widowControl w:val="0"/>
              <w:tabs>
                <w:tab w:val="left" w:pos="567"/>
                <w:tab w:val="left" w:pos="1134"/>
              </w:tabs>
              <w:contextualSpacing/>
              <w:jc w:val="both"/>
            </w:pPr>
            <w:r w:rsidRPr="00EF2885">
              <w:t xml:space="preserve">Скорость </w:t>
            </w:r>
            <w:r w:rsidR="00537C9B" w:rsidRPr="00EF2885">
              <w:t>п</w:t>
            </w:r>
            <w:r w:rsidRPr="00EF2885">
              <w:t>ечати,</w:t>
            </w:r>
          </w:p>
          <w:p w:rsidR="006D2447" w:rsidRPr="00EF2885" w:rsidRDefault="006D2447" w:rsidP="006D2447">
            <w:pPr>
              <w:widowControl w:val="0"/>
              <w:tabs>
                <w:tab w:val="left" w:pos="567"/>
                <w:tab w:val="left" w:pos="1134"/>
              </w:tabs>
              <w:contextualSpacing/>
              <w:jc w:val="both"/>
            </w:pPr>
            <w:r w:rsidRPr="00EF2885">
              <w:t>не менее стр./мин</w:t>
            </w:r>
          </w:p>
        </w:tc>
        <w:tc>
          <w:tcPr>
            <w:tcW w:w="1805" w:type="dxa"/>
          </w:tcPr>
          <w:p w:rsidR="006D2447" w:rsidRPr="00EF2885" w:rsidRDefault="006D2447" w:rsidP="006D2447">
            <w:pPr>
              <w:widowControl w:val="0"/>
              <w:tabs>
                <w:tab w:val="left" w:pos="567"/>
                <w:tab w:val="left" w:pos="1134"/>
              </w:tabs>
              <w:contextualSpacing/>
              <w:jc w:val="both"/>
            </w:pPr>
            <w:r w:rsidRPr="00EF2885">
              <w:t>Объем памяти,</w:t>
            </w:r>
          </w:p>
          <w:p w:rsidR="006D2447" w:rsidRPr="00BE2644" w:rsidRDefault="006D2447" w:rsidP="006D2447">
            <w:pPr>
              <w:widowControl w:val="0"/>
              <w:tabs>
                <w:tab w:val="left" w:pos="567"/>
                <w:tab w:val="left" w:pos="1134"/>
              </w:tabs>
              <w:contextualSpacing/>
              <w:jc w:val="both"/>
            </w:pPr>
            <w:r w:rsidRPr="00EF2885">
              <w:t>не менее Мб</w:t>
            </w:r>
          </w:p>
        </w:tc>
        <w:tc>
          <w:tcPr>
            <w:tcW w:w="1881" w:type="dxa"/>
          </w:tcPr>
          <w:p w:rsidR="00537C9B" w:rsidRPr="00EF2885" w:rsidRDefault="006D2447" w:rsidP="006D2447">
            <w:pPr>
              <w:widowControl w:val="0"/>
              <w:tabs>
                <w:tab w:val="left" w:pos="567"/>
                <w:tab w:val="left" w:pos="1134"/>
              </w:tabs>
              <w:contextualSpacing/>
              <w:jc w:val="both"/>
            </w:pPr>
            <w:r w:rsidRPr="00EF2885">
              <w:t xml:space="preserve">Время выхода первого </w:t>
            </w:r>
            <w:r w:rsidR="00537C9B" w:rsidRPr="00EF2885">
              <w:t>о</w:t>
            </w:r>
            <w:r w:rsidRPr="00EF2885">
              <w:t>тпечатка,</w:t>
            </w:r>
          </w:p>
          <w:p w:rsidR="006D2447" w:rsidRPr="00BE2644" w:rsidRDefault="006D2447" w:rsidP="006D2447">
            <w:pPr>
              <w:widowControl w:val="0"/>
              <w:tabs>
                <w:tab w:val="left" w:pos="567"/>
                <w:tab w:val="left" w:pos="1134"/>
              </w:tabs>
              <w:contextualSpacing/>
              <w:jc w:val="both"/>
            </w:pPr>
            <w:r w:rsidRPr="00EF2885">
              <w:t>не более сек.</w:t>
            </w:r>
          </w:p>
        </w:tc>
        <w:tc>
          <w:tcPr>
            <w:tcW w:w="1523" w:type="dxa"/>
          </w:tcPr>
          <w:p w:rsidR="00537C9B" w:rsidRPr="00EF2885" w:rsidRDefault="006D2447">
            <w:pPr>
              <w:widowControl w:val="0"/>
              <w:tabs>
                <w:tab w:val="left" w:pos="567"/>
                <w:tab w:val="left" w:pos="1134"/>
              </w:tabs>
              <w:contextualSpacing/>
              <w:jc w:val="both"/>
            </w:pPr>
            <w:r w:rsidRPr="00EF2885">
              <w:t>Ресурс картриджа,</w:t>
            </w:r>
          </w:p>
          <w:p w:rsidR="006D2447" w:rsidRPr="00BE2644" w:rsidRDefault="006D2447">
            <w:pPr>
              <w:widowControl w:val="0"/>
              <w:tabs>
                <w:tab w:val="left" w:pos="567"/>
                <w:tab w:val="left" w:pos="1134"/>
              </w:tabs>
              <w:contextualSpacing/>
              <w:jc w:val="both"/>
            </w:pPr>
            <w:r w:rsidRPr="00EF2885">
              <w:t xml:space="preserve"> не менее стр.</w:t>
            </w:r>
          </w:p>
        </w:tc>
      </w:tr>
      <w:tr w:rsidR="006D2447" w:rsidRPr="00EF2885" w:rsidTr="00D2484A">
        <w:tc>
          <w:tcPr>
            <w:tcW w:w="2410" w:type="dxa"/>
          </w:tcPr>
          <w:p w:rsidR="006D2447" w:rsidRPr="00EF2885" w:rsidRDefault="006D2447" w:rsidP="00D2484A">
            <w:pPr>
              <w:widowControl w:val="0"/>
              <w:tabs>
                <w:tab w:val="left" w:pos="567"/>
                <w:tab w:val="left" w:pos="1134"/>
              </w:tabs>
              <w:contextualSpacing/>
            </w:pPr>
            <w:r w:rsidRPr="00EF2885">
              <w:t>Малой производительности</w:t>
            </w:r>
          </w:p>
        </w:tc>
        <w:tc>
          <w:tcPr>
            <w:tcW w:w="2126" w:type="dxa"/>
          </w:tcPr>
          <w:p w:rsidR="006D2447" w:rsidRPr="00EF2885" w:rsidRDefault="006D2447" w:rsidP="00D2484A">
            <w:pPr>
              <w:widowControl w:val="0"/>
              <w:tabs>
                <w:tab w:val="left" w:pos="567"/>
                <w:tab w:val="left" w:pos="1134"/>
              </w:tabs>
              <w:contextualSpacing/>
              <w:jc w:val="center"/>
            </w:pPr>
            <w:r w:rsidRPr="00EF2885">
              <w:t>35</w:t>
            </w:r>
          </w:p>
        </w:tc>
        <w:tc>
          <w:tcPr>
            <w:tcW w:w="1805" w:type="dxa"/>
          </w:tcPr>
          <w:p w:rsidR="006D2447" w:rsidRPr="00EF2885" w:rsidRDefault="006D2447" w:rsidP="00D2484A">
            <w:pPr>
              <w:widowControl w:val="0"/>
              <w:tabs>
                <w:tab w:val="left" w:pos="567"/>
                <w:tab w:val="left" w:pos="1134"/>
              </w:tabs>
              <w:contextualSpacing/>
              <w:jc w:val="center"/>
            </w:pPr>
            <w:r w:rsidRPr="00EF2885">
              <w:t>256</w:t>
            </w:r>
          </w:p>
        </w:tc>
        <w:tc>
          <w:tcPr>
            <w:tcW w:w="1881" w:type="dxa"/>
          </w:tcPr>
          <w:p w:rsidR="006D2447" w:rsidRPr="00EF2885" w:rsidRDefault="006D2447" w:rsidP="00D2484A">
            <w:pPr>
              <w:widowControl w:val="0"/>
              <w:tabs>
                <w:tab w:val="left" w:pos="567"/>
                <w:tab w:val="left" w:pos="1134"/>
              </w:tabs>
              <w:contextualSpacing/>
              <w:jc w:val="center"/>
            </w:pPr>
            <w:r w:rsidRPr="00EF2885">
              <w:t>6,5</w:t>
            </w:r>
          </w:p>
        </w:tc>
        <w:tc>
          <w:tcPr>
            <w:tcW w:w="1523" w:type="dxa"/>
          </w:tcPr>
          <w:p w:rsidR="006D2447" w:rsidRPr="00EF2885" w:rsidRDefault="006D2447" w:rsidP="00D2484A">
            <w:pPr>
              <w:widowControl w:val="0"/>
              <w:tabs>
                <w:tab w:val="left" w:pos="567"/>
                <w:tab w:val="left" w:pos="1134"/>
              </w:tabs>
              <w:contextualSpacing/>
              <w:jc w:val="center"/>
            </w:pPr>
            <w:r w:rsidRPr="00EF2885">
              <w:t>10 000</w:t>
            </w:r>
          </w:p>
        </w:tc>
      </w:tr>
      <w:tr w:rsidR="006D2447" w:rsidRPr="00EF2885" w:rsidTr="00D2484A">
        <w:tc>
          <w:tcPr>
            <w:tcW w:w="2410" w:type="dxa"/>
          </w:tcPr>
          <w:p w:rsidR="006D2447" w:rsidRPr="00EF2885" w:rsidRDefault="006D2447" w:rsidP="00D2484A">
            <w:pPr>
              <w:widowControl w:val="0"/>
              <w:tabs>
                <w:tab w:val="left" w:pos="567"/>
                <w:tab w:val="left" w:pos="1134"/>
              </w:tabs>
              <w:contextualSpacing/>
            </w:pPr>
            <w:r w:rsidRPr="00EF2885">
              <w:t>Монохромные для центров печати</w:t>
            </w:r>
          </w:p>
        </w:tc>
        <w:tc>
          <w:tcPr>
            <w:tcW w:w="2126" w:type="dxa"/>
          </w:tcPr>
          <w:p w:rsidR="006D2447" w:rsidRPr="00EF2885" w:rsidRDefault="006D2447" w:rsidP="00D2484A">
            <w:pPr>
              <w:widowControl w:val="0"/>
              <w:tabs>
                <w:tab w:val="left" w:pos="567"/>
                <w:tab w:val="left" w:pos="1134"/>
              </w:tabs>
              <w:contextualSpacing/>
              <w:jc w:val="center"/>
            </w:pPr>
            <w:r w:rsidRPr="00EF2885">
              <w:t>60</w:t>
            </w:r>
          </w:p>
        </w:tc>
        <w:tc>
          <w:tcPr>
            <w:tcW w:w="1805" w:type="dxa"/>
          </w:tcPr>
          <w:p w:rsidR="006D2447" w:rsidRPr="00EF2885" w:rsidRDefault="006D2447" w:rsidP="00D2484A">
            <w:pPr>
              <w:widowControl w:val="0"/>
              <w:tabs>
                <w:tab w:val="left" w:pos="567"/>
                <w:tab w:val="left" w:pos="1134"/>
              </w:tabs>
              <w:contextualSpacing/>
              <w:jc w:val="center"/>
            </w:pPr>
            <w:r w:rsidRPr="00EF2885">
              <w:t>512</w:t>
            </w:r>
          </w:p>
        </w:tc>
        <w:tc>
          <w:tcPr>
            <w:tcW w:w="1881" w:type="dxa"/>
          </w:tcPr>
          <w:p w:rsidR="006D2447" w:rsidRPr="00EF2885" w:rsidRDefault="006D2447" w:rsidP="00D2484A">
            <w:pPr>
              <w:widowControl w:val="0"/>
              <w:tabs>
                <w:tab w:val="left" w:pos="567"/>
                <w:tab w:val="left" w:pos="1134"/>
              </w:tabs>
              <w:contextualSpacing/>
              <w:jc w:val="center"/>
            </w:pPr>
            <w:r w:rsidRPr="00EF2885">
              <w:t>8</w:t>
            </w:r>
          </w:p>
        </w:tc>
        <w:tc>
          <w:tcPr>
            <w:tcW w:w="1523" w:type="dxa"/>
          </w:tcPr>
          <w:p w:rsidR="006D2447" w:rsidRPr="00EF2885" w:rsidRDefault="006D2447" w:rsidP="00D2484A">
            <w:pPr>
              <w:widowControl w:val="0"/>
              <w:tabs>
                <w:tab w:val="left" w:pos="567"/>
                <w:tab w:val="left" w:pos="1134"/>
              </w:tabs>
              <w:contextualSpacing/>
              <w:jc w:val="center"/>
            </w:pPr>
            <w:r w:rsidRPr="00EF2885">
              <w:t>25 000</w:t>
            </w:r>
          </w:p>
        </w:tc>
      </w:tr>
      <w:tr w:rsidR="006D2447" w:rsidRPr="00EF2885" w:rsidTr="00D2484A">
        <w:tc>
          <w:tcPr>
            <w:tcW w:w="2410" w:type="dxa"/>
          </w:tcPr>
          <w:p w:rsidR="006D2447" w:rsidRPr="00EF2885" w:rsidRDefault="006D2447">
            <w:pPr>
              <w:widowControl w:val="0"/>
              <w:tabs>
                <w:tab w:val="left" w:pos="567"/>
                <w:tab w:val="left" w:pos="1134"/>
              </w:tabs>
              <w:contextualSpacing/>
              <w:jc w:val="both"/>
            </w:pPr>
            <w:r w:rsidRPr="00EF2885">
              <w:t>Цветные для центров печати</w:t>
            </w:r>
          </w:p>
        </w:tc>
        <w:tc>
          <w:tcPr>
            <w:tcW w:w="2126" w:type="dxa"/>
          </w:tcPr>
          <w:p w:rsidR="006D2447" w:rsidRPr="00EF2885" w:rsidRDefault="006D2447" w:rsidP="00D2484A">
            <w:pPr>
              <w:widowControl w:val="0"/>
              <w:tabs>
                <w:tab w:val="left" w:pos="567"/>
                <w:tab w:val="left" w:pos="1134"/>
              </w:tabs>
              <w:contextualSpacing/>
              <w:jc w:val="center"/>
            </w:pPr>
            <w:r w:rsidRPr="00EF2885">
              <w:t>30</w:t>
            </w:r>
          </w:p>
        </w:tc>
        <w:tc>
          <w:tcPr>
            <w:tcW w:w="1805" w:type="dxa"/>
          </w:tcPr>
          <w:p w:rsidR="006D2447" w:rsidRPr="00EF2885" w:rsidRDefault="006D2447" w:rsidP="00D2484A">
            <w:pPr>
              <w:widowControl w:val="0"/>
              <w:tabs>
                <w:tab w:val="left" w:pos="567"/>
                <w:tab w:val="left" w:pos="1134"/>
              </w:tabs>
              <w:contextualSpacing/>
              <w:jc w:val="center"/>
            </w:pPr>
            <w:r w:rsidRPr="00EF2885">
              <w:t>512</w:t>
            </w:r>
          </w:p>
        </w:tc>
        <w:tc>
          <w:tcPr>
            <w:tcW w:w="1881" w:type="dxa"/>
          </w:tcPr>
          <w:p w:rsidR="006D2447" w:rsidRPr="00EF2885" w:rsidRDefault="006D2447" w:rsidP="00D2484A">
            <w:pPr>
              <w:widowControl w:val="0"/>
              <w:tabs>
                <w:tab w:val="left" w:pos="567"/>
                <w:tab w:val="left" w:pos="1134"/>
              </w:tabs>
              <w:contextualSpacing/>
              <w:jc w:val="center"/>
            </w:pPr>
            <w:r w:rsidRPr="00EF2885">
              <w:t>8,5</w:t>
            </w:r>
          </w:p>
        </w:tc>
        <w:tc>
          <w:tcPr>
            <w:tcW w:w="1523" w:type="dxa"/>
          </w:tcPr>
          <w:p w:rsidR="006D2447" w:rsidRPr="00EF2885" w:rsidRDefault="006D2447" w:rsidP="00D2484A">
            <w:pPr>
              <w:widowControl w:val="0"/>
              <w:tabs>
                <w:tab w:val="left" w:pos="567"/>
                <w:tab w:val="left" w:pos="1134"/>
              </w:tabs>
              <w:contextualSpacing/>
              <w:jc w:val="center"/>
            </w:pPr>
            <w:r w:rsidRPr="00EF2885">
              <w:t>10 000</w:t>
            </w:r>
          </w:p>
        </w:tc>
      </w:tr>
    </w:tbl>
    <w:p w:rsidR="006D2447" w:rsidRPr="00D2484A" w:rsidRDefault="006D2447" w:rsidP="00D2484A">
      <w:pPr>
        <w:widowControl w:val="0"/>
        <w:tabs>
          <w:tab w:val="left" w:pos="567"/>
          <w:tab w:val="left" w:pos="1134"/>
        </w:tabs>
        <w:contextualSpacing/>
        <w:jc w:val="both"/>
        <w:rPr>
          <w:sz w:val="28"/>
          <w:szCs w:val="28"/>
        </w:rPr>
      </w:pPr>
    </w:p>
    <w:p w:rsidR="00497A00" w:rsidRPr="00962361" w:rsidRDefault="00962361">
      <w:pPr>
        <w:pStyle w:val="a3"/>
        <w:numPr>
          <w:ilvl w:val="0"/>
          <w:numId w:val="7"/>
        </w:numPr>
        <w:tabs>
          <w:tab w:val="left" w:pos="567"/>
          <w:tab w:val="left" w:pos="1134"/>
        </w:tabs>
        <w:ind w:left="0" w:firstLine="709"/>
        <w:jc w:val="both"/>
        <w:rPr>
          <w:sz w:val="28"/>
          <w:szCs w:val="28"/>
        </w:rPr>
      </w:pPr>
      <w:r w:rsidRPr="00962361">
        <w:rPr>
          <w:sz w:val="28"/>
          <w:szCs w:val="28"/>
        </w:rPr>
        <w:t xml:space="preserve">В </w:t>
      </w:r>
      <w:r>
        <w:rPr>
          <w:sz w:val="28"/>
          <w:szCs w:val="28"/>
        </w:rPr>
        <w:t>подп</w:t>
      </w:r>
      <w:r w:rsidR="00497A00" w:rsidRPr="00962361">
        <w:rPr>
          <w:sz w:val="28"/>
          <w:szCs w:val="28"/>
        </w:rPr>
        <w:t>ункт</w:t>
      </w:r>
      <w:r>
        <w:rPr>
          <w:sz w:val="28"/>
          <w:szCs w:val="28"/>
        </w:rPr>
        <w:t>е</w:t>
      </w:r>
      <w:r w:rsidR="00497A00" w:rsidRPr="00962361">
        <w:rPr>
          <w:sz w:val="28"/>
          <w:szCs w:val="28"/>
        </w:rPr>
        <w:t xml:space="preserve"> 4.4.2.2. раздела 4 «Техническое задание» документации о закупке </w:t>
      </w:r>
      <w:r w:rsidRPr="00D2484A">
        <w:rPr>
          <w:sz w:val="28"/>
          <w:szCs w:val="28"/>
          <w:u w:val="single"/>
        </w:rPr>
        <w:t>вместо текста</w:t>
      </w:r>
      <w:r w:rsidR="00497A00" w:rsidRPr="00962361">
        <w:rPr>
          <w:sz w:val="28"/>
          <w:szCs w:val="28"/>
        </w:rPr>
        <w:t>:</w:t>
      </w:r>
    </w:p>
    <w:p w:rsidR="00962361" w:rsidRDefault="00537C9B">
      <w:pPr>
        <w:pStyle w:val="a3"/>
        <w:tabs>
          <w:tab w:val="left" w:pos="567"/>
          <w:tab w:val="left" w:pos="1134"/>
        </w:tabs>
        <w:ind w:left="0" w:firstLine="709"/>
        <w:jc w:val="both"/>
        <w:rPr>
          <w:sz w:val="28"/>
          <w:szCs w:val="28"/>
          <w:lang w:eastAsia="ru-RU"/>
        </w:rPr>
      </w:pPr>
      <w:r>
        <w:rPr>
          <w:sz w:val="28"/>
          <w:szCs w:val="28"/>
          <w:lang w:eastAsia="ru-RU"/>
        </w:rPr>
        <w:t>«</w:t>
      </w:r>
      <w:r w:rsidR="00962361" w:rsidRPr="009B605C">
        <w:rPr>
          <w:sz w:val="28"/>
          <w:szCs w:val="28"/>
          <w:lang w:eastAsia="ru-RU"/>
        </w:rPr>
        <w:t xml:space="preserve">Совокупный уровень доступности услуги </w:t>
      </w:r>
      <w:r w:rsidR="00962361">
        <w:rPr>
          <w:sz w:val="28"/>
          <w:szCs w:val="28"/>
          <w:lang w:eastAsia="ru-RU"/>
        </w:rPr>
        <w:t xml:space="preserve">должен быть </w:t>
      </w:r>
      <w:r w:rsidR="00962361" w:rsidRPr="009B605C">
        <w:rPr>
          <w:sz w:val="28"/>
          <w:szCs w:val="28"/>
          <w:lang w:eastAsia="ru-RU"/>
        </w:rPr>
        <w:t>не менее</w:t>
      </w:r>
      <w:r w:rsidR="00962361">
        <w:rPr>
          <w:sz w:val="28"/>
          <w:szCs w:val="28"/>
          <w:lang w:eastAsia="ru-RU"/>
        </w:rPr>
        <w:t xml:space="preserve"> </w:t>
      </w:r>
      <w:r w:rsidR="00962361" w:rsidRPr="009B605C">
        <w:rPr>
          <w:sz w:val="28"/>
          <w:szCs w:val="28"/>
          <w:lang w:eastAsia="ru-RU"/>
        </w:rPr>
        <w:t>99,7% в режиме 10</w:t>
      </w:r>
      <w:r w:rsidR="00962361">
        <w:rPr>
          <w:sz w:val="28"/>
          <w:szCs w:val="28"/>
          <w:lang w:eastAsia="ru-RU"/>
        </w:rPr>
        <w:t xml:space="preserve"> час.</w:t>
      </w:r>
      <w:r w:rsidR="00962361" w:rsidRPr="009B605C">
        <w:rPr>
          <w:sz w:val="28"/>
          <w:szCs w:val="28"/>
          <w:lang w:eastAsia="ru-RU"/>
        </w:rPr>
        <w:t>/7</w:t>
      </w:r>
      <w:r w:rsidR="00962361">
        <w:rPr>
          <w:sz w:val="28"/>
          <w:szCs w:val="28"/>
          <w:lang w:eastAsia="ru-RU"/>
        </w:rPr>
        <w:t xml:space="preserve"> </w:t>
      </w:r>
      <w:proofErr w:type="spellStart"/>
      <w:r w:rsidR="00962361">
        <w:rPr>
          <w:sz w:val="28"/>
          <w:szCs w:val="28"/>
          <w:lang w:eastAsia="ru-RU"/>
        </w:rPr>
        <w:t>сут</w:t>
      </w:r>
      <w:proofErr w:type="spellEnd"/>
      <w:r w:rsidR="00962361">
        <w:rPr>
          <w:sz w:val="28"/>
          <w:szCs w:val="28"/>
          <w:lang w:eastAsia="ru-RU"/>
        </w:rPr>
        <w:t>.</w:t>
      </w:r>
      <w:r w:rsidR="00962361" w:rsidRPr="009B605C">
        <w:rPr>
          <w:sz w:val="28"/>
          <w:szCs w:val="28"/>
          <w:lang w:eastAsia="ru-RU"/>
        </w:rPr>
        <w:t xml:space="preserve"> (</w:t>
      </w:r>
      <w:proofErr w:type="spellStart"/>
      <w:r w:rsidR="00962361" w:rsidRPr="009B605C">
        <w:rPr>
          <w:sz w:val="28"/>
          <w:szCs w:val="28"/>
          <w:lang w:eastAsia="ru-RU"/>
        </w:rPr>
        <w:t>пн-вск</w:t>
      </w:r>
      <w:proofErr w:type="spellEnd"/>
      <w:r w:rsidR="00962361" w:rsidRPr="009B605C">
        <w:rPr>
          <w:sz w:val="28"/>
          <w:szCs w:val="28"/>
          <w:lang w:eastAsia="ru-RU"/>
        </w:rPr>
        <w:t xml:space="preserve"> с 09:30 до 19:30</w:t>
      </w:r>
      <w:r w:rsidR="00962361">
        <w:rPr>
          <w:sz w:val="28"/>
          <w:szCs w:val="28"/>
          <w:lang w:eastAsia="ru-RU"/>
        </w:rPr>
        <w:t xml:space="preserve"> </w:t>
      </w:r>
      <w:proofErr w:type="gramStart"/>
      <w:r w:rsidR="00962361">
        <w:rPr>
          <w:sz w:val="28"/>
          <w:szCs w:val="28"/>
          <w:lang w:eastAsia="ru-RU"/>
        </w:rPr>
        <w:t>МСК</w:t>
      </w:r>
      <w:proofErr w:type="gramEnd"/>
      <w:r w:rsidR="00962361" w:rsidRPr="009B605C">
        <w:rPr>
          <w:sz w:val="28"/>
          <w:szCs w:val="28"/>
          <w:lang w:eastAsia="ru-RU"/>
        </w:rPr>
        <w:t>).</w:t>
      </w:r>
      <w:r>
        <w:rPr>
          <w:sz w:val="28"/>
          <w:szCs w:val="28"/>
          <w:lang w:eastAsia="ru-RU"/>
        </w:rPr>
        <w:t>»</w:t>
      </w:r>
    </w:p>
    <w:p w:rsidR="00962361" w:rsidRPr="00D2484A" w:rsidRDefault="00962361">
      <w:pPr>
        <w:pStyle w:val="a3"/>
        <w:tabs>
          <w:tab w:val="left" w:pos="567"/>
          <w:tab w:val="left" w:pos="1134"/>
        </w:tabs>
        <w:ind w:left="0" w:firstLine="709"/>
        <w:jc w:val="both"/>
        <w:rPr>
          <w:sz w:val="28"/>
          <w:szCs w:val="28"/>
          <w:u w:val="single"/>
          <w:lang w:eastAsia="ru-RU"/>
        </w:rPr>
      </w:pPr>
      <w:r>
        <w:rPr>
          <w:sz w:val="28"/>
          <w:szCs w:val="28"/>
          <w:u w:val="single"/>
          <w:lang w:eastAsia="ru-RU"/>
        </w:rPr>
        <w:t>у</w:t>
      </w:r>
      <w:r w:rsidRPr="00D2484A">
        <w:rPr>
          <w:sz w:val="28"/>
          <w:szCs w:val="28"/>
          <w:u w:val="single"/>
          <w:lang w:eastAsia="ru-RU"/>
        </w:rPr>
        <w:t>казать:</w:t>
      </w:r>
    </w:p>
    <w:p w:rsidR="00497A00" w:rsidRDefault="00537C9B">
      <w:pPr>
        <w:pStyle w:val="a3"/>
        <w:tabs>
          <w:tab w:val="left" w:pos="567"/>
          <w:tab w:val="left" w:pos="1134"/>
        </w:tabs>
        <w:ind w:left="0" w:firstLine="709"/>
        <w:jc w:val="both"/>
        <w:rPr>
          <w:sz w:val="28"/>
          <w:szCs w:val="28"/>
          <w:lang w:eastAsia="ru-RU"/>
        </w:rPr>
      </w:pPr>
      <w:r>
        <w:rPr>
          <w:sz w:val="28"/>
          <w:szCs w:val="28"/>
          <w:lang w:eastAsia="ru-RU"/>
        </w:rPr>
        <w:t>«</w:t>
      </w:r>
      <w:r w:rsidR="00497A00" w:rsidRPr="009B605C">
        <w:rPr>
          <w:sz w:val="28"/>
          <w:szCs w:val="28"/>
          <w:lang w:eastAsia="ru-RU"/>
        </w:rPr>
        <w:t xml:space="preserve">Совокупный уровень доступности услуги </w:t>
      </w:r>
      <w:r w:rsidR="00497A00">
        <w:rPr>
          <w:sz w:val="28"/>
          <w:szCs w:val="28"/>
          <w:lang w:eastAsia="ru-RU"/>
        </w:rPr>
        <w:t xml:space="preserve">должен быть </w:t>
      </w:r>
      <w:r w:rsidR="00497A00" w:rsidRPr="009B605C">
        <w:rPr>
          <w:sz w:val="28"/>
          <w:szCs w:val="28"/>
          <w:lang w:eastAsia="ru-RU"/>
        </w:rPr>
        <w:t>не менее</w:t>
      </w:r>
      <w:r w:rsidR="00497A00">
        <w:rPr>
          <w:sz w:val="28"/>
          <w:szCs w:val="28"/>
          <w:lang w:eastAsia="ru-RU"/>
        </w:rPr>
        <w:t xml:space="preserve"> </w:t>
      </w:r>
      <w:r w:rsidR="00497A00" w:rsidRPr="009B605C">
        <w:rPr>
          <w:sz w:val="28"/>
          <w:szCs w:val="28"/>
          <w:lang w:eastAsia="ru-RU"/>
        </w:rPr>
        <w:t>99,7% в режиме 10</w:t>
      </w:r>
      <w:r w:rsidR="00497A00">
        <w:rPr>
          <w:sz w:val="28"/>
          <w:szCs w:val="28"/>
          <w:lang w:eastAsia="ru-RU"/>
        </w:rPr>
        <w:t xml:space="preserve"> час.</w:t>
      </w:r>
      <w:r w:rsidR="00497A00" w:rsidRPr="009B605C">
        <w:rPr>
          <w:sz w:val="28"/>
          <w:szCs w:val="28"/>
          <w:lang w:eastAsia="ru-RU"/>
        </w:rPr>
        <w:t>/</w:t>
      </w:r>
      <w:r w:rsidR="00497A00">
        <w:rPr>
          <w:sz w:val="28"/>
          <w:szCs w:val="28"/>
          <w:lang w:eastAsia="ru-RU"/>
        </w:rPr>
        <w:t xml:space="preserve">5 </w:t>
      </w:r>
      <w:proofErr w:type="spellStart"/>
      <w:r w:rsidR="00497A00">
        <w:rPr>
          <w:sz w:val="28"/>
          <w:szCs w:val="28"/>
          <w:lang w:eastAsia="ru-RU"/>
        </w:rPr>
        <w:t>сут</w:t>
      </w:r>
      <w:proofErr w:type="spellEnd"/>
      <w:r w:rsidR="00497A00">
        <w:rPr>
          <w:sz w:val="28"/>
          <w:szCs w:val="28"/>
          <w:lang w:eastAsia="ru-RU"/>
        </w:rPr>
        <w:t>.</w:t>
      </w:r>
      <w:r w:rsidR="00497A00" w:rsidRPr="009B605C">
        <w:rPr>
          <w:sz w:val="28"/>
          <w:szCs w:val="28"/>
          <w:lang w:eastAsia="ru-RU"/>
        </w:rPr>
        <w:t xml:space="preserve"> (</w:t>
      </w:r>
      <w:proofErr w:type="spellStart"/>
      <w:r w:rsidR="00497A00" w:rsidRPr="009B605C">
        <w:rPr>
          <w:sz w:val="28"/>
          <w:szCs w:val="28"/>
          <w:lang w:eastAsia="ru-RU"/>
        </w:rPr>
        <w:t>пн-</w:t>
      </w:r>
      <w:r w:rsidR="00497A00">
        <w:rPr>
          <w:sz w:val="28"/>
          <w:szCs w:val="28"/>
          <w:lang w:eastAsia="ru-RU"/>
        </w:rPr>
        <w:t>пт</w:t>
      </w:r>
      <w:proofErr w:type="spellEnd"/>
      <w:r w:rsidR="00497A00" w:rsidRPr="009B605C">
        <w:rPr>
          <w:sz w:val="28"/>
          <w:szCs w:val="28"/>
          <w:lang w:eastAsia="ru-RU"/>
        </w:rPr>
        <w:t xml:space="preserve"> с 0</w:t>
      </w:r>
      <w:r w:rsidR="00497A00" w:rsidRPr="00497A00">
        <w:rPr>
          <w:sz w:val="28"/>
          <w:szCs w:val="28"/>
          <w:lang w:eastAsia="ru-RU"/>
        </w:rPr>
        <w:t>8</w:t>
      </w:r>
      <w:r w:rsidR="00497A00" w:rsidRPr="009B605C">
        <w:rPr>
          <w:sz w:val="28"/>
          <w:szCs w:val="28"/>
          <w:lang w:eastAsia="ru-RU"/>
        </w:rPr>
        <w:t>:30 до 1</w:t>
      </w:r>
      <w:r w:rsidR="00497A00" w:rsidRPr="00497A00">
        <w:rPr>
          <w:sz w:val="28"/>
          <w:szCs w:val="28"/>
          <w:lang w:eastAsia="ru-RU"/>
        </w:rPr>
        <w:t>8</w:t>
      </w:r>
      <w:r w:rsidR="00497A00" w:rsidRPr="009B605C">
        <w:rPr>
          <w:sz w:val="28"/>
          <w:szCs w:val="28"/>
          <w:lang w:eastAsia="ru-RU"/>
        </w:rPr>
        <w:t>:30</w:t>
      </w:r>
      <w:r w:rsidR="00497A00">
        <w:rPr>
          <w:sz w:val="28"/>
          <w:szCs w:val="28"/>
          <w:lang w:eastAsia="ru-RU"/>
        </w:rPr>
        <w:t xml:space="preserve"> </w:t>
      </w:r>
      <w:proofErr w:type="gramStart"/>
      <w:r w:rsidR="00497A00">
        <w:rPr>
          <w:sz w:val="28"/>
          <w:szCs w:val="28"/>
          <w:lang w:eastAsia="ru-RU"/>
        </w:rPr>
        <w:t>МСК</w:t>
      </w:r>
      <w:proofErr w:type="gramEnd"/>
      <w:r w:rsidR="00497A00" w:rsidRPr="009B605C">
        <w:rPr>
          <w:sz w:val="28"/>
          <w:szCs w:val="28"/>
          <w:lang w:eastAsia="ru-RU"/>
        </w:rPr>
        <w:t>).</w:t>
      </w:r>
      <w:r>
        <w:rPr>
          <w:sz w:val="28"/>
          <w:szCs w:val="28"/>
          <w:lang w:eastAsia="ru-RU"/>
        </w:rPr>
        <w:t>»</w:t>
      </w:r>
    </w:p>
    <w:p w:rsidR="000B34DE" w:rsidRDefault="000B34DE">
      <w:pPr>
        <w:pStyle w:val="a3"/>
        <w:tabs>
          <w:tab w:val="left" w:pos="567"/>
          <w:tab w:val="left" w:pos="1134"/>
        </w:tabs>
        <w:ind w:left="0" w:firstLine="709"/>
        <w:jc w:val="both"/>
        <w:rPr>
          <w:sz w:val="28"/>
          <w:szCs w:val="28"/>
        </w:rPr>
      </w:pPr>
    </w:p>
    <w:p w:rsidR="00497A00" w:rsidRDefault="00962361">
      <w:pPr>
        <w:pStyle w:val="a3"/>
        <w:numPr>
          <w:ilvl w:val="0"/>
          <w:numId w:val="7"/>
        </w:numPr>
        <w:tabs>
          <w:tab w:val="left" w:pos="567"/>
          <w:tab w:val="left" w:pos="1134"/>
        </w:tabs>
        <w:ind w:left="0" w:firstLine="709"/>
        <w:jc w:val="both"/>
        <w:rPr>
          <w:sz w:val="28"/>
          <w:szCs w:val="28"/>
        </w:rPr>
      </w:pPr>
      <w:r>
        <w:rPr>
          <w:sz w:val="28"/>
          <w:szCs w:val="28"/>
        </w:rPr>
        <w:lastRenderedPageBreak/>
        <w:t>В подп</w:t>
      </w:r>
      <w:r w:rsidR="00497A00" w:rsidRPr="000B27C3">
        <w:rPr>
          <w:sz w:val="28"/>
          <w:szCs w:val="28"/>
        </w:rPr>
        <w:t>ункт</w:t>
      </w:r>
      <w:r>
        <w:rPr>
          <w:sz w:val="28"/>
          <w:szCs w:val="28"/>
        </w:rPr>
        <w:t>е</w:t>
      </w:r>
      <w:r w:rsidR="00497A00" w:rsidRPr="000B27C3">
        <w:rPr>
          <w:sz w:val="28"/>
          <w:szCs w:val="28"/>
        </w:rPr>
        <w:t xml:space="preserve"> 4.</w:t>
      </w:r>
      <w:r w:rsidR="00497A00">
        <w:rPr>
          <w:sz w:val="28"/>
          <w:szCs w:val="28"/>
        </w:rPr>
        <w:t xml:space="preserve">4.2.3. </w:t>
      </w:r>
      <w:r w:rsidR="00497A00" w:rsidRPr="000B27C3">
        <w:rPr>
          <w:sz w:val="28"/>
          <w:szCs w:val="28"/>
        </w:rPr>
        <w:t xml:space="preserve">раздела 4 «Техническое задание» документации о закупке </w:t>
      </w:r>
      <w:r w:rsidRPr="00D2484A">
        <w:rPr>
          <w:sz w:val="28"/>
          <w:szCs w:val="28"/>
          <w:u w:val="single"/>
        </w:rPr>
        <w:t>вместо текста</w:t>
      </w:r>
      <w:r w:rsidR="00497A00" w:rsidRPr="00D2484A">
        <w:rPr>
          <w:sz w:val="28"/>
          <w:szCs w:val="28"/>
          <w:u w:val="single"/>
        </w:rPr>
        <w:t>:</w:t>
      </w:r>
    </w:p>
    <w:p w:rsidR="00962361" w:rsidRDefault="00537C9B">
      <w:pPr>
        <w:pStyle w:val="a3"/>
        <w:tabs>
          <w:tab w:val="left" w:pos="1843"/>
        </w:tabs>
        <w:suppressAutoHyphens w:val="0"/>
        <w:ind w:left="0" w:firstLine="709"/>
        <w:contextualSpacing/>
        <w:jc w:val="both"/>
        <w:rPr>
          <w:sz w:val="28"/>
          <w:szCs w:val="28"/>
          <w:lang w:eastAsia="ru-RU"/>
        </w:rPr>
      </w:pPr>
      <w:r>
        <w:rPr>
          <w:sz w:val="28"/>
          <w:szCs w:val="28"/>
          <w:lang w:eastAsia="ru-RU"/>
        </w:rPr>
        <w:t>«</w:t>
      </w:r>
      <w:r w:rsidR="00962361" w:rsidRPr="009B605C">
        <w:rPr>
          <w:sz w:val="28"/>
          <w:szCs w:val="28"/>
          <w:lang w:eastAsia="ru-RU"/>
        </w:rPr>
        <w:t xml:space="preserve">Расчёт </w:t>
      </w:r>
      <w:r w:rsidR="00962361">
        <w:rPr>
          <w:sz w:val="28"/>
          <w:szCs w:val="28"/>
          <w:lang w:eastAsia="ru-RU"/>
        </w:rPr>
        <w:t xml:space="preserve">времени реагирования </w:t>
      </w:r>
      <w:r w:rsidR="00962361" w:rsidRPr="009B605C">
        <w:rPr>
          <w:sz w:val="28"/>
          <w:szCs w:val="28"/>
          <w:lang w:eastAsia="ru-RU"/>
        </w:rPr>
        <w:t>по обращению</w:t>
      </w:r>
      <w:r w:rsidR="00962361">
        <w:rPr>
          <w:sz w:val="28"/>
          <w:szCs w:val="28"/>
          <w:lang w:eastAsia="ru-RU"/>
        </w:rPr>
        <w:t xml:space="preserve"> в службу технической поддержки Исполнителя</w:t>
      </w:r>
      <w:r w:rsidR="00962361" w:rsidRPr="009B605C">
        <w:rPr>
          <w:sz w:val="28"/>
          <w:szCs w:val="28"/>
          <w:lang w:eastAsia="ru-RU"/>
        </w:rPr>
        <w:t xml:space="preserve"> должен производиться как разница между датой/временем регистрации обращения в системе исполнителя и датой/временем прикрепления в обращение скана акта выполненных работ, подписанного </w:t>
      </w:r>
      <w:r w:rsidR="00962361">
        <w:rPr>
          <w:sz w:val="28"/>
          <w:szCs w:val="28"/>
          <w:lang w:eastAsia="ru-RU"/>
        </w:rPr>
        <w:t>З</w:t>
      </w:r>
      <w:r w:rsidR="00962361" w:rsidRPr="009B605C">
        <w:rPr>
          <w:sz w:val="28"/>
          <w:szCs w:val="28"/>
          <w:lang w:eastAsia="ru-RU"/>
        </w:rPr>
        <w:t>аказчиком</w:t>
      </w:r>
      <w:proofErr w:type="gramStart"/>
      <w:r w:rsidR="00962361">
        <w:rPr>
          <w:sz w:val="28"/>
          <w:szCs w:val="28"/>
          <w:lang w:eastAsia="ru-RU"/>
        </w:rPr>
        <w:t>.</w:t>
      </w:r>
      <w:r>
        <w:rPr>
          <w:sz w:val="28"/>
          <w:szCs w:val="28"/>
          <w:lang w:eastAsia="ru-RU"/>
        </w:rPr>
        <w:t>»</w:t>
      </w:r>
      <w:proofErr w:type="gramEnd"/>
    </w:p>
    <w:p w:rsidR="00962361" w:rsidRPr="00D2484A" w:rsidRDefault="00537C9B">
      <w:pPr>
        <w:pStyle w:val="a3"/>
        <w:tabs>
          <w:tab w:val="left" w:pos="1843"/>
        </w:tabs>
        <w:suppressAutoHyphens w:val="0"/>
        <w:ind w:left="0" w:firstLine="709"/>
        <w:contextualSpacing/>
        <w:jc w:val="both"/>
        <w:rPr>
          <w:sz w:val="28"/>
          <w:szCs w:val="28"/>
          <w:u w:val="single"/>
          <w:lang w:eastAsia="ru-RU"/>
        </w:rPr>
      </w:pPr>
      <w:r>
        <w:rPr>
          <w:sz w:val="28"/>
          <w:szCs w:val="28"/>
          <w:u w:val="single"/>
          <w:lang w:eastAsia="ru-RU"/>
        </w:rPr>
        <w:t>у</w:t>
      </w:r>
      <w:r w:rsidR="00962361" w:rsidRPr="00D2484A">
        <w:rPr>
          <w:sz w:val="28"/>
          <w:szCs w:val="28"/>
          <w:u w:val="single"/>
          <w:lang w:eastAsia="ru-RU"/>
        </w:rPr>
        <w:t>казать:</w:t>
      </w:r>
    </w:p>
    <w:p w:rsidR="00185F13" w:rsidRDefault="00537C9B">
      <w:pPr>
        <w:pStyle w:val="a3"/>
        <w:tabs>
          <w:tab w:val="left" w:pos="1843"/>
        </w:tabs>
        <w:suppressAutoHyphens w:val="0"/>
        <w:ind w:left="0" w:firstLine="709"/>
        <w:contextualSpacing/>
        <w:jc w:val="both"/>
        <w:rPr>
          <w:sz w:val="28"/>
          <w:szCs w:val="28"/>
        </w:rPr>
      </w:pPr>
      <w:r>
        <w:rPr>
          <w:sz w:val="28"/>
          <w:szCs w:val="28"/>
          <w:lang w:eastAsia="ru-RU"/>
        </w:rPr>
        <w:t>«</w:t>
      </w:r>
      <w:r w:rsidR="00185F13" w:rsidRPr="009B605C">
        <w:rPr>
          <w:sz w:val="28"/>
          <w:szCs w:val="28"/>
          <w:lang w:eastAsia="ru-RU"/>
        </w:rPr>
        <w:t xml:space="preserve">Расчёт </w:t>
      </w:r>
      <w:r w:rsidR="00185F13">
        <w:rPr>
          <w:sz w:val="28"/>
          <w:szCs w:val="28"/>
          <w:lang w:eastAsia="ru-RU"/>
        </w:rPr>
        <w:t xml:space="preserve">времени реагирования </w:t>
      </w:r>
      <w:r w:rsidR="00185F13" w:rsidRPr="009B605C">
        <w:rPr>
          <w:sz w:val="28"/>
          <w:szCs w:val="28"/>
          <w:lang w:eastAsia="ru-RU"/>
        </w:rPr>
        <w:t>по обращению</w:t>
      </w:r>
      <w:r w:rsidR="00185F13">
        <w:rPr>
          <w:sz w:val="28"/>
          <w:szCs w:val="28"/>
          <w:lang w:eastAsia="ru-RU"/>
        </w:rPr>
        <w:t xml:space="preserve"> в службу технической </w:t>
      </w:r>
      <w:r w:rsidR="00185F13" w:rsidRPr="00832648">
        <w:rPr>
          <w:sz w:val="28"/>
          <w:szCs w:val="28"/>
          <w:lang w:eastAsia="ru-RU"/>
        </w:rPr>
        <w:t xml:space="preserve">поддержки Исполнителя должен производиться как разница между датой/временем регистрации обращения в системе исполнителя и датой/временем принятого решения </w:t>
      </w:r>
      <w:r w:rsidR="006752E4" w:rsidRPr="00832648">
        <w:rPr>
          <w:sz w:val="28"/>
          <w:szCs w:val="28"/>
          <w:lang w:eastAsia="ru-RU"/>
        </w:rPr>
        <w:t>и ответа по обращению</w:t>
      </w:r>
      <w:r w:rsidR="00CB6779" w:rsidRPr="00832648">
        <w:rPr>
          <w:sz w:val="28"/>
          <w:szCs w:val="28"/>
          <w:lang w:eastAsia="ru-RU"/>
        </w:rPr>
        <w:t xml:space="preserve"> на электронную почту Заказчика</w:t>
      </w:r>
      <w:proofErr w:type="gramStart"/>
      <w:r w:rsidR="00185F13" w:rsidRPr="00832648">
        <w:rPr>
          <w:sz w:val="28"/>
          <w:szCs w:val="28"/>
          <w:lang w:eastAsia="ru-RU"/>
        </w:rPr>
        <w:t>.</w:t>
      </w:r>
      <w:r>
        <w:rPr>
          <w:sz w:val="28"/>
          <w:szCs w:val="28"/>
          <w:lang w:eastAsia="ru-RU"/>
        </w:rPr>
        <w:t>»</w:t>
      </w:r>
      <w:r w:rsidR="00185F13" w:rsidRPr="00832648">
        <w:rPr>
          <w:sz w:val="28"/>
          <w:szCs w:val="28"/>
          <w:lang w:eastAsia="ru-RU"/>
        </w:rPr>
        <w:t xml:space="preserve"> </w:t>
      </w:r>
      <w:r w:rsidR="00185F13" w:rsidRPr="00832648">
        <w:rPr>
          <w:sz w:val="28"/>
          <w:szCs w:val="28"/>
        </w:rPr>
        <w:t xml:space="preserve"> </w:t>
      </w:r>
      <w:proofErr w:type="gramEnd"/>
    </w:p>
    <w:p w:rsidR="006752E4" w:rsidRDefault="00962361">
      <w:pPr>
        <w:pStyle w:val="a3"/>
        <w:numPr>
          <w:ilvl w:val="0"/>
          <w:numId w:val="7"/>
        </w:numPr>
        <w:tabs>
          <w:tab w:val="left" w:pos="567"/>
          <w:tab w:val="left" w:pos="1134"/>
        </w:tabs>
        <w:ind w:left="0" w:firstLine="709"/>
        <w:jc w:val="both"/>
        <w:rPr>
          <w:sz w:val="28"/>
          <w:szCs w:val="28"/>
        </w:rPr>
      </w:pPr>
      <w:r>
        <w:rPr>
          <w:sz w:val="28"/>
          <w:szCs w:val="28"/>
        </w:rPr>
        <w:t>В подп</w:t>
      </w:r>
      <w:r w:rsidR="006752E4" w:rsidRPr="00832648">
        <w:rPr>
          <w:sz w:val="28"/>
          <w:szCs w:val="28"/>
        </w:rPr>
        <w:t>ункт</w:t>
      </w:r>
      <w:r>
        <w:rPr>
          <w:sz w:val="28"/>
          <w:szCs w:val="28"/>
        </w:rPr>
        <w:t>е</w:t>
      </w:r>
      <w:r w:rsidR="006752E4" w:rsidRPr="00832648">
        <w:rPr>
          <w:sz w:val="28"/>
          <w:szCs w:val="28"/>
        </w:rPr>
        <w:t xml:space="preserve"> 4.4.3. раздела 4 «Техническое задание» документации о</w:t>
      </w:r>
      <w:r w:rsidR="006752E4" w:rsidRPr="000B27C3">
        <w:rPr>
          <w:sz w:val="28"/>
          <w:szCs w:val="28"/>
        </w:rPr>
        <w:t xml:space="preserve"> закупке </w:t>
      </w:r>
      <w:r w:rsidRPr="00EF2885">
        <w:rPr>
          <w:sz w:val="28"/>
          <w:szCs w:val="28"/>
          <w:u w:val="single"/>
        </w:rPr>
        <w:t>вместо текста</w:t>
      </w:r>
      <w:r>
        <w:rPr>
          <w:sz w:val="28"/>
          <w:szCs w:val="28"/>
        </w:rPr>
        <w:t>:</w:t>
      </w:r>
      <w:r w:rsidR="006752E4" w:rsidRPr="000B27C3">
        <w:rPr>
          <w:sz w:val="28"/>
          <w:szCs w:val="28"/>
        </w:rPr>
        <w:t xml:space="preserve"> </w:t>
      </w:r>
    </w:p>
    <w:p w:rsidR="00962361" w:rsidRPr="00EF2885" w:rsidRDefault="00537C9B" w:rsidP="00EF2885">
      <w:pPr>
        <w:tabs>
          <w:tab w:val="left" w:pos="1843"/>
        </w:tabs>
        <w:ind w:firstLine="709"/>
        <w:contextualSpacing/>
        <w:jc w:val="both"/>
        <w:rPr>
          <w:sz w:val="28"/>
          <w:szCs w:val="28"/>
        </w:rPr>
      </w:pPr>
      <w:r>
        <w:rPr>
          <w:sz w:val="28"/>
          <w:szCs w:val="28"/>
        </w:rPr>
        <w:t>«</w:t>
      </w:r>
      <w:r w:rsidR="00962361" w:rsidRPr="00EF2885">
        <w:rPr>
          <w:sz w:val="28"/>
          <w:szCs w:val="28"/>
        </w:rPr>
        <w:t xml:space="preserve">Устанавливаются следующие особенности </w:t>
      </w:r>
      <w:r w:rsidR="00962361" w:rsidRPr="00EF2885">
        <w:rPr>
          <w:sz w:val="28"/>
          <w:szCs w:val="28"/>
          <w:lang w:val="en-US"/>
        </w:rPr>
        <w:t>SLA</w:t>
      </w:r>
      <w:r w:rsidR="00962361" w:rsidRPr="00EF2885">
        <w:rPr>
          <w:sz w:val="28"/>
          <w:szCs w:val="28"/>
        </w:rPr>
        <w:t>:</w:t>
      </w:r>
    </w:p>
    <w:p w:rsidR="00962361" w:rsidRPr="00A40C09" w:rsidRDefault="00962361" w:rsidP="00EF2885">
      <w:pPr>
        <w:pStyle w:val="a3"/>
        <w:numPr>
          <w:ilvl w:val="0"/>
          <w:numId w:val="12"/>
        </w:numPr>
        <w:suppressAutoHyphens w:val="0"/>
        <w:ind w:left="0" w:firstLine="709"/>
        <w:contextualSpacing/>
        <w:rPr>
          <w:sz w:val="28"/>
          <w:szCs w:val="28"/>
          <w:lang w:eastAsia="ru-RU"/>
        </w:rPr>
      </w:pPr>
      <w:r w:rsidRPr="00A40C09">
        <w:rPr>
          <w:sz w:val="28"/>
          <w:szCs w:val="28"/>
          <w:lang w:eastAsia="ru-RU"/>
        </w:rPr>
        <w:t>восстановление штатного функционирования устройства</w:t>
      </w:r>
      <w:r>
        <w:rPr>
          <w:sz w:val="28"/>
          <w:szCs w:val="28"/>
          <w:lang w:eastAsia="ru-RU"/>
        </w:rPr>
        <w:t xml:space="preserve"> или </w:t>
      </w:r>
      <w:r w:rsidRPr="00A40C09">
        <w:rPr>
          <w:sz w:val="28"/>
          <w:szCs w:val="28"/>
          <w:lang w:eastAsia="ru-RU"/>
        </w:rPr>
        <w:t>обеспечение аналогичной замены</w:t>
      </w:r>
      <w:r>
        <w:rPr>
          <w:sz w:val="28"/>
          <w:szCs w:val="28"/>
          <w:lang w:eastAsia="ru-RU"/>
        </w:rPr>
        <w:t xml:space="preserve"> -</w:t>
      </w:r>
      <w:r w:rsidRPr="00A40C09">
        <w:rPr>
          <w:sz w:val="28"/>
          <w:szCs w:val="28"/>
          <w:lang w:eastAsia="ru-RU"/>
        </w:rPr>
        <w:t xml:space="preserve"> 12 рабочих часов объекта установки; </w:t>
      </w:r>
    </w:p>
    <w:p w:rsidR="00962361" w:rsidRPr="00A40C09" w:rsidRDefault="00962361" w:rsidP="00EF2885">
      <w:pPr>
        <w:pStyle w:val="a3"/>
        <w:numPr>
          <w:ilvl w:val="0"/>
          <w:numId w:val="12"/>
        </w:numPr>
        <w:suppressAutoHyphens w:val="0"/>
        <w:ind w:left="0" w:firstLine="709"/>
        <w:contextualSpacing/>
        <w:rPr>
          <w:sz w:val="28"/>
          <w:szCs w:val="28"/>
          <w:lang w:eastAsia="ru-RU"/>
        </w:rPr>
      </w:pPr>
      <w:r w:rsidRPr="00A40C09">
        <w:rPr>
          <w:sz w:val="28"/>
          <w:szCs w:val="28"/>
          <w:lang w:eastAsia="ru-RU"/>
        </w:rPr>
        <w:t xml:space="preserve">доставка расходных материалов: </w:t>
      </w:r>
      <w:r>
        <w:rPr>
          <w:sz w:val="28"/>
          <w:szCs w:val="28"/>
          <w:lang w:eastAsia="ru-RU"/>
        </w:rPr>
        <w:t>18</w:t>
      </w:r>
      <w:r w:rsidRPr="00A40C09">
        <w:rPr>
          <w:sz w:val="28"/>
          <w:szCs w:val="28"/>
          <w:lang w:eastAsia="ru-RU"/>
        </w:rPr>
        <w:t xml:space="preserve"> рабочих часа объекта установки; </w:t>
      </w:r>
    </w:p>
    <w:p w:rsidR="00962361" w:rsidRPr="00A40C09" w:rsidRDefault="00962361" w:rsidP="00EF2885">
      <w:pPr>
        <w:pStyle w:val="a3"/>
        <w:numPr>
          <w:ilvl w:val="0"/>
          <w:numId w:val="12"/>
        </w:numPr>
        <w:suppressAutoHyphens w:val="0"/>
        <w:ind w:left="0" w:firstLine="709"/>
        <w:contextualSpacing/>
        <w:rPr>
          <w:sz w:val="28"/>
          <w:szCs w:val="28"/>
          <w:lang w:eastAsia="ru-RU"/>
        </w:rPr>
      </w:pPr>
      <w:r w:rsidRPr="00A40C09">
        <w:rPr>
          <w:sz w:val="28"/>
          <w:szCs w:val="28"/>
          <w:lang w:eastAsia="ru-RU"/>
        </w:rPr>
        <w:t xml:space="preserve">постановка на учёт/запуск новых устройств, предоставленных </w:t>
      </w:r>
      <w:r>
        <w:rPr>
          <w:sz w:val="28"/>
          <w:szCs w:val="28"/>
          <w:lang w:eastAsia="ru-RU"/>
        </w:rPr>
        <w:t>З</w:t>
      </w:r>
      <w:r w:rsidRPr="00A40C09">
        <w:rPr>
          <w:sz w:val="28"/>
          <w:szCs w:val="28"/>
          <w:lang w:eastAsia="ru-RU"/>
        </w:rPr>
        <w:t xml:space="preserve">аказчиком: </w:t>
      </w:r>
      <w:r>
        <w:rPr>
          <w:sz w:val="28"/>
          <w:szCs w:val="28"/>
          <w:lang w:eastAsia="ru-RU"/>
        </w:rPr>
        <w:t>18</w:t>
      </w:r>
      <w:r w:rsidRPr="00A40C09">
        <w:rPr>
          <w:sz w:val="28"/>
          <w:szCs w:val="28"/>
          <w:lang w:eastAsia="ru-RU"/>
        </w:rPr>
        <w:t xml:space="preserve"> рабочих часов объекта установки</w:t>
      </w:r>
      <w:r>
        <w:rPr>
          <w:sz w:val="28"/>
          <w:szCs w:val="28"/>
          <w:lang w:eastAsia="ru-RU"/>
        </w:rPr>
        <w:t>;</w:t>
      </w:r>
      <w:r w:rsidRPr="00A40C09">
        <w:rPr>
          <w:sz w:val="28"/>
          <w:szCs w:val="28"/>
          <w:lang w:eastAsia="ru-RU"/>
        </w:rPr>
        <w:t xml:space="preserve"> </w:t>
      </w:r>
    </w:p>
    <w:p w:rsidR="00962361" w:rsidRPr="00A40C09" w:rsidRDefault="00962361" w:rsidP="00EF2885">
      <w:pPr>
        <w:pStyle w:val="a3"/>
        <w:numPr>
          <w:ilvl w:val="0"/>
          <w:numId w:val="12"/>
        </w:numPr>
        <w:suppressAutoHyphens w:val="0"/>
        <w:ind w:left="0" w:firstLine="709"/>
        <w:contextualSpacing/>
        <w:rPr>
          <w:sz w:val="28"/>
          <w:szCs w:val="28"/>
          <w:lang w:eastAsia="ru-RU"/>
        </w:rPr>
      </w:pPr>
      <w:r>
        <w:rPr>
          <w:sz w:val="28"/>
          <w:szCs w:val="28"/>
          <w:lang w:eastAsia="ru-RU"/>
        </w:rPr>
        <w:t>в</w:t>
      </w:r>
      <w:r w:rsidRPr="00A40C09">
        <w:rPr>
          <w:sz w:val="28"/>
          <w:szCs w:val="28"/>
          <w:lang w:eastAsia="ru-RU"/>
        </w:rPr>
        <w:t xml:space="preserve">озможность обеспечения ускоренного (в 2 раза) уровня </w:t>
      </w:r>
      <w:r w:rsidRPr="00A40C09">
        <w:rPr>
          <w:sz w:val="28"/>
          <w:szCs w:val="28"/>
          <w:lang w:val="en-US" w:eastAsia="ru-RU"/>
        </w:rPr>
        <w:t>SLA</w:t>
      </w:r>
      <w:r w:rsidRPr="00A40C09">
        <w:rPr>
          <w:sz w:val="28"/>
          <w:szCs w:val="28"/>
          <w:lang w:eastAsia="ru-RU"/>
        </w:rPr>
        <w:t xml:space="preserve"> </w:t>
      </w:r>
      <w:r>
        <w:rPr>
          <w:sz w:val="28"/>
          <w:szCs w:val="28"/>
          <w:lang w:eastAsia="ru-RU"/>
        </w:rPr>
        <w:t>не более</w:t>
      </w:r>
      <w:r w:rsidRPr="00A40C09">
        <w:rPr>
          <w:sz w:val="28"/>
          <w:szCs w:val="28"/>
          <w:lang w:eastAsia="ru-RU"/>
        </w:rPr>
        <w:t xml:space="preserve"> 5% от всех устройств</w:t>
      </w:r>
      <w:proofErr w:type="gramStart"/>
      <w:r w:rsidRPr="00A40C09">
        <w:rPr>
          <w:sz w:val="28"/>
          <w:szCs w:val="28"/>
          <w:lang w:eastAsia="ru-RU"/>
        </w:rPr>
        <w:t>.</w:t>
      </w:r>
      <w:r w:rsidR="00537C9B">
        <w:rPr>
          <w:sz w:val="28"/>
          <w:szCs w:val="28"/>
          <w:lang w:eastAsia="ru-RU"/>
        </w:rPr>
        <w:t>»</w:t>
      </w:r>
      <w:proofErr w:type="gramEnd"/>
    </w:p>
    <w:p w:rsidR="00962361" w:rsidRPr="00BE2644" w:rsidRDefault="00962361">
      <w:pPr>
        <w:tabs>
          <w:tab w:val="left" w:pos="1843"/>
        </w:tabs>
        <w:ind w:firstLine="709"/>
        <w:contextualSpacing/>
        <w:jc w:val="both"/>
        <w:rPr>
          <w:sz w:val="28"/>
          <w:szCs w:val="28"/>
          <w:u w:val="single"/>
        </w:rPr>
      </w:pPr>
      <w:r>
        <w:rPr>
          <w:sz w:val="28"/>
          <w:szCs w:val="28"/>
          <w:u w:val="single"/>
        </w:rPr>
        <w:t>у</w:t>
      </w:r>
      <w:r w:rsidRPr="00BE2644">
        <w:rPr>
          <w:sz w:val="28"/>
          <w:szCs w:val="28"/>
          <w:u w:val="single"/>
        </w:rPr>
        <w:t>казать:</w:t>
      </w:r>
    </w:p>
    <w:p w:rsidR="006752E4" w:rsidRPr="006752E4" w:rsidRDefault="00537C9B">
      <w:pPr>
        <w:tabs>
          <w:tab w:val="left" w:pos="1843"/>
        </w:tabs>
        <w:ind w:firstLine="709"/>
        <w:contextualSpacing/>
        <w:jc w:val="both"/>
        <w:rPr>
          <w:sz w:val="28"/>
          <w:szCs w:val="28"/>
        </w:rPr>
      </w:pPr>
      <w:r>
        <w:rPr>
          <w:sz w:val="28"/>
          <w:szCs w:val="28"/>
        </w:rPr>
        <w:t>«</w:t>
      </w:r>
      <w:r w:rsidR="006752E4" w:rsidRPr="006752E4">
        <w:rPr>
          <w:sz w:val="28"/>
          <w:szCs w:val="28"/>
        </w:rPr>
        <w:t xml:space="preserve">Устанавливаются следующие особенности </w:t>
      </w:r>
      <w:r w:rsidR="006752E4" w:rsidRPr="006752E4">
        <w:rPr>
          <w:sz w:val="28"/>
          <w:szCs w:val="28"/>
          <w:lang w:val="en-US"/>
        </w:rPr>
        <w:t>SLA</w:t>
      </w:r>
      <w:r w:rsidR="006752E4" w:rsidRPr="006752E4">
        <w:rPr>
          <w:sz w:val="28"/>
          <w:szCs w:val="28"/>
        </w:rPr>
        <w:t>:</w:t>
      </w:r>
    </w:p>
    <w:p w:rsidR="006752E4" w:rsidRPr="00A40C09" w:rsidRDefault="006752E4">
      <w:pPr>
        <w:pStyle w:val="a3"/>
        <w:numPr>
          <w:ilvl w:val="0"/>
          <w:numId w:val="12"/>
        </w:numPr>
        <w:suppressAutoHyphens w:val="0"/>
        <w:ind w:left="0" w:firstLine="709"/>
        <w:contextualSpacing/>
        <w:rPr>
          <w:sz w:val="28"/>
          <w:szCs w:val="28"/>
          <w:lang w:eastAsia="ru-RU"/>
        </w:rPr>
      </w:pPr>
      <w:r w:rsidRPr="00A40C09">
        <w:rPr>
          <w:sz w:val="28"/>
          <w:szCs w:val="28"/>
          <w:lang w:eastAsia="ru-RU"/>
        </w:rPr>
        <w:t>восстановление штатного функционирования устройства</w:t>
      </w:r>
      <w:r>
        <w:rPr>
          <w:sz w:val="28"/>
          <w:szCs w:val="28"/>
          <w:lang w:eastAsia="ru-RU"/>
        </w:rPr>
        <w:t xml:space="preserve"> или </w:t>
      </w:r>
      <w:r w:rsidRPr="00A40C09">
        <w:rPr>
          <w:sz w:val="28"/>
          <w:szCs w:val="28"/>
          <w:lang w:eastAsia="ru-RU"/>
        </w:rPr>
        <w:t>обеспечение аналогичной замены</w:t>
      </w:r>
      <w:r>
        <w:rPr>
          <w:sz w:val="28"/>
          <w:szCs w:val="28"/>
          <w:lang w:eastAsia="ru-RU"/>
        </w:rPr>
        <w:t xml:space="preserve"> </w:t>
      </w:r>
      <w:r w:rsidR="000B34DE">
        <w:rPr>
          <w:sz w:val="28"/>
          <w:szCs w:val="28"/>
          <w:lang w:eastAsia="ru-RU"/>
        </w:rPr>
        <w:t>–</w:t>
      </w:r>
      <w:r w:rsidRPr="00A40C09">
        <w:rPr>
          <w:sz w:val="28"/>
          <w:szCs w:val="28"/>
          <w:lang w:eastAsia="ru-RU"/>
        </w:rPr>
        <w:t xml:space="preserve"> </w:t>
      </w:r>
      <w:r w:rsidR="000B34DE">
        <w:rPr>
          <w:sz w:val="28"/>
          <w:szCs w:val="28"/>
          <w:lang w:eastAsia="ru-RU"/>
        </w:rPr>
        <w:t xml:space="preserve">8  </w:t>
      </w:r>
      <w:r w:rsidR="000B34DE" w:rsidRPr="000B34DE">
        <w:rPr>
          <w:sz w:val="28"/>
          <w:szCs w:val="28"/>
          <w:lang w:eastAsia="ru-RU"/>
        </w:rPr>
        <w:t>р</w:t>
      </w:r>
      <w:r w:rsidRPr="000B34DE">
        <w:rPr>
          <w:sz w:val="28"/>
          <w:szCs w:val="28"/>
          <w:lang w:eastAsia="ru-RU"/>
        </w:rPr>
        <w:t>абочих</w:t>
      </w:r>
      <w:r w:rsidRPr="00A40C09">
        <w:rPr>
          <w:sz w:val="28"/>
          <w:szCs w:val="28"/>
          <w:lang w:eastAsia="ru-RU"/>
        </w:rPr>
        <w:t xml:space="preserve"> часов объекта установки; </w:t>
      </w:r>
    </w:p>
    <w:p w:rsidR="006752E4" w:rsidRPr="00A40C09" w:rsidRDefault="006752E4">
      <w:pPr>
        <w:pStyle w:val="a3"/>
        <w:numPr>
          <w:ilvl w:val="0"/>
          <w:numId w:val="12"/>
        </w:numPr>
        <w:suppressAutoHyphens w:val="0"/>
        <w:ind w:left="0" w:firstLine="709"/>
        <w:contextualSpacing/>
        <w:rPr>
          <w:sz w:val="28"/>
          <w:szCs w:val="28"/>
          <w:lang w:eastAsia="ru-RU"/>
        </w:rPr>
      </w:pPr>
      <w:r w:rsidRPr="00A40C09">
        <w:rPr>
          <w:sz w:val="28"/>
          <w:szCs w:val="28"/>
          <w:lang w:eastAsia="ru-RU"/>
        </w:rPr>
        <w:t xml:space="preserve">доставка расходных материалов: </w:t>
      </w:r>
      <w:r>
        <w:rPr>
          <w:sz w:val="28"/>
          <w:szCs w:val="28"/>
          <w:lang w:eastAsia="ru-RU"/>
        </w:rPr>
        <w:t>18</w:t>
      </w:r>
      <w:r w:rsidRPr="00A40C09">
        <w:rPr>
          <w:sz w:val="28"/>
          <w:szCs w:val="28"/>
          <w:lang w:eastAsia="ru-RU"/>
        </w:rPr>
        <w:t xml:space="preserve"> рабочих час</w:t>
      </w:r>
      <w:r>
        <w:rPr>
          <w:sz w:val="28"/>
          <w:szCs w:val="28"/>
          <w:lang w:eastAsia="ru-RU"/>
        </w:rPr>
        <w:t>ов</w:t>
      </w:r>
      <w:r w:rsidRPr="00A40C09">
        <w:rPr>
          <w:sz w:val="28"/>
          <w:szCs w:val="28"/>
          <w:lang w:eastAsia="ru-RU"/>
        </w:rPr>
        <w:t xml:space="preserve"> объекта установки; </w:t>
      </w:r>
    </w:p>
    <w:p w:rsidR="006752E4" w:rsidRPr="00A40C09" w:rsidRDefault="006752E4">
      <w:pPr>
        <w:pStyle w:val="a3"/>
        <w:numPr>
          <w:ilvl w:val="0"/>
          <w:numId w:val="12"/>
        </w:numPr>
        <w:suppressAutoHyphens w:val="0"/>
        <w:ind w:left="0" w:firstLine="709"/>
        <w:contextualSpacing/>
        <w:rPr>
          <w:sz w:val="28"/>
          <w:szCs w:val="28"/>
          <w:lang w:eastAsia="ru-RU"/>
        </w:rPr>
      </w:pPr>
      <w:r>
        <w:rPr>
          <w:sz w:val="28"/>
          <w:szCs w:val="28"/>
          <w:lang w:eastAsia="ru-RU"/>
        </w:rPr>
        <w:t xml:space="preserve">установка и ввод в эксплуатацию </w:t>
      </w:r>
      <w:r w:rsidRPr="00A40C09">
        <w:rPr>
          <w:sz w:val="28"/>
          <w:szCs w:val="28"/>
          <w:lang w:eastAsia="ru-RU"/>
        </w:rPr>
        <w:t xml:space="preserve">новых устройств: </w:t>
      </w:r>
      <w:r>
        <w:rPr>
          <w:sz w:val="28"/>
          <w:szCs w:val="28"/>
          <w:lang w:eastAsia="ru-RU"/>
        </w:rPr>
        <w:t>18</w:t>
      </w:r>
      <w:r w:rsidRPr="00A40C09">
        <w:rPr>
          <w:sz w:val="28"/>
          <w:szCs w:val="28"/>
          <w:lang w:eastAsia="ru-RU"/>
        </w:rPr>
        <w:t xml:space="preserve"> рабочих часов объекта установки</w:t>
      </w:r>
      <w:r>
        <w:rPr>
          <w:sz w:val="28"/>
          <w:szCs w:val="28"/>
          <w:lang w:eastAsia="ru-RU"/>
        </w:rPr>
        <w:t>;</w:t>
      </w:r>
      <w:r w:rsidRPr="00A40C09">
        <w:rPr>
          <w:sz w:val="28"/>
          <w:szCs w:val="28"/>
          <w:lang w:eastAsia="ru-RU"/>
        </w:rPr>
        <w:t xml:space="preserve"> </w:t>
      </w:r>
    </w:p>
    <w:p w:rsidR="006752E4" w:rsidRPr="00A40C09" w:rsidRDefault="006752E4">
      <w:pPr>
        <w:pStyle w:val="a3"/>
        <w:numPr>
          <w:ilvl w:val="0"/>
          <w:numId w:val="12"/>
        </w:numPr>
        <w:suppressAutoHyphens w:val="0"/>
        <w:ind w:left="0" w:firstLine="709"/>
        <w:contextualSpacing/>
        <w:rPr>
          <w:sz w:val="28"/>
          <w:szCs w:val="28"/>
          <w:lang w:eastAsia="ru-RU"/>
        </w:rPr>
      </w:pPr>
      <w:r>
        <w:rPr>
          <w:sz w:val="28"/>
          <w:szCs w:val="28"/>
          <w:lang w:eastAsia="ru-RU"/>
        </w:rPr>
        <w:t>в</w:t>
      </w:r>
      <w:r w:rsidRPr="00A40C09">
        <w:rPr>
          <w:sz w:val="28"/>
          <w:szCs w:val="28"/>
          <w:lang w:eastAsia="ru-RU"/>
        </w:rPr>
        <w:t xml:space="preserve">озможность обеспечения ускоренного (в 2 раза) уровня </w:t>
      </w:r>
      <w:r w:rsidRPr="00A40C09">
        <w:rPr>
          <w:sz w:val="28"/>
          <w:szCs w:val="28"/>
          <w:lang w:val="en-US" w:eastAsia="ru-RU"/>
        </w:rPr>
        <w:t>SLA</w:t>
      </w:r>
      <w:r w:rsidRPr="00A40C09">
        <w:rPr>
          <w:sz w:val="28"/>
          <w:szCs w:val="28"/>
          <w:lang w:eastAsia="ru-RU"/>
        </w:rPr>
        <w:t xml:space="preserve"> </w:t>
      </w:r>
      <w:r>
        <w:rPr>
          <w:sz w:val="28"/>
          <w:szCs w:val="28"/>
          <w:lang w:eastAsia="ru-RU"/>
        </w:rPr>
        <w:t>не более</w:t>
      </w:r>
      <w:r w:rsidRPr="00A40C09">
        <w:rPr>
          <w:sz w:val="28"/>
          <w:szCs w:val="28"/>
          <w:lang w:eastAsia="ru-RU"/>
        </w:rPr>
        <w:t xml:space="preserve"> 5% от всех устройств</w:t>
      </w:r>
      <w:proofErr w:type="gramStart"/>
      <w:r w:rsidRPr="00A40C09">
        <w:rPr>
          <w:sz w:val="28"/>
          <w:szCs w:val="28"/>
          <w:lang w:eastAsia="ru-RU"/>
        </w:rPr>
        <w:t>.</w:t>
      </w:r>
      <w:r w:rsidR="00537C9B">
        <w:rPr>
          <w:sz w:val="28"/>
          <w:szCs w:val="28"/>
          <w:lang w:eastAsia="ru-RU"/>
        </w:rPr>
        <w:t>»</w:t>
      </w:r>
      <w:proofErr w:type="gramEnd"/>
    </w:p>
    <w:p w:rsidR="006752E4" w:rsidRDefault="00962361">
      <w:pPr>
        <w:pStyle w:val="a3"/>
        <w:numPr>
          <w:ilvl w:val="0"/>
          <w:numId w:val="7"/>
        </w:numPr>
        <w:tabs>
          <w:tab w:val="left" w:pos="567"/>
          <w:tab w:val="left" w:pos="1134"/>
        </w:tabs>
        <w:ind w:left="0" w:firstLine="709"/>
        <w:jc w:val="both"/>
        <w:rPr>
          <w:sz w:val="28"/>
          <w:szCs w:val="28"/>
        </w:rPr>
      </w:pPr>
      <w:r>
        <w:rPr>
          <w:sz w:val="28"/>
          <w:szCs w:val="28"/>
        </w:rPr>
        <w:t>В подп</w:t>
      </w:r>
      <w:r w:rsidR="006752E4" w:rsidRPr="000B27C3">
        <w:rPr>
          <w:sz w:val="28"/>
          <w:szCs w:val="28"/>
        </w:rPr>
        <w:t>ункт</w:t>
      </w:r>
      <w:r>
        <w:rPr>
          <w:sz w:val="28"/>
          <w:szCs w:val="28"/>
        </w:rPr>
        <w:t>е</w:t>
      </w:r>
      <w:r w:rsidR="006752E4" w:rsidRPr="000B27C3">
        <w:rPr>
          <w:sz w:val="28"/>
          <w:szCs w:val="28"/>
        </w:rPr>
        <w:t xml:space="preserve"> 4.</w:t>
      </w:r>
      <w:r w:rsidR="006752E4">
        <w:rPr>
          <w:sz w:val="28"/>
          <w:szCs w:val="28"/>
        </w:rPr>
        <w:t xml:space="preserve">6.4. </w:t>
      </w:r>
      <w:r w:rsidR="006752E4" w:rsidRPr="000B27C3">
        <w:rPr>
          <w:sz w:val="28"/>
          <w:szCs w:val="28"/>
        </w:rPr>
        <w:t xml:space="preserve">раздела 4 «Техническое задание» документации о закупке </w:t>
      </w:r>
      <w:r w:rsidRPr="00BE2644">
        <w:rPr>
          <w:sz w:val="28"/>
          <w:szCs w:val="28"/>
          <w:u w:val="single"/>
        </w:rPr>
        <w:t>вместо текста</w:t>
      </w:r>
      <w:r w:rsidR="006752E4" w:rsidRPr="000B27C3">
        <w:rPr>
          <w:sz w:val="28"/>
          <w:szCs w:val="28"/>
        </w:rPr>
        <w:t>:</w:t>
      </w:r>
    </w:p>
    <w:p w:rsidR="00962361" w:rsidRPr="00BE2644" w:rsidRDefault="00537C9B" w:rsidP="00BE2644">
      <w:pPr>
        <w:widowControl w:val="0"/>
        <w:spacing w:before="120" w:after="200"/>
        <w:ind w:firstLine="709"/>
        <w:contextualSpacing/>
        <w:jc w:val="both"/>
        <w:rPr>
          <w:sz w:val="28"/>
          <w:szCs w:val="28"/>
        </w:rPr>
      </w:pPr>
      <w:r>
        <w:rPr>
          <w:sz w:val="28"/>
          <w:szCs w:val="28"/>
        </w:rPr>
        <w:t>«</w:t>
      </w:r>
      <w:r w:rsidR="00962361" w:rsidRPr="00BE2644">
        <w:rPr>
          <w:sz w:val="28"/>
          <w:szCs w:val="28"/>
        </w:rPr>
        <w:t>Единая стоимость напечатанных листов  включает в себя:</w:t>
      </w:r>
    </w:p>
    <w:p w:rsidR="00962361" w:rsidRPr="00B52E4D" w:rsidRDefault="00962361">
      <w:pPr>
        <w:pStyle w:val="a3"/>
        <w:numPr>
          <w:ilvl w:val="0"/>
          <w:numId w:val="13"/>
        </w:numPr>
        <w:suppressAutoHyphens w:val="0"/>
        <w:ind w:left="0" w:firstLine="709"/>
        <w:contextualSpacing/>
        <w:rPr>
          <w:sz w:val="28"/>
          <w:szCs w:val="28"/>
          <w:lang w:eastAsia="ru-RU"/>
        </w:rPr>
      </w:pPr>
      <w:r w:rsidRPr="00B52E4D">
        <w:rPr>
          <w:sz w:val="28"/>
          <w:szCs w:val="28"/>
          <w:lang w:eastAsia="ru-RU"/>
        </w:rPr>
        <w:t xml:space="preserve">обеспечение штатной работоспособности </w:t>
      </w:r>
      <w:r>
        <w:rPr>
          <w:sz w:val="28"/>
          <w:szCs w:val="28"/>
          <w:lang w:eastAsia="ru-RU"/>
        </w:rPr>
        <w:t>Оборудования</w:t>
      </w:r>
      <w:r w:rsidRPr="00B52E4D">
        <w:rPr>
          <w:sz w:val="28"/>
          <w:szCs w:val="28"/>
          <w:lang w:eastAsia="ru-RU"/>
        </w:rPr>
        <w:t xml:space="preserve">; </w:t>
      </w:r>
    </w:p>
    <w:p w:rsidR="00962361" w:rsidRDefault="00962361">
      <w:pPr>
        <w:pStyle w:val="a3"/>
        <w:numPr>
          <w:ilvl w:val="0"/>
          <w:numId w:val="13"/>
        </w:numPr>
        <w:suppressAutoHyphens w:val="0"/>
        <w:ind w:left="0" w:firstLine="709"/>
        <w:contextualSpacing/>
        <w:rPr>
          <w:sz w:val="28"/>
          <w:szCs w:val="28"/>
          <w:lang w:eastAsia="ru-RU"/>
        </w:rPr>
      </w:pPr>
      <w:r w:rsidRPr="00B52E4D">
        <w:rPr>
          <w:sz w:val="28"/>
          <w:szCs w:val="28"/>
          <w:lang w:eastAsia="ru-RU"/>
        </w:rPr>
        <w:t>поддержание корректной (совпадающей с мониторами) цветопередачи, как минимум, на всех устройствах формата А3 и выше.</w:t>
      </w:r>
      <w:r w:rsidR="00537C9B">
        <w:rPr>
          <w:sz w:val="28"/>
          <w:szCs w:val="28"/>
          <w:lang w:eastAsia="ru-RU"/>
        </w:rPr>
        <w:t>»</w:t>
      </w:r>
    </w:p>
    <w:p w:rsidR="00962361" w:rsidRPr="00BE2644" w:rsidRDefault="00962361" w:rsidP="00BE2644">
      <w:pPr>
        <w:pStyle w:val="a3"/>
        <w:suppressAutoHyphens w:val="0"/>
        <w:ind w:left="0" w:firstLine="709"/>
        <w:contextualSpacing/>
        <w:rPr>
          <w:sz w:val="28"/>
          <w:szCs w:val="28"/>
          <w:u w:val="single"/>
          <w:lang w:eastAsia="ru-RU"/>
        </w:rPr>
      </w:pPr>
      <w:r>
        <w:rPr>
          <w:sz w:val="28"/>
          <w:szCs w:val="28"/>
          <w:u w:val="single"/>
          <w:lang w:eastAsia="ru-RU"/>
        </w:rPr>
        <w:t>у</w:t>
      </w:r>
      <w:r w:rsidRPr="00BE2644">
        <w:rPr>
          <w:sz w:val="28"/>
          <w:szCs w:val="28"/>
          <w:u w:val="single"/>
          <w:lang w:eastAsia="ru-RU"/>
        </w:rPr>
        <w:t>казать:</w:t>
      </w:r>
    </w:p>
    <w:p w:rsidR="006752E4" w:rsidRPr="006752E4" w:rsidRDefault="00962361">
      <w:pPr>
        <w:widowControl w:val="0"/>
        <w:ind w:firstLine="709"/>
        <w:contextualSpacing/>
        <w:jc w:val="both"/>
        <w:rPr>
          <w:sz w:val="28"/>
          <w:szCs w:val="28"/>
        </w:rPr>
      </w:pPr>
      <w:r>
        <w:rPr>
          <w:sz w:val="28"/>
          <w:szCs w:val="28"/>
        </w:rPr>
        <w:t>«</w:t>
      </w:r>
      <w:r w:rsidR="006752E4" w:rsidRPr="006752E4">
        <w:rPr>
          <w:sz w:val="28"/>
          <w:szCs w:val="28"/>
        </w:rPr>
        <w:t>Единая стоимость напечатанных листов  включает в себя:</w:t>
      </w:r>
    </w:p>
    <w:p w:rsidR="006752E4" w:rsidRDefault="00CC2F5F">
      <w:pPr>
        <w:pStyle w:val="a3"/>
        <w:numPr>
          <w:ilvl w:val="0"/>
          <w:numId w:val="13"/>
        </w:numPr>
        <w:tabs>
          <w:tab w:val="left" w:pos="1134"/>
        </w:tabs>
        <w:suppressAutoHyphens w:val="0"/>
        <w:ind w:left="0" w:firstLine="709"/>
        <w:contextualSpacing/>
        <w:rPr>
          <w:sz w:val="28"/>
          <w:szCs w:val="28"/>
          <w:lang w:eastAsia="ru-RU"/>
        </w:rPr>
      </w:pPr>
      <w:r>
        <w:rPr>
          <w:sz w:val="28"/>
          <w:szCs w:val="28"/>
          <w:lang w:eastAsia="ru-RU"/>
        </w:rPr>
        <w:t xml:space="preserve">регулярное </w:t>
      </w:r>
      <w:r w:rsidR="006752E4">
        <w:rPr>
          <w:sz w:val="28"/>
          <w:szCs w:val="28"/>
          <w:lang w:eastAsia="ru-RU"/>
        </w:rPr>
        <w:t xml:space="preserve">сервисное обслуживание </w:t>
      </w:r>
      <w:r>
        <w:rPr>
          <w:sz w:val="28"/>
          <w:szCs w:val="28"/>
          <w:lang w:eastAsia="ru-RU"/>
        </w:rPr>
        <w:t>Оборудования</w:t>
      </w:r>
      <w:r w:rsidR="006752E4">
        <w:rPr>
          <w:sz w:val="28"/>
          <w:szCs w:val="28"/>
          <w:lang w:eastAsia="ru-RU"/>
        </w:rPr>
        <w:t>;</w:t>
      </w:r>
    </w:p>
    <w:p w:rsidR="006752E4" w:rsidRDefault="006752E4">
      <w:pPr>
        <w:pStyle w:val="a3"/>
        <w:numPr>
          <w:ilvl w:val="0"/>
          <w:numId w:val="13"/>
        </w:numPr>
        <w:tabs>
          <w:tab w:val="left" w:pos="1134"/>
        </w:tabs>
        <w:suppressAutoHyphens w:val="0"/>
        <w:ind w:left="0" w:firstLine="709"/>
        <w:contextualSpacing/>
        <w:rPr>
          <w:sz w:val="28"/>
          <w:szCs w:val="28"/>
          <w:lang w:eastAsia="ru-RU"/>
        </w:rPr>
      </w:pPr>
      <w:r>
        <w:rPr>
          <w:sz w:val="28"/>
          <w:szCs w:val="28"/>
          <w:lang w:eastAsia="ru-RU"/>
        </w:rPr>
        <w:lastRenderedPageBreak/>
        <w:t xml:space="preserve">доставку, установку и подключение </w:t>
      </w:r>
      <w:r w:rsidR="00832648">
        <w:rPr>
          <w:sz w:val="28"/>
          <w:szCs w:val="28"/>
          <w:lang w:eastAsia="ru-RU"/>
        </w:rPr>
        <w:t xml:space="preserve">Оборудования </w:t>
      </w:r>
      <w:r>
        <w:rPr>
          <w:sz w:val="28"/>
          <w:szCs w:val="28"/>
          <w:lang w:eastAsia="ru-RU"/>
        </w:rPr>
        <w:t>Исполнителя, взамен печатающих устройств Заказчика, отслуживших срок эксплуатации;</w:t>
      </w:r>
    </w:p>
    <w:p w:rsidR="006752E4" w:rsidRDefault="00CC2F5F">
      <w:pPr>
        <w:pStyle w:val="a3"/>
        <w:numPr>
          <w:ilvl w:val="0"/>
          <w:numId w:val="13"/>
        </w:numPr>
        <w:tabs>
          <w:tab w:val="left" w:pos="1134"/>
        </w:tabs>
        <w:suppressAutoHyphens w:val="0"/>
        <w:ind w:left="0" w:firstLine="709"/>
        <w:contextualSpacing/>
        <w:rPr>
          <w:sz w:val="28"/>
          <w:szCs w:val="28"/>
          <w:lang w:eastAsia="ru-RU"/>
        </w:rPr>
      </w:pPr>
      <w:r>
        <w:rPr>
          <w:sz w:val="28"/>
          <w:szCs w:val="28"/>
          <w:lang w:eastAsia="ru-RU"/>
        </w:rPr>
        <w:t xml:space="preserve">ремонт </w:t>
      </w:r>
      <w:r w:rsidR="00832648">
        <w:rPr>
          <w:sz w:val="28"/>
          <w:szCs w:val="28"/>
          <w:lang w:eastAsia="ru-RU"/>
        </w:rPr>
        <w:t>Оборудования</w:t>
      </w:r>
      <w:r>
        <w:rPr>
          <w:sz w:val="28"/>
          <w:szCs w:val="28"/>
          <w:lang w:eastAsia="ru-RU"/>
        </w:rPr>
        <w:t>, вышедш</w:t>
      </w:r>
      <w:r w:rsidR="00832648">
        <w:rPr>
          <w:sz w:val="28"/>
          <w:szCs w:val="28"/>
          <w:lang w:eastAsia="ru-RU"/>
        </w:rPr>
        <w:t>его</w:t>
      </w:r>
      <w:r>
        <w:rPr>
          <w:sz w:val="28"/>
          <w:szCs w:val="28"/>
          <w:lang w:eastAsia="ru-RU"/>
        </w:rPr>
        <w:t xml:space="preserve"> из строя;</w:t>
      </w:r>
    </w:p>
    <w:p w:rsidR="00CC2F5F" w:rsidRDefault="00CC2F5F">
      <w:pPr>
        <w:pStyle w:val="a3"/>
        <w:numPr>
          <w:ilvl w:val="0"/>
          <w:numId w:val="13"/>
        </w:numPr>
        <w:tabs>
          <w:tab w:val="left" w:pos="1134"/>
        </w:tabs>
        <w:suppressAutoHyphens w:val="0"/>
        <w:ind w:left="0" w:firstLine="709"/>
        <w:contextualSpacing/>
        <w:rPr>
          <w:sz w:val="28"/>
          <w:szCs w:val="28"/>
          <w:lang w:eastAsia="ru-RU"/>
        </w:rPr>
      </w:pPr>
      <w:r>
        <w:rPr>
          <w:sz w:val="28"/>
          <w:szCs w:val="28"/>
          <w:lang w:eastAsia="ru-RU"/>
        </w:rPr>
        <w:t>поставку расходных материалов;</w:t>
      </w:r>
    </w:p>
    <w:p w:rsidR="006752E4" w:rsidRPr="00B52E4D" w:rsidRDefault="006752E4">
      <w:pPr>
        <w:pStyle w:val="a3"/>
        <w:numPr>
          <w:ilvl w:val="0"/>
          <w:numId w:val="13"/>
        </w:numPr>
        <w:tabs>
          <w:tab w:val="left" w:pos="1134"/>
        </w:tabs>
        <w:suppressAutoHyphens w:val="0"/>
        <w:ind w:left="0" w:firstLine="709"/>
        <w:contextualSpacing/>
        <w:rPr>
          <w:sz w:val="28"/>
          <w:szCs w:val="28"/>
          <w:lang w:eastAsia="ru-RU"/>
        </w:rPr>
      </w:pPr>
      <w:r w:rsidRPr="00B52E4D">
        <w:rPr>
          <w:sz w:val="28"/>
          <w:szCs w:val="28"/>
          <w:lang w:eastAsia="ru-RU"/>
        </w:rPr>
        <w:t xml:space="preserve">обеспечение штатной работоспособности </w:t>
      </w:r>
      <w:r>
        <w:rPr>
          <w:sz w:val="28"/>
          <w:szCs w:val="28"/>
          <w:lang w:eastAsia="ru-RU"/>
        </w:rPr>
        <w:t>Оборудования</w:t>
      </w:r>
      <w:r w:rsidRPr="00B52E4D">
        <w:rPr>
          <w:sz w:val="28"/>
          <w:szCs w:val="28"/>
          <w:lang w:eastAsia="ru-RU"/>
        </w:rPr>
        <w:t xml:space="preserve">; </w:t>
      </w:r>
    </w:p>
    <w:p w:rsidR="006752E4" w:rsidRDefault="006752E4">
      <w:pPr>
        <w:pStyle w:val="a3"/>
        <w:numPr>
          <w:ilvl w:val="0"/>
          <w:numId w:val="13"/>
        </w:numPr>
        <w:tabs>
          <w:tab w:val="left" w:pos="1134"/>
        </w:tabs>
        <w:suppressAutoHyphens w:val="0"/>
        <w:ind w:left="0" w:firstLine="709"/>
        <w:contextualSpacing/>
        <w:rPr>
          <w:sz w:val="28"/>
          <w:szCs w:val="28"/>
          <w:lang w:eastAsia="ru-RU"/>
        </w:rPr>
      </w:pPr>
      <w:r w:rsidRPr="00B52E4D">
        <w:rPr>
          <w:sz w:val="28"/>
          <w:szCs w:val="28"/>
          <w:lang w:eastAsia="ru-RU"/>
        </w:rPr>
        <w:t xml:space="preserve">поддержание корректной (совпадающей с мониторами) цветопередачи, на всех устройствах </w:t>
      </w:r>
      <w:r w:rsidR="00CC2F5F">
        <w:rPr>
          <w:sz w:val="28"/>
          <w:szCs w:val="28"/>
          <w:lang w:eastAsia="ru-RU"/>
        </w:rPr>
        <w:t>цветной печати</w:t>
      </w:r>
      <w:proofErr w:type="gramStart"/>
      <w:r w:rsidRPr="00B52E4D">
        <w:rPr>
          <w:sz w:val="28"/>
          <w:szCs w:val="28"/>
          <w:lang w:eastAsia="ru-RU"/>
        </w:rPr>
        <w:t>.</w:t>
      </w:r>
      <w:r w:rsidR="00962361">
        <w:rPr>
          <w:sz w:val="28"/>
          <w:szCs w:val="28"/>
          <w:lang w:eastAsia="ru-RU"/>
        </w:rPr>
        <w:t>»</w:t>
      </w:r>
      <w:proofErr w:type="gramEnd"/>
    </w:p>
    <w:p w:rsidR="00B24E4A" w:rsidRPr="00BE2644" w:rsidRDefault="00962361">
      <w:pPr>
        <w:pStyle w:val="a3"/>
        <w:numPr>
          <w:ilvl w:val="0"/>
          <w:numId w:val="7"/>
        </w:numPr>
        <w:tabs>
          <w:tab w:val="left" w:pos="1134"/>
        </w:tabs>
        <w:ind w:left="0" w:firstLine="709"/>
        <w:rPr>
          <w:rFonts w:eastAsia="MS Mincho"/>
          <w:sz w:val="28"/>
          <w:szCs w:val="28"/>
        </w:rPr>
      </w:pPr>
      <w:r>
        <w:rPr>
          <w:rFonts w:eastAsia="MS Mincho"/>
          <w:sz w:val="28"/>
          <w:szCs w:val="28"/>
        </w:rPr>
        <w:t>В подпу</w:t>
      </w:r>
      <w:r w:rsidR="00B24E4A" w:rsidRPr="00B24E4A">
        <w:rPr>
          <w:rFonts w:eastAsia="MS Mincho"/>
          <w:sz w:val="28"/>
          <w:szCs w:val="28"/>
        </w:rPr>
        <w:t>нкт</w:t>
      </w:r>
      <w:r>
        <w:rPr>
          <w:rFonts w:eastAsia="MS Mincho"/>
          <w:sz w:val="28"/>
          <w:szCs w:val="28"/>
        </w:rPr>
        <w:t>е</w:t>
      </w:r>
      <w:r w:rsidR="00B24E4A" w:rsidRPr="00B24E4A">
        <w:rPr>
          <w:rFonts w:eastAsia="MS Mincho"/>
          <w:sz w:val="28"/>
          <w:szCs w:val="28"/>
        </w:rPr>
        <w:t xml:space="preserve"> </w:t>
      </w:r>
      <w:r w:rsidR="00B24E4A">
        <w:rPr>
          <w:rFonts w:eastAsia="MS Mincho"/>
          <w:sz w:val="28"/>
          <w:szCs w:val="28"/>
        </w:rPr>
        <w:t>8.</w:t>
      </w:r>
      <w:r w:rsidR="00B24E4A" w:rsidRPr="00B24E4A">
        <w:rPr>
          <w:rFonts w:eastAsia="MS Mincho"/>
          <w:sz w:val="28"/>
          <w:szCs w:val="28"/>
        </w:rPr>
        <w:t>3. проект</w:t>
      </w:r>
      <w:r w:rsidR="00B24E4A">
        <w:rPr>
          <w:rFonts w:eastAsia="MS Mincho"/>
          <w:sz w:val="28"/>
          <w:szCs w:val="28"/>
        </w:rPr>
        <w:t>а</w:t>
      </w:r>
      <w:r w:rsidR="00B24E4A" w:rsidRPr="00B24E4A">
        <w:rPr>
          <w:rFonts w:eastAsia="MS Mincho"/>
          <w:sz w:val="28"/>
          <w:szCs w:val="28"/>
        </w:rPr>
        <w:t xml:space="preserve"> договора (приложение №5 к документации о закупке) </w:t>
      </w:r>
      <w:r w:rsidRPr="00BE2644">
        <w:rPr>
          <w:rFonts w:eastAsia="MS Mincho"/>
          <w:sz w:val="28"/>
          <w:szCs w:val="28"/>
          <w:u w:val="single"/>
        </w:rPr>
        <w:t>вместо текста</w:t>
      </w:r>
      <w:r w:rsidR="00B24E4A" w:rsidRPr="00BE2644">
        <w:rPr>
          <w:rFonts w:eastAsia="MS Mincho"/>
          <w:sz w:val="28"/>
          <w:szCs w:val="28"/>
          <w:u w:val="single"/>
        </w:rPr>
        <w:t>:</w:t>
      </w:r>
    </w:p>
    <w:p w:rsidR="00962361" w:rsidRDefault="00962361" w:rsidP="00BE2644">
      <w:pPr>
        <w:widowControl w:val="0"/>
        <w:snapToGrid w:val="0"/>
        <w:ind w:firstLine="709"/>
        <w:jc w:val="both"/>
        <w:rPr>
          <w:sz w:val="28"/>
          <w:szCs w:val="28"/>
        </w:rPr>
      </w:pPr>
      <w:r>
        <w:rPr>
          <w:sz w:val="28"/>
          <w:szCs w:val="28"/>
        </w:rPr>
        <w:t>«</w:t>
      </w:r>
      <w:r w:rsidRPr="00BE2644">
        <w:rPr>
          <w:sz w:val="28"/>
          <w:szCs w:val="28"/>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BE2644">
        <w:rPr>
          <w:sz w:val="28"/>
          <w:szCs w:val="28"/>
        </w:rPr>
        <w:t>позднее</w:t>
      </w:r>
      <w:proofErr w:type="gramEnd"/>
      <w:r w:rsidRPr="00BE2644">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roofErr w:type="gramStart"/>
      <w:r w:rsidRPr="00BE2644">
        <w:rPr>
          <w:sz w:val="28"/>
          <w:szCs w:val="28"/>
        </w:rPr>
        <w:t>.</w:t>
      </w:r>
      <w:r>
        <w:rPr>
          <w:sz w:val="28"/>
          <w:szCs w:val="28"/>
        </w:rPr>
        <w:t>»</w:t>
      </w:r>
      <w:proofErr w:type="gramEnd"/>
    </w:p>
    <w:p w:rsidR="00962361" w:rsidRPr="00BE2644" w:rsidRDefault="00962361" w:rsidP="00BE2644">
      <w:pPr>
        <w:widowControl w:val="0"/>
        <w:snapToGrid w:val="0"/>
        <w:ind w:firstLine="709"/>
        <w:jc w:val="both"/>
        <w:rPr>
          <w:b/>
          <w:sz w:val="28"/>
          <w:szCs w:val="28"/>
          <w:u w:val="single"/>
        </w:rPr>
      </w:pPr>
      <w:r>
        <w:rPr>
          <w:sz w:val="28"/>
          <w:szCs w:val="28"/>
          <w:u w:val="single"/>
        </w:rPr>
        <w:t>у</w:t>
      </w:r>
      <w:r w:rsidRPr="00BE2644">
        <w:rPr>
          <w:sz w:val="28"/>
          <w:szCs w:val="28"/>
          <w:u w:val="single"/>
        </w:rPr>
        <w:t>казать:</w:t>
      </w:r>
    </w:p>
    <w:p w:rsidR="00B24E4A" w:rsidRPr="00B24E4A" w:rsidRDefault="00962361">
      <w:pPr>
        <w:widowControl w:val="0"/>
        <w:suppressAutoHyphens/>
        <w:snapToGrid w:val="0"/>
        <w:ind w:firstLine="709"/>
        <w:jc w:val="both"/>
        <w:rPr>
          <w:b/>
          <w:sz w:val="28"/>
          <w:szCs w:val="28"/>
          <w:lang w:eastAsia="ar-SA"/>
        </w:rPr>
      </w:pPr>
      <w:r>
        <w:rPr>
          <w:sz w:val="28"/>
          <w:szCs w:val="28"/>
          <w:lang w:eastAsia="ar-SA"/>
        </w:rPr>
        <w:t>«</w:t>
      </w:r>
      <w:r w:rsidR="00B24E4A" w:rsidRPr="00B24E4A">
        <w:rPr>
          <w:sz w:val="28"/>
          <w:szCs w:val="28"/>
          <w:lang w:eastAsia="ar-SA"/>
        </w:rPr>
        <w:t xml:space="preserve"> Настоящий Договор может быть досрочно расторгнут </w:t>
      </w:r>
      <w:r w:rsidR="00DF4941" w:rsidRPr="00BE2644">
        <w:rPr>
          <w:sz w:val="28"/>
          <w:szCs w:val="28"/>
        </w:rPr>
        <w:t>Заказчиком</w:t>
      </w:r>
      <w:r w:rsidR="00DF4941">
        <w:rPr>
          <w:sz w:val="28"/>
          <w:szCs w:val="28"/>
          <w:lang w:eastAsia="ar-SA"/>
        </w:rPr>
        <w:t xml:space="preserve"> </w:t>
      </w:r>
      <w:r w:rsidR="00B24E4A" w:rsidRPr="00B24E4A">
        <w:rPr>
          <w:sz w:val="28"/>
          <w:szCs w:val="28"/>
          <w:lang w:eastAsia="ar-SA"/>
        </w:rPr>
        <w:t xml:space="preserve">во внесудебном порядке в любой момент путём направления письменного уведомления о намерении расторгнуть настоящий Договор </w:t>
      </w:r>
      <w:r w:rsidR="00B24E4A">
        <w:rPr>
          <w:sz w:val="28"/>
          <w:szCs w:val="28"/>
          <w:lang w:eastAsia="ar-SA"/>
        </w:rPr>
        <w:t xml:space="preserve">другой Стороне </w:t>
      </w:r>
      <w:r w:rsidR="00B24E4A" w:rsidRPr="00B24E4A">
        <w:rPr>
          <w:sz w:val="28"/>
          <w:szCs w:val="28"/>
          <w:lang w:eastAsia="ar-SA"/>
        </w:rPr>
        <w:t xml:space="preserve">не позднее чем за </w:t>
      </w:r>
      <w:r w:rsidR="00B24E4A" w:rsidRPr="00B24E4A">
        <w:rPr>
          <w:b/>
          <w:sz w:val="28"/>
          <w:szCs w:val="28"/>
          <w:lang w:eastAsia="ar-SA"/>
        </w:rPr>
        <w:t>90 (девяносто)</w:t>
      </w:r>
      <w:r w:rsidR="00B24E4A" w:rsidRPr="00B24E4A">
        <w:rPr>
          <w:sz w:val="28"/>
          <w:szCs w:val="28"/>
          <w:lang w:eastAsia="ar-SA"/>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roofErr w:type="gramStart"/>
      <w:r w:rsidR="00B24E4A" w:rsidRPr="00B24E4A">
        <w:rPr>
          <w:sz w:val="28"/>
          <w:szCs w:val="28"/>
          <w:lang w:eastAsia="ar-SA"/>
        </w:rPr>
        <w:t>.</w:t>
      </w:r>
      <w:r>
        <w:rPr>
          <w:sz w:val="28"/>
          <w:szCs w:val="28"/>
          <w:lang w:eastAsia="ar-SA"/>
        </w:rPr>
        <w:t>»</w:t>
      </w:r>
      <w:proofErr w:type="gramEnd"/>
    </w:p>
    <w:p w:rsidR="00B24E4A" w:rsidRPr="00B24E4A" w:rsidRDefault="00B24E4A" w:rsidP="00BE2644">
      <w:pPr>
        <w:ind w:firstLine="709"/>
        <w:rPr>
          <w:rFonts w:eastAsia="MS Mincho"/>
          <w:sz w:val="28"/>
          <w:szCs w:val="28"/>
        </w:rPr>
      </w:pPr>
      <w:bookmarkStart w:id="0" w:name="_GoBack"/>
      <w:bookmarkEnd w:id="0"/>
    </w:p>
    <w:p w:rsidR="00936367" w:rsidRDefault="00936367" w:rsidP="00936367">
      <w:pPr>
        <w:spacing w:before="60" w:after="60"/>
        <w:jc w:val="both"/>
        <w:rPr>
          <w:sz w:val="28"/>
          <w:szCs w:val="28"/>
        </w:rPr>
      </w:pPr>
      <w:r>
        <w:rPr>
          <w:sz w:val="28"/>
          <w:szCs w:val="28"/>
        </w:rPr>
        <w:t>Далее по тексту.</w:t>
      </w:r>
    </w:p>
    <w:p w:rsidR="00936367" w:rsidRDefault="00936367" w:rsidP="00936367">
      <w:pPr>
        <w:spacing w:before="60" w:after="60"/>
        <w:jc w:val="both"/>
        <w:rPr>
          <w:sz w:val="28"/>
          <w:szCs w:val="28"/>
        </w:rPr>
      </w:pPr>
    </w:p>
    <w:p w:rsidR="00936367" w:rsidRPr="006A5699" w:rsidRDefault="00936367" w:rsidP="00936367">
      <w:pPr>
        <w:spacing w:before="60" w:after="60"/>
        <w:jc w:val="both"/>
        <w:rPr>
          <w:sz w:val="28"/>
          <w:szCs w:val="28"/>
        </w:rPr>
      </w:pPr>
      <w:r w:rsidRPr="006A5699">
        <w:rPr>
          <w:sz w:val="28"/>
          <w:szCs w:val="28"/>
        </w:rPr>
        <w:t>Председатель Конкурсной комиссии</w:t>
      </w:r>
    </w:p>
    <w:p w:rsidR="00936367" w:rsidRPr="009A1FBE" w:rsidRDefault="00936367" w:rsidP="00936367">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w:t>
      </w:r>
      <w:proofErr w:type="spellStart"/>
      <w:r>
        <w:rPr>
          <w:sz w:val="28"/>
          <w:szCs w:val="28"/>
        </w:rPr>
        <w:t>Шекшуев</w:t>
      </w:r>
      <w:proofErr w:type="spellEnd"/>
    </w:p>
    <w:p w:rsidR="00F94925" w:rsidRPr="009A1FBE" w:rsidRDefault="00F94925" w:rsidP="00936367">
      <w:pPr>
        <w:spacing w:before="60" w:after="60"/>
        <w:jc w:val="both"/>
        <w:rPr>
          <w:sz w:val="28"/>
          <w:szCs w:val="28"/>
        </w:rPr>
      </w:pPr>
    </w:p>
    <w:sectPr w:rsidR="00F94925" w:rsidRPr="009A1FBE"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
  </w:num>
  <w:num w:numId="3">
    <w:abstractNumId w:val="12"/>
  </w:num>
  <w:num w:numId="4">
    <w:abstractNumId w:val="11"/>
  </w:num>
  <w:num w:numId="5">
    <w:abstractNumId w:val="14"/>
  </w:num>
  <w:num w:numId="6">
    <w:abstractNumId w:val="0"/>
  </w:num>
  <w:num w:numId="7">
    <w:abstractNumId w:val="3"/>
  </w:num>
  <w:num w:numId="8">
    <w:abstractNumId w:val="6"/>
  </w:num>
  <w:num w:numId="9">
    <w:abstractNumId w:val="9"/>
  </w:num>
  <w:num w:numId="10">
    <w:abstractNumId w:val="8"/>
  </w:num>
  <w:num w:numId="11">
    <w:abstractNumId w:val="13"/>
  </w:num>
  <w:num w:numId="12">
    <w:abstractNumId w:val="4"/>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73490"/>
    <w:rsid w:val="000932ED"/>
    <w:rsid w:val="000B27C3"/>
    <w:rsid w:val="000B34DE"/>
    <w:rsid w:val="000D3D2A"/>
    <w:rsid w:val="000D4E75"/>
    <w:rsid w:val="00117A82"/>
    <w:rsid w:val="00122F18"/>
    <w:rsid w:val="00130513"/>
    <w:rsid w:val="00177B92"/>
    <w:rsid w:val="00185F13"/>
    <w:rsid w:val="001A2187"/>
    <w:rsid w:val="001C372C"/>
    <w:rsid w:val="001D5B0B"/>
    <w:rsid w:val="002019DD"/>
    <w:rsid w:val="00216D5A"/>
    <w:rsid w:val="0027773B"/>
    <w:rsid w:val="00277A8B"/>
    <w:rsid w:val="002A1929"/>
    <w:rsid w:val="002B27AA"/>
    <w:rsid w:val="002C5834"/>
    <w:rsid w:val="003164B2"/>
    <w:rsid w:val="00326B6F"/>
    <w:rsid w:val="00337BB3"/>
    <w:rsid w:val="00367C80"/>
    <w:rsid w:val="003A38E6"/>
    <w:rsid w:val="003F67B0"/>
    <w:rsid w:val="004231F2"/>
    <w:rsid w:val="00423849"/>
    <w:rsid w:val="00481F14"/>
    <w:rsid w:val="00497A00"/>
    <w:rsid w:val="004F6F09"/>
    <w:rsid w:val="00537C9B"/>
    <w:rsid w:val="005621D4"/>
    <w:rsid w:val="00590D2D"/>
    <w:rsid w:val="005B0D3F"/>
    <w:rsid w:val="005C2882"/>
    <w:rsid w:val="005E0B45"/>
    <w:rsid w:val="00611040"/>
    <w:rsid w:val="006752E4"/>
    <w:rsid w:val="006A5699"/>
    <w:rsid w:val="006C340D"/>
    <w:rsid w:val="006D2447"/>
    <w:rsid w:val="006F7501"/>
    <w:rsid w:val="007005F9"/>
    <w:rsid w:val="00712BFA"/>
    <w:rsid w:val="00717D60"/>
    <w:rsid w:val="00731720"/>
    <w:rsid w:val="007334C6"/>
    <w:rsid w:val="007712C8"/>
    <w:rsid w:val="007813D2"/>
    <w:rsid w:val="00784E5D"/>
    <w:rsid w:val="007C7B84"/>
    <w:rsid w:val="007F427D"/>
    <w:rsid w:val="00832648"/>
    <w:rsid w:val="00845195"/>
    <w:rsid w:val="00851FE0"/>
    <w:rsid w:val="0085584E"/>
    <w:rsid w:val="008771BB"/>
    <w:rsid w:val="008E52FA"/>
    <w:rsid w:val="008F2A83"/>
    <w:rsid w:val="00914620"/>
    <w:rsid w:val="00927018"/>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F1429"/>
    <w:rsid w:val="00B24E4A"/>
    <w:rsid w:val="00B50ED9"/>
    <w:rsid w:val="00B83144"/>
    <w:rsid w:val="00B864CB"/>
    <w:rsid w:val="00BD3D54"/>
    <w:rsid w:val="00BE2644"/>
    <w:rsid w:val="00C16D26"/>
    <w:rsid w:val="00C248BE"/>
    <w:rsid w:val="00C47EEC"/>
    <w:rsid w:val="00C520BA"/>
    <w:rsid w:val="00C57F00"/>
    <w:rsid w:val="00C91B09"/>
    <w:rsid w:val="00C92CE8"/>
    <w:rsid w:val="00CB6779"/>
    <w:rsid w:val="00CC2F5F"/>
    <w:rsid w:val="00D151C2"/>
    <w:rsid w:val="00D16540"/>
    <w:rsid w:val="00D2484A"/>
    <w:rsid w:val="00D363B7"/>
    <w:rsid w:val="00D5451B"/>
    <w:rsid w:val="00DA164F"/>
    <w:rsid w:val="00DA44F0"/>
    <w:rsid w:val="00DD043B"/>
    <w:rsid w:val="00DE4587"/>
    <w:rsid w:val="00DF355E"/>
    <w:rsid w:val="00DF4941"/>
    <w:rsid w:val="00DF5C67"/>
    <w:rsid w:val="00E120C2"/>
    <w:rsid w:val="00E312D1"/>
    <w:rsid w:val="00E87948"/>
    <w:rsid w:val="00EC74CD"/>
    <w:rsid w:val="00ED6409"/>
    <w:rsid w:val="00EF2885"/>
    <w:rsid w:val="00F05258"/>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2016-07-12T12:35:00Z</cp:lastPrinted>
  <dcterms:created xsi:type="dcterms:W3CDTF">2016-07-12T12:34:00Z</dcterms:created>
  <dcterms:modified xsi:type="dcterms:W3CDTF">2016-07-13T13:09:00Z</dcterms:modified>
</cp:coreProperties>
</file>