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bookmarkStart w:id="0" w:name="_GoBack"/>
      <w:r w:rsidRPr="00AB7324">
        <w:rPr>
          <w:rFonts w:eastAsiaTheme="majorEastAsia"/>
          <w:b/>
          <w:bCs/>
          <w:snapToGrid/>
          <w:szCs w:val="28"/>
          <w:lang w:eastAsia="en-US"/>
        </w:rPr>
        <w:t>ЕП</w:t>
      </w:r>
      <w:r w:rsidR="002A2C8E" w:rsidRPr="00627671">
        <w:rPr>
          <w:rFonts w:eastAsiaTheme="majorEastAsia"/>
          <w:b/>
          <w:bCs/>
          <w:snapToGrid/>
          <w:szCs w:val="28"/>
          <w:lang w:eastAsia="en-US"/>
        </w:rPr>
        <w:t>-</w:t>
      </w:r>
      <w:r w:rsidR="00627671" w:rsidRPr="00627671">
        <w:rPr>
          <w:rFonts w:eastAsiaTheme="majorEastAsia"/>
          <w:b/>
          <w:bCs/>
          <w:snapToGrid/>
          <w:szCs w:val="28"/>
          <w:lang w:eastAsia="en-US"/>
        </w:rPr>
        <w:t>ЦКПЗТ</w:t>
      </w:r>
      <w:r w:rsidR="002A2C8E" w:rsidRPr="00627671">
        <w:rPr>
          <w:rFonts w:eastAsiaTheme="majorEastAsia"/>
          <w:b/>
          <w:bCs/>
          <w:snapToGrid/>
          <w:szCs w:val="28"/>
          <w:lang w:eastAsia="en-US"/>
        </w:rPr>
        <w:t>-</w:t>
      </w:r>
      <w:r w:rsidR="00627671" w:rsidRPr="00627671">
        <w:rPr>
          <w:rFonts w:eastAsiaTheme="majorEastAsia"/>
          <w:b/>
          <w:bCs/>
          <w:snapToGrid/>
          <w:szCs w:val="28"/>
          <w:lang w:eastAsia="en-US"/>
        </w:rPr>
        <w:t>16</w:t>
      </w:r>
      <w:r w:rsidR="002A2C8E" w:rsidRPr="00627671">
        <w:rPr>
          <w:rFonts w:eastAsiaTheme="majorEastAsia"/>
          <w:b/>
          <w:bCs/>
          <w:snapToGrid/>
          <w:szCs w:val="28"/>
          <w:lang w:eastAsia="en-US"/>
        </w:rPr>
        <w:t>-</w:t>
      </w:r>
      <w:r w:rsidR="00627671">
        <w:rPr>
          <w:rFonts w:eastAsiaTheme="majorEastAsia"/>
          <w:b/>
          <w:bCs/>
          <w:snapToGrid/>
          <w:szCs w:val="28"/>
          <w:lang w:eastAsia="en-US"/>
        </w:rPr>
        <w:t>0049</w:t>
      </w:r>
      <w:bookmarkEnd w:id="0"/>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jc w:val="both"/>
      </w:pPr>
    </w:p>
    <w:p w:rsidR="0024584A" w:rsidRDefault="00BA38D4" w:rsidP="00B75F27">
      <w:pPr>
        <w:jc w:val="both"/>
        <w:rPr>
          <w:b/>
        </w:rPr>
      </w:pPr>
      <w:proofErr w:type="gramStart"/>
      <w:r>
        <w:t xml:space="preserve">Публичное </w:t>
      </w:r>
      <w:r w:rsidRPr="005D2E07">
        <w:t>акционерное общество «Центр по перевозке грузов в контейнерах «</w:t>
      </w:r>
      <w:proofErr w:type="spellStart"/>
      <w:r w:rsidRPr="005D2E07">
        <w:t>ТрансКонтейнер</w:t>
      </w:r>
      <w:proofErr w:type="spellEnd"/>
      <w:r w:rsidRPr="005D2E07">
        <w:t>» (</w:t>
      </w:r>
      <w:r>
        <w:t>ПАО</w:t>
      </w:r>
      <w:r w:rsidRPr="005D2E07">
        <w:t xml:space="preserve"> «</w:t>
      </w:r>
      <w:proofErr w:type="spellStart"/>
      <w:r w:rsidRPr="005D2E07">
        <w:t>ТрансКонтейнер</w:t>
      </w:r>
      <w:proofErr w:type="spellEnd"/>
      <w:r w:rsidRPr="005D2E07">
        <w:t>»),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w:t>
      </w:r>
      <w:proofErr w:type="spellStart"/>
      <w:r w:rsidRPr="00CB1C18">
        <w:t>ТрансКонтейнер</w:t>
      </w:r>
      <w:proofErr w:type="spellEnd"/>
      <w:r w:rsidRPr="00CB1C18">
        <w:t xml:space="preserve">» (далее – Положение о закупке),  проводит </w:t>
      </w:r>
      <w:r>
        <w:t>размещение заказа</w:t>
      </w:r>
      <w:r w:rsidRPr="00CB1C18">
        <w:t xml:space="preserve"> № </w:t>
      </w:r>
      <w:r>
        <w:t>ЕП</w:t>
      </w:r>
      <w:r w:rsidRPr="00627671">
        <w:t>-</w:t>
      </w:r>
      <w:r w:rsidR="00627671" w:rsidRPr="00627671">
        <w:t>ЦКПЗТ</w:t>
      </w:r>
      <w:r w:rsidRPr="00627671">
        <w:t>-</w:t>
      </w:r>
      <w:r w:rsidR="00627671" w:rsidRPr="00627671">
        <w:t>16</w:t>
      </w:r>
      <w:r w:rsidRPr="00627671">
        <w:t>-</w:t>
      </w:r>
      <w:r w:rsidR="00627671">
        <w:t>0049</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поставщика (исполнителя, подрядчика)  </w:t>
      </w:r>
      <w:r w:rsidRPr="00CB1C18">
        <w:t xml:space="preserve">(далее – </w:t>
      </w:r>
      <w:r>
        <w:t>Заказ</w:t>
      </w:r>
      <w:r w:rsidRPr="00CB1C18">
        <w:t>).</w:t>
      </w: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216833" w:rsidRDefault="0024584A" w:rsidP="00B75F27">
      <w:pPr>
        <w:jc w:val="both"/>
        <w:rPr>
          <w:b/>
        </w:rPr>
      </w:pPr>
      <w:r w:rsidRPr="00216833">
        <w:rPr>
          <w:b/>
        </w:rPr>
        <w:t>Контактная информация</w:t>
      </w:r>
      <w:r>
        <w:rPr>
          <w:b/>
        </w:rPr>
        <w:t xml:space="preserve"> Заказчика</w:t>
      </w:r>
    </w:p>
    <w:p w:rsidR="00FE6C06" w:rsidRPr="0055540B" w:rsidRDefault="00FE6C06" w:rsidP="00B75F27">
      <w:pPr>
        <w:jc w:val="both"/>
      </w:pPr>
      <w:r w:rsidRPr="0055540B">
        <w:t xml:space="preserve">Ф.И.О.: </w:t>
      </w:r>
      <w:r w:rsidRPr="0055540B">
        <w:rPr>
          <w:bCs/>
          <w:szCs w:val="28"/>
        </w:rPr>
        <w:t>Круглов Антон Андреевич</w:t>
      </w:r>
    </w:p>
    <w:p w:rsidR="00FE6C06" w:rsidRPr="0055540B" w:rsidRDefault="00FE6C06" w:rsidP="00B75F27">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r w:rsidRPr="0055540B">
          <w:rPr>
            <w:rStyle w:val="a6"/>
            <w:bCs/>
            <w:szCs w:val="28"/>
            <w:lang w:val="en-US"/>
          </w:rPr>
          <w:t>ru</w:t>
        </w:r>
      </w:hyperlink>
    </w:p>
    <w:p w:rsidR="00FE6C06" w:rsidRDefault="00FE6C06" w:rsidP="00763EA3">
      <w:pPr>
        <w:jc w:val="both"/>
      </w:pPr>
      <w:r w:rsidRPr="0055540B">
        <w:t>Телефон: +7</w:t>
      </w:r>
      <w:r w:rsidRPr="0055540B">
        <w:rPr>
          <w:szCs w:val="28"/>
        </w:rPr>
        <w:t>(499) 262-77-00 доб. 1135</w:t>
      </w:r>
      <w:r w:rsidRPr="0055540B">
        <w:t xml:space="preserve">, </w:t>
      </w:r>
    </w:p>
    <w:p w:rsidR="0024584A" w:rsidRPr="002A2C8E" w:rsidRDefault="00FE6C06" w:rsidP="002A2C8E">
      <w:pPr>
        <w:jc w:val="both"/>
      </w:pPr>
      <w:r w:rsidRPr="0055540B">
        <w:t>Почтовый адрес: Российская Федерация, 125047, Москва, Оружейный переулок, д. 19.</w:t>
      </w:r>
    </w:p>
    <w:p w:rsidR="002A2C8E" w:rsidRPr="002A2C8E" w:rsidRDefault="0024584A" w:rsidP="002A2C8E">
      <w:pPr>
        <w:pStyle w:val="11"/>
        <w:rPr>
          <w:szCs w:val="28"/>
        </w:rPr>
      </w:pPr>
      <w:r>
        <w:rPr>
          <w:b/>
        </w:rPr>
        <w:t xml:space="preserve">1. </w:t>
      </w:r>
      <w:r w:rsidRPr="003927D3">
        <w:rPr>
          <w:b/>
        </w:rPr>
        <w:t>Предмет Заказа</w:t>
      </w:r>
      <w:r w:rsidR="00FE6C06">
        <w:rPr>
          <w:b/>
        </w:rPr>
        <w:t xml:space="preserve">: </w:t>
      </w:r>
      <w:proofErr w:type="gramStart"/>
      <w:r w:rsidR="005D2BCC" w:rsidRPr="00FC482C">
        <w:rPr>
          <w:szCs w:val="28"/>
        </w:rPr>
        <w:t>Предметом настоящей процедуры является право на заключение договора (договоров)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w:t>
      </w:r>
      <w:proofErr w:type="gramEnd"/>
      <w:r w:rsidR="005D2BCC" w:rsidRPr="00FC482C">
        <w:rPr>
          <w:szCs w:val="28"/>
        </w:rPr>
        <w:t xml:space="preserve"> по территории Китайской Народной Республики.</w:t>
      </w:r>
    </w:p>
    <w:p w:rsidR="002A2C8E" w:rsidRPr="00FC482C" w:rsidRDefault="002A2C8E" w:rsidP="00B75F27">
      <w:pPr>
        <w:pStyle w:val="11"/>
        <w:rPr>
          <w:sz w:val="26"/>
          <w:szCs w:val="26"/>
        </w:rPr>
      </w:pPr>
    </w:p>
    <w:p w:rsidR="00A82F9F" w:rsidRPr="002A2C8E" w:rsidRDefault="00A82F9F" w:rsidP="002A2C8E">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763EA3">
            <w:pPr>
              <w:ind w:firstLine="0"/>
              <w:jc w:val="center"/>
              <w:rPr>
                <w:sz w:val="24"/>
                <w:szCs w:val="24"/>
              </w:rPr>
            </w:pPr>
            <w:r w:rsidRPr="00B015DF">
              <w:rPr>
                <w:sz w:val="24"/>
                <w:szCs w:val="24"/>
              </w:rPr>
              <w:t>Классификация по ОКДП</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B75F27">
            <w:pPr>
              <w:ind w:firstLine="0"/>
              <w:jc w:val="center"/>
              <w:rPr>
                <w:sz w:val="24"/>
                <w:szCs w:val="24"/>
              </w:rPr>
            </w:pPr>
            <w:r w:rsidRPr="00177819">
              <w:rPr>
                <w:sz w:val="24"/>
                <w:szCs w:val="24"/>
              </w:rPr>
              <w:t>Строка годового плана закупок №</w:t>
            </w:r>
            <w:r w:rsidR="00B428AA">
              <w:rPr>
                <w:sz w:val="24"/>
                <w:szCs w:val="24"/>
              </w:rPr>
              <w:t xml:space="preserve"> </w:t>
            </w:r>
            <w:r w:rsidR="00CD1CB1">
              <w:rPr>
                <w:sz w:val="24"/>
                <w:szCs w:val="24"/>
              </w:rPr>
              <w:t>249</w:t>
            </w:r>
          </w:p>
        </w:tc>
      </w:tr>
    </w:tbl>
    <w:p w:rsidR="00B75F27" w:rsidRDefault="00B75F27" w:rsidP="00B75F27">
      <w:pPr>
        <w:jc w:val="both"/>
        <w:rPr>
          <w:b/>
        </w:rPr>
      </w:pPr>
    </w:p>
    <w:p w:rsidR="0024584A" w:rsidRPr="003927D3" w:rsidRDefault="0024584A" w:rsidP="00B75F27">
      <w:pPr>
        <w:jc w:val="both"/>
        <w:rPr>
          <w:b/>
        </w:rPr>
      </w:pPr>
      <w:r w:rsidRPr="003927D3">
        <w:rPr>
          <w:b/>
        </w:rPr>
        <w:lastRenderedPageBreak/>
        <w:t>2. Количество (Объем)</w:t>
      </w:r>
      <w:r w:rsidR="00D6691C">
        <w:rPr>
          <w:b/>
        </w:rPr>
        <w:t>:</w:t>
      </w:r>
      <w:r w:rsidRPr="003927D3">
        <w:rPr>
          <w:b/>
        </w:rPr>
        <w:t xml:space="preserve"> </w:t>
      </w:r>
      <w:r w:rsidR="00FE6C06" w:rsidRPr="0055540B">
        <w:t>поставляемых услуг определяется согласно утвержденным планам и/или заявкам</w:t>
      </w:r>
      <w:r w:rsidR="00FC4ACB" w:rsidRPr="00691F06">
        <w:t xml:space="preserve">, </w:t>
      </w:r>
      <w:r w:rsidR="00FC4ACB">
        <w:t>исходя из потребностей</w:t>
      </w:r>
      <w:r w:rsidR="00FE6C06" w:rsidRPr="0055540B">
        <w:t xml:space="preserve"> Клиентов</w:t>
      </w:r>
      <w:r w:rsidR="00FC4ACB">
        <w:t xml:space="preserve"> Заказчика</w:t>
      </w:r>
      <w:r w:rsidR="00FE6C06" w:rsidRPr="0055540B">
        <w:t>.</w:t>
      </w:r>
    </w:p>
    <w:p w:rsidR="0024584A" w:rsidRPr="003927D3" w:rsidRDefault="0024584A" w:rsidP="00B75F27">
      <w:pPr>
        <w:jc w:val="both"/>
        <w:rPr>
          <w:b/>
        </w:rPr>
      </w:pPr>
      <w:r w:rsidRPr="003927D3">
        <w:rPr>
          <w:b/>
        </w:rPr>
        <w:t xml:space="preserve">3. Максимальная цена договора: </w:t>
      </w:r>
      <w:r w:rsidR="00ED4F48">
        <w:t>30</w:t>
      </w:r>
      <w:r w:rsidR="00597A79">
        <w:t> </w:t>
      </w:r>
      <w:r w:rsidR="00ED4F48">
        <w:t>0</w:t>
      </w:r>
      <w:r w:rsidR="003F37D3">
        <w:t xml:space="preserve">00 </w:t>
      </w:r>
      <w:r w:rsidR="004700A1">
        <w:t>000,00 (</w:t>
      </w:r>
      <w:r w:rsidR="00ED4F48">
        <w:t>тридцать</w:t>
      </w:r>
      <w:r w:rsidR="00597A79">
        <w:t xml:space="preserve"> миллионов</w:t>
      </w:r>
      <w:r w:rsidR="004700A1">
        <w:t>)</w:t>
      </w:r>
      <w:r w:rsidR="004700A1" w:rsidRPr="0055540B">
        <w:t xml:space="preserve"> рублей</w:t>
      </w:r>
      <w:r w:rsidR="004700A1">
        <w:t xml:space="preserve"> 00 копеек </w:t>
      </w:r>
      <w:r w:rsidR="00FF7172">
        <w:t xml:space="preserve">(или эквивалент в долларах США на дату заключения договора) с учетом всех налогов (кроме НДС). НДС начисляется в соответствии с законодательством Российской Федерации. </w:t>
      </w:r>
    </w:p>
    <w:p w:rsidR="0024584A" w:rsidRPr="00691F06" w:rsidRDefault="0024584A" w:rsidP="00B75F27">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 xml:space="preserve">ена договора складывается из стоимости </w:t>
      </w:r>
      <w:r w:rsidR="004700A1" w:rsidRPr="00691F06">
        <w:rPr>
          <w:snapToGrid w:val="0"/>
          <w:color w:val="auto"/>
          <w:sz w:val="28"/>
          <w:szCs w:val="20"/>
          <w:lang w:eastAsia="ru-RU"/>
        </w:rPr>
        <w:t>фактически оказанных транспортно-экспедиционных услуг, отраженных в актах об оказанных услугах.</w:t>
      </w:r>
    </w:p>
    <w:p w:rsidR="000D1B4D" w:rsidRDefault="00D43C27" w:rsidP="00B75F27">
      <w:pPr>
        <w:pStyle w:val="Default"/>
        <w:ind w:firstLine="708"/>
        <w:jc w:val="both"/>
        <w:rPr>
          <w:snapToGrid w:val="0"/>
          <w:color w:val="auto"/>
          <w:sz w:val="28"/>
          <w:szCs w:val="20"/>
          <w:lang w:eastAsia="ru-RU"/>
        </w:rPr>
      </w:pPr>
      <w:r w:rsidRPr="00691F06">
        <w:rPr>
          <w:b/>
          <w:iCs/>
          <w:color w:val="auto"/>
          <w:sz w:val="28"/>
          <w:szCs w:val="28"/>
        </w:rPr>
        <w:t>5</w:t>
      </w:r>
      <w:r w:rsidR="0024584A" w:rsidRPr="00691F06">
        <w:rPr>
          <w:b/>
          <w:iCs/>
          <w:color w:val="auto"/>
          <w:sz w:val="28"/>
          <w:szCs w:val="28"/>
        </w:rPr>
        <w:t>. Форма, сроки и порядок оплаты</w:t>
      </w:r>
      <w:r w:rsidR="00D6691C" w:rsidRPr="00691F06">
        <w:rPr>
          <w:b/>
          <w:iCs/>
          <w:color w:val="auto"/>
          <w:sz w:val="28"/>
          <w:szCs w:val="28"/>
        </w:rPr>
        <w:t>:</w:t>
      </w:r>
      <w:r w:rsidR="0024584A" w:rsidRPr="00691F06">
        <w:rPr>
          <w:b/>
          <w:iCs/>
          <w:color w:val="auto"/>
          <w:sz w:val="28"/>
          <w:szCs w:val="28"/>
        </w:rPr>
        <w:t xml:space="preserve"> </w:t>
      </w:r>
      <w:r w:rsidR="000D1B4D" w:rsidRPr="00691F06">
        <w:rPr>
          <w:snapToGrid w:val="0"/>
          <w:color w:val="auto"/>
          <w:sz w:val="28"/>
          <w:szCs w:val="20"/>
          <w:lang w:eastAsia="ru-RU"/>
        </w:rPr>
        <w:t>оплата</w:t>
      </w:r>
      <w:r w:rsidR="006B5C25" w:rsidRPr="00691F06">
        <w:rPr>
          <w:snapToGrid w:val="0"/>
          <w:color w:val="auto"/>
          <w:sz w:val="28"/>
          <w:szCs w:val="20"/>
          <w:lang w:eastAsia="ru-RU"/>
        </w:rPr>
        <w:t xml:space="preserve"> по оказанным услугам</w:t>
      </w:r>
      <w:r w:rsidR="000D1B4D" w:rsidRPr="00691F06">
        <w:rPr>
          <w:snapToGrid w:val="0"/>
          <w:color w:val="auto"/>
          <w:sz w:val="28"/>
          <w:szCs w:val="20"/>
          <w:lang w:eastAsia="ru-RU"/>
        </w:rPr>
        <w:t xml:space="preserve"> производится в течение 20 (двадцати) </w:t>
      </w:r>
      <w:r w:rsidR="00FC4ACB" w:rsidRPr="00691F06">
        <w:rPr>
          <w:snapToGrid w:val="0"/>
          <w:color w:val="auto"/>
          <w:sz w:val="28"/>
          <w:szCs w:val="20"/>
          <w:lang w:eastAsia="ru-RU"/>
        </w:rPr>
        <w:t xml:space="preserve">календарных </w:t>
      </w:r>
      <w:r w:rsidR="00D6691C" w:rsidRPr="00691F06">
        <w:rPr>
          <w:snapToGrid w:val="0"/>
          <w:color w:val="auto"/>
          <w:sz w:val="28"/>
          <w:szCs w:val="20"/>
          <w:lang w:eastAsia="ru-RU"/>
        </w:rPr>
        <w:t xml:space="preserve">дней </w:t>
      </w:r>
      <w:proofErr w:type="gramStart"/>
      <w:r w:rsidR="00D6691C" w:rsidRPr="00691F06">
        <w:rPr>
          <w:snapToGrid w:val="0"/>
          <w:color w:val="auto"/>
          <w:sz w:val="28"/>
          <w:szCs w:val="20"/>
          <w:lang w:eastAsia="ru-RU"/>
        </w:rPr>
        <w:t>с даты получения</w:t>
      </w:r>
      <w:proofErr w:type="gramEnd"/>
      <w:r w:rsidR="00D6691C" w:rsidRPr="00691F06">
        <w:rPr>
          <w:snapToGrid w:val="0"/>
          <w:color w:val="auto"/>
          <w:sz w:val="28"/>
          <w:szCs w:val="20"/>
          <w:lang w:eastAsia="ru-RU"/>
        </w:rPr>
        <w:t xml:space="preserve"> акта об оказанных услугах</w:t>
      </w:r>
      <w:r w:rsidR="000D1B4D" w:rsidRPr="00691F06">
        <w:rPr>
          <w:snapToGrid w:val="0"/>
          <w:color w:val="auto"/>
          <w:sz w:val="28"/>
          <w:szCs w:val="20"/>
          <w:lang w:eastAsia="ru-RU"/>
        </w:rPr>
        <w:t xml:space="preserve"> и отчета экспедитора за отчетный месяц. По согласованию сторон возможны авансовые платежи.</w:t>
      </w:r>
    </w:p>
    <w:p w:rsidR="0024584A" w:rsidRPr="003927D3" w:rsidRDefault="00D43C27" w:rsidP="00B75F27">
      <w:pPr>
        <w:pStyle w:val="Default"/>
        <w:ind w:firstLine="708"/>
        <w:jc w:val="both"/>
        <w:rPr>
          <w:color w:val="auto"/>
          <w:sz w:val="28"/>
          <w:szCs w:val="28"/>
        </w:rPr>
      </w:pPr>
      <w:r w:rsidRPr="00D43C27">
        <w:rPr>
          <w:b/>
          <w:iCs/>
          <w:color w:val="auto"/>
          <w:sz w:val="28"/>
          <w:szCs w:val="28"/>
        </w:rPr>
        <w:t>6</w:t>
      </w:r>
      <w:r w:rsidR="0024584A" w:rsidRPr="003927D3">
        <w:rPr>
          <w:b/>
          <w:iCs/>
          <w:color w:val="auto"/>
          <w:sz w:val="28"/>
          <w:szCs w:val="28"/>
        </w:rPr>
        <w:t xml:space="preserve">.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w:t>
      </w:r>
      <w:r w:rsidR="00E54F85" w:rsidRPr="00E54F85">
        <w:rPr>
          <w:color w:val="auto"/>
          <w:sz w:val="28"/>
          <w:szCs w:val="28"/>
        </w:rPr>
        <w:t xml:space="preserve"> </w:t>
      </w:r>
      <w:r w:rsidR="00E20C9C">
        <w:rPr>
          <w:color w:val="auto"/>
          <w:sz w:val="28"/>
          <w:szCs w:val="28"/>
        </w:rPr>
        <w:t>и</w:t>
      </w:r>
      <w:r w:rsidR="00FE6C06" w:rsidRPr="0055540B">
        <w:rPr>
          <w:color w:val="auto"/>
          <w:sz w:val="28"/>
          <w:szCs w:val="28"/>
        </w:rPr>
        <w:t xml:space="preserve"> по 3</w:t>
      </w:r>
      <w:r w:rsidR="00FE6C06">
        <w:rPr>
          <w:color w:val="auto"/>
          <w:sz w:val="28"/>
          <w:szCs w:val="28"/>
        </w:rPr>
        <w:t>1</w:t>
      </w:r>
      <w:r w:rsidR="00E20C9C">
        <w:rPr>
          <w:color w:val="auto"/>
          <w:sz w:val="28"/>
          <w:szCs w:val="28"/>
        </w:rPr>
        <w:t xml:space="preserve"> </w:t>
      </w:r>
      <w:r w:rsidR="00FC4ACB">
        <w:rPr>
          <w:color w:val="auto"/>
          <w:sz w:val="28"/>
          <w:szCs w:val="28"/>
        </w:rPr>
        <w:t xml:space="preserve">октября  </w:t>
      </w:r>
      <w:r w:rsidR="00FE6C06" w:rsidRPr="0055540B">
        <w:rPr>
          <w:color w:val="auto"/>
          <w:sz w:val="28"/>
          <w:szCs w:val="28"/>
        </w:rPr>
        <w:t>20</w:t>
      </w:r>
      <w:r w:rsidR="00FC4ACB">
        <w:rPr>
          <w:color w:val="auto"/>
          <w:sz w:val="28"/>
          <w:szCs w:val="28"/>
        </w:rPr>
        <w:t>20</w:t>
      </w:r>
      <w:r w:rsidR="006B5C25">
        <w:rPr>
          <w:color w:val="auto"/>
          <w:sz w:val="28"/>
          <w:szCs w:val="28"/>
        </w:rPr>
        <w:t xml:space="preserve"> включительно.</w:t>
      </w:r>
    </w:p>
    <w:p w:rsidR="0024584A" w:rsidRPr="000B4ECE" w:rsidRDefault="00D43C27" w:rsidP="00B75F27">
      <w:pPr>
        <w:pStyle w:val="Default"/>
        <w:ind w:firstLine="708"/>
        <w:jc w:val="both"/>
        <w:rPr>
          <w:i/>
          <w:color w:val="auto"/>
          <w:sz w:val="28"/>
          <w:szCs w:val="28"/>
        </w:rPr>
      </w:pPr>
      <w:r w:rsidRPr="00D43C27">
        <w:rPr>
          <w:b/>
          <w:iCs/>
          <w:color w:val="auto"/>
          <w:sz w:val="28"/>
          <w:szCs w:val="28"/>
        </w:rPr>
        <w:t>7</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sidR="006B5C25">
        <w:rPr>
          <w:iCs/>
          <w:color w:val="auto"/>
          <w:sz w:val="28"/>
          <w:szCs w:val="28"/>
        </w:rPr>
        <w:t>Китайская Народная Республика.</w:t>
      </w:r>
    </w:p>
    <w:p w:rsidR="00BB6F75" w:rsidRDefault="00D43C27" w:rsidP="00B75F27">
      <w:pPr>
        <w:pStyle w:val="Default"/>
        <w:ind w:firstLine="708"/>
        <w:jc w:val="both"/>
      </w:pPr>
      <w:r w:rsidRPr="00691F06">
        <w:rPr>
          <w:b/>
          <w:color w:val="auto"/>
          <w:sz w:val="28"/>
          <w:szCs w:val="28"/>
        </w:rPr>
        <w:t>8</w:t>
      </w:r>
      <w:r w:rsidR="0024584A" w:rsidRPr="003927D3">
        <w:rPr>
          <w:b/>
          <w:color w:val="auto"/>
          <w:sz w:val="28"/>
          <w:szCs w:val="28"/>
        </w:rPr>
        <w:t xml:space="preserve">. Информация о поставщике: </w:t>
      </w:r>
      <w:r w:rsidR="006B5C25" w:rsidRPr="006B5C25">
        <w:rPr>
          <w:rFonts w:cs="Arial"/>
          <w:b/>
          <w:sz w:val="28"/>
          <w:szCs w:val="28"/>
          <w:lang w:val="en-US" w:eastAsia="zh-CN"/>
        </w:rPr>
        <w:t>Dalian</w:t>
      </w:r>
      <w:r w:rsidR="006B5C25" w:rsidRPr="006B5C25">
        <w:rPr>
          <w:rFonts w:cs="Arial"/>
          <w:b/>
          <w:sz w:val="28"/>
          <w:szCs w:val="28"/>
          <w:lang w:eastAsia="zh-CN"/>
        </w:rPr>
        <w:t xml:space="preserve"> </w:t>
      </w:r>
      <w:r w:rsidR="006B5C25" w:rsidRPr="006B5C25">
        <w:rPr>
          <w:rFonts w:cs="Arial"/>
          <w:b/>
          <w:sz w:val="28"/>
          <w:szCs w:val="28"/>
          <w:lang w:val="en-US" w:eastAsia="zh-CN"/>
        </w:rPr>
        <w:t>JIYI</w:t>
      </w:r>
      <w:r w:rsidR="006B5C25" w:rsidRPr="006B5C25">
        <w:rPr>
          <w:rFonts w:cs="Arial"/>
          <w:b/>
          <w:sz w:val="28"/>
          <w:szCs w:val="28"/>
          <w:lang w:eastAsia="zh-CN"/>
        </w:rPr>
        <w:t xml:space="preserve"> </w:t>
      </w:r>
      <w:r w:rsidR="006B5C25" w:rsidRPr="006B5C25">
        <w:rPr>
          <w:rFonts w:cs="Arial"/>
          <w:b/>
          <w:sz w:val="28"/>
          <w:szCs w:val="28"/>
          <w:lang w:val="en-US" w:eastAsia="zh-CN"/>
        </w:rPr>
        <w:t>Logistics</w:t>
      </w:r>
      <w:r w:rsidR="006B5C25" w:rsidRPr="006B5C25">
        <w:rPr>
          <w:rFonts w:cs="Arial"/>
          <w:b/>
          <w:sz w:val="28"/>
          <w:szCs w:val="28"/>
          <w:lang w:eastAsia="zh-CN"/>
        </w:rPr>
        <w:t xml:space="preserve"> </w:t>
      </w:r>
      <w:r w:rsidR="006B5C25" w:rsidRPr="006B5C25">
        <w:rPr>
          <w:rFonts w:cs="Arial"/>
          <w:b/>
          <w:sz w:val="28"/>
          <w:szCs w:val="28"/>
          <w:lang w:val="en-US" w:eastAsia="zh-CN"/>
        </w:rPr>
        <w:t>Co</w:t>
      </w:r>
      <w:r w:rsidR="006B5C25" w:rsidRPr="006B5C25">
        <w:rPr>
          <w:rFonts w:cs="Arial"/>
          <w:b/>
          <w:sz w:val="28"/>
          <w:szCs w:val="28"/>
          <w:lang w:eastAsia="zh-CN"/>
        </w:rPr>
        <w:t xml:space="preserve">., </w:t>
      </w:r>
      <w:r w:rsidR="006B5C25" w:rsidRPr="006B5C25">
        <w:rPr>
          <w:rFonts w:cs="Arial"/>
          <w:b/>
          <w:sz w:val="28"/>
          <w:szCs w:val="28"/>
          <w:lang w:val="en-US" w:eastAsia="zh-CN"/>
        </w:rPr>
        <w:t>Ltd</w:t>
      </w:r>
      <w:r w:rsidR="006B5C25" w:rsidRPr="001B771D">
        <w:t xml:space="preserve"> </w:t>
      </w:r>
    </w:p>
    <w:p w:rsidR="00BB6F75" w:rsidRPr="00AC126F" w:rsidRDefault="00211BB5" w:rsidP="00B75F27">
      <w:pPr>
        <w:pStyle w:val="Default"/>
        <w:ind w:firstLine="708"/>
        <w:jc w:val="both"/>
        <w:rPr>
          <w:color w:val="auto"/>
          <w:sz w:val="28"/>
          <w:szCs w:val="28"/>
        </w:rPr>
      </w:pPr>
      <w:r w:rsidRPr="00211BB5">
        <w:rPr>
          <w:b/>
          <w:color w:val="auto"/>
          <w:sz w:val="28"/>
          <w:szCs w:val="28"/>
        </w:rPr>
        <w:t>Поставщик является субъектом МСП</w:t>
      </w:r>
      <w:r w:rsidR="00AC126F">
        <w:rPr>
          <w:b/>
          <w:color w:val="auto"/>
          <w:sz w:val="28"/>
          <w:szCs w:val="28"/>
        </w:rPr>
        <w:t>:</w:t>
      </w:r>
      <w:r w:rsidR="00AC126F" w:rsidRPr="00AC126F">
        <w:rPr>
          <w:i/>
          <w:color w:val="auto"/>
          <w:sz w:val="28"/>
          <w:szCs w:val="28"/>
        </w:rPr>
        <w:t xml:space="preserve"> </w:t>
      </w:r>
      <w:r w:rsidRPr="00211BB5">
        <w:rPr>
          <w:color w:val="auto"/>
          <w:sz w:val="28"/>
          <w:szCs w:val="28"/>
        </w:rPr>
        <w:t xml:space="preserve">Не являются субъектом малого и среднего предпринимательства. </w:t>
      </w:r>
    </w:p>
    <w:p w:rsidR="00497234" w:rsidRPr="0003515B" w:rsidRDefault="002A2C8E" w:rsidP="00B75F27">
      <w:pPr>
        <w:jc w:val="both"/>
        <w:rPr>
          <w:snapToGrid/>
          <w:szCs w:val="28"/>
        </w:rPr>
      </w:pPr>
      <w:r>
        <w:rPr>
          <w:snapToGrid/>
          <w:szCs w:val="28"/>
        </w:rPr>
        <w:t>Регистрационный номер</w:t>
      </w:r>
      <w:r w:rsidR="00497234" w:rsidRPr="0003515B">
        <w:rPr>
          <w:snapToGrid/>
          <w:szCs w:val="28"/>
        </w:rPr>
        <w:t xml:space="preserve">: </w:t>
      </w:r>
      <w:r w:rsidR="00BB6F75" w:rsidRPr="0003515B">
        <w:rPr>
          <w:szCs w:val="28"/>
        </w:rPr>
        <w:t>912102427234833251</w:t>
      </w:r>
    </w:p>
    <w:p w:rsidR="001B771D" w:rsidRPr="0003515B" w:rsidRDefault="001B771D" w:rsidP="00B75F27">
      <w:pPr>
        <w:jc w:val="both"/>
        <w:rPr>
          <w:snapToGrid/>
          <w:szCs w:val="28"/>
        </w:rPr>
      </w:pPr>
      <w:r w:rsidRPr="0003515B">
        <w:rPr>
          <w:snapToGrid/>
          <w:szCs w:val="28"/>
        </w:rPr>
        <w:t xml:space="preserve">Юридический адрес: </w:t>
      </w:r>
      <w:r w:rsidR="00E603D9" w:rsidRPr="0003515B">
        <w:rPr>
          <w:szCs w:val="28"/>
        </w:rPr>
        <w:t xml:space="preserve">провинция </w:t>
      </w:r>
      <w:proofErr w:type="spellStart"/>
      <w:r w:rsidR="00E603D9" w:rsidRPr="0003515B">
        <w:rPr>
          <w:szCs w:val="28"/>
        </w:rPr>
        <w:t>Ляонин</w:t>
      </w:r>
      <w:proofErr w:type="spellEnd"/>
      <w:r w:rsidR="00E603D9" w:rsidRPr="0003515B">
        <w:rPr>
          <w:szCs w:val="28"/>
        </w:rPr>
        <w:t xml:space="preserve">, Международный логистический регион </w:t>
      </w:r>
      <w:proofErr w:type="spellStart"/>
      <w:r w:rsidR="00E603D9" w:rsidRPr="0003515B">
        <w:rPr>
          <w:szCs w:val="28"/>
        </w:rPr>
        <w:t>г</w:t>
      </w:r>
      <w:proofErr w:type="gramStart"/>
      <w:r w:rsidR="00E603D9" w:rsidRPr="0003515B">
        <w:rPr>
          <w:szCs w:val="28"/>
        </w:rPr>
        <w:t>.Д</w:t>
      </w:r>
      <w:proofErr w:type="gramEnd"/>
      <w:r w:rsidR="00E603D9" w:rsidRPr="0003515B">
        <w:rPr>
          <w:szCs w:val="28"/>
        </w:rPr>
        <w:t>алянь</w:t>
      </w:r>
      <w:proofErr w:type="spellEnd"/>
      <w:r w:rsidR="00E603D9" w:rsidRPr="0003515B">
        <w:rPr>
          <w:szCs w:val="28"/>
        </w:rPr>
        <w:t xml:space="preserve">, улица </w:t>
      </w:r>
      <w:proofErr w:type="spellStart"/>
      <w:r w:rsidR="00E603D9" w:rsidRPr="0003515B">
        <w:rPr>
          <w:szCs w:val="28"/>
        </w:rPr>
        <w:t>Цинган</w:t>
      </w:r>
      <w:proofErr w:type="spellEnd"/>
      <w:r w:rsidR="00E603D9" w:rsidRPr="0003515B">
        <w:rPr>
          <w:szCs w:val="28"/>
        </w:rPr>
        <w:t>, строение «</w:t>
      </w:r>
      <w:proofErr w:type="spellStart"/>
      <w:r w:rsidR="00E603D9" w:rsidRPr="0003515B">
        <w:rPr>
          <w:szCs w:val="28"/>
        </w:rPr>
        <w:t>Синьган</w:t>
      </w:r>
      <w:proofErr w:type="spellEnd"/>
      <w:r w:rsidR="00E603D9" w:rsidRPr="0003515B">
        <w:rPr>
          <w:szCs w:val="28"/>
        </w:rPr>
        <w:t xml:space="preserve"> </w:t>
      </w:r>
      <w:proofErr w:type="spellStart"/>
      <w:r w:rsidR="00E603D9" w:rsidRPr="0003515B">
        <w:rPr>
          <w:szCs w:val="28"/>
        </w:rPr>
        <w:t>Шанву</w:t>
      </w:r>
      <w:proofErr w:type="spellEnd"/>
      <w:r w:rsidR="00E603D9" w:rsidRPr="0003515B">
        <w:rPr>
          <w:szCs w:val="28"/>
        </w:rPr>
        <w:t>», 15 этаж.</w:t>
      </w:r>
    </w:p>
    <w:p w:rsidR="0024584A" w:rsidRPr="0003515B" w:rsidRDefault="0024584A" w:rsidP="00B75F27">
      <w:pPr>
        <w:widowControl w:val="0"/>
        <w:jc w:val="both"/>
        <w:rPr>
          <w:snapToGrid/>
          <w:szCs w:val="28"/>
        </w:rPr>
      </w:pPr>
      <w:r w:rsidRPr="0003515B">
        <w:rPr>
          <w:snapToGrid/>
          <w:szCs w:val="28"/>
        </w:rPr>
        <w:t xml:space="preserve">Место нахождения: </w:t>
      </w:r>
      <w:r w:rsidR="00E603D9" w:rsidRPr="0003515B">
        <w:rPr>
          <w:szCs w:val="28"/>
        </w:rPr>
        <w:t xml:space="preserve">провинция </w:t>
      </w:r>
      <w:proofErr w:type="spellStart"/>
      <w:r w:rsidR="00E603D9" w:rsidRPr="0003515B">
        <w:rPr>
          <w:szCs w:val="28"/>
        </w:rPr>
        <w:t>Ляонин</w:t>
      </w:r>
      <w:proofErr w:type="spellEnd"/>
      <w:r w:rsidR="00E603D9" w:rsidRPr="0003515B">
        <w:rPr>
          <w:szCs w:val="28"/>
        </w:rPr>
        <w:t xml:space="preserve">, Международный логистический регион </w:t>
      </w:r>
      <w:proofErr w:type="spellStart"/>
      <w:r w:rsidR="00E603D9" w:rsidRPr="0003515B">
        <w:rPr>
          <w:szCs w:val="28"/>
        </w:rPr>
        <w:t>г</w:t>
      </w:r>
      <w:proofErr w:type="gramStart"/>
      <w:r w:rsidR="00E603D9" w:rsidRPr="0003515B">
        <w:rPr>
          <w:szCs w:val="28"/>
        </w:rPr>
        <w:t>.Д</w:t>
      </w:r>
      <w:proofErr w:type="gramEnd"/>
      <w:r w:rsidR="00E603D9" w:rsidRPr="0003515B">
        <w:rPr>
          <w:szCs w:val="28"/>
        </w:rPr>
        <w:t>алянь</w:t>
      </w:r>
      <w:proofErr w:type="spellEnd"/>
      <w:r w:rsidR="00E603D9" w:rsidRPr="0003515B">
        <w:rPr>
          <w:szCs w:val="28"/>
        </w:rPr>
        <w:t xml:space="preserve">, улица </w:t>
      </w:r>
      <w:proofErr w:type="spellStart"/>
      <w:r w:rsidR="00E603D9" w:rsidRPr="0003515B">
        <w:rPr>
          <w:szCs w:val="28"/>
        </w:rPr>
        <w:t>Цинган</w:t>
      </w:r>
      <w:proofErr w:type="spellEnd"/>
      <w:r w:rsidR="00E603D9" w:rsidRPr="0003515B">
        <w:rPr>
          <w:szCs w:val="28"/>
        </w:rPr>
        <w:t>, строение «</w:t>
      </w:r>
      <w:proofErr w:type="spellStart"/>
      <w:r w:rsidR="00E603D9" w:rsidRPr="0003515B">
        <w:rPr>
          <w:szCs w:val="28"/>
        </w:rPr>
        <w:t>Синьган</w:t>
      </w:r>
      <w:proofErr w:type="spellEnd"/>
      <w:r w:rsidR="00E603D9" w:rsidRPr="0003515B">
        <w:rPr>
          <w:szCs w:val="28"/>
        </w:rPr>
        <w:t xml:space="preserve"> </w:t>
      </w:r>
      <w:proofErr w:type="spellStart"/>
      <w:r w:rsidR="00E603D9" w:rsidRPr="0003515B">
        <w:rPr>
          <w:szCs w:val="28"/>
        </w:rPr>
        <w:t>Шанву</w:t>
      </w:r>
      <w:proofErr w:type="spellEnd"/>
      <w:r w:rsidR="00E603D9" w:rsidRPr="0003515B">
        <w:rPr>
          <w:szCs w:val="28"/>
        </w:rPr>
        <w:t>», 15 этаж.</w:t>
      </w:r>
    </w:p>
    <w:p w:rsidR="00E603D9" w:rsidRPr="0003515B" w:rsidRDefault="0024584A" w:rsidP="00B75F27">
      <w:pPr>
        <w:widowControl w:val="0"/>
        <w:jc w:val="both"/>
        <w:rPr>
          <w:szCs w:val="28"/>
        </w:rPr>
      </w:pPr>
      <w:r w:rsidRPr="0003515B">
        <w:rPr>
          <w:snapToGrid/>
          <w:szCs w:val="28"/>
        </w:rPr>
        <w:t xml:space="preserve">Почтовый адрес: </w:t>
      </w:r>
      <w:r w:rsidR="00E603D9" w:rsidRPr="0003515B">
        <w:rPr>
          <w:szCs w:val="28"/>
        </w:rPr>
        <w:t xml:space="preserve">провинция </w:t>
      </w:r>
      <w:proofErr w:type="spellStart"/>
      <w:r w:rsidR="00E603D9" w:rsidRPr="0003515B">
        <w:rPr>
          <w:szCs w:val="28"/>
        </w:rPr>
        <w:t>Ляонин</w:t>
      </w:r>
      <w:proofErr w:type="spellEnd"/>
      <w:r w:rsidR="00E603D9" w:rsidRPr="0003515B">
        <w:rPr>
          <w:szCs w:val="28"/>
        </w:rPr>
        <w:t xml:space="preserve">, Международный логистический регион </w:t>
      </w:r>
      <w:proofErr w:type="spellStart"/>
      <w:r w:rsidR="00E603D9" w:rsidRPr="0003515B">
        <w:rPr>
          <w:szCs w:val="28"/>
        </w:rPr>
        <w:t>г</w:t>
      </w:r>
      <w:proofErr w:type="gramStart"/>
      <w:r w:rsidR="00E603D9" w:rsidRPr="0003515B">
        <w:rPr>
          <w:szCs w:val="28"/>
        </w:rPr>
        <w:t>.Д</w:t>
      </w:r>
      <w:proofErr w:type="gramEnd"/>
      <w:r w:rsidR="00E603D9" w:rsidRPr="0003515B">
        <w:rPr>
          <w:szCs w:val="28"/>
        </w:rPr>
        <w:t>алянь</w:t>
      </w:r>
      <w:proofErr w:type="spellEnd"/>
      <w:r w:rsidR="00E603D9" w:rsidRPr="0003515B">
        <w:rPr>
          <w:szCs w:val="28"/>
        </w:rPr>
        <w:t xml:space="preserve">, улица </w:t>
      </w:r>
      <w:proofErr w:type="spellStart"/>
      <w:r w:rsidR="00E603D9" w:rsidRPr="0003515B">
        <w:rPr>
          <w:szCs w:val="28"/>
        </w:rPr>
        <w:t>Цинган</w:t>
      </w:r>
      <w:proofErr w:type="spellEnd"/>
      <w:r w:rsidR="00E603D9" w:rsidRPr="0003515B">
        <w:rPr>
          <w:szCs w:val="28"/>
        </w:rPr>
        <w:t>, строение «</w:t>
      </w:r>
      <w:proofErr w:type="spellStart"/>
      <w:r w:rsidR="00E603D9" w:rsidRPr="0003515B">
        <w:rPr>
          <w:szCs w:val="28"/>
        </w:rPr>
        <w:t>Синьган</w:t>
      </w:r>
      <w:proofErr w:type="spellEnd"/>
      <w:r w:rsidR="00E603D9" w:rsidRPr="0003515B">
        <w:rPr>
          <w:szCs w:val="28"/>
        </w:rPr>
        <w:t xml:space="preserve"> </w:t>
      </w:r>
      <w:proofErr w:type="spellStart"/>
      <w:r w:rsidR="00E603D9" w:rsidRPr="0003515B">
        <w:rPr>
          <w:szCs w:val="28"/>
        </w:rPr>
        <w:t>Шанву</w:t>
      </w:r>
      <w:proofErr w:type="spellEnd"/>
      <w:r w:rsidR="00E603D9" w:rsidRPr="0003515B">
        <w:rPr>
          <w:szCs w:val="28"/>
        </w:rPr>
        <w:t>», 15 этаж.</w:t>
      </w:r>
    </w:p>
    <w:p w:rsidR="0024584A" w:rsidRPr="0003515B" w:rsidRDefault="0024584A" w:rsidP="00B75F27">
      <w:pPr>
        <w:widowControl w:val="0"/>
        <w:jc w:val="both"/>
        <w:rPr>
          <w:szCs w:val="28"/>
        </w:rPr>
      </w:pPr>
      <w:r w:rsidRPr="0003515B">
        <w:rPr>
          <w:szCs w:val="28"/>
        </w:rPr>
        <w:t>Представител</w:t>
      </w:r>
      <w:proofErr w:type="gramStart"/>
      <w:r w:rsidRPr="0003515B">
        <w:rPr>
          <w:szCs w:val="28"/>
        </w:rPr>
        <w:t>ь(</w:t>
      </w:r>
      <w:proofErr w:type="gramEnd"/>
      <w:r w:rsidRPr="0003515B">
        <w:rPr>
          <w:szCs w:val="28"/>
        </w:rPr>
        <w:t>л</w:t>
      </w:r>
      <w:r w:rsidR="001B771D" w:rsidRPr="0003515B">
        <w:rPr>
          <w:szCs w:val="28"/>
        </w:rPr>
        <w:t>и) Поставщика, ответственный</w:t>
      </w:r>
      <w:r w:rsidRPr="0003515B">
        <w:rPr>
          <w:szCs w:val="28"/>
        </w:rPr>
        <w:t xml:space="preserve"> со стороны поставщика – </w:t>
      </w:r>
      <w:r w:rsidR="00B72CF6" w:rsidRPr="0003515B">
        <w:rPr>
          <w:szCs w:val="28"/>
          <w:lang w:val="en-US"/>
        </w:rPr>
        <w:t>Dou</w:t>
      </w:r>
      <w:r w:rsidR="00B72CF6" w:rsidRPr="0003515B">
        <w:rPr>
          <w:szCs w:val="28"/>
        </w:rPr>
        <w:t xml:space="preserve"> </w:t>
      </w:r>
      <w:proofErr w:type="spellStart"/>
      <w:r w:rsidR="00B72CF6" w:rsidRPr="0003515B">
        <w:rPr>
          <w:szCs w:val="28"/>
          <w:lang w:val="en-US"/>
        </w:rPr>
        <w:t>Guangpeng</w:t>
      </w:r>
      <w:proofErr w:type="spellEnd"/>
      <w:r w:rsidRPr="0003515B">
        <w:rPr>
          <w:szCs w:val="28"/>
        </w:rPr>
        <w:t>, тел.(факс)</w:t>
      </w:r>
      <w:r w:rsidR="001B771D" w:rsidRPr="0003515B">
        <w:rPr>
          <w:szCs w:val="28"/>
        </w:rPr>
        <w:t xml:space="preserve"> </w:t>
      </w:r>
      <w:r w:rsidR="00B72CF6" w:rsidRPr="0003515B">
        <w:rPr>
          <w:szCs w:val="28"/>
        </w:rPr>
        <w:t>+86-134 784 200 66</w:t>
      </w:r>
      <w:r w:rsidR="001B771D" w:rsidRPr="0003515B">
        <w:rPr>
          <w:szCs w:val="28"/>
        </w:rPr>
        <w:t>,</w:t>
      </w:r>
      <w:r w:rsidRPr="0003515B">
        <w:rPr>
          <w:szCs w:val="28"/>
        </w:rPr>
        <w:t xml:space="preserve"> адрес электронной почты </w:t>
      </w:r>
      <w:hyperlink r:id="rId13" w:history="1">
        <w:r w:rsidR="00B72CF6" w:rsidRPr="0003515B">
          <w:rPr>
            <w:rStyle w:val="a6"/>
            <w:color w:val="auto"/>
            <w:szCs w:val="28"/>
            <w:lang w:val="en-US"/>
          </w:rPr>
          <w:t>dougp</w:t>
        </w:r>
        <w:r w:rsidR="00B72CF6" w:rsidRPr="0003515B">
          <w:rPr>
            <w:rStyle w:val="a6"/>
            <w:color w:val="auto"/>
            <w:szCs w:val="28"/>
          </w:rPr>
          <w:t>@7856.</w:t>
        </w:r>
        <w:r w:rsidR="00B72CF6" w:rsidRPr="0003515B">
          <w:rPr>
            <w:rStyle w:val="a6"/>
            <w:color w:val="auto"/>
            <w:szCs w:val="28"/>
            <w:lang w:val="en-US"/>
          </w:rPr>
          <w:t>com</w:t>
        </w:r>
        <w:r w:rsidR="00B72CF6" w:rsidRPr="0003515B">
          <w:rPr>
            <w:rStyle w:val="a6"/>
            <w:color w:val="auto"/>
            <w:szCs w:val="28"/>
          </w:rPr>
          <w:t>.</w:t>
        </w:r>
        <w:r w:rsidR="00B72CF6" w:rsidRPr="0003515B">
          <w:rPr>
            <w:rStyle w:val="a6"/>
            <w:color w:val="auto"/>
            <w:szCs w:val="28"/>
            <w:lang w:val="en-US"/>
          </w:rPr>
          <w:t>cn</w:t>
        </w:r>
        <w:r w:rsidR="00B72CF6" w:rsidRPr="0003515B">
          <w:rPr>
            <w:rStyle w:val="a6"/>
            <w:color w:val="auto"/>
            <w:szCs w:val="28"/>
          </w:rPr>
          <w:t xml:space="preserve">; </w:t>
        </w:r>
        <w:r w:rsidR="00B72CF6" w:rsidRPr="0003515B">
          <w:rPr>
            <w:rStyle w:val="a6"/>
            <w:color w:val="auto"/>
            <w:szCs w:val="28"/>
            <w:lang w:val="en-US"/>
          </w:rPr>
          <w:t>douguangpeng</w:t>
        </w:r>
        <w:r w:rsidR="00B72CF6" w:rsidRPr="0003515B">
          <w:rPr>
            <w:rStyle w:val="a6"/>
            <w:color w:val="auto"/>
            <w:szCs w:val="28"/>
          </w:rPr>
          <w:t>@</w:t>
        </w:r>
        <w:r w:rsidR="00B72CF6" w:rsidRPr="0003515B">
          <w:rPr>
            <w:rStyle w:val="a6"/>
            <w:color w:val="auto"/>
            <w:szCs w:val="28"/>
            <w:lang w:val="en-US"/>
          </w:rPr>
          <w:t>portdalian</w:t>
        </w:r>
        <w:r w:rsidR="00B72CF6" w:rsidRPr="0003515B">
          <w:rPr>
            <w:rStyle w:val="a6"/>
            <w:color w:val="auto"/>
            <w:szCs w:val="28"/>
          </w:rPr>
          <w:t>.</w:t>
        </w:r>
        <w:r w:rsidR="00B72CF6" w:rsidRPr="0003515B">
          <w:rPr>
            <w:rStyle w:val="a6"/>
            <w:color w:val="auto"/>
            <w:szCs w:val="28"/>
            <w:lang w:val="en-US"/>
          </w:rPr>
          <w:t>com</w:t>
        </w:r>
      </w:hyperlink>
    </w:p>
    <w:p w:rsidR="0024584A" w:rsidRDefault="00D43C27" w:rsidP="00B75F27">
      <w:pPr>
        <w:jc w:val="both"/>
        <w:rPr>
          <w:i/>
        </w:rPr>
      </w:pPr>
      <w:r w:rsidRPr="00D43C27">
        <w:rPr>
          <w:b/>
        </w:rPr>
        <w:t>9</w:t>
      </w:r>
      <w:r w:rsidR="0024584A" w:rsidRPr="003927D3">
        <w:rPr>
          <w:b/>
        </w:rPr>
        <w:t xml:space="preserve">. Требования </w:t>
      </w:r>
      <w:r w:rsidR="00211BB5" w:rsidRPr="00211BB5">
        <w:t xml:space="preserve">к </w:t>
      </w:r>
      <w:r w:rsidR="001B771D" w:rsidRPr="00D43C27">
        <w:rPr>
          <w:b/>
        </w:rPr>
        <w:t>услугам</w:t>
      </w:r>
      <w:r w:rsidR="001B771D">
        <w:t>:</w:t>
      </w:r>
      <w:r w:rsidR="0024584A" w:rsidRPr="003927D3">
        <w:t xml:space="preserve"> </w:t>
      </w:r>
      <w:r w:rsidR="00AC126F">
        <w:rPr>
          <w:i/>
        </w:rPr>
        <w:t>с</w:t>
      </w:r>
      <w:r w:rsidR="0024584A" w:rsidRPr="003927D3">
        <w:rPr>
          <w:i/>
        </w:rPr>
        <w:t>оответствие требованиям, установленн</w:t>
      </w:r>
      <w:r w:rsidR="001B771D">
        <w:rPr>
          <w:i/>
        </w:rPr>
        <w:t>ым действующим законодательством</w:t>
      </w:r>
      <w:r w:rsidR="0024584A" w:rsidRPr="003927D3">
        <w:rPr>
          <w:i/>
        </w:rPr>
        <w:t>.</w:t>
      </w:r>
    </w:p>
    <w:p w:rsidR="00B75F27" w:rsidRPr="00B56D72" w:rsidRDefault="00B75F27" w:rsidP="00B75F27">
      <w:pPr>
        <w:jc w:val="both"/>
        <w:rPr>
          <w:i/>
        </w:rPr>
      </w:pPr>
    </w:p>
    <w:p w:rsidR="0024584A" w:rsidRDefault="0024584A" w:rsidP="00B75F27">
      <w:pPr>
        <w:jc w:val="both"/>
        <w:rPr>
          <w:b/>
        </w:rPr>
      </w:pPr>
      <w:r w:rsidRPr="00C43903">
        <w:rPr>
          <w:b/>
        </w:rPr>
        <w:t>В НАСТОЯЩЕЕ ИЗВЕЩЕНИЕ МОГУТ БЫТЬ ВНЕСЕНЫ ИЗМЕНЕНИЯ И ДОПОЛНЕНИЯ.</w:t>
      </w:r>
    </w:p>
    <w:sectPr w:rsidR="0024584A"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BB" w:rsidRDefault="00E535BB" w:rsidP="00CB1C18">
      <w:r>
        <w:separator/>
      </w:r>
    </w:p>
  </w:endnote>
  <w:endnote w:type="continuationSeparator" w:id="0">
    <w:p w:rsidR="00E535BB" w:rsidRDefault="00E535B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BB" w:rsidRDefault="00E535BB" w:rsidP="00CB1C18">
      <w:r>
        <w:separator/>
      </w:r>
    </w:p>
  </w:footnote>
  <w:footnote w:type="continuationSeparator" w:id="0">
    <w:p w:rsidR="00E535BB" w:rsidRDefault="00E535B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26B5E"/>
    <w:rsid w:val="0003515B"/>
    <w:rsid w:val="00063509"/>
    <w:rsid w:val="00064A9F"/>
    <w:rsid w:val="000703F0"/>
    <w:rsid w:val="00071C18"/>
    <w:rsid w:val="00072C73"/>
    <w:rsid w:val="000777AB"/>
    <w:rsid w:val="00082F94"/>
    <w:rsid w:val="00084180"/>
    <w:rsid w:val="00085F72"/>
    <w:rsid w:val="00092570"/>
    <w:rsid w:val="000A60A3"/>
    <w:rsid w:val="000A799D"/>
    <w:rsid w:val="000B4ECE"/>
    <w:rsid w:val="000C54DA"/>
    <w:rsid w:val="000C5FD9"/>
    <w:rsid w:val="000C6840"/>
    <w:rsid w:val="000D1B4D"/>
    <w:rsid w:val="000D3430"/>
    <w:rsid w:val="000E77C3"/>
    <w:rsid w:val="000F22DE"/>
    <w:rsid w:val="00107744"/>
    <w:rsid w:val="00107B80"/>
    <w:rsid w:val="00117473"/>
    <w:rsid w:val="001212C5"/>
    <w:rsid w:val="00121857"/>
    <w:rsid w:val="001259CD"/>
    <w:rsid w:val="00126BBB"/>
    <w:rsid w:val="00132AFA"/>
    <w:rsid w:val="00133CFF"/>
    <w:rsid w:val="0014071D"/>
    <w:rsid w:val="00142610"/>
    <w:rsid w:val="0014455A"/>
    <w:rsid w:val="001475DB"/>
    <w:rsid w:val="00152424"/>
    <w:rsid w:val="00152C1E"/>
    <w:rsid w:val="00177D91"/>
    <w:rsid w:val="00181F94"/>
    <w:rsid w:val="001B0FDE"/>
    <w:rsid w:val="001B3FEE"/>
    <w:rsid w:val="001B771D"/>
    <w:rsid w:val="001C01D6"/>
    <w:rsid w:val="001C05F5"/>
    <w:rsid w:val="001D3EAA"/>
    <w:rsid w:val="001F0B3B"/>
    <w:rsid w:val="001F4F2E"/>
    <w:rsid w:val="001F52B9"/>
    <w:rsid w:val="001F7654"/>
    <w:rsid w:val="00203CC0"/>
    <w:rsid w:val="00204B07"/>
    <w:rsid w:val="00206694"/>
    <w:rsid w:val="0020709B"/>
    <w:rsid w:val="002104FD"/>
    <w:rsid w:val="0021147E"/>
    <w:rsid w:val="00211BB5"/>
    <w:rsid w:val="00215EC3"/>
    <w:rsid w:val="00223EC3"/>
    <w:rsid w:val="002350DE"/>
    <w:rsid w:val="00243BB2"/>
    <w:rsid w:val="00245141"/>
    <w:rsid w:val="002451A7"/>
    <w:rsid w:val="0024584A"/>
    <w:rsid w:val="0026332C"/>
    <w:rsid w:val="002636BF"/>
    <w:rsid w:val="00274C88"/>
    <w:rsid w:val="0028492E"/>
    <w:rsid w:val="00292C2F"/>
    <w:rsid w:val="00296517"/>
    <w:rsid w:val="002A2C8E"/>
    <w:rsid w:val="002A7D8B"/>
    <w:rsid w:val="002C536B"/>
    <w:rsid w:val="002E11EB"/>
    <w:rsid w:val="002E21F4"/>
    <w:rsid w:val="002E2723"/>
    <w:rsid w:val="002E2B59"/>
    <w:rsid w:val="002E5A39"/>
    <w:rsid w:val="002E69B0"/>
    <w:rsid w:val="002F00CA"/>
    <w:rsid w:val="00302FAA"/>
    <w:rsid w:val="003038BF"/>
    <w:rsid w:val="0032153B"/>
    <w:rsid w:val="003248F4"/>
    <w:rsid w:val="00336DFA"/>
    <w:rsid w:val="003516CC"/>
    <w:rsid w:val="0036574E"/>
    <w:rsid w:val="003927D3"/>
    <w:rsid w:val="003C7469"/>
    <w:rsid w:val="003D0AA6"/>
    <w:rsid w:val="003D1E43"/>
    <w:rsid w:val="003D239A"/>
    <w:rsid w:val="003D35E0"/>
    <w:rsid w:val="003E13B8"/>
    <w:rsid w:val="003E1D49"/>
    <w:rsid w:val="003E461A"/>
    <w:rsid w:val="003E56FD"/>
    <w:rsid w:val="003F37D3"/>
    <w:rsid w:val="003F4415"/>
    <w:rsid w:val="0041301F"/>
    <w:rsid w:val="00427B60"/>
    <w:rsid w:val="00432EEF"/>
    <w:rsid w:val="0044002D"/>
    <w:rsid w:val="00460C22"/>
    <w:rsid w:val="004700A1"/>
    <w:rsid w:val="00482157"/>
    <w:rsid w:val="00483D8D"/>
    <w:rsid w:val="0049189D"/>
    <w:rsid w:val="00497234"/>
    <w:rsid w:val="004B3332"/>
    <w:rsid w:val="004B7489"/>
    <w:rsid w:val="004C3E28"/>
    <w:rsid w:val="004C63EA"/>
    <w:rsid w:val="004D3715"/>
    <w:rsid w:val="004D4FB7"/>
    <w:rsid w:val="004E09D6"/>
    <w:rsid w:val="004E7660"/>
    <w:rsid w:val="00500D9B"/>
    <w:rsid w:val="00510572"/>
    <w:rsid w:val="00513F6C"/>
    <w:rsid w:val="00514270"/>
    <w:rsid w:val="00526967"/>
    <w:rsid w:val="0052795F"/>
    <w:rsid w:val="00531303"/>
    <w:rsid w:val="00542DB9"/>
    <w:rsid w:val="00564686"/>
    <w:rsid w:val="00565E96"/>
    <w:rsid w:val="00580BA5"/>
    <w:rsid w:val="00583AE4"/>
    <w:rsid w:val="005941EF"/>
    <w:rsid w:val="00597A79"/>
    <w:rsid w:val="005A5BE6"/>
    <w:rsid w:val="005A69AB"/>
    <w:rsid w:val="005B47FA"/>
    <w:rsid w:val="005C6574"/>
    <w:rsid w:val="005C680F"/>
    <w:rsid w:val="005D2BCC"/>
    <w:rsid w:val="005D2E07"/>
    <w:rsid w:val="005E0384"/>
    <w:rsid w:val="005E29B0"/>
    <w:rsid w:val="00604D5A"/>
    <w:rsid w:val="006072F9"/>
    <w:rsid w:val="006117F1"/>
    <w:rsid w:val="00621590"/>
    <w:rsid w:val="00627671"/>
    <w:rsid w:val="006323ED"/>
    <w:rsid w:val="006527AA"/>
    <w:rsid w:val="0065729B"/>
    <w:rsid w:val="0065731F"/>
    <w:rsid w:val="0066021C"/>
    <w:rsid w:val="00661273"/>
    <w:rsid w:val="00662034"/>
    <w:rsid w:val="006713BF"/>
    <w:rsid w:val="00677941"/>
    <w:rsid w:val="00684FEC"/>
    <w:rsid w:val="00685456"/>
    <w:rsid w:val="00691F06"/>
    <w:rsid w:val="006A755B"/>
    <w:rsid w:val="006B32C7"/>
    <w:rsid w:val="006B5C25"/>
    <w:rsid w:val="006C610D"/>
    <w:rsid w:val="006E0FA2"/>
    <w:rsid w:val="007022A0"/>
    <w:rsid w:val="00706492"/>
    <w:rsid w:val="0071472A"/>
    <w:rsid w:val="007203E7"/>
    <w:rsid w:val="00720B00"/>
    <w:rsid w:val="00724EED"/>
    <w:rsid w:val="00742BA9"/>
    <w:rsid w:val="007442D3"/>
    <w:rsid w:val="00746105"/>
    <w:rsid w:val="0075014E"/>
    <w:rsid w:val="00752FA3"/>
    <w:rsid w:val="00753512"/>
    <w:rsid w:val="00755A4D"/>
    <w:rsid w:val="00763EA3"/>
    <w:rsid w:val="007813EB"/>
    <w:rsid w:val="00790B27"/>
    <w:rsid w:val="00795795"/>
    <w:rsid w:val="007A053B"/>
    <w:rsid w:val="007B4A2D"/>
    <w:rsid w:val="007D6F31"/>
    <w:rsid w:val="007F5506"/>
    <w:rsid w:val="008128DB"/>
    <w:rsid w:val="00824610"/>
    <w:rsid w:val="00830DFC"/>
    <w:rsid w:val="00831584"/>
    <w:rsid w:val="0083394A"/>
    <w:rsid w:val="0083689A"/>
    <w:rsid w:val="0084587E"/>
    <w:rsid w:val="00852B23"/>
    <w:rsid w:val="008547B8"/>
    <w:rsid w:val="00857A3D"/>
    <w:rsid w:val="0086483E"/>
    <w:rsid w:val="0088075E"/>
    <w:rsid w:val="00884629"/>
    <w:rsid w:val="008A017C"/>
    <w:rsid w:val="008A767E"/>
    <w:rsid w:val="008B1395"/>
    <w:rsid w:val="008B29D7"/>
    <w:rsid w:val="008D074D"/>
    <w:rsid w:val="008E0CEC"/>
    <w:rsid w:val="008E1656"/>
    <w:rsid w:val="008F0A98"/>
    <w:rsid w:val="008F6A2E"/>
    <w:rsid w:val="00906355"/>
    <w:rsid w:val="00910BE4"/>
    <w:rsid w:val="00915DBD"/>
    <w:rsid w:val="00922FBF"/>
    <w:rsid w:val="0092627C"/>
    <w:rsid w:val="0093062F"/>
    <w:rsid w:val="0093440D"/>
    <w:rsid w:val="009379D7"/>
    <w:rsid w:val="009662B7"/>
    <w:rsid w:val="00966BF5"/>
    <w:rsid w:val="00990793"/>
    <w:rsid w:val="00994F52"/>
    <w:rsid w:val="009B200A"/>
    <w:rsid w:val="009B6FDE"/>
    <w:rsid w:val="009C16C0"/>
    <w:rsid w:val="009C4A5D"/>
    <w:rsid w:val="009D183B"/>
    <w:rsid w:val="009D7D4D"/>
    <w:rsid w:val="009E2AF4"/>
    <w:rsid w:val="009F2FCC"/>
    <w:rsid w:val="009F36EA"/>
    <w:rsid w:val="009F3AE5"/>
    <w:rsid w:val="00A017DE"/>
    <w:rsid w:val="00A038AE"/>
    <w:rsid w:val="00A042DE"/>
    <w:rsid w:val="00A1512F"/>
    <w:rsid w:val="00A20EC2"/>
    <w:rsid w:val="00A232F1"/>
    <w:rsid w:val="00A31BA8"/>
    <w:rsid w:val="00A335BC"/>
    <w:rsid w:val="00A35895"/>
    <w:rsid w:val="00A600B7"/>
    <w:rsid w:val="00A67341"/>
    <w:rsid w:val="00A706BE"/>
    <w:rsid w:val="00A70C11"/>
    <w:rsid w:val="00A716A3"/>
    <w:rsid w:val="00A7517C"/>
    <w:rsid w:val="00A767DE"/>
    <w:rsid w:val="00A82F9F"/>
    <w:rsid w:val="00A91ABA"/>
    <w:rsid w:val="00AA34B6"/>
    <w:rsid w:val="00AA36AF"/>
    <w:rsid w:val="00AA79FA"/>
    <w:rsid w:val="00AA7EFD"/>
    <w:rsid w:val="00AB7324"/>
    <w:rsid w:val="00AC06F6"/>
    <w:rsid w:val="00AC126F"/>
    <w:rsid w:val="00AC57C2"/>
    <w:rsid w:val="00AC799F"/>
    <w:rsid w:val="00AD69FC"/>
    <w:rsid w:val="00AE5D96"/>
    <w:rsid w:val="00AF3E8A"/>
    <w:rsid w:val="00AF4708"/>
    <w:rsid w:val="00AF7A1B"/>
    <w:rsid w:val="00B03016"/>
    <w:rsid w:val="00B20DF0"/>
    <w:rsid w:val="00B21959"/>
    <w:rsid w:val="00B3207D"/>
    <w:rsid w:val="00B428AA"/>
    <w:rsid w:val="00B45D6B"/>
    <w:rsid w:val="00B56D72"/>
    <w:rsid w:val="00B72CF6"/>
    <w:rsid w:val="00B75F27"/>
    <w:rsid w:val="00B81AC6"/>
    <w:rsid w:val="00B8653B"/>
    <w:rsid w:val="00B96464"/>
    <w:rsid w:val="00BA38D4"/>
    <w:rsid w:val="00BB6F75"/>
    <w:rsid w:val="00BB7300"/>
    <w:rsid w:val="00BD06F5"/>
    <w:rsid w:val="00BD3223"/>
    <w:rsid w:val="00BD6739"/>
    <w:rsid w:val="00BE4FBE"/>
    <w:rsid w:val="00BE7F31"/>
    <w:rsid w:val="00BF2940"/>
    <w:rsid w:val="00C0686E"/>
    <w:rsid w:val="00C23A82"/>
    <w:rsid w:val="00C2562C"/>
    <w:rsid w:val="00C40A83"/>
    <w:rsid w:val="00C41CB7"/>
    <w:rsid w:val="00C519B9"/>
    <w:rsid w:val="00C623E6"/>
    <w:rsid w:val="00C710BB"/>
    <w:rsid w:val="00C73DDA"/>
    <w:rsid w:val="00C75F90"/>
    <w:rsid w:val="00C86D10"/>
    <w:rsid w:val="00CB1C18"/>
    <w:rsid w:val="00CB2FBC"/>
    <w:rsid w:val="00CB33AE"/>
    <w:rsid w:val="00CC5E94"/>
    <w:rsid w:val="00CD1CB1"/>
    <w:rsid w:val="00CD5577"/>
    <w:rsid w:val="00CD7A9A"/>
    <w:rsid w:val="00CE09CD"/>
    <w:rsid w:val="00CE7992"/>
    <w:rsid w:val="00D0636A"/>
    <w:rsid w:val="00D21C01"/>
    <w:rsid w:val="00D2485A"/>
    <w:rsid w:val="00D32B13"/>
    <w:rsid w:val="00D32F01"/>
    <w:rsid w:val="00D35556"/>
    <w:rsid w:val="00D40099"/>
    <w:rsid w:val="00D43C27"/>
    <w:rsid w:val="00D45323"/>
    <w:rsid w:val="00D51AF4"/>
    <w:rsid w:val="00D6691C"/>
    <w:rsid w:val="00D70D67"/>
    <w:rsid w:val="00D724B4"/>
    <w:rsid w:val="00D735DE"/>
    <w:rsid w:val="00D84F35"/>
    <w:rsid w:val="00D9562C"/>
    <w:rsid w:val="00D979C6"/>
    <w:rsid w:val="00DB11D3"/>
    <w:rsid w:val="00DC06B4"/>
    <w:rsid w:val="00DE5F8C"/>
    <w:rsid w:val="00DF7851"/>
    <w:rsid w:val="00E16968"/>
    <w:rsid w:val="00E20C9C"/>
    <w:rsid w:val="00E22CF6"/>
    <w:rsid w:val="00E26F81"/>
    <w:rsid w:val="00E35CDC"/>
    <w:rsid w:val="00E5065E"/>
    <w:rsid w:val="00E50CBA"/>
    <w:rsid w:val="00E535BB"/>
    <w:rsid w:val="00E53C38"/>
    <w:rsid w:val="00E54F85"/>
    <w:rsid w:val="00E603D9"/>
    <w:rsid w:val="00E7093B"/>
    <w:rsid w:val="00E73E7A"/>
    <w:rsid w:val="00E76C0B"/>
    <w:rsid w:val="00E87D4E"/>
    <w:rsid w:val="00E905FB"/>
    <w:rsid w:val="00E957DE"/>
    <w:rsid w:val="00EA5A1D"/>
    <w:rsid w:val="00EB5105"/>
    <w:rsid w:val="00ED1117"/>
    <w:rsid w:val="00ED1B2D"/>
    <w:rsid w:val="00ED4F48"/>
    <w:rsid w:val="00ED60FD"/>
    <w:rsid w:val="00EF1A69"/>
    <w:rsid w:val="00F009C5"/>
    <w:rsid w:val="00F02C27"/>
    <w:rsid w:val="00F04EF5"/>
    <w:rsid w:val="00F12F5B"/>
    <w:rsid w:val="00F1794A"/>
    <w:rsid w:val="00F21389"/>
    <w:rsid w:val="00F25640"/>
    <w:rsid w:val="00F33116"/>
    <w:rsid w:val="00F3417A"/>
    <w:rsid w:val="00F43018"/>
    <w:rsid w:val="00F532A7"/>
    <w:rsid w:val="00F6476F"/>
    <w:rsid w:val="00F72DD1"/>
    <w:rsid w:val="00F749D9"/>
    <w:rsid w:val="00F752D3"/>
    <w:rsid w:val="00F776E4"/>
    <w:rsid w:val="00F908D5"/>
    <w:rsid w:val="00F91597"/>
    <w:rsid w:val="00F92BE9"/>
    <w:rsid w:val="00F94074"/>
    <w:rsid w:val="00F9545A"/>
    <w:rsid w:val="00F9598B"/>
    <w:rsid w:val="00FA2D3E"/>
    <w:rsid w:val="00FC482C"/>
    <w:rsid w:val="00FC4ACB"/>
    <w:rsid w:val="00FD7121"/>
    <w:rsid w:val="00FE3EB4"/>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gp@7856.com.cn/douguangpeng@portdalia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4C2906-FEE5-48FB-B1D2-9C3101B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16</cp:revision>
  <cp:lastPrinted>2015-09-14T13:58:00Z</cp:lastPrinted>
  <dcterms:created xsi:type="dcterms:W3CDTF">2016-07-22T13:03:00Z</dcterms:created>
  <dcterms:modified xsi:type="dcterms:W3CDTF">2016-08-08T14:46:00Z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