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367179" w:rsidRPr="00367179">
        <w:rPr>
          <w:rFonts w:eastAsiaTheme="majorEastAsia"/>
          <w:b/>
          <w:bCs/>
          <w:snapToGrid/>
          <w:szCs w:val="28"/>
          <w:lang w:eastAsia="en-US"/>
        </w:rPr>
        <w:t>-</w:t>
      </w:r>
      <w:r w:rsidR="00367179">
        <w:rPr>
          <w:rFonts w:eastAsiaTheme="majorEastAsia"/>
          <w:b/>
          <w:bCs/>
          <w:snapToGrid/>
          <w:szCs w:val="28"/>
          <w:lang w:eastAsia="en-US"/>
        </w:rPr>
        <w:t>ЦКПУД-16-0006</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23584" w:rsidRDefault="00923584" w:rsidP="002B281E">
      <w:pPr>
        <w:ind w:firstLine="0"/>
        <w:rPr>
          <w:b/>
          <w:sz w:val="32"/>
          <w:szCs w:val="32"/>
        </w:rPr>
      </w:pPr>
    </w:p>
    <w:p w:rsidR="0024584A" w:rsidRPr="00CB1C18" w:rsidRDefault="00D66DAB" w:rsidP="0024584A">
      <w:pPr>
        <w:jc w:val="both"/>
      </w:pPr>
      <w:proofErr w:type="gramStart"/>
      <w:r>
        <w:rPr>
          <w:b/>
        </w:rPr>
        <w:t>Публичн</w:t>
      </w:r>
      <w:r w:rsidRPr="00CB1C18">
        <w:rPr>
          <w:b/>
        </w:rPr>
        <w:t xml:space="preserve">ое </w:t>
      </w:r>
      <w:r w:rsidR="0024584A" w:rsidRPr="00CB1C18">
        <w:rPr>
          <w:b/>
        </w:rPr>
        <w:t>акционерное общество «Центр по перевозке грузов в контейнерах «ТрансКонтейнер» (</w:t>
      </w:r>
      <w:r>
        <w:rPr>
          <w:b/>
        </w:rPr>
        <w:t>П</w:t>
      </w:r>
      <w:r w:rsidR="0024584A" w:rsidRPr="00CB1C18">
        <w:rPr>
          <w:b/>
        </w:rPr>
        <w:t>АО «ТрансКонтейнер»)</w:t>
      </w:r>
      <w:r w:rsidR="0024584A" w:rsidRPr="00CB1C18">
        <w:t>, руководствуясь положениями Федерального закона от 18 июля 2011 г.</w:t>
      </w:r>
      <w:r w:rsidR="00923584">
        <w:t xml:space="preserve"> </w:t>
      </w:r>
      <w:r w:rsidR="0024584A"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923584">
        <w:t xml:space="preserve"> </w:t>
      </w:r>
      <w:r>
        <w:t>П</w:t>
      </w:r>
      <w:r w:rsidR="0024584A" w:rsidRPr="00CB1C18">
        <w:t xml:space="preserve">АО «ТрансКонтейнер» (далее – Положение о закупке),  проводит </w:t>
      </w:r>
      <w:r w:rsidR="0024584A">
        <w:t>размещение заказа</w:t>
      </w:r>
      <w:r w:rsidR="0024584A" w:rsidRPr="00CB1C18">
        <w:t xml:space="preserve"> № </w:t>
      </w:r>
      <w:r w:rsidR="0024584A">
        <w:t>ЕП</w:t>
      </w:r>
      <w:r w:rsidR="00367179">
        <w:t>-ЦКПУД-16-0006</w:t>
      </w:r>
      <w:r w:rsidR="0024584A" w:rsidRPr="00CB1C18">
        <w:t xml:space="preserve">  </w:t>
      </w:r>
      <w:r w:rsidR="0024584A" w:rsidRPr="009D7D4D">
        <w:t>на закупку товаров, выполнение</w:t>
      </w:r>
      <w:proofErr w:type="gramEnd"/>
      <w:r w:rsidR="0024584A" w:rsidRPr="009D7D4D">
        <w:t xml:space="preserve">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D66DAB">
        <w:t>П</w:t>
      </w:r>
      <w:r>
        <w:t>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A545DD" w:rsidRDefault="00A545DD" w:rsidP="00A545DD">
      <w:pPr>
        <w:jc w:val="both"/>
      </w:pPr>
      <w:r>
        <w:t xml:space="preserve">Ф.И.О.: </w:t>
      </w:r>
      <w:r w:rsidR="00D66DAB">
        <w:t>Крылов Павел Александрович</w:t>
      </w:r>
    </w:p>
    <w:p w:rsidR="00A545DD" w:rsidRPr="001C4B3E" w:rsidRDefault="00A545DD" w:rsidP="00A545DD">
      <w:pPr>
        <w:rPr>
          <w:rFonts w:ascii="Bookman Old Style" w:hAnsi="Bookman Old Style"/>
          <w:b/>
        </w:rPr>
      </w:pPr>
      <w:r w:rsidRPr="00C64E36">
        <w:t xml:space="preserve">Адрес электронной почты: </w:t>
      </w:r>
      <w:hyperlink r:id="rId13" w:history="1">
        <w:r w:rsidR="00D66DAB" w:rsidRPr="00D66DAB">
          <w:rPr>
            <w:rStyle w:val="a6"/>
            <w:lang w:val="en-US"/>
          </w:rPr>
          <w:t>KrylovPA</w:t>
        </w:r>
        <w:r w:rsidR="00D66DAB" w:rsidRPr="00D66DAB">
          <w:rPr>
            <w:rStyle w:val="a6"/>
          </w:rPr>
          <w:t>@</w:t>
        </w:r>
        <w:r w:rsidR="00D66DAB" w:rsidRPr="00D66DAB">
          <w:rPr>
            <w:rStyle w:val="a6"/>
            <w:lang w:val="en-US"/>
          </w:rPr>
          <w:t>trcont</w:t>
        </w:r>
        <w:r w:rsidR="00D66DAB" w:rsidRPr="00D66DAB">
          <w:rPr>
            <w:rStyle w:val="a6"/>
          </w:rPr>
          <w:t>.</w:t>
        </w:r>
        <w:r w:rsidR="00D66DAB" w:rsidRPr="00D66DAB">
          <w:rPr>
            <w:rStyle w:val="a6"/>
            <w:lang w:val="en-US"/>
          </w:rPr>
          <w:t>ru</w:t>
        </w:r>
      </w:hyperlink>
    </w:p>
    <w:p w:rsidR="00A545DD" w:rsidRPr="00C64E36" w:rsidRDefault="00A545DD" w:rsidP="00A545DD">
      <w:pPr>
        <w:jc w:val="both"/>
      </w:pPr>
      <w:r>
        <w:t>Т</w:t>
      </w:r>
      <w:r w:rsidRPr="00C64E36">
        <w:t xml:space="preserve">елефон: </w:t>
      </w:r>
      <w:r>
        <w:t>8-495-</w:t>
      </w:r>
      <w:r w:rsidR="00D66DAB" w:rsidRPr="00D66DAB">
        <w:t xml:space="preserve">788-17-17 </w:t>
      </w:r>
      <w:r w:rsidR="00D66DAB">
        <w:t>доб.(1058)</w:t>
      </w:r>
      <w:r w:rsidRPr="00C64E36">
        <w:t xml:space="preserve"> </w:t>
      </w:r>
    </w:p>
    <w:p w:rsidR="0024584A" w:rsidRDefault="0024584A" w:rsidP="0024584A">
      <w:pPr>
        <w:jc w:val="both"/>
        <w:rPr>
          <w:b/>
        </w:rPr>
      </w:pPr>
    </w:p>
    <w:p w:rsidR="0024584A" w:rsidRDefault="0024584A" w:rsidP="0024584A">
      <w:pPr>
        <w:jc w:val="both"/>
        <w:rPr>
          <w:b/>
        </w:rPr>
      </w:pPr>
      <w:r>
        <w:rPr>
          <w:b/>
        </w:rPr>
        <w:t xml:space="preserve">1. </w:t>
      </w:r>
      <w:r w:rsidRPr="003927D3">
        <w:rPr>
          <w:b/>
        </w:rPr>
        <w:t xml:space="preserve">Предмет Заказа: </w:t>
      </w:r>
    </w:p>
    <w:p w:rsidR="00A545DD" w:rsidRPr="00CA48E8" w:rsidRDefault="00191483" w:rsidP="00A545DD">
      <w:pPr>
        <w:ind w:firstLine="708"/>
        <w:jc w:val="both"/>
        <w:rPr>
          <w:szCs w:val="28"/>
        </w:rPr>
      </w:pPr>
      <w:bookmarkStart w:id="0" w:name="_GoBack"/>
      <w:r>
        <w:rPr>
          <w:szCs w:val="28"/>
        </w:rPr>
        <w:t>П</w:t>
      </w:r>
      <w:r w:rsidR="00923584">
        <w:rPr>
          <w:szCs w:val="28"/>
        </w:rPr>
        <w:t>редоставление Исполнителем (Арендодателем)</w:t>
      </w:r>
      <w:r w:rsidR="00A545DD" w:rsidRPr="00CA48E8">
        <w:rPr>
          <w:szCs w:val="28"/>
        </w:rPr>
        <w:t xml:space="preserve"> Заказчику (</w:t>
      </w:r>
      <w:r w:rsidR="00A545DD">
        <w:rPr>
          <w:szCs w:val="28"/>
        </w:rPr>
        <w:t>А</w:t>
      </w:r>
      <w:r w:rsidR="00A545DD" w:rsidRPr="00CA48E8">
        <w:rPr>
          <w:szCs w:val="28"/>
        </w:rPr>
        <w:t xml:space="preserve">рендатору) за плату во временное владение и пользование </w:t>
      </w:r>
      <w:r w:rsidR="00A545DD" w:rsidRPr="005369B1">
        <w:rPr>
          <w:szCs w:val="28"/>
        </w:rPr>
        <w:t>нежило</w:t>
      </w:r>
      <w:r w:rsidR="00FE7036">
        <w:rPr>
          <w:szCs w:val="28"/>
        </w:rPr>
        <w:t>го</w:t>
      </w:r>
      <w:r w:rsidR="00A545DD" w:rsidRPr="005369B1">
        <w:rPr>
          <w:szCs w:val="28"/>
        </w:rPr>
        <w:t xml:space="preserve"> помещени</w:t>
      </w:r>
      <w:r w:rsidR="00FE7036">
        <w:rPr>
          <w:szCs w:val="28"/>
        </w:rPr>
        <w:t>я</w:t>
      </w:r>
      <w:r w:rsidR="00A545DD" w:rsidRPr="005369B1">
        <w:rPr>
          <w:szCs w:val="28"/>
        </w:rPr>
        <w:t xml:space="preserve"> - </w:t>
      </w:r>
      <w:r w:rsidR="00CF3EBB" w:rsidRPr="000A1DCB">
        <w:rPr>
          <w:szCs w:val="28"/>
        </w:rPr>
        <w:t xml:space="preserve">VIP ложу № </w:t>
      </w:r>
      <w:r w:rsidR="00B41677">
        <w:rPr>
          <w:szCs w:val="28"/>
        </w:rPr>
        <w:t>3</w:t>
      </w:r>
      <w:r w:rsidR="00CA02D2" w:rsidRPr="00CA02D2">
        <w:rPr>
          <w:szCs w:val="28"/>
        </w:rPr>
        <w:t xml:space="preserve"> </w:t>
      </w:r>
      <w:r w:rsidR="00CA02D2">
        <w:rPr>
          <w:szCs w:val="28"/>
        </w:rPr>
        <w:t>общей площадью 42,1 кв. м,</w:t>
      </w:r>
      <w:r w:rsidR="00B41677" w:rsidRPr="005369B1">
        <w:rPr>
          <w:szCs w:val="28"/>
        </w:rPr>
        <w:t xml:space="preserve"> </w:t>
      </w:r>
      <w:r w:rsidR="00BB6409">
        <w:rPr>
          <w:szCs w:val="28"/>
        </w:rPr>
        <w:t>расположенную на Западной трибуне С</w:t>
      </w:r>
      <w:r w:rsidR="00BB6409" w:rsidRPr="00BB6409">
        <w:rPr>
          <w:szCs w:val="28"/>
        </w:rPr>
        <w:t xml:space="preserve">ооружения </w:t>
      </w:r>
      <w:r w:rsidR="00BB6409">
        <w:rPr>
          <w:szCs w:val="28"/>
        </w:rPr>
        <w:t xml:space="preserve">- </w:t>
      </w:r>
      <w:r w:rsidR="00BB6409" w:rsidRPr="00BB6409">
        <w:rPr>
          <w:szCs w:val="28"/>
        </w:rPr>
        <w:t xml:space="preserve">Центральная арена стадиона «Локомотив», находящегося по адресу: 107553, </w:t>
      </w:r>
      <w:proofErr w:type="spellStart"/>
      <w:r w:rsidR="00BB6409" w:rsidRPr="00BB6409">
        <w:rPr>
          <w:szCs w:val="28"/>
        </w:rPr>
        <w:t>г</w:t>
      </w:r>
      <w:proofErr w:type="gramStart"/>
      <w:r w:rsidR="00BB6409" w:rsidRPr="00BB6409">
        <w:rPr>
          <w:szCs w:val="28"/>
        </w:rPr>
        <w:t>.М</w:t>
      </w:r>
      <w:proofErr w:type="gramEnd"/>
      <w:r w:rsidR="00BB6409" w:rsidRPr="00BB6409">
        <w:rPr>
          <w:szCs w:val="28"/>
        </w:rPr>
        <w:t>осква</w:t>
      </w:r>
      <w:proofErr w:type="spellEnd"/>
      <w:r w:rsidR="00BB6409" w:rsidRPr="00BB6409">
        <w:rPr>
          <w:szCs w:val="28"/>
        </w:rPr>
        <w:t xml:space="preserve">, ул. Большая Черкизовская, вл. 125, стр. 1, </w:t>
      </w:r>
      <w:proofErr w:type="spellStart"/>
      <w:r w:rsidR="00BB6409" w:rsidRPr="00BB6409">
        <w:rPr>
          <w:szCs w:val="28"/>
        </w:rPr>
        <w:t>соор</w:t>
      </w:r>
      <w:proofErr w:type="spellEnd"/>
      <w:r w:rsidR="00BB6409" w:rsidRPr="00BB6409">
        <w:rPr>
          <w:szCs w:val="28"/>
        </w:rPr>
        <w:t>. 1</w:t>
      </w:r>
      <w:r w:rsidR="00CA02D2" w:rsidRPr="00CA02D2">
        <w:rPr>
          <w:szCs w:val="28"/>
        </w:rPr>
        <w:t xml:space="preserve"> </w:t>
      </w:r>
      <w:r w:rsidR="00CA02D2">
        <w:rPr>
          <w:szCs w:val="28"/>
        </w:rPr>
        <w:t>(далее – Помещение) в состоянии, позволяющем его нормальную эксплуатацию, без недостатков</w:t>
      </w:r>
      <w:bookmarkEnd w:id="0"/>
      <w:r w:rsidR="00CA02D2" w:rsidRPr="00CA48E8" w:rsidDel="00FE7036">
        <w:rPr>
          <w:szCs w:val="28"/>
        </w:rPr>
        <w:t xml:space="preserve"> </w:t>
      </w:r>
      <w:r w:rsidR="00A545DD" w:rsidRPr="00CA48E8">
        <w:rPr>
          <w:szCs w:val="28"/>
        </w:rPr>
        <w:t xml:space="preserve"> </w:t>
      </w:r>
    </w:p>
    <w:p w:rsidR="00A545DD" w:rsidRPr="005369B1" w:rsidRDefault="00A545DD" w:rsidP="00A545DD">
      <w:pPr>
        <w:widowControl w:val="0"/>
        <w:ind w:firstLine="708"/>
        <w:jc w:val="both"/>
        <w:rPr>
          <w:szCs w:val="28"/>
        </w:rPr>
      </w:pPr>
      <w:r w:rsidRPr="00CA48E8">
        <w:rPr>
          <w:szCs w:val="28"/>
        </w:rPr>
        <w:t xml:space="preserve">Помещение передается во временное владение и пользование Арендатору для проведения совещаний, переговоров, пресс-конференций, иных немассовых мероприятий. </w:t>
      </w:r>
    </w:p>
    <w:p w:rsidR="00A545DD" w:rsidRDefault="00A545DD" w:rsidP="0024584A">
      <w:pPr>
        <w:jc w:val="both"/>
        <w:rPr>
          <w:i/>
        </w:rPr>
      </w:pP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92C43">
        <w:tc>
          <w:tcPr>
            <w:tcW w:w="817" w:type="dxa"/>
          </w:tcPr>
          <w:p w:rsidR="0024584A" w:rsidRPr="00A545DD" w:rsidRDefault="0024584A" w:rsidP="00F92C43">
            <w:pPr>
              <w:ind w:firstLine="0"/>
              <w:rPr>
                <w:sz w:val="24"/>
                <w:szCs w:val="24"/>
              </w:rPr>
            </w:pPr>
            <w:r w:rsidRPr="00A545DD">
              <w:rPr>
                <w:sz w:val="24"/>
                <w:szCs w:val="24"/>
              </w:rPr>
              <w:t>№</w:t>
            </w:r>
          </w:p>
        </w:tc>
        <w:tc>
          <w:tcPr>
            <w:tcW w:w="1819" w:type="dxa"/>
          </w:tcPr>
          <w:p w:rsidR="0024584A" w:rsidRPr="00A545DD" w:rsidRDefault="0024584A" w:rsidP="00F92C43">
            <w:pPr>
              <w:ind w:firstLine="0"/>
              <w:rPr>
                <w:sz w:val="24"/>
                <w:szCs w:val="24"/>
              </w:rPr>
            </w:pPr>
            <w:r w:rsidRPr="00A545DD">
              <w:rPr>
                <w:sz w:val="24"/>
                <w:szCs w:val="24"/>
              </w:rPr>
              <w:t>Классификация по ОКП</w:t>
            </w:r>
            <w:r w:rsidR="002A29A9">
              <w:rPr>
                <w:sz w:val="24"/>
                <w:szCs w:val="24"/>
              </w:rPr>
              <w:t>Д</w:t>
            </w:r>
            <w:proofErr w:type="gramStart"/>
            <w:r w:rsidR="002A29A9">
              <w:rPr>
                <w:sz w:val="24"/>
                <w:szCs w:val="24"/>
              </w:rPr>
              <w:t>2</w:t>
            </w:r>
            <w:proofErr w:type="gramEnd"/>
          </w:p>
        </w:tc>
        <w:tc>
          <w:tcPr>
            <w:tcW w:w="1819" w:type="dxa"/>
          </w:tcPr>
          <w:p w:rsidR="0024584A" w:rsidRPr="00A545DD" w:rsidRDefault="0024584A" w:rsidP="00F92C43">
            <w:pPr>
              <w:ind w:firstLine="0"/>
              <w:rPr>
                <w:sz w:val="24"/>
                <w:szCs w:val="24"/>
              </w:rPr>
            </w:pPr>
            <w:r w:rsidRPr="00A545DD">
              <w:rPr>
                <w:sz w:val="24"/>
                <w:szCs w:val="24"/>
              </w:rPr>
              <w:t>Классификация по ОКВЭД</w:t>
            </w:r>
            <w:proofErr w:type="gramStart"/>
            <w:r w:rsidR="002A29A9">
              <w:rPr>
                <w:sz w:val="24"/>
                <w:szCs w:val="24"/>
              </w:rPr>
              <w:t>2</w:t>
            </w:r>
            <w:proofErr w:type="gramEnd"/>
          </w:p>
        </w:tc>
        <w:tc>
          <w:tcPr>
            <w:tcW w:w="1323" w:type="dxa"/>
          </w:tcPr>
          <w:p w:rsidR="0024584A" w:rsidRPr="00A545DD" w:rsidRDefault="0024584A" w:rsidP="00F92C43">
            <w:pPr>
              <w:ind w:firstLine="0"/>
              <w:rPr>
                <w:sz w:val="24"/>
                <w:szCs w:val="24"/>
              </w:rPr>
            </w:pPr>
            <w:r w:rsidRPr="00A545DD">
              <w:rPr>
                <w:sz w:val="24"/>
                <w:szCs w:val="24"/>
              </w:rPr>
              <w:t>Ед. измерения</w:t>
            </w:r>
          </w:p>
        </w:tc>
        <w:tc>
          <w:tcPr>
            <w:tcW w:w="1418" w:type="dxa"/>
          </w:tcPr>
          <w:p w:rsidR="0024584A" w:rsidRPr="00A545DD" w:rsidRDefault="0024584A" w:rsidP="00F92C43">
            <w:pPr>
              <w:ind w:firstLine="0"/>
              <w:rPr>
                <w:sz w:val="24"/>
                <w:szCs w:val="24"/>
              </w:rPr>
            </w:pPr>
            <w:r w:rsidRPr="00A545DD">
              <w:rPr>
                <w:sz w:val="24"/>
                <w:szCs w:val="24"/>
              </w:rPr>
              <w:t>Количество (Объем)</w:t>
            </w:r>
          </w:p>
        </w:tc>
        <w:tc>
          <w:tcPr>
            <w:tcW w:w="2268" w:type="dxa"/>
          </w:tcPr>
          <w:p w:rsidR="0024584A" w:rsidRPr="00A545DD" w:rsidRDefault="0024584A" w:rsidP="00F92C43">
            <w:pPr>
              <w:ind w:firstLine="0"/>
              <w:rPr>
                <w:sz w:val="24"/>
                <w:szCs w:val="24"/>
              </w:rPr>
            </w:pPr>
            <w:r w:rsidRPr="00A545DD">
              <w:rPr>
                <w:sz w:val="24"/>
                <w:szCs w:val="24"/>
              </w:rPr>
              <w:t>Дополнительные сведения</w:t>
            </w:r>
          </w:p>
        </w:tc>
      </w:tr>
      <w:tr w:rsidR="0024584A" w:rsidRPr="00AC0842" w:rsidTr="00F92C43">
        <w:tc>
          <w:tcPr>
            <w:tcW w:w="817" w:type="dxa"/>
          </w:tcPr>
          <w:p w:rsidR="0024584A" w:rsidRPr="00A545DD" w:rsidRDefault="0024584A" w:rsidP="00F92C43">
            <w:pPr>
              <w:ind w:firstLine="0"/>
              <w:rPr>
                <w:sz w:val="24"/>
                <w:szCs w:val="24"/>
              </w:rPr>
            </w:pPr>
            <w:r w:rsidRPr="00A545DD">
              <w:rPr>
                <w:sz w:val="24"/>
                <w:szCs w:val="24"/>
              </w:rPr>
              <w:t>1.</w:t>
            </w:r>
          </w:p>
        </w:tc>
        <w:tc>
          <w:tcPr>
            <w:tcW w:w="1819" w:type="dxa"/>
          </w:tcPr>
          <w:p w:rsidR="0024584A" w:rsidRPr="00A545DD" w:rsidRDefault="002A29A9" w:rsidP="00A545DD">
            <w:pPr>
              <w:ind w:firstLine="0"/>
              <w:jc w:val="center"/>
              <w:rPr>
                <w:sz w:val="24"/>
                <w:szCs w:val="24"/>
              </w:rPr>
            </w:pPr>
            <w:r>
              <w:rPr>
                <w:sz w:val="24"/>
                <w:szCs w:val="24"/>
              </w:rPr>
              <w:t>68.20.10</w:t>
            </w:r>
          </w:p>
        </w:tc>
        <w:tc>
          <w:tcPr>
            <w:tcW w:w="1819" w:type="dxa"/>
          </w:tcPr>
          <w:p w:rsidR="0024584A" w:rsidRPr="00A545DD" w:rsidRDefault="002A29A9" w:rsidP="00A545DD">
            <w:pPr>
              <w:ind w:firstLine="0"/>
              <w:jc w:val="center"/>
              <w:rPr>
                <w:sz w:val="24"/>
                <w:szCs w:val="24"/>
              </w:rPr>
            </w:pPr>
            <w:r>
              <w:rPr>
                <w:sz w:val="24"/>
                <w:szCs w:val="24"/>
              </w:rPr>
              <w:t>68.20.2</w:t>
            </w:r>
          </w:p>
        </w:tc>
        <w:tc>
          <w:tcPr>
            <w:tcW w:w="1323" w:type="dxa"/>
          </w:tcPr>
          <w:p w:rsidR="0024584A" w:rsidRPr="00A545DD" w:rsidRDefault="00A545DD" w:rsidP="00A545DD">
            <w:pPr>
              <w:ind w:firstLine="0"/>
              <w:jc w:val="center"/>
              <w:rPr>
                <w:sz w:val="24"/>
                <w:szCs w:val="24"/>
              </w:rPr>
            </w:pPr>
            <w:r w:rsidRPr="0045459D">
              <w:rPr>
                <w:sz w:val="24"/>
                <w:szCs w:val="24"/>
              </w:rPr>
              <w:t>876</w:t>
            </w:r>
          </w:p>
        </w:tc>
        <w:tc>
          <w:tcPr>
            <w:tcW w:w="1418" w:type="dxa"/>
          </w:tcPr>
          <w:p w:rsidR="0024584A" w:rsidRPr="00A545DD" w:rsidRDefault="00A545DD" w:rsidP="00A545DD">
            <w:pPr>
              <w:ind w:firstLine="0"/>
              <w:jc w:val="center"/>
              <w:rPr>
                <w:sz w:val="24"/>
                <w:szCs w:val="24"/>
              </w:rPr>
            </w:pPr>
            <w:r>
              <w:rPr>
                <w:sz w:val="24"/>
                <w:szCs w:val="24"/>
              </w:rPr>
              <w:t>1</w:t>
            </w:r>
          </w:p>
        </w:tc>
        <w:tc>
          <w:tcPr>
            <w:tcW w:w="2268" w:type="dxa"/>
          </w:tcPr>
          <w:p w:rsidR="0024584A" w:rsidRPr="00A545DD" w:rsidRDefault="002A29A9" w:rsidP="00923584">
            <w:pPr>
              <w:ind w:firstLine="0"/>
              <w:rPr>
                <w:sz w:val="24"/>
                <w:szCs w:val="24"/>
              </w:rPr>
            </w:pPr>
            <w:r>
              <w:rPr>
                <w:sz w:val="24"/>
                <w:szCs w:val="24"/>
              </w:rPr>
              <w:t>Строка ГПЗ № 69</w:t>
            </w:r>
          </w:p>
        </w:tc>
      </w:tr>
    </w:tbl>
    <w:p w:rsidR="00A545DD" w:rsidRDefault="0024584A" w:rsidP="0024584A">
      <w:pPr>
        <w:jc w:val="both"/>
        <w:rPr>
          <w:b/>
        </w:rPr>
      </w:pPr>
      <w:r w:rsidRPr="003927D3">
        <w:rPr>
          <w:b/>
        </w:rPr>
        <w:lastRenderedPageBreak/>
        <w:t xml:space="preserve">2. Количество (Объем) </w:t>
      </w:r>
    </w:p>
    <w:p w:rsidR="00BB6409" w:rsidRDefault="00CF3EBB" w:rsidP="0024584A">
      <w:pPr>
        <w:jc w:val="both"/>
        <w:rPr>
          <w:szCs w:val="28"/>
        </w:rPr>
      </w:pPr>
      <w:r w:rsidRPr="000A1DCB">
        <w:rPr>
          <w:szCs w:val="28"/>
        </w:rPr>
        <w:t xml:space="preserve">аренда помещения </w:t>
      </w:r>
      <w:r w:rsidR="00BB6409" w:rsidRPr="00BB6409">
        <w:rPr>
          <w:szCs w:val="28"/>
        </w:rPr>
        <w:t xml:space="preserve">VIP ложу № 3 расположенную на Западной трибуне Сооружения - Центральная арена стадиона «Локомотив», находящегося по адресу: 107553, </w:t>
      </w:r>
      <w:proofErr w:type="spellStart"/>
      <w:r w:rsidR="00BB6409" w:rsidRPr="00BB6409">
        <w:rPr>
          <w:szCs w:val="28"/>
        </w:rPr>
        <w:t>г</w:t>
      </w:r>
      <w:proofErr w:type="gramStart"/>
      <w:r w:rsidR="00BB6409" w:rsidRPr="00BB6409">
        <w:rPr>
          <w:szCs w:val="28"/>
        </w:rPr>
        <w:t>.М</w:t>
      </w:r>
      <w:proofErr w:type="gramEnd"/>
      <w:r w:rsidR="00BB6409" w:rsidRPr="00BB6409">
        <w:rPr>
          <w:szCs w:val="28"/>
        </w:rPr>
        <w:t>осква</w:t>
      </w:r>
      <w:proofErr w:type="spellEnd"/>
      <w:r w:rsidR="00BB6409" w:rsidRPr="00BB6409">
        <w:rPr>
          <w:szCs w:val="28"/>
        </w:rPr>
        <w:t xml:space="preserve">, ул. Большая Черкизовская, вл. 125, стр. 1, </w:t>
      </w:r>
      <w:proofErr w:type="spellStart"/>
      <w:r w:rsidR="00BB6409" w:rsidRPr="00BB6409">
        <w:rPr>
          <w:szCs w:val="28"/>
        </w:rPr>
        <w:t>соор</w:t>
      </w:r>
      <w:proofErr w:type="spellEnd"/>
      <w:r w:rsidR="00BB6409" w:rsidRPr="00BB6409">
        <w:rPr>
          <w:szCs w:val="28"/>
        </w:rPr>
        <w:t>. 1.</w:t>
      </w:r>
      <w:r w:rsidR="00BB6409">
        <w:rPr>
          <w:szCs w:val="28"/>
        </w:rPr>
        <w:t xml:space="preserve"> </w:t>
      </w:r>
      <w:r w:rsidRPr="000A1DCB">
        <w:rPr>
          <w:szCs w:val="28"/>
        </w:rPr>
        <w:t>общей площадью 4</w:t>
      </w:r>
      <w:r w:rsidR="00B41677">
        <w:rPr>
          <w:szCs w:val="28"/>
        </w:rPr>
        <w:t>2</w:t>
      </w:r>
      <w:r w:rsidRPr="000A1DCB">
        <w:rPr>
          <w:szCs w:val="28"/>
        </w:rPr>
        <w:t>,</w:t>
      </w:r>
      <w:r w:rsidR="00B41677">
        <w:rPr>
          <w:szCs w:val="28"/>
        </w:rPr>
        <w:t>1</w:t>
      </w:r>
      <w:r w:rsidRPr="000A1DCB">
        <w:rPr>
          <w:szCs w:val="28"/>
        </w:rPr>
        <w:t xml:space="preserve"> </w:t>
      </w:r>
      <w:proofErr w:type="spellStart"/>
      <w:r w:rsidRPr="000A1DCB">
        <w:rPr>
          <w:szCs w:val="28"/>
        </w:rPr>
        <w:t>кв.м</w:t>
      </w:r>
      <w:proofErr w:type="spellEnd"/>
      <w:r w:rsidRPr="000A1DCB">
        <w:rPr>
          <w:szCs w:val="28"/>
        </w:rPr>
        <w:t>.</w:t>
      </w:r>
      <w:r w:rsidR="00A545DD">
        <w:rPr>
          <w:szCs w:val="28"/>
        </w:rPr>
        <w:t xml:space="preserve"> </w:t>
      </w:r>
    </w:p>
    <w:p w:rsidR="0024584A" w:rsidRDefault="0024584A" w:rsidP="0024584A">
      <w:pPr>
        <w:jc w:val="both"/>
        <w:rPr>
          <w:b/>
        </w:rPr>
      </w:pPr>
      <w:r w:rsidRPr="003927D3">
        <w:rPr>
          <w:b/>
        </w:rPr>
        <w:t xml:space="preserve">3. Максимальная цена договора: </w:t>
      </w:r>
    </w:p>
    <w:p w:rsidR="00CA02D2" w:rsidRPr="00CA02D2" w:rsidRDefault="00CA02D2" w:rsidP="0024584A">
      <w:pPr>
        <w:pStyle w:val="Default"/>
        <w:ind w:firstLine="708"/>
        <w:jc w:val="both"/>
        <w:rPr>
          <w:sz w:val="28"/>
          <w:szCs w:val="28"/>
        </w:rPr>
      </w:pPr>
      <w:r w:rsidRPr="00CA02D2">
        <w:rPr>
          <w:sz w:val="28"/>
          <w:szCs w:val="28"/>
        </w:rPr>
        <w:t xml:space="preserve">4 699 805,90 руб. (Четыре миллиона </w:t>
      </w:r>
      <w:proofErr w:type="gramStart"/>
      <w:r w:rsidRPr="00CA02D2">
        <w:rPr>
          <w:sz w:val="28"/>
          <w:szCs w:val="28"/>
        </w:rPr>
        <w:t>шестьсот девяноста</w:t>
      </w:r>
      <w:proofErr w:type="gramEnd"/>
      <w:r w:rsidRPr="00CA02D2">
        <w:rPr>
          <w:sz w:val="28"/>
          <w:szCs w:val="28"/>
        </w:rPr>
        <w:t xml:space="preserve"> девять тысяч восемьсот пять)  рублей 90 копеек  без НДС. НДС начисляется в соответствии с законодательством Российской Федерации.</w:t>
      </w:r>
    </w:p>
    <w:p w:rsidR="00A545DD"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 за</w:t>
      </w:r>
      <w:r w:rsidR="00A545DD">
        <w:rPr>
          <w:b/>
          <w:iCs/>
          <w:color w:val="auto"/>
          <w:sz w:val="28"/>
          <w:szCs w:val="28"/>
        </w:rPr>
        <w:t xml:space="preserve"> оказание услуг</w:t>
      </w:r>
      <w:r w:rsidRPr="003927D3">
        <w:rPr>
          <w:iCs/>
          <w:color w:val="auto"/>
          <w:sz w:val="28"/>
          <w:szCs w:val="28"/>
        </w:rPr>
        <w:t xml:space="preserve"> </w:t>
      </w:r>
    </w:p>
    <w:p w:rsidR="00A545DD" w:rsidRDefault="00A545DD" w:rsidP="00C77120">
      <w:pPr>
        <w:pStyle w:val="Default"/>
        <w:ind w:firstLine="708"/>
        <w:jc w:val="both"/>
        <w:rPr>
          <w:iCs/>
          <w:color w:val="auto"/>
          <w:sz w:val="28"/>
          <w:szCs w:val="28"/>
        </w:rPr>
      </w:pPr>
      <w:r>
        <w:rPr>
          <w:iCs/>
          <w:color w:val="auto"/>
          <w:sz w:val="28"/>
          <w:szCs w:val="28"/>
        </w:rPr>
        <w:t xml:space="preserve">Цена договора установлена в соответствии с </w:t>
      </w:r>
      <w:r w:rsidRPr="00C156EA">
        <w:rPr>
          <w:color w:val="auto"/>
          <w:sz w:val="28"/>
          <w:szCs w:val="28"/>
        </w:rPr>
        <w:t>расценками</w:t>
      </w:r>
      <w:r w:rsidR="00036E6F">
        <w:rPr>
          <w:iCs/>
          <w:color w:val="auto"/>
          <w:sz w:val="28"/>
          <w:szCs w:val="28"/>
        </w:rPr>
        <w:t xml:space="preserve"> </w:t>
      </w:r>
      <w:r w:rsidR="00036E6F">
        <w:rPr>
          <w:iCs/>
          <w:color w:val="auto"/>
          <w:sz w:val="28"/>
          <w:szCs w:val="28"/>
        </w:rPr>
        <w:br/>
        <w:t xml:space="preserve"> </w:t>
      </w:r>
      <w:r w:rsidR="00D66DAB">
        <w:rPr>
          <w:iCs/>
          <w:color w:val="auto"/>
          <w:sz w:val="28"/>
          <w:szCs w:val="28"/>
        </w:rPr>
        <w:t>ОО</w:t>
      </w:r>
      <w:r w:rsidRPr="00295172">
        <w:rPr>
          <w:iCs/>
          <w:color w:val="auto"/>
          <w:sz w:val="28"/>
          <w:szCs w:val="28"/>
        </w:rPr>
        <w:t>О «</w:t>
      </w:r>
      <w:proofErr w:type="spellStart"/>
      <w:r w:rsidRPr="00295172">
        <w:rPr>
          <w:iCs/>
          <w:color w:val="auto"/>
          <w:sz w:val="28"/>
          <w:szCs w:val="28"/>
        </w:rPr>
        <w:t>Ф</w:t>
      </w:r>
      <w:r w:rsidR="00D66DAB">
        <w:rPr>
          <w:iCs/>
          <w:color w:val="auto"/>
          <w:sz w:val="28"/>
          <w:szCs w:val="28"/>
        </w:rPr>
        <w:t>инресурс</w:t>
      </w:r>
      <w:proofErr w:type="spellEnd"/>
      <w:r w:rsidRPr="00295172">
        <w:rPr>
          <w:iCs/>
          <w:color w:val="auto"/>
          <w:sz w:val="28"/>
          <w:szCs w:val="28"/>
        </w:rPr>
        <w:t>»</w:t>
      </w:r>
      <w:r w:rsidR="00CA02D2">
        <w:rPr>
          <w:iCs/>
          <w:color w:val="auto"/>
          <w:sz w:val="28"/>
          <w:szCs w:val="28"/>
        </w:rPr>
        <w:t xml:space="preserve"> (Д.У.)</w:t>
      </w:r>
      <w:r w:rsidRPr="00295172">
        <w:rPr>
          <w:iCs/>
          <w:color w:val="auto"/>
          <w:sz w:val="28"/>
          <w:szCs w:val="28"/>
        </w:rPr>
        <w:t>.</w:t>
      </w:r>
      <w:r w:rsidRPr="00C30752">
        <w:rPr>
          <w:iCs/>
          <w:color w:val="auto"/>
          <w:sz w:val="28"/>
          <w:szCs w:val="28"/>
        </w:rPr>
        <w:t xml:space="preserve"> </w:t>
      </w:r>
    </w:p>
    <w:p w:rsidR="0024584A" w:rsidRDefault="0024584A" w:rsidP="0024584A">
      <w:pPr>
        <w:pStyle w:val="Default"/>
        <w:ind w:firstLine="708"/>
        <w:jc w:val="both"/>
        <w:rPr>
          <w:b/>
          <w:iCs/>
          <w:color w:val="auto"/>
          <w:sz w:val="28"/>
          <w:szCs w:val="28"/>
        </w:rPr>
      </w:pPr>
      <w:r w:rsidRPr="003927D3">
        <w:rPr>
          <w:b/>
          <w:iCs/>
          <w:color w:val="auto"/>
          <w:sz w:val="28"/>
          <w:szCs w:val="28"/>
        </w:rPr>
        <w:t xml:space="preserve">5. Форма, сроки и порядок оплаты </w:t>
      </w:r>
    </w:p>
    <w:p w:rsidR="00CA02D2" w:rsidRDefault="00CA02D2" w:rsidP="0024584A">
      <w:pPr>
        <w:pStyle w:val="Default"/>
        <w:ind w:firstLine="708"/>
        <w:jc w:val="both"/>
        <w:rPr>
          <w:sz w:val="28"/>
          <w:szCs w:val="28"/>
        </w:rPr>
      </w:pPr>
      <w:r w:rsidRPr="003E05B8">
        <w:rPr>
          <w:sz w:val="28"/>
          <w:szCs w:val="28"/>
        </w:rPr>
        <w:t xml:space="preserve">оплата осуществляется </w:t>
      </w:r>
      <w:r w:rsidRPr="00046055">
        <w:rPr>
          <w:sz w:val="28"/>
          <w:szCs w:val="28"/>
        </w:rPr>
        <w:t>Арендатором</w:t>
      </w:r>
      <w:r>
        <w:rPr>
          <w:sz w:val="28"/>
          <w:szCs w:val="28"/>
        </w:rPr>
        <w:t xml:space="preserve"> </w:t>
      </w:r>
      <w:r w:rsidRPr="003E05B8">
        <w:rPr>
          <w:sz w:val="28"/>
          <w:szCs w:val="28"/>
        </w:rPr>
        <w:t>авансовым платежом в размере 100 % от цены договора не позднее  «29» февраля 2016 г. на основании выставленного Арендодателем счета.</w:t>
      </w:r>
    </w:p>
    <w:p w:rsidR="00CA02D2" w:rsidRDefault="00CA02D2" w:rsidP="0024584A">
      <w:pPr>
        <w:pStyle w:val="Default"/>
        <w:ind w:firstLine="708"/>
        <w:jc w:val="both"/>
        <w:rPr>
          <w:sz w:val="28"/>
          <w:szCs w:val="28"/>
        </w:rPr>
      </w:pPr>
    </w:p>
    <w:p w:rsidR="00A545DD" w:rsidRDefault="0024584A" w:rsidP="0024584A">
      <w:pPr>
        <w:pStyle w:val="Default"/>
        <w:ind w:firstLine="708"/>
        <w:jc w:val="both"/>
        <w:rPr>
          <w:b/>
          <w:iCs/>
          <w:color w:val="auto"/>
          <w:sz w:val="28"/>
          <w:szCs w:val="28"/>
        </w:rPr>
      </w:pPr>
      <w:r w:rsidRPr="003927D3">
        <w:rPr>
          <w:b/>
          <w:iCs/>
          <w:color w:val="auto"/>
          <w:sz w:val="28"/>
          <w:szCs w:val="28"/>
        </w:rPr>
        <w:t>6. Срок</w:t>
      </w:r>
      <w:r w:rsidR="00A545DD">
        <w:rPr>
          <w:b/>
          <w:iCs/>
          <w:color w:val="auto"/>
          <w:sz w:val="28"/>
          <w:szCs w:val="28"/>
        </w:rPr>
        <w:t xml:space="preserve"> оказания услуг</w:t>
      </w:r>
    </w:p>
    <w:p w:rsidR="00A545DD" w:rsidRPr="003C6C97" w:rsidRDefault="0024584A" w:rsidP="00A545DD">
      <w:pPr>
        <w:pStyle w:val="Default"/>
        <w:ind w:firstLine="708"/>
        <w:jc w:val="both"/>
        <w:rPr>
          <w:snapToGrid w:val="0"/>
          <w:sz w:val="28"/>
          <w:szCs w:val="28"/>
          <w:lang w:eastAsia="ru-RU"/>
        </w:rPr>
      </w:pPr>
      <w:r w:rsidRPr="003927D3">
        <w:rPr>
          <w:b/>
          <w:iCs/>
          <w:color w:val="auto"/>
          <w:sz w:val="28"/>
          <w:szCs w:val="28"/>
        </w:rPr>
        <w:t xml:space="preserve"> </w:t>
      </w:r>
      <w:r w:rsidR="00A545DD" w:rsidRPr="003C6C97">
        <w:rPr>
          <w:snapToGrid w:val="0"/>
          <w:sz w:val="28"/>
          <w:szCs w:val="28"/>
          <w:lang w:eastAsia="ru-RU"/>
        </w:rPr>
        <w:t xml:space="preserve">С </w:t>
      </w:r>
      <w:r w:rsidR="00923584">
        <w:rPr>
          <w:snapToGrid w:val="0"/>
          <w:sz w:val="28"/>
          <w:szCs w:val="28"/>
          <w:lang w:eastAsia="ru-RU"/>
        </w:rPr>
        <w:t xml:space="preserve">даты, </w:t>
      </w:r>
      <w:r w:rsidR="00BF4B3F">
        <w:rPr>
          <w:snapToGrid w:val="0"/>
          <w:sz w:val="28"/>
          <w:szCs w:val="28"/>
          <w:lang w:eastAsia="ru-RU"/>
        </w:rPr>
        <w:t>подписания</w:t>
      </w:r>
      <w:r w:rsidR="00923584">
        <w:rPr>
          <w:snapToGrid w:val="0"/>
          <w:sz w:val="28"/>
          <w:szCs w:val="28"/>
          <w:lang w:eastAsia="ru-RU"/>
        </w:rPr>
        <w:t xml:space="preserve"> договор</w:t>
      </w:r>
      <w:r w:rsidR="00BF4B3F">
        <w:rPr>
          <w:snapToGrid w:val="0"/>
          <w:sz w:val="28"/>
          <w:szCs w:val="28"/>
          <w:lang w:eastAsia="ru-RU"/>
        </w:rPr>
        <w:t>а</w:t>
      </w:r>
      <w:r w:rsidR="00A545DD" w:rsidRPr="003C6C97">
        <w:rPr>
          <w:snapToGrid w:val="0"/>
          <w:sz w:val="28"/>
          <w:szCs w:val="28"/>
          <w:lang w:eastAsia="ru-RU"/>
        </w:rPr>
        <w:t xml:space="preserve"> по </w:t>
      </w:r>
      <w:r w:rsidR="00D66DAB">
        <w:rPr>
          <w:snapToGrid w:val="0"/>
          <w:sz w:val="28"/>
          <w:szCs w:val="28"/>
          <w:lang w:eastAsia="ru-RU"/>
        </w:rPr>
        <w:t>3</w:t>
      </w:r>
      <w:r w:rsidR="00A545DD">
        <w:rPr>
          <w:snapToGrid w:val="0"/>
          <w:sz w:val="28"/>
          <w:szCs w:val="28"/>
          <w:lang w:eastAsia="ru-RU"/>
        </w:rPr>
        <w:t>1</w:t>
      </w:r>
      <w:r w:rsidR="00A545DD" w:rsidRPr="003C6C97">
        <w:rPr>
          <w:snapToGrid w:val="0"/>
          <w:sz w:val="28"/>
          <w:szCs w:val="28"/>
          <w:lang w:eastAsia="ru-RU"/>
        </w:rPr>
        <w:t xml:space="preserve"> </w:t>
      </w:r>
      <w:r w:rsidR="00A545DD">
        <w:rPr>
          <w:snapToGrid w:val="0"/>
          <w:sz w:val="28"/>
          <w:szCs w:val="28"/>
          <w:lang w:eastAsia="ru-RU"/>
        </w:rPr>
        <w:t>мая</w:t>
      </w:r>
      <w:r w:rsidR="00A545DD" w:rsidRPr="003C6C97">
        <w:rPr>
          <w:snapToGrid w:val="0"/>
          <w:sz w:val="28"/>
          <w:szCs w:val="28"/>
          <w:lang w:eastAsia="ru-RU"/>
        </w:rPr>
        <w:t xml:space="preserve"> 201</w:t>
      </w:r>
      <w:r w:rsidR="00CD4D85">
        <w:rPr>
          <w:snapToGrid w:val="0"/>
          <w:sz w:val="28"/>
          <w:szCs w:val="28"/>
          <w:lang w:eastAsia="ru-RU"/>
        </w:rPr>
        <w:t>5</w:t>
      </w:r>
      <w:r w:rsidR="00A545DD" w:rsidRPr="003C6C97">
        <w:rPr>
          <w:snapToGrid w:val="0"/>
          <w:sz w:val="28"/>
          <w:szCs w:val="28"/>
          <w:lang w:eastAsia="ru-RU"/>
        </w:rPr>
        <w:t xml:space="preserve"> года и с </w:t>
      </w:r>
      <w:r w:rsidR="00CD4D85">
        <w:rPr>
          <w:snapToGrid w:val="0"/>
          <w:sz w:val="28"/>
          <w:szCs w:val="28"/>
          <w:lang w:eastAsia="ru-RU"/>
        </w:rPr>
        <w:t>01</w:t>
      </w:r>
      <w:r w:rsidR="00A545DD" w:rsidRPr="003C6C97">
        <w:rPr>
          <w:snapToGrid w:val="0"/>
          <w:sz w:val="28"/>
          <w:szCs w:val="28"/>
          <w:lang w:eastAsia="ru-RU"/>
        </w:rPr>
        <w:t xml:space="preserve"> </w:t>
      </w:r>
      <w:r w:rsidR="00A545DD">
        <w:rPr>
          <w:snapToGrid w:val="0"/>
          <w:sz w:val="28"/>
          <w:szCs w:val="28"/>
          <w:lang w:eastAsia="ru-RU"/>
        </w:rPr>
        <w:t>июля</w:t>
      </w:r>
      <w:r w:rsidR="00A545DD" w:rsidRPr="003C6C97">
        <w:rPr>
          <w:snapToGrid w:val="0"/>
          <w:sz w:val="28"/>
          <w:szCs w:val="28"/>
          <w:lang w:eastAsia="ru-RU"/>
        </w:rPr>
        <w:t xml:space="preserve"> 201</w:t>
      </w:r>
      <w:r w:rsidR="009B2E0E">
        <w:rPr>
          <w:snapToGrid w:val="0"/>
          <w:sz w:val="28"/>
          <w:szCs w:val="28"/>
          <w:lang w:eastAsia="ru-RU"/>
        </w:rPr>
        <w:t>6</w:t>
      </w:r>
      <w:r w:rsidR="00A545DD" w:rsidRPr="003C6C97">
        <w:rPr>
          <w:snapToGrid w:val="0"/>
          <w:sz w:val="28"/>
          <w:szCs w:val="28"/>
          <w:lang w:eastAsia="ru-RU"/>
        </w:rPr>
        <w:t xml:space="preserve"> года по </w:t>
      </w:r>
      <w:r w:rsidR="00A545DD">
        <w:rPr>
          <w:snapToGrid w:val="0"/>
          <w:sz w:val="28"/>
          <w:szCs w:val="28"/>
          <w:lang w:eastAsia="ru-RU"/>
        </w:rPr>
        <w:t>31</w:t>
      </w:r>
      <w:r w:rsidR="00A545DD" w:rsidRPr="003C6C97">
        <w:rPr>
          <w:snapToGrid w:val="0"/>
          <w:sz w:val="28"/>
          <w:szCs w:val="28"/>
          <w:lang w:eastAsia="ru-RU"/>
        </w:rPr>
        <w:t xml:space="preserve"> декабря 201</w:t>
      </w:r>
      <w:r w:rsidR="009B2E0E">
        <w:rPr>
          <w:snapToGrid w:val="0"/>
          <w:sz w:val="28"/>
          <w:szCs w:val="28"/>
          <w:lang w:eastAsia="ru-RU"/>
        </w:rPr>
        <w:t>6</w:t>
      </w:r>
      <w:r w:rsidR="00A545DD" w:rsidRPr="003C6C97">
        <w:rPr>
          <w:snapToGrid w:val="0"/>
          <w:sz w:val="28"/>
          <w:szCs w:val="28"/>
          <w:lang w:eastAsia="ru-RU"/>
        </w:rPr>
        <w:t xml:space="preserve"> года.</w:t>
      </w:r>
    </w:p>
    <w:p w:rsidR="0024584A" w:rsidRDefault="0024584A" w:rsidP="0024584A">
      <w:pPr>
        <w:pStyle w:val="Default"/>
        <w:ind w:firstLine="708"/>
        <w:jc w:val="both"/>
        <w:rPr>
          <w:b/>
          <w:iCs/>
          <w:color w:val="auto"/>
          <w:sz w:val="28"/>
          <w:szCs w:val="28"/>
        </w:rPr>
      </w:pPr>
      <w:r w:rsidRPr="003927D3">
        <w:rPr>
          <w:b/>
          <w:iCs/>
          <w:color w:val="auto"/>
          <w:sz w:val="28"/>
          <w:szCs w:val="28"/>
        </w:rPr>
        <w:t xml:space="preserve">7. Место </w:t>
      </w:r>
      <w:r w:rsidR="00A545DD">
        <w:rPr>
          <w:b/>
          <w:iCs/>
          <w:color w:val="auto"/>
          <w:sz w:val="28"/>
          <w:szCs w:val="28"/>
        </w:rPr>
        <w:t>оказания услуг</w:t>
      </w:r>
    </w:p>
    <w:p w:rsidR="00A545DD" w:rsidRPr="003927D3" w:rsidRDefault="00A545DD" w:rsidP="00BB6409">
      <w:pPr>
        <w:pStyle w:val="Default"/>
        <w:ind w:firstLine="708"/>
        <w:jc w:val="both"/>
        <w:rPr>
          <w:i/>
          <w:color w:val="auto"/>
          <w:sz w:val="28"/>
          <w:szCs w:val="28"/>
        </w:rPr>
      </w:pPr>
      <w:r w:rsidRPr="00E42C13">
        <w:rPr>
          <w:color w:val="auto"/>
          <w:sz w:val="28"/>
          <w:szCs w:val="28"/>
        </w:rPr>
        <w:t xml:space="preserve">Нежилое помещение </w:t>
      </w:r>
      <w:r w:rsidRPr="005369B1">
        <w:rPr>
          <w:color w:val="auto"/>
          <w:sz w:val="28"/>
          <w:szCs w:val="28"/>
        </w:rPr>
        <w:t xml:space="preserve">- </w:t>
      </w:r>
      <w:r w:rsidR="00CF3EBB" w:rsidRPr="000A1DCB">
        <w:rPr>
          <w:color w:val="auto"/>
          <w:sz w:val="28"/>
          <w:szCs w:val="28"/>
        </w:rPr>
        <w:t xml:space="preserve">VIP ложа № </w:t>
      </w:r>
      <w:r w:rsidR="00B41677">
        <w:rPr>
          <w:color w:val="auto"/>
          <w:sz w:val="28"/>
          <w:szCs w:val="28"/>
        </w:rPr>
        <w:t>3</w:t>
      </w:r>
      <w:r w:rsidR="00CF3EBB" w:rsidRPr="000A1DCB">
        <w:rPr>
          <w:color w:val="auto"/>
          <w:sz w:val="28"/>
          <w:szCs w:val="28"/>
        </w:rPr>
        <w:t xml:space="preserve"> общей площадью 4</w:t>
      </w:r>
      <w:r w:rsidR="00B41677">
        <w:rPr>
          <w:color w:val="auto"/>
          <w:sz w:val="28"/>
          <w:szCs w:val="28"/>
        </w:rPr>
        <w:t>2</w:t>
      </w:r>
      <w:r w:rsidR="00CF3EBB" w:rsidRPr="000A1DCB">
        <w:rPr>
          <w:color w:val="auto"/>
          <w:sz w:val="28"/>
          <w:szCs w:val="28"/>
        </w:rPr>
        <w:t>,</w:t>
      </w:r>
      <w:r w:rsidR="00B41677">
        <w:rPr>
          <w:color w:val="auto"/>
          <w:sz w:val="28"/>
          <w:szCs w:val="28"/>
        </w:rPr>
        <w:t>1</w:t>
      </w:r>
      <w:r w:rsidR="00CF3EBB" w:rsidRPr="000A1DCB">
        <w:rPr>
          <w:color w:val="auto"/>
          <w:sz w:val="28"/>
          <w:szCs w:val="28"/>
        </w:rPr>
        <w:t xml:space="preserve"> </w:t>
      </w:r>
      <w:proofErr w:type="spellStart"/>
      <w:r w:rsidR="00CF3EBB" w:rsidRPr="000A1DCB">
        <w:rPr>
          <w:color w:val="auto"/>
          <w:sz w:val="28"/>
          <w:szCs w:val="28"/>
        </w:rPr>
        <w:t>кв.м</w:t>
      </w:r>
      <w:proofErr w:type="spellEnd"/>
      <w:r w:rsidR="00CF3EBB" w:rsidRPr="000A1DCB">
        <w:rPr>
          <w:color w:val="auto"/>
          <w:sz w:val="28"/>
          <w:szCs w:val="28"/>
        </w:rPr>
        <w:t>.,</w:t>
      </w:r>
      <w:r w:rsidRPr="00E42C13">
        <w:rPr>
          <w:color w:val="auto"/>
          <w:sz w:val="28"/>
          <w:szCs w:val="28"/>
        </w:rPr>
        <w:t xml:space="preserve"> расположен</w:t>
      </w:r>
      <w:r>
        <w:rPr>
          <w:color w:val="auto"/>
          <w:sz w:val="28"/>
          <w:szCs w:val="28"/>
        </w:rPr>
        <w:t>н</w:t>
      </w:r>
      <w:r w:rsidRPr="00E42C13">
        <w:rPr>
          <w:color w:val="auto"/>
          <w:sz w:val="28"/>
          <w:szCs w:val="28"/>
        </w:rPr>
        <w:t>о</w:t>
      </w:r>
      <w:r>
        <w:rPr>
          <w:color w:val="auto"/>
          <w:sz w:val="28"/>
          <w:szCs w:val="28"/>
        </w:rPr>
        <w:t>е</w:t>
      </w:r>
      <w:r w:rsidRPr="00E42C13">
        <w:rPr>
          <w:color w:val="auto"/>
          <w:sz w:val="28"/>
          <w:szCs w:val="28"/>
        </w:rPr>
        <w:t xml:space="preserve"> на Западной трибуне </w:t>
      </w:r>
      <w:r w:rsidR="007C2EB2">
        <w:rPr>
          <w:color w:val="auto"/>
          <w:sz w:val="28"/>
          <w:szCs w:val="28"/>
        </w:rPr>
        <w:t>С</w:t>
      </w:r>
      <w:r w:rsidR="00BF4B3F">
        <w:rPr>
          <w:color w:val="auto"/>
          <w:sz w:val="28"/>
          <w:szCs w:val="28"/>
        </w:rPr>
        <w:t>ооруже</w:t>
      </w:r>
      <w:r w:rsidRPr="00E42C13">
        <w:rPr>
          <w:color w:val="auto"/>
          <w:sz w:val="28"/>
          <w:szCs w:val="28"/>
        </w:rPr>
        <w:t xml:space="preserve">ния </w:t>
      </w:r>
      <w:r w:rsidR="007C2EB2">
        <w:rPr>
          <w:color w:val="auto"/>
          <w:sz w:val="28"/>
          <w:szCs w:val="28"/>
        </w:rPr>
        <w:t xml:space="preserve">- </w:t>
      </w:r>
      <w:r w:rsidRPr="00E42C13">
        <w:rPr>
          <w:color w:val="auto"/>
          <w:sz w:val="28"/>
          <w:szCs w:val="28"/>
        </w:rPr>
        <w:t>Центральн</w:t>
      </w:r>
      <w:r w:rsidR="00BF4B3F">
        <w:rPr>
          <w:color w:val="auto"/>
          <w:sz w:val="28"/>
          <w:szCs w:val="28"/>
        </w:rPr>
        <w:t>ая арена</w:t>
      </w:r>
      <w:r w:rsidRPr="00E42C13">
        <w:rPr>
          <w:color w:val="auto"/>
          <w:sz w:val="28"/>
          <w:szCs w:val="28"/>
        </w:rPr>
        <w:t xml:space="preserve"> стадиона «Локомотив», находящегося по адресу: </w:t>
      </w:r>
      <w:smartTag w:uri="urn:schemas-microsoft-com:office:smarttags" w:element="metricconverter">
        <w:smartTagPr>
          <w:attr w:name="ProductID" w:val="107553, г"/>
        </w:smartTagPr>
        <w:r w:rsidRPr="00E42C13">
          <w:rPr>
            <w:color w:val="auto"/>
            <w:sz w:val="28"/>
            <w:szCs w:val="28"/>
          </w:rPr>
          <w:t>107553, г</w:t>
        </w:r>
      </w:smartTag>
      <w:r w:rsidRPr="00E42C13">
        <w:rPr>
          <w:color w:val="auto"/>
          <w:sz w:val="28"/>
          <w:szCs w:val="28"/>
        </w:rPr>
        <w:t xml:space="preserve">. Москва, ул. Большая Черкизовская, </w:t>
      </w:r>
      <w:r w:rsidR="00A953E3">
        <w:rPr>
          <w:color w:val="auto"/>
          <w:sz w:val="28"/>
          <w:szCs w:val="28"/>
        </w:rPr>
        <w:t>вл</w:t>
      </w:r>
      <w:r w:rsidRPr="00E42C13">
        <w:rPr>
          <w:color w:val="auto"/>
          <w:sz w:val="28"/>
          <w:szCs w:val="28"/>
        </w:rPr>
        <w:t>. 125, стр. 1</w:t>
      </w:r>
      <w:r w:rsidR="00A953E3">
        <w:rPr>
          <w:color w:val="auto"/>
          <w:sz w:val="28"/>
          <w:szCs w:val="28"/>
        </w:rPr>
        <w:t xml:space="preserve">, </w:t>
      </w:r>
      <w:proofErr w:type="spellStart"/>
      <w:r w:rsidR="00A953E3">
        <w:rPr>
          <w:color w:val="auto"/>
          <w:sz w:val="28"/>
          <w:szCs w:val="28"/>
        </w:rPr>
        <w:t>соор</w:t>
      </w:r>
      <w:proofErr w:type="spellEnd"/>
      <w:r w:rsidR="00A953E3">
        <w:rPr>
          <w:color w:val="auto"/>
          <w:sz w:val="28"/>
          <w:szCs w:val="28"/>
        </w:rPr>
        <w:t>. 1</w:t>
      </w:r>
      <w:r w:rsidR="00BB6409">
        <w:rPr>
          <w:i/>
          <w:color w:val="auto"/>
          <w:sz w:val="28"/>
          <w:szCs w:val="28"/>
        </w:rPr>
        <w:t>.</w:t>
      </w:r>
    </w:p>
    <w:p w:rsidR="0024584A" w:rsidRDefault="0024584A" w:rsidP="00A545DD">
      <w:pPr>
        <w:pStyle w:val="Default"/>
        <w:ind w:firstLine="708"/>
        <w:jc w:val="both"/>
        <w:rPr>
          <w:b/>
          <w:color w:val="auto"/>
          <w:sz w:val="28"/>
          <w:szCs w:val="28"/>
        </w:rPr>
      </w:pPr>
      <w:r w:rsidRPr="003927D3">
        <w:rPr>
          <w:b/>
          <w:color w:val="auto"/>
          <w:sz w:val="28"/>
          <w:szCs w:val="28"/>
        </w:rPr>
        <w:t xml:space="preserve">8. Информация о поставщике: </w:t>
      </w:r>
    </w:p>
    <w:p w:rsidR="00CD4D85" w:rsidRPr="00CD4D85" w:rsidRDefault="00CD4D85" w:rsidP="00A545DD">
      <w:pPr>
        <w:pStyle w:val="Default"/>
        <w:ind w:firstLine="708"/>
        <w:jc w:val="both"/>
        <w:rPr>
          <w:snapToGrid w:val="0"/>
          <w:color w:val="auto"/>
          <w:sz w:val="28"/>
          <w:szCs w:val="28"/>
          <w:lang w:eastAsia="ru-RU"/>
        </w:rPr>
      </w:pPr>
      <w:r w:rsidRPr="00CD4D85">
        <w:rPr>
          <w:snapToGrid w:val="0"/>
          <w:color w:val="auto"/>
          <w:sz w:val="28"/>
          <w:szCs w:val="28"/>
          <w:lang w:eastAsia="ru-RU"/>
        </w:rPr>
        <w:t>Общество с ограниченной ответственностью «</w:t>
      </w:r>
      <w:proofErr w:type="spellStart"/>
      <w:r w:rsidRPr="00CD4D85">
        <w:rPr>
          <w:snapToGrid w:val="0"/>
          <w:color w:val="auto"/>
          <w:sz w:val="28"/>
          <w:szCs w:val="28"/>
          <w:lang w:eastAsia="ru-RU"/>
        </w:rPr>
        <w:t>Финресурс</w:t>
      </w:r>
      <w:proofErr w:type="spellEnd"/>
      <w:r w:rsidRPr="00CD4D85">
        <w:rPr>
          <w:snapToGrid w:val="0"/>
          <w:color w:val="auto"/>
          <w:sz w:val="28"/>
          <w:szCs w:val="28"/>
          <w:lang w:eastAsia="ru-RU"/>
        </w:rPr>
        <w:t xml:space="preserve">» </w:t>
      </w:r>
    </w:p>
    <w:p w:rsidR="00600AAC" w:rsidRPr="00600AAC" w:rsidRDefault="00600AAC" w:rsidP="00600AAC">
      <w:pPr>
        <w:ind w:firstLine="708"/>
        <w:jc w:val="both"/>
        <w:rPr>
          <w:szCs w:val="28"/>
        </w:rPr>
      </w:pPr>
      <w:r w:rsidRPr="00600AAC">
        <w:rPr>
          <w:szCs w:val="28"/>
        </w:rPr>
        <w:t xml:space="preserve">Место нахождения: Российская Федерация, Юридический и фактический адрес: </w:t>
      </w:r>
    </w:p>
    <w:p w:rsidR="00600AAC" w:rsidRPr="00600AAC" w:rsidRDefault="00600AAC" w:rsidP="00600AAC">
      <w:pPr>
        <w:ind w:firstLine="708"/>
        <w:jc w:val="both"/>
        <w:rPr>
          <w:szCs w:val="28"/>
        </w:rPr>
      </w:pPr>
      <w:r w:rsidRPr="00600AAC">
        <w:rPr>
          <w:szCs w:val="28"/>
        </w:rPr>
        <w:t>107076, гор. Москва, ул. Матросская тишина, д.23, стр.2</w:t>
      </w:r>
    </w:p>
    <w:p w:rsidR="00600AAC" w:rsidRPr="00600AAC" w:rsidRDefault="00600AAC" w:rsidP="00600AAC">
      <w:pPr>
        <w:ind w:firstLine="708"/>
        <w:jc w:val="both"/>
        <w:rPr>
          <w:szCs w:val="28"/>
        </w:rPr>
      </w:pPr>
      <w:r w:rsidRPr="00600AAC">
        <w:rPr>
          <w:szCs w:val="28"/>
        </w:rPr>
        <w:t xml:space="preserve">Почтовый адрес: 107553, г. Москва, ул. Большая Черкизовская, </w:t>
      </w:r>
      <w:r w:rsidR="00A953E3">
        <w:rPr>
          <w:szCs w:val="28"/>
        </w:rPr>
        <w:t>вл</w:t>
      </w:r>
      <w:r w:rsidRPr="00600AAC">
        <w:rPr>
          <w:szCs w:val="28"/>
        </w:rPr>
        <w:t>.125, стр.1</w:t>
      </w:r>
      <w:r w:rsidR="00A953E3">
        <w:rPr>
          <w:szCs w:val="28"/>
        </w:rPr>
        <w:t>, соор.1.</w:t>
      </w:r>
    </w:p>
    <w:p w:rsidR="00600AAC" w:rsidRPr="00600AAC" w:rsidRDefault="00600AAC" w:rsidP="00600AAC">
      <w:pPr>
        <w:ind w:firstLine="708"/>
        <w:jc w:val="both"/>
        <w:rPr>
          <w:szCs w:val="28"/>
        </w:rPr>
      </w:pPr>
      <w:r w:rsidRPr="00600AAC">
        <w:rPr>
          <w:szCs w:val="28"/>
        </w:rPr>
        <w:t xml:space="preserve"> тел. (495) 500 30 66, факс: (499) 161 08 34</w:t>
      </w:r>
    </w:p>
    <w:p w:rsidR="00600AAC" w:rsidRPr="00600AAC" w:rsidRDefault="00600AAC" w:rsidP="00600AAC">
      <w:pPr>
        <w:ind w:firstLine="708"/>
        <w:jc w:val="both"/>
        <w:rPr>
          <w:szCs w:val="28"/>
        </w:rPr>
      </w:pPr>
      <w:r w:rsidRPr="00600AAC">
        <w:rPr>
          <w:szCs w:val="28"/>
        </w:rPr>
        <w:t>ИНН   7718776177    КПП   771801001</w:t>
      </w:r>
      <w:r w:rsidR="00603AC7">
        <w:rPr>
          <w:szCs w:val="28"/>
        </w:rPr>
        <w:t xml:space="preserve">   </w:t>
      </w:r>
      <w:r w:rsidR="00603AC7" w:rsidRPr="00603AC7">
        <w:rPr>
          <w:szCs w:val="28"/>
        </w:rPr>
        <w:t>ОГРН 1097746550835</w:t>
      </w:r>
    </w:p>
    <w:p w:rsidR="00600AAC" w:rsidRPr="00600AAC" w:rsidRDefault="00600AAC" w:rsidP="00600AAC">
      <w:pPr>
        <w:ind w:firstLine="708"/>
        <w:jc w:val="both"/>
        <w:rPr>
          <w:szCs w:val="28"/>
        </w:rPr>
      </w:pPr>
      <w:proofErr w:type="gramStart"/>
      <w:r w:rsidRPr="00600AAC">
        <w:rPr>
          <w:szCs w:val="28"/>
        </w:rPr>
        <w:t>Р</w:t>
      </w:r>
      <w:proofErr w:type="gramEnd"/>
      <w:r w:rsidRPr="00600AAC">
        <w:rPr>
          <w:szCs w:val="28"/>
        </w:rPr>
        <w:t>/с 40702810400420000033</w:t>
      </w:r>
    </w:p>
    <w:p w:rsidR="00600AAC" w:rsidRPr="00600AAC" w:rsidRDefault="00600AAC" w:rsidP="00600AAC">
      <w:pPr>
        <w:ind w:firstLine="708"/>
        <w:jc w:val="both"/>
        <w:rPr>
          <w:szCs w:val="28"/>
        </w:rPr>
      </w:pPr>
      <w:r w:rsidRPr="00600AAC">
        <w:rPr>
          <w:szCs w:val="28"/>
        </w:rPr>
        <w:t>в ОАО "Банк ВТБ" г. Москва</w:t>
      </w:r>
    </w:p>
    <w:p w:rsidR="00600AAC" w:rsidRPr="00600AAC" w:rsidRDefault="00600AAC" w:rsidP="00600AAC">
      <w:pPr>
        <w:ind w:firstLine="708"/>
        <w:jc w:val="both"/>
        <w:rPr>
          <w:szCs w:val="28"/>
        </w:rPr>
      </w:pPr>
      <w:r w:rsidRPr="00600AAC">
        <w:rPr>
          <w:szCs w:val="28"/>
        </w:rPr>
        <w:t>К/с 30101810700000000187</w:t>
      </w:r>
    </w:p>
    <w:p w:rsidR="00600AAC" w:rsidRDefault="00600AAC" w:rsidP="00A545DD">
      <w:pPr>
        <w:ind w:firstLine="708"/>
        <w:jc w:val="both"/>
        <w:rPr>
          <w:szCs w:val="28"/>
        </w:rPr>
      </w:pPr>
      <w:r w:rsidRPr="00600AAC">
        <w:rPr>
          <w:szCs w:val="28"/>
        </w:rPr>
        <w:t>БИК 044525187</w:t>
      </w:r>
    </w:p>
    <w:p w:rsidR="00A545DD" w:rsidRPr="00A23E92" w:rsidRDefault="00A545DD" w:rsidP="00A545DD">
      <w:pPr>
        <w:ind w:firstLine="708"/>
        <w:jc w:val="both"/>
        <w:rPr>
          <w:szCs w:val="28"/>
        </w:rPr>
      </w:pPr>
      <w:r w:rsidRPr="00A23E92">
        <w:rPr>
          <w:szCs w:val="28"/>
        </w:rPr>
        <w:t>Ответственный представитель со стороны поставщика:</w:t>
      </w:r>
    </w:p>
    <w:p w:rsidR="00A545DD" w:rsidRPr="00A23E92" w:rsidRDefault="00A545DD" w:rsidP="00A545DD">
      <w:pPr>
        <w:ind w:firstLine="708"/>
        <w:jc w:val="both"/>
        <w:rPr>
          <w:szCs w:val="28"/>
        </w:rPr>
      </w:pPr>
      <w:r w:rsidRPr="00A23E92">
        <w:rPr>
          <w:szCs w:val="28"/>
        </w:rPr>
        <w:t>Петрова Анна Львовна  - начальник отдела по работе с VIP клиентами</w:t>
      </w:r>
    </w:p>
    <w:p w:rsidR="00A545DD" w:rsidRPr="00A23E92" w:rsidRDefault="00A545DD" w:rsidP="00A545DD">
      <w:pPr>
        <w:ind w:firstLine="708"/>
        <w:jc w:val="both"/>
        <w:rPr>
          <w:szCs w:val="28"/>
        </w:rPr>
      </w:pPr>
      <w:r>
        <w:rPr>
          <w:szCs w:val="28"/>
        </w:rPr>
        <w:t>т</w:t>
      </w:r>
      <w:r w:rsidRPr="00A23E92">
        <w:rPr>
          <w:szCs w:val="28"/>
        </w:rPr>
        <w:t>ел. 8 (916) 869 49 54</w:t>
      </w:r>
      <w:r>
        <w:rPr>
          <w:szCs w:val="28"/>
        </w:rPr>
        <w:t xml:space="preserve">, </w:t>
      </w:r>
      <w:r w:rsidRPr="00A23E92">
        <w:rPr>
          <w:szCs w:val="28"/>
        </w:rPr>
        <w:t>8 (926) 541 88 61</w:t>
      </w:r>
    </w:p>
    <w:p w:rsidR="00A545DD" w:rsidRPr="00A23E92" w:rsidRDefault="00A545DD" w:rsidP="00A545DD">
      <w:pPr>
        <w:ind w:firstLine="708"/>
        <w:jc w:val="both"/>
        <w:rPr>
          <w:szCs w:val="28"/>
        </w:rPr>
      </w:pPr>
      <w:r w:rsidRPr="0083266C">
        <w:rPr>
          <w:szCs w:val="28"/>
        </w:rPr>
        <w:t>Адрес электронной почты:</w:t>
      </w:r>
      <w:r w:rsidR="0002663E">
        <w:rPr>
          <w:szCs w:val="28"/>
        </w:rPr>
        <w:t xml:space="preserve"> </w:t>
      </w:r>
      <w:r w:rsidR="00CD4D85">
        <w:rPr>
          <w:szCs w:val="28"/>
        </w:rPr>
        <w:t xml:space="preserve"> a.petrova@finrs.ru</w:t>
      </w:r>
      <w:r w:rsidRPr="00A23E92">
        <w:rPr>
          <w:szCs w:val="28"/>
        </w:rPr>
        <w:t xml:space="preserve">. </w:t>
      </w:r>
    </w:p>
    <w:p w:rsidR="00A545DD" w:rsidRPr="003927D3" w:rsidRDefault="00A545DD" w:rsidP="00A545DD">
      <w:pPr>
        <w:pStyle w:val="Default"/>
        <w:ind w:firstLine="708"/>
        <w:jc w:val="both"/>
      </w:pPr>
    </w:p>
    <w:p w:rsidR="00526A19" w:rsidRPr="003652E7" w:rsidRDefault="00526A19" w:rsidP="0024584A">
      <w:pPr>
        <w:jc w:val="both"/>
        <w:rPr>
          <w:b/>
        </w:rPr>
      </w:pPr>
    </w:p>
    <w:p w:rsidR="00CA02D2" w:rsidRDefault="00CA02D2" w:rsidP="0024584A">
      <w:pPr>
        <w:jc w:val="both"/>
        <w:rPr>
          <w:b/>
        </w:rPr>
      </w:pPr>
    </w:p>
    <w:p w:rsidR="0024584A" w:rsidRDefault="0024584A" w:rsidP="0024584A">
      <w:pPr>
        <w:jc w:val="both"/>
      </w:pPr>
      <w:r w:rsidRPr="003927D3">
        <w:rPr>
          <w:b/>
        </w:rPr>
        <w:lastRenderedPageBreak/>
        <w:t xml:space="preserve">9. Требования к </w:t>
      </w:r>
      <w:r w:rsidR="00A545DD">
        <w:rPr>
          <w:b/>
        </w:rPr>
        <w:t>услугам</w:t>
      </w:r>
    </w:p>
    <w:p w:rsidR="00A545DD" w:rsidRPr="00644987" w:rsidRDefault="00A545DD" w:rsidP="00A545DD">
      <w:pPr>
        <w:ind w:firstLine="708"/>
        <w:jc w:val="both"/>
        <w:rPr>
          <w:szCs w:val="28"/>
        </w:rPr>
      </w:pPr>
      <w:r>
        <w:rPr>
          <w:szCs w:val="28"/>
        </w:rPr>
        <w:t>п</w:t>
      </w:r>
      <w:r w:rsidRPr="00A23E92">
        <w:rPr>
          <w:szCs w:val="28"/>
        </w:rPr>
        <w:t xml:space="preserve">редоставление в Помещении следующего имущества: </w:t>
      </w:r>
      <w:r>
        <w:rPr>
          <w:szCs w:val="28"/>
        </w:rPr>
        <w:t>Т</w:t>
      </w:r>
      <w:r w:rsidRPr="00A23E92">
        <w:rPr>
          <w:szCs w:val="28"/>
        </w:rPr>
        <w:t>елевизионный вещательный узел с вид</w:t>
      </w:r>
      <w:r>
        <w:rPr>
          <w:szCs w:val="28"/>
        </w:rPr>
        <w:t>е</w:t>
      </w:r>
      <w:r w:rsidRPr="00A23E92">
        <w:rPr>
          <w:szCs w:val="28"/>
        </w:rPr>
        <w:t>о-</w:t>
      </w:r>
      <w:r w:rsidRPr="00644987">
        <w:rPr>
          <w:szCs w:val="28"/>
        </w:rPr>
        <w:t xml:space="preserve">панелью, 3-х местный диван,  журнальный столик, холодильный шкаф, продуктовый шкаф, нагреватель пищи, оборудованная сантехникой уборная, </w:t>
      </w:r>
      <w:r>
        <w:rPr>
          <w:szCs w:val="28"/>
        </w:rPr>
        <w:t>э</w:t>
      </w:r>
      <w:r w:rsidRPr="00644987">
        <w:rPr>
          <w:szCs w:val="28"/>
        </w:rPr>
        <w:t>лектросушитель для рук, зеркало, емкости для бытовых и пищевых отходов, шкаф-купе для одежды с вешалками, пледы.</w:t>
      </w:r>
    </w:p>
    <w:p w:rsidR="0024584A" w:rsidRDefault="0024584A" w:rsidP="0024584A">
      <w:pPr>
        <w:jc w:val="both"/>
      </w:pPr>
    </w:p>
    <w:p w:rsidR="00A545DD" w:rsidRDefault="00A545DD" w:rsidP="0024584A">
      <w:pPr>
        <w:jc w:val="both"/>
      </w:pPr>
    </w:p>
    <w:p w:rsidR="00A545DD" w:rsidRDefault="00A545DD"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4B" w:rsidRDefault="00BE744B" w:rsidP="00CB1C18">
      <w:r>
        <w:separator/>
      </w:r>
    </w:p>
  </w:endnote>
  <w:endnote w:type="continuationSeparator" w:id="0">
    <w:p w:rsidR="00BE744B" w:rsidRDefault="00BE744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4B" w:rsidRDefault="00BE744B" w:rsidP="00CB1C18">
      <w:r>
        <w:separator/>
      </w:r>
    </w:p>
  </w:footnote>
  <w:footnote w:type="continuationSeparator" w:id="0">
    <w:p w:rsidR="00BE744B" w:rsidRDefault="00BE744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63E"/>
    <w:rsid w:val="00026B5E"/>
    <w:rsid w:val="00036E6F"/>
    <w:rsid w:val="00063509"/>
    <w:rsid w:val="00071C18"/>
    <w:rsid w:val="00072C73"/>
    <w:rsid w:val="000758E8"/>
    <w:rsid w:val="000777AB"/>
    <w:rsid w:val="00082F94"/>
    <w:rsid w:val="00084180"/>
    <w:rsid w:val="00085F72"/>
    <w:rsid w:val="000A1DCB"/>
    <w:rsid w:val="000A60A3"/>
    <w:rsid w:val="000A799D"/>
    <w:rsid w:val="000C5FD9"/>
    <w:rsid w:val="000D3430"/>
    <w:rsid w:val="000E0D85"/>
    <w:rsid w:val="000E3F72"/>
    <w:rsid w:val="000E77C3"/>
    <w:rsid w:val="00107B80"/>
    <w:rsid w:val="00117473"/>
    <w:rsid w:val="001212C5"/>
    <w:rsid w:val="00121857"/>
    <w:rsid w:val="00126BBB"/>
    <w:rsid w:val="0013253D"/>
    <w:rsid w:val="00132AFA"/>
    <w:rsid w:val="00133CFF"/>
    <w:rsid w:val="0014455A"/>
    <w:rsid w:val="001475DB"/>
    <w:rsid w:val="00152424"/>
    <w:rsid w:val="00177D91"/>
    <w:rsid w:val="00191483"/>
    <w:rsid w:val="001B0FDE"/>
    <w:rsid w:val="001C01D6"/>
    <w:rsid w:val="001C05F5"/>
    <w:rsid w:val="001D3EAA"/>
    <w:rsid w:val="001E2EF9"/>
    <w:rsid w:val="001F0B3B"/>
    <w:rsid w:val="001F4F2E"/>
    <w:rsid w:val="001F52B9"/>
    <w:rsid w:val="00204B07"/>
    <w:rsid w:val="0020709B"/>
    <w:rsid w:val="00223EC3"/>
    <w:rsid w:val="002350DE"/>
    <w:rsid w:val="00243BB2"/>
    <w:rsid w:val="00245141"/>
    <w:rsid w:val="0024584A"/>
    <w:rsid w:val="0026332C"/>
    <w:rsid w:val="002636BF"/>
    <w:rsid w:val="00264F3C"/>
    <w:rsid w:val="00274C8C"/>
    <w:rsid w:val="0028492E"/>
    <w:rsid w:val="00296517"/>
    <w:rsid w:val="002A29A9"/>
    <w:rsid w:val="002A7D8B"/>
    <w:rsid w:val="002B281E"/>
    <w:rsid w:val="002C536B"/>
    <w:rsid w:val="002D2F2F"/>
    <w:rsid w:val="002E11EB"/>
    <w:rsid w:val="002E21F4"/>
    <w:rsid w:val="002E2B59"/>
    <w:rsid w:val="002E5A39"/>
    <w:rsid w:val="002F00CA"/>
    <w:rsid w:val="00302FAA"/>
    <w:rsid w:val="003038BF"/>
    <w:rsid w:val="0032153B"/>
    <w:rsid w:val="003248F4"/>
    <w:rsid w:val="00327593"/>
    <w:rsid w:val="00336F96"/>
    <w:rsid w:val="003516CC"/>
    <w:rsid w:val="00364F75"/>
    <w:rsid w:val="003652E7"/>
    <w:rsid w:val="00367179"/>
    <w:rsid w:val="003927D3"/>
    <w:rsid w:val="003A5056"/>
    <w:rsid w:val="003C7469"/>
    <w:rsid w:val="003D0AA6"/>
    <w:rsid w:val="003D1E43"/>
    <w:rsid w:val="003D239A"/>
    <w:rsid w:val="003E13B8"/>
    <w:rsid w:val="003E1D49"/>
    <w:rsid w:val="003E56FD"/>
    <w:rsid w:val="003F4415"/>
    <w:rsid w:val="003F79F7"/>
    <w:rsid w:val="00406F6B"/>
    <w:rsid w:val="0041301F"/>
    <w:rsid w:val="004247A7"/>
    <w:rsid w:val="00427B60"/>
    <w:rsid w:val="00437CE8"/>
    <w:rsid w:val="0044002D"/>
    <w:rsid w:val="00482157"/>
    <w:rsid w:val="00483D8D"/>
    <w:rsid w:val="0049189D"/>
    <w:rsid w:val="0049351D"/>
    <w:rsid w:val="004938B7"/>
    <w:rsid w:val="004A6B9F"/>
    <w:rsid w:val="004B3332"/>
    <w:rsid w:val="004B7489"/>
    <w:rsid w:val="004C3E28"/>
    <w:rsid w:val="004C63EA"/>
    <w:rsid w:val="004D4FB7"/>
    <w:rsid w:val="004E09D6"/>
    <w:rsid w:val="004E7660"/>
    <w:rsid w:val="00500D9B"/>
    <w:rsid w:val="00501039"/>
    <w:rsid w:val="00510572"/>
    <w:rsid w:val="005177C5"/>
    <w:rsid w:val="00526967"/>
    <w:rsid w:val="00526A19"/>
    <w:rsid w:val="00531303"/>
    <w:rsid w:val="00542DB9"/>
    <w:rsid w:val="00564686"/>
    <w:rsid w:val="00565E96"/>
    <w:rsid w:val="00583AE4"/>
    <w:rsid w:val="005941EF"/>
    <w:rsid w:val="005A69AB"/>
    <w:rsid w:val="005C680F"/>
    <w:rsid w:val="005E0384"/>
    <w:rsid w:val="00600AAC"/>
    <w:rsid w:val="00603AC7"/>
    <w:rsid w:val="006072F9"/>
    <w:rsid w:val="006117F1"/>
    <w:rsid w:val="00621590"/>
    <w:rsid w:val="006323ED"/>
    <w:rsid w:val="006527AA"/>
    <w:rsid w:val="00654DAC"/>
    <w:rsid w:val="0065729B"/>
    <w:rsid w:val="0065731F"/>
    <w:rsid w:val="0066021C"/>
    <w:rsid w:val="00661273"/>
    <w:rsid w:val="006713BF"/>
    <w:rsid w:val="00684FEC"/>
    <w:rsid w:val="006B32C7"/>
    <w:rsid w:val="006C610D"/>
    <w:rsid w:val="006D2347"/>
    <w:rsid w:val="006E0040"/>
    <w:rsid w:val="006E0FA2"/>
    <w:rsid w:val="007022A0"/>
    <w:rsid w:val="00706492"/>
    <w:rsid w:val="00712625"/>
    <w:rsid w:val="0071472A"/>
    <w:rsid w:val="007203E7"/>
    <w:rsid w:val="00720B00"/>
    <w:rsid w:val="00724EED"/>
    <w:rsid w:val="007335E3"/>
    <w:rsid w:val="007442D3"/>
    <w:rsid w:val="0075014E"/>
    <w:rsid w:val="007529E9"/>
    <w:rsid w:val="00752FA3"/>
    <w:rsid w:val="0076397F"/>
    <w:rsid w:val="00764A27"/>
    <w:rsid w:val="00795795"/>
    <w:rsid w:val="007A053B"/>
    <w:rsid w:val="007A5F05"/>
    <w:rsid w:val="007B4A2D"/>
    <w:rsid w:val="007B72E2"/>
    <w:rsid w:val="007C2EB2"/>
    <w:rsid w:val="007D6F31"/>
    <w:rsid w:val="007F5506"/>
    <w:rsid w:val="008128DB"/>
    <w:rsid w:val="00824610"/>
    <w:rsid w:val="00831584"/>
    <w:rsid w:val="008515D7"/>
    <w:rsid w:val="00852B23"/>
    <w:rsid w:val="008547B8"/>
    <w:rsid w:val="0086483E"/>
    <w:rsid w:val="0088075E"/>
    <w:rsid w:val="00884629"/>
    <w:rsid w:val="008A767E"/>
    <w:rsid w:val="008B29D7"/>
    <w:rsid w:val="008D074D"/>
    <w:rsid w:val="008D55F3"/>
    <w:rsid w:val="008E0CEC"/>
    <w:rsid w:val="008E1656"/>
    <w:rsid w:val="008F0A98"/>
    <w:rsid w:val="00910BE4"/>
    <w:rsid w:val="00915DBD"/>
    <w:rsid w:val="00921A23"/>
    <w:rsid w:val="00923584"/>
    <w:rsid w:val="0092627C"/>
    <w:rsid w:val="0093062F"/>
    <w:rsid w:val="0093440D"/>
    <w:rsid w:val="009662B7"/>
    <w:rsid w:val="00966BF5"/>
    <w:rsid w:val="00980DFC"/>
    <w:rsid w:val="00994F52"/>
    <w:rsid w:val="009A42EC"/>
    <w:rsid w:val="009B2E0E"/>
    <w:rsid w:val="009B6FDE"/>
    <w:rsid w:val="009C16C0"/>
    <w:rsid w:val="009C4A5D"/>
    <w:rsid w:val="009D183B"/>
    <w:rsid w:val="009D7D4D"/>
    <w:rsid w:val="009E6D2C"/>
    <w:rsid w:val="009F2FCC"/>
    <w:rsid w:val="009F36EA"/>
    <w:rsid w:val="009F3AE5"/>
    <w:rsid w:val="00A017DE"/>
    <w:rsid w:val="00A038AE"/>
    <w:rsid w:val="00A042DE"/>
    <w:rsid w:val="00A12FC2"/>
    <w:rsid w:val="00A1512F"/>
    <w:rsid w:val="00A20EC2"/>
    <w:rsid w:val="00A232F1"/>
    <w:rsid w:val="00A31BA8"/>
    <w:rsid w:val="00A335BC"/>
    <w:rsid w:val="00A35895"/>
    <w:rsid w:val="00A545DD"/>
    <w:rsid w:val="00A613ED"/>
    <w:rsid w:val="00A67341"/>
    <w:rsid w:val="00A716A3"/>
    <w:rsid w:val="00A7517C"/>
    <w:rsid w:val="00A767DE"/>
    <w:rsid w:val="00A8108E"/>
    <w:rsid w:val="00A91ABA"/>
    <w:rsid w:val="00A953E3"/>
    <w:rsid w:val="00AA34B6"/>
    <w:rsid w:val="00AA36AF"/>
    <w:rsid w:val="00AA79FA"/>
    <w:rsid w:val="00AA7EFD"/>
    <w:rsid w:val="00AC57C2"/>
    <w:rsid w:val="00AC799F"/>
    <w:rsid w:val="00AD69FC"/>
    <w:rsid w:val="00AE5D96"/>
    <w:rsid w:val="00AF3E8A"/>
    <w:rsid w:val="00AF4708"/>
    <w:rsid w:val="00B20DF0"/>
    <w:rsid w:val="00B21959"/>
    <w:rsid w:val="00B233E9"/>
    <w:rsid w:val="00B3207D"/>
    <w:rsid w:val="00B35CC9"/>
    <w:rsid w:val="00B40D15"/>
    <w:rsid w:val="00B41677"/>
    <w:rsid w:val="00B81AC6"/>
    <w:rsid w:val="00B8653B"/>
    <w:rsid w:val="00B9454F"/>
    <w:rsid w:val="00BB6409"/>
    <w:rsid w:val="00BB7300"/>
    <w:rsid w:val="00BC2299"/>
    <w:rsid w:val="00BD06F5"/>
    <w:rsid w:val="00BD3223"/>
    <w:rsid w:val="00BD6739"/>
    <w:rsid w:val="00BE4FBE"/>
    <w:rsid w:val="00BE744B"/>
    <w:rsid w:val="00BE7F31"/>
    <w:rsid w:val="00BF01DF"/>
    <w:rsid w:val="00BF18E2"/>
    <w:rsid w:val="00BF2940"/>
    <w:rsid w:val="00BF4B3F"/>
    <w:rsid w:val="00C0686E"/>
    <w:rsid w:val="00C24354"/>
    <w:rsid w:val="00C2562C"/>
    <w:rsid w:val="00C32B7A"/>
    <w:rsid w:val="00C40A83"/>
    <w:rsid w:val="00C623E6"/>
    <w:rsid w:val="00C710BB"/>
    <w:rsid w:val="00C73DDA"/>
    <w:rsid w:val="00C77120"/>
    <w:rsid w:val="00C86D10"/>
    <w:rsid w:val="00CA02D2"/>
    <w:rsid w:val="00CB1C18"/>
    <w:rsid w:val="00CD49D6"/>
    <w:rsid w:val="00CD4D85"/>
    <w:rsid w:val="00CD5577"/>
    <w:rsid w:val="00CD7A9A"/>
    <w:rsid w:val="00CE09CD"/>
    <w:rsid w:val="00CF3EBB"/>
    <w:rsid w:val="00D0335B"/>
    <w:rsid w:val="00D0636A"/>
    <w:rsid w:val="00D16964"/>
    <w:rsid w:val="00D16AE7"/>
    <w:rsid w:val="00D21C01"/>
    <w:rsid w:val="00D32B13"/>
    <w:rsid w:val="00D32F01"/>
    <w:rsid w:val="00D35556"/>
    <w:rsid w:val="00D40099"/>
    <w:rsid w:val="00D51AF4"/>
    <w:rsid w:val="00D66DAB"/>
    <w:rsid w:val="00D70D67"/>
    <w:rsid w:val="00D7512F"/>
    <w:rsid w:val="00D84F35"/>
    <w:rsid w:val="00D9562C"/>
    <w:rsid w:val="00D979C6"/>
    <w:rsid w:val="00DA3BCA"/>
    <w:rsid w:val="00DB11D3"/>
    <w:rsid w:val="00DB374A"/>
    <w:rsid w:val="00DD4787"/>
    <w:rsid w:val="00DE5F8C"/>
    <w:rsid w:val="00E16968"/>
    <w:rsid w:val="00E22CF6"/>
    <w:rsid w:val="00E26F81"/>
    <w:rsid w:val="00E34F9F"/>
    <w:rsid w:val="00E35CDC"/>
    <w:rsid w:val="00E5065E"/>
    <w:rsid w:val="00E50CBA"/>
    <w:rsid w:val="00E53C38"/>
    <w:rsid w:val="00E7093B"/>
    <w:rsid w:val="00E73E7A"/>
    <w:rsid w:val="00E83532"/>
    <w:rsid w:val="00E87D4E"/>
    <w:rsid w:val="00E905FB"/>
    <w:rsid w:val="00E949F8"/>
    <w:rsid w:val="00E957DE"/>
    <w:rsid w:val="00EA5CC5"/>
    <w:rsid w:val="00EB5105"/>
    <w:rsid w:val="00ED1117"/>
    <w:rsid w:val="00ED1B2D"/>
    <w:rsid w:val="00ED60FD"/>
    <w:rsid w:val="00F02B7F"/>
    <w:rsid w:val="00F02C27"/>
    <w:rsid w:val="00F04EF5"/>
    <w:rsid w:val="00F12F5B"/>
    <w:rsid w:val="00F25640"/>
    <w:rsid w:val="00F33116"/>
    <w:rsid w:val="00F3417A"/>
    <w:rsid w:val="00F500EC"/>
    <w:rsid w:val="00F532A7"/>
    <w:rsid w:val="00F53361"/>
    <w:rsid w:val="00F6476F"/>
    <w:rsid w:val="00F66425"/>
    <w:rsid w:val="00F6690E"/>
    <w:rsid w:val="00F72DD1"/>
    <w:rsid w:val="00F749D9"/>
    <w:rsid w:val="00F752D3"/>
    <w:rsid w:val="00F776E4"/>
    <w:rsid w:val="00F876A1"/>
    <w:rsid w:val="00F91597"/>
    <w:rsid w:val="00F94074"/>
    <w:rsid w:val="00F9545A"/>
    <w:rsid w:val="00FA2D3E"/>
    <w:rsid w:val="00FE3EB4"/>
    <w:rsid w:val="00FE423B"/>
    <w:rsid w:val="00FE7036"/>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437CE8"/>
    <w:rPr>
      <w:rFonts w:asciiTheme="minorHAnsi" w:hAnsiTheme="minorHAnsi"/>
      <w:b/>
      <w:i/>
      <w:iCs/>
    </w:rPr>
  </w:style>
  <w:style w:type="character" w:styleId="ae">
    <w:name w:val="annotation reference"/>
    <w:basedOn w:val="a0"/>
    <w:uiPriority w:val="99"/>
    <w:semiHidden/>
    <w:unhideWhenUsed/>
    <w:rsid w:val="00923584"/>
    <w:rPr>
      <w:sz w:val="16"/>
      <w:szCs w:val="16"/>
    </w:rPr>
  </w:style>
  <w:style w:type="paragraph" w:styleId="af">
    <w:name w:val="annotation text"/>
    <w:basedOn w:val="a"/>
    <w:link w:val="af0"/>
    <w:uiPriority w:val="99"/>
    <w:semiHidden/>
    <w:unhideWhenUsed/>
    <w:rsid w:val="00923584"/>
    <w:rPr>
      <w:sz w:val="20"/>
    </w:rPr>
  </w:style>
  <w:style w:type="character" w:customStyle="1" w:styleId="af0">
    <w:name w:val="Текст примечания Знак"/>
    <w:basedOn w:val="a0"/>
    <w:link w:val="af"/>
    <w:uiPriority w:val="99"/>
    <w:semiHidden/>
    <w:rsid w:val="0092358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923584"/>
    <w:rPr>
      <w:b/>
      <w:bCs/>
    </w:rPr>
  </w:style>
  <w:style w:type="character" w:customStyle="1" w:styleId="af2">
    <w:name w:val="Тема примечания Знак"/>
    <w:basedOn w:val="af0"/>
    <w:link w:val="af1"/>
    <w:uiPriority w:val="99"/>
    <w:semiHidden/>
    <w:rsid w:val="00923584"/>
    <w:rPr>
      <w:rFonts w:ascii="Times New Roman" w:hAnsi="Times New Roman" w:cs="Times New Roman"/>
      <w:b/>
      <w:bCs/>
      <w:snapToGrid w:val="0"/>
      <w:sz w:val="20"/>
      <w:szCs w:val="20"/>
      <w:lang w:eastAsia="ru-RU"/>
    </w:rPr>
  </w:style>
  <w:style w:type="paragraph" w:styleId="af3">
    <w:name w:val="Revision"/>
    <w:hidden/>
    <w:uiPriority w:val="99"/>
    <w:semiHidden/>
    <w:rsid w:val="00923584"/>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437CE8"/>
    <w:rPr>
      <w:rFonts w:asciiTheme="minorHAnsi" w:hAnsiTheme="minorHAnsi"/>
      <w:b/>
      <w:i/>
      <w:iCs/>
    </w:rPr>
  </w:style>
  <w:style w:type="character" w:styleId="ae">
    <w:name w:val="annotation reference"/>
    <w:basedOn w:val="a0"/>
    <w:uiPriority w:val="99"/>
    <w:semiHidden/>
    <w:unhideWhenUsed/>
    <w:rsid w:val="00923584"/>
    <w:rPr>
      <w:sz w:val="16"/>
      <w:szCs w:val="16"/>
    </w:rPr>
  </w:style>
  <w:style w:type="paragraph" w:styleId="af">
    <w:name w:val="annotation text"/>
    <w:basedOn w:val="a"/>
    <w:link w:val="af0"/>
    <w:uiPriority w:val="99"/>
    <w:semiHidden/>
    <w:unhideWhenUsed/>
    <w:rsid w:val="00923584"/>
    <w:rPr>
      <w:sz w:val="20"/>
    </w:rPr>
  </w:style>
  <w:style w:type="character" w:customStyle="1" w:styleId="af0">
    <w:name w:val="Текст примечания Знак"/>
    <w:basedOn w:val="a0"/>
    <w:link w:val="af"/>
    <w:uiPriority w:val="99"/>
    <w:semiHidden/>
    <w:rsid w:val="0092358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923584"/>
    <w:rPr>
      <w:b/>
      <w:bCs/>
    </w:rPr>
  </w:style>
  <w:style w:type="character" w:customStyle="1" w:styleId="af2">
    <w:name w:val="Тема примечания Знак"/>
    <w:basedOn w:val="af0"/>
    <w:link w:val="af1"/>
    <w:uiPriority w:val="99"/>
    <w:semiHidden/>
    <w:rsid w:val="00923584"/>
    <w:rPr>
      <w:rFonts w:ascii="Times New Roman" w:hAnsi="Times New Roman" w:cs="Times New Roman"/>
      <w:b/>
      <w:bCs/>
      <w:snapToGrid w:val="0"/>
      <w:sz w:val="20"/>
      <w:szCs w:val="20"/>
      <w:lang w:eastAsia="ru-RU"/>
    </w:rPr>
  </w:style>
  <w:style w:type="paragraph" w:styleId="af3">
    <w:name w:val="Revision"/>
    <w:hidden/>
    <w:uiPriority w:val="99"/>
    <w:semiHidden/>
    <w:rsid w:val="00923584"/>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ylovPA@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45AC9E-D5A4-4FAD-A382-632230EA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4</cp:revision>
  <cp:lastPrinted>2016-02-02T11:59:00Z</cp:lastPrinted>
  <dcterms:created xsi:type="dcterms:W3CDTF">2016-01-26T06:32:00Z</dcterms:created>
  <dcterms:modified xsi:type="dcterms:W3CDTF">2016-02-03T06:58:00Z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