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BA0195" w:rsidRDefault="00A22647" w:rsidP="00A4055F">
      <w:pPr>
        <w:tabs>
          <w:tab w:val="left" w:pos="4962"/>
        </w:tabs>
        <w:ind w:left="4820"/>
        <w:rPr>
          <w:b/>
          <w:bCs/>
          <w:sz w:val="28"/>
          <w:szCs w:val="28"/>
        </w:rPr>
      </w:pPr>
      <w:r w:rsidRPr="00BA0195">
        <w:rPr>
          <w:b/>
          <w:bCs/>
          <w:sz w:val="28"/>
          <w:szCs w:val="28"/>
        </w:rPr>
        <w:t>У</w:t>
      </w:r>
      <w:r w:rsidR="007D6548" w:rsidRPr="00BA0195">
        <w:rPr>
          <w:b/>
          <w:bCs/>
          <w:sz w:val="28"/>
          <w:szCs w:val="28"/>
        </w:rPr>
        <w:t>ТВЕРЖДАЮ</w:t>
      </w:r>
    </w:p>
    <w:p w:rsidR="007D6548" w:rsidRPr="00BA0195" w:rsidRDefault="007D6548" w:rsidP="00A4055F">
      <w:pPr>
        <w:tabs>
          <w:tab w:val="left" w:pos="4962"/>
        </w:tabs>
        <w:ind w:left="4820"/>
        <w:rPr>
          <w:rFonts w:eastAsia="Arial Unicode MS"/>
          <w:b/>
          <w:bCs/>
          <w:sz w:val="28"/>
          <w:szCs w:val="28"/>
        </w:rPr>
      </w:pPr>
    </w:p>
    <w:p w:rsidR="00727D3C" w:rsidRPr="00BA0195" w:rsidRDefault="007D6548" w:rsidP="00A4055F">
      <w:pPr>
        <w:tabs>
          <w:tab w:val="left" w:pos="4962"/>
        </w:tabs>
        <w:ind w:left="4820"/>
        <w:rPr>
          <w:bCs/>
          <w:i/>
        </w:rPr>
      </w:pPr>
      <w:r w:rsidRPr="00BA0195">
        <w:rPr>
          <w:b/>
          <w:bCs/>
          <w:sz w:val="28"/>
          <w:szCs w:val="28"/>
        </w:rPr>
        <w:t>Предс</w:t>
      </w:r>
      <w:r w:rsidR="00A4055F" w:rsidRPr="00BA0195">
        <w:rPr>
          <w:b/>
          <w:bCs/>
          <w:sz w:val="28"/>
          <w:szCs w:val="28"/>
        </w:rPr>
        <w:t xml:space="preserve">едатель Конкурсной комиссии </w:t>
      </w:r>
      <w:r w:rsidR="006109FD" w:rsidRPr="00BA0195">
        <w:rPr>
          <w:b/>
          <w:bCs/>
          <w:sz w:val="28"/>
          <w:szCs w:val="28"/>
        </w:rPr>
        <w:t xml:space="preserve">аппарата управления </w:t>
      </w:r>
    </w:p>
    <w:p w:rsidR="007D6548" w:rsidRPr="00BA0195" w:rsidRDefault="001122C1" w:rsidP="00A4055F">
      <w:pPr>
        <w:tabs>
          <w:tab w:val="left" w:pos="4962"/>
        </w:tabs>
        <w:ind w:left="4820"/>
        <w:rPr>
          <w:b/>
          <w:bCs/>
          <w:sz w:val="28"/>
          <w:szCs w:val="28"/>
        </w:rPr>
      </w:pPr>
      <w:r w:rsidRPr="00BA0195">
        <w:rPr>
          <w:b/>
          <w:bCs/>
          <w:sz w:val="28"/>
          <w:szCs w:val="28"/>
        </w:rPr>
        <w:t>ПАО</w:t>
      </w:r>
      <w:r w:rsidR="00A4055F" w:rsidRPr="00BA0195">
        <w:rPr>
          <w:b/>
          <w:bCs/>
          <w:sz w:val="28"/>
          <w:szCs w:val="28"/>
        </w:rPr>
        <w:t xml:space="preserve"> </w:t>
      </w:r>
      <w:r w:rsidR="007D6548" w:rsidRPr="00BA0195">
        <w:rPr>
          <w:b/>
          <w:bCs/>
          <w:sz w:val="28"/>
          <w:szCs w:val="28"/>
        </w:rPr>
        <w:t>«</w:t>
      </w:r>
      <w:proofErr w:type="spellStart"/>
      <w:r w:rsidR="007D6548" w:rsidRPr="00BA0195">
        <w:rPr>
          <w:b/>
          <w:bCs/>
          <w:sz w:val="28"/>
          <w:szCs w:val="28"/>
        </w:rPr>
        <w:t>ТрансКонтейнер</w:t>
      </w:r>
      <w:proofErr w:type="spellEnd"/>
      <w:r w:rsidR="007D6548" w:rsidRPr="00BA0195">
        <w:rPr>
          <w:b/>
          <w:bCs/>
          <w:sz w:val="28"/>
          <w:szCs w:val="28"/>
        </w:rPr>
        <w:t xml:space="preserve">» </w:t>
      </w:r>
    </w:p>
    <w:p w:rsidR="007D6548" w:rsidRPr="00BA0195" w:rsidRDefault="006109FD" w:rsidP="00A4055F">
      <w:pPr>
        <w:pBdr>
          <w:bottom w:val="single" w:sz="12" w:space="1" w:color="auto"/>
        </w:pBdr>
        <w:tabs>
          <w:tab w:val="left" w:pos="4962"/>
        </w:tabs>
        <w:ind w:left="4820"/>
        <w:rPr>
          <w:b/>
          <w:bCs/>
          <w:sz w:val="28"/>
          <w:szCs w:val="28"/>
        </w:rPr>
      </w:pPr>
      <w:proofErr w:type="spellStart"/>
      <w:r w:rsidRPr="00BA0195">
        <w:rPr>
          <w:b/>
          <w:bCs/>
          <w:sz w:val="28"/>
          <w:szCs w:val="28"/>
        </w:rPr>
        <w:t>Шекшуев</w:t>
      </w:r>
      <w:proofErr w:type="spellEnd"/>
      <w:r w:rsidRPr="00BA0195">
        <w:rPr>
          <w:b/>
          <w:bCs/>
          <w:sz w:val="28"/>
          <w:szCs w:val="28"/>
        </w:rPr>
        <w:t xml:space="preserve"> В.В.</w:t>
      </w:r>
      <w:r w:rsidR="00727D3C" w:rsidRPr="00BA0195">
        <w:rPr>
          <w:b/>
          <w:bCs/>
          <w:sz w:val="28"/>
          <w:szCs w:val="28"/>
        </w:rPr>
        <w:t xml:space="preserve"> </w:t>
      </w:r>
    </w:p>
    <w:p w:rsidR="006109FD" w:rsidRPr="00BA0195" w:rsidRDefault="006109FD" w:rsidP="00A4055F">
      <w:pPr>
        <w:pBdr>
          <w:bottom w:val="single" w:sz="12" w:space="1" w:color="auto"/>
        </w:pBdr>
        <w:tabs>
          <w:tab w:val="left" w:pos="4962"/>
        </w:tabs>
        <w:ind w:left="4820"/>
        <w:rPr>
          <w:b/>
          <w:bCs/>
          <w:sz w:val="28"/>
          <w:szCs w:val="28"/>
        </w:rPr>
      </w:pPr>
    </w:p>
    <w:p w:rsidR="006109FD" w:rsidRPr="00BA0195" w:rsidRDefault="006109FD" w:rsidP="00A4055F">
      <w:pPr>
        <w:pBdr>
          <w:bottom w:val="single" w:sz="12" w:space="1" w:color="auto"/>
        </w:pBdr>
        <w:tabs>
          <w:tab w:val="left" w:pos="4962"/>
        </w:tabs>
        <w:ind w:left="4820"/>
        <w:rPr>
          <w:b/>
          <w:bCs/>
          <w:sz w:val="28"/>
          <w:szCs w:val="28"/>
        </w:rPr>
      </w:pPr>
    </w:p>
    <w:p w:rsidR="006109FD" w:rsidRPr="00BA0195" w:rsidRDefault="006109FD" w:rsidP="007D39D7">
      <w:pPr>
        <w:tabs>
          <w:tab w:val="left" w:pos="4962"/>
        </w:tabs>
        <w:ind w:left="4820"/>
        <w:rPr>
          <w:b/>
          <w:bCs/>
          <w:sz w:val="28"/>
          <w:szCs w:val="28"/>
        </w:rPr>
      </w:pPr>
    </w:p>
    <w:p w:rsidR="007D6548" w:rsidRDefault="006109FD" w:rsidP="00A4055F">
      <w:pPr>
        <w:tabs>
          <w:tab w:val="left" w:pos="4962"/>
        </w:tabs>
        <w:ind w:left="4820"/>
        <w:rPr>
          <w:b/>
          <w:bCs/>
          <w:sz w:val="28"/>
        </w:rPr>
      </w:pPr>
      <w:r w:rsidRPr="00BA0195">
        <w:rPr>
          <w:b/>
          <w:bCs/>
          <w:sz w:val="28"/>
        </w:rPr>
        <w:t xml:space="preserve"> </w:t>
      </w:r>
      <w:r w:rsidR="00A90ABE" w:rsidRPr="00BA0195">
        <w:rPr>
          <w:b/>
          <w:bCs/>
          <w:sz w:val="28"/>
        </w:rPr>
        <w:t>«___»________________201</w:t>
      </w:r>
      <w:r w:rsidR="003D0ECF" w:rsidRPr="00BA0195">
        <w:rPr>
          <w:b/>
          <w:bCs/>
          <w:sz w:val="28"/>
        </w:rPr>
        <w:t>6</w:t>
      </w:r>
      <w:r w:rsidR="00A22647" w:rsidRPr="00BA0195">
        <w:rPr>
          <w:b/>
          <w:bCs/>
          <w:sz w:val="28"/>
        </w:rPr>
        <w:t xml:space="preserve"> </w:t>
      </w:r>
      <w:r w:rsidR="007D6548" w:rsidRPr="00BA019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B241C2">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утвержденным решением Совета директоров </w:t>
      </w:r>
      <w:r w:rsidR="0091787B">
        <w:rPr>
          <w:szCs w:val="28"/>
        </w:rPr>
        <w:t>П</w:t>
      </w:r>
      <w:r w:rsidR="0091787B" w:rsidRPr="008C7D27">
        <w:rPr>
          <w:szCs w:val="28"/>
        </w:rPr>
        <w:t xml:space="preserve">АО </w:t>
      </w:r>
      <w:r w:rsidRPr="008C7D27">
        <w:rPr>
          <w:szCs w:val="28"/>
        </w:rPr>
        <w:t>«</w:t>
      </w:r>
      <w:proofErr w:type="spellStart"/>
      <w:r w:rsidRPr="008C7D27">
        <w:rPr>
          <w:szCs w:val="28"/>
        </w:rPr>
        <w:t>ТрансКонтейнер</w:t>
      </w:r>
      <w:proofErr w:type="spellEnd"/>
      <w:r w:rsidRPr="008C7D27">
        <w:rPr>
          <w:szCs w:val="28"/>
        </w:rPr>
        <w:t>»</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5836F2" w:rsidRPr="005836F2">
        <w:t>ОКэ-МСП-ЦКПБЗи-16-0062</w:t>
      </w:r>
    </w:p>
    <w:p w:rsidR="009B347A" w:rsidRPr="009B347A" w:rsidRDefault="009B347A" w:rsidP="00B241C2">
      <w:pPr>
        <w:pStyle w:val="19"/>
        <w:numPr>
          <w:ilvl w:val="2"/>
          <w:numId w:val="1"/>
        </w:numPr>
        <w:ind w:left="0" w:firstLine="709"/>
      </w:pPr>
      <w:r w:rsidRPr="009B347A">
        <w:t xml:space="preserve">Предметом настоящего Открытого конкурса является право на заключение договора </w:t>
      </w:r>
      <w:r w:rsidRPr="00BA0195">
        <w:t>на</w:t>
      </w:r>
      <w:r w:rsidR="006109FD" w:rsidRPr="00BA0195">
        <w:t xml:space="preserve"> поставку серверного оборудования</w:t>
      </w:r>
      <w:r w:rsidRPr="00BA0195">
        <w:t>.</w:t>
      </w:r>
      <w:r w:rsidRPr="009B347A">
        <w:t xml:space="preserve"> </w:t>
      </w:r>
    </w:p>
    <w:p w:rsidR="009B347A" w:rsidRPr="009B347A" w:rsidRDefault="009B347A" w:rsidP="00B241C2">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B241C2">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B241C2">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B241C2">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241C2">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241C2">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B241C2">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B241C2">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241C2">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B241C2">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B241C2">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241C2">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241C2">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241C2">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B241C2">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241C2">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241C2">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241C2">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241C2">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B241C2">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B241C2">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241C2">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241C2">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241C2">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241C2">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241C2">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241C2">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241C2">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241C2">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241C2">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B241C2">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241C2">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B241C2">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B241C2">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B241C2">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241C2">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241C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241C2">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241C2">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B241C2">
      <w:pPr>
        <w:pStyle w:val="afa"/>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B241C2">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B241C2">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B241C2">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241C2">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B241C2">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B241C2">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B241C2">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B241C2">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B241C2">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B241C2">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B241C2">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B241C2">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241C2">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B241C2">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B241C2">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B241C2">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241C2">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241C2">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B241C2">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B241C2">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B241C2">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B241C2">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B241C2">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B241C2">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B241C2">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B241C2">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241C2">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241C2">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B241C2">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241C2">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241C2">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241C2">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B241C2">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B241C2">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B241C2">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B241C2">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241C2">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B241C2">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241C2">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241C2">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241C2">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B241C2">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241C2">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241C2">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241C2">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241C2">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B241C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B241C2">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B241C2">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241C2">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241C2">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241C2">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241C2">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241C2">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241C2">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Default="007D6548" w:rsidP="00B241C2">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241C2">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241C2">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241C2">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B241C2">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B241C2">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B241C2">
      <w:pPr>
        <w:numPr>
          <w:ilvl w:val="0"/>
          <w:numId w:val="17"/>
        </w:numPr>
        <w:ind w:left="0" w:firstLine="709"/>
        <w:jc w:val="both"/>
        <w:rPr>
          <w:sz w:val="28"/>
          <w:szCs w:val="28"/>
        </w:rPr>
      </w:pPr>
      <w:r w:rsidRPr="00D32FFA">
        <w:rPr>
          <w:sz w:val="28"/>
          <w:szCs w:val="28"/>
        </w:rPr>
        <w:t xml:space="preserve"> </w:t>
      </w:r>
      <w:proofErr w:type="gramStart"/>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roofErr w:type="gramEnd"/>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B241C2">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B241C2">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B241C2">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B241C2">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B241C2">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B241C2">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B241C2">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B241C2">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241C2">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241C2">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B241C2">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B241C2">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B241C2">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B241C2">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F6F6B">
        <w:rPr>
          <w:sz w:val="28"/>
          <w:szCs w:val="28"/>
        </w:rPr>
        <w:t>в 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B241C2">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D01CDD" w:rsidRPr="00D01CDD" w:rsidRDefault="00F05F07" w:rsidP="00B241C2">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B241C2">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56374FD1" wp14:editId="22FDE8BB">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680846" w:rsidRPr="007E6DE4" w:rsidRDefault="00680846"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680846" w:rsidRDefault="0068084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80846" w:rsidRPr="007E6DE4" w:rsidRDefault="00680846" w:rsidP="00805082">
                            <w:pPr>
                              <w:jc w:val="center"/>
                              <w:rPr>
                                <w:b/>
                                <w:sz w:val="28"/>
                                <w:szCs w:val="28"/>
                              </w:rPr>
                            </w:pPr>
                            <w:r w:rsidRPr="007E6DE4">
                              <w:rPr>
                                <w:b/>
                                <w:sz w:val="28"/>
                                <w:szCs w:val="28"/>
                              </w:rPr>
                              <w:t>________________________________________</w:t>
                            </w:r>
                          </w:p>
                          <w:p w:rsidR="00680846" w:rsidRPr="007E6DE4" w:rsidRDefault="00680846" w:rsidP="00805082">
                            <w:pPr>
                              <w:jc w:val="center"/>
                              <w:rPr>
                                <w:i/>
                                <w:sz w:val="20"/>
                                <w:szCs w:val="20"/>
                              </w:rPr>
                            </w:pPr>
                            <w:r w:rsidRPr="007E6DE4">
                              <w:rPr>
                                <w:i/>
                                <w:sz w:val="20"/>
                                <w:szCs w:val="20"/>
                              </w:rPr>
                              <w:t>государство регистрации претендента</w:t>
                            </w:r>
                          </w:p>
                          <w:p w:rsidR="00680846" w:rsidRPr="007E6DE4" w:rsidRDefault="00680846" w:rsidP="00805082">
                            <w:pPr>
                              <w:jc w:val="center"/>
                              <w:rPr>
                                <w:b/>
                                <w:sz w:val="28"/>
                                <w:szCs w:val="28"/>
                              </w:rPr>
                            </w:pPr>
                            <w:r w:rsidRPr="007E6DE4">
                              <w:rPr>
                                <w:b/>
                                <w:sz w:val="28"/>
                                <w:szCs w:val="28"/>
                              </w:rPr>
                              <w:t>_____________________________</w:t>
                            </w:r>
                            <w:r>
                              <w:rPr>
                                <w:b/>
                                <w:sz w:val="28"/>
                                <w:szCs w:val="28"/>
                              </w:rPr>
                              <w:t>__________________</w:t>
                            </w:r>
                          </w:p>
                          <w:p w:rsidR="00680846" w:rsidRPr="007E6DE4" w:rsidRDefault="00680846" w:rsidP="00805082">
                            <w:pPr>
                              <w:jc w:val="center"/>
                              <w:rPr>
                                <w:i/>
                                <w:sz w:val="20"/>
                                <w:szCs w:val="20"/>
                              </w:rPr>
                            </w:pPr>
                            <w:r w:rsidRPr="007E6DE4">
                              <w:rPr>
                                <w:i/>
                                <w:sz w:val="20"/>
                                <w:szCs w:val="20"/>
                              </w:rPr>
                              <w:t>ИНН претендента (для претендентов-резидентов Российской Федерации)</w:t>
                            </w:r>
                          </w:p>
                          <w:p w:rsidR="00680846" w:rsidRDefault="00680846" w:rsidP="00805082">
                            <w:pPr>
                              <w:jc w:val="both"/>
                            </w:pPr>
                          </w:p>
                          <w:p w:rsidR="00680846" w:rsidRDefault="00680846"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680846" w:rsidRPr="00923E2D" w:rsidRDefault="00680846" w:rsidP="00805082">
                            <w:pPr>
                              <w:jc w:val="center"/>
                              <w:rPr>
                                <w:b/>
                              </w:rPr>
                            </w:pPr>
                          </w:p>
                          <w:p w:rsidR="00680846" w:rsidRPr="00923E2D" w:rsidRDefault="00680846"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80846" w:rsidRPr="007E6DE4" w:rsidRDefault="00680846"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680846" w:rsidRDefault="0068084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80846" w:rsidRPr="007E6DE4" w:rsidRDefault="00680846" w:rsidP="00805082">
                      <w:pPr>
                        <w:jc w:val="center"/>
                        <w:rPr>
                          <w:b/>
                          <w:sz w:val="28"/>
                          <w:szCs w:val="28"/>
                        </w:rPr>
                      </w:pPr>
                      <w:r w:rsidRPr="007E6DE4">
                        <w:rPr>
                          <w:b/>
                          <w:sz w:val="28"/>
                          <w:szCs w:val="28"/>
                        </w:rPr>
                        <w:t>________________________________________</w:t>
                      </w:r>
                    </w:p>
                    <w:p w:rsidR="00680846" w:rsidRPr="007E6DE4" w:rsidRDefault="00680846" w:rsidP="00805082">
                      <w:pPr>
                        <w:jc w:val="center"/>
                        <w:rPr>
                          <w:i/>
                          <w:sz w:val="20"/>
                          <w:szCs w:val="20"/>
                        </w:rPr>
                      </w:pPr>
                      <w:r w:rsidRPr="007E6DE4">
                        <w:rPr>
                          <w:i/>
                          <w:sz w:val="20"/>
                          <w:szCs w:val="20"/>
                        </w:rPr>
                        <w:t>государство регистрации претендента</w:t>
                      </w:r>
                    </w:p>
                    <w:p w:rsidR="00680846" w:rsidRPr="007E6DE4" w:rsidRDefault="00680846" w:rsidP="00805082">
                      <w:pPr>
                        <w:jc w:val="center"/>
                        <w:rPr>
                          <w:b/>
                          <w:sz w:val="28"/>
                          <w:szCs w:val="28"/>
                        </w:rPr>
                      </w:pPr>
                      <w:r w:rsidRPr="007E6DE4">
                        <w:rPr>
                          <w:b/>
                          <w:sz w:val="28"/>
                          <w:szCs w:val="28"/>
                        </w:rPr>
                        <w:t>_____________________________</w:t>
                      </w:r>
                      <w:r>
                        <w:rPr>
                          <w:b/>
                          <w:sz w:val="28"/>
                          <w:szCs w:val="28"/>
                        </w:rPr>
                        <w:t>__________________</w:t>
                      </w:r>
                    </w:p>
                    <w:p w:rsidR="00680846" w:rsidRPr="007E6DE4" w:rsidRDefault="00680846" w:rsidP="00805082">
                      <w:pPr>
                        <w:jc w:val="center"/>
                        <w:rPr>
                          <w:i/>
                          <w:sz w:val="20"/>
                          <w:szCs w:val="20"/>
                        </w:rPr>
                      </w:pPr>
                      <w:r w:rsidRPr="007E6DE4">
                        <w:rPr>
                          <w:i/>
                          <w:sz w:val="20"/>
                          <w:szCs w:val="20"/>
                        </w:rPr>
                        <w:t>ИНН претендента (для претендентов-резидентов Российской Федерации)</w:t>
                      </w:r>
                    </w:p>
                    <w:p w:rsidR="00680846" w:rsidRDefault="00680846" w:rsidP="00805082">
                      <w:pPr>
                        <w:jc w:val="both"/>
                      </w:pPr>
                    </w:p>
                    <w:p w:rsidR="00680846" w:rsidRDefault="00680846"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680846" w:rsidRPr="00923E2D" w:rsidRDefault="00680846" w:rsidP="00805082">
                      <w:pPr>
                        <w:jc w:val="center"/>
                        <w:rPr>
                          <w:b/>
                        </w:rPr>
                      </w:pPr>
                    </w:p>
                    <w:p w:rsidR="00680846" w:rsidRPr="00923E2D" w:rsidRDefault="00680846"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B241C2">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B241C2">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6109FD">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6109FD">
      <w:pPr>
        <w:pStyle w:val="a"/>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6109FD">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844CEE" w:rsidP="006109FD">
      <w:pPr>
        <w:pStyle w:val="a"/>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w:t>
      </w:r>
    </w:p>
    <w:p w:rsidR="000954FB" w:rsidRPr="009B006E" w:rsidRDefault="009A1114" w:rsidP="006109FD">
      <w:pPr>
        <w:pStyle w:val="a"/>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0954FB" w:rsidP="006109FD">
      <w:pPr>
        <w:pStyle w:val="a"/>
        <w:rPr>
          <w:b/>
          <w:i/>
        </w:rPr>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D01CDD" w:rsidRDefault="00D01CDD" w:rsidP="000954FB">
      <w:pPr>
        <w:ind w:firstLine="709"/>
        <w:jc w:val="both"/>
        <w:rPr>
          <w:rFonts w:eastAsia="MS Mincho"/>
          <w:b/>
          <w:bCs/>
          <w:sz w:val="32"/>
          <w:szCs w:val="32"/>
          <w:highlight w:val="cyan"/>
        </w:rPr>
      </w:pPr>
    </w:p>
    <w:p w:rsidR="000954FB" w:rsidRDefault="006400A0" w:rsidP="00615271">
      <w:pPr>
        <w:pStyle w:val="1"/>
        <w:tabs>
          <w:tab w:val="num" w:pos="432"/>
        </w:tabs>
        <w:spacing w:before="0" w:after="0"/>
        <w:jc w:val="center"/>
      </w:pPr>
      <w:r w:rsidRPr="0072772D">
        <w:t>Раздел</w:t>
      </w:r>
      <w:r w:rsidR="007D6BE4" w:rsidRPr="0072772D">
        <w:t xml:space="preserve"> 4</w:t>
      </w:r>
      <w:r w:rsidR="000954FB" w:rsidRPr="0072772D">
        <w:t>. Техническое задание.</w:t>
      </w:r>
    </w:p>
    <w:p w:rsidR="00615271" w:rsidRPr="00020551" w:rsidRDefault="00615271" w:rsidP="00615271">
      <w:pPr>
        <w:widowControl w:val="0"/>
        <w:ind w:firstLine="709"/>
        <w:jc w:val="both"/>
        <w:rPr>
          <w:sz w:val="28"/>
          <w:szCs w:val="28"/>
        </w:rPr>
      </w:pPr>
      <w:r w:rsidRPr="00020551">
        <w:rPr>
          <w:sz w:val="28"/>
          <w:szCs w:val="28"/>
        </w:rPr>
        <w:t xml:space="preserve">Предмет настоящего </w:t>
      </w:r>
      <w:r w:rsidR="0028219E">
        <w:rPr>
          <w:sz w:val="28"/>
          <w:szCs w:val="28"/>
        </w:rPr>
        <w:t>О</w:t>
      </w:r>
      <w:r w:rsidRPr="00020551">
        <w:rPr>
          <w:sz w:val="28"/>
          <w:szCs w:val="28"/>
        </w:rPr>
        <w:t xml:space="preserve">ткрытого конкурса неделим, то есть претендент в случае победы в </w:t>
      </w:r>
      <w:r w:rsidR="0028219E">
        <w:rPr>
          <w:sz w:val="28"/>
          <w:szCs w:val="28"/>
        </w:rPr>
        <w:t>О</w:t>
      </w:r>
      <w:r w:rsidRPr="00020551">
        <w:rPr>
          <w:sz w:val="28"/>
          <w:szCs w:val="28"/>
        </w:rPr>
        <w:t>ткрытом конкурсе должен осуществить</w:t>
      </w:r>
      <w:r w:rsidR="009E36EA">
        <w:rPr>
          <w:sz w:val="28"/>
          <w:szCs w:val="28"/>
        </w:rPr>
        <w:t xml:space="preserve"> поставку </w:t>
      </w:r>
      <w:r w:rsidRPr="00020551">
        <w:rPr>
          <w:sz w:val="28"/>
          <w:szCs w:val="28"/>
        </w:rPr>
        <w:t xml:space="preserve"> </w:t>
      </w:r>
      <w:r w:rsidR="009E36EA">
        <w:rPr>
          <w:sz w:val="28"/>
          <w:szCs w:val="28"/>
        </w:rPr>
        <w:t>оборудования</w:t>
      </w:r>
      <w:r w:rsidR="0028219E">
        <w:rPr>
          <w:sz w:val="28"/>
          <w:szCs w:val="28"/>
        </w:rPr>
        <w:t xml:space="preserve"> </w:t>
      </w:r>
      <w:r w:rsidR="009E36EA">
        <w:rPr>
          <w:sz w:val="28"/>
          <w:szCs w:val="28"/>
        </w:rPr>
        <w:t xml:space="preserve"> </w:t>
      </w:r>
      <w:r w:rsidRPr="00020551">
        <w:rPr>
          <w:sz w:val="28"/>
          <w:szCs w:val="28"/>
        </w:rPr>
        <w:t xml:space="preserve"> прописанн</w:t>
      </w:r>
      <w:r w:rsidR="009E36EA">
        <w:rPr>
          <w:sz w:val="28"/>
          <w:szCs w:val="28"/>
        </w:rPr>
        <w:t>ого</w:t>
      </w:r>
      <w:r w:rsidRPr="00020551">
        <w:rPr>
          <w:sz w:val="28"/>
          <w:szCs w:val="28"/>
        </w:rPr>
        <w:t xml:space="preserve"> в техническом задании документации о закупке в полном объеме согласно  документации о закупке.</w:t>
      </w:r>
    </w:p>
    <w:p w:rsidR="00615271" w:rsidRPr="00020551" w:rsidRDefault="00615271" w:rsidP="00EE1385">
      <w:pPr>
        <w:widowControl w:val="0"/>
        <w:tabs>
          <w:tab w:val="num" w:pos="1070"/>
        </w:tabs>
        <w:ind w:firstLine="709"/>
        <w:jc w:val="both"/>
        <w:rPr>
          <w:rFonts w:eastAsia="MS Mincho"/>
          <w:sz w:val="28"/>
          <w:szCs w:val="28"/>
        </w:rPr>
      </w:pPr>
      <w:r w:rsidRPr="00020551">
        <w:rPr>
          <w:sz w:val="28"/>
          <w:szCs w:val="28"/>
        </w:rPr>
        <w:t xml:space="preserve">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w:t>
      </w:r>
      <w:r w:rsidR="0028219E">
        <w:rPr>
          <w:sz w:val="28"/>
          <w:szCs w:val="28"/>
        </w:rPr>
        <w:t>Т</w:t>
      </w:r>
      <w:r w:rsidRPr="00020551">
        <w:rPr>
          <w:sz w:val="28"/>
          <w:szCs w:val="28"/>
        </w:rPr>
        <w:t>овара</w:t>
      </w:r>
      <w:r w:rsidRPr="00020551">
        <w:rPr>
          <w:rFonts w:eastAsia="MS Mincho"/>
          <w:sz w:val="28"/>
          <w:szCs w:val="28"/>
        </w:rPr>
        <w:t>.</w:t>
      </w:r>
    </w:p>
    <w:p w:rsidR="006109FD" w:rsidRPr="00BA0195" w:rsidRDefault="00EE1385" w:rsidP="00BA0195">
      <w:pPr>
        <w:ind w:firstLine="720"/>
        <w:jc w:val="both"/>
        <w:rPr>
          <w:sz w:val="28"/>
          <w:szCs w:val="28"/>
        </w:rPr>
      </w:pPr>
      <w:r w:rsidRPr="00EE1385">
        <w:rPr>
          <w:sz w:val="28"/>
          <w:szCs w:val="28"/>
        </w:rPr>
        <w:t>Поставщик</w:t>
      </w:r>
      <w:r>
        <w:rPr>
          <w:sz w:val="28"/>
          <w:szCs w:val="28"/>
        </w:rPr>
        <w:t xml:space="preserve">у необходимо </w:t>
      </w:r>
      <w:r w:rsidRPr="00EE1385">
        <w:rPr>
          <w:sz w:val="28"/>
          <w:szCs w:val="28"/>
        </w:rPr>
        <w:t>поставить</w:t>
      </w:r>
      <w:r>
        <w:rPr>
          <w:sz w:val="28"/>
          <w:szCs w:val="28"/>
        </w:rPr>
        <w:t xml:space="preserve"> </w:t>
      </w:r>
      <w:r w:rsidRPr="00BA0195">
        <w:rPr>
          <w:sz w:val="28"/>
          <w:szCs w:val="28"/>
        </w:rPr>
        <w:t xml:space="preserve">оборудование для модернизации </w:t>
      </w:r>
      <w:r w:rsidR="00C95079">
        <w:rPr>
          <w:sz w:val="28"/>
          <w:szCs w:val="28"/>
        </w:rPr>
        <w:t>программно-аппаратного комплекса безопасности</w:t>
      </w:r>
      <w:r w:rsidRPr="00BA0195">
        <w:rPr>
          <w:sz w:val="28"/>
          <w:szCs w:val="28"/>
        </w:rPr>
        <w:t xml:space="preserve"> (далее – «Товар») согласно прилагаемой Спецификации №1 </w:t>
      </w:r>
      <w:r>
        <w:rPr>
          <w:sz w:val="28"/>
          <w:szCs w:val="28"/>
        </w:rPr>
        <w:t>указанной в таблице пункта 4.7. документации о закупке</w:t>
      </w:r>
      <w:r w:rsidR="00D129E6">
        <w:rPr>
          <w:sz w:val="28"/>
          <w:szCs w:val="28"/>
        </w:rPr>
        <w:t xml:space="preserve"> и удовлетворяющего требованиям пункта 4.1</w:t>
      </w:r>
      <w:r>
        <w:rPr>
          <w:sz w:val="28"/>
          <w:szCs w:val="28"/>
        </w:rPr>
        <w:t>.</w:t>
      </w:r>
    </w:p>
    <w:p w:rsidR="006109FD" w:rsidRPr="00EE1385" w:rsidRDefault="005B11D1" w:rsidP="00BA0195">
      <w:pPr>
        <w:jc w:val="both"/>
        <w:rPr>
          <w:sz w:val="28"/>
          <w:szCs w:val="28"/>
        </w:rPr>
      </w:pPr>
      <w:r w:rsidRPr="00EE1385">
        <w:rPr>
          <w:sz w:val="28"/>
          <w:szCs w:val="28"/>
        </w:rPr>
        <w:t xml:space="preserve">4.1. </w:t>
      </w:r>
      <w:r w:rsidR="006109FD" w:rsidRPr="00EE1385">
        <w:rPr>
          <w:sz w:val="28"/>
          <w:szCs w:val="28"/>
        </w:rPr>
        <w:t>Серверное оборудование должно обладать следующими характеристиками:</w:t>
      </w:r>
    </w:p>
    <w:p w:rsidR="006109FD" w:rsidRDefault="006109FD" w:rsidP="00B241C2">
      <w:pPr>
        <w:pStyle w:val="aff7"/>
        <w:numPr>
          <w:ilvl w:val="0"/>
          <w:numId w:val="19"/>
        </w:numPr>
        <w:rPr>
          <w:sz w:val="28"/>
          <w:szCs w:val="28"/>
          <w:lang w:val="en-US"/>
        </w:rPr>
      </w:pPr>
      <w:r>
        <w:rPr>
          <w:sz w:val="28"/>
          <w:szCs w:val="28"/>
        </w:rPr>
        <w:t>Выпускаться промышленными сериями</w:t>
      </w:r>
    </w:p>
    <w:p w:rsidR="005B11D1" w:rsidRPr="00020551" w:rsidRDefault="005B11D1" w:rsidP="00B241C2">
      <w:pPr>
        <w:pStyle w:val="aff7"/>
        <w:numPr>
          <w:ilvl w:val="0"/>
          <w:numId w:val="19"/>
        </w:numPr>
        <w:suppressAutoHyphens w:val="0"/>
        <w:jc w:val="both"/>
        <w:rPr>
          <w:sz w:val="28"/>
          <w:szCs w:val="28"/>
        </w:rPr>
      </w:pPr>
      <w:r w:rsidRPr="00020551">
        <w:rPr>
          <w:sz w:val="28"/>
          <w:szCs w:val="28"/>
        </w:rPr>
        <w:t xml:space="preserve">Размещение </w:t>
      </w:r>
      <w:r>
        <w:rPr>
          <w:sz w:val="28"/>
          <w:szCs w:val="28"/>
        </w:rPr>
        <w:t xml:space="preserve">оборудования </w:t>
      </w:r>
      <w:r w:rsidRPr="00020551">
        <w:rPr>
          <w:sz w:val="28"/>
          <w:szCs w:val="28"/>
        </w:rPr>
        <w:t xml:space="preserve">в стандартной телекоммуникационной стойке, высота оборудования не более </w:t>
      </w:r>
      <w:r w:rsidRPr="005B11D1">
        <w:rPr>
          <w:sz w:val="28"/>
          <w:szCs w:val="28"/>
        </w:rPr>
        <w:t>7</w:t>
      </w:r>
      <w:r w:rsidRPr="00020551">
        <w:rPr>
          <w:sz w:val="28"/>
          <w:szCs w:val="28"/>
          <w:lang w:val="en-US"/>
        </w:rPr>
        <w:t>U</w:t>
      </w:r>
      <w:r w:rsidRPr="00020551">
        <w:rPr>
          <w:sz w:val="28"/>
          <w:szCs w:val="28"/>
        </w:rPr>
        <w:t>.</w:t>
      </w:r>
    </w:p>
    <w:p w:rsidR="006109FD" w:rsidRDefault="006109FD" w:rsidP="00B241C2">
      <w:pPr>
        <w:pStyle w:val="aff7"/>
        <w:numPr>
          <w:ilvl w:val="0"/>
          <w:numId w:val="19"/>
        </w:numPr>
        <w:rPr>
          <w:sz w:val="28"/>
          <w:szCs w:val="28"/>
        </w:rPr>
      </w:pPr>
      <w:r>
        <w:rPr>
          <w:sz w:val="28"/>
          <w:szCs w:val="28"/>
        </w:rPr>
        <w:t xml:space="preserve">Представлять собой </w:t>
      </w:r>
      <w:proofErr w:type="spellStart"/>
      <w:r>
        <w:rPr>
          <w:sz w:val="28"/>
          <w:szCs w:val="28"/>
        </w:rPr>
        <w:t>блейд</w:t>
      </w:r>
      <w:proofErr w:type="spellEnd"/>
      <w:r>
        <w:rPr>
          <w:sz w:val="28"/>
          <w:szCs w:val="28"/>
        </w:rPr>
        <w:t xml:space="preserve">-систему (шасси) в </w:t>
      </w:r>
      <w:proofErr w:type="gramStart"/>
      <w:r>
        <w:rPr>
          <w:sz w:val="28"/>
          <w:szCs w:val="28"/>
        </w:rPr>
        <w:t>которую</w:t>
      </w:r>
      <w:proofErr w:type="gramEnd"/>
      <w:r>
        <w:rPr>
          <w:sz w:val="28"/>
          <w:szCs w:val="28"/>
        </w:rPr>
        <w:t xml:space="preserve"> устанавливаются сервера (лезвия).</w:t>
      </w:r>
    </w:p>
    <w:p w:rsidR="006109FD" w:rsidRPr="006109FD" w:rsidRDefault="006109FD" w:rsidP="00B241C2">
      <w:pPr>
        <w:pStyle w:val="aff7"/>
        <w:numPr>
          <w:ilvl w:val="0"/>
          <w:numId w:val="19"/>
        </w:numPr>
        <w:rPr>
          <w:sz w:val="28"/>
          <w:szCs w:val="28"/>
        </w:rPr>
      </w:pPr>
      <w:r>
        <w:rPr>
          <w:sz w:val="28"/>
          <w:szCs w:val="28"/>
        </w:rPr>
        <w:t>Требования к шасси</w:t>
      </w:r>
      <w:r>
        <w:rPr>
          <w:sz w:val="28"/>
          <w:szCs w:val="28"/>
          <w:lang w:val="en-US"/>
        </w:rPr>
        <w:t>:</w:t>
      </w:r>
    </w:p>
    <w:p w:rsidR="006109FD" w:rsidRDefault="006109FD" w:rsidP="00B241C2">
      <w:pPr>
        <w:pStyle w:val="aff7"/>
        <w:numPr>
          <w:ilvl w:val="1"/>
          <w:numId w:val="19"/>
        </w:numPr>
        <w:rPr>
          <w:sz w:val="28"/>
          <w:szCs w:val="28"/>
        </w:rPr>
      </w:pPr>
      <w:r>
        <w:rPr>
          <w:sz w:val="28"/>
          <w:szCs w:val="28"/>
        </w:rPr>
        <w:t xml:space="preserve">Допускать установку до </w:t>
      </w:r>
      <w:r w:rsidRPr="006109FD">
        <w:rPr>
          <w:sz w:val="28"/>
          <w:szCs w:val="28"/>
        </w:rPr>
        <w:t>20</w:t>
      </w:r>
      <w:r>
        <w:rPr>
          <w:sz w:val="28"/>
          <w:szCs w:val="28"/>
        </w:rPr>
        <w:t xml:space="preserve"> серверов с двумя процессорами</w:t>
      </w:r>
      <w:r w:rsidRPr="006109FD">
        <w:rPr>
          <w:sz w:val="28"/>
          <w:szCs w:val="28"/>
        </w:rPr>
        <w:t xml:space="preserve"> </w:t>
      </w:r>
      <w:r>
        <w:rPr>
          <w:sz w:val="28"/>
          <w:szCs w:val="28"/>
        </w:rPr>
        <w:t>каждый (возможно парное размещение серверов на одной физической плате</w:t>
      </w:r>
      <w:r w:rsidR="0033598C">
        <w:rPr>
          <w:sz w:val="28"/>
          <w:szCs w:val="28"/>
        </w:rPr>
        <w:t>-лезвии</w:t>
      </w:r>
      <w:r>
        <w:rPr>
          <w:sz w:val="28"/>
          <w:szCs w:val="28"/>
        </w:rPr>
        <w:t>).</w:t>
      </w:r>
    </w:p>
    <w:p w:rsidR="006109FD" w:rsidRDefault="006109FD" w:rsidP="00B241C2">
      <w:pPr>
        <w:pStyle w:val="aff7"/>
        <w:numPr>
          <w:ilvl w:val="1"/>
          <w:numId w:val="19"/>
        </w:numPr>
        <w:rPr>
          <w:sz w:val="28"/>
          <w:szCs w:val="28"/>
        </w:rPr>
      </w:pPr>
      <w:r>
        <w:rPr>
          <w:sz w:val="28"/>
          <w:szCs w:val="28"/>
        </w:rPr>
        <w:t>Иметь не менее двух источников питания 2500</w:t>
      </w:r>
      <w:r>
        <w:rPr>
          <w:sz w:val="28"/>
          <w:szCs w:val="28"/>
          <w:lang w:val="en-US"/>
        </w:rPr>
        <w:t>W</w:t>
      </w:r>
    </w:p>
    <w:p w:rsidR="006109FD" w:rsidRDefault="005B11D1" w:rsidP="00B241C2">
      <w:pPr>
        <w:pStyle w:val="aff7"/>
        <w:numPr>
          <w:ilvl w:val="1"/>
          <w:numId w:val="19"/>
        </w:numPr>
        <w:rPr>
          <w:sz w:val="28"/>
          <w:szCs w:val="28"/>
        </w:rPr>
      </w:pPr>
      <w:r>
        <w:rPr>
          <w:sz w:val="28"/>
          <w:szCs w:val="28"/>
        </w:rPr>
        <w:t xml:space="preserve">Иметь установленный </w:t>
      </w:r>
      <w:r w:rsidR="00D129E6">
        <w:rPr>
          <w:sz w:val="28"/>
          <w:szCs w:val="28"/>
        </w:rPr>
        <w:t xml:space="preserve">в </w:t>
      </w:r>
      <w:proofErr w:type="spellStart"/>
      <w:r w:rsidR="00D129E6">
        <w:rPr>
          <w:sz w:val="28"/>
          <w:szCs w:val="28"/>
        </w:rPr>
        <w:t>блейд</w:t>
      </w:r>
      <w:proofErr w:type="spellEnd"/>
      <w:r w:rsidR="00D129E6">
        <w:rPr>
          <w:sz w:val="28"/>
          <w:szCs w:val="28"/>
        </w:rPr>
        <w:t xml:space="preserve">-систему </w:t>
      </w:r>
      <w:r>
        <w:rPr>
          <w:sz w:val="28"/>
          <w:szCs w:val="28"/>
        </w:rPr>
        <w:t>10</w:t>
      </w:r>
      <w:r>
        <w:rPr>
          <w:sz w:val="28"/>
          <w:szCs w:val="28"/>
          <w:lang w:val="en-US"/>
        </w:rPr>
        <w:t>Gb</w:t>
      </w:r>
      <w:r>
        <w:rPr>
          <w:sz w:val="28"/>
          <w:szCs w:val="28"/>
        </w:rPr>
        <w:t xml:space="preserve"> коммутатор </w:t>
      </w:r>
      <w:r w:rsidR="00D129E6">
        <w:rPr>
          <w:sz w:val="28"/>
          <w:szCs w:val="28"/>
        </w:rPr>
        <w:t>с 10</w:t>
      </w:r>
      <w:r w:rsidR="00D129E6">
        <w:rPr>
          <w:sz w:val="28"/>
          <w:szCs w:val="28"/>
          <w:lang w:val="en-US"/>
        </w:rPr>
        <w:t>Gb</w:t>
      </w:r>
      <w:r w:rsidR="00D129E6">
        <w:rPr>
          <w:sz w:val="28"/>
          <w:szCs w:val="28"/>
        </w:rPr>
        <w:t xml:space="preserve"> портами к каждому серверу в </w:t>
      </w:r>
      <w:proofErr w:type="spellStart"/>
      <w:r w:rsidR="00D129E6">
        <w:rPr>
          <w:sz w:val="28"/>
          <w:szCs w:val="28"/>
        </w:rPr>
        <w:t>блейд</w:t>
      </w:r>
      <w:proofErr w:type="spellEnd"/>
      <w:r w:rsidR="00D129E6">
        <w:rPr>
          <w:sz w:val="28"/>
          <w:szCs w:val="28"/>
        </w:rPr>
        <w:t xml:space="preserve">-системе и </w:t>
      </w:r>
      <w:r w:rsidR="00C82643">
        <w:rPr>
          <w:sz w:val="28"/>
          <w:szCs w:val="28"/>
        </w:rPr>
        <w:t>с не менее чем 4-мя внешними портами 10</w:t>
      </w:r>
      <w:r w:rsidR="00C82643">
        <w:rPr>
          <w:sz w:val="28"/>
          <w:szCs w:val="28"/>
          <w:lang w:val="en-US"/>
        </w:rPr>
        <w:t>GB</w:t>
      </w:r>
      <w:r w:rsidR="00C82643">
        <w:rPr>
          <w:sz w:val="28"/>
          <w:szCs w:val="28"/>
        </w:rPr>
        <w:t xml:space="preserve"> </w:t>
      </w:r>
      <w:r w:rsidR="00D129E6">
        <w:rPr>
          <w:sz w:val="28"/>
          <w:szCs w:val="28"/>
          <w:lang w:val="en-US"/>
        </w:rPr>
        <w:t>SFP</w:t>
      </w:r>
      <w:r w:rsidR="00D129E6" w:rsidRPr="00BA0195">
        <w:rPr>
          <w:sz w:val="28"/>
          <w:szCs w:val="28"/>
        </w:rPr>
        <w:t xml:space="preserve"> </w:t>
      </w:r>
      <w:r>
        <w:rPr>
          <w:sz w:val="28"/>
          <w:szCs w:val="28"/>
        </w:rPr>
        <w:t xml:space="preserve">и возможность установки еще одного </w:t>
      </w:r>
      <w:r w:rsidR="00C82643">
        <w:rPr>
          <w:sz w:val="28"/>
          <w:szCs w:val="28"/>
        </w:rPr>
        <w:t xml:space="preserve">такого же </w:t>
      </w:r>
      <w:r>
        <w:rPr>
          <w:sz w:val="28"/>
          <w:szCs w:val="28"/>
        </w:rPr>
        <w:t>коммутатора 10</w:t>
      </w:r>
      <w:r>
        <w:rPr>
          <w:sz w:val="28"/>
          <w:szCs w:val="28"/>
          <w:lang w:val="en-US"/>
        </w:rPr>
        <w:t>Gb</w:t>
      </w:r>
      <w:r w:rsidR="00C82643">
        <w:rPr>
          <w:sz w:val="28"/>
          <w:szCs w:val="28"/>
        </w:rPr>
        <w:t>.</w:t>
      </w:r>
    </w:p>
    <w:p w:rsidR="00C82643" w:rsidRPr="005B11D1" w:rsidRDefault="00C82643" w:rsidP="00C82643">
      <w:pPr>
        <w:pStyle w:val="aff7"/>
        <w:numPr>
          <w:ilvl w:val="0"/>
          <w:numId w:val="19"/>
        </w:numPr>
        <w:rPr>
          <w:sz w:val="28"/>
          <w:szCs w:val="28"/>
        </w:rPr>
      </w:pPr>
      <w:r>
        <w:rPr>
          <w:sz w:val="28"/>
          <w:szCs w:val="28"/>
        </w:rPr>
        <w:t xml:space="preserve">Система должна иметь возможность удаленного управления по </w:t>
      </w:r>
      <w:r>
        <w:rPr>
          <w:sz w:val="28"/>
          <w:szCs w:val="28"/>
          <w:lang w:val="en-US"/>
        </w:rPr>
        <w:t>IP</w:t>
      </w:r>
      <w:r w:rsidRPr="00C82643">
        <w:rPr>
          <w:sz w:val="28"/>
          <w:szCs w:val="28"/>
        </w:rPr>
        <w:t>.</w:t>
      </w:r>
    </w:p>
    <w:p w:rsidR="005B11D1" w:rsidRPr="0012269B" w:rsidRDefault="005B11D1" w:rsidP="00BA0195">
      <w:pPr>
        <w:pStyle w:val="aff7"/>
        <w:numPr>
          <w:ilvl w:val="0"/>
          <w:numId w:val="19"/>
        </w:numPr>
        <w:rPr>
          <w:sz w:val="28"/>
          <w:szCs w:val="28"/>
        </w:rPr>
      </w:pPr>
      <w:proofErr w:type="gramStart"/>
      <w:r w:rsidRPr="0012269B">
        <w:rPr>
          <w:sz w:val="28"/>
          <w:szCs w:val="28"/>
        </w:rPr>
        <w:t>Два сервера</w:t>
      </w:r>
      <w:r w:rsidR="00C82643" w:rsidRPr="0012269B">
        <w:rPr>
          <w:sz w:val="28"/>
          <w:szCs w:val="28"/>
        </w:rPr>
        <w:t>,</w:t>
      </w:r>
      <w:r w:rsidRPr="0012269B">
        <w:rPr>
          <w:sz w:val="28"/>
          <w:szCs w:val="28"/>
        </w:rPr>
        <w:t xml:space="preserve"> физически объединенные на одной физической плате</w:t>
      </w:r>
      <w:r w:rsidR="00C82643" w:rsidRPr="0012269B">
        <w:rPr>
          <w:sz w:val="28"/>
          <w:szCs w:val="28"/>
        </w:rPr>
        <w:t>-лезвии</w:t>
      </w:r>
      <w:r w:rsidRPr="0012269B">
        <w:rPr>
          <w:sz w:val="28"/>
          <w:szCs w:val="28"/>
        </w:rPr>
        <w:t xml:space="preserve">, каждый </w:t>
      </w:r>
      <w:r w:rsidR="0012269B">
        <w:rPr>
          <w:sz w:val="28"/>
          <w:szCs w:val="28"/>
          <w:lang w:val="en-US"/>
        </w:rPr>
        <w:t>c</w:t>
      </w:r>
      <w:r w:rsidR="0012269B" w:rsidRPr="00BA0195">
        <w:rPr>
          <w:sz w:val="28"/>
          <w:szCs w:val="28"/>
        </w:rPr>
        <w:t xml:space="preserve"> </w:t>
      </w:r>
      <w:r w:rsidR="0012269B">
        <w:rPr>
          <w:sz w:val="28"/>
          <w:szCs w:val="28"/>
        </w:rPr>
        <w:t xml:space="preserve">загрузочным диском </w:t>
      </w:r>
      <w:r w:rsidR="0012269B">
        <w:rPr>
          <w:sz w:val="28"/>
          <w:szCs w:val="28"/>
          <w:lang w:val="en-US"/>
        </w:rPr>
        <w:t>SATA</w:t>
      </w:r>
      <w:r w:rsidR="0012269B" w:rsidRPr="00BA0195">
        <w:rPr>
          <w:sz w:val="28"/>
          <w:szCs w:val="28"/>
        </w:rPr>
        <w:t xml:space="preserve"> </w:t>
      </w:r>
      <w:r w:rsidR="0012269B">
        <w:rPr>
          <w:sz w:val="28"/>
          <w:szCs w:val="28"/>
          <w:lang w:val="en-US"/>
        </w:rPr>
        <w:t>DOM</w:t>
      </w:r>
      <w:r w:rsidR="0012269B">
        <w:rPr>
          <w:sz w:val="28"/>
          <w:szCs w:val="28"/>
        </w:rPr>
        <w:t xml:space="preserve"> не менее 16</w:t>
      </w:r>
      <w:r w:rsidR="0012269B">
        <w:rPr>
          <w:sz w:val="28"/>
          <w:szCs w:val="28"/>
          <w:lang w:val="en-US"/>
        </w:rPr>
        <w:t>GB</w:t>
      </w:r>
      <w:r w:rsidR="0012269B">
        <w:rPr>
          <w:sz w:val="28"/>
          <w:szCs w:val="28"/>
        </w:rPr>
        <w:t>, памятью не менее 128</w:t>
      </w:r>
      <w:r w:rsidR="0012269B">
        <w:rPr>
          <w:sz w:val="28"/>
          <w:szCs w:val="28"/>
          <w:lang w:val="en-US"/>
        </w:rPr>
        <w:t>GB</w:t>
      </w:r>
      <w:r w:rsidR="0012269B">
        <w:rPr>
          <w:sz w:val="28"/>
          <w:szCs w:val="28"/>
        </w:rPr>
        <w:t xml:space="preserve">, ЕСС </w:t>
      </w:r>
      <w:r w:rsidR="0012269B">
        <w:rPr>
          <w:sz w:val="28"/>
          <w:szCs w:val="28"/>
          <w:lang w:val="en-US"/>
        </w:rPr>
        <w:t>PC</w:t>
      </w:r>
      <w:r w:rsidR="0012269B" w:rsidRPr="00BA0195">
        <w:rPr>
          <w:sz w:val="28"/>
          <w:szCs w:val="28"/>
        </w:rPr>
        <w:t>4-19200</w:t>
      </w:r>
      <w:r w:rsidR="0012269B">
        <w:rPr>
          <w:sz w:val="28"/>
          <w:szCs w:val="28"/>
        </w:rPr>
        <w:t>, 2.4МН</w:t>
      </w:r>
      <w:r w:rsidR="0012269B">
        <w:rPr>
          <w:sz w:val="28"/>
          <w:szCs w:val="28"/>
          <w:lang w:val="en-US"/>
        </w:rPr>
        <w:t>z</w:t>
      </w:r>
      <w:r w:rsidR="0012269B" w:rsidRPr="00BA0195">
        <w:rPr>
          <w:sz w:val="28"/>
          <w:szCs w:val="28"/>
        </w:rPr>
        <w:t xml:space="preserve"> 1.2</w:t>
      </w:r>
      <w:r w:rsidR="0012269B">
        <w:rPr>
          <w:sz w:val="28"/>
          <w:szCs w:val="28"/>
          <w:lang w:val="en-US"/>
        </w:rPr>
        <w:t>V</w:t>
      </w:r>
      <w:r w:rsidR="0012269B">
        <w:rPr>
          <w:sz w:val="28"/>
          <w:szCs w:val="28"/>
        </w:rPr>
        <w:t xml:space="preserve">, </w:t>
      </w:r>
      <w:r w:rsidRPr="0012269B">
        <w:rPr>
          <w:sz w:val="28"/>
          <w:szCs w:val="28"/>
        </w:rPr>
        <w:t xml:space="preserve">с двумя процессорами </w:t>
      </w:r>
      <w:r w:rsidR="0012269B" w:rsidRPr="0012269B">
        <w:rPr>
          <w:sz w:val="28"/>
          <w:szCs w:val="28"/>
        </w:rPr>
        <w:t xml:space="preserve"> со следующими характеристиками</w:t>
      </w:r>
      <w:r w:rsidR="0012269B" w:rsidRPr="00BA0195">
        <w:rPr>
          <w:sz w:val="28"/>
          <w:szCs w:val="28"/>
        </w:rPr>
        <w:t xml:space="preserve">: </w:t>
      </w:r>
      <w:r w:rsidR="0012269B" w:rsidRPr="0012269B">
        <w:rPr>
          <w:sz w:val="28"/>
          <w:szCs w:val="28"/>
        </w:rPr>
        <w:t>кол-во ядер не менее 14, количество потоков не менее 28, базовая тактовая частота не менее 2.4</w:t>
      </w:r>
      <w:r w:rsidR="0012269B" w:rsidRPr="0012269B">
        <w:rPr>
          <w:sz w:val="28"/>
          <w:szCs w:val="28"/>
          <w:lang w:val="en-US"/>
        </w:rPr>
        <w:t>GHz</w:t>
      </w:r>
      <w:r w:rsidR="0012269B" w:rsidRPr="0012269B">
        <w:rPr>
          <w:sz w:val="28"/>
          <w:szCs w:val="28"/>
        </w:rPr>
        <w:t>, пропускная способность системной шины не ниже 9.6</w:t>
      </w:r>
      <w:r w:rsidR="0012269B" w:rsidRPr="0012269B">
        <w:rPr>
          <w:sz w:val="28"/>
          <w:szCs w:val="28"/>
          <w:lang w:val="en-US"/>
        </w:rPr>
        <w:t>GT</w:t>
      </w:r>
      <w:r w:rsidR="0012269B" w:rsidRPr="00BA0195">
        <w:rPr>
          <w:sz w:val="28"/>
          <w:szCs w:val="28"/>
        </w:rPr>
        <w:t>/</w:t>
      </w:r>
      <w:r w:rsidR="0012269B" w:rsidRPr="0012269B">
        <w:rPr>
          <w:sz w:val="28"/>
          <w:szCs w:val="28"/>
          <w:lang w:val="en-US"/>
        </w:rPr>
        <w:t>s</w:t>
      </w:r>
      <w:r w:rsidR="0012269B" w:rsidRPr="0012269B">
        <w:rPr>
          <w:sz w:val="28"/>
          <w:szCs w:val="28"/>
        </w:rPr>
        <w:t xml:space="preserve">, </w:t>
      </w:r>
      <w:r w:rsidR="00B929F5">
        <w:rPr>
          <w:sz w:val="28"/>
          <w:szCs w:val="28"/>
        </w:rPr>
        <w:t>обмен</w:t>
      </w:r>
      <w:proofErr w:type="gramEnd"/>
      <w:r w:rsidR="00B929F5">
        <w:rPr>
          <w:sz w:val="28"/>
          <w:szCs w:val="28"/>
        </w:rPr>
        <w:t xml:space="preserve"> </w:t>
      </w:r>
      <w:proofErr w:type="gramStart"/>
      <w:r w:rsidR="00B929F5">
        <w:rPr>
          <w:sz w:val="28"/>
          <w:szCs w:val="28"/>
        </w:rPr>
        <w:t>с памятью не ниже 76,8</w:t>
      </w:r>
      <w:r w:rsidR="00B929F5">
        <w:rPr>
          <w:sz w:val="28"/>
          <w:szCs w:val="28"/>
          <w:lang w:val="en-US"/>
        </w:rPr>
        <w:t>GB</w:t>
      </w:r>
      <w:r w:rsidR="00B929F5" w:rsidRPr="00BA0195">
        <w:rPr>
          <w:sz w:val="28"/>
          <w:szCs w:val="28"/>
        </w:rPr>
        <w:t>/</w:t>
      </w:r>
      <w:r w:rsidR="00B929F5">
        <w:rPr>
          <w:sz w:val="28"/>
          <w:szCs w:val="28"/>
          <w:lang w:val="en-US"/>
        </w:rPr>
        <w:t>s</w:t>
      </w:r>
      <w:r w:rsidR="00B929F5">
        <w:rPr>
          <w:sz w:val="28"/>
          <w:szCs w:val="28"/>
        </w:rPr>
        <w:t xml:space="preserve">, поддержка модулей памяти </w:t>
      </w:r>
      <w:r w:rsidR="00B929F5">
        <w:rPr>
          <w:sz w:val="28"/>
          <w:szCs w:val="28"/>
          <w:lang w:val="en-US"/>
        </w:rPr>
        <w:t>DD</w:t>
      </w:r>
      <w:r w:rsidR="00B929F5" w:rsidRPr="00BA0195">
        <w:rPr>
          <w:sz w:val="28"/>
          <w:szCs w:val="28"/>
        </w:rPr>
        <w:t>4</w:t>
      </w:r>
      <w:r w:rsidR="00B929F5">
        <w:rPr>
          <w:sz w:val="28"/>
          <w:szCs w:val="28"/>
        </w:rPr>
        <w:t xml:space="preserve"> 2.4</w:t>
      </w:r>
      <w:proofErr w:type="spellStart"/>
      <w:r w:rsidR="00B929F5">
        <w:rPr>
          <w:sz w:val="28"/>
          <w:szCs w:val="28"/>
          <w:lang w:val="en-US"/>
        </w:rPr>
        <w:t>Ghz</w:t>
      </w:r>
      <w:proofErr w:type="spellEnd"/>
      <w:r w:rsidR="00B929F5">
        <w:rPr>
          <w:sz w:val="28"/>
          <w:szCs w:val="28"/>
        </w:rPr>
        <w:t xml:space="preserve">, число каналов памяти не менее 4, </w:t>
      </w:r>
      <w:r w:rsidR="0012269B" w:rsidRPr="0012269B">
        <w:rPr>
          <w:sz w:val="28"/>
          <w:szCs w:val="28"/>
        </w:rPr>
        <w:t xml:space="preserve">размер кэш-памяти не менее 35Мб, поддержка наборов команд </w:t>
      </w:r>
      <w:r w:rsidR="0012269B" w:rsidRPr="0012269B">
        <w:rPr>
          <w:sz w:val="28"/>
          <w:szCs w:val="28"/>
          <w:lang w:val="en-US"/>
        </w:rPr>
        <w:t>Intel</w:t>
      </w:r>
      <w:r w:rsidR="0012269B" w:rsidRPr="00BA0195">
        <w:rPr>
          <w:sz w:val="28"/>
          <w:szCs w:val="28"/>
        </w:rPr>
        <w:t xml:space="preserve"> </w:t>
      </w:r>
      <w:r w:rsidR="0012269B" w:rsidRPr="0012269B">
        <w:rPr>
          <w:sz w:val="28"/>
          <w:szCs w:val="28"/>
          <w:lang w:val="en-US"/>
        </w:rPr>
        <w:t>VT</w:t>
      </w:r>
      <w:r w:rsidR="0012269B" w:rsidRPr="00BA0195">
        <w:rPr>
          <w:sz w:val="28"/>
          <w:szCs w:val="28"/>
        </w:rPr>
        <w:t>-</w:t>
      </w:r>
      <w:r w:rsidR="0012269B" w:rsidRPr="0012269B">
        <w:rPr>
          <w:sz w:val="28"/>
          <w:szCs w:val="28"/>
          <w:lang w:val="en-US"/>
        </w:rPr>
        <w:t>x</w:t>
      </w:r>
      <w:r w:rsidR="0012269B" w:rsidRPr="00BA0195">
        <w:rPr>
          <w:sz w:val="28"/>
          <w:szCs w:val="28"/>
        </w:rPr>
        <w:t>+</w:t>
      </w:r>
      <w:r w:rsidR="0012269B" w:rsidRPr="0012269B">
        <w:rPr>
          <w:sz w:val="28"/>
          <w:szCs w:val="28"/>
          <w:lang w:val="en-US"/>
        </w:rPr>
        <w:t>EPT</w:t>
      </w:r>
      <w:r w:rsidR="0012269B" w:rsidRPr="0012269B">
        <w:rPr>
          <w:sz w:val="28"/>
          <w:szCs w:val="28"/>
        </w:rPr>
        <w:t xml:space="preserve">, </w:t>
      </w:r>
      <w:r w:rsidR="0012269B" w:rsidRPr="0012269B">
        <w:rPr>
          <w:sz w:val="28"/>
          <w:szCs w:val="28"/>
          <w:lang w:val="en-US"/>
        </w:rPr>
        <w:t>AES</w:t>
      </w:r>
      <w:r w:rsidR="0012269B" w:rsidRPr="0012269B">
        <w:rPr>
          <w:sz w:val="28"/>
          <w:szCs w:val="28"/>
        </w:rPr>
        <w:t xml:space="preserve">, совместимость с архитектурой </w:t>
      </w:r>
      <w:r w:rsidR="0012269B" w:rsidRPr="0012269B">
        <w:rPr>
          <w:sz w:val="28"/>
          <w:szCs w:val="28"/>
          <w:lang w:val="en-US"/>
        </w:rPr>
        <w:t>Intel</w:t>
      </w:r>
      <w:r w:rsidR="0012269B" w:rsidRPr="00BA0195">
        <w:rPr>
          <w:sz w:val="28"/>
          <w:szCs w:val="28"/>
        </w:rPr>
        <w:t xml:space="preserve"> 64</w:t>
      </w:r>
      <w:r w:rsidR="00B929F5">
        <w:rPr>
          <w:sz w:val="28"/>
          <w:szCs w:val="28"/>
        </w:rPr>
        <w:t xml:space="preserve">, поддержка </w:t>
      </w:r>
      <w:r w:rsidR="00B929F5">
        <w:rPr>
          <w:sz w:val="28"/>
          <w:szCs w:val="28"/>
          <w:lang w:val="en-US"/>
        </w:rPr>
        <w:t>PCI</w:t>
      </w:r>
      <w:r w:rsidR="00B929F5" w:rsidRPr="00BA0195">
        <w:rPr>
          <w:sz w:val="28"/>
          <w:szCs w:val="28"/>
        </w:rPr>
        <w:t xml:space="preserve"> </w:t>
      </w:r>
      <w:r w:rsidR="00B929F5">
        <w:rPr>
          <w:sz w:val="28"/>
          <w:szCs w:val="28"/>
          <w:lang w:val="en-US"/>
        </w:rPr>
        <w:t>Express</w:t>
      </w:r>
      <w:r w:rsidR="00B929F5" w:rsidRPr="00BA0195">
        <w:rPr>
          <w:sz w:val="28"/>
          <w:szCs w:val="28"/>
        </w:rPr>
        <w:t xml:space="preserve"> </w:t>
      </w:r>
      <w:r w:rsidR="00B929F5">
        <w:rPr>
          <w:sz w:val="28"/>
          <w:szCs w:val="28"/>
          <w:lang w:val="en-US"/>
        </w:rPr>
        <w:t>v</w:t>
      </w:r>
      <w:r w:rsidR="00B929F5">
        <w:rPr>
          <w:sz w:val="28"/>
          <w:szCs w:val="28"/>
        </w:rPr>
        <w:t xml:space="preserve"> 3.0, </w:t>
      </w:r>
      <w:proofErr w:type="spellStart"/>
      <w:r w:rsidR="00B929F5">
        <w:rPr>
          <w:sz w:val="28"/>
          <w:szCs w:val="28"/>
        </w:rPr>
        <w:t>конфигруации</w:t>
      </w:r>
      <w:proofErr w:type="spellEnd"/>
      <w:r w:rsidR="00B929F5">
        <w:rPr>
          <w:sz w:val="28"/>
          <w:szCs w:val="28"/>
        </w:rPr>
        <w:t xml:space="preserve"> </w:t>
      </w:r>
      <w:r w:rsidR="00B929F5">
        <w:rPr>
          <w:sz w:val="28"/>
          <w:szCs w:val="28"/>
          <w:lang w:val="en-US"/>
        </w:rPr>
        <w:t>PCI</w:t>
      </w:r>
      <w:r w:rsidR="00B929F5">
        <w:rPr>
          <w:sz w:val="28"/>
          <w:szCs w:val="28"/>
        </w:rPr>
        <w:t xml:space="preserve"> </w:t>
      </w:r>
      <w:r w:rsidR="00B929F5">
        <w:rPr>
          <w:sz w:val="28"/>
          <w:szCs w:val="28"/>
          <w:lang w:val="en-US"/>
        </w:rPr>
        <w:t>Express</w:t>
      </w:r>
      <w:r w:rsidR="00B929F5" w:rsidRPr="00BA0195">
        <w:rPr>
          <w:sz w:val="28"/>
          <w:szCs w:val="28"/>
        </w:rPr>
        <w:t xml:space="preserve"> </w:t>
      </w:r>
      <w:r w:rsidR="00B929F5">
        <w:rPr>
          <w:sz w:val="28"/>
          <w:szCs w:val="28"/>
          <w:lang w:val="en-US"/>
        </w:rPr>
        <w:t>x</w:t>
      </w:r>
      <w:r w:rsidR="00B929F5" w:rsidRPr="00BA0195">
        <w:rPr>
          <w:sz w:val="28"/>
          <w:szCs w:val="28"/>
        </w:rPr>
        <w:t>4</w:t>
      </w:r>
      <w:r w:rsidR="00B929F5">
        <w:rPr>
          <w:sz w:val="28"/>
          <w:szCs w:val="28"/>
        </w:rPr>
        <w:t xml:space="preserve">, </w:t>
      </w:r>
      <w:r w:rsidR="00B929F5">
        <w:rPr>
          <w:sz w:val="28"/>
          <w:szCs w:val="28"/>
          <w:lang w:val="en-US"/>
        </w:rPr>
        <w:t>x</w:t>
      </w:r>
      <w:r w:rsidR="00B929F5" w:rsidRPr="00BA0195">
        <w:rPr>
          <w:sz w:val="28"/>
          <w:szCs w:val="28"/>
        </w:rPr>
        <w:t>8</w:t>
      </w:r>
      <w:r w:rsidR="00B929F5">
        <w:rPr>
          <w:sz w:val="28"/>
          <w:szCs w:val="28"/>
        </w:rPr>
        <w:t xml:space="preserve">, </w:t>
      </w:r>
      <w:r w:rsidR="00B929F5">
        <w:rPr>
          <w:sz w:val="28"/>
          <w:szCs w:val="28"/>
          <w:lang w:val="en-US"/>
        </w:rPr>
        <w:t>x</w:t>
      </w:r>
      <w:r w:rsidR="00B929F5" w:rsidRPr="00BA0195">
        <w:rPr>
          <w:sz w:val="28"/>
          <w:szCs w:val="28"/>
        </w:rPr>
        <w:t>1</w:t>
      </w:r>
      <w:r w:rsidR="00B929F5">
        <w:rPr>
          <w:sz w:val="28"/>
          <w:szCs w:val="28"/>
        </w:rPr>
        <w:t xml:space="preserve">6, максимальное количество каналов </w:t>
      </w:r>
      <w:r w:rsidR="00B929F5">
        <w:rPr>
          <w:sz w:val="28"/>
          <w:szCs w:val="28"/>
          <w:lang w:val="en-US"/>
        </w:rPr>
        <w:t>PCI</w:t>
      </w:r>
      <w:r w:rsidR="00B929F5" w:rsidRPr="00BA0195">
        <w:rPr>
          <w:sz w:val="28"/>
          <w:szCs w:val="28"/>
        </w:rPr>
        <w:t xml:space="preserve"> </w:t>
      </w:r>
      <w:r w:rsidR="00B929F5">
        <w:rPr>
          <w:sz w:val="28"/>
          <w:szCs w:val="28"/>
          <w:lang w:val="en-US"/>
        </w:rPr>
        <w:t>Express</w:t>
      </w:r>
      <w:r w:rsidR="00B929F5" w:rsidRPr="00BA0195">
        <w:rPr>
          <w:sz w:val="28"/>
          <w:szCs w:val="28"/>
        </w:rPr>
        <w:t xml:space="preserve"> </w:t>
      </w:r>
      <w:r w:rsidR="00B929F5">
        <w:rPr>
          <w:sz w:val="28"/>
          <w:szCs w:val="28"/>
        </w:rPr>
        <w:t>не менее 40, расчетная мощность не более 120</w:t>
      </w:r>
      <w:r w:rsidR="00B929F5">
        <w:rPr>
          <w:sz w:val="28"/>
          <w:szCs w:val="28"/>
          <w:lang w:val="en-US"/>
        </w:rPr>
        <w:t>W</w:t>
      </w:r>
      <w:r w:rsidR="00B929F5" w:rsidRPr="00BA0195">
        <w:rPr>
          <w:sz w:val="28"/>
          <w:szCs w:val="28"/>
        </w:rPr>
        <w:t>.</w:t>
      </w:r>
      <w:proofErr w:type="gramEnd"/>
    </w:p>
    <w:p w:rsidR="005B11D1" w:rsidRDefault="005B11D1" w:rsidP="005B11D1">
      <w:pPr>
        <w:widowControl w:val="0"/>
        <w:ind w:firstLine="709"/>
        <w:jc w:val="both"/>
        <w:rPr>
          <w:sz w:val="28"/>
          <w:szCs w:val="28"/>
        </w:rPr>
      </w:pPr>
    </w:p>
    <w:p w:rsidR="005B11D1" w:rsidRDefault="005B11D1" w:rsidP="001D37A4">
      <w:pPr>
        <w:widowControl w:val="0"/>
        <w:spacing w:line="276" w:lineRule="auto"/>
        <w:ind w:firstLine="709"/>
        <w:jc w:val="both"/>
        <w:rPr>
          <w:sz w:val="28"/>
          <w:szCs w:val="28"/>
        </w:rPr>
      </w:pPr>
      <w:r w:rsidRPr="00A62D14">
        <w:rPr>
          <w:sz w:val="28"/>
          <w:szCs w:val="28"/>
        </w:rPr>
        <w:t xml:space="preserve">4.3. Срок поставки и монтажа поставленного товара: не более 60 календарных дней </w:t>
      </w:r>
      <w:proofErr w:type="gramStart"/>
      <w:r w:rsidRPr="00A62D14">
        <w:rPr>
          <w:sz w:val="28"/>
          <w:szCs w:val="28"/>
        </w:rPr>
        <w:t>с даты подписания</w:t>
      </w:r>
      <w:proofErr w:type="gramEnd"/>
      <w:r w:rsidRPr="00A62D14">
        <w:rPr>
          <w:sz w:val="28"/>
          <w:szCs w:val="28"/>
        </w:rPr>
        <w:t xml:space="preserve"> договора</w:t>
      </w:r>
      <w:r w:rsidR="0090526A">
        <w:rPr>
          <w:sz w:val="28"/>
          <w:szCs w:val="28"/>
        </w:rPr>
        <w:t>.</w:t>
      </w:r>
    </w:p>
    <w:p w:rsidR="005B11D1" w:rsidRDefault="005B11D1" w:rsidP="001D37A4">
      <w:pPr>
        <w:widowControl w:val="0"/>
        <w:spacing w:line="276" w:lineRule="auto"/>
        <w:ind w:firstLine="709"/>
        <w:jc w:val="both"/>
        <w:rPr>
          <w:sz w:val="28"/>
          <w:szCs w:val="28"/>
        </w:rPr>
      </w:pPr>
      <w:r w:rsidRPr="00A62D14">
        <w:rPr>
          <w:sz w:val="28"/>
          <w:szCs w:val="28"/>
        </w:rPr>
        <w:t>4.4. Место поставки товара: 125047, Москва, Оружейный переулок, д.19.</w:t>
      </w:r>
    </w:p>
    <w:p w:rsidR="001D37A4" w:rsidRDefault="001D37A4" w:rsidP="001D37A4">
      <w:pPr>
        <w:widowControl w:val="0"/>
        <w:spacing w:line="276" w:lineRule="auto"/>
        <w:ind w:firstLine="709"/>
        <w:jc w:val="both"/>
        <w:rPr>
          <w:sz w:val="28"/>
          <w:szCs w:val="28"/>
        </w:rPr>
      </w:pPr>
      <w:r>
        <w:rPr>
          <w:sz w:val="28"/>
          <w:szCs w:val="28"/>
        </w:rPr>
        <w:t>4.5. Срок гарантии на поставляемое оборудование не менее 12 месяцев</w:t>
      </w:r>
      <w:r w:rsidR="0090526A">
        <w:rPr>
          <w:sz w:val="28"/>
          <w:szCs w:val="28"/>
        </w:rPr>
        <w:t>.</w:t>
      </w:r>
    </w:p>
    <w:p w:rsidR="00B576A6" w:rsidRPr="00BA0195" w:rsidRDefault="00B576A6" w:rsidP="00B576A6">
      <w:pPr>
        <w:pStyle w:val="ConsNormal"/>
        <w:ind w:firstLine="1134"/>
        <w:jc w:val="both"/>
        <w:rPr>
          <w:rFonts w:ascii="Times New Roman" w:hAnsi="Times New Roman"/>
          <w:sz w:val="28"/>
          <w:szCs w:val="28"/>
        </w:rPr>
      </w:pPr>
      <w:r w:rsidRPr="00BA0195">
        <w:rPr>
          <w:rFonts w:ascii="Times New Roman" w:hAnsi="Times New Roman"/>
          <w:sz w:val="28"/>
          <w:szCs w:val="28"/>
        </w:rPr>
        <w:t>4.5.1.</w:t>
      </w:r>
      <w:r w:rsidRPr="00BA0195">
        <w:rPr>
          <w:rFonts w:ascii="Times New Roman" w:hAnsi="Times New Roman"/>
          <w:sz w:val="28"/>
          <w:szCs w:val="28"/>
        </w:rPr>
        <w:tab/>
        <w:t>В случае</w:t>
      </w:r>
      <w:proofErr w:type="gramStart"/>
      <w:r w:rsidRPr="00BA0195">
        <w:rPr>
          <w:rFonts w:ascii="Times New Roman" w:hAnsi="Times New Roman"/>
          <w:sz w:val="28"/>
          <w:szCs w:val="28"/>
        </w:rPr>
        <w:t>,</w:t>
      </w:r>
      <w:proofErr w:type="gramEnd"/>
      <w:r w:rsidRPr="00BA0195">
        <w:rPr>
          <w:rFonts w:ascii="Times New Roman" w:hAnsi="Times New Roman"/>
          <w:sz w:val="28"/>
          <w:szCs w:val="28"/>
        </w:rPr>
        <w:t xml:space="preserve"> если в течение гарантийного периода Товар или его отдельные части (узлы) станут непригодными для дальнейшего использования, </w:t>
      </w:r>
      <w:r w:rsidR="0028219E">
        <w:rPr>
          <w:rFonts w:ascii="Times New Roman" w:hAnsi="Times New Roman"/>
          <w:sz w:val="28"/>
          <w:szCs w:val="28"/>
        </w:rPr>
        <w:t>п</w:t>
      </w:r>
      <w:r w:rsidRPr="00BA0195">
        <w:rPr>
          <w:rFonts w:ascii="Times New Roman" w:hAnsi="Times New Roman"/>
          <w:sz w:val="28"/>
          <w:szCs w:val="28"/>
        </w:rPr>
        <w:t xml:space="preserve">оставщик производит бесплатный гарантийный ремонт Товара, включая замену непригодных для использования частей (узлов) Товара. </w:t>
      </w:r>
    </w:p>
    <w:p w:rsidR="00B576A6" w:rsidRPr="00BA0195" w:rsidRDefault="00B576A6" w:rsidP="00B576A6">
      <w:pPr>
        <w:ind w:firstLine="1134"/>
        <w:jc w:val="both"/>
        <w:rPr>
          <w:rFonts w:ascii="Arial" w:hAnsi="Arial" w:cs="Arial"/>
          <w:sz w:val="28"/>
          <w:szCs w:val="28"/>
        </w:rPr>
      </w:pPr>
      <w:r>
        <w:rPr>
          <w:sz w:val="28"/>
          <w:szCs w:val="28"/>
        </w:rPr>
        <w:t>4</w:t>
      </w:r>
      <w:r w:rsidRPr="00BA0195">
        <w:rPr>
          <w:sz w:val="28"/>
          <w:szCs w:val="28"/>
        </w:rPr>
        <w:t>.</w:t>
      </w:r>
      <w:r>
        <w:rPr>
          <w:sz w:val="28"/>
          <w:szCs w:val="28"/>
        </w:rPr>
        <w:t>5</w:t>
      </w:r>
      <w:r w:rsidRPr="00BA0195">
        <w:rPr>
          <w:sz w:val="28"/>
          <w:szCs w:val="28"/>
        </w:rPr>
        <w:t>.</w:t>
      </w:r>
      <w:r>
        <w:rPr>
          <w:sz w:val="28"/>
          <w:szCs w:val="28"/>
        </w:rPr>
        <w:t>2</w:t>
      </w:r>
      <w:r w:rsidRPr="00BA0195">
        <w:rPr>
          <w:sz w:val="28"/>
          <w:szCs w:val="28"/>
        </w:rPr>
        <w:t xml:space="preserve"> Покупатель направляет </w:t>
      </w:r>
      <w:r w:rsidR="0028219E">
        <w:rPr>
          <w:sz w:val="28"/>
          <w:szCs w:val="28"/>
        </w:rPr>
        <w:t>п</w:t>
      </w:r>
      <w:r w:rsidRPr="00BA0195">
        <w:rPr>
          <w:sz w:val="28"/>
          <w:szCs w:val="28"/>
        </w:rPr>
        <w:t xml:space="preserve">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28219E">
        <w:rPr>
          <w:sz w:val="28"/>
          <w:szCs w:val="28"/>
        </w:rPr>
        <w:t>п</w:t>
      </w:r>
      <w:r w:rsidRPr="00BA0195">
        <w:rPr>
          <w:sz w:val="28"/>
          <w:szCs w:val="28"/>
        </w:rPr>
        <w:t>оставщика.</w:t>
      </w:r>
    </w:p>
    <w:p w:rsidR="00B576A6" w:rsidRPr="00BA0195" w:rsidRDefault="00B576A6" w:rsidP="00B576A6">
      <w:pPr>
        <w:shd w:val="clear" w:color="auto" w:fill="FFFFFF"/>
        <w:tabs>
          <w:tab w:val="left" w:pos="1272"/>
        </w:tabs>
        <w:ind w:firstLine="1134"/>
        <w:jc w:val="both"/>
        <w:rPr>
          <w:i/>
          <w:sz w:val="28"/>
          <w:szCs w:val="28"/>
          <w:vertAlign w:val="superscript"/>
        </w:rPr>
      </w:pPr>
      <w:r>
        <w:rPr>
          <w:sz w:val="28"/>
          <w:szCs w:val="28"/>
        </w:rPr>
        <w:t>4</w:t>
      </w:r>
      <w:r w:rsidRPr="00BA0195">
        <w:rPr>
          <w:sz w:val="28"/>
          <w:szCs w:val="28"/>
        </w:rPr>
        <w:t>.5.</w:t>
      </w:r>
      <w:r>
        <w:rPr>
          <w:sz w:val="28"/>
          <w:szCs w:val="28"/>
        </w:rPr>
        <w:t>3.</w:t>
      </w:r>
      <w:r w:rsidRPr="00BA0195">
        <w:rPr>
          <w:sz w:val="28"/>
          <w:szCs w:val="28"/>
        </w:rPr>
        <w:t xml:space="preserve"> Поставщик обязан провести гарантийный ремонт Товара в течение</w:t>
      </w:r>
      <w:r w:rsidR="0028219E">
        <w:rPr>
          <w:sz w:val="28"/>
          <w:szCs w:val="28"/>
        </w:rPr>
        <w:t xml:space="preserve"> </w:t>
      </w:r>
      <w:r w:rsidRPr="00BA0195">
        <w:rPr>
          <w:sz w:val="28"/>
          <w:szCs w:val="28"/>
        </w:rPr>
        <w:t xml:space="preserve">30  (тридцати) календарных дней </w:t>
      </w:r>
      <w:proofErr w:type="gramStart"/>
      <w:r w:rsidRPr="00BA0195">
        <w:rPr>
          <w:sz w:val="28"/>
          <w:szCs w:val="28"/>
        </w:rPr>
        <w:t>с даты получения</w:t>
      </w:r>
      <w:proofErr w:type="gramEnd"/>
      <w:r w:rsidRPr="00BA0195">
        <w:rPr>
          <w:sz w:val="28"/>
          <w:szCs w:val="28"/>
        </w:rPr>
        <w:t xml:space="preserve"> уведомления </w:t>
      </w:r>
      <w:r w:rsidR="0028219E">
        <w:rPr>
          <w:sz w:val="28"/>
          <w:szCs w:val="28"/>
        </w:rPr>
        <w:t>п</w:t>
      </w:r>
      <w:r w:rsidRPr="00BA0195">
        <w:rPr>
          <w:sz w:val="28"/>
          <w:szCs w:val="28"/>
        </w:rPr>
        <w:t>окупателя.</w:t>
      </w:r>
    </w:p>
    <w:p w:rsidR="00B576A6" w:rsidRPr="00BA0195" w:rsidRDefault="00B576A6" w:rsidP="00B576A6">
      <w:pPr>
        <w:shd w:val="clear" w:color="auto" w:fill="FFFFFF"/>
        <w:ind w:firstLine="1134"/>
        <w:jc w:val="both"/>
        <w:rPr>
          <w:sz w:val="28"/>
          <w:szCs w:val="28"/>
        </w:rPr>
      </w:pPr>
      <w:r w:rsidRPr="00BA0195">
        <w:rPr>
          <w:sz w:val="28"/>
          <w:szCs w:val="28"/>
        </w:rPr>
        <w:t xml:space="preserve">Транспортные расходы </w:t>
      </w:r>
      <w:r w:rsidR="0028219E">
        <w:rPr>
          <w:sz w:val="28"/>
          <w:szCs w:val="28"/>
        </w:rPr>
        <w:t>п</w:t>
      </w:r>
      <w:r w:rsidRPr="00BA0195">
        <w:rPr>
          <w:sz w:val="28"/>
          <w:szCs w:val="28"/>
        </w:rPr>
        <w:t xml:space="preserve">оставщика, связанные с проведением гарантийного ремонта Товара, </w:t>
      </w:r>
      <w:r w:rsidR="0028219E">
        <w:rPr>
          <w:sz w:val="28"/>
          <w:szCs w:val="28"/>
        </w:rPr>
        <w:t>п</w:t>
      </w:r>
      <w:r w:rsidRPr="00BA0195">
        <w:rPr>
          <w:sz w:val="28"/>
          <w:szCs w:val="28"/>
        </w:rPr>
        <w:t>окупателем не возмещаются.</w:t>
      </w:r>
    </w:p>
    <w:p w:rsidR="00B576A6" w:rsidRPr="00BA0195" w:rsidRDefault="00B576A6" w:rsidP="00B576A6">
      <w:pPr>
        <w:pStyle w:val="aff4"/>
        <w:ind w:firstLine="1134"/>
        <w:jc w:val="both"/>
        <w:rPr>
          <w:sz w:val="28"/>
          <w:szCs w:val="28"/>
        </w:rPr>
      </w:pPr>
      <w:r>
        <w:rPr>
          <w:sz w:val="28"/>
          <w:szCs w:val="28"/>
        </w:rPr>
        <w:t>4</w:t>
      </w:r>
      <w:r w:rsidRPr="00BA0195">
        <w:rPr>
          <w:sz w:val="28"/>
          <w:szCs w:val="28"/>
        </w:rPr>
        <w:t>.</w:t>
      </w:r>
      <w:r>
        <w:rPr>
          <w:sz w:val="28"/>
          <w:szCs w:val="28"/>
        </w:rPr>
        <w:t>5</w:t>
      </w:r>
      <w:r w:rsidRPr="00BA0195">
        <w:rPr>
          <w:sz w:val="28"/>
          <w:szCs w:val="28"/>
        </w:rPr>
        <w:t>.</w:t>
      </w:r>
      <w:r>
        <w:rPr>
          <w:sz w:val="28"/>
          <w:szCs w:val="28"/>
        </w:rPr>
        <w:t>4.</w:t>
      </w:r>
      <w:r w:rsidRPr="00BA0195">
        <w:rPr>
          <w:sz w:val="28"/>
          <w:szCs w:val="28"/>
        </w:rPr>
        <w:t xml:space="preserve">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28219E">
        <w:rPr>
          <w:sz w:val="28"/>
          <w:szCs w:val="28"/>
        </w:rPr>
        <w:t>п</w:t>
      </w:r>
      <w:r w:rsidRPr="00BA0195">
        <w:rPr>
          <w:sz w:val="28"/>
          <w:szCs w:val="28"/>
        </w:rPr>
        <w:t>окупатель не мог использовать Товар.</w:t>
      </w:r>
    </w:p>
    <w:p w:rsidR="00B576A6" w:rsidRPr="00BA0195" w:rsidRDefault="00B576A6" w:rsidP="00B576A6">
      <w:pPr>
        <w:pStyle w:val="aff4"/>
        <w:ind w:firstLine="1134"/>
        <w:jc w:val="both"/>
        <w:rPr>
          <w:sz w:val="28"/>
          <w:szCs w:val="28"/>
        </w:rPr>
      </w:pPr>
      <w:r>
        <w:rPr>
          <w:sz w:val="28"/>
          <w:szCs w:val="28"/>
        </w:rPr>
        <w:t>4</w:t>
      </w:r>
      <w:r w:rsidRPr="00BA0195">
        <w:rPr>
          <w:sz w:val="28"/>
          <w:szCs w:val="28"/>
        </w:rPr>
        <w:t>.</w:t>
      </w:r>
      <w:r>
        <w:rPr>
          <w:sz w:val="28"/>
          <w:szCs w:val="28"/>
        </w:rPr>
        <w:t>5</w:t>
      </w:r>
      <w:r w:rsidRPr="00BA0195">
        <w:rPr>
          <w:sz w:val="28"/>
          <w:szCs w:val="28"/>
        </w:rPr>
        <w:t>.</w:t>
      </w:r>
      <w:r>
        <w:rPr>
          <w:sz w:val="28"/>
          <w:szCs w:val="28"/>
        </w:rPr>
        <w:t>5</w:t>
      </w:r>
      <w:r w:rsidRPr="00BA0195">
        <w:rPr>
          <w:sz w:val="28"/>
          <w:szCs w:val="28"/>
        </w:rPr>
        <w:t xml:space="preserve"> Покупатель вправе произвести ремонт Товара своими силами с </w:t>
      </w:r>
      <w:proofErr w:type="gramStart"/>
      <w:r w:rsidRPr="00BA0195">
        <w:rPr>
          <w:sz w:val="28"/>
          <w:szCs w:val="28"/>
        </w:rPr>
        <w:t>последующем</w:t>
      </w:r>
      <w:proofErr w:type="gramEnd"/>
      <w:r w:rsidRPr="00BA0195">
        <w:rPr>
          <w:sz w:val="28"/>
          <w:szCs w:val="28"/>
        </w:rPr>
        <w:t xml:space="preserve"> возмещением </w:t>
      </w:r>
      <w:r w:rsidR="0028219E">
        <w:rPr>
          <w:sz w:val="28"/>
          <w:szCs w:val="28"/>
        </w:rPr>
        <w:t>п</w:t>
      </w:r>
      <w:r w:rsidRPr="00BA0195">
        <w:rPr>
          <w:sz w:val="28"/>
          <w:szCs w:val="28"/>
        </w:rPr>
        <w:t xml:space="preserve">оставщиком понесенных </w:t>
      </w:r>
      <w:r w:rsidR="0028219E">
        <w:rPr>
          <w:sz w:val="28"/>
          <w:szCs w:val="28"/>
        </w:rPr>
        <w:t>п</w:t>
      </w:r>
      <w:r w:rsidRPr="00BA0195">
        <w:rPr>
          <w:sz w:val="28"/>
          <w:szCs w:val="28"/>
        </w:rPr>
        <w:t xml:space="preserve">окупателем расходов, при этом </w:t>
      </w:r>
      <w:r w:rsidR="0028219E">
        <w:rPr>
          <w:sz w:val="28"/>
          <w:szCs w:val="28"/>
        </w:rPr>
        <w:t>п</w:t>
      </w:r>
      <w:r w:rsidRPr="00BA0195">
        <w:rPr>
          <w:sz w:val="28"/>
          <w:szCs w:val="28"/>
        </w:rPr>
        <w:t xml:space="preserve">окупатель направляет </w:t>
      </w:r>
      <w:r w:rsidR="0028219E">
        <w:rPr>
          <w:sz w:val="28"/>
          <w:szCs w:val="28"/>
        </w:rPr>
        <w:t>п</w:t>
      </w:r>
      <w:r w:rsidRPr="00BA0195">
        <w:rPr>
          <w:sz w:val="28"/>
          <w:szCs w:val="28"/>
        </w:rPr>
        <w:t xml:space="preserve">оставщику соответствующее уведомление о проведении ремонта своими силами. Поставщик производит возмещение понесенных </w:t>
      </w:r>
      <w:r w:rsidR="0028219E">
        <w:rPr>
          <w:sz w:val="28"/>
          <w:szCs w:val="28"/>
        </w:rPr>
        <w:t>п</w:t>
      </w:r>
      <w:r w:rsidRPr="00BA0195">
        <w:rPr>
          <w:sz w:val="28"/>
          <w:szCs w:val="28"/>
        </w:rPr>
        <w:t xml:space="preserve">окупателем расходов на ремонт Товара в течение 5 (пяти) </w:t>
      </w:r>
      <w:r w:rsidR="009F0D47">
        <w:rPr>
          <w:sz w:val="28"/>
          <w:szCs w:val="28"/>
        </w:rPr>
        <w:t>рабоч</w:t>
      </w:r>
      <w:r w:rsidRPr="00BA0195">
        <w:rPr>
          <w:sz w:val="28"/>
          <w:szCs w:val="28"/>
        </w:rPr>
        <w:t xml:space="preserve">их дней </w:t>
      </w:r>
      <w:proofErr w:type="gramStart"/>
      <w:r w:rsidRPr="00BA0195">
        <w:rPr>
          <w:sz w:val="28"/>
          <w:szCs w:val="28"/>
        </w:rPr>
        <w:t>с даты направления</w:t>
      </w:r>
      <w:proofErr w:type="gramEnd"/>
      <w:r w:rsidRPr="00BA0195">
        <w:rPr>
          <w:sz w:val="28"/>
          <w:szCs w:val="28"/>
        </w:rPr>
        <w:t xml:space="preserve"> </w:t>
      </w:r>
      <w:r w:rsidR="009F0D47">
        <w:rPr>
          <w:sz w:val="28"/>
          <w:szCs w:val="28"/>
        </w:rPr>
        <w:t>п</w:t>
      </w:r>
      <w:r w:rsidRPr="00BA0195">
        <w:rPr>
          <w:sz w:val="28"/>
          <w:szCs w:val="28"/>
        </w:rPr>
        <w:t>окупателем уведомления о возмещении понесенных расходов с приложением подтверждающих документов.</w:t>
      </w:r>
    </w:p>
    <w:p w:rsidR="00B576A6" w:rsidRPr="00BA0195" w:rsidRDefault="00B576A6" w:rsidP="00B576A6">
      <w:pPr>
        <w:ind w:firstLine="1134"/>
        <w:jc w:val="both"/>
        <w:rPr>
          <w:sz w:val="28"/>
          <w:szCs w:val="28"/>
        </w:rPr>
      </w:pPr>
      <w:r>
        <w:rPr>
          <w:sz w:val="28"/>
          <w:szCs w:val="28"/>
        </w:rPr>
        <w:t>4</w:t>
      </w:r>
      <w:r w:rsidRPr="00BA0195">
        <w:rPr>
          <w:sz w:val="28"/>
          <w:szCs w:val="28"/>
        </w:rPr>
        <w:t>.</w:t>
      </w:r>
      <w:r>
        <w:rPr>
          <w:sz w:val="28"/>
          <w:szCs w:val="28"/>
        </w:rPr>
        <w:t>5</w:t>
      </w:r>
      <w:r w:rsidRPr="00BA0195">
        <w:rPr>
          <w:sz w:val="28"/>
          <w:szCs w:val="28"/>
        </w:rPr>
        <w:t>.</w:t>
      </w:r>
      <w:r>
        <w:rPr>
          <w:sz w:val="28"/>
          <w:szCs w:val="28"/>
        </w:rPr>
        <w:t>6.</w:t>
      </w:r>
      <w:r w:rsidRPr="00BA0195">
        <w:rPr>
          <w:sz w:val="28"/>
          <w:szCs w:val="28"/>
        </w:rPr>
        <w:t xml:space="preserve"> Если недостатки Товара не могут быть устранены </w:t>
      </w:r>
      <w:r w:rsidR="009F0D47">
        <w:rPr>
          <w:sz w:val="28"/>
          <w:szCs w:val="28"/>
        </w:rPr>
        <w:t>покупателем или поставщиком</w:t>
      </w:r>
      <w:proofErr w:type="gramStart"/>
      <w:r w:rsidR="009F0D47">
        <w:rPr>
          <w:sz w:val="28"/>
          <w:szCs w:val="28"/>
        </w:rPr>
        <w:t xml:space="preserve"> </w:t>
      </w:r>
      <w:r w:rsidRPr="00BA0195">
        <w:rPr>
          <w:sz w:val="28"/>
          <w:szCs w:val="28"/>
        </w:rPr>
        <w:t>,</w:t>
      </w:r>
      <w:proofErr w:type="gramEnd"/>
      <w:r w:rsidRPr="00BA0195">
        <w:rPr>
          <w:sz w:val="28"/>
          <w:szCs w:val="28"/>
        </w:rPr>
        <w:t xml:space="preserve"> то </w:t>
      </w:r>
      <w:r w:rsidR="009F0D47">
        <w:rPr>
          <w:sz w:val="28"/>
          <w:szCs w:val="28"/>
        </w:rPr>
        <w:t>п</w:t>
      </w:r>
      <w:r w:rsidRPr="00BA0195">
        <w:rPr>
          <w:sz w:val="28"/>
          <w:szCs w:val="28"/>
        </w:rPr>
        <w:t xml:space="preserve">окупатель вправе отказаться полностью или частично от </w:t>
      </w:r>
      <w:r w:rsidR="009F0D47">
        <w:rPr>
          <w:sz w:val="28"/>
          <w:szCs w:val="28"/>
        </w:rPr>
        <w:t>д</w:t>
      </w:r>
      <w:r w:rsidRPr="00BA0195">
        <w:rPr>
          <w:sz w:val="28"/>
          <w:szCs w:val="28"/>
        </w:rPr>
        <w:t xml:space="preserve">оговора и потребовать от </w:t>
      </w:r>
      <w:r w:rsidR="009F0D47">
        <w:rPr>
          <w:sz w:val="28"/>
          <w:szCs w:val="28"/>
        </w:rPr>
        <w:t>п</w:t>
      </w:r>
      <w:r w:rsidRPr="00BA0195">
        <w:rPr>
          <w:sz w:val="28"/>
          <w:szCs w:val="28"/>
        </w:rPr>
        <w:t xml:space="preserve">оставщика возместить понесенные убытки, вернуть уплаченные в счет исполнения </w:t>
      </w:r>
      <w:r w:rsidR="009F0D47">
        <w:rPr>
          <w:sz w:val="28"/>
          <w:szCs w:val="28"/>
        </w:rPr>
        <w:t>д</w:t>
      </w:r>
      <w:r w:rsidRPr="00BA0195">
        <w:rPr>
          <w:sz w:val="28"/>
          <w:szCs w:val="28"/>
        </w:rPr>
        <w:t>оговора денежные суммы, либо потребовать соразмерного уменьшения цены переданного в собственность Товара.</w:t>
      </w:r>
    </w:p>
    <w:p w:rsidR="00B576A6" w:rsidRPr="009E36EA" w:rsidRDefault="00B576A6" w:rsidP="001D37A4">
      <w:pPr>
        <w:widowControl w:val="0"/>
        <w:spacing w:line="276" w:lineRule="auto"/>
        <w:ind w:firstLine="709"/>
        <w:jc w:val="both"/>
        <w:rPr>
          <w:sz w:val="28"/>
          <w:szCs w:val="28"/>
        </w:rPr>
      </w:pPr>
    </w:p>
    <w:p w:rsidR="005B11D1" w:rsidRDefault="005B11D1" w:rsidP="001D37A4">
      <w:pPr>
        <w:widowControl w:val="0"/>
        <w:ind w:firstLine="709"/>
        <w:jc w:val="both"/>
        <w:rPr>
          <w:sz w:val="28"/>
          <w:szCs w:val="28"/>
        </w:rPr>
      </w:pPr>
      <w:r w:rsidRPr="00A62D14">
        <w:rPr>
          <w:sz w:val="28"/>
          <w:szCs w:val="28"/>
        </w:rPr>
        <w:t>4.</w:t>
      </w:r>
      <w:r w:rsidR="004969BF" w:rsidRPr="00BA0195">
        <w:rPr>
          <w:sz w:val="28"/>
          <w:szCs w:val="28"/>
        </w:rPr>
        <w:t>6</w:t>
      </w:r>
      <w:r w:rsidRPr="00A62D14">
        <w:rPr>
          <w:sz w:val="28"/>
          <w:szCs w:val="28"/>
        </w:rPr>
        <w:t>.</w:t>
      </w:r>
      <w:r w:rsidR="001D37A4">
        <w:rPr>
          <w:sz w:val="28"/>
          <w:szCs w:val="28"/>
        </w:rPr>
        <w:t xml:space="preserve"> </w:t>
      </w:r>
      <w:bookmarkStart w:id="3" w:name="_GoBack"/>
      <w:bookmarkEnd w:id="3"/>
      <w:r w:rsidRPr="00A62D14">
        <w:rPr>
          <w:sz w:val="28"/>
          <w:szCs w:val="28"/>
        </w:rPr>
        <w:t>Начальная (максимальная) цена договора:</w:t>
      </w:r>
    </w:p>
    <w:p w:rsidR="005B11D1" w:rsidRPr="00A62D14" w:rsidRDefault="005B11D1" w:rsidP="005B11D1">
      <w:pPr>
        <w:widowControl w:val="0"/>
        <w:ind w:firstLine="709"/>
        <w:jc w:val="both"/>
        <w:rPr>
          <w:sz w:val="28"/>
          <w:szCs w:val="28"/>
        </w:rPr>
      </w:pPr>
    </w:p>
    <w:p w:rsidR="00266AA7" w:rsidRDefault="00090FF9" w:rsidP="005B11D1">
      <w:pPr>
        <w:widowControl w:val="0"/>
        <w:ind w:firstLine="709"/>
        <w:jc w:val="both"/>
        <w:rPr>
          <w:sz w:val="28"/>
          <w:szCs w:val="28"/>
        </w:rPr>
      </w:pPr>
      <w:r w:rsidRPr="00090FF9">
        <w:rPr>
          <w:sz w:val="28"/>
          <w:szCs w:val="28"/>
        </w:rPr>
        <w:t>Начальная (максимальная) цена договора: 1 500</w:t>
      </w:r>
      <w:r w:rsidR="006C3E63">
        <w:rPr>
          <w:sz w:val="28"/>
          <w:szCs w:val="28"/>
        </w:rPr>
        <w:t> </w:t>
      </w:r>
      <w:r w:rsidRPr="00090FF9">
        <w:rPr>
          <w:sz w:val="28"/>
          <w:szCs w:val="28"/>
        </w:rPr>
        <w:t>000</w:t>
      </w:r>
      <w:r w:rsidR="006C3E63">
        <w:rPr>
          <w:sz w:val="28"/>
          <w:szCs w:val="28"/>
        </w:rPr>
        <w:t xml:space="preserve"> </w:t>
      </w:r>
      <w:r w:rsidR="006C3E63" w:rsidRPr="00A62D14">
        <w:rPr>
          <w:sz w:val="28"/>
          <w:szCs w:val="28"/>
        </w:rPr>
        <w:t>(один миллион пят</w:t>
      </w:r>
      <w:r w:rsidR="0028219E">
        <w:rPr>
          <w:sz w:val="28"/>
          <w:szCs w:val="28"/>
        </w:rPr>
        <w:t>ь</w:t>
      </w:r>
      <w:r w:rsidR="006C3E63" w:rsidRPr="00A62D14">
        <w:rPr>
          <w:sz w:val="28"/>
          <w:szCs w:val="28"/>
        </w:rPr>
        <w:t>сот тысяч)</w:t>
      </w:r>
      <w:r w:rsidRPr="00090FF9">
        <w:rPr>
          <w:sz w:val="28"/>
          <w:szCs w:val="28"/>
        </w:rPr>
        <w:t xml:space="preserve"> рублей </w:t>
      </w:r>
      <w:r w:rsidR="006C3E63">
        <w:rPr>
          <w:sz w:val="28"/>
          <w:szCs w:val="28"/>
        </w:rPr>
        <w:t>00 коп</w:t>
      </w:r>
      <w:proofErr w:type="gramStart"/>
      <w:r w:rsidR="006C3E63">
        <w:rPr>
          <w:sz w:val="28"/>
          <w:szCs w:val="28"/>
        </w:rPr>
        <w:t>.</w:t>
      </w:r>
      <w:proofErr w:type="gramEnd"/>
      <w:r w:rsidR="006C3E63">
        <w:rPr>
          <w:sz w:val="28"/>
          <w:szCs w:val="28"/>
        </w:rPr>
        <w:t xml:space="preserve"> </w:t>
      </w:r>
      <w:proofErr w:type="gramStart"/>
      <w:r w:rsidRPr="00090FF9">
        <w:rPr>
          <w:sz w:val="28"/>
          <w:szCs w:val="28"/>
        </w:rPr>
        <w:t>с</w:t>
      </w:r>
      <w:proofErr w:type="gramEnd"/>
      <w:r w:rsidRPr="00090FF9">
        <w:rPr>
          <w:sz w:val="28"/>
          <w:szCs w:val="28"/>
        </w:rPr>
        <w:t xml:space="preserve">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r w:rsidR="006C3E63">
        <w:rPr>
          <w:sz w:val="28"/>
          <w:szCs w:val="28"/>
        </w:rPr>
        <w:t>.</w:t>
      </w:r>
    </w:p>
    <w:p w:rsidR="00266AA7" w:rsidRDefault="00266AA7" w:rsidP="005B11D1">
      <w:pPr>
        <w:widowControl w:val="0"/>
        <w:ind w:firstLine="709"/>
        <w:jc w:val="both"/>
        <w:rPr>
          <w:sz w:val="28"/>
          <w:szCs w:val="28"/>
        </w:rPr>
      </w:pPr>
    </w:p>
    <w:p w:rsidR="000569A7" w:rsidRDefault="005B11D1" w:rsidP="005B11D1">
      <w:pPr>
        <w:widowControl w:val="0"/>
        <w:ind w:firstLine="709"/>
        <w:jc w:val="both"/>
        <w:rPr>
          <w:sz w:val="28"/>
          <w:szCs w:val="28"/>
        </w:rPr>
      </w:pPr>
      <w:r w:rsidRPr="00A62D14">
        <w:rPr>
          <w:sz w:val="28"/>
          <w:szCs w:val="28"/>
        </w:rPr>
        <w:t>4.</w:t>
      </w:r>
      <w:r w:rsidR="004969BF" w:rsidRPr="00BA0195">
        <w:rPr>
          <w:sz w:val="28"/>
          <w:szCs w:val="28"/>
        </w:rPr>
        <w:t>7</w:t>
      </w:r>
      <w:r w:rsidRPr="00A62D14">
        <w:rPr>
          <w:sz w:val="28"/>
          <w:szCs w:val="28"/>
        </w:rPr>
        <w:t xml:space="preserve">. Форма, сроки и порядок оплаты товара: </w:t>
      </w:r>
    </w:p>
    <w:p w:rsidR="005B11D1" w:rsidRPr="00A62D14" w:rsidRDefault="005B11D1" w:rsidP="005B11D1">
      <w:pPr>
        <w:widowControl w:val="0"/>
        <w:ind w:firstLine="709"/>
        <w:jc w:val="both"/>
        <w:rPr>
          <w:sz w:val="28"/>
          <w:szCs w:val="28"/>
        </w:rPr>
      </w:pPr>
      <w:r w:rsidRPr="00A62D14">
        <w:rPr>
          <w:sz w:val="28"/>
          <w:szCs w:val="28"/>
        </w:rPr>
        <w:t xml:space="preserve">Оплата </w:t>
      </w:r>
      <w:r w:rsidR="0012269B">
        <w:rPr>
          <w:sz w:val="28"/>
          <w:szCs w:val="28"/>
        </w:rPr>
        <w:t>Товара в размере 10</w:t>
      </w:r>
      <w:r w:rsidRPr="00A62D14">
        <w:rPr>
          <w:sz w:val="28"/>
          <w:szCs w:val="28"/>
        </w:rPr>
        <w:t>0% (</w:t>
      </w:r>
      <w:r w:rsidR="006C3E63">
        <w:rPr>
          <w:sz w:val="28"/>
          <w:szCs w:val="28"/>
        </w:rPr>
        <w:t>сто</w:t>
      </w:r>
      <w:r w:rsidRPr="00A62D14">
        <w:rPr>
          <w:sz w:val="28"/>
          <w:szCs w:val="28"/>
        </w:rPr>
        <w:t xml:space="preserve">) процентов от общей цены </w:t>
      </w:r>
      <w:r w:rsidR="006C3E63">
        <w:rPr>
          <w:sz w:val="28"/>
          <w:szCs w:val="28"/>
        </w:rPr>
        <w:t>д</w:t>
      </w:r>
      <w:r w:rsidRPr="00A62D14">
        <w:rPr>
          <w:sz w:val="28"/>
          <w:szCs w:val="28"/>
        </w:rPr>
        <w:t>оговора, в течение 30 (тридцати) календарных дней после подписания сторонами товарной накладной (унифицированная форма № ТОРГ – 12)</w:t>
      </w:r>
      <w:r w:rsidR="006C3E63">
        <w:rPr>
          <w:sz w:val="28"/>
          <w:szCs w:val="28"/>
        </w:rPr>
        <w:t>.</w:t>
      </w:r>
    </w:p>
    <w:p w:rsidR="005B11D1" w:rsidRPr="005B11D1" w:rsidRDefault="005B11D1" w:rsidP="005B11D1">
      <w:pPr>
        <w:rPr>
          <w:sz w:val="28"/>
          <w:szCs w:val="28"/>
        </w:rPr>
      </w:pPr>
    </w:p>
    <w:p w:rsidR="005B11D1" w:rsidRDefault="005B11D1" w:rsidP="005B11D1">
      <w:pPr>
        <w:rPr>
          <w:sz w:val="28"/>
          <w:szCs w:val="28"/>
        </w:rPr>
      </w:pPr>
      <w:r>
        <w:rPr>
          <w:sz w:val="28"/>
          <w:szCs w:val="28"/>
        </w:rPr>
        <w:t>4.</w:t>
      </w:r>
      <w:r w:rsidR="004969BF" w:rsidRPr="00BA0195">
        <w:rPr>
          <w:sz w:val="28"/>
          <w:szCs w:val="28"/>
        </w:rPr>
        <w:t>8</w:t>
      </w:r>
      <w:r w:rsidR="004969BF">
        <w:rPr>
          <w:sz w:val="28"/>
          <w:szCs w:val="28"/>
        </w:rPr>
        <w:t xml:space="preserve"> </w:t>
      </w:r>
      <w:r>
        <w:rPr>
          <w:sz w:val="28"/>
          <w:szCs w:val="28"/>
        </w:rPr>
        <w:t>Оборудование</w:t>
      </w:r>
      <w:r w:rsidR="0028219E">
        <w:rPr>
          <w:sz w:val="28"/>
          <w:szCs w:val="28"/>
        </w:rPr>
        <w:t xml:space="preserve"> (Товар)</w:t>
      </w:r>
      <w:r>
        <w:rPr>
          <w:sz w:val="28"/>
          <w:szCs w:val="28"/>
        </w:rPr>
        <w:t xml:space="preserve"> должно быть в следующей комплектации</w:t>
      </w:r>
      <w:r w:rsidRPr="005B11D1">
        <w:rPr>
          <w:sz w:val="28"/>
          <w:szCs w:val="28"/>
        </w:rPr>
        <w:t>:</w:t>
      </w:r>
    </w:p>
    <w:p w:rsidR="00F42E8A" w:rsidRPr="005B11D1" w:rsidRDefault="00F42E8A" w:rsidP="005B11D1">
      <w:pPr>
        <w:rPr>
          <w:sz w:val="28"/>
          <w:szCs w:val="28"/>
        </w:rPr>
      </w:pPr>
    </w:p>
    <w:tbl>
      <w:tblPr>
        <w:tblStyle w:val="afff2"/>
        <w:tblW w:w="0" w:type="auto"/>
        <w:tblLook w:val="04A0" w:firstRow="1" w:lastRow="0" w:firstColumn="1" w:lastColumn="0" w:noHBand="0" w:noVBand="1"/>
      </w:tblPr>
      <w:tblGrid>
        <w:gridCol w:w="8613"/>
        <w:gridCol w:w="1241"/>
      </w:tblGrid>
      <w:tr w:rsidR="005E047A" w:rsidTr="00BA0195">
        <w:tc>
          <w:tcPr>
            <w:tcW w:w="8613" w:type="dxa"/>
          </w:tcPr>
          <w:p w:rsidR="005E047A" w:rsidRPr="00BA0195" w:rsidRDefault="005E047A" w:rsidP="00BA0195">
            <w:pPr>
              <w:jc w:val="center"/>
              <w:rPr>
                <w:b/>
                <w:sz w:val="28"/>
                <w:szCs w:val="28"/>
              </w:rPr>
            </w:pPr>
            <w:r w:rsidRPr="00BA0195">
              <w:rPr>
                <w:b/>
                <w:sz w:val="28"/>
                <w:szCs w:val="28"/>
              </w:rPr>
              <w:t>Описание</w:t>
            </w:r>
          </w:p>
        </w:tc>
        <w:tc>
          <w:tcPr>
            <w:tcW w:w="1241" w:type="dxa"/>
            <w:vAlign w:val="center"/>
          </w:tcPr>
          <w:p w:rsidR="005E047A" w:rsidRPr="00BA0195" w:rsidRDefault="005E047A" w:rsidP="00BA0195">
            <w:pPr>
              <w:jc w:val="center"/>
              <w:rPr>
                <w:b/>
                <w:sz w:val="28"/>
                <w:szCs w:val="28"/>
              </w:rPr>
            </w:pPr>
            <w:r w:rsidRPr="00BA0195">
              <w:rPr>
                <w:b/>
                <w:sz w:val="28"/>
                <w:szCs w:val="28"/>
              </w:rPr>
              <w:t>Кол-во</w:t>
            </w:r>
            <w:r w:rsidR="00C95079">
              <w:rPr>
                <w:b/>
                <w:sz w:val="28"/>
                <w:szCs w:val="28"/>
              </w:rPr>
              <w:t>, шт.</w:t>
            </w:r>
          </w:p>
        </w:tc>
      </w:tr>
      <w:tr w:rsidR="005E047A" w:rsidTr="00BA0195">
        <w:tc>
          <w:tcPr>
            <w:tcW w:w="8613" w:type="dxa"/>
          </w:tcPr>
          <w:p w:rsidR="005E047A" w:rsidRPr="00331839" w:rsidRDefault="005E047A" w:rsidP="00BA0195">
            <w:pPr>
              <w:jc w:val="center"/>
              <w:rPr>
                <w:sz w:val="28"/>
                <w:szCs w:val="28"/>
              </w:rPr>
            </w:pPr>
            <w:r>
              <w:rPr>
                <w:sz w:val="28"/>
                <w:szCs w:val="28"/>
              </w:rPr>
              <w:t>Шасси 7</w:t>
            </w:r>
            <w:r>
              <w:rPr>
                <w:sz w:val="28"/>
                <w:szCs w:val="28"/>
                <w:lang w:val="en-US"/>
              </w:rPr>
              <w:t>U</w:t>
            </w:r>
            <w:r w:rsidRPr="00BA0195">
              <w:rPr>
                <w:sz w:val="28"/>
                <w:szCs w:val="28"/>
              </w:rPr>
              <w:t xml:space="preserve"> </w:t>
            </w:r>
            <w:r>
              <w:rPr>
                <w:sz w:val="28"/>
                <w:szCs w:val="28"/>
                <w:lang w:val="en-US"/>
              </w:rPr>
              <w:t>c</w:t>
            </w:r>
            <w:r w:rsidRPr="00BA0195">
              <w:rPr>
                <w:sz w:val="28"/>
                <w:szCs w:val="28"/>
              </w:rPr>
              <w:t xml:space="preserve"> </w:t>
            </w:r>
            <w:r>
              <w:rPr>
                <w:sz w:val="28"/>
                <w:szCs w:val="28"/>
              </w:rPr>
              <w:t>двумя источниками питания 2500</w:t>
            </w:r>
            <w:r>
              <w:rPr>
                <w:sz w:val="28"/>
                <w:szCs w:val="28"/>
                <w:lang w:val="en-US"/>
              </w:rPr>
              <w:t>W</w:t>
            </w:r>
            <w:r w:rsidR="00331839">
              <w:rPr>
                <w:sz w:val="28"/>
                <w:szCs w:val="28"/>
              </w:rPr>
              <w:t xml:space="preserve"> на 10 лезвий</w:t>
            </w:r>
          </w:p>
        </w:tc>
        <w:tc>
          <w:tcPr>
            <w:tcW w:w="1241" w:type="dxa"/>
            <w:vAlign w:val="center"/>
          </w:tcPr>
          <w:p w:rsidR="005E047A" w:rsidRPr="00BA0195" w:rsidRDefault="005E047A" w:rsidP="00BA0195">
            <w:pPr>
              <w:jc w:val="center"/>
              <w:rPr>
                <w:sz w:val="28"/>
                <w:szCs w:val="28"/>
                <w:lang w:val="en-US"/>
              </w:rPr>
            </w:pPr>
            <w:r>
              <w:rPr>
                <w:sz w:val="28"/>
                <w:szCs w:val="28"/>
                <w:lang w:val="en-US"/>
              </w:rPr>
              <w:t>1</w:t>
            </w:r>
          </w:p>
        </w:tc>
      </w:tr>
      <w:tr w:rsidR="005E047A" w:rsidTr="00BA0195">
        <w:tc>
          <w:tcPr>
            <w:tcW w:w="8613" w:type="dxa"/>
          </w:tcPr>
          <w:p w:rsidR="005E047A" w:rsidRPr="00331839" w:rsidRDefault="00331839" w:rsidP="00BA0195">
            <w:pPr>
              <w:jc w:val="center"/>
              <w:rPr>
                <w:sz w:val="28"/>
                <w:szCs w:val="28"/>
              </w:rPr>
            </w:pPr>
            <w:r>
              <w:rPr>
                <w:sz w:val="28"/>
                <w:szCs w:val="28"/>
              </w:rPr>
              <w:t>Модуль управления шасси и удаленная консоль</w:t>
            </w:r>
          </w:p>
        </w:tc>
        <w:tc>
          <w:tcPr>
            <w:tcW w:w="1241" w:type="dxa"/>
            <w:vAlign w:val="center"/>
          </w:tcPr>
          <w:p w:rsidR="005E047A" w:rsidRDefault="00331839" w:rsidP="00BA0195">
            <w:pPr>
              <w:jc w:val="center"/>
              <w:rPr>
                <w:sz w:val="28"/>
                <w:szCs w:val="28"/>
              </w:rPr>
            </w:pPr>
            <w:r>
              <w:rPr>
                <w:sz w:val="28"/>
                <w:szCs w:val="28"/>
              </w:rPr>
              <w:t>1</w:t>
            </w:r>
          </w:p>
        </w:tc>
      </w:tr>
      <w:tr w:rsidR="005E047A" w:rsidTr="00BA0195">
        <w:tc>
          <w:tcPr>
            <w:tcW w:w="8613" w:type="dxa"/>
          </w:tcPr>
          <w:p w:rsidR="00331839" w:rsidRPr="00BA0195" w:rsidRDefault="00331839" w:rsidP="00BA0195">
            <w:pPr>
              <w:jc w:val="center"/>
              <w:rPr>
                <w:sz w:val="28"/>
                <w:szCs w:val="28"/>
              </w:rPr>
            </w:pPr>
            <w:r>
              <w:rPr>
                <w:sz w:val="28"/>
                <w:szCs w:val="28"/>
              </w:rPr>
              <w:t xml:space="preserve">Коммутатор </w:t>
            </w:r>
            <w:r>
              <w:rPr>
                <w:sz w:val="28"/>
                <w:szCs w:val="28"/>
                <w:lang w:val="en-US"/>
              </w:rPr>
              <w:t>L</w:t>
            </w:r>
            <w:r w:rsidRPr="00BA0195">
              <w:rPr>
                <w:sz w:val="28"/>
                <w:szCs w:val="28"/>
              </w:rPr>
              <w:t>3</w:t>
            </w:r>
            <w:r>
              <w:rPr>
                <w:sz w:val="28"/>
                <w:szCs w:val="28"/>
              </w:rPr>
              <w:t xml:space="preserve">, </w:t>
            </w:r>
          </w:p>
          <w:p w:rsidR="005E047A" w:rsidRPr="00331839" w:rsidRDefault="00331839" w:rsidP="00BA0195">
            <w:pPr>
              <w:jc w:val="center"/>
              <w:rPr>
                <w:sz w:val="28"/>
                <w:szCs w:val="28"/>
              </w:rPr>
            </w:pPr>
            <w:r w:rsidRPr="00BA0195">
              <w:rPr>
                <w:sz w:val="28"/>
                <w:szCs w:val="28"/>
              </w:rPr>
              <w:t>20</w:t>
            </w:r>
            <w:r>
              <w:rPr>
                <w:sz w:val="28"/>
                <w:szCs w:val="28"/>
                <w:lang w:val="en-US"/>
              </w:rPr>
              <w:t>x</w:t>
            </w:r>
            <w:r w:rsidRPr="00BA0195">
              <w:rPr>
                <w:sz w:val="28"/>
                <w:szCs w:val="28"/>
              </w:rPr>
              <w:t>10</w:t>
            </w:r>
            <w:r>
              <w:rPr>
                <w:sz w:val="28"/>
                <w:szCs w:val="28"/>
                <w:lang w:val="en-US"/>
              </w:rPr>
              <w:t>GB</w:t>
            </w:r>
            <w:r w:rsidRPr="00BA0195">
              <w:rPr>
                <w:sz w:val="28"/>
                <w:szCs w:val="28"/>
              </w:rPr>
              <w:t xml:space="preserve"> </w:t>
            </w:r>
            <w:r>
              <w:rPr>
                <w:sz w:val="28"/>
                <w:szCs w:val="28"/>
              </w:rPr>
              <w:t>внутренних портов 4</w:t>
            </w:r>
            <w:r>
              <w:rPr>
                <w:sz w:val="28"/>
                <w:szCs w:val="28"/>
                <w:lang w:val="en-US"/>
              </w:rPr>
              <w:t>x</w:t>
            </w:r>
            <w:r>
              <w:rPr>
                <w:sz w:val="28"/>
                <w:szCs w:val="28"/>
              </w:rPr>
              <w:t>10</w:t>
            </w:r>
            <w:r>
              <w:rPr>
                <w:sz w:val="28"/>
                <w:szCs w:val="28"/>
                <w:lang w:val="en-US"/>
              </w:rPr>
              <w:t>GB</w:t>
            </w:r>
            <w:r>
              <w:rPr>
                <w:sz w:val="28"/>
                <w:szCs w:val="28"/>
              </w:rPr>
              <w:t xml:space="preserve"> </w:t>
            </w:r>
            <w:r>
              <w:rPr>
                <w:sz w:val="28"/>
                <w:szCs w:val="28"/>
                <w:lang w:val="en-US"/>
              </w:rPr>
              <w:t>SFP</w:t>
            </w:r>
            <w:r w:rsidRPr="00BA0195">
              <w:rPr>
                <w:sz w:val="28"/>
                <w:szCs w:val="28"/>
              </w:rPr>
              <w:t xml:space="preserve"> </w:t>
            </w:r>
            <w:r>
              <w:rPr>
                <w:sz w:val="28"/>
                <w:szCs w:val="28"/>
              </w:rPr>
              <w:t>внешних портов</w:t>
            </w:r>
          </w:p>
        </w:tc>
        <w:tc>
          <w:tcPr>
            <w:tcW w:w="1241" w:type="dxa"/>
            <w:vAlign w:val="center"/>
          </w:tcPr>
          <w:p w:rsidR="005E047A" w:rsidRPr="00BA0195" w:rsidRDefault="00331839" w:rsidP="00BA0195">
            <w:pPr>
              <w:jc w:val="center"/>
              <w:rPr>
                <w:sz w:val="28"/>
                <w:szCs w:val="28"/>
                <w:lang w:val="en-US"/>
              </w:rPr>
            </w:pPr>
            <w:r>
              <w:rPr>
                <w:sz w:val="28"/>
                <w:szCs w:val="28"/>
                <w:lang w:val="en-US"/>
              </w:rPr>
              <w:t>1</w:t>
            </w:r>
          </w:p>
        </w:tc>
      </w:tr>
      <w:tr w:rsidR="005E047A" w:rsidTr="00BA0195">
        <w:tc>
          <w:tcPr>
            <w:tcW w:w="8613" w:type="dxa"/>
          </w:tcPr>
          <w:p w:rsidR="005E047A" w:rsidRPr="00B929F5" w:rsidRDefault="00331839" w:rsidP="00BA0195">
            <w:pPr>
              <w:jc w:val="center"/>
              <w:rPr>
                <w:sz w:val="28"/>
                <w:szCs w:val="28"/>
              </w:rPr>
            </w:pPr>
            <w:r>
              <w:rPr>
                <w:sz w:val="28"/>
                <w:szCs w:val="28"/>
              </w:rPr>
              <w:t xml:space="preserve">Лезвие с двумя серверами, каждый сервер </w:t>
            </w:r>
            <w:proofErr w:type="spellStart"/>
            <w:r>
              <w:rPr>
                <w:sz w:val="28"/>
                <w:szCs w:val="28"/>
              </w:rPr>
              <w:t>укоплектованн</w:t>
            </w:r>
            <w:r w:rsidR="00B929F5">
              <w:rPr>
                <w:sz w:val="28"/>
                <w:szCs w:val="28"/>
              </w:rPr>
              <w:t>ый</w:t>
            </w:r>
            <w:proofErr w:type="spellEnd"/>
            <w:r>
              <w:rPr>
                <w:sz w:val="28"/>
                <w:szCs w:val="28"/>
              </w:rPr>
              <w:t xml:space="preserve"> процессорами, памятью, теплоотводами</w:t>
            </w:r>
            <w:r w:rsidR="00B929F5">
              <w:rPr>
                <w:sz w:val="28"/>
                <w:szCs w:val="28"/>
              </w:rPr>
              <w:t xml:space="preserve">, </w:t>
            </w:r>
            <w:r w:rsidR="00B929F5">
              <w:rPr>
                <w:sz w:val="28"/>
                <w:szCs w:val="28"/>
                <w:lang w:val="en-US"/>
              </w:rPr>
              <w:t>SATA</w:t>
            </w:r>
            <w:r w:rsidR="00B929F5" w:rsidRPr="00BA0195">
              <w:rPr>
                <w:sz w:val="28"/>
                <w:szCs w:val="28"/>
              </w:rPr>
              <w:t xml:space="preserve"> </w:t>
            </w:r>
            <w:r w:rsidR="00B929F5">
              <w:rPr>
                <w:sz w:val="28"/>
                <w:szCs w:val="28"/>
                <w:lang w:val="en-US"/>
              </w:rPr>
              <w:t>DOM</w:t>
            </w:r>
            <w:r w:rsidR="00B929F5">
              <w:rPr>
                <w:sz w:val="28"/>
                <w:szCs w:val="28"/>
              </w:rPr>
              <w:t xml:space="preserve"> согласно п.4.1</w:t>
            </w:r>
            <w:r w:rsidR="0028219E">
              <w:rPr>
                <w:sz w:val="28"/>
                <w:szCs w:val="28"/>
              </w:rPr>
              <w:t>настоящего Технического задания</w:t>
            </w:r>
          </w:p>
        </w:tc>
        <w:tc>
          <w:tcPr>
            <w:tcW w:w="1241" w:type="dxa"/>
            <w:vAlign w:val="center"/>
          </w:tcPr>
          <w:p w:rsidR="005E047A" w:rsidRPr="00331839" w:rsidRDefault="00331839" w:rsidP="00BA0195">
            <w:pPr>
              <w:jc w:val="center"/>
              <w:rPr>
                <w:sz w:val="28"/>
                <w:szCs w:val="28"/>
              </w:rPr>
            </w:pPr>
            <w:r w:rsidRPr="00BA0195">
              <w:rPr>
                <w:sz w:val="28"/>
                <w:szCs w:val="28"/>
              </w:rPr>
              <w:t>1</w:t>
            </w:r>
          </w:p>
        </w:tc>
      </w:tr>
      <w:tr w:rsidR="00B929F5" w:rsidTr="00331839">
        <w:tc>
          <w:tcPr>
            <w:tcW w:w="8613" w:type="dxa"/>
          </w:tcPr>
          <w:p w:rsidR="00B929F5" w:rsidRPr="00266AA7" w:rsidRDefault="00266AA7" w:rsidP="005E047A">
            <w:pPr>
              <w:jc w:val="center"/>
              <w:rPr>
                <w:sz w:val="28"/>
                <w:szCs w:val="28"/>
              </w:rPr>
            </w:pPr>
            <w:r>
              <w:rPr>
                <w:sz w:val="28"/>
                <w:szCs w:val="28"/>
              </w:rPr>
              <w:t>Кабель соединительный 10</w:t>
            </w:r>
            <w:r>
              <w:rPr>
                <w:sz w:val="28"/>
                <w:szCs w:val="28"/>
                <w:lang w:val="en-US"/>
              </w:rPr>
              <w:t>GB</w:t>
            </w:r>
            <w:r w:rsidRPr="00BA0195">
              <w:rPr>
                <w:sz w:val="28"/>
                <w:szCs w:val="28"/>
              </w:rPr>
              <w:t xml:space="preserve"> </w:t>
            </w:r>
            <w:r>
              <w:rPr>
                <w:sz w:val="28"/>
                <w:szCs w:val="28"/>
                <w:lang w:val="en-US"/>
              </w:rPr>
              <w:t>SFP</w:t>
            </w:r>
            <w:r w:rsidRPr="00BA0195">
              <w:rPr>
                <w:sz w:val="28"/>
                <w:szCs w:val="28"/>
              </w:rPr>
              <w:t xml:space="preserve">+ </w:t>
            </w:r>
            <w:r>
              <w:rPr>
                <w:sz w:val="28"/>
                <w:szCs w:val="28"/>
                <w:lang w:val="en-US"/>
              </w:rPr>
              <w:t>to</w:t>
            </w:r>
            <w:r w:rsidRPr="00BA0195">
              <w:rPr>
                <w:sz w:val="28"/>
                <w:szCs w:val="28"/>
              </w:rPr>
              <w:t xml:space="preserve"> </w:t>
            </w:r>
            <w:r>
              <w:rPr>
                <w:sz w:val="28"/>
                <w:szCs w:val="28"/>
                <w:lang w:val="en-US"/>
              </w:rPr>
              <w:t>SFP</w:t>
            </w:r>
            <w:r w:rsidRPr="00BA0195">
              <w:rPr>
                <w:sz w:val="28"/>
                <w:szCs w:val="28"/>
              </w:rPr>
              <w:t>+</w:t>
            </w:r>
            <w:r>
              <w:rPr>
                <w:sz w:val="28"/>
                <w:szCs w:val="28"/>
              </w:rPr>
              <w:t xml:space="preserve"> 3 метра</w:t>
            </w:r>
          </w:p>
        </w:tc>
        <w:tc>
          <w:tcPr>
            <w:tcW w:w="1241" w:type="dxa"/>
            <w:vAlign w:val="center"/>
          </w:tcPr>
          <w:p w:rsidR="00B929F5" w:rsidRDefault="00266AA7" w:rsidP="00331839">
            <w:pPr>
              <w:jc w:val="center"/>
              <w:rPr>
                <w:sz w:val="28"/>
                <w:szCs w:val="28"/>
              </w:rPr>
            </w:pPr>
            <w:r>
              <w:rPr>
                <w:sz w:val="28"/>
                <w:szCs w:val="28"/>
              </w:rPr>
              <w:t>4</w:t>
            </w:r>
          </w:p>
        </w:tc>
      </w:tr>
      <w:tr w:rsidR="005E047A" w:rsidTr="00BA0195">
        <w:tc>
          <w:tcPr>
            <w:tcW w:w="8613" w:type="dxa"/>
          </w:tcPr>
          <w:p w:rsidR="005E047A" w:rsidRDefault="00331839" w:rsidP="00BA0195">
            <w:pPr>
              <w:jc w:val="center"/>
              <w:rPr>
                <w:sz w:val="28"/>
                <w:szCs w:val="28"/>
              </w:rPr>
            </w:pPr>
            <w:r>
              <w:rPr>
                <w:sz w:val="28"/>
                <w:szCs w:val="28"/>
              </w:rPr>
              <w:t>Кабель питания</w:t>
            </w:r>
          </w:p>
        </w:tc>
        <w:tc>
          <w:tcPr>
            <w:tcW w:w="1241" w:type="dxa"/>
            <w:vAlign w:val="center"/>
          </w:tcPr>
          <w:p w:rsidR="005E047A" w:rsidRDefault="00331839" w:rsidP="00BA0195">
            <w:pPr>
              <w:jc w:val="center"/>
              <w:rPr>
                <w:sz w:val="28"/>
                <w:szCs w:val="28"/>
              </w:rPr>
            </w:pPr>
            <w:r>
              <w:rPr>
                <w:sz w:val="28"/>
                <w:szCs w:val="28"/>
              </w:rPr>
              <w:t>2</w:t>
            </w:r>
          </w:p>
        </w:tc>
      </w:tr>
    </w:tbl>
    <w:p w:rsidR="00266AA7" w:rsidRDefault="00266AA7" w:rsidP="00A423B1">
      <w:pPr>
        <w:pStyle w:val="1"/>
        <w:tabs>
          <w:tab w:val="num" w:pos="432"/>
        </w:tabs>
        <w:spacing w:before="0" w:after="0"/>
        <w:jc w:val="center"/>
      </w:pPr>
    </w:p>
    <w:p w:rsidR="0072772D" w:rsidRDefault="005B11D1" w:rsidP="00A423B1">
      <w:pPr>
        <w:pStyle w:val="1"/>
        <w:tabs>
          <w:tab w:val="num" w:pos="432"/>
        </w:tabs>
        <w:spacing w:before="0" w:after="0"/>
        <w:jc w:val="center"/>
      </w:pPr>
      <w:r>
        <w:t>Ра</w:t>
      </w:r>
      <w:r w:rsidR="002E18D3" w:rsidRPr="00A423B1">
        <w:t xml:space="preserve">здел </w:t>
      </w:r>
      <w:r w:rsidR="006400A0" w:rsidRPr="00A423B1">
        <w:t>5</w:t>
      </w:r>
      <w:r w:rsidR="002E18D3"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5B11D1">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tc>
        <w:tc>
          <w:tcPr>
            <w:tcW w:w="6768" w:type="dxa"/>
          </w:tcPr>
          <w:p w:rsidR="002E18D3" w:rsidRPr="00D73CBB" w:rsidRDefault="00D73CBB" w:rsidP="005B11D1">
            <w:pPr>
              <w:pStyle w:val="19"/>
              <w:ind w:firstLine="0"/>
              <w:rPr>
                <w:sz w:val="24"/>
                <w:szCs w:val="24"/>
              </w:rPr>
            </w:pPr>
            <w:r w:rsidRPr="00D73CBB">
              <w:rPr>
                <w:sz w:val="24"/>
                <w:szCs w:val="24"/>
              </w:rPr>
              <w:t xml:space="preserve">Открытый конкурс № </w:t>
            </w:r>
            <w:r w:rsidR="005836F2" w:rsidRPr="005836F2">
              <w:rPr>
                <w:sz w:val="24"/>
                <w:szCs w:val="24"/>
              </w:rPr>
              <w:t>ОКэ-МСП-ЦКПБЗи-16-0062</w:t>
            </w:r>
            <w:r w:rsidR="005836F2">
              <w:rPr>
                <w:sz w:val="24"/>
                <w:szCs w:val="24"/>
              </w:rPr>
              <w:t xml:space="preserve"> </w:t>
            </w:r>
            <w:r w:rsidRPr="00D73CBB">
              <w:rPr>
                <w:sz w:val="24"/>
                <w:szCs w:val="24"/>
              </w:rPr>
              <w:t>на право заключения договора на</w:t>
            </w:r>
            <w:r w:rsidR="005B11D1">
              <w:rPr>
                <w:sz w:val="24"/>
                <w:szCs w:val="24"/>
              </w:rPr>
              <w:t xml:space="preserve"> поставку серверного оборудования</w:t>
            </w:r>
            <w:r w:rsidR="005836F2">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5B11D1">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xml:space="preserve">».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4" w:history="1">
              <w:r w:rsidRPr="008D694C">
                <w:rPr>
                  <w:rStyle w:val="a8"/>
                  <w:sz w:val="24"/>
                  <w:szCs w:val="24"/>
                </w:rPr>
                <w:t>AksiutinaKM@trcont.ru</w:t>
              </w:r>
            </w:hyperlink>
            <w:r>
              <w:rPr>
                <w:sz w:val="24"/>
                <w:szCs w:val="24"/>
              </w:rPr>
              <w:t xml:space="preserve"> </w:t>
            </w:r>
          </w:p>
          <w:p w:rsidR="00670FD8" w:rsidRPr="00F86FAA" w:rsidRDefault="008F5575" w:rsidP="005B11D1">
            <w:pPr>
              <w:pStyle w:val="19"/>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5836F2" w:rsidRDefault="005836F2" w:rsidP="005836F2">
            <w:r w:rsidRPr="005836F2">
              <w:t>«07</w:t>
            </w:r>
            <w:r w:rsidR="00FA3C13" w:rsidRPr="005836F2">
              <w:t xml:space="preserve">» </w:t>
            </w:r>
            <w:r w:rsidRPr="005836F2">
              <w:t>сентября</w:t>
            </w:r>
            <w:r w:rsidR="003D0ECF" w:rsidRPr="005836F2">
              <w:t xml:space="preserve">  2016</w:t>
            </w:r>
            <w:r w:rsidR="00FA3C13" w:rsidRPr="005836F2">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proofErr w:type="spellStart"/>
            <w:r w:rsidR="007434C0" w:rsidRPr="00895B84">
              <w:rPr>
                <w:sz w:val="24"/>
                <w:szCs w:val="24"/>
              </w:rPr>
              <w:t>ТрансКонтейнер</w:t>
            </w:r>
            <w:proofErr w:type="spellEnd"/>
            <w:r w:rsidR="007434C0" w:rsidRPr="00895B84">
              <w:rPr>
                <w:sz w:val="24"/>
                <w:szCs w:val="24"/>
              </w:rPr>
              <w:t>» (</w:t>
            </w:r>
            <w:hyperlink r:id="rId16"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7"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5836F2" w:rsidRDefault="008F03D0" w:rsidP="005836F2">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9"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0"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680846" w:rsidRDefault="009F0D47" w:rsidP="00BA0195">
            <w:pPr>
              <w:widowControl w:val="0"/>
              <w:ind w:firstLine="709"/>
              <w:jc w:val="both"/>
            </w:pPr>
            <w:r>
              <w:t>Начальная (максимальная) цена договора: 1 500  000 (один миллион пятьсот тысяч) рублей 00 коп</w:t>
            </w:r>
            <w:proofErr w:type="gramStart"/>
            <w:r>
              <w:t>.</w:t>
            </w:r>
            <w:proofErr w:type="gramEnd"/>
            <w:r>
              <w:t xml:space="preserve"> </w:t>
            </w:r>
            <w:proofErr w:type="gramStart"/>
            <w:r>
              <w:t>с</w:t>
            </w:r>
            <w:proofErr w:type="gramEnd"/>
            <w:r>
              <w:t xml:space="preserve">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5836F2">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w:t>
            </w:r>
            <w:r w:rsidRPr="005836F2">
              <w:t xml:space="preserve">опубликования </w:t>
            </w:r>
            <w:r w:rsidRPr="005836F2">
              <w:rPr>
                <w:sz w:val="24"/>
                <w:szCs w:val="24"/>
              </w:rPr>
              <w:t>извещения о проведении Открытого конкурса и до</w:t>
            </w:r>
            <w:r w:rsidR="00B93D37" w:rsidRPr="005836F2">
              <w:rPr>
                <w:sz w:val="24"/>
                <w:szCs w:val="24"/>
              </w:rPr>
              <w:t xml:space="preserve"> 14 часов 00 минут</w:t>
            </w:r>
            <w:r w:rsidR="00B93D37" w:rsidRPr="005836F2">
              <w:rPr>
                <w:sz w:val="24"/>
                <w:szCs w:val="24"/>
              </w:rPr>
              <w:br/>
            </w:r>
            <w:r w:rsidRPr="005836F2">
              <w:rPr>
                <w:sz w:val="24"/>
                <w:szCs w:val="24"/>
              </w:rPr>
              <w:t xml:space="preserve"> </w:t>
            </w:r>
            <w:r w:rsidR="005836F2" w:rsidRPr="005836F2">
              <w:rPr>
                <w:sz w:val="24"/>
                <w:szCs w:val="24"/>
              </w:rPr>
              <w:t>«28</w:t>
            </w:r>
            <w:r w:rsidRPr="005836F2">
              <w:rPr>
                <w:sz w:val="24"/>
                <w:szCs w:val="24"/>
              </w:rPr>
              <w:t>»</w:t>
            </w:r>
            <w:r w:rsidR="00B93D37" w:rsidRPr="005836F2">
              <w:rPr>
                <w:sz w:val="24"/>
                <w:szCs w:val="24"/>
              </w:rPr>
              <w:t xml:space="preserve"> </w:t>
            </w:r>
            <w:r w:rsidR="005836F2" w:rsidRPr="005836F2">
              <w:rPr>
                <w:sz w:val="24"/>
                <w:szCs w:val="24"/>
              </w:rPr>
              <w:t>сентября</w:t>
            </w:r>
            <w:r w:rsidR="00B93D37" w:rsidRPr="005836F2">
              <w:rPr>
                <w:sz w:val="24"/>
                <w:szCs w:val="24"/>
              </w:rPr>
              <w:t xml:space="preserve"> </w:t>
            </w:r>
            <w:r w:rsidR="003D0ECF" w:rsidRPr="005836F2">
              <w:rPr>
                <w:sz w:val="24"/>
                <w:szCs w:val="24"/>
              </w:rPr>
              <w:t>2016</w:t>
            </w:r>
            <w:r w:rsidRPr="005836F2">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pPr>
              <w:pStyle w:val="19"/>
              <w:ind w:firstLine="0"/>
              <w:rPr>
                <w:i/>
                <w:sz w:val="24"/>
                <w:szCs w:val="24"/>
              </w:rPr>
            </w:pPr>
            <w:r w:rsidRPr="003D2759">
              <w:rPr>
                <w:sz w:val="24"/>
                <w:szCs w:val="24"/>
              </w:rPr>
              <w:t xml:space="preserve">Заявка должна действовать не менее </w:t>
            </w:r>
            <w:r w:rsidR="00EC5C5F">
              <w:rPr>
                <w:sz w:val="24"/>
                <w:szCs w:val="24"/>
              </w:rPr>
              <w:t xml:space="preserve">60 </w:t>
            </w:r>
            <w:r>
              <w:rPr>
                <w:sz w:val="24"/>
                <w:szCs w:val="24"/>
              </w:rPr>
              <w:t xml:space="preserve"> </w:t>
            </w:r>
            <w:r w:rsidR="00A023CD">
              <w:rPr>
                <w:sz w:val="24"/>
                <w:szCs w:val="24"/>
              </w:rPr>
              <w:t>(</w:t>
            </w:r>
            <w:r w:rsidR="00EC5C5F">
              <w:rPr>
                <w:sz w:val="24"/>
                <w:szCs w:val="24"/>
              </w:rPr>
              <w:t>шестидесяти</w:t>
            </w:r>
            <w:r w:rsidR="00D129E6" w:rsidRPr="00BA0195">
              <w:rPr>
                <w:sz w:val="24"/>
                <w:szCs w:val="24"/>
              </w:rPr>
              <w:t>)</w:t>
            </w:r>
            <w:r w:rsidR="00D129E6">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5836F2">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5836F2">
              <w:rPr>
                <w:sz w:val="24"/>
                <w:szCs w:val="24"/>
              </w:rPr>
              <w:t>«</w:t>
            </w:r>
            <w:r w:rsidR="005836F2" w:rsidRPr="005836F2">
              <w:rPr>
                <w:sz w:val="24"/>
                <w:szCs w:val="24"/>
              </w:rPr>
              <w:t>30</w:t>
            </w:r>
            <w:r w:rsidR="005171A2" w:rsidRPr="005836F2">
              <w:rPr>
                <w:sz w:val="24"/>
                <w:szCs w:val="24"/>
              </w:rPr>
              <w:t xml:space="preserve">» </w:t>
            </w:r>
            <w:r w:rsidR="005836F2" w:rsidRPr="005836F2">
              <w:rPr>
                <w:sz w:val="24"/>
                <w:szCs w:val="24"/>
              </w:rPr>
              <w:t xml:space="preserve">сентября </w:t>
            </w:r>
            <w:r w:rsidR="003D0ECF" w:rsidRPr="005836F2">
              <w:rPr>
                <w:sz w:val="24"/>
                <w:szCs w:val="24"/>
              </w:rPr>
              <w:t xml:space="preserve">2016 </w:t>
            </w:r>
            <w:r w:rsidR="00B93D37" w:rsidRPr="005836F2">
              <w:rPr>
                <w:sz w:val="24"/>
                <w:szCs w:val="24"/>
              </w:rPr>
              <w:t>г. в 14</w:t>
            </w:r>
            <w:r w:rsidR="00F86FAA" w:rsidRPr="005836F2">
              <w:rPr>
                <w:sz w:val="24"/>
                <w:szCs w:val="24"/>
              </w:rPr>
              <w:t xml:space="preserve"> часов</w:t>
            </w:r>
            <w:r w:rsidR="00A023CD" w:rsidRPr="005836F2">
              <w:rPr>
                <w:sz w:val="24"/>
                <w:szCs w:val="24"/>
              </w:rPr>
              <w:t xml:space="preserve"> 00</w:t>
            </w:r>
            <w:r w:rsidR="00F86FAA" w:rsidRPr="005836F2">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BA0195"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BA0195">
              <w:rPr>
                <w:sz w:val="24"/>
                <w:szCs w:val="24"/>
              </w:rPr>
              <w:t xml:space="preserve">аппарата управления </w:t>
            </w:r>
            <w:r w:rsidR="001122C1" w:rsidRPr="00BA0195">
              <w:rPr>
                <w:sz w:val="24"/>
                <w:szCs w:val="24"/>
              </w:rPr>
              <w:t>ПАО</w:t>
            </w:r>
            <w:r w:rsidRPr="00BA0195">
              <w:rPr>
                <w:sz w:val="24"/>
                <w:szCs w:val="24"/>
              </w:rPr>
              <w:t xml:space="preserve"> «</w:t>
            </w:r>
            <w:proofErr w:type="spellStart"/>
            <w:r w:rsidRPr="00BA0195">
              <w:rPr>
                <w:sz w:val="24"/>
                <w:szCs w:val="24"/>
              </w:rPr>
              <w:t>ТрансКонтейнер</w:t>
            </w:r>
            <w:proofErr w:type="spellEnd"/>
            <w:r w:rsidRPr="00BA0195">
              <w:rPr>
                <w:sz w:val="24"/>
                <w:szCs w:val="24"/>
              </w:rPr>
              <w:t>».</w:t>
            </w:r>
          </w:p>
          <w:p w:rsidR="009830CC" w:rsidRPr="009830CC" w:rsidRDefault="009830CC" w:rsidP="00EC5C5F">
            <w:pPr>
              <w:pStyle w:val="19"/>
              <w:ind w:firstLine="0"/>
              <w:rPr>
                <w:sz w:val="24"/>
                <w:szCs w:val="24"/>
                <w:highlight w:val="cyan"/>
              </w:rPr>
            </w:pPr>
            <w:r w:rsidRPr="00BA0195">
              <w:rPr>
                <w:sz w:val="24"/>
                <w:szCs w:val="24"/>
              </w:rPr>
              <w:t>Адрес</w:t>
            </w:r>
            <w:r w:rsidR="00EC5C5F" w:rsidRPr="00EC5C5F">
              <w:rPr>
                <w:i/>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5836F2">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5836F2">
              <w:rPr>
                <w:sz w:val="24"/>
                <w:szCs w:val="24"/>
              </w:rPr>
              <w:t xml:space="preserve">14 часов 00 минут местного времени </w:t>
            </w:r>
            <w:r w:rsidR="005836F2" w:rsidRPr="005836F2">
              <w:rPr>
                <w:sz w:val="24"/>
                <w:szCs w:val="24"/>
              </w:rPr>
              <w:t>«20</w:t>
            </w:r>
            <w:r w:rsidR="00ED2904" w:rsidRPr="005836F2">
              <w:rPr>
                <w:sz w:val="24"/>
                <w:szCs w:val="24"/>
              </w:rPr>
              <w:t xml:space="preserve">» </w:t>
            </w:r>
            <w:r w:rsidR="005836F2" w:rsidRPr="005836F2">
              <w:rPr>
                <w:sz w:val="24"/>
                <w:szCs w:val="24"/>
              </w:rPr>
              <w:t>октября</w:t>
            </w:r>
            <w:r w:rsidR="003D0ECF" w:rsidRPr="005836F2">
              <w:rPr>
                <w:sz w:val="24"/>
                <w:szCs w:val="24"/>
              </w:rPr>
              <w:t xml:space="preserve"> 2016</w:t>
            </w:r>
            <w:r w:rsidR="00ED2904" w:rsidRPr="005836F2">
              <w:rPr>
                <w:sz w:val="24"/>
                <w:szCs w:val="24"/>
              </w:rPr>
              <w:t xml:space="preserve"> г.</w:t>
            </w:r>
            <w:r w:rsidR="00A12B7F" w:rsidRPr="005836F2">
              <w:rPr>
                <w:sz w:val="24"/>
                <w:szCs w:val="24"/>
              </w:rPr>
              <w:t xml:space="preserve"> </w:t>
            </w:r>
            <w:r w:rsidRPr="005836F2">
              <w:rPr>
                <w:sz w:val="24"/>
                <w:szCs w:val="24"/>
              </w:rPr>
              <w:t>по ад</w:t>
            </w:r>
            <w:r w:rsidRPr="00F86FAA">
              <w:rPr>
                <w:sz w:val="24"/>
                <w:szCs w:val="24"/>
              </w:rPr>
              <w:t xml:space="preserve">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266AA7" w:rsidRPr="00BA0195" w:rsidRDefault="00266AA7" w:rsidP="00266AA7">
            <w:pPr>
              <w:pStyle w:val="19"/>
              <w:ind w:firstLine="397"/>
              <w:rPr>
                <w:sz w:val="24"/>
                <w:szCs w:val="24"/>
              </w:rPr>
            </w:pPr>
            <w:r w:rsidRPr="00BA0195">
              <w:rPr>
                <w:sz w:val="24"/>
                <w:szCs w:val="24"/>
              </w:rPr>
              <w:t>Оплата Товара в размере 100% (</w:t>
            </w:r>
            <w:r w:rsidR="009F0D47">
              <w:rPr>
                <w:sz w:val="24"/>
                <w:szCs w:val="24"/>
              </w:rPr>
              <w:t>сто</w:t>
            </w:r>
            <w:r w:rsidRPr="00BA0195">
              <w:rPr>
                <w:sz w:val="24"/>
                <w:szCs w:val="24"/>
              </w:rPr>
              <w:t xml:space="preserve">) процентов от общей цены </w:t>
            </w:r>
            <w:r w:rsidR="009F0D47">
              <w:rPr>
                <w:sz w:val="24"/>
                <w:szCs w:val="24"/>
              </w:rPr>
              <w:t>д</w:t>
            </w:r>
            <w:r w:rsidRPr="00BA0195">
              <w:rPr>
                <w:sz w:val="24"/>
                <w:szCs w:val="24"/>
              </w:rPr>
              <w:t xml:space="preserve">оговора, в течение </w:t>
            </w:r>
            <w:r w:rsidR="009F0D47">
              <w:rPr>
                <w:sz w:val="24"/>
                <w:szCs w:val="24"/>
              </w:rPr>
              <w:t>3</w:t>
            </w:r>
            <w:r w:rsidRPr="00BA0195">
              <w:rPr>
                <w:sz w:val="24"/>
                <w:szCs w:val="24"/>
              </w:rPr>
              <w:t>0 (</w:t>
            </w:r>
            <w:r w:rsidR="009F0D47">
              <w:rPr>
                <w:sz w:val="24"/>
                <w:szCs w:val="24"/>
              </w:rPr>
              <w:t>тридцати</w:t>
            </w:r>
            <w:r w:rsidRPr="00BA0195">
              <w:rPr>
                <w:sz w:val="24"/>
                <w:szCs w:val="24"/>
              </w:rPr>
              <w:t>) календарных дней после подписания сторонами товарной накладной (унифицированная форма № ТОРГ – 12)</w:t>
            </w:r>
            <w:r>
              <w:rPr>
                <w:sz w:val="24"/>
                <w:szCs w:val="24"/>
              </w:rPr>
              <w:t>.</w:t>
            </w:r>
          </w:p>
          <w:p w:rsidR="007D6548" w:rsidRPr="00F86FAA" w:rsidRDefault="007D6548" w:rsidP="00EC5C5F">
            <w:pPr>
              <w:pStyle w:val="19"/>
              <w:ind w:firstLine="397"/>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EC5C5F" w:rsidP="00B129CC">
            <w:pPr>
              <w:pStyle w:val="19"/>
              <w:ind w:firstLine="0"/>
              <w:rPr>
                <w:b/>
                <w:sz w:val="24"/>
                <w:szCs w:val="24"/>
              </w:rPr>
            </w:pPr>
            <w:r>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D129E6">
              <w:rPr>
                <w:bCs/>
                <w:color w:val="auto"/>
              </w:rPr>
              <w:t xml:space="preserve">не более </w:t>
            </w:r>
            <w:r w:rsidR="001D37A4">
              <w:rPr>
                <w:color w:val="auto"/>
              </w:rPr>
              <w:t>60</w:t>
            </w:r>
            <w:r w:rsidR="00EC5C5F">
              <w:rPr>
                <w:color w:val="auto"/>
              </w:rPr>
              <w:t xml:space="preserve"> календарных дней </w:t>
            </w:r>
            <w:proofErr w:type="gramStart"/>
            <w:r w:rsidR="00EC5C5F">
              <w:rPr>
                <w:color w:val="auto"/>
              </w:rPr>
              <w:t>с даты заключения</w:t>
            </w:r>
            <w:proofErr w:type="gramEnd"/>
            <w:r w:rsidR="00EC5C5F">
              <w:rPr>
                <w:color w:val="auto"/>
              </w:rPr>
              <w:t xml:space="preserve"> договора </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EC5C5F" w:rsidRPr="00F86FAA">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EC5C5F" w:rsidRDefault="00E14F30" w:rsidP="00E14F30">
            <w:pPr>
              <w:pStyle w:val="19"/>
              <w:ind w:firstLine="0"/>
              <w:rPr>
                <w:sz w:val="24"/>
                <w:szCs w:val="24"/>
              </w:rPr>
            </w:pPr>
            <w:r w:rsidRPr="00EC5C5F">
              <w:rPr>
                <w:sz w:val="24"/>
                <w:szCs w:val="24"/>
              </w:rPr>
              <w:t>Состав и объем услуг определен в разделе 4 «Техническое задание»</w:t>
            </w:r>
            <w:r w:rsidR="003F66FC" w:rsidRPr="00EC5C5F">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EC5C5F">
            <w:pPr>
              <w:pStyle w:val="aff"/>
              <w:jc w:val="both"/>
              <w:rPr>
                <w:sz w:val="24"/>
                <w:szCs w:val="24"/>
              </w:rPr>
            </w:pPr>
            <w:r w:rsidRPr="00F86FAA">
              <w:rPr>
                <w:sz w:val="24"/>
                <w:szCs w:val="24"/>
              </w:rPr>
              <w:t xml:space="preserve">Русский язык </w:t>
            </w:r>
            <w:proofErr w:type="spellStart"/>
            <w:proofErr w:type="gramStart"/>
            <w:r w:rsidRPr="00F86FAA">
              <w:rPr>
                <w:sz w:val="24"/>
                <w:szCs w:val="24"/>
              </w:rPr>
              <w:t>язык</w:t>
            </w:r>
            <w:proofErr w:type="spellEnd"/>
            <w:proofErr w:type="gramEnd"/>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 xml:space="preserve">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EC5C5F" w:rsidP="00804946">
            <w:pPr>
              <w:pStyle w:val="19"/>
              <w:ind w:firstLine="0"/>
              <w:rPr>
                <w:b/>
                <w:sz w:val="24"/>
                <w:szCs w:val="24"/>
                <w:highlight w:val="yellow"/>
              </w:rPr>
            </w:pPr>
            <w:r w:rsidRPr="00BA0195">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EE58AD" w:rsidRPr="009A4793"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Default="00EE58AD" w:rsidP="00EE58AD">
            <w:pPr>
              <w:pStyle w:val="afa"/>
              <w:ind w:firstLine="539"/>
              <w:rPr>
                <w:sz w:val="24"/>
              </w:rPr>
            </w:pPr>
            <w:r w:rsidRPr="00EC5C5F">
              <w:rPr>
                <w:sz w:val="24"/>
              </w:rPr>
              <w:t>1.</w:t>
            </w:r>
            <w:r w:rsidR="00EC5C5F">
              <w:rPr>
                <w:sz w:val="24"/>
              </w:rPr>
              <w:t>2</w:t>
            </w:r>
            <w:r w:rsidRPr="00EC5C5F">
              <w:rPr>
                <w:sz w:val="24"/>
              </w:rPr>
              <w:t xml:space="preserve"> отсутствие за последние три года просроченной задолженности перед ПАО «</w:t>
            </w:r>
            <w:proofErr w:type="spellStart"/>
            <w:r w:rsidRPr="00EC5C5F">
              <w:rPr>
                <w:sz w:val="24"/>
              </w:rPr>
              <w:t>ТрансКонтейнер</w:t>
            </w:r>
            <w:proofErr w:type="spellEnd"/>
            <w:r w:rsidRPr="00EC5C5F">
              <w:rPr>
                <w:sz w:val="24"/>
              </w:rPr>
              <w:t>», фактов невыполнения обязательств перед ПАО «</w:t>
            </w:r>
            <w:proofErr w:type="spellStart"/>
            <w:r w:rsidRPr="00EC5C5F">
              <w:rPr>
                <w:sz w:val="24"/>
              </w:rPr>
              <w:t>ТрансКонтейнер</w:t>
            </w:r>
            <w:proofErr w:type="spellEnd"/>
            <w:r w:rsidRPr="00EC5C5F">
              <w:rPr>
                <w:sz w:val="24"/>
              </w:rPr>
              <w:t>» и причинения вреда имуществу ПАО «</w:t>
            </w:r>
            <w:proofErr w:type="spellStart"/>
            <w:r w:rsidRPr="00EC5C5F">
              <w:rPr>
                <w:sz w:val="24"/>
              </w:rPr>
              <w:t>ТрансКонтейнер</w:t>
            </w:r>
            <w:proofErr w:type="spellEnd"/>
            <w:r w:rsidRPr="00EC5C5F">
              <w:rPr>
                <w:sz w:val="24"/>
              </w:rPr>
              <w:t>»;</w:t>
            </w:r>
          </w:p>
          <w:p w:rsidR="00EE58AD" w:rsidRPr="004E7D54" w:rsidRDefault="00EE58AD" w:rsidP="00EE58A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EE58AD" w:rsidRPr="009A4793" w:rsidRDefault="00EE58AD"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proofErr w:type="gramStart"/>
            <w:r w:rsidRPr="009A4793">
              <w:rPr>
                <w:sz w:val="24"/>
              </w:rPr>
              <w:t xml:space="preserve">2.2 </w:t>
            </w:r>
            <w:r w:rsidR="00C5028E"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C5028E"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00C5028E" w:rsidRPr="00C5028E">
              <w:rPr>
                <w:sz w:val="24"/>
              </w:rPr>
              <w:t>отстутствия</w:t>
            </w:r>
            <w:proofErr w:type="spellEnd"/>
            <w:r w:rsidR="00C5028E" w:rsidRPr="00C5028E">
              <w:rPr>
                <w:sz w:val="24"/>
              </w:rPr>
              <w:t xml:space="preserve">.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E58AD" w:rsidRPr="009A4793" w:rsidRDefault="00EE58AD" w:rsidP="00EE58AD">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Pr="00D129E6" w:rsidRDefault="00EE58AD" w:rsidP="00EE58AD">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w:t>
            </w:r>
            <w:r w:rsidRPr="00D129E6">
              <w:rPr>
                <w:sz w:val="24"/>
              </w:rPr>
              <w:t>исполнительных производств») и едином Федеральном реестре сведений о фактах деятельности юридических лиц (вкладка «реестры»);</w:t>
            </w:r>
          </w:p>
          <w:p w:rsidR="00D129E6" w:rsidRPr="005836F2" w:rsidRDefault="00EE58AD" w:rsidP="00EC5C5F">
            <w:pPr>
              <w:pStyle w:val="afa"/>
              <w:rPr>
                <w:sz w:val="24"/>
              </w:rPr>
            </w:pPr>
            <w:r w:rsidRPr="00D129E6">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w:t>
            </w:r>
          </w:p>
          <w:p w:rsidR="002F0352" w:rsidRPr="002F0352" w:rsidRDefault="00EE58AD" w:rsidP="00EC5C5F">
            <w:pPr>
              <w:pStyle w:val="afa"/>
              <w:rPr>
                <w:i/>
                <w:sz w:val="24"/>
              </w:rPr>
            </w:pPr>
            <w:r w:rsidRPr="00BA0195">
              <w:rPr>
                <w:sz w:val="24"/>
              </w:rPr>
              <w:t>2.</w:t>
            </w:r>
            <w:r w:rsidR="00EC5C5F" w:rsidRPr="00BA0195">
              <w:rPr>
                <w:sz w:val="24"/>
              </w:rPr>
              <w:t>6</w:t>
            </w:r>
            <w:r w:rsidRPr="00BA0195">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A0195">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BA0195">
              <w:rPr>
                <w:sz w:val="24"/>
              </w:rPr>
              <w:t xml:space="preserve"> решение до момента заключения договора</w:t>
            </w:r>
            <w:r w:rsidR="002E4FC9" w:rsidRPr="00BA0195">
              <w:rPr>
                <w:sz w:val="24"/>
              </w:rPr>
              <w:t>.</w:t>
            </w:r>
            <w:r w:rsidR="002E4FC9" w:rsidRPr="00BA0195">
              <w:rPr>
                <w:rFonts w:eastAsia="Times New Roman"/>
                <w:sz w:val="24"/>
              </w:rPr>
              <w:t xml:space="preserve"> </w:t>
            </w:r>
            <w:r w:rsidR="002E4FC9" w:rsidRPr="00BA0195">
              <w:rPr>
                <w:sz w:val="24"/>
              </w:rPr>
              <w:t>В случае если такого одобрения не требуется, претендент представляет соответствующее обоснованное заявление</w:t>
            </w:r>
            <w:r w:rsidRPr="00BA0195">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EC5C5F">
            <w:pPr>
              <w:pStyle w:val="afa"/>
              <w:rPr>
                <w:i/>
                <w:sz w:val="24"/>
                <w:highlight w:val="yellow"/>
              </w:rPr>
            </w:pPr>
            <w:proofErr w:type="gramStart"/>
            <w:r>
              <w:rPr>
                <w:sz w:val="24"/>
              </w:rPr>
              <w:t>Не более</w:t>
            </w:r>
            <w:r w:rsidR="00EC5C5F">
              <w:rPr>
                <w:sz w:val="24"/>
              </w:rPr>
              <w:t xml:space="preserve"> 10 (десяти) </w:t>
            </w:r>
            <w:r w:rsidRPr="005E579B">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5E579B">
              <w:rPr>
                <w:sz w:val="24"/>
              </w:rPr>
              <w:t xml:space="preserve">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0" w:type="auto"/>
              <w:tblLayout w:type="fixed"/>
              <w:tblLook w:val="04A0" w:firstRow="1" w:lastRow="0" w:firstColumn="1" w:lastColumn="0" w:noHBand="0" w:noVBand="1"/>
            </w:tblPr>
            <w:tblGrid>
              <w:gridCol w:w="4423"/>
              <w:gridCol w:w="2114"/>
            </w:tblGrid>
            <w:tr w:rsidR="00222142" w:rsidRPr="004969BF" w:rsidTr="00FB06DC">
              <w:tc>
                <w:tcPr>
                  <w:tcW w:w="4423" w:type="dxa"/>
                </w:tcPr>
                <w:p w:rsidR="00222142" w:rsidRPr="00BA0195" w:rsidRDefault="00222142" w:rsidP="00FB06DC">
                  <w:pPr>
                    <w:pStyle w:val="afa"/>
                    <w:rPr>
                      <w:b/>
                      <w:sz w:val="24"/>
                    </w:rPr>
                  </w:pPr>
                  <w:r w:rsidRPr="00BA0195">
                    <w:rPr>
                      <w:b/>
                      <w:sz w:val="24"/>
                    </w:rPr>
                    <w:t>Критерий оценки</w:t>
                  </w:r>
                </w:p>
              </w:tc>
              <w:tc>
                <w:tcPr>
                  <w:tcW w:w="2114" w:type="dxa"/>
                </w:tcPr>
                <w:p w:rsidR="00222142" w:rsidRPr="00BA0195" w:rsidRDefault="00222142" w:rsidP="00222142">
                  <w:pPr>
                    <w:pStyle w:val="afa"/>
                    <w:ind w:firstLine="0"/>
                    <w:rPr>
                      <w:b/>
                      <w:sz w:val="24"/>
                    </w:rPr>
                  </w:pPr>
                  <w:r w:rsidRPr="00BA0195">
                    <w:rPr>
                      <w:b/>
                      <w:sz w:val="24"/>
                    </w:rPr>
                    <w:t xml:space="preserve">Значение </w:t>
                  </w:r>
                  <w:proofErr w:type="spellStart"/>
                  <w:proofErr w:type="gramStart"/>
                  <w:r w:rsidRPr="00BA0195">
                    <w:rPr>
                      <w:sz w:val="24"/>
                    </w:rPr>
                    <w:t>Кз</w:t>
                  </w:r>
                  <w:proofErr w:type="spellEnd"/>
                  <w:proofErr w:type="gramEnd"/>
                </w:p>
              </w:tc>
            </w:tr>
            <w:tr w:rsidR="00222142" w:rsidRPr="004969BF" w:rsidTr="00FB06DC">
              <w:tc>
                <w:tcPr>
                  <w:tcW w:w="4423" w:type="dxa"/>
                </w:tcPr>
                <w:p w:rsidR="00222142" w:rsidRPr="00BA0195" w:rsidRDefault="00222142" w:rsidP="005712DF">
                  <w:pPr>
                    <w:pStyle w:val="afa"/>
                    <w:ind w:firstLine="0"/>
                    <w:rPr>
                      <w:sz w:val="24"/>
                    </w:rPr>
                  </w:pPr>
                  <w:r w:rsidRPr="00BA0195">
                    <w:rPr>
                      <w:sz w:val="24"/>
                    </w:rPr>
                    <w:t xml:space="preserve">Цена договора </w:t>
                  </w:r>
                </w:p>
              </w:tc>
              <w:tc>
                <w:tcPr>
                  <w:tcW w:w="2114" w:type="dxa"/>
                </w:tcPr>
                <w:p w:rsidR="00222142" w:rsidRPr="00BA0195" w:rsidRDefault="00222142" w:rsidP="001D37A4">
                  <w:pPr>
                    <w:pStyle w:val="afa"/>
                    <w:rPr>
                      <w:sz w:val="24"/>
                    </w:rPr>
                  </w:pPr>
                  <w:proofErr w:type="spellStart"/>
                  <w:proofErr w:type="gramStart"/>
                  <w:r w:rsidRPr="00BA0195">
                    <w:rPr>
                      <w:sz w:val="24"/>
                    </w:rPr>
                    <w:t>Кз</w:t>
                  </w:r>
                  <w:proofErr w:type="spellEnd"/>
                  <w:proofErr w:type="gramEnd"/>
                  <w:r w:rsidRPr="00BA0195">
                    <w:rPr>
                      <w:sz w:val="24"/>
                    </w:rPr>
                    <w:t>=0,</w:t>
                  </w:r>
                  <w:r w:rsidR="001D37A4" w:rsidRPr="00BA0195">
                    <w:rPr>
                      <w:sz w:val="24"/>
                    </w:rPr>
                    <w:t>8</w:t>
                  </w:r>
                </w:p>
              </w:tc>
            </w:tr>
            <w:tr w:rsidR="00222142" w:rsidRPr="004969BF" w:rsidTr="00FB06DC">
              <w:tc>
                <w:tcPr>
                  <w:tcW w:w="4423" w:type="dxa"/>
                </w:tcPr>
                <w:p w:rsidR="00222142" w:rsidRPr="00BA0195" w:rsidRDefault="00222142" w:rsidP="001D37A4">
                  <w:pPr>
                    <w:pStyle w:val="afa"/>
                    <w:ind w:firstLine="0"/>
                    <w:rPr>
                      <w:b/>
                      <w:sz w:val="24"/>
                    </w:rPr>
                  </w:pPr>
                  <w:r w:rsidRPr="00BA0195">
                    <w:rPr>
                      <w:sz w:val="24"/>
                    </w:rPr>
                    <w:t>Срок  поставки товаров</w:t>
                  </w:r>
                </w:p>
              </w:tc>
              <w:tc>
                <w:tcPr>
                  <w:tcW w:w="2114" w:type="dxa"/>
                </w:tcPr>
                <w:p w:rsidR="00222142" w:rsidRPr="004969BF" w:rsidRDefault="00222142" w:rsidP="00FB06DC">
                  <w:pPr>
                    <w:pStyle w:val="afa"/>
                    <w:rPr>
                      <w:b/>
                      <w:sz w:val="24"/>
                    </w:rPr>
                  </w:pPr>
                  <w:proofErr w:type="spellStart"/>
                  <w:proofErr w:type="gramStart"/>
                  <w:r w:rsidRPr="00BA0195">
                    <w:rPr>
                      <w:sz w:val="24"/>
                    </w:rPr>
                    <w:t>Кз</w:t>
                  </w:r>
                  <w:proofErr w:type="spellEnd"/>
                  <w:proofErr w:type="gramEnd"/>
                  <w:r w:rsidRPr="00BA0195">
                    <w:rPr>
                      <w:sz w:val="24"/>
                    </w:rPr>
                    <w:t>=0,1</w:t>
                  </w:r>
                </w:p>
              </w:tc>
            </w:tr>
            <w:tr w:rsidR="00222142" w:rsidRPr="004969BF" w:rsidTr="00FB06DC">
              <w:tc>
                <w:tcPr>
                  <w:tcW w:w="4423" w:type="dxa"/>
                </w:tcPr>
                <w:p w:rsidR="00222142" w:rsidRPr="00BA0195" w:rsidRDefault="001D37A4" w:rsidP="001D37A4">
                  <w:pPr>
                    <w:pStyle w:val="afa"/>
                    <w:ind w:firstLine="0"/>
                    <w:rPr>
                      <w:sz w:val="24"/>
                    </w:rPr>
                  </w:pPr>
                  <w:r w:rsidRPr="00BA0195">
                    <w:rPr>
                      <w:sz w:val="24"/>
                    </w:rPr>
                    <w:t>Срок гарантии</w:t>
                  </w:r>
                  <w:r w:rsidR="00222142" w:rsidRPr="00BA0195">
                    <w:rPr>
                      <w:sz w:val="24"/>
                    </w:rPr>
                    <w:t xml:space="preserve"> </w:t>
                  </w:r>
                </w:p>
              </w:tc>
              <w:tc>
                <w:tcPr>
                  <w:tcW w:w="2114" w:type="dxa"/>
                </w:tcPr>
                <w:p w:rsidR="00222142" w:rsidRPr="00BA0195" w:rsidRDefault="00222142" w:rsidP="00FB06DC">
                  <w:pPr>
                    <w:pStyle w:val="afa"/>
                    <w:rPr>
                      <w:sz w:val="24"/>
                    </w:rPr>
                  </w:pPr>
                  <w:proofErr w:type="spellStart"/>
                  <w:proofErr w:type="gramStart"/>
                  <w:r w:rsidRPr="00BA0195">
                    <w:rPr>
                      <w:sz w:val="24"/>
                    </w:rPr>
                    <w:t>Кз</w:t>
                  </w:r>
                  <w:proofErr w:type="spellEnd"/>
                  <w:proofErr w:type="gramEnd"/>
                  <w:r w:rsidRPr="00BA0195">
                    <w:rPr>
                      <w:sz w:val="24"/>
                    </w:rPr>
                    <w:t>=0,1</w:t>
                  </w:r>
                </w:p>
              </w:tc>
            </w:tr>
          </w:tbl>
          <w:p w:rsidR="007D6548" w:rsidRPr="004969BF"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BA0195" w:rsidRDefault="007341C2" w:rsidP="001D37A4">
            <w:pPr>
              <w:pStyle w:val="afa"/>
              <w:ind w:firstLine="0"/>
              <w:rPr>
                <w:i/>
                <w:sz w:val="24"/>
              </w:rPr>
            </w:pPr>
          </w:p>
          <w:p w:rsidR="007341C2" w:rsidRPr="00BA0195" w:rsidRDefault="001D37A4" w:rsidP="007341C2">
            <w:pPr>
              <w:pStyle w:val="-3"/>
              <w:numPr>
                <w:ilvl w:val="2"/>
                <w:numId w:val="0"/>
              </w:numPr>
              <w:tabs>
                <w:tab w:val="num" w:pos="1985"/>
              </w:tabs>
              <w:suppressAutoHyphens/>
              <w:ind w:firstLine="709"/>
              <w:rPr>
                <w:sz w:val="24"/>
              </w:rPr>
            </w:pPr>
            <w:r w:rsidRPr="00BA0195">
              <w:rPr>
                <w:sz w:val="24"/>
              </w:rPr>
              <w:t>1</w:t>
            </w:r>
            <w:r w:rsidR="007341C2" w:rsidRPr="00BA0195">
              <w:rPr>
                <w:sz w:val="24"/>
              </w:rPr>
              <w:t xml:space="preserve">. Победитель вправе направить </w:t>
            </w:r>
            <w:r w:rsidR="00DB6989" w:rsidRPr="00BA0195">
              <w:rPr>
                <w:sz w:val="24"/>
              </w:rPr>
              <w:t xml:space="preserve">Заказчику </w:t>
            </w:r>
            <w:r w:rsidR="007341C2" w:rsidRPr="00BA0195">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BA0195" w:rsidRDefault="007341C2" w:rsidP="007341C2">
            <w:pPr>
              <w:pStyle w:val="-3"/>
              <w:numPr>
                <w:ilvl w:val="2"/>
                <w:numId w:val="0"/>
              </w:numPr>
              <w:tabs>
                <w:tab w:val="num" w:pos="1985"/>
              </w:tabs>
              <w:suppressAutoHyphens/>
              <w:ind w:firstLine="709"/>
              <w:rPr>
                <w:sz w:val="24"/>
              </w:rPr>
            </w:pPr>
            <w:r w:rsidRPr="00BA0195">
              <w:rPr>
                <w:sz w:val="24"/>
              </w:rPr>
              <w:t xml:space="preserve">Указанные предложения должны быть получены </w:t>
            </w:r>
            <w:r w:rsidR="00DB6989" w:rsidRPr="00BA0195">
              <w:rPr>
                <w:sz w:val="24"/>
              </w:rPr>
              <w:t>Заказчиком</w:t>
            </w:r>
            <w:r w:rsidRPr="00BA0195">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BA0195">
              <w:rPr>
                <w:sz w:val="24"/>
              </w:rPr>
              <w:t xml:space="preserve">договора  на ЭТП </w:t>
            </w:r>
            <w:r w:rsidRPr="00BA0195">
              <w:rPr>
                <w:sz w:val="24"/>
              </w:rPr>
              <w:t xml:space="preserve">от Заказчика.  </w:t>
            </w:r>
          </w:p>
          <w:p w:rsidR="007341C2" w:rsidRPr="00BA0195" w:rsidRDefault="007341C2" w:rsidP="007341C2">
            <w:pPr>
              <w:pStyle w:val="-3"/>
              <w:numPr>
                <w:ilvl w:val="2"/>
                <w:numId w:val="0"/>
              </w:numPr>
              <w:tabs>
                <w:tab w:val="num" w:pos="1985"/>
              </w:tabs>
              <w:suppressAutoHyphens/>
              <w:ind w:firstLine="709"/>
              <w:rPr>
                <w:sz w:val="24"/>
              </w:rPr>
            </w:pPr>
            <w:r w:rsidRPr="00BA0195">
              <w:rPr>
                <w:sz w:val="24"/>
              </w:rPr>
              <w:t>Изменения могут касаться только положений договора, которые не были одним из оценочных критериев для выбора побе</w:t>
            </w:r>
            <w:r w:rsidR="00493AB2" w:rsidRPr="00BA0195">
              <w:rPr>
                <w:sz w:val="24"/>
              </w:rPr>
              <w:t>дителя, указанных в пункте 1</w:t>
            </w:r>
            <w:r w:rsidR="00DF69CD" w:rsidRPr="00BA0195">
              <w:rPr>
                <w:sz w:val="24"/>
              </w:rPr>
              <w:t>9</w:t>
            </w:r>
            <w:r w:rsidR="00493AB2" w:rsidRPr="00BA0195">
              <w:rPr>
                <w:sz w:val="24"/>
              </w:rPr>
              <w:t xml:space="preserve"> Информационной карты</w:t>
            </w:r>
            <w:r w:rsidRPr="00BA0195">
              <w:rPr>
                <w:sz w:val="24"/>
              </w:rPr>
              <w:t xml:space="preserve"> настоящей документации</w:t>
            </w:r>
            <w:r w:rsidR="00493AB2" w:rsidRPr="00BA0195">
              <w:rPr>
                <w:sz w:val="24"/>
              </w:rPr>
              <w:t xml:space="preserve"> о закупке</w:t>
            </w:r>
            <w:r w:rsidRPr="00BA0195">
              <w:rPr>
                <w:sz w:val="24"/>
              </w:rPr>
              <w:t>.</w:t>
            </w:r>
          </w:p>
          <w:p w:rsidR="007341C2" w:rsidRPr="00BA0195" w:rsidRDefault="007341C2" w:rsidP="007341C2">
            <w:pPr>
              <w:pStyle w:val="-3"/>
              <w:numPr>
                <w:ilvl w:val="2"/>
                <w:numId w:val="0"/>
              </w:numPr>
              <w:tabs>
                <w:tab w:val="num" w:pos="1985"/>
              </w:tabs>
              <w:suppressAutoHyphens/>
              <w:ind w:firstLine="709"/>
              <w:rPr>
                <w:sz w:val="24"/>
              </w:rPr>
            </w:pPr>
            <w:r w:rsidRPr="00BA0195">
              <w:rPr>
                <w:sz w:val="24"/>
              </w:rPr>
              <w:t xml:space="preserve">Внесение изменений в договор по предложениям победителя является правом </w:t>
            </w:r>
            <w:r w:rsidR="00DF69CD" w:rsidRPr="00BA0195">
              <w:rPr>
                <w:sz w:val="24"/>
              </w:rPr>
              <w:t>Заказчика</w:t>
            </w:r>
            <w:r w:rsidRPr="00BA0195">
              <w:rPr>
                <w:sz w:val="24"/>
              </w:rPr>
              <w:t xml:space="preserve"> и осуществляется по </w:t>
            </w:r>
            <w:proofErr w:type="spellStart"/>
            <w:r w:rsidRPr="00BA0195">
              <w:rPr>
                <w:sz w:val="24"/>
              </w:rPr>
              <w:t>усмотрению</w:t>
            </w:r>
            <w:r w:rsidR="00DF69CD" w:rsidRPr="00BA0195">
              <w:rPr>
                <w:sz w:val="24"/>
              </w:rPr>
              <w:t>Заказчика</w:t>
            </w:r>
            <w:proofErr w:type="spellEnd"/>
            <w:r w:rsidRPr="00BA0195">
              <w:rPr>
                <w:sz w:val="24"/>
              </w:rPr>
              <w:t>.</w:t>
            </w:r>
          </w:p>
          <w:p w:rsidR="00736D40" w:rsidRPr="00BA0195" w:rsidRDefault="007341C2" w:rsidP="00DF69CD">
            <w:pPr>
              <w:pStyle w:val="-3"/>
              <w:numPr>
                <w:ilvl w:val="2"/>
                <w:numId w:val="0"/>
              </w:numPr>
              <w:tabs>
                <w:tab w:val="num" w:pos="1985"/>
              </w:tabs>
              <w:suppressAutoHyphens/>
              <w:ind w:firstLine="709"/>
              <w:rPr>
                <w:sz w:val="24"/>
              </w:rPr>
            </w:pPr>
            <w:r w:rsidRPr="00BA0195">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BA0195">
              <w:rPr>
                <w:sz w:val="24"/>
              </w:rPr>
              <w:t xml:space="preserve"> </w:t>
            </w:r>
            <w:r w:rsidR="00DF69CD" w:rsidRPr="00BA0195">
              <w:rPr>
                <w:sz w:val="24"/>
              </w:rPr>
              <w:t>Заказчиком</w:t>
            </w:r>
            <w:r w:rsidRPr="00BA0195">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1D37A4" w:rsidRDefault="005F2D24" w:rsidP="00266AA7">
            <w:pPr>
              <w:pStyle w:val="19"/>
              <w:ind w:firstLine="0"/>
              <w:rPr>
                <w:sz w:val="24"/>
                <w:szCs w:val="24"/>
              </w:rPr>
            </w:pPr>
            <w:r w:rsidRPr="001D37A4">
              <w:rPr>
                <w:sz w:val="24"/>
                <w:szCs w:val="24"/>
              </w:rPr>
              <w:t xml:space="preserve">привлечение субподрядчиков </w:t>
            </w:r>
            <w:r w:rsidR="001D37A4" w:rsidRPr="001D37A4">
              <w:rPr>
                <w:sz w:val="24"/>
                <w:szCs w:val="24"/>
              </w:rPr>
              <w:t>не допускается</w:t>
            </w:r>
            <w:r w:rsidR="006164CD" w:rsidRPr="001D37A4">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4969BF" w:rsidRDefault="00887539" w:rsidP="00887539">
            <w:pPr>
              <w:pStyle w:val="19"/>
              <w:ind w:firstLine="0"/>
              <w:rPr>
                <w:sz w:val="24"/>
                <w:szCs w:val="24"/>
              </w:rPr>
            </w:pPr>
            <w:r w:rsidRPr="00BA0195">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4969BF" w:rsidRDefault="00887539" w:rsidP="00887539">
            <w:pPr>
              <w:pStyle w:val="19"/>
              <w:ind w:firstLine="0"/>
              <w:rPr>
                <w:sz w:val="24"/>
                <w:szCs w:val="24"/>
              </w:rPr>
            </w:pPr>
            <w:r w:rsidRPr="00BA0195">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241C2">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241C2">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241C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241C2">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241C2">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241C2">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241C2">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241C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241C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C95079" w:rsidRPr="00C95079" w:rsidRDefault="00C95079" w:rsidP="00C95079">
      <w:pPr>
        <w:keepNext/>
        <w:jc w:val="right"/>
        <w:outlineLvl w:val="1"/>
        <w:rPr>
          <w:bCs/>
          <w:sz w:val="28"/>
          <w:szCs w:val="28"/>
        </w:rPr>
      </w:pPr>
      <w:r w:rsidRPr="00C95079">
        <w:rPr>
          <w:bCs/>
          <w:sz w:val="28"/>
          <w:szCs w:val="28"/>
        </w:rPr>
        <w:t>Приложение № 2</w:t>
      </w:r>
    </w:p>
    <w:p w:rsidR="00C95079" w:rsidRPr="00C95079" w:rsidRDefault="00C95079" w:rsidP="00C95079">
      <w:pPr>
        <w:keepNext/>
        <w:jc w:val="right"/>
        <w:outlineLvl w:val="1"/>
        <w:rPr>
          <w:bCs/>
          <w:sz w:val="28"/>
          <w:szCs w:val="28"/>
        </w:rPr>
      </w:pPr>
      <w:r w:rsidRPr="00C95079">
        <w:rPr>
          <w:bCs/>
          <w:sz w:val="28"/>
          <w:szCs w:val="28"/>
        </w:rPr>
        <w:t>к документации о закупке</w:t>
      </w:r>
    </w:p>
    <w:p w:rsidR="00C95079" w:rsidRPr="00C95079" w:rsidRDefault="00C95079" w:rsidP="00C95079">
      <w:pPr>
        <w:ind w:firstLine="709"/>
        <w:jc w:val="center"/>
        <w:rPr>
          <w:rFonts w:eastAsia="MS Mincho"/>
          <w:b/>
          <w:sz w:val="28"/>
          <w:szCs w:val="28"/>
        </w:rPr>
      </w:pPr>
    </w:p>
    <w:p w:rsidR="00C95079" w:rsidRPr="00C95079" w:rsidRDefault="00C95079" w:rsidP="00C95079">
      <w:pPr>
        <w:suppressAutoHyphens w:val="0"/>
        <w:jc w:val="center"/>
        <w:rPr>
          <w:b/>
          <w:bCs/>
          <w:i/>
          <w:iCs/>
        </w:rPr>
      </w:pPr>
      <w:r w:rsidRPr="00C95079">
        <w:rPr>
          <w:b/>
          <w:bCs/>
          <w:i/>
          <w:iCs/>
        </w:rPr>
        <w:t>ФОРМА для заполнения</w:t>
      </w:r>
      <w:r w:rsidRPr="00C95079">
        <w:rPr>
          <w:b/>
          <w:bCs/>
          <w:i/>
          <w:iCs/>
          <w:vertAlign w:val="superscript"/>
        </w:rPr>
        <w:footnoteReference w:id="1"/>
      </w:r>
    </w:p>
    <w:p w:rsidR="00C95079" w:rsidRPr="00C95079" w:rsidRDefault="00C95079" w:rsidP="00C95079">
      <w:pPr>
        <w:suppressAutoHyphens w:val="0"/>
        <w:rPr>
          <w:b/>
          <w:sz w:val="32"/>
          <w:szCs w:val="32"/>
        </w:rPr>
      </w:pPr>
    </w:p>
    <w:p w:rsidR="00C95079" w:rsidRPr="00C95079" w:rsidRDefault="00C95079" w:rsidP="00C95079">
      <w:pPr>
        <w:suppressAutoHyphens w:val="0"/>
        <w:rPr>
          <w:b/>
          <w:sz w:val="32"/>
          <w:szCs w:val="32"/>
        </w:rPr>
      </w:pPr>
    </w:p>
    <w:p w:rsidR="00C95079" w:rsidRPr="00C95079" w:rsidRDefault="00C95079" w:rsidP="00C95079">
      <w:pPr>
        <w:suppressAutoHyphens w:val="0"/>
        <w:jc w:val="center"/>
        <w:rPr>
          <w:b/>
          <w:bCs/>
          <w:iCs/>
          <w:sz w:val="32"/>
          <w:szCs w:val="32"/>
        </w:rPr>
      </w:pPr>
      <w:r w:rsidRPr="00C95079">
        <w:rPr>
          <w:b/>
          <w:sz w:val="32"/>
          <w:szCs w:val="32"/>
        </w:rPr>
        <w:t>Декларация</w:t>
      </w:r>
      <w:r w:rsidRPr="00C95079">
        <w:rPr>
          <w:b/>
          <w:sz w:val="32"/>
          <w:szCs w:val="32"/>
          <w:vertAlign w:val="superscript"/>
        </w:rPr>
        <w:footnoteReference w:id="2"/>
      </w:r>
      <w:r w:rsidRPr="00C95079">
        <w:rPr>
          <w:b/>
          <w:sz w:val="32"/>
          <w:szCs w:val="32"/>
        </w:rPr>
        <w:t xml:space="preserve"> о</w:t>
      </w:r>
      <w:r w:rsidRPr="00C95079">
        <w:rPr>
          <w:b/>
          <w:bCs/>
          <w:iCs/>
          <w:sz w:val="32"/>
          <w:szCs w:val="32"/>
        </w:rPr>
        <w:t xml:space="preserve"> соответствии участника закупки</w:t>
      </w:r>
    </w:p>
    <w:p w:rsidR="00C95079" w:rsidRPr="00C95079" w:rsidRDefault="00C95079" w:rsidP="00C95079">
      <w:pPr>
        <w:suppressAutoHyphens w:val="0"/>
        <w:jc w:val="center"/>
        <w:rPr>
          <w:b/>
          <w:bCs/>
          <w:iCs/>
          <w:sz w:val="32"/>
          <w:szCs w:val="32"/>
        </w:rPr>
      </w:pPr>
      <w:r w:rsidRPr="00C95079">
        <w:rPr>
          <w:b/>
          <w:bCs/>
          <w:iCs/>
          <w:sz w:val="32"/>
          <w:szCs w:val="32"/>
        </w:rPr>
        <w:t>критериям отнесения к субъектам малого</w:t>
      </w:r>
    </w:p>
    <w:p w:rsidR="00C95079" w:rsidRPr="00C95079" w:rsidRDefault="00C95079" w:rsidP="00C95079">
      <w:pPr>
        <w:suppressAutoHyphens w:val="0"/>
        <w:jc w:val="center"/>
        <w:rPr>
          <w:b/>
          <w:bCs/>
          <w:iCs/>
          <w:sz w:val="32"/>
          <w:szCs w:val="32"/>
        </w:rPr>
      </w:pPr>
      <w:r w:rsidRPr="00C95079">
        <w:rPr>
          <w:b/>
          <w:bCs/>
          <w:iCs/>
          <w:sz w:val="32"/>
          <w:szCs w:val="32"/>
        </w:rPr>
        <w:t>и среднего предпринимательства</w:t>
      </w:r>
    </w:p>
    <w:p w:rsidR="00C95079" w:rsidRPr="00C95079" w:rsidRDefault="00C95079" w:rsidP="00C95079">
      <w:pPr>
        <w:rPr>
          <w:b/>
          <w:sz w:val="36"/>
          <w:szCs w:val="36"/>
        </w:rPr>
      </w:pPr>
      <w:r w:rsidRPr="00C95079">
        <w:rPr>
          <w:b/>
          <w:sz w:val="36"/>
          <w:szCs w:val="36"/>
        </w:rPr>
        <w:t xml:space="preserve"> </w:t>
      </w:r>
    </w:p>
    <w:p w:rsidR="00C95079" w:rsidRPr="00C95079" w:rsidRDefault="00C95079" w:rsidP="00C95079">
      <w:pPr>
        <w:ind w:firstLine="709"/>
        <w:jc w:val="both"/>
        <w:rPr>
          <w:rFonts w:eastAsia="MS Mincho"/>
          <w:sz w:val="26"/>
          <w:szCs w:val="28"/>
        </w:rPr>
      </w:pPr>
      <w:r w:rsidRPr="00C95079">
        <w:rPr>
          <w:rFonts w:eastAsia="MS Mincho"/>
          <w:sz w:val="28"/>
          <w:szCs w:val="28"/>
        </w:rPr>
        <w:t>Настоящим подтверждается, что</w:t>
      </w:r>
      <w:r w:rsidRPr="00C95079">
        <w:rPr>
          <w:rFonts w:eastAsia="MS Mincho"/>
          <w:sz w:val="26"/>
          <w:szCs w:val="28"/>
        </w:rPr>
        <w:t xml:space="preserve"> ___________________________________, </w:t>
      </w:r>
    </w:p>
    <w:p w:rsidR="00C95079" w:rsidRPr="00C95079" w:rsidRDefault="00C95079" w:rsidP="00C95079">
      <w:pPr>
        <w:ind w:left="1416" w:firstLine="709"/>
        <w:jc w:val="center"/>
        <w:rPr>
          <w:rFonts w:eastAsia="MS Mincho"/>
          <w:sz w:val="16"/>
          <w:szCs w:val="16"/>
        </w:rPr>
      </w:pPr>
      <w:r w:rsidRPr="00C95079">
        <w:rPr>
          <w:rFonts w:eastAsia="MS Mincho"/>
          <w:sz w:val="16"/>
          <w:szCs w:val="16"/>
        </w:rPr>
        <w:t xml:space="preserve">                                     (указывается наименование претендента закупки)</w:t>
      </w:r>
    </w:p>
    <w:p w:rsidR="00C95079" w:rsidRPr="00C95079" w:rsidRDefault="00C95079" w:rsidP="00C95079">
      <w:pPr>
        <w:jc w:val="both"/>
        <w:rPr>
          <w:rFonts w:eastAsia="MS Mincho"/>
          <w:sz w:val="28"/>
          <w:szCs w:val="28"/>
        </w:rPr>
      </w:pPr>
      <w:r w:rsidRPr="00C95079">
        <w:rPr>
          <w:rFonts w:eastAsia="MS Mincho"/>
          <w:sz w:val="28"/>
          <w:szCs w:val="28"/>
        </w:rPr>
        <w:t>в  соответствии  со  статьей  4  Федерального  закона  «О развитии малого и</w:t>
      </w:r>
    </w:p>
    <w:p w:rsidR="00C95079" w:rsidRPr="00C95079" w:rsidRDefault="00C95079" w:rsidP="00C95079">
      <w:pPr>
        <w:jc w:val="both"/>
        <w:rPr>
          <w:rFonts w:eastAsia="MS Mincho"/>
          <w:sz w:val="28"/>
          <w:szCs w:val="28"/>
        </w:rPr>
      </w:pPr>
      <w:r w:rsidRPr="00C95079">
        <w:rPr>
          <w:rFonts w:eastAsia="MS Mincho"/>
          <w:sz w:val="28"/>
          <w:szCs w:val="28"/>
        </w:rPr>
        <w:t>среднего   предпринимательства   в   Российской   Федерации» удовлетворяет</w:t>
      </w:r>
    </w:p>
    <w:p w:rsidR="00C95079" w:rsidRPr="00C95079" w:rsidRDefault="00C95079" w:rsidP="00C95079">
      <w:pPr>
        <w:jc w:val="both"/>
        <w:rPr>
          <w:rFonts w:eastAsia="MS Mincho"/>
          <w:sz w:val="28"/>
          <w:szCs w:val="28"/>
        </w:rPr>
      </w:pPr>
      <w:r w:rsidRPr="00C95079">
        <w:rPr>
          <w:rFonts w:eastAsia="MS Mincho"/>
          <w:sz w:val="28"/>
          <w:szCs w:val="28"/>
        </w:rPr>
        <w:t>критериям отнесения организации к субъектам ______________________________________</w:t>
      </w:r>
      <w:r w:rsidRPr="00C95079">
        <w:rPr>
          <w:rFonts w:eastAsia="MS Mincho"/>
          <w:sz w:val="16"/>
          <w:szCs w:val="16"/>
        </w:rPr>
        <w:t xml:space="preserve"> </w:t>
      </w:r>
      <w:r w:rsidRPr="00C95079">
        <w:rPr>
          <w:rFonts w:eastAsia="MS Mincho"/>
          <w:sz w:val="28"/>
          <w:szCs w:val="28"/>
        </w:rPr>
        <w:t>предпринимательства,</w:t>
      </w:r>
    </w:p>
    <w:p w:rsidR="00C95079" w:rsidRPr="00C95079" w:rsidRDefault="00C95079" w:rsidP="00C95079">
      <w:pPr>
        <w:suppressAutoHyphens w:val="0"/>
        <w:rPr>
          <w:sz w:val="16"/>
          <w:szCs w:val="16"/>
        </w:rPr>
      </w:pPr>
      <w:r w:rsidRPr="00C95079">
        <w:rPr>
          <w:sz w:val="16"/>
          <w:szCs w:val="16"/>
        </w:rPr>
        <w:t xml:space="preserve">       (указывается субъект малого или среднего предпринимательства в зависимости от критериев отнесения)</w:t>
      </w:r>
    </w:p>
    <w:p w:rsidR="00C95079" w:rsidRPr="00C95079" w:rsidRDefault="00C95079" w:rsidP="00C95079">
      <w:pPr>
        <w:suppressAutoHyphens w:val="0"/>
        <w:rPr>
          <w:sz w:val="16"/>
          <w:szCs w:val="16"/>
        </w:rPr>
      </w:pPr>
    </w:p>
    <w:p w:rsidR="00C95079" w:rsidRPr="00C95079" w:rsidRDefault="00C95079" w:rsidP="00C95079">
      <w:pPr>
        <w:suppressAutoHyphens w:val="0"/>
        <w:rPr>
          <w:bCs/>
          <w:iCs/>
          <w:sz w:val="28"/>
          <w:szCs w:val="28"/>
        </w:rPr>
      </w:pPr>
      <w:r w:rsidRPr="00C95079">
        <w:rPr>
          <w:bCs/>
          <w:iCs/>
          <w:sz w:val="28"/>
          <w:szCs w:val="28"/>
        </w:rPr>
        <w:t xml:space="preserve"> и сообщается следующая информация:</w:t>
      </w:r>
    </w:p>
    <w:p w:rsidR="00C95079" w:rsidRPr="00C95079" w:rsidRDefault="00C95079" w:rsidP="00C95079">
      <w:pPr>
        <w:suppressAutoHyphens w:val="0"/>
        <w:rPr>
          <w:bCs/>
          <w:iCs/>
          <w:sz w:val="28"/>
          <w:szCs w:val="28"/>
        </w:rPr>
      </w:pPr>
    </w:p>
    <w:p w:rsidR="00C95079" w:rsidRPr="00C95079" w:rsidRDefault="00C95079" w:rsidP="00C95079">
      <w:pPr>
        <w:numPr>
          <w:ilvl w:val="0"/>
          <w:numId w:val="25"/>
        </w:numPr>
        <w:suppressAutoHyphens w:val="0"/>
        <w:rPr>
          <w:bCs/>
          <w:iCs/>
          <w:sz w:val="28"/>
          <w:szCs w:val="28"/>
        </w:rPr>
      </w:pPr>
      <w:r w:rsidRPr="00C95079">
        <w:rPr>
          <w:bCs/>
          <w:iCs/>
          <w:sz w:val="28"/>
          <w:szCs w:val="28"/>
        </w:rPr>
        <w:t>Адрес местонахождения (и юридический адрес):______________________</w:t>
      </w:r>
    </w:p>
    <w:p w:rsidR="00C95079" w:rsidRPr="00C95079" w:rsidRDefault="00C95079" w:rsidP="00C95079">
      <w:pPr>
        <w:suppressAutoHyphens w:val="0"/>
        <w:ind w:left="645"/>
        <w:rPr>
          <w:bCs/>
          <w:iCs/>
          <w:sz w:val="28"/>
          <w:szCs w:val="28"/>
        </w:rPr>
      </w:pPr>
      <w:r w:rsidRPr="00C95079">
        <w:rPr>
          <w:bCs/>
          <w:iCs/>
          <w:sz w:val="28"/>
          <w:szCs w:val="28"/>
        </w:rPr>
        <w:t>______________________________________________________________</w:t>
      </w:r>
    </w:p>
    <w:p w:rsidR="00C95079" w:rsidRPr="00C95079" w:rsidRDefault="00C95079" w:rsidP="00C95079">
      <w:pPr>
        <w:suppressAutoHyphens w:val="0"/>
        <w:rPr>
          <w:bCs/>
          <w:iCs/>
          <w:sz w:val="28"/>
          <w:szCs w:val="28"/>
        </w:rPr>
      </w:pPr>
      <w:r w:rsidRPr="00C95079">
        <w:rPr>
          <w:bCs/>
          <w:iCs/>
          <w:sz w:val="28"/>
          <w:szCs w:val="28"/>
        </w:rPr>
        <w:t xml:space="preserve">    2. ИНН/КПП: ____________________________________________________.</w:t>
      </w:r>
    </w:p>
    <w:p w:rsidR="00C95079" w:rsidRPr="00C95079" w:rsidRDefault="00C95079" w:rsidP="00C95079">
      <w:pPr>
        <w:suppressAutoHyphens w:val="0"/>
        <w:rPr>
          <w:bCs/>
          <w:iCs/>
          <w:sz w:val="16"/>
          <w:szCs w:val="16"/>
        </w:rPr>
      </w:pPr>
      <w:r w:rsidRPr="00C95079">
        <w:rPr>
          <w:bCs/>
          <w:iCs/>
          <w:sz w:val="28"/>
          <w:szCs w:val="28"/>
        </w:rPr>
        <w:t xml:space="preserve">                                         </w:t>
      </w:r>
      <w:r w:rsidRPr="00C95079">
        <w:rPr>
          <w:bCs/>
          <w:iCs/>
          <w:sz w:val="16"/>
          <w:szCs w:val="16"/>
        </w:rPr>
        <w:t>(номер, сведения о дате выдачи документа и выдавшем его органе)</w:t>
      </w:r>
    </w:p>
    <w:p w:rsidR="00C95079" w:rsidRPr="00C95079" w:rsidRDefault="00C95079" w:rsidP="00C95079">
      <w:pPr>
        <w:suppressAutoHyphens w:val="0"/>
        <w:rPr>
          <w:bCs/>
          <w:iCs/>
          <w:sz w:val="28"/>
          <w:szCs w:val="28"/>
        </w:rPr>
      </w:pPr>
      <w:r w:rsidRPr="00C95079">
        <w:rPr>
          <w:bCs/>
          <w:iCs/>
          <w:sz w:val="28"/>
          <w:szCs w:val="28"/>
        </w:rPr>
        <w:t xml:space="preserve">    3. ОГРН: ________________________________________________________.</w:t>
      </w:r>
    </w:p>
    <w:p w:rsidR="00C95079" w:rsidRPr="00C95079" w:rsidRDefault="00C95079" w:rsidP="00C95079">
      <w:pPr>
        <w:suppressAutoHyphens w:val="0"/>
        <w:ind w:firstLine="284"/>
        <w:rPr>
          <w:bCs/>
          <w:iCs/>
          <w:sz w:val="28"/>
          <w:szCs w:val="28"/>
        </w:rPr>
      </w:pPr>
      <w:r w:rsidRPr="00C95079">
        <w:rPr>
          <w:bCs/>
          <w:iCs/>
          <w:sz w:val="28"/>
          <w:szCs w:val="28"/>
        </w:rPr>
        <w:t>4.</w:t>
      </w:r>
      <w:r w:rsidRPr="00C95079">
        <w:t xml:space="preserve"> </w:t>
      </w:r>
      <w:r w:rsidRPr="00C95079">
        <w:rPr>
          <w:bCs/>
          <w:iCs/>
          <w:sz w:val="28"/>
          <w:szCs w:val="28"/>
        </w:rPr>
        <w:t>ОКПО _____________, ОКТМО_____________, ОКОПФ _____________</w:t>
      </w:r>
    </w:p>
    <w:p w:rsidR="00C95079" w:rsidRPr="00C95079" w:rsidRDefault="00C95079" w:rsidP="00C95079">
      <w:pPr>
        <w:suppressAutoHyphens w:val="0"/>
        <w:ind w:firstLine="284"/>
        <w:rPr>
          <w:bCs/>
          <w:iCs/>
          <w:sz w:val="28"/>
          <w:szCs w:val="28"/>
        </w:rPr>
      </w:pPr>
      <w:r w:rsidRPr="00C95079">
        <w:rPr>
          <w:bCs/>
          <w:iCs/>
          <w:sz w:val="28"/>
          <w:szCs w:val="28"/>
        </w:rPr>
        <w:t>5. Почтовый адрес _________________________________________________</w:t>
      </w:r>
    </w:p>
    <w:p w:rsidR="00C95079" w:rsidRPr="00C95079" w:rsidRDefault="00C95079" w:rsidP="00C95079">
      <w:pPr>
        <w:suppressAutoHyphens w:val="0"/>
        <w:ind w:firstLine="284"/>
        <w:rPr>
          <w:bCs/>
          <w:iCs/>
          <w:sz w:val="28"/>
          <w:szCs w:val="28"/>
        </w:rPr>
      </w:pPr>
      <w:r w:rsidRPr="00C95079">
        <w:rPr>
          <w:bCs/>
          <w:iCs/>
          <w:sz w:val="28"/>
          <w:szCs w:val="28"/>
        </w:rPr>
        <w:t>Телефон:  +7(______) ______________________________________________</w:t>
      </w:r>
    </w:p>
    <w:p w:rsidR="00C95079" w:rsidRPr="00C95079" w:rsidRDefault="00C95079" w:rsidP="00C95079">
      <w:pPr>
        <w:suppressAutoHyphens w:val="0"/>
        <w:ind w:firstLine="284"/>
        <w:rPr>
          <w:bCs/>
          <w:iCs/>
          <w:sz w:val="28"/>
          <w:szCs w:val="28"/>
        </w:rPr>
      </w:pPr>
      <w:r w:rsidRPr="00C95079">
        <w:rPr>
          <w:bCs/>
          <w:iCs/>
          <w:sz w:val="28"/>
          <w:szCs w:val="28"/>
        </w:rPr>
        <w:t>Факс</w:t>
      </w:r>
      <w:proofErr w:type="gramStart"/>
      <w:r w:rsidRPr="00C95079">
        <w:rPr>
          <w:bCs/>
          <w:iCs/>
          <w:sz w:val="28"/>
          <w:szCs w:val="28"/>
        </w:rPr>
        <w:t xml:space="preserve"> (______) ___________________________________________________</w:t>
      </w:r>
      <w:proofErr w:type="gramEnd"/>
    </w:p>
    <w:p w:rsidR="00C95079" w:rsidRPr="00C95079" w:rsidRDefault="00C95079" w:rsidP="00C95079">
      <w:pPr>
        <w:suppressAutoHyphens w:val="0"/>
        <w:ind w:firstLine="284"/>
        <w:rPr>
          <w:bCs/>
          <w:iCs/>
          <w:sz w:val="28"/>
          <w:szCs w:val="28"/>
        </w:rPr>
      </w:pPr>
      <w:r w:rsidRPr="00C95079">
        <w:rPr>
          <w:bCs/>
          <w:iCs/>
          <w:sz w:val="28"/>
          <w:szCs w:val="28"/>
        </w:rPr>
        <w:t>Адрес электронной почты __________________@_____________________</w:t>
      </w:r>
    </w:p>
    <w:p w:rsidR="00C95079" w:rsidRPr="00C95079" w:rsidRDefault="00C95079" w:rsidP="00C95079">
      <w:pPr>
        <w:suppressAutoHyphens w:val="0"/>
        <w:ind w:firstLine="284"/>
        <w:rPr>
          <w:bCs/>
          <w:iCs/>
          <w:sz w:val="28"/>
          <w:szCs w:val="28"/>
        </w:rPr>
      </w:pPr>
      <w:r w:rsidRPr="00C95079">
        <w:rPr>
          <w:bCs/>
          <w:iCs/>
          <w:sz w:val="28"/>
          <w:szCs w:val="28"/>
        </w:rPr>
        <w:t>Зарегистрированный адрес офиса __________________________________</w:t>
      </w:r>
    </w:p>
    <w:p w:rsidR="00C95079" w:rsidRPr="00C95079" w:rsidRDefault="00C95079" w:rsidP="00C95079">
      <w:pPr>
        <w:suppressAutoHyphens w:val="0"/>
        <w:ind w:firstLine="284"/>
        <w:rPr>
          <w:bCs/>
          <w:iCs/>
          <w:sz w:val="28"/>
          <w:szCs w:val="28"/>
        </w:rPr>
      </w:pPr>
      <w:r w:rsidRPr="00C95079">
        <w:rPr>
          <w:bCs/>
          <w:iCs/>
          <w:sz w:val="28"/>
          <w:szCs w:val="28"/>
        </w:rPr>
        <w:t>Адрес сайта: ____________________________________________________</w:t>
      </w:r>
    </w:p>
    <w:p w:rsidR="00C95079" w:rsidRPr="00C95079" w:rsidRDefault="00C95079" w:rsidP="00C95079">
      <w:pPr>
        <w:suppressAutoHyphens w:val="0"/>
        <w:ind w:firstLine="284"/>
        <w:rPr>
          <w:bCs/>
          <w:iCs/>
          <w:sz w:val="28"/>
          <w:szCs w:val="28"/>
        </w:rPr>
      </w:pPr>
      <w:r w:rsidRPr="00C95079">
        <w:rPr>
          <w:bCs/>
          <w:iCs/>
          <w:sz w:val="28"/>
          <w:szCs w:val="28"/>
        </w:rPr>
        <w:t>Руководитель___________________________________________________</w:t>
      </w:r>
    </w:p>
    <w:p w:rsidR="00C95079" w:rsidRPr="00C95079" w:rsidRDefault="00C95079" w:rsidP="00C95079">
      <w:pPr>
        <w:suppressAutoHyphens w:val="0"/>
        <w:ind w:firstLine="284"/>
        <w:rPr>
          <w:bCs/>
          <w:iCs/>
          <w:sz w:val="28"/>
          <w:szCs w:val="28"/>
        </w:rPr>
      </w:pPr>
      <w:r w:rsidRPr="00C95079">
        <w:rPr>
          <w:bCs/>
          <w:iCs/>
          <w:sz w:val="28"/>
          <w:szCs w:val="28"/>
        </w:rPr>
        <w:t>Банковские реквизиты____________________________________________</w:t>
      </w:r>
    </w:p>
    <w:p w:rsidR="00C95079" w:rsidRPr="00C95079" w:rsidRDefault="00C95079" w:rsidP="00C95079">
      <w:pPr>
        <w:suppressAutoHyphens w:val="0"/>
        <w:ind w:firstLine="284"/>
        <w:rPr>
          <w:bCs/>
          <w:iCs/>
          <w:sz w:val="28"/>
          <w:szCs w:val="28"/>
        </w:rPr>
      </w:pPr>
      <w:r w:rsidRPr="00C95079">
        <w:rPr>
          <w:bCs/>
          <w:iCs/>
          <w:sz w:val="28"/>
          <w:szCs w:val="28"/>
        </w:rPr>
        <w:t>Название и адрес филиалов и дочерних предприятий, ИНН/КПП________</w:t>
      </w:r>
    </w:p>
    <w:p w:rsidR="00C95079" w:rsidRPr="00C95079" w:rsidRDefault="00C95079" w:rsidP="00C95079">
      <w:pPr>
        <w:suppressAutoHyphens w:val="0"/>
        <w:ind w:firstLine="284"/>
        <w:rPr>
          <w:bCs/>
          <w:iCs/>
          <w:sz w:val="28"/>
          <w:szCs w:val="28"/>
        </w:rPr>
      </w:pPr>
      <w:r w:rsidRPr="00C95079">
        <w:rPr>
          <w:bCs/>
          <w:iCs/>
          <w:sz w:val="28"/>
          <w:szCs w:val="28"/>
        </w:rPr>
        <w:t>_______________________________________________________________</w:t>
      </w:r>
    </w:p>
    <w:p w:rsidR="00C95079" w:rsidRPr="00C95079" w:rsidRDefault="00C95079" w:rsidP="00C95079">
      <w:pPr>
        <w:suppressAutoHyphens w:val="0"/>
        <w:ind w:firstLine="284"/>
        <w:jc w:val="both"/>
        <w:rPr>
          <w:bCs/>
          <w:iCs/>
          <w:sz w:val="28"/>
          <w:szCs w:val="28"/>
        </w:rPr>
      </w:pPr>
      <w:r w:rsidRPr="00C95079">
        <w:rPr>
          <w:bCs/>
          <w:iCs/>
          <w:sz w:val="28"/>
          <w:szCs w:val="28"/>
        </w:rPr>
        <w:t xml:space="preserve">6. Контактные лица: </w:t>
      </w:r>
    </w:p>
    <w:p w:rsidR="00C95079" w:rsidRPr="00C95079" w:rsidRDefault="00C95079" w:rsidP="00C95079">
      <w:pPr>
        <w:suppressAutoHyphens w:val="0"/>
        <w:ind w:firstLine="284"/>
        <w:jc w:val="both"/>
        <w:rPr>
          <w:bCs/>
          <w:iCs/>
          <w:sz w:val="28"/>
          <w:szCs w:val="28"/>
        </w:rPr>
      </w:pPr>
      <w:r w:rsidRPr="00C95079">
        <w:rPr>
          <w:bCs/>
          <w:iCs/>
          <w:sz w:val="28"/>
          <w:szCs w:val="28"/>
        </w:rPr>
        <w:t>Уполномоченные представители ПАО «</w:t>
      </w:r>
      <w:proofErr w:type="spellStart"/>
      <w:r w:rsidRPr="00C95079">
        <w:rPr>
          <w:bCs/>
          <w:iCs/>
          <w:sz w:val="28"/>
          <w:szCs w:val="28"/>
        </w:rPr>
        <w:t>ТрансКонтейнер</w:t>
      </w:r>
      <w:proofErr w:type="spellEnd"/>
      <w:r w:rsidRPr="00C95079">
        <w:rPr>
          <w:bCs/>
          <w:iCs/>
          <w:sz w:val="28"/>
          <w:szCs w:val="28"/>
        </w:rPr>
        <w:t>» могут связаться со следующими лицами для получения дополнительной информации о претенденте:</w:t>
      </w:r>
    </w:p>
    <w:p w:rsidR="00C95079" w:rsidRPr="00C95079" w:rsidRDefault="00C95079" w:rsidP="00C95079">
      <w:pPr>
        <w:suppressAutoHyphens w:val="0"/>
        <w:ind w:firstLine="284"/>
        <w:jc w:val="both"/>
        <w:rPr>
          <w:bCs/>
          <w:iCs/>
          <w:sz w:val="28"/>
          <w:szCs w:val="28"/>
        </w:rPr>
      </w:pPr>
    </w:p>
    <w:p w:rsidR="00C95079" w:rsidRPr="00C95079" w:rsidRDefault="00C95079" w:rsidP="00C95079">
      <w:pPr>
        <w:suppressAutoHyphens w:val="0"/>
        <w:rPr>
          <w:bCs/>
          <w:iCs/>
          <w:sz w:val="28"/>
          <w:szCs w:val="28"/>
        </w:rPr>
      </w:pPr>
      <w:r w:rsidRPr="00C95079">
        <w:rPr>
          <w:bCs/>
          <w:iCs/>
          <w:sz w:val="28"/>
          <w:szCs w:val="28"/>
        </w:rPr>
        <w:t>Справки по общим вопросам и вопросам управления: _____________________</w:t>
      </w:r>
    </w:p>
    <w:p w:rsidR="00C95079" w:rsidRPr="00C95079" w:rsidRDefault="00C95079" w:rsidP="00C95079">
      <w:pPr>
        <w:suppressAutoHyphens w:val="0"/>
        <w:ind w:left="5558" w:firstLine="397"/>
        <w:rPr>
          <w:bCs/>
          <w:iCs/>
          <w:sz w:val="16"/>
          <w:szCs w:val="16"/>
        </w:rPr>
      </w:pPr>
      <w:r w:rsidRPr="00C95079">
        <w:rPr>
          <w:bCs/>
          <w:iCs/>
          <w:sz w:val="16"/>
          <w:szCs w:val="16"/>
        </w:rPr>
        <w:t>Контактное лицо (должность, ФИО, телефон)</w:t>
      </w:r>
    </w:p>
    <w:p w:rsidR="00C95079" w:rsidRPr="00C95079" w:rsidRDefault="00C95079" w:rsidP="00C95079">
      <w:pPr>
        <w:suppressAutoHyphens w:val="0"/>
        <w:rPr>
          <w:bCs/>
          <w:iCs/>
          <w:sz w:val="28"/>
          <w:szCs w:val="28"/>
        </w:rPr>
      </w:pPr>
      <w:r w:rsidRPr="00C95079">
        <w:rPr>
          <w:bCs/>
          <w:iCs/>
          <w:sz w:val="28"/>
          <w:szCs w:val="28"/>
        </w:rPr>
        <w:t>Справки по кадровым вопросам: ________________________________________</w:t>
      </w:r>
    </w:p>
    <w:p w:rsidR="00C95079" w:rsidRPr="00C95079" w:rsidRDefault="00C95079" w:rsidP="00C95079">
      <w:pPr>
        <w:suppressAutoHyphens w:val="0"/>
        <w:ind w:left="5558" w:firstLine="397"/>
        <w:rPr>
          <w:bCs/>
          <w:iCs/>
          <w:sz w:val="16"/>
          <w:szCs w:val="16"/>
        </w:rPr>
      </w:pPr>
      <w:r w:rsidRPr="00C95079">
        <w:rPr>
          <w:bCs/>
          <w:iCs/>
          <w:sz w:val="16"/>
          <w:szCs w:val="16"/>
        </w:rPr>
        <w:t>Контактное лицо (должность, ФИО, телефон)</w:t>
      </w:r>
    </w:p>
    <w:p w:rsidR="00C95079" w:rsidRPr="00C95079" w:rsidRDefault="00C95079" w:rsidP="00C95079">
      <w:pPr>
        <w:suppressAutoHyphens w:val="0"/>
        <w:rPr>
          <w:bCs/>
          <w:iCs/>
          <w:sz w:val="28"/>
          <w:szCs w:val="28"/>
        </w:rPr>
      </w:pPr>
      <w:r w:rsidRPr="00C95079">
        <w:rPr>
          <w:bCs/>
          <w:iCs/>
          <w:sz w:val="28"/>
          <w:szCs w:val="28"/>
        </w:rPr>
        <w:t>Справки по техническим вопросам: _____________________________________</w:t>
      </w:r>
    </w:p>
    <w:p w:rsidR="00C95079" w:rsidRPr="00C95079" w:rsidRDefault="00C95079" w:rsidP="00C95079">
      <w:pPr>
        <w:suppressAutoHyphens w:val="0"/>
        <w:ind w:left="5955"/>
        <w:rPr>
          <w:bCs/>
          <w:iCs/>
          <w:sz w:val="16"/>
          <w:szCs w:val="16"/>
        </w:rPr>
      </w:pPr>
      <w:r w:rsidRPr="00C95079">
        <w:rPr>
          <w:bCs/>
          <w:iCs/>
          <w:sz w:val="16"/>
          <w:szCs w:val="16"/>
        </w:rPr>
        <w:t>Контактное лицо (должность, ФИО, телефон)</w:t>
      </w:r>
    </w:p>
    <w:p w:rsidR="00C95079" w:rsidRPr="00C95079" w:rsidRDefault="00C95079" w:rsidP="00C95079">
      <w:pPr>
        <w:suppressAutoHyphens w:val="0"/>
        <w:rPr>
          <w:bCs/>
          <w:iCs/>
          <w:sz w:val="28"/>
          <w:szCs w:val="28"/>
        </w:rPr>
      </w:pPr>
      <w:r w:rsidRPr="00C95079">
        <w:rPr>
          <w:bCs/>
          <w:iCs/>
          <w:sz w:val="28"/>
          <w:szCs w:val="28"/>
        </w:rPr>
        <w:t>Справки по финансовым вопросам: ______________________________________</w:t>
      </w:r>
    </w:p>
    <w:p w:rsidR="00C95079" w:rsidRPr="00C95079" w:rsidRDefault="00C95079" w:rsidP="00C95079">
      <w:pPr>
        <w:suppressAutoHyphens w:val="0"/>
        <w:ind w:left="5558" w:firstLine="397"/>
        <w:rPr>
          <w:bCs/>
          <w:iCs/>
          <w:sz w:val="16"/>
          <w:szCs w:val="16"/>
        </w:rPr>
      </w:pPr>
      <w:r w:rsidRPr="00C95079">
        <w:rPr>
          <w:bCs/>
          <w:iCs/>
          <w:sz w:val="16"/>
          <w:szCs w:val="16"/>
        </w:rPr>
        <w:t>Контактное лицо (должность, ФИО, телефон)</w:t>
      </w:r>
    </w:p>
    <w:p w:rsidR="00C95079" w:rsidRPr="00C95079" w:rsidRDefault="00C95079" w:rsidP="00C95079">
      <w:pPr>
        <w:suppressAutoHyphens w:val="0"/>
        <w:rPr>
          <w:bCs/>
          <w:iCs/>
          <w:sz w:val="28"/>
          <w:szCs w:val="28"/>
        </w:rPr>
      </w:pPr>
    </w:p>
    <w:p w:rsidR="00C95079" w:rsidRPr="00C95079" w:rsidRDefault="00C95079" w:rsidP="00C95079">
      <w:pPr>
        <w:suppressAutoHyphens w:val="0"/>
        <w:rPr>
          <w:bCs/>
          <w:iCs/>
          <w:sz w:val="28"/>
          <w:szCs w:val="28"/>
        </w:rPr>
      </w:pPr>
      <w:r w:rsidRPr="00C95079">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C95079">
        <w:rPr>
          <w:bCs/>
          <w:iCs/>
          <w:sz w:val="28"/>
          <w:szCs w:val="28"/>
          <w:vertAlign w:val="superscript"/>
        </w:rPr>
        <w:footnoteReference w:id="3"/>
      </w:r>
      <w:r w:rsidRPr="00C95079">
        <w:rPr>
          <w:bCs/>
          <w:iCs/>
          <w:sz w:val="28"/>
          <w:szCs w:val="28"/>
        </w:rPr>
        <w:t>:</w:t>
      </w:r>
    </w:p>
    <w:p w:rsidR="00C95079" w:rsidRPr="00C95079" w:rsidRDefault="00C95079" w:rsidP="00C95079">
      <w:pPr>
        <w:jc w:val="both"/>
        <w:rPr>
          <w:rFonts w:eastAsia="MS Mincho"/>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4820"/>
        <w:gridCol w:w="1276"/>
        <w:gridCol w:w="141"/>
        <w:gridCol w:w="1478"/>
        <w:gridCol w:w="1641"/>
      </w:tblGrid>
      <w:tr w:rsidR="00C95079" w:rsidRPr="00C95079" w:rsidTr="00D53C46">
        <w:trPr>
          <w:trHeight w:val="501"/>
        </w:trPr>
        <w:tc>
          <w:tcPr>
            <w:tcW w:w="567" w:type="dxa"/>
          </w:tcPr>
          <w:p w:rsidR="00C95079" w:rsidRPr="00C95079" w:rsidRDefault="00C95079" w:rsidP="00C95079">
            <w:pPr>
              <w:suppressAutoHyphens w:val="0"/>
              <w:jc w:val="center"/>
              <w:rPr>
                <w:b/>
                <w:bCs/>
                <w:iCs/>
              </w:rPr>
            </w:pPr>
            <w:r w:rsidRPr="00C95079">
              <w:rPr>
                <w:b/>
                <w:bCs/>
                <w:iCs/>
              </w:rPr>
              <w:t xml:space="preserve">№ </w:t>
            </w:r>
            <w:proofErr w:type="gramStart"/>
            <w:r w:rsidRPr="00C95079">
              <w:rPr>
                <w:b/>
                <w:bCs/>
                <w:iCs/>
              </w:rPr>
              <w:t>п</w:t>
            </w:r>
            <w:proofErr w:type="gramEnd"/>
            <w:r w:rsidRPr="00C95079">
              <w:rPr>
                <w:b/>
                <w:bCs/>
                <w:iCs/>
              </w:rPr>
              <w:t>/п</w:t>
            </w:r>
          </w:p>
        </w:tc>
        <w:tc>
          <w:tcPr>
            <w:tcW w:w="4820" w:type="dxa"/>
          </w:tcPr>
          <w:p w:rsidR="00C95079" w:rsidRPr="00C95079" w:rsidRDefault="00C95079" w:rsidP="00C95079">
            <w:pPr>
              <w:suppressAutoHyphens w:val="0"/>
              <w:jc w:val="center"/>
              <w:rPr>
                <w:b/>
                <w:bCs/>
                <w:iCs/>
              </w:rPr>
            </w:pPr>
            <w:r w:rsidRPr="00C95079">
              <w:rPr>
                <w:b/>
                <w:bCs/>
                <w:iCs/>
              </w:rPr>
              <w:t>Наименование сведений</w:t>
            </w:r>
          </w:p>
        </w:tc>
        <w:tc>
          <w:tcPr>
            <w:tcW w:w="1276" w:type="dxa"/>
          </w:tcPr>
          <w:p w:rsidR="00C95079" w:rsidRPr="00C95079" w:rsidRDefault="00C95079" w:rsidP="00C95079">
            <w:pPr>
              <w:suppressAutoHyphens w:val="0"/>
              <w:jc w:val="center"/>
              <w:rPr>
                <w:b/>
                <w:bCs/>
                <w:iCs/>
              </w:rPr>
            </w:pPr>
            <w:r w:rsidRPr="00C95079">
              <w:rPr>
                <w:b/>
                <w:bCs/>
                <w:iCs/>
              </w:rPr>
              <w:t>Малые предприятия</w:t>
            </w:r>
          </w:p>
        </w:tc>
        <w:tc>
          <w:tcPr>
            <w:tcW w:w="1619" w:type="dxa"/>
            <w:gridSpan w:val="2"/>
          </w:tcPr>
          <w:p w:rsidR="00C95079" w:rsidRPr="00C95079" w:rsidRDefault="00C95079" w:rsidP="00C95079">
            <w:pPr>
              <w:suppressAutoHyphens w:val="0"/>
              <w:jc w:val="center"/>
              <w:rPr>
                <w:b/>
                <w:bCs/>
                <w:iCs/>
              </w:rPr>
            </w:pPr>
            <w:r w:rsidRPr="00C95079">
              <w:rPr>
                <w:b/>
                <w:bCs/>
                <w:iCs/>
              </w:rPr>
              <w:t>Средние предприятия</w:t>
            </w:r>
          </w:p>
        </w:tc>
        <w:tc>
          <w:tcPr>
            <w:tcW w:w="1641" w:type="dxa"/>
          </w:tcPr>
          <w:p w:rsidR="00C95079" w:rsidRPr="00C95079" w:rsidRDefault="00C95079" w:rsidP="00C95079">
            <w:pPr>
              <w:suppressAutoHyphens w:val="0"/>
              <w:jc w:val="center"/>
              <w:rPr>
                <w:b/>
                <w:bCs/>
                <w:iCs/>
              </w:rPr>
            </w:pPr>
            <w:r w:rsidRPr="00C95079">
              <w:rPr>
                <w:b/>
                <w:bCs/>
                <w:iCs/>
              </w:rPr>
              <w:t>Показатель</w:t>
            </w:r>
          </w:p>
        </w:tc>
      </w:tr>
      <w:tr w:rsidR="00C95079" w:rsidRPr="00C95079" w:rsidTr="00D53C46">
        <w:trPr>
          <w:cantSplit/>
          <w:trHeight w:val="154"/>
        </w:trPr>
        <w:tc>
          <w:tcPr>
            <w:tcW w:w="567" w:type="dxa"/>
          </w:tcPr>
          <w:p w:rsidR="00C95079" w:rsidRPr="00C95079" w:rsidRDefault="00C95079" w:rsidP="00C95079">
            <w:pPr>
              <w:suppressAutoHyphens w:val="0"/>
              <w:jc w:val="center"/>
              <w:rPr>
                <w:b/>
                <w:bCs/>
                <w:iCs/>
                <w:sz w:val="20"/>
                <w:szCs w:val="20"/>
              </w:rPr>
            </w:pPr>
            <w:r w:rsidRPr="00C95079">
              <w:rPr>
                <w:b/>
                <w:bCs/>
                <w:iCs/>
                <w:sz w:val="20"/>
                <w:szCs w:val="20"/>
              </w:rPr>
              <w:t>1</w:t>
            </w:r>
          </w:p>
        </w:tc>
        <w:tc>
          <w:tcPr>
            <w:tcW w:w="4820" w:type="dxa"/>
          </w:tcPr>
          <w:p w:rsidR="00C95079" w:rsidRPr="00C95079" w:rsidRDefault="00C95079" w:rsidP="00C95079">
            <w:pPr>
              <w:suppressAutoHyphens w:val="0"/>
              <w:jc w:val="center"/>
              <w:rPr>
                <w:b/>
                <w:bCs/>
                <w:iCs/>
                <w:sz w:val="20"/>
                <w:szCs w:val="20"/>
              </w:rPr>
            </w:pPr>
            <w:r w:rsidRPr="00C95079">
              <w:rPr>
                <w:b/>
                <w:bCs/>
                <w:iCs/>
                <w:sz w:val="20"/>
                <w:szCs w:val="20"/>
              </w:rPr>
              <w:t>2</w:t>
            </w:r>
          </w:p>
        </w:tc>
        <w:tc>
          <w:tcPr>
            <w:tcW w:w="1276" w:type="dxa"/>
          </w:tcPr>
          <w:p w:rsidR="00C95079" w:rsidRPr="00C95079" w:rsidRDefault="00C95079" w:rsidP="00C95079">
            <w:pPr>
              <w:suppressAutoHyphens w:val="0"/>
              <w:jc w:val="center"/>
              <w:rPr>
                <w:b/>
                <w:bCs/>
                <w:iCs/>
                <w:sz w:val="20"/>
                <w:szCs w:val="20"/>
              </w:rPr>
            </w:pPr>
            <w:r w:rsidRPr="00C95079">
              <w:rPr>
                <w:b/>
                <w:bCs/>
                <w:iCs/>
                <w:sz w:val="20"/>
                <w:szCs w:val="20"/>
              </w:rPr>
              <w:t>3</w:t>
            </w:r>
          </w:p>
        </w:tc>
        <w:tc>
          <w:tcPr>
            <w:tcW w:w="1619" w:type="dxa"/>
            <w:gridSpan w:val="2"/>
          </w:tcPr>
          <w:p w:rsidR="00C95079" w:rsidRPr="00C95079" w:rsidRDefault="00C95079" w:rsidP="00C95079">
            <w:pPr>
              <w:suppressAutoHyphens w:val="0"/>
              <w:jc w:val="center"/>
              <w:rPr>
                <w:b/>
                <w:bCs/>
                <w:iCs/>
                <w:sz w:val="20"/>
                <w:szCs w:val="20"/>
              </w:rPr>
            </w:pPr>
            <w:r w:rsidRPr="00C95079">
              <w:rPr>
                <w:b/>
                <w:bCs/>
                <w:iCs/>
                <w:sz w:val="20"/>
                <w:szCs w:val="20"/>
              </w:rPr>
              <w:t>4</w:t>
            </w:r>
          </w:p>
        </w:tc>
        <w:tc>
          <w:tcPr>
            <w:tcW w:w="1641" w:type="dxa"/>
          </w:tcPr>
          <w:p w:rsidR="00C95079" w:rsidRPr="00C95079" w:rsidRDefault="00C95079" w:rsidP="00C95079">
            <w:pPr>
              <w:suppressAutoHyphens w:val="0"/>
              <w:jc w:val="center"/>
              <w:rPr>
                <w:b/>
                <w:bCs/>
                <w:iCs/>
                <w:sz w:val="20"/>
                <w:szCs w:val="20"/>
              </w:rPr>
            </w:pPr>
            <w:r w:rsidRPr="00C95079">
              <w:rPr>
                <w:b/>
                <w:bCs/>
                <w:iCs/>
                <w:sz w:val="20"/>
                <w:szCs w:val="20"/>
              </w:rPr>
              <w:t>5</w:t>
            </w:r>
          </w:p>
        </w:tc>
      </w:tr>
      <w:tr w:rsidR="00C95079" w:rsidRPr="00C95079" w:rsidTr="00D53C46">
        <w:tc>
          <w:tcPr>
            <w:tcW w:w="567" w:type="dxa"/>
          </w:tcPr>
          <w:p w:rsidR="00C95079" w:rsidRPr="00C95079" w:rsidRDefault="00C95079" w:rsidP="00C95079">
            <w:pPr>
              <w:suppressAutoHyphens w:val="0"/>
              <w:rPr>
                <w:b/>
                <w:bCs/>
                <w:i/>
                <w:iCs/>
              </w:rPr>
            </w:pPr>
            <w:r w:rsidRPr="00C95079">
              <w:rPr>
                <w:b/>
                <w:bCs/>
                <w:i/>
                <w:iCs/>
              </w:rPr>
              <w:t>1.</w:t>
            </w:r>
          </w:p>
        </w:tc>
        <w:tc>
          <w:tcPr>
            <w:tcW w:w="4820" w:type="dxa"/>
          </w:tcPr>
          <w:p w:rsidR="00C95079" w:rsidRPr="00C95079" w:rsidRDefault="00C95079" w:rsidP="00C95079">
            <w:pPr>
              <w:suppressAutoHyphens w:val="0"/>
              <w:rPr>
                <w:b/>
                <w:bCs/>
                <w:i/>
                <w:iCs/>
                <w:sz w:val="20"/>
                <w:szCs w:val="20"/>
              </w:rPr>
            </w:pPr>
            <w:r w:rsidRPr="00C95079">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Pr>
          <w:p w:rsidR="00C95079" w:rsidRPr="00C95079" w:rsidRDefault="00C95079" w:rsidP="00C95079">
            <w:pPr>
              <w:suppressAutoHyphens w:val="0"/>
              <w:rPr>
                <w:b/>
                <w:bCs/>
                <w:i/>
                <w:iCs/>
                <w:sz w:val="20"/>
                <w:szCs w:val="20"/>
              </w:rPr>
            </w:pPr>
            <w:r w:rsidRPr="00C95079">
              <w:rPr>
                <w:b/>
                <w:bCs/>
                <w:i/>
                <w:iCs/>
                <w:sz w:val="20"/>
                <w:szCs w:val="20"/>
              </w:rPr>
              <w:t>не более 25</w:t>
            </w:r>
          </w:p>
        </w:tc>
        <w:tc>
          <w:tcPr>
            <w:tcW w:w="1641" w:type="dxa"/>
          </w:tcPr>
          <w:p w:rsidR="00C95079" w:rsidRPr="00C95079" w:rsidRDefault="00C95079" w:rsidP="00C95079">
            <w:pPr>
              <w:suppressAutoHyphens w:val="0"/>
              <w:rPr>
                <w:b/>
                <w:bCs/>
                <w:i/>
                <w:iCs/>
              </w:rPr>
            </w:pPr>
          </w:p>
        </w:tc>
      </w:tr>
      <w:tr w:rsidR="00C95079" w:rsidRPr="00C95079" w:rsidTr="00D53C46">
        <w:trPr>
          <w:trHeight w:val="1156"/>
        </w:trPr>
        <w:tc>
          <w:tcPr>
            <w:tcW w:w="567" w:type="dxa"/>
          </w:tcPr>
          <w:p w:rsidR="00C95079" w:rsidRPr="00C95079" w:rsidRDefault="00C95079" w:rsidP="00C95079">
            <w:pPr>
              <w:suppressAutoHyphens w:val="0"/>
              <w:rPr>
                <w:b/>
                <w:bCs/>
                <w:i/>
                <w:iCs/>
              </w:rPr>
            </w:pPr>
            <w:r w:rsidRPr="00C95079">
              <w:rPr>
                <w:b/>
                <w:bCs/>
                <w:i/>
                <w:iCs/>
              </w:rPr>
              <w:t>2.</w:t>
            </w:r>
          </w:p>
        </w:tc>
        <w:tc>
          <w:tcPr>
            <w:tcW w:w="4820" w:type="dxa"/>
          </w:tcPr>
          <w:p w:rsidR="00C95079" w:rsidRPr="00C95079" w:rsidRDefault="00C95079" w:rsidP="00C95079">
            <w:pPr>
              <w:suppressAutoHyphens w:val="0"/>
              <w:autoSpaceDE w:val="0"/>
              <w:autoSpaceDN w:val="0"/>
              <w:adjustRightInd w:val="0"/>
              <w:rPr>
                <w:b/>
                <w:bCs/>
                <w:i/>
                <w:iCs/>
                <w:sz w:val="20"/>
                <w:szCs w:val="20"/>
                <w:lang w:eastAsia="ru-RU"/>
              </w:rPr>
            </w:pPr>
            <w:r w:rsidRPr="00C95079">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C95079">
              <w:rPr>
                <w:b/>
                <w:bCs/>
                <w:i/>
                <w:iCs/>
                <w:sz w:val="20"/>
                <w:szCs w:val="20"/>
                <w:vertAlign w:val="superscript"/>
                <w:lang w:eastAsia="ru-RU"/>
              </w:rPr>
              <w:footnoteReference w:id="4"/>
            </w:r>
            <w:r w:rsidRPr="00C95079">
              <w:rPr>
                <w:b/>
                <w:bCs/>
                <w:i/>
                <w:iCs/>
                <w:sz w:val="20"/>
                <w:szCs w:val="20"/>
                <w:lang w:eastAsia="ru-RU"/>
              </w:rPr>
              <w:t>, процентов</w:t>
            </w:r>
          </w:p>
        </w:tc>
        <w:tc>
          <w:tcPr>
            <w:tcW w:w="2895" w:type="dxa"/>
            <w:gridSpan w:val="3"/>
          </w:tcPr>
          <w:p w:rsidR="00C95079" w:rsidRPr="00C95079" w:rsidRDefault="00C95079" w:rsidP="00C95079">
            <w:pPr>
              <w:suppressAutoHyphens w:val="0"/>
              <w:rPr>
                <w:b/>
                <w:bCs/>
                <w:i/>
                <w:iCs/>
                <w:sz w:val="20"/>
                <w:szCs w:val="20"/>
              </w:rPr>
            </w:pPr>
            <w:r w:rsidRPr="00C95079">
              <w:rPr>
                <w:b/>
                <w:bCs/>
                <w:i/>
                <w:iCs/>
                <w:sz w:val="20"/>
                <w:szCs w:val="20"/>
              </w:rPr>
              <w:t>не более 49</w:t>
            </w:r>
          </w:p>
        </w:tc>
        <w:tc>
          <w:tcPr>
            <w:tcW w:w="1641" w:type="dxa"/>
          </w:tcPr>
          <w:p w:rsidR="00C95079" w:rsidRPr="00C95079" w:rsidRDefault="00C95079" w:rsidP="00C95079">
            <w:pPr>
              <w:suppressAutoHyphens w:val="0"/>
              <w:rPr>
                <w:b/>
                <w:bCs/>
                <w:i/>
                <w:iCs/>
              </w:rPr>
            </w:pPr>
          </w:p>
        </w:tc>
      </w:tr>
      <w:tr w:rsidR="00C95079" w:rsidRPr="00C95079" w:rsidTr="00D53C46">
        <w:tc>
          <w:tcPr>
            <w:tcW w:w="567" w:type="dxa"/>
          </w:tcPr>
          <w:p w:rsidR="00C95079" w:rsidRPr="00C95079" w:rsidRDefault="00C95079" w:rsidP="00C95079">
            <w:pPr>
              <w:suppressAutoHyphens w:val="0"/>
              <w:rPr>
                <w:b/>
                <w:bCs/>
                <w:i/>
                <w:iCs/>
              </w:rPr>
            </w:pPr>
            <w:r w:rsidRPr="00C95079">
              <w:rPr>
                <w:b/>
                <w:bCs/>
                <w:i/>
                <w:iCs/>
              </w:rPr>
              <w:t>3.</w:t>
            </w:r>
          </w:p>
        </w:tc>
        <w:tc>
          <w:tcPr>
            <w:tcW w:w="4820" w:type="dxa"/>
          </w:tcPr>
          <w:p w:rsidR="00C95079" w:rsidRPr="00C95079" w:rsidRDefault="00C95079" w:rsidP="00C95079">
            <w:pPr>
              <w:suppressAutoHyphens w:val="0"/>
              <w:autoSpaceDE w:val="0"/>
              <w:autoSpaceDN w:val="0"/>
              <w:adjustRightInd w:val="0"/>
              <w:rPr>
                <w:b/>
                <w:bCs/>
                <w:i/>
                <w:iCs/>
                <w:sz w:val="20"/>
                <w:szCs w:val="20"/>
                <w:lang w:eastAsia="ru-RU"/>
              </w:rPr>
            </w:pPr>
            <w:r w:rsidRPr="00C95079">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Pr>
          <w:p w:rsidR="00C95079" w:rsidRPr="00C95079" w:rsidRDefault="00C95079" w:rsidP="00C95079">
            <w:pPr>
              <w:suppressAutoHyphens w:val="0"/>
              <w:rPr>
                <w:b/>
                <w:bCs/>
                <w:i/>
                <w:iCs/>
                <w:sz w:val="20"/>
                <w:szCs w:val="20"/>
              </w:rPr>
            </w:pPr>
            <w:r w:rsidRPr="00C95079">
              <w:rPr>
                <w:b/>
                <w:bCs/>
                <w:i/>
                <w:iCs/>
                <w:sz w:val="20"/>
                <w:szCs w:val="20"/>
              </w:rPr>
              <w:t>да (нет)</w:t>
            </w:r>
          </w:p>
        </w:tc>
        <w:tc>
          <w:tcPr>
            <w:tcW w:w="1641" w:type="dxa"/>
          </w:tcPr>
          <w:p w:rsidR="00C95079" w:rsidRPr="00C95079" w:rsidRDefault="00C95079" w:rsidP="00C95079">
            <w:pPr>
              <w:suppressAutoHyphens w:val="0"/>
              <w:rPr>
                <w:b/>
                <w:bCs/>
                <w:i/>
                <w:iCs/>
              </w:rPr>
            </w:pPr>
          </w:p>
        </w:tc>
      </w:tr>
      <w:tr w:rsidR="00C95079" w:rsidRPr="00C95079" w:rsidTr="00D53C46">
        <w:tc>
          <w:tcPr>
            <w:tcW w:w="567" w:type="dxa"/>
          </w:tcPr>
          <w:p w:rsidR="00C95079" w:rsidRPr="00C95079" w:rsidRDefault="00C95079" w:rsidP="00C95079">
            <w:pPr>
              <w:suppressAutoHyphens w:val="0"/>
              <w:rPr>
                <w:b/>
                <w:bCs/>
                <w:i/>
                <w:iCs/>
              </w:rPr>
            </w:pPr>
            <w:r w:rsidRPr="00C95079">
              <w:rPr>
                <w:b/>
                <w:bCs/>
                <w:i/>
                <w:iCs/>
              </w:rPr>
              <w:t>4.</w:t>
            </w:r>
          </w:p>
        </w:tc>
        <w:tc>
          <w:tcPr>
            <w:tcW w:w="4820" w:type="dxa"/>
          </w:tcPr>
          <w:p w:rsidR="00C95079" w:rsidRPr="00C95079" w:rsidRDefault="00C95079" w:rsidP="00C95079">
            <w:pPr>
              <w:suppressAutoHyphens w:val="0"/>
              <w:autoSpaceDE w:val="0"/>
              <w:autoSpaceDN w:val="0"/>
              <w:adjustRightInd w:val="0"/>
              <w:rPr>
                <w:b/>
                <w:bCs/>
                <w:i/>
                <w:iCs/>
                <w:sz w:val="20"/>
                <w:szCs w:val="20"/>
                <w:lang w:eastAsia="ru-RU"/>
              </w:rPr>
            </w:pPr>
            <w:proofErr w:type="gramStart"/>
            <w:r w:rsidRPr="00C95079">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Pr>
          <w:p w:rsidR="00C95079" w:rsidRPr="00C95079" w:rsidRDefault="00C95079" w:rsidP="00C95079">
            <w:pPr>
              <w:suppressAutoHyphens w:val="0"/>
              <w:rPr>
                <w:b/>
                <w:bCs/>
                <w:i/>
                <w:iCs/>
                <w:sz w:val="20"/>
                <w:szCs w:val="20"/>
              </w:rPr>
            </w:pPr>
            <w:r w:rsidRPr="00C95079">
              <w:rPr>
                <w:b/>
                <w:bCs/>
                <w:i/>
                <w:iCs/>
                <w:sz w:val="20"/>
                <w:szCs w:val="20"/>
              </w:rPr>
              <w:t>да (нет)</w:t>
            </w:r>
          </w:p>
        </w:tc>
        <w:tc>
          <w:tcPr>
            <w:tcW w:w="1641" w:type="dxa"/>
          </w:tcPr>
          <w:p w:rsidR="00C95079" w:rsidRPr="00C95079" w:rsidRDefault="00C95079" w:rsidP="00C95079">
            <w:pPr>
              <w:suppressAutoHyphens w:val="0"/>
              <w:rPr>
                <w:b/>
                <w:bCs/>
                <w:i/>
                <w:iCs/>
              </w:rPr>
            </w:pPr>
          </w:p>
        </w:tc>
      </w:tr>
      <w:tr w:rsidR="00C95079" w:rsidRPr="00C95079" w:rsidTr="00D53C46">
        <w:tc>
          <w:tcPr>
            <w:tcW w:w="567" w:type="dxa"/>
          </w:tcPr>
          <w:p w:rsidR="00C95079" w:rsidRPr="00C95079" w:rsidRDefault="00C95079" w:rsidP="00C95079">
            <w:pPr>
              <w:suppressAutoHyphens w:val="0"/>
              <w:rPr>
                <w:b/>
                <w:bCs/>
                <w:i/>
                <w:iCs/>
              </w:rPr>
            </w:pPr>
            <w:r w:rsidRPr="00C95079">
              <w:rPr>
                <w:b/>
                <w:bCs/>
                <w:i/>
                <w:iCs/>
              </w:rPr>
              <w:t>5.</w:t>
            </w:r>
          </w:p>
        </w:tc>
        <w:tc>
          <w:tcPr>
            <w:tcW w:w="4820" w:type="dxa"/>
          </w:tcPr>
          <w:p w:rsidR="00C95079" w:rsidRPr="00C95079" w:rsidRDefault="00C95079" w:rsidP="00C95079">
            <w:pPr>
              <w:suppressAutoHyphens w:val="0"/>
              <w:autoSpaceDE w:val="0"/>
              <w:autoSpaceDN w:val="0"/>
              <w:adjustRightInd w:val="0"/>
              <w:rPr>
                <w:b/>
                <w:bCs/>
                <w:i/>
                <w:iCs/>
                <w:sz w:val="20"/>
                <w:szCs w:val="20"/>
                <w:lang w:eastAsia="ru-RU"/>
              </w:rPr>
            </w:pPr>
            <w:r w:rsidRPr="00C95079">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C95079">
              <w:rPr>
                <w:b/>
                <w:bCs/>
                <w:i/>
                <w:iCs/>
                <w:sz w:val="20"/>
                <w:szCs w:val="20"/>
                <w:lang w:eastAsia="ru-RU"/>
              </w:rPr>
              <w:t>Сколково</w:t>
            </w:r>
            <w:proofErr w:type="spellEnd"/>
            <w:r w:rsidRPr="00C95079">
              <w:rPr>
                <w:b/>
                <w:bCs/>
                <w:i/>
                <w:iCs/>
                <w:sz w:val="20"/>
                <w:szCs w:val="20"/>
                <w:lang w:eastAsia="ru-RU"/>
              </w:rPr>
              <w:t>"</w:t>
            </w:r>
          </w:p>
        </w:tc>
        <w:tc>
          <w:tcPr>
            <w:tcW w:w="2895" w:type="dxa"/>
            <w:gridSpan w:val="3"/>
          </w:tcPr>
          <w:p w:rsidR="00C95079" w:rsidRPr="00C95079" w:rsidRDefault="00C95079" w:rsidP="00C95079">
            <w:pPr>
              <w:suppressAutoHyphens w:val="0"/>
              <w:rPr>
                <w:b/>
                <w:bCs/>
                <w:i/>
                <w:iCs/>
                <w:sz w:val="20"/>
                <w:szCs w:val="20"/>
              </w:rPr>
            </w:pPr>
            <w:r w:rsidRPr="00C95079">
              <w:rPr>
                <w:b/>
                <w:bCs/>
                <w:i/>
                <w:iCs/>
                <w:sz w:val="20"/>
                <w:szCs w:val="20"/>
              </w:rPr>
              <w:t>да (нет)</w:t>
            </w:r>
          </w:p>
        </w:tc>
        <w:tc>
          <w:tcPr>
            <w:tcW w:w="1641" w:type="dxa"/>
          </w:tcPr>
          <w:p w:rsidR="00C95079" w:rsidRPr="00C95079" w:rsidRDefault="00C95079" w:rsidP="00C95079">
            <w:pPr>
              <w:suppressAutoHyphens w:val="0"/>
              <w:rPr>
                <w:b/>
                <w:bCs/>
                <w:i/>
                <w:iCs/>
              </w:rPr>
            </w:pPr>
          </w:p>
        </w:tc>
      </w:tr>
      <w:tr w:rsidR="00C95079" w:rsidRPr="00C95079" w:rsidTr="00D53C46">
        <w:tc>
          <w:tcPr>
            <w:tcW w:w="567" w:type="dxa"/>
          </w:tcPr>
          <w:p w:rsidR="00C95079" w:rsidRPr="00C95079" w:rsidRDefault="00C95079" w:rsidP="00C95079">
            <w:pPr>
              <w:suppressAutoHyphens w:val="0"/>
              <w:rPr>
                <w:b/>
                <w:bCs/>
                <w:i/>
                <w:iCs/>
              </w:rPr>
            </w:pPr>
            <w:r w:rsidRPr="00C95079">
              <w:rPr>
                <w:b/>
                <w:bCs/>
                <w:i/>
                <w:iCs/>
              </w:rPr>
              <w:t>6.</w:t>
            </w:r>
          </w:p>
        </w:tc>
        <w:tc>
          <w:tcPr>
            <w:tcW w:w="4820" w:type="dxa"/>
          </w:tcPr>
          <w:p w:rsidR="00C95079" w:rsidRPr="00C95079" w:rsidRDefault="00C95079" w:rsidP="00C95079">
            <w:pPr>
              <w:suppressAutoHyphens w:val="0"/>
              <w:autoSpaceDE w:val="0"/>
              <w:autoSpaceDN w:val="0"/>
              <w:adjustRightInd w:val="0"/>
              <w:rPr>
                <w:b/>
                <w:bCs/>
                <w:i/>
                <w:iCs/>
                <w:sz w:val="20"/>
                <w:szCs w:val="20"/>
                <w:lang w:eastAsia="ru-RU"/>
              </w:rPr>
            </w:pPr>
            <w:proofErr w:type="gramStart"/>
            <w:r w:rsidRPr="00C95079">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Pr>
          <w:p w:rsidR="00C95079" w:rsidRPr="00C95079" w:rsidRDefault="00C95079" w:rsidP="00C95079">
            <w:pPr>
              <w:suppressAutoHyphens w:val="0"/>
              <w:rPr>
                <w:b/>
                <w:bCs/>
                <w:i/>
                <w:iCs/>
                <w:sz w:val="20"/>
                <w:szCs w:val="20"/>
              </w:rPr>
            </w:pPr>
            <w:r w:rsidRPr="00C95079">
              <w:rPr>
                <w:b/>
                <w:bCs/>
                <w:i/>
                <w:iCs/>
                <w:sz w:val="20"/>
                <w:szCs w:val="20"/>
              </w:rPr>
              <w:t>да (нет)</w:t>
            </w:r>
          </w:p>
        </w:tc>
        <w:tc>
          <w:tcPr>
            <w:tcW w:w="1641" w:type="dxa"/>
          </w:tcPr>
          <w:p w:rsidR="00C95079" w:rsidRPr="00C95079" w:rsidRDefault="00C95079" w:rsidP="00C95079">
            <w:pPr>
              <w:suppressAutoHyphens w:val="0"/>
              <w:rPr>
                <w:b/>
                <w:bCs/>
                <w:i/>
                <w:iCs/>
                <w:sz w:val="20"/>
                <w:szCs w:val="20"/>
              </w:rPr>
            </w:pPr>
          </w:p>
        </w:tc>
      </w:tr>
      <w:tr w:rsidR="00C95079" w:rsidRPr="00C95079" w:rsidTr="00D53C46">
        <w:tc>
          <w:tcPr>
            <w:tcW w:w="567" w:type="dxa"/>
            <w:vMerge w:val="restart"/>
          </w:tcPr>
          <w:p w:rsidR="00C95079" w:rsidRPr="00C95079" w:rsidRDefault="00C95079" w:rsidP="00C95079">
            <w:pPr>
              <w:suppressAutoHyphens w:val="0"/>
              <w:rPr>
                <w:b/>
                <w:bCs/>
                <w:i/>
                <w:iCs/>
              </w:rPr>
            </w:pPr>
            <w:r w:rsidRPr="00C95079">
              <w:rPr>
                <w:b/>
                <w:bCs/>
                <w:i/>
                <w:iCs/>
              </w:rPr>
              <w:t>7.</w:t>
            </w:r>
          </w:p>
        </w:tc>
        <w:tc>
          <w:tcPr>
            <w:tcW w:w="4820" w:type="dxa"/>
            <w:vMerge w:val="restart"/>
          </w:tcPr>
          <w:p w:rsidR="00C95079" w:rsidRPr="00C95079" w:rsidRDefault="00C95079" w:rsidP="00C95079">
            <w:pPr>
              <w:suppressAutoHyphens w:val="0"/>
              <w:rPr>
                <w:b/>
                <w:bCs/>
                <w:i/>
                <w:iCs/>
                <w:sz w:val="20"/>
                <w:szCs w:val="20"/>
              </w:rPr>
            </w:pPr>
            <w:r w:rsidRPr="00C95079">
              <w:rPr>
                <w:b/>
                <w:bCs/>
                <w:i/>
                <w:iCs/>
                <w:sz w:val="20"/>
                <w:szCs w:val="20"/>
              </w:rPr>
              <w:t>Среднесписочная численность работников за предшествующий календарный год, человек</w:t>
            </w:r>
          </w:p>
        </w:tc>
        <w:tc>
          <w:tcPr>
            <w:tcW w:w="1417" w:type="dxa"/>
            <w:gridSpan w:val="2"/>
          </w:tcPr>
          <w:p w:rsidR="00C95079" w:rsidRPr="00C95079" w:rsidRDefault="00C95079" w:rsidP="00C95079">
            <w:pPr>
              <w:suppressAutoHyphens w:val="0"/>
              <w:rPr>
                <w:b/>
                <w:bCs/>
                <w:i/>
                <w:iCs/>
                <w:sz w:val="20"/>
                <w:szCs w:val="20"/>
              </w:rPr>
            </w:pPr>
            <w:r w:rsidRPr="00C95079">
              <w:rPr>
                <w:b/>
                <w:bCs/>
                <w:i/>
                <w:iCs/>
                <w:sz w:val="20"/>
                <w:szCs w:val="20"/>
              </w:rPr>
              <w:t>до 100 включительно</w:t>
            </w:r>
          </w:p>
        </w:tc>
        <w:tc>
          <w:tcPr>
            <w:tcW w:w="1478" w:type="dxa"/>
            <w:vMerge w:val="restart"/>
          </w:tcPr>
          <w:p w:rsidR="00C95079" w:rsidRPr="00C95079" w:rsidRDefault="00C95079" w:rsidP="00C95079">
            <w:pPr>
              <w:suppressAutoHyphens w:val="0"/>
              <w:rPr>
                <w:b/>
                <w:bCs/>
                <w:i/>
                <w:iCs/>
                <w:sz w:val="20"/>
                <w:szCs w:val="20"/>
              </w:rPr>
            </w:pPr>
            <w:r w:rsidRPr="00C95079">
              <w:rPr>
                <w:b/>
                <w:bCs/>
                <w:i/>
                <w:iCs/>
                <w:sz w:val="20"/>
                <w:szCs w:val="20"/>
              </w:rPr>
              <w:t>от 101 до 250 включительно</w:t>
            </w:r>
          </w:p>
        </w:tc>
        <w:tc>
          <w:tcPr>
            <w:tcW w:w="1641" w:type="dxa"/>
            <w:vMerge w:val="restart"/>
          </w:tcPr>
          <w:p w:rsidR="00C95079" w:rsidRPr="00C95079" w:rsidRDefault="00C95079" w:rsidP="00C95079">
            <w:pPr>
              <w:suppressAutoHyphens w:val="0"/>
              <w:rPr>
                <w:b/>
                <w:bCs/>
                <w:i/>
                <w:iCs/>
                <w:sz w:val="20"/>
                <w:szCs w:val="20"/>
              </w:rPr>
            </w:pPr>
            <w:r w:rsidRPr="00C95079">
              <w:rPr>
                <w:b/>
                <w:bCs/>
                <w:i/>
                <w:iCs/>
                <w:sz w:val="20"/>
                <w:szCs w:val="20"/>
              </w:rPr>
              <w:t>указывается количество человек (за предшествующий календарный год)</w:t>
            </w:r>
          </w:p>
        </w:tc>
      </w:tr>
      <w:tr w:rsidR="00C95079" w:rsidRPr="00C95079" w:rsidTr="00D53C46">
        <w:tc>
          <w:tcPr>
            <w:tcW w:w="567" w:type="dxa"/>
            <w:vMerge/>
          </w:tcPr>
          <w:p w:rsidR="00C95079" w:rsidRPr="00C95079" w:rsidRDefault="00C95079" w:rsidP="00C95079">
            <w:pPr>
              <w:suppressAutoHyphens w:val="0"/>
              <w:rPr>
                <w:b/>
                <w:bCs/>
                <w:i/>
                <w:iCs/>
              </w:rPr>
            </w:pPr>
          </w:p>
        </w:tc>
        <w:tc>
          <w:tcPr>
            <w:tcW w:w="4820" w:type="dxa"/>
            <w:vMerge/>
          </w:tcPr>
          <w:p w:rsidR="00C95079" w:rsidRPr="00C95079" w:rsidRDefault="00C95079" w:rsidP="00C95079">
            <w:pPr>
              <w:suppressAutoHyphens w:val="0"/>
              <w:rPr>
                <w:b/>
                <w:bCs/>
                <w:i/>
                <w:iCs/>
                <w:sz w:val="20"/>
                <w:szCs w:val="20"/>
              </w:rPr>
            </w:pPr>
          </w:p>
        </w:tc>
        <w:tc>
          <w:tcPr>
            <w:tcW w:w="1417" w:type="dxa"/>
            <w:gridSpan w:val="2"/>
          </w:tcPr>
          <w:p w:rsidR="00C95079" w:rsidRPr="00C95079" w:rsidRDefault="00C95079" w:rsidP="00C95079">
            <w:pPr>
              <w:suppressAutoHyphens w:val="0"/>
              <w:rPr>
                <w:b/>
                <w:bCs/>
                <w:i/>
                <w:iCs/>
                <w:sz w:val="20"/>
                <w:szCs w:val="20"/>
              </w:rPr>
            </w:pPr>
            <w:r w:rsidRPr="00C95079">
              <w:rPr>
                <w:b/>
                <w:bCs/>
                <w:i/>
                <w:iCs/>
                <w:sz w:val="20"/>
                <w:szCs w:val="20"/>
              </w:rPr>
              <w:t>до 15 – микро-предприятие</w:t>
            </w:r>
          </w:p>
        </w:tc>
        <w:tc>
          <w:tcPr>
            <w:tcW w:w="1478" w:type="dxa"/>
            <w:vMerge/>
          </w:tcPr>
          <w:p w:rsidR="00C95079" w:rsidRPr="00C95079" w:rsidRDefault="00C95079" w:rsidP="00C95079">
            <w:pPr>
              <w:suppressAutoHyphens w:val="0"/>
              <w:rPr>
                <w:b/>
                <w:bCs/>
                <w:i/>
                <w:iCs/>
                <w:sz w:val="20"/>
                <w:szCs w:val="20"/>
              </w:rPr>
            </w:pPr>
          </w:p>
        </w:tc>
        <w:tc>
          <w:tcPr>
            <w:tcW w:w="1641" w:type="dxa"/>
            <w:vMerge/>
          </w:tcPr>
          <w:p w:rsidR="00C95079" w:rsidRPr="00C95079" w:rsidRDefault="00C95079" w:rsidP="00C95079">
            <w:pPr>
              <w:suppressAutoHyphens w:val="0"/>
              <w:rPr>
                <w:b/>
                <w:bCs/>
                <w:i/>
                <w:iCs/>
                <w:sz w:val="20"/>
                <w:szCs w:val="20"/>
              </w:rPr>
            </w:pPr>
          </w:p>
        </w:tc>
      </w:tr>
      <w:tr w:rsidR="00C95079" w:rsidRPr="00C95079" w:rsidTr="00D53C46">
        <w:trPr>
          <w:trHeight w:val="981"/>
        </w:trPr>
        <w:tc>
          <w:tcPr>
            <w:tcW w:w="567" w:type="dxa"/>
            <w:vMerge w:val="restart"/>
          </w:tcPr>
          <w:p w:rsidR="00C95079" w:rsidRPr="00C95079" w:rsidRDefault="00C95079" w:rsidP="00C95079">
            <w:pPr>
              <w:suppressAutoHyphens w:val="0"/>
              <w:rPr>
                <w:b/>
                <w:bCs/>
                <w:i/>
                <w:iCs/>
              </w:rPr>
            </w:pPr>
            <w:r w:rsidRPr="00C95079">
              <w:rPr>
                <w:b/>
                <w:bCs/>
                <w:i/>
                <w:iCs/>
              </w:rPr>
              <w:t>8.</w:t>
            </w:r>
          </w:p>
        </w:tc>
        <w:tc>
          <w:tcPr>
            <w:tcW w:w="4820" w:type="dxa"/>
            <w:vMerge w:val="restart"/>
          </w:tcPr>
          <w:p w:rsidR="00C95079" w:rsidRPr="00C95079" w:rsidRDefault="00C95079" w:rsidP="00C95079">
            <w:pPr>
              <w:suppressAutoHyphens w:val="0"/>
              <w:rPr>
                <w:b/>
                <w:bCs/>
                <w:i/>
                <w:iCs/>
                <w:sz w:val="20"/>
                <w:szCs w:val="20"/>
              </w:rPr>
            </w:pPr>
            <w:r w:rsidRPr="00C95079">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95079" w:rsidRPr="00C95079" w:rsidRDefault="00C95079" w:rsidP="00C95079">
            <w:pPr>
              <w:suppressAutoHyphens w:val="0"/>
              <w:rPr>
                <w:b/>
                <w:bCs/>
                <w:i/>
                <w:iCs/>
                <w:sz w:val="20"/>
                <w:szCs w:val="20"/>
              </w:rPr>
            </w:pPr>
          </w:p>
        </w:tc>
        <w:tc>
          <w:tcPr>
            <w:tcW w:w="1417" w:type="dxa"/>
            <w:gridSpan w:val="2"/>
          </w:tcPr>
          <w:p w:rsidR="00C95079" w:rsidRPr="00C95079" w:rsidRDefault="00C95079" w:rsidP="00C95079">
            <w:pPr>
              <w:suppressAutoHyphens w:val="0"/>
              <w:rPr>
                <w:b/>
                <w:bCs/>
                <w:i/>
                <w:iCs/>
                <w:sz w:val="20"/>
                <w:szCs w:val="20"/>
              </w:rPr>
            </w:pPr>
            <w:r w:rsidRPr="00C95079">
              <w:rPr>
                <w:b/>
                <w:bCs/>
                <w:i/>
                <w:iCs/>
                <w:sz w:val="20"/>
                <w:szCs w:val="20"/>
              </w:rPr>
              <w:t>800</w:t>
            </w:r>
          </w:p>
        </w:tc>
        <w:tc>
          <w:tcPr>
            <w:tcW w:w="1478" w:type="dxa"/>
            <w:vMerge w:val="restart"/>
          </w:tcPr>
          <w:p w:rsidR="00C95079" w:rsidRPr="00C95079" w:rsidRDefault="00C95079" w:rsidP="00C95079">
            <w:pPr>
              <w:suppressAutoHyphens w:val="0"/>
              <w:rPr>
                <w:b/>
                <w:bCs/>
                <w:i/>
                <w:iCs/>
                <w:sz w:val="20"/>
                <w:szCs w:val="20"/>
              </w:rPr>
            </w:pPr>
            <w:r w:rsidRPr="00C95079">
              <w:rPr>
                <w:b/>
                <w:bCs/>
                <w:i/>
                <w:iCs/>
                <w:sz w:val="20"/>
                <w:szCs w:val="20"/>
              </w:rPr>
              <w:t>2000</w:t>
            </w:r>
          </w:p>
        </w:tc>
        <w:tc>
          <w:tcPr>
            <w:tcW w:w="1641" w:type="dxa"/>
            <w:vMerge w:val="restart"/>
          </w:tcPr>
          <w:p w:rsidR="00C95079" w:rsidRPr="00C95079" w:rsidRDefault="00C95079" w:rsidP="00C95079">
            <w:pPr>
              <w:suppressAutoHyphens w:val="0"/>
              <w:rPr>
                <w:b/>
                <w:bCs/>
                <w:i/>
                <w:iCs/>
                <w:sz w:val="20"/>
                <w:szCs w:val="20"/>
              </w:rPr>
            </w:pPr>
            <w:r w:rsidRPr="00C95079">
              <w:rPr>
                <w:b/>
                <w:bCs/>
                <w:i/>
                <w:iCs/>
                <w:sz w:val="20"/>
                <w:szCs w:val="20"/>
              </w:rPr>
              <w:t>указывается в млн. рублей (за предшествующий календарный год)</w:t>
            </w:r>
          </w:p>
        </w:tc>
      </w:tr>
      <w:tr w:rsidR="00C95079" w:rsidRPr="00C95079" w:rsidTr="00D53C46">
        <w:tc>
          <w:tcPr>
            <w:tcW w:w="567" w:type="dxa"/>
            <w:vMerge/>
          </w:tcPr>
          <w:p w:rsidR="00C95079" w:rsidRPr="00C95079" w:rsidRDefault="00C95079" w:rsidP="00C95079">
            <w:pPr>
              <w:suppressAutoHyphens w:val="0"/>
              <w:rPr>
                <w:b/>
                <w:bCs/>
                <w:i/>
                <w:iCs/>
              </w:rPr>
            </w:pPr>
          </w:p>
        </w:tc>
        <w:tc>
          <w:tcPr>
            <w:tcW w:w="4820" w:type="dxa"/>
            <w:vMerge/>
          </w:tcPr>
          <w:p w:rsidR="00C95079" w:rsidRPr="00C95079" w:rsidRDefault="00C95079" w:rsidP="00C95079">
            <w:pPr>
              <w:suppressAutoHyphens w:val="0"/>
              <w:rPr>
                <w:b/>
                <w:bCs/>
                <w:i/>
                <w:iCs/>
                <w:sz w:val="20"/>
                <w:szCs w:val="20"/>
              </w:rPr>
            </w:pPr>
          </w:p>
        </w:tc>
        <w:tc>
          <w:tcPr>
            <w:tcW w:w="1417" w:type="dxa"/>
            <w:gridSpan w:val="2"/>
          </w:tcPr>
          <w:p w:rsidR="00C95079" w:rsidRPr="00C95079" w:rsidRDefault="00C95079" w:rsidP="00C95079">
            <w:pPr>
              <w:suppressAutoHyphens w:val="0"/>
              <w:rPr>
                <w:b/>
                <w:bCs/>
                <w:i/>
                <w:iCs/>
                <w:sz w:val="20"/>
                <w:szCs w:val="20"/>
              </w:rPr>
            </w:pPr>
            <w:r w:rsidRPr="00C95079">
              <w:rPr>
                <w:b/>
                <w:bCs/>
                <w:i/>
                <w:iCs/>
                <w:sz w:val="20"/>
                <w:szCs w:val="20"/>
              </w:rPr>
              <w:t>120 в год – микро-предприятие</w:t>
            </w:r>
          </w:p>
        </w:tc>
        <w:tc>
          <w:tcPr>
            <w:tcW w:w="1478" w:type="dxa"/>
            <w:vMerge/>
          </w:tcPr>
          <w:p w:rsidR="00C95079" w:rsidRPr="00C95079" w:rsidRDefault="00C95079" w:rsidP="00C95079">
            <w:pPr>
              <w:suppressAutoHyphens w:val="0"/>
              <w:rPr>
                <w:b/>
                <w:bCs/>
                <w:i/>
                <w:iCs/>
                <w:sz w:val="20"/>
                <w:szCs w:val="20"/>
              </w:rPr>
            </w:pPr>
          </w:p>
        </w:tc>
        <w:tc>
          <w:tcPr>
            <w:tcW w:w="1641" w:type="dxa"/>
            <w:vMerge/>
          </w:tcPr>
          <w:p w:rsidR="00C95079" w:rsidRPr="00C95079" w:rsidRDefault="00C95079" w:rsidP="00C95079">
            <w:pPr>
              <w:suppressAutoHyphens w:val="0"/>
              <w:rPr>
                <w:b/>
                <w:bCs/>
                <w:i/>
                <w:iCs/>
              </w:rPr>
            </w:pPr>
          </w:p>
        </w:tc>
      </w:tr>
      <w:tr w:rsidR="00C95079" w:rsidRPr="00C95079" w:rsidTr="00D53C46">
        <w:tc>
          <w:tcPr>
            <w:tcW w:w="567" w:type="dxa"/>
          </w:tcPr>
          <w:p w:rsidR="00C95079" w:rsidRPr="00C95079" w:rsidRDefault="00C95079" w:rsidP="00C95079">
            <w:pPr>
              <w:suppressAutoHyphens w:val="0"/>
              <w:rPr>
                <w:b/>
                <w:bCs/>
                <w:i/>
                <w:iCs/>
              </w:rPr>
            </w:pPr>
            <w:r w:rsidRPr="00C95079">
              <w:rPr>
                <w:b/>
                <w:bCs/>
                <w:i/>
                <w:iCs/>
              </w:rPr>
              <w:t>9.</w:t>
            </w:r>
          </w:p>
        </w:tc>
        <w:tc>
          <w:tcPr>
            <w:tcW w:w="4820" w:type="dxa"/>
          </w:tcPr>
          <w:p w:rsidR="00C95079" w:rsidRPr="00C95079" w:rsidRDefault="00C95079" w:rsidP="00C95079">
            <w:pPr>
              <w:suppressAutoHyphens w:val="0"/>
              <w:rPr>
                <w:b/>
                <w:bCs/>
                <w:i/>
                <w:iCs/>
                <w:sz w:val="20"/>
                <w:szCs w:val="20"/>
              </w:rPr>
            </w:pPr>
            <w:r w:rsidRPr="00C95079">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rsidR="00C95079" w:rsidRPr="00C95079" w:rsidRDefault="00C95079" w:rsidP="00C95079">
            <w:pPr>
              <w:suppressAutoHyphens w:val="0"/>
              <w:rPr>
                <w:b/>
                <w:bCs/>
                <w:i/>
                <w:iCs/>
                <w:sz w:val="20"/>
                <w:szCs w:val="20"/>
              </w:rPr>
            </w:pPr>
          </w:p>
        </w:tc>
      </w:tr>
      <w:tr w:rsidR="00C95079" w:rsidRPr="00C95079" w:rsidTr="00D53C46">
        <w:tc>
          <w:tcPr>
            <w:tcW w:w="567" w:type="dxa"/>
          </w:tcPr>
          <w:p w:rsidR="00C95079" w:rsidRPr="00C95079" w:rsidRDefault="00C95079" w:rsidP="00C95079">
            <w:pPr>
              <w:suppressAutoHyphens w:val="0"/>
              <w:rPr>
                <w:b/>
                <w:bCs/>
                <w:i/>
                <w:iCs/>
              </w:rPr>
            </w:pPr>
            <w:r w:rsidRPr="00C95079">
              <w:rPr>
                <w:b/>
                <w:bCs/>
                <w:i/>
                <w:iCs/>
              </w:rPr>
              <w:t>10.</w:t>
            </w:r>
          </w:p>
        </w:tc>
        <w:tc>
          <w:tcPr>
            <w:tcW w:w="4820" w:type="dxa"/>
          </w:tcPr>
          <w:p w:rsidR="00C95079" w:rsidRPr="00C95079" w:rsidRDefault="00C95079" w:rsidP="00C95079">
            <w:pPr>
              <w:suppressAutoHyphens w:val="0"/>
              <w:rPr>
                <w:b/>
                <w:bCs/>
                <w:i/>
                <w:iCs/>
                <w:sz w:val="20"/>
                <w:szCs w:val="20"/>
              </w:rPr>
            </w:pPr>
            <w:r w:rsidRPr="00C95079">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C95079" w:rsidRPr="00C95079" w:rsidRDefault="00C95079" w:rsidP="00C95079">
            <w:pPr>
              <w:suppressAutoHyphens w:val="0"/>
              <w:rPr>
                <w:b/>
                <w:bCs/>
                <w:i/>
                <w:iCs/>
                <w:sz w:val="20"/>
                <w:szCs w:val="20"/>
              </w:rPr>
            </w:pPr>
            <w:r w:rsidRPr="00C95079">
              <w:rPr>
                <w:b/>
                <w:bCs/>
                <w:i/>
                <w:iCs/>
                <w:sz w:val="20"/>
                <w:szCs w:val="20"/>
              </w:rPr>
              <w:t>лица, с указанием кодов ОКВЭД</w:t>
            </w:r>
            <w:proofErr w:type="gramStart"/>
            <w:r w:rsidRPr="00C95079">
              <w:rPr>
                <w:b/>
                <w:bCs/>
                <w:i/>
                <w:iCs/>
                <w:sz w:val="20"/>
                <w:szCs w:val="20"/>
              </w:rPr>
              <w:t>2</w:t>
            </w:r>
            <w:proofErr w:type="gramEnd"/>
            <w:r w:rsidRPr="00C95079">
              <w:rPr>
                <w:b/>
                <w:bCs/>
                <w:i/>
                <w:iCs/>
                <w:sz w:val="20"/>
                <w:szCs w:val="20"/>
              </w:rPr>
              <w:t xml:space="preserve"> и ОКПД2</w:t>
            </w:r>
          </w:p>
        </w:tc>
        <w:tc>
          <w:tcPr>
            <w:tcW w:w="4536" w:type="dxa"/>
            <w:gridSpan w:val="4"/>
          </w:tcPr>
          <w:p w:rsidR="00C95079" w:rsidRPr="00C95079" w:rsidRDefault="00C95079" w:rsidP="00C95079">
            <w:pPr>
              <w:suppressAutoHyphens w:val="0"/>
              <w:rPr>
                <w:b/>
                <w:bCs/>
                <w:i/>
                <w:iCs/>
                <w:sz w:val="20"/>
                <w:szCs w:val="20"/>
              </w:rPr>
            </w:pPr>
          </w:p>
        </w:tc>
      </w:tr>
      <w:tr w:rsidR="00C95079" w:rsidRPr="00C95079" w:rsidTr="00D53C46">
        <w:tc>
          <w:tcPr>
            <w:tcW w:w="567" w:type="dxa"/>
          </w:tcPr>
          <w:p w:rsidR="00C95079" w:rsidRPr="00C95079" w:rsidRDefault="00C95079" w:rsidP="00C95079">
            <w:pPr>
              <w:suppressAutoHyphens w:val="0"/>
              <w:rPr>
                <w:b/>
                <w:bCs/>
                <w:i/>
                <w:iCs/>
              </w:rPr>
            </w:pPr>
            <w:r w:rsidRPr="00C95079">
              <w:rPr>
                <w:b/>
                <w:bCs/>
                <w:i/>
                <w:iCs/>
              </w:rPr>
              <w:t>11.</w:t>
            </w:r>
          </w:p>
        </w:tc>
        <w:tc>
          <w:tcPr>
            <w:tcW w:w="4820" w:type="dxa"/>
          </w:tcPr>
          <w:p w:rsidR="00C95079" w:rsidRPr="00C95079" w:rsidRDefault="00C95079" w:rsidP="00C95079">
            <w:pPr>
              <w:suppressAutoHyphens w:val="0"/>
              <w:rPr>
                <w:b/>
                <w:bCs/>
                <w:i/>
                <w:iCs/>
                <w:sz w:val="20"/>
                <w:szCs w:val="20"/>
              </w:rPr>
            </w:pPr>
            <w:r w:rsidRPr="00C95079">
              <w:rPr>
                <w:b/>
                <w:bCs/>
                <w:i/>
                <w:iCs/>
                <w:sz w:val="20"/>
                <w:szCs w:val="20"/>
              </w:rPr>
              <w:t>Сведения о производимых субъектами МСП товарах, работах, услугах с указанием кодов ОКВЭД</w:t>
            </w:r>
            <w:proofErr w:type="gramStart"/>
            <w:r w:rsidRPr="00C95079">
              <w:rPr>
                <w:b/>
                <w:bCs/>
                <w:i/>
                <w:iCs/>
                <w:sz w:val="20"/>
                <w:szCs w:val="20"/>
              </w:rPr>
              <w:t>2</w:t>
            </w:r>
            <w:proofErr w:type="gramEnd"/>
            <w:r w:rsidRPr="00C95079">
              <w:rPr>
                <w:b/>
                <w:bCs/>
                <w:i/>
                <w:iCs/>
                <w:sz w:val="20"/>
                <w:szCs w:val="20"/>
              </w:rPr>
              <w:t xml:space="preserve"> и ОКПД2</w:t>
            </w:r>
          </w:p>
        </w:tc>
        <w:tc>
          <w:tcPr>
            <w:tcW w:w="4536" w:type="dxa"/>
            <w:gridSpan w:val="4"/>
          </w:tcPr>
          <w:p w:rsidR="00C95079" w:rsidRPr="00C95079" w:rsidRDefault="00C95079" w:rsidP="00C95079">
            <w:pPr>
              <w:suppressAutoHyphens w:val="0"/>
              <w:rPr>
                <w:b/>
                <w:bCs/>
                <w:i/>
                <w:iCs/>
                <w:sz w:val="20"/>
                <w:szCs w:val="20"/>
              </w:rPr>
            </w:pPr>
          </w:p>
        </w:tc>
      </w:tr>
      <w:tr w:rsidR="00C95079" w:rsidRPr="00C95079" w:rsidTr="00D53C46">
        <w:tc>
          <w:tcPr>
            <w:tcW w:w="567" w:type="dxa"/>
          </w:tcPr>
          <w:p w:rsidR="00C95079" w:rsidRPr="00C95079" w:rsidRDefault="00C95079" w:rsidP="00C95079">
            <w:pPr>
              <w:suppressAutoHyphens w:val="0"/>
              <w:rPr>
                <w:b/>
                <w:bCs/>
                <w:i/>
                <w:iCs/>
              </w:rPr>
            </w:pPr>
            <w:r w:rsidRPr="00C95079">
              <w:rPr>
                <w:b/>
                <w:bCs/>
                <w:i/>
                <w:iCs/>
              </w:rPr>
              <w:t>12</w:t>
            </w:r>
            <w:r w:rsidRPr="00C95079">
              <w:rPr>
                <w:b/>
                <w:bCs/>
                <w:i/>
                <w:iCs/>
                <w:vertAlign w:val="superscript"/>
              </w:rPr>
              <w:footnoteReference w:id="5"/>
            </w:r>
            <w:r w:rsidRPr="00C95079">
              <w:rPr>
                <w:b/>
                <w:bCs/>
                <w:i/>
                <w:iCs/>
              </w:rPr>
              <w:t>.</w:t>
            </w:r>
          </w:p>
        </w:tc>
        <w:tc>
          <w:tcPr>
            <w:tcW w:w="4820" w:type="dxa"/>
          </w:tcPr>
          <w:p w:rsidR="00C95079" w:rsidRPr="00C95079" w:rsidRDefault="00C95079" w:rsidP="00C95079">
            <w:pPr>
              <w:suppressAutoHyphens w:val="0"/>
              <w:rPr>
                <w:b/>
                <w:bCs/>
                <w:i/>
                <w:iCs/>
                <w:sz w:val="20"/>
                <w:szCs w:val="20"/>
              </w:rPr>
            </w:pPr>
            <w:r w:rsidRPr="00C95079">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Pr>
          <w:p w:rsidR="00C95079" w:rsidRPr="00C95079" w:rsidRDefault="00C95079" w:rsidP="00C95079">
            <w:pPr>
              <w:suppressAutoHyphens w:val="0"/>
              <w:rPr>
                <w:b/>
                <w:bCs/>
                <w:i/>
                <w:iCs/>
                <w:sz w:val="20"/>
                <w:szCs w:val="20"/>
              </w:rPr>
            </w:pPr>
            <w:r w:rsidRPr="00C95079">
              <w:rPr>
                <w:b/>
                <w:bCs/>
                <w:i/>
                <w:iCs/>
                <w:sz w:val="20"/>
                <w:szCs w:val="20"/>
              </w:rPr>
              <w:t>да (нет)</w:t>
            </w:r>
          </w:p>
        </w:tc>
      </w:tr>
      <w:tr w:rsidR="00C95079" w:rsidRPr="00C95079" w:rsidTr="00D53C46">
        <w:tc>
          <w:tcPr>
            <w:tcW w:w="567" w:type="dxa"/>
          </w:tcPr>
          <w:p w:rsidR="00C95079" w:rsidRPr="00C95079" w:rsidRDefault="00C95079" w:rsidP="00C95079">
            <w:pPr>
              <w:suppressAutoHyphens w:val="0"/>
              <w:rPr>
                <w:b/>
                <w:bCs/>
                <w:i/>
                <w:iCs/>
              </w:rPr>
            </w:pPr>
            <w:r w:rsidRPr="00C95079">
              <w:rPr>
                <w:b/>
                <w:bCs/>
                <w:i/>
                <w:iCs/>
              </w:rPr>
              <w:t>13.</w:t>
            </w:r>
          </w:p>
        </w:tc>
        <w:tc>
          <w:tcPr>
            <w:tcW w:w="4820" w:type="dxa"/>
          </w:tcPr>
          <w:p w:rsidR="00C95079" w:rsidRPr="00C95079" w:rsidRDefault="00C95079" w:rsidP="00C95079">
            <w:pPr>
              <w:suppressAutoHyphens w:val="0"/>
              <w:rPr>
                <w:b/>
                <w:bCs/>
                <w:i/>
                <w:iCs/>
                <w:sz w:val="20"/>
                <w:szCs w:val="20"/>
              </w:rPr>
            </w:pPr>
            <w:r w:rsidRPr="00C95079">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Pr>
          <w:p w:rsidR="00C95079" w:rsidRPr="00C95079" w:rsidRDefault="00C95079" w:rsidP="00C95079">
            <w:pPr>
              <w:suppressAutoHyphens w:val="0"/>
              <w:rPr>
                <w:b/>
                <w:bCs/>
                <w:i/>
                <w:iCs/>
                <w:sz w:val="20"/>
                <w:szCs w:val="20"/>
              </w:rPr>
            </w:pPr>
            <w:r w:rsidRPr="00C95079">
              <w:rPr>
                <w:b/>
                <w:bCs/>
                <w:i/>
                <w:iCs/>
                <w:sz w:val="20"/>
                <w:szCs w:val="20"/>
              </w:rPr>
              <w:t>да (нет)</w:t>
            </w:r>
          </w:p>
          <w:p w:rsidR="00C95079" w:rsidRPr="00C95079" w:rsidRDefault="00C95079" w:rsidP="00C95079">
            <w:pPr>
              <w:suppressAutoHyphens w:val="0"/>
              <w:rPr>
                <w:b/>
                <w:bCs/>
                <w:i/>
                <w:iCs/>
                <w:sz w:val="20"/>
                <w:szCs w:val="20"/>
              </w:rPr>
            </w:pPr>
            <w:r w:rsidRPr="00C95079">
              <w:rPr>
                <w:b/>
                <w:bCs/>
                <w:i/>
                <w:iCs/>
                <w:sz w:val="20"/>
                <w:szCs w:val="20"/>
              </w:rPr>
              <w:t>(в случае участия - наименование заказчика, реализующего программу партнерства)</w:t>
            </w:r>
          </w:p>
        </w:tc>
      </w:tr>
      <w:tr w:rsidR="00C95079" w:rsidRPr="00C95079" w:rsidTr="00D53C46">
        <w:tc>
          <w:tcPr>
            <w:tcW w:w="567" w:type="dxa"/>
          </w:tcPr>
          <w:p w:rsidR="00C95079" w:rsidRPr="00C95079" w:rsidRDefault="00C95079" w:rsidP="00C95079">
            <w:pPr>
              <w:suppressAutoHyphens w:val="0"/>
              <w:rPr>
                <w:b/>
                <w:bCs/>
                <w:i/>
                <w:iCs/>
              </w:rPr>
            </w:pPr>
            <w:r w:rsidRPr="00C95079">
              <w:rPr>
                <w:b/>
                <w:bCs/>
                <w:i/>
                <w:iCs/>
              </w:rPr>
              <w:t>14.</w:t>
            </w:r>
          </w:p>
        </w:tc>
        <w:tc>
          <w:tcPr>
            <w:tcW w:w="4820" w:type="dxa"/>
          </w:tcPr>
          <w:p w:rsidR="00C95079" w:rsidRPr="00C95079" w:rsidRDefault="00C95079" w:rsidP="00C95079">
            <w:pPr>
              <w:suppressAutoHyphens w:val="0"/>
              <w:rPr>
                <w:b/>
                <w:bCs/>
                <w:i/>
                <w:iCs/>
                <w:sz w:val="20"/>
                <w:szCs w:val="20"/>
              </w:rPr>
            </w:pPr>
            <w:proofErr w:type="gramStart"/>
            <w:r w:rsidRPr="00C95079">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Pr>
          <w:p w:rsidR="00C95079" w:rsidRPr="00C95079" w:rsidRDefault="00C95079" w:rsidP="00C95079">
            <w:pPr>
              <w:suppressAutoHyphens w:val="0"/>
              <w:rPr>
                <w:b/>
                <w:bCs/>
                <w:i/>
                <w:iCs/>
                <w:sz w:val="20"/>
                <w:szCs w:val="20"/>
              </w:rPr>
            </w:pPr>
            <w:r w:rsidRPr="00C95079">
              <w:rPr>
                <w:b/>
                <w:bCs/>
                <w:i/>
                <w:iCs/>
                <w:sz w:val="20"/>
                <w:szCs w:val="20"/>
              </w:rPr>
              <w:t>да (нет)</w:t>
            </w:r>
          </w:p>
          <w:p w:rsidR="00C95079" w:rsidRPr="00C95079" w:rsidRDefault="00C95079" w:rsidP="00C95079">
            <w:pPr>
              <w:suppressAutoHyphens w:val="0"/>
              <w:rPr>
                <w:b/>
                <w:bCs/>
                <w:i/>
                <w:iCs/>
                <w:sz w:val="20"/>
                <w:szCs w:val="20"/>
              </w:rPr>
            </w:pPr>
            <w:r w:rsidRPr="00C95079">
              <w:rPr>
                <w:b/>
                <w:bCs/>
                <w:i/>
                <w:iCs/>
                <w:sz w:val="20"/>
                <w:szCs w:val="20"/>
              </w:rPr>
              <w:t>(при наличии - количество исполненных контрактов или договоров и общая сумма)</w:t>
            </w:r>
          </w:p>
        </w:tc>
      </w:tr>
      <w:tr w:rsidR="00C95079" w:rsidRPr="00C95079" w:rsidTr="00D53C46">
        <w:tc>
          <w:tcPr>
            <w:tcW w:w="567" w:type="dxa"/>
          </w:tcPr>
          <w:p w:rsidR="00C95079" w:rsidRPr="00C95079" w:rsidRDefault="00C95079" w:rsidP="00C95079">
            <w:pPr>
              <w:suppressAutoHyphens w:val="0"/>
              <w:rPr>
                <w:b/>
                <w:bCs/>
                <w:i/>
                <w:iCs/>
              </w:rPr>
            </w:pPr>
            <w:r w:rsidRPr="00C95079">
              <w:rPr>
                <w:b/>
                <w:bCs/>
                <w:i/>
                <w:iCs/>
              </w:rPr>
              <w:t>15.</w:t>
            </w:r>
          </w:p>
        </w:tc>
        <w:tc>
          <w:tcPr>
            <w:tcW w:w="4820" w:type="dxa"/>
          </w:tcPr>
          <w:p w:rsidR="00C95079" w:rsidRPr="00C95079" w:rsidRDefault="00C95079" w:rsidP="00C95079">
            <w:pPr>
              <w:suppressAutoHyphens w:val="0"/>
              <w:rPr>
                <w:b/>
                <w:bCs/>
                <w:i/>
                <w:iCs/>
                <w:sz w:val="20"/>
                <w:szCs w:val="20"/>
              </w:rPr>
            </w:pPr>
            <w:proofErr w:type="gramStart"/>
            <w:r w:rsidRPr="00C95079">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Pr>
          <w:p w:rsidR="00C95079" w:rsidRPr="00C95079" w:rsidRDefault="00C95079" w:rsidP="00C95079">
            <w:pPr>
              <w:suppressAutoHyphens w:val="0"/>
              <w:rPr>
                <w:b/>
                <w:bCs/>
                <w:i/>
                <w:iCs/>
                <w:sz w:val="20"/>
                <w:szCs w:val="20"/>
              </w:rPr>
            </w:pPr>
            <w:r w:rsidRPr="00C95079">
              <w:rPr>
                <w:b/>
                <w:bCs/>
                <w:i/>
                <w:iCs/>
                <w:sz w:val="20"/>
                <w:szCs w:val="20"/>
              </w:rPr>
              <w:t>да (нет)</w:t>
            </w:r>
          </w:p>
        </w:tc>
      </w:tr>
      <w:tr w:rsidR="00C95079" w:rsidRPr="00C95079" w:rsidTr="00D53C46">
        <w:tc>
          <w:tcPr>
            <w:tcW w:w="567" w:type="dxa"/>
          </w:tcPr>
          <w:p w:rsidR="00C95079" w:rsidRPr="00C95079" w:rsidRDefault="00C95079" w:rsidP="00C95079">
            <w:pPr>
              <w:suppressAutoHyphens w:val="0"/>
              <w:rPr>
                <w:b/>
                <w:bCs/>
                <w:i/>
                <w:iCs/>
              </w:rPr>
            </w:pPr>
            <w:r w:rsidRPr="00C95079">
              <w:rPr>
                <w:b/>
                <w:bCs/>
                <w:i/>
                <w:iCs/>
              </w:rPr>
              <w:t>16.</w:t>
            </w:r>
          </w:p>
        </w:tc>
        <w:tc>
          <w:tcPr>
            <w:tcW w:w="4820" w:type="dxa"/>
          </w:tcPr>
          <w:p w:rsidR="00C95079" w:rsidRPr="00C95079" w:rsidRDefault="00C95079" w:rsidP="00C95079">
            <w:pPr>
              <w:suppressAutoHyphens w:val="0"/>
              <w:rPr>
                <w:b/>
                <w:bCs/>
                <w:i/>
                <w:iCs/>
                <w:sz w:val="20"/>
                <w:szCs w:val="20"/>
              </w:rPr>
            </w:pPr>
            <w:r w:rsidRPr="00C95079">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Pr>
          <w:p w:rsidR="00C95079" w:rsidRPr="00C95079" w:rsidRDefault="00C95079" w:rsidP="00C95079">
            <w:pPr>
              <w:suppressAutoHyphens w:val="0"/>
              <w:rPr>
                <w:b/>
                <w:bCs/>
                <w:i/>
                <w:iCs/>
                <w:sz w:val="20"/>
                <w:szCs w:val="20"/>
              </w:rPr>
            </w:pPr>
            <w:r w:rsidRPr="00C95079">
              <w:rPr>
                <w:b/>
                <w:bCs/>
                <w:i/>
                <w:iCs/>
                <w:sz w:val="20"/>
                <w:szCs w:val="20"/>
              </w:rPr>
              <w:t>да (нет)</w:t>
            </w:r>
          </w:p>
        </w:tc>
      </w:tr>
    </w:tbl>
    <w:p w:rsidR="00C95079" w:rsidRPr="00C95079" w:rsidRDefault="00C95079" w:rsidP="00C95079">
      <w:pPr>
        <w:suppressAutoHyphens w:val="0"/>
        <w:rPr>
          <w:b/>
          <w:bCs/>
          <w:i/>
          <w:iCs/>
        </w:rPr>
      </w:pPr>
    </w:p>
    <w:p w:rsidR="00C95079" w:rsidRPr="00C95079" w:rsidRDefault="00C95079" w:rsidP="00C95079">
      <w:pPr>
        <w:suppressAutoHyphens w:val="0"/>
        <w:rPr>
          <w:b/>
          <w:bCs/>
          <w:i/>
          <w:iCs/>
        </w:rPr>
      </w:pPr>
    </w:p>
    <w:p w:rsidR="00C95079" w:rsidRPr="00C95079" w:rsidRDefault="00C95079" w:rsidP="00C95079">
      <w:pPr>
        <w:keepNext/>
        <w:ind w:firstLine="706"/>
        <w:jc w:val="both"/>
        <w:outlineLvl w:val="2"/>
        <w:rPr>
          <w:rFonts w:ascii="Arial" w:hAnsi="Arial"/>
          <w:bCs/>
          <w:sz w:val="28"/>
          <w:szCs w:val="28"/>
        </w:rPr>
      </w:pPr>
      <w:r w:rsidRPr="00C95079">
        <w:rPr>
          <w:b/>
          <w:bCs/>
          <w:sz w:val="28"/>
          <w:szCs w:val="28"/>
        </w:rPr>
        <w:t>Представитель, имеющий полномочия подписать Заявку на участие от имени ____________________________________________________________</w:t>
      </w:r>
    </w:p>
    <w:p w:rsidR="00C95079" w:rsidRPr="00C95079" w:rsidRDefault="00C95079" w:rsidP="00C95079">
      <w:pPr>
        <w:tabs>
          <w:tab w:val="left" w:pos="8640"/>
        </w:tabs>
        <w:jc w:val="center"/>
        <w:rPr>
          <w:i/>
        </w:rPr>
      </w:pPr>
      <w:r w:rsidRPr="00C95079">
        <w:rPr>
          <w:i/>
        </w:rPr>
        <w:t>(наименование претендента)</w:t>
      </w:r>
    </w:p>
    <w:p w:rsidR="00C95079" w:rsidRPr="00C95079" w:rsidRDefault="00C95079" w:rsidP="00C95079">
      <w:pPr>
        <w:rPr>
          <w:sz w:val="28"/>
          <w:szCs w:val="28"/>
          <w:lang w:eastAsia="ru-RU"/>
        </w:rPr>
      </w:pPr>
      <w:r w:rsidRPr="00C95079">
        <w:rPr>
          <w:sz w:val="28"/>
          <w:szCs w:val="28"/>
          <w:lang w:eastAsia="ru-RU"/>
        </w:rPr>
        <w:t>____________________________________________________________________</w:t>
      </w:r>
    </w:p>
    <w:p w:rsidR="00C95079" w:rsidRPr="00C95079" w:rsidRDefault="00C95079" w:rsidP="00C95079">
      <w:pPr>
        <w:rPr>
          <w:i/>
        </w:rPr>
      </w:pPr>
      <w:r w:rsidRPr="00C95079">
        <w:rPr>
          <w:i/>
        </w:rPr>
        <w:t xml:space="preserve">       М.П.</w:t>
      </w:r>
      <w:r w:rsidRPr="00C95079">
        <w:rPr>
          <w:i/>
        </w:rPr>
        <w:tab/>
      </w:r>
      <w:r w:rsidRPr="00C95079">
        <w:rPr>
          <w:i/>
        </w:rPr>
        <w:tab/>
      </w:r>
      <w:r w:rsidRPr="00C95079">
        <w:rPr>
          <w:i/>
        </w:rPr>
        <w:tab/>
        <w:t>(должность, подпись, ФИО)</w:t>
      </w:r>
    </w:p>
    <w:p w:rsidR="00C95079" w:rsidRPr="00C95079" w:rsidRDefault="00C95079" w:rsidP="00C95079">
      <w:pPr>
        <w:rPr>
          <w:sz w:val="28"/>
          <w:szCs w:val="28"/>
          <w:lang w:eastAsia="ru-RU"/>
        </w:rPr>
      </w:pPr>
      <w:r w:rsidRPr="00C95079">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firstRow="0" w:lastRow="0" w:firstColumn="0" w:lastColumn="0" w:noHBand="0" w:noVBand="0"/>
      </w:tblPr>
      <w:tblGrid>
        <w:gridCol w:w="519"/>
        <w:gridCol w:w="1433"/>
        <w:gridCol w:w="2267"/>
        <w:gridCol w:w="1985"/>
        <w:gridCol w:w="1417"/>
        <w:gridCol w:w="2127"/>
      </w:tblGrid>
      <w:tr w:rsidR="00B576A6" w:rsidRPr="00384CDC" w:rsidTr="00BA0195">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B576A6" w:rsidRPr="00384CDC" w:rsidRDefault="00B576A6" w:rsidP="00BF6892">
            <w:pPr>
              <w:jc w:val="center"/>
            </w:pPr>
            <w:r w:rsidRPr="00384CDC">
              <w:t xml:space="preserve">№ </w:t>
            </w:r>
            <w:proofErr w:type="gramStart"/>
            <w:r w:rsidRPr="00384CDC">
              <w:t>п</w:t>
            </w:r>
            <w:proofErr w:type="gramEnd"/>
            <w:r w:rsidRPr="00384CDC">
              <w:t>/п</w:t>
            </w:r>
          </w:p>
        </w:tc>
        <w:tc>
          <w:tcPr>
            <w:tcW w:w="735" w:type="pct"/>
            <w:tcBorders>
              <w:top w:val="single" w:sz="4" w:space="0" w:color="auto"/>
              <w:left w:val="single" w:sz="4" w:space="0" w:color="auto"/>
              <w:bottom w:val="single" w:sz="4" w:space="0" w:color="auto"/>
              <w:right w:val="single" w:sz="4" w:space="0" w:color="auto"/>
            </w:tcBorders>
            <w:vAlign w:val="center"/>
          </w:tcPr>
          <w:p w:rsidR="00B576A6" w:rsidRPr="00BA0195" w:rsidRDefault="00B576A6" w:rsidP="00BF6892">
            <w:pPr>
              <w:jc w:val="center"/>
            </w:pPr>
            <w:r>
              <w:t>Производитель, артикул производителя</w:t>
            </w:r>
          </w:p>
          <w:p w:rsidR="00B576A6" w:rsidRPr="00384CDC" w:rsidRDefault="00B576A6" w:rsidP="00BF6892">
            <w:pPr>
              <w:jc w:val="center"/>
            </w:pPr>
          </w:p>
        </w:tc>
        <w:tc>
          <w:tcPr>
            <w:tcW w:w="1163" w:type="pct"/>
            <w:tcBorders>
              <w:top w:val="single" w:sz="4" w:space="0" w:color="auto"/>
              <w:left w:val="single" w:sz="4" w:space="0" w:color="auto"/>
              <w:bottom w:val="single" w:sz="4" w:space="0" w:color="auto"/>
              <w:right w:val="single" w:sz="4" w:space="0" w:color="auto"/>
            </w:tcBorders>
            <w:vAlign w:val="center"/>
          </w:tcPr>
          <w:p w:rsidR="00B576A6" w:rsidRPr="00384CDC" w:rsidRDefault="00B576A6" w:rsidP="003D560A">
            <w:pPr>
              <w:jc w:val="center"/>
            </w:pPr>
            <w:r w:rsidRPr="00384CDC">
              <w:t xml:space="preserve">Наименование </w:t>
            </w:r>
            <w:r>
              <w:t xml:space="preserve">товаров, </w:t>
            </w:r>
            <w:r w:rsidRPr="00384CDC">
              <w:t>работ</w:t>
            </w:r>
            <w:r>
              <w:t>, услуг</w:t>
            </w:r>
          </w:p>
          <w:p w:rsidR="00B576A6" w:rsidRPr="00384CDC" w:rsidRDefault="00B576A6" w:rsidP="00BF6892">
            <w:pPr>
              <w:jc w:val="center"/>
            </w:pPr>
          </w:p>
        </w:tc>
        <w:tc>
          <w:tcPr>
            <w:tcW w:w="1018" w:type="pct"/>
            <w:tcBorders>
              <w:top w:val="single" w:sz="4" w:space="0" w:color="auto"/>
              <w:left w:val="single" w:sz="4" w:space="0" w:color="auto"/>
              <w:bottom w:val="single" w:sz="4" w:space="0" w:color="auto"/>
              <w:right w:val="single" w:sz="4" w:space="0" w:color="auto"/>
            </w:tcBorders>
            <w:vAlign w:val="center"/>
          </w:tcPr>
          <w:p w:rsidR="00B576A6" w:rsidRPr="00384CDC" w:rsidRDefault="00B576A6" w:rsidP="000B747A">
            <w:pPr>
              <w:jc w:val="center"/>
            </w:pPr>
            <w:r w:rsidRPr="00384CDC">
              <w:t xml:space="preserve">Цена за единицу </w:t>
            </w:r>
            <w:r w:rsidR="000B747A" w:rsidRPr="00384CDC">
              <w:t>товар</w:t>
            </w:r>
            <w:r w:rsidR="000B747A">
              <w:t>а,</w:t>
            </w:r>
            <w:r w:rsidR="000B747A" w:rsidRPr="00384CDC">
              <w:t xml:space="preserve"> </w:t>
            </w:r>
            <w:r w:rsidRPr="00384CDC">
              <w:t>работ, услуг</w:t>
            </w:r>
            <w:r>
              <w:t>,</w:t>
            </w:r>
            <w:r w:rsidRPr="00384CDC">
              <w:t xml:space="preserve"> в руб., </w:t>
            </w:r>
            <w:r>
              <w:t xml:space="preserve">без </w:t>
            </w:r>
            <w:r w:rsidRPr="00384CDC">
              <w:t>учет</w:t>
            </w:r>
            <w:r>
              <w:t>а</w:t>
            </w:r>
            <w:r w:rsidRPr="00384CDC">
              <w:t xml:space="preserve"> НДС</w:t>
            </w:r>
          </w:p>
        </w:tc>
        <w:tc>
          <w:tcPr>
            <w:tcW w:w="727" w:type="pct"/>
            <w:tcBorders>
              <w:top w:val="single" w:sz="4" w:space="0" w:color="auto"/>
              <w:left w:val="single" w:sz="4" w:space="0" w:color="auto"/>
              <w:bottom w:val="single" w:sz="4" w:space="0" w:color="auto"/>
              <w:right w:val="single" w:sz="4" w:space="0" w:color="auto"/>
            </w:tcBorders>
            <w:vAlign w:val="center"/>
          </w:tcPr>
          <w:p w:rsidR="00B576A6" w:rsidRPr="00384CDC" w:rsidRDefault="00B576A6" w:rsidP="00BF6892">
            <w:pPr>
              <w:jc w:val="center"/>
            </w:pPr>
            <w:r w:rsidRPr="00384CDC">
              <w:t>Количество поставляемых товаров, работ, услуг</w:t>
            </w:r>
          </w:p>
        </w:tc>
        <w:tc>
          <w:tcPr>
            <w:tcW w:w="1091" w:type="pct"/>
            <w:tcBorders>
              <w:top w:val="single" w:sz="4" w:space="0" w:color="auto"/>
              <w:left w:val="single" w:sz="4" w:space="0" w:color="auto"/>
              <w:bottom w:val="single" w:sz="4" w:space="0" w:color="auto"/>
              <w:right w:val="single" w:sz="4" w:space="0" w:color="auto"/>
            </w:tcBorders>
            <w:vAlign w:val="center"/>
          </w:tcPr>
          <w:p w:rsidR="00B576A6" w:rsidRPr="00384CDC" w:rsidRDefault="00B576A6"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w:t>
            </w:r>
          </w:p>
        </w:tc>
      </w:tr>
      <w:tr w:rsidR="00B576A6" w:rsidRPr="00384CDC" w:rsidTr="00BA0195">
        <w:trPr>
          <w:trHeight w:val="255"/>
        </w:trPr>
        <w:tc>
          <w:tcPr>
            <w:tcW w:w="266" w:type="pct"/>
            <w:tcBorders>
              <w:top w:val="nil"/>
              <w:left w:val="single" w:sz="4" w:space="0" w:color="auto"/>
              <w:bottom w:val="single" w:sz="4" w:space="0" w:color="auto"/>
              <w:right w:val="single" w:sz="4" w:space="0" w:color="auto"/>
            </w:tcBorders>
            <w:noWrap/>
            <w:vAlign w:val="bottom"/>
          </w:tcPr>
          <w:p w:rsidR="00B576A6" w:rsidRPr="00384CDC" w:rsidRDefault="00B576A6" w:rsidP="00BF6892">
            <w:pPr>
              <w:jc w:val="center"/>
            </w:pPr>
            <w:r w:rsidRPr="00384CDC">
              <w:t>1</w:t>
            </w:r>
          </w:p>
        </w:tc>
        <w:tc>
          <w:tcPr>
            <w:tcW w:w="735" w:type="pct"/>
            <w:tcBorders>
              <w:top w:val="nil"/>
              <w:left w:val="nil"/>
              <w:bottom w:val="single" w:sz="4" w:space="0" w:color="auto"/>
              <w:right w:val="single" w:sz="4" w:space="0" w:color="auto"/>
            </w:tcBorders>
            <w:noWrap/>
            <w:vAlign w:val="bottom"/>
          </w:tcPr>
          <w:p w:rsidR="00B576A6" w:rsidRPr="00384CDC" w:rsidRDefault="00B576A6" w:rsidP="00BF6892">
            <w:pPr>
              <w:jc w:val="center"/>
            </w:pPr>
            <w:r w:rsidRPr="00384CDC">
              <w:t>2</w:t>
            </w:r>
          </w:p>
        </w:tc>
        <w:tc>
          <w:tcPr>
            <w:tcW w:w="1163" w:type="pct"/>
            <w:tcBorders>
              <w:top w:val="single" w:sz="4" w:space="0" w:color="auto"/>
              <w:left w:val="nil"/>
              <w:bottom w:val="single" w:sz="4" w:space="0" w:color="auto"/>
              <w:right w:val="single" w:sz="4" w:space="0" w:color="auto"/>
            </w:tcBorders>
          </w:tcPr>
          <w:p w:rsidR="00B576A6" w:rsidRPr="00384CDC" w:rsidRDefault="00B576A6" w:rsidP="00BF6892">
            <w:pPr>
              <w:jc w:val="center"/>
            </w:pPr>
            <w:r w:rsidRPr="00384CDC">
              <w:t>3</w:t>
            </w:r>
          </w:p>
        </w:tc>
        <w:tc>
          <w:tcPr>
            <w:tcW w:w="1018" w:type="pct"/>
            <w:tcBorders>
              <w:top w:val="single" w:sz="4" w:space="0" w:color="auto"/>
              <w:left w:val="single" w:sz="4" w:space="0" w:color="auto"/>
              <w:bottom w:val="single" w:sz="4" w:space="0" w:color="auto"/>
              <w:right w:val="single" w:sz="4" w:space="0" w:color="auto"/>
            </w:tcBorders>
          </w:tcPr>
          <w:p w:rsidR="00B576A6" w:rsidRPr="00384CDC" w:rsidRDefault="00B576A6" w:rsidP="00BF6892">
            <w:pPr>
              <w:jc w:val="center"/>
            </w:pPr>
            <w:r w:rsidRPr="00384CDC">
              <w:t>4</w:t>
            </w:r>
          </w:p>
        </w:tc>
        <w:tc>
          <w:tcPr>
            <w:tcW w:w="727" w:type="pct"/>
            <w:tcBorders>
              <w:top w:val="single" w:sz="4" w:space="0" w:color="auto"/>
              <w:left w:val="single" w:sz="4" w:space="0" w:color="auto"/>
              <w:bottom w:val="single" w:sz="4" w:space="0" w:color="auto"/>
              <w:right w:val="single" w:sz="4" w:space="0" w:color="auto"/>
            </w:tcBorders>
            <w:noWrap/>
            <w:vAlign w:val="bottom"/>
          </w:tcPr>
          <w:p w:rsidR="00B576A6" w:rsidRPr="00384CDC" w:rsidRDefault="00B576A6" w:rsidP="00BF6892">
            <w:pPr>
              <w:jc w:val="center"/>
            </w:pPr>
            <w:r w:rsidRPr="00384CDC">
              <w:t>5</w:t>
            </w:r>
          </w:p>
        </w:tc>
        <w:tc>
          <w:tcPr>
            <w:tcW w:w="1091" w:type="pct"/>
            <w:tcBorders>
              <w:top w:val="single" w:sz="4" w:space="0" w:color="auto"/>
              <w:left w:val="nil"/>
              <w:bottom w:val="single" w:sz="4" w:space="0" w:color="auto"/>
              <w:right w:val="single" w:sz="4" w:space="0" w:color="auto"/>
            </w:tcBorders>
          </w:tcPr>
          <w:p w:rsidR="00B576A6" w:rsidRPr="00384CDC" w:rsidRDefault="00B576A6" w:rsidP="00BF6892">
            <w:pPr>
              <w:jc w:val="center"/>
            </w:pPr>
            <w:r>
              <w:t>6</w:t>
            </w:r>
          </w:p>
        </w:tc>
      </w:tr>
      <w:tr w:rsidR="00B576A6" w:rsidRPr="00384CDC" w:rsidTr="00BA0195">
        <w:trPr>
          <w:trHeight w:val="315"/>
        </w:trPr>
        <w:tc>
          <w:tcPr>
            <w:tcW w:w="266" w:type="pct"/>
            <w:tcBorders>
              <w:top w:val="nil"/>
              <w:left w:val="single" w:sz="4" w:space="0" w:color="auto"/>
              <w:bottom w:val="single" w:sz="4" w:space="0" w:color="auto"/>
              <w:right w:val="single" w:sz="4" w:space="0" w:color="auto"/>
            </w:tcBorders>
            <w:noWrap/>
            <w:vAlign w:val="bottom"/>
          </w:tcPr>
          <w:p w:rsidR="00B576A6" w:rsidRPr="00384CDC" w:rsidRDefault="00B576A6" w:rsidP="00BF6892">
            <w:pPr>
              <w:jc w:val="center"/>
            </w:pPr>
          </w:p>
        </w:tc>
        <w:tc>
          <w:tcPr>
            <w:tcW w:w="735" w:type="pct"/>
            <w:tcBorders>
              <w:top w:val="nil"/>
              <w:left w:val="nil"/>
              <w:bottom w:val="single" w:sz="4" w:space="0" w:color="auto"/>
              <w:right w:val="single" w:sz="4" w:space="0" w:color="auto"/>
            </w:tcBorders>
            <w:noWrap/>
            <w:vAlign w:val="bottom"/>
          </w:tcPr>
          <w:p w:rsidR="00B576A6" w:rsidRPr="00384CDC" w:rsidRDefault="00B576A6" w:rsidP="00BF6892">
            <w:pPr>
              <w:jc w:val="center"/>
            </w:pPr>
          </w:p>
        </w:tc>
        <w:tc>
          <w:tcPr>
            <w:tcW w:w="1163" w:type="pct"/>
            <w:tcBorders>
              <w:top w:val="single" w:sz="4" w:space="0" w:color="auto"/>
              <w:left w:val="nil"/>
              <w:bottom w:val="single" w:sz="4" w:space="0" w:color="auto"/>
              <w:right w:val="single" w:sz="4" w:space="0" w:color="auto"/>
            </w:tcBorders>
          </w:tcPr>
          <w:p w:rsidR="00B576A6" w:rsidRPr="000B747A" w:rsidRDefault="00B576A6" w:rsidP="00BF6892">
            <w:pPr>
              <w:jc w:val="center"/>
            </w:pPr>
            <w:r w:rsidRPr="00BA0195">
              <w:t>Шасси 7</w:t>
            </w:r>
            <w:r w:rsidRPr="00BA0195">
              <w:rPr>
                <w:lang w:val="en-US"/>
              </w:rPr>
              <w:t>U</w:t>
            </w:r>
            <w:r w:rsidRPr="00BA0195">
              <w:t xml:space="preserve"> </w:t>
            </w:r>
            <w:r w:rsidRPr="00BA0195">
              <w:rPr>
                <w:lang w:val="en-US"/>
              </w:rPr>
              <w:t>c</w:t>
            </w:r>
            <w:r w:rsidRPr="00BA0195">
              <w:t xml:space="preserve"> двумя источниками питания 2500</w:t>
            </w:r>
            <w:r w:rsidRPr="00BA0195">
              <w:rPr>
                <w:lang w:val="en-US"/>
              </w:rPr>
              <w:t>W</w:t>
            </w:r>
            <w:r w:rsidRPr="00BA0195">
              <w:t xml:space="preserve"> на 10 лезвий</w:t>
            </w:r>
          </w:p>
        </w:tc>
        <w:tc>
          <w:tcPr>
            <w:tcW w:w="1018" w:type="pct"/>
            <w:tcBorders>
              <w:top w:val="single" w:sz="4" w:space="0" w:color="auto"/>
              <w:left w:val="single" w:sz="4" w:space="0" w:color="auto"/>
              <w:bottom w:val="single" w:sz="4" w:space="0" w:color="auto"/>
              <w:right w:val="single" w:sz="4" w:space="0" w:color="auto"/>
            </w:tcBorders>
          </w:tcPr>
          <w:p w:rsidR="00B576A6" w:rsidRPr="000B747A" w:rsidRDefault="00B576A6" w:rsidP="00BF6892">
            <w:pPr>
              <w:jc w:val="center"/>
            </w:pPr>
          </w:p>
        </w:tc>
        <w:tc>
          <w:tcPr>
            <w:tcW w:w="727" w:type="pct"/>
            <w:tcBorders>
              <w:top w:val="single" w:sz="4" w:space="0" w:color="auto"/>
              <w:left w:val="single" w:sz="4" w:space="0" w:color="auto"/>
              <w:bottom w:val="single" w:sz="4" w:space="0" w:color="auto"/>
              <w:right w:val="single" w:sz="4" w:space="0" w:color="auto"/>
            </w:tcBorders>
            <w:noWrap/>
            <w:vAlign w:val="bottom"/>
          </w:tcPr>
          <w:p w:rsidR="00B576A6" w:rsidRPr="00384CDC" w:rsidRDefault="00B576A6" w:rsidP="00BF6892">
            <w:pPr>
              <w:jc w:val="center"/>
            </w:pPr>
          </w:p>
        </w:tc>
        <w:tc>
          <w:tcPr>
            <w:tcW w:w="1091" w:type="pct"/>
            <w:tcBorders>
              <w:top w:val="single" w:sz="4" w:space="0" w:color="auto"/>
              <w:left w:val="nil"/>
              <w:bottom w:val="single" w:sz="4" w:space="0" w:color="auto"/>
              <w:right w:val="single" w:sz="4" w:space="0" w:color="auto"/>
            </w:tcBorders>
          </w:tcPr>
          <w:p w:rsidR="00B576A6" w:rsidRPr="00384CDC" w:rsidRDefault="00B576A6" w:rsidP="00BF6892">
            <w:pPr>
              <w:jc w:val="center"/>
            </w:pPr>
          </w:p>
        </w:tc>
      </w:tr>
      <w:tr w:rsidR="00B576A6" w:rsidRPr="00384CDC" w:rsidTr="00BA0195">
        <w:trPr>
          <w:trHeight w:val="315"/>
        </w:trPr>
        <w:tc>
          <w:tcPr>
            <w:tcW w:w="266" w:type="pct"/>
            <w:tcBorders>
              <w:top w:val="nil"/>
              <w:left w:val="single" w:sz="4" w:space="0" w:color="auto"/>
              <w:bottom w:val="single" w:sz="4" w:space="0" w:color="auto"/>
              <w:right w:val="single" w:sz="4" w:space="0" w:color="auto"/>
            </w:tcBorders>
            <w:noWrap/>
            <w:vAlign w:val="bottom"/>
          </w:tcPr>
          <w:p w:rsidR="00B576A6" w:rsidRPr="00384CDC" w:rsidRDefault="00B576A6" w:rsidP="00BF6892">
            <w:pPr>
              <w:jc w:val="center"/>
            </w:pPr>
          </w:p>
        </w:tc>
        <w:tc>
          <w:tcPr>
            <w:tcW w:w="735" w:type="pct"/>
            <w:tcBorders>
              <w:top w:val="nil"/>
              <w:left w:val="nil"/>
              <w:bottom w:val="single" w:sz="4" w:space="0" w:color="auto"/>
              <w:right w:val="single" w:sz="4" w:space="0" w:color="auto"/>
            </w:tcBorders>
            <w:noWrap/>
            <w:vAlign w:val="bottom"/>
          </w:tcPr>
          <w:p w:rsidR="00B576A6" w:rsidRPr="00384CDC" w:rsidRDefault="00B576A6" w:rsidP="00BF6892">
            <w:pPr>
              <w:jc w:val="center"/>
            </w:pPr>
          </w:p>
        </w:tc>
        <w:tc>
          <w:tcPr>
            <w:tcW w:w="1163" w:type="pct"/>
            <w:tcBorders>
              <w:top w:val="single" w:sz="4" w:space="0" w:color="auto"/>
              <w:left w:val="nil"/>
              <w:bottom w:val="single" w:sz="4" w:space="0" w:color="auto"/>
              <w:right w:val="single" w:sz="4" w:space="0" w:color="auto"/>
            </w:tcBorders>
          </w:tcPr>
          <w:p w:rsidR="00B576A6" w:rsidRPr="000B747A" w:rsidRDefault="00B576A6" w:rsidP="00BF6892">
            <w:pPr>
              <w:jc w:val="center"/>
            </w:pPr>
            <w:r w:rsidRPr="00BA0195">
              <w:t>Модуль управления шасси и удаленная консоль</w:t>
            </w:r>
          </w:p>
        </w:tc>
        <w:tc>
          <w:tcPr>
            <w:tcW w:w="1018" w:type="pct"/>
            <w:tcBorders>
              <w:top w:val="single" w:sz="4" w:space="0" w:color="auto"/>
              <w:left w:val="single" w:sz="4" w:space="0" w:color="auto"/>
              <w:bottom w:val="single" w:sz="4" w:space="0" w:color="auto"/>
              <w:right w:val="single" w:sz="4" w:space="0" w:color="auto"/>
            </w:tcBorders>
          </w:tcPr>
          <w:p w:rsidR="00B576A6" w:rsidRPr="000B747A" w:rsidRDefault="00B576A6" w:rsidP="00BF6892">
            <w:pPr>
              <w:jc w:val="center"/>
            </w:pPr>
          </w:p>
        </w:tc>
        <w:tc>
          <w:tcPr>
            <w:tcW w:w="727" w:type="pct"/>
            <w:tcBorders>
              <w:top w:val="single" w:sz="4" w:space="0" w:color="auto"/>
              <w:left w:val="single" w:sz="4" w:space="0" w:color="auto"/>
              <w:bottom w:val="single" w:sz="4" w:space="0" w:color="auto"/>
              <w:right w:val="single" w:sz="4" w:space="0" w:color="auto"/>
            </w:tcBorders>
            <w:noWrap/>
            <w:vAlign w:val="bottom"/>
          </w:tcPr>
          <w:p w:rsidR="00B576A6" w:rsidRPr="00384CDC" w:rsidRDefault="00B576A6" w:rsidP="00BF6892">
            <w:pPr>
              <w:jc w:val="center"/>
            </w:pPr>
          </w:p>
        </w:tc>
        <w:tc>
          <w:tcPr>
            <w:tcW w:w="1091" w:type="pct"/>
            <w:tcBorders>
              <w:top w:val="single" w:sz="4" w:space="0" w:color="auto"/>
              <w:left w:val="nil"/>
              <w:bottom w:val="single" w:sz="4" w:space="0" w:color="auto"/>
              <w:right w:val="single" w:sz="4" w:space="0" w:color="auto"/>
            </w:tcBorders>
          </w:tcPr>
          <w:p w:rsidR="00B576A6" w:rsidRPr="00384CDC" w:rsidRDefault="00B576A6" w:rsidP="00BF6892">
            <w:pPr>
              <w:jc w:val="center"/>
            </w:pPr>
          </w:p>
        </w:tc>
      </w:tr>
      <w:tr w:rsidR="00B576A6" w:rsidRPr="00384CDC" w:rsidTr="00BA0195">
        <w:trPr>
          <w:trHeight w:val="315"/>
        </w:trPr>
        <w:tc>
          <w:tcPr>
            <w:tcW w:w="266" w:type="pct"/>
            <w:tcBorders>
              <w:top w:val="nil"/>
              <w:left w:val="single" w:sz="4" w:space="0" w:color="auto"/>
              <w:bottom w:val="single" w:sz="4" w:space="0" w:color="auto"/>
              <w:right w:val="single" w:sz="4" w:space="0" w:color="auto"/>
            </w:tcBorders>
            <w:noWrap/>
            <w:vAlign w:val="bottom"/>
          </w:tcPr>
          <w:p w:rsidR="00B576A6" w:rsidRPr="00384CDC" w:rsidRDefault="00B576A6" w:rsidP="00BF6892">
            <w:pPr>
              <w:jc w:val="center"/>
            </w:pPr>
          </w:p>
        </w:tc>
        <w:tc>
          <w:tcPr>
            <w:tcW w:w="735" w:type="pct"/>
            <w:tcBorders>
              <w:top w:val="nil"/>
              <w:left w:val="nil"/>
              <w:bottom w:val="single" w:sz="4" w:space="0" w:color="auto"/>
              <w:right w:val="single" w:sz="4" w:space="0" w:color="auto"/>
            </w:tcBorders>
            <w:noWrap/>
            <w:vAlign w:val="bottom"/>
          </w:tcPr>
          <w:p w:rsidR="00B576A6" w:rsidRPr="00384CDC" w:rsidRDefault="00B576A6" w:rsidP="00BF6892">
            <w:pPr>
              <w:jc w:val="center"/>
            </w:pPr>
          </w:p>
        </w:tc>
        <w:tc>
          <w:tcPr>
            <w:tcW w:w="1163" w:type="pct"/>
            <w:tcBorders>
              <w:top w:val="single" w:sz="4" w:space="0" w:color="auto"/>
              <w:left w:val="nil"/>
              <w:bottom w:val="single" w:sz="4" w:space="0" w:color="auto"/>
              <w:right w:val="single" w:sz="4" w:space="0" w:color="auto"/>
            </w:tcBorders>
          </w:tcPr>
          <w:p w:rsidR="00B576A6" w:rsidRPr="00BA0195" w:rsidRDefault="00B576A6" w:rsidP="003D560A">
            <w:pPr>
              <w:jc w:val="center"/>
            </w:pPr>
            <w:r w:rsidRPr="00BA0195">
              <w:t xml:space="preserve">Коммутатор </w:t>
            </w:r>
            <w:r w:rsidRPr="00BA0195">
              <w:rPr>
                <w:lang w:val="en-US"/>
              </w:rPr>
              <w:t>L</w:t>
            </w:r>
            <w:r w:rsidRPr="00BA0195">
              <w:t xml:space="preserve">3, </w:t>
            </w:r>
          </w:p>
          <w:p w:rsidR="00B576A6" w:rsidRPr="000B747A" w:rsidRDefault="00B576A6" w:rsidP="003D560A">
            <w:pPr>
              <w:jc w:val="center"/>
            </w:pPr>
            <w:r w:rsidRPr="00BA0195">
              <w:t>20</w:t>
            </w:r>
            <w:r w:rsidRPr="00BA0195">
              <w:rPr>
                <w:lang w:val="en-US"/>
              </w:rPr>
              <w:t>x</w:t>
            </w:r>
            <w:r w:rsidRPr="00BA0195">
              <w:t>10</w:t>
            </w:r>
            <w:r w:rsidRPr="00BA0195">
              <w:rPr>
                <w:lang w:val="en-US"/>
              </w:rPr>
              <w:t>GB</w:t>
            </w:r>
            <w:r w:rsidRPr="00BA0195">
              <w:t xml:space="preserve"> внутренних портов 4</w:t>
            </w:r>
            <w:r w:rsidRPr="00BA0195">
              <w:rPr>
                <w:lang w:val="en-US"/>
              </w:rPr>
              <w:t>x</w:t>
            </w:r>
            <w:r w:rsidRPr="00BA0195">
              <w:t>10</w:t>
            </w:r>
            <w:r w:rsidRPr="00BA0195">
              <w:rPr>
                <w:lang w:val="en-US"/>
              </w:rPr>
              <w:t>GB</w:t>
            </w:r>
            <w:r w:rsidRPr="00BA0195">
              <w:t xml:space="preserve"> </w:t>
            </w:r>
            <w:r w:rsidRPr="00BA0195">
              <w:rPr>
                <w:lang w:val="en-US"/>
              </w:rPr>
              <w:t>SFP</w:t>
            </w:r>
            <w:r w:rsidRPr="00BA0195">
              <w:t xml:space="preserve"> внешних портов</w:t>
            </w:r>
          </w:p>
        </w:tc>
        <w:tc>
          <w:tcPr>
            <w:tcW w:w="1018" w:type="pct"/>
            <w:tcBorders>
              <w:top w:val="single" w:sz="4" w:space="0" w:color="auto"/>
              <w:left w:val="single" w:sz="4" w:space="0" w:color="auto"/>
              <w:bottom w:val="single" w:sz="4" w:space="0" w:color="auto"/>
              <w:right w:val="single" w:sz="4" w:space="0" w:color="auto"/>
            </w:tcBorders>
          </w:tcPr>
          <w:p w:rsidR="00B576A6" w:rsidRPr="000B747A" w:rsidRDefault="00B576A6" w:rsidP="00BF6892">
            <w:pPr>
              <w:jc w:val="center"/>
            </w:pPr>
          </w:p>
        </w:tc>
        <w:tc>
          <w:tcPr>
            <w:tcW w:w="727" w:type="pct"/>
            <w:tcBorders>
              <w:top w:val="single" w:sz="4" w:space="0" w:color="auto"/>
              <w:left w:val="single" w:sz="4" w:space="0" w:color="auto"/>
              <w:bottom w:val="single" w:sz="4" w:space="0" w:color="auto"/>
              <w:right w:val="single" w:sz="4" w:space="0" w:color="auto"/>
            </w:tcBorders>
            <w:noWrap/>
            <w:vAlign w:val="bottom"/>
          </w:tcPr>
          <w:p w:rsidR="00B576A6" w:rsidRPr="00384CDC" w:rsidRDefault="00B576A6" w:rsidP="00BF6892">
            <w:pPr>
              <w:jc w:val="center"/>
            </w:pPr>
          </w:p>
        </w:tc>
        <w:tc>
          <w:tcPr>
            <w:tcW w:w="1091" w:type="pct"/>
            <w:tcBorders>
              <w:top w:val="single" w:sz="4" w:space="0" w:color="auto"/>
              <w:left w:val="nil"/>
              <w:bottom w:val="single" w:sz="4" w:space="0" w:color="auto"/>
              <w:right w:val="single" w:sz="4" w:space="0" w:color="auto"/>
            </w:tcBorders>
          </w:tcPr>
          <w:p w:rsidR="00B576A6" w:rsidRPr="00384CDC" w:rsidRDefault="00B576A6" w:rsidP="00BF6892">
            <w:pPr>
              <w:jc w:val="center"/>
            </w:pPr>
          </w:p>
        </w:tc>
      </w:tr>
      <w:tr w:rsidR="00B576A6" w:rsidRPr="00384CDC" w:rsidTr="00BA0195">
        <w:trPr>
          <w:trHeight w:val="315"/>
        </w:trPr>
        <w:tc>
          <w:tcPr>
            <w:tcW w:w="266" w:type="pct"/>
            <w:tcBorders>
              <w:top w:val="nil"/>
              <w:left w:val="single" w:sz="4" w:space="0" w:color="auto"/>
              <w:bottom w:val="single" w:sz="4" w:space="0" w:color="auto"/>
              <w:right w:val="single" w:sz="4" w:space="0" w:color="auto"/>
            </w:tcBorders>
            <w:noWrap/>
            <w:vAlign w:val="bottom"/>
          </w:tcPr>
          <w:p w:rsidR="00B576A6" w:rsidRPr="00384CDC" w:rsidRDefault="00B576A6" w:rsidP="00BF6892">
            <w:pPr>
              <w:jc w:val="center"/>
            </w:pPr>
          </w:p>
        </w:tc>
        <w:tc>
          <w:tcPr>
            <w:tcW w:w="735" w:type="pct"/>
            <w:tcBorders>
              <w:top w:val="nil"/>
              <w:left w:val="nil"/>
              <w:bottom w:val="single" w:sz="4" w:space="0" w:color="auto"/>
              <w:right w:val="single" w:sz="4" w:space="0" w:color="auto"/>
            </w:tcBorders>
            <w:noWrap/>
            <w:vAlign w:val="bottom"/>
          </w:tcPr>
          <w:p w:rsidR="00B576A6" w:rsidRPr="00384CDC" w:rsidRDefault="00B576A6" w:rsidP="00BF6892">
            <w:pPr>
              <w:jc w:val="center"/>
            </w:pPr>
          </w:p>
        </w:tc>
        <w:tc>
          <w:tcPr>
            <w:tcW w:w="1163" w:type="pct"/>
            <w:tcBorders>
              <w:top w:val="single" w:sz="4" w:space="0" w:color="auto"/>
              <w:left w:val="nil"/>
              <w:bottom w:val="single" w:sz="4" w:space="0" w:color="auto"/>
              <w:right w:val="single" w:sz="4" w:space="0" w:color="auto"/>
            </w:tcBorders>
          </w:tcPr>
          <w:p w:rsidR="00B576A6" w:rsidRPr="000B747A" w:rsidRDefault="00B576A6" w:rsidP="00BF6892">
            <w:pPr>
              <w:jc w:val="center"/>
            </w:pPr>
            <w:r w:rsidRPr="00BA0195">
              <w:t xml:space="preserve">Лезвие с двумя серверами, каждый сервер </w:t>
            </w:r>
            <w:proofErr w:type="spellStart"/>
            <w:r w:rsidRPr="00BA0195">
              <w:t>укоплектованный</w:t>
            </w:r>
            <w:proofErr w:type="spellEnd"/>
            <w:r w:rsidRPr="00BA0195">
              <w:t xml:space="preserve"> процессорами, памятью, теплоотводами, </w:t>
            </w:r>
            <w:r w:rsidRPr="00BA0195">
              <w:rPr>
                <w:lang w:val="en-US"/>
              </w:rPr>
              <w:t>SATA</w:t>
            </w:r>
            <w:r w:rsidRPr="00BA0195">
              <w:t xml:space="preserve"> </w:t>
            </w:r>
            <w:r w:rsidRPr="00BA0195">
              <w:rPr>
                <w:lang w:val="en-US"/>
              </w:rPr>
              <w:t>DOM</w:t>
            </w:r>
            <w:r w:rsidRPr="00BA0195">
              <w:t xml:space="preserve"> согласно п.4.1.6</w:t>
            </w:r>
          </w:p>
        </w:tc>
        <w:tc>
          <w:tcPr>
            <w:tcW w:w="1018" w:type="pct"/>
            <w:tcBorders>
              <w:top w:val="single" w:sz="4" w:space="0" w:color="auto"/>
              <w:left w:val="single" w:sz="4" w:space="0" w:color="auto"/>
              <w:bottom w:val="single" w:sz="4" w:space="0" w:color="auto"/>
              <w:right w:val="single" w:sz="4" w:space="0" w:color="auto"/>
            </w:tcBorders>
          </w:tcPr>
          <w:p w:rsidR="00B576A6" w:rsidRPr="000B747A" w:rsidRDefault="00B576A6" w:rsidP="00BF6892">
            <w:pPr>
              <w:jc w:val="center"/>
            </w:pPr>
          </w:p>
        </w:tc>
        <w:tc>
          <w:tcPr>
            <w:tcW w:w="727" w:type="pct"/>
            <w:tcBorders>
              <w:top w:val="single" w:sz="4" w:space="0" w:color="auto"/>
              <w:left w:val="single" w:sz="4" w:space="0" w:color="auto"/>
              <w:bottom w:val="single" w:sz="4" w:space="0" w:color="auto"/>
              <w:right w:val="single" w:sz="4" w:space="0" w:color="auto"/>
            </w:tcBorders>
            <w:noWrap/>
            <w:vAlign w:val="bottom"/>
          </w:tcPr>
          <w:p w:rsidR="00B576A6" w:rsidRPr="00384CDC" w:rsidRDefault="00B576A6" w:rsidP="00BF6892">
            <w:pPr>
              <w:jc w:val="center"/>
            </w:pPr>
          </w:p>
        </w:tc>
        <w:tc>
          <w:tcPr>
            <w:tcW w:w="1091" w:type="pct"/>
            <w:tcBorders>
              <w:top w:val="single" w:sz="4" w:space="0" w:color="auto"/>
              <w:left w:val="nil"/>
              <w:bottom w:val="single" w:sz="4" w:space="0" w:color="auto"/>
              <w:right w:val="single" w:sz="4" w:space="0" w:color="auto"/>
            </w:tcBorders>
          </w:tcPr>
          <w:p w:rsidR="00B576A6" w:rsidRPr="00384CDC" w:rsidRDefault="00B576A6" w:rsidP="00BF6892">
            <w:pPr>
              <w:jc w:val="center"/>
            </w:pPr>
          </w:p>
        </w:tc>
      </w:tr>
      <w:tr w:rsidR="00B576A6" w:rsidRPr="00384CDC" w:rsidTr="00BA0195">
        <w:trPr>
          <w:trHeight w:val="315"/>
        </w:trPr>
        <w:tc>
          <w:tcPr>
            <w:tcW w:w="266" w:type="pct"/>
            <w:tcBorders>
              <w:top w:val="nil"/>
              <w:left w:val="single" w:sz="4" w:space="0" w:color="auto"/>
              <w:bottom w:val="single" w:sz="4" w:space="0" w:color="auto"/>
              <w:right w:val="single" w:sz="4" w:space="0" w:color="auto"/>
            </w:tcBorders>
            <w:noWrap/>
            <w:vAlign w:val="bottom"/>
          </w:tcPr>
          <w:p w:rsidR="00B576A6" w:rsidRPr="00384CDC" w:rsidRDefault="00B576A6" w:rsidP="00BF6892">
            <w:pPr>
              <w:jc w:val="center"/>
            </w:pPr>
          </w:p>
        </w:tc>
        <w:tc>
          <w:tcPr>
            <w:tcW w:w="735" w:type="pct"/>
            <w:tcBorders>
              <w:top w:val="nil"/>
              <w:left w:val="nil"/>
              <w:bottom w:val="single" w:sz="4" w:space="0" w:color="auto"/>
              <w:right w:val="single" w:sz="4" w:space="0" w:color="auto"/>
            </w:tcBorders>
            <w:noWrap/>
            <w:vAlign w:val="bottom"/>
          </w:tcPr>
          <w:p w:rsidR="00B576A6" w:rsidRPr="00384CDC" w:rsidRDefault="00B576A6" w:rsidP="00BF6892">
            <w:pPr>
              <w:jc w:val="center"/>
            </w:pPr>
          </w:p>
        </w:tc>
        <w:tc>
          <w:tcPr>
            <w:tcW w:w="1163" w:type="pct"/>
            <w:tcBorders>
              <w:top w:val="single" w:sz="4" w:space="0" w:color="auto"/>
              <w:left w:val="nil"/>
              <w:bottom w:val="single" w:sz="4" w:space="0" w:color="auto"/>
              <w:right w:val="single" w:sz="4" w:space="0" w:color="auto"/>
            </w:tcBorders>
          </w:tcPr>
          <w:p w:rsidR="00B576A6" w:rsidRPr="000B747A" w:rsidRDefault="00B576A6" w:rsidP="00BF6892">
            <w:pPr>
              <w:jc w:val="center"/>
            </w:pPr>
            <w:r w:rsidRPr="00BA0195">
              <w:t>Кабель соединительный 10</w:t>
            </w:r>
            <w:r w:rsidRPr="00BA0195">
              <w:rPr>
                <w:lang w:val="en-US"/>
              </w:rPr>
              <w:t>GB</w:t>
            </w:r>
            <w:r w:rsidRPr="00BA0195">
              <w:t xml:space="preserve"> </w:t>
            </w:r>
            <w:r w:rsidRPr="00BA0195">
              <w:rPr>
                <w:lang w:val="en-US"/>
              </w:rPr>
              <w:t>SFP</w:t>
            </w:r>
            <w:r w:rsidRPr="00BA0195">
              <w:t xml:space="preserve">+ </w:t>
            </w:r>
            <w:r w:rsidRPr="00BA0195">
              <w:rPr>
                <w:lang w:val="en-US"/>
              </w:rPr>
              <w:t>to</w:t>
            </w:r>
            <w:r w:rsidRPr="00BA0195">
              <w:t xml:space="preserve"> </w:t>
            </w:r>
            <w:r w:rsidRPr="00BA0195">
              <w:rPr>
                <w:lang w:val="en-US"/>
              </w:rPr>
              <w:t>SFP</w:t>
            </w:r>
            <w:r w:rsidRPr="00BA0195">
              <w:t>+ 3 метра</w:t>
            </w:r>
          </w:p>
        </w:tc>
        <w:tc>
          <w:tcPr>
            <w:tcW w:w="1018" w:type="pct"/>
            <w:tcBorders>
              <w:top w:val="single" w:sz="4" w:space="0" w:color="auto"/>
              <w:left w:val="single" w:sz="4" w:space="0" w:color="auto"/>
              <w:bottom w:val="single" w:sz="4" w:space="0" w:color="auto"/>
              <w:right w:val="single" w:sz="4" w:space="0" w:color="auto"/>
            </w:tcBorders>
          </w:tcPr>
          <w:p w:rsidR="00B576A6" w:rsidRPr="000B747A" w:rsidRDefault="00B576A6" w:rsidP="00BF6892">
            <w:pPr>
              <w:jc w:val="center"/>
            </w:pPr>
          </w:p>
        </w:tc>
        <w:tc>
          <w:tcPr>
            <w:tcW w:w="727" w:type="pct"/>
            <w:tcBorders>
              <w:top w:val="single" w:sz="4" w:space="0" w:color="auto"/>
              <w:left w:val="single" w:sz="4" w:space="0" w:color="auto"/>
              <w:bottom w:val="single" w:sz="4" w:space="0" w:color="auto"/>
              <w:right w:val="single" w:sz="4" w:space="0" w:color="auto"/>
            </w:tcBorders>
            <w:noWrap/>
            <w:vAlign w:val="bottom"/>
          </w:tcPr>
          <w:p w:rsidR="00B576A6" w:rsidRPr="00384CDC" w:rsidRDefault="00B576A6" w:rsidP="00BF6892">
            <w:pPr>
              <w:jc w:val="center"/>
            </w:pPr>
          </w:p>
        </w:tc>
        <w:tc>
          <w:tcPr>
            <w:tcW w:w="1091" w:type="pct"/>
            <w:tcBorders>
              <w:top w:val="single" w:sz="4" w:space="0" w:color="auto"/>
              <w:left w:val="nil"/>
              <w:bottom w:val="single" w:sz="4" w:space="0" w:color="auto"/>
              <w:right w:val="single" w:sz="4" w:space="0" w:color="auto"/>
            </w:tcBorders>
          </w:tcPr>
          <w:p w:rsidR="00B576A6" w:rsidRPr="00384CDC" w:rsidRDefault="00B576A6" w:rsidP="00BF6892">
            <w:pPr>
              <w:jc w:val="center"/>
            </w:pPr>
          </w:p>
        </w:tc>
      </w:tr>
      <w:tr w:rsidR="00B576A6" w:rsidRPr="00384CDC" w:rsidTr="00BA0195">
        <w:trPr>
          <w:trHeight w:val="315"/>
        </w:trPr>
        <w:tc>
          <w:tcPr>
            <w:tcW w:w="266" w:type="pct"/>
            <w:tcBorders>
              <w:top w:val="nil"/>
              <w:left w:val="single" w:sz="4" w:space="0" w:color="auto"/>
              <w:bottom w:val="single" w:sz="4" w:space="0" w:color="auto"/>
              <w:right w:val="single" w:sz="4" w:space="0" w:color="auto"/>
            </w:tcBorders>
            <w:noWrap/>
            <w:vAlign w:val="bottom"/>
          </w:tcPr>
          <w:p w:rsidR="00B576A6" w:rsidRPr="00384CDC" w:rsidRDefault="00B576A6" w:rsidP="00BF6892">
            <w:pPr>
              <w:jc w:val="center"/>
            </w:pPr>
          </w:p>
        </w:tc>
        <w:tc>
          <w:tcPr>
            <w:tcW w:w="735" w:type="pct"/>
            <w:tcBorders>
              <w:top w:val="nil"/>
              <w:left w:val="nil"/>
              <w:bottom w:val="single" w:sz="4" w:space="0" w:color="auto"/>
              <w:right w:val="single" w:sz="4" w:space="0" w:color="auto"/>
            </w:tcBorders>
            <w:noWrap/>
            <w:vAlign w:val="bottom"/>
          </w:tcPr>
          <w:p w:rsidR="00B576A6" w:rsidRPr="00384CDC" w:rsidRDefault="00B576A6" w:rsidP="00BF6892">
            <w:pPr>
              <w:jc w:val="center"/>
            </w:pPr>
          </w:p>
        </w:tc>
        <w:tc>
          <w:tcPr>
            <w:tcW w:w="1163" w:type="pct"/>
            <w:tcBorders>
              <w:top w:val="single" w:sz="4" w:space="0" w:color="auto"/>
              <w:left w:val="nil"/>
              <w:bottom w:val="single" w:sz="4" w:space="0" w:color="auto"/>
              <w:right w:val="single" w:sz="4" w:space="0" w:color="auto"/>
            </w:tcBorders>
          </w:tcPr>
          <w:p w:rsidR="00B576A6" w:rsidRPr="000B747A" w:rsidRDefault="00B576A6" w:rsidP="00BF6892">
            <w:pPr>
              <w:jc w:val="center"/>
            </w:pPr>
            <w:r w:rsidRPr="00BA0195">
              <w:t>Кабель питания</w:t>
            </w:r>
          </w:p>
        </w:tc>
        <w:tc>
          <w:tcPr>
            <w:tcW w:w="1018" w:type="pct"/>
            <w:tcBorders>
              <w:top w:val="single" w:sz="4" w:space="0" w:color="auto"/>
              <w:left w:val="single" w:sz="4" w:space="0" w:color="auto"/>
              <w:bottom w:val="single" w:sz="4" w:space="0" w:color="auto"/>
              <w:right w:val="single" w:sz="4" w:space="0" w:color="auto"/>
            </w:tcBorders>
          </w:tcPr>
          <w:p w:rsidR="00B576A6" w:rsidRPr="000B747A" w:rsidRDefault="00B576A6" w:rsidP="00BF6892">
            <w:pPr>
              <w:jc w:val="center"/>
            </w:pPr>
          </w:p>
        </w:tc>
        <w:tc>
          <w:tcPr>
            <w:tcW w:w="727" w:type="pct"/>
            <w:tcBorders>
              <w:top w:val="single" w:sz="4" w:space="0" w:color="auto"/>
              <w:left w:val="single" w:sz="4" w:space="0" w:color="auto"/>
              <w:bottom w:val="single" w:sz="4" w:space="0" w:color="auto"/>
              <w:right w:val="single" w:sz="4" w:space="0" w:color="auto"/>
            </w:tcBorders>
            <w:noWrap/>
            <w:vAlign w:val="bottom"/>
          </w:tcPr>
          <w:p w:rsidR="00B576A6" w:rsidRPr="00384CDC" w:rsidRDefault="00B576A6" w:rsidP="00BF6892">
            <w:pPr>
              <w:jc w:val="center"/>
            </w:pPr>
          </w:p>
        </w:tc>
        <w:tc>
          <w:tcPr>
            <w:tcW w:w="1091" w:type="pct"/>
            <w:tcBorders>
              <w:top w:val="single" w:sz="4" w:space="0" w:color="auto"/>
              <w:left w:val="nil"/>
              <w:bottom w:val="single" w:sz="4" w:space="0" w:color="auto"/>
              <w:right w:val="single" w:sz="4" w:space="0" w:color="auto"/>
            </w:tcBorders>
          </w:tcPr>
          <w:p w:rsidR="00B576A6" w:rsidRPr="00384CDC" w:rsidRDefault="00B576A6" w:rsidP="00BF6892">
            <w:pPr>
              <w:jc w:val="center"/>
            </w:pPr>
          </w:p>
        </w:tc>
      </w:tr>
      <w:tr w:rsidR="00B576A6" w:rsidRPr="00384CDC" w:rsidTr="00BA0195">
        <w:trPr>
          <w:trHeight w:val="335"/>
        </w:trPr>
        <w:tc>
          <w:tcPr>
            <w:tcW w:w="1001" w:type="pct"/>
            <w:gridSpan w:val="2"/>
            <w:tcBorders>
              <w:top w:val="nil"/>
              <w:left w:val="single" w:sz="4" w:space="0" w:color="auto"/>
              <w:bottom w:val="single" w:sz="4" w:space="0" w:color="auto"/>
              <w:right w:val="single" w:sz="4" w:space="0" w:color="auto"/>
            </w:tcBorders>
            <w:noWrap/>
            <w:vAlign w:val="bottom"/>
          </w:tcPr>
          <w:p w:rsidR="00B576A6" w:rsidRPr="00384CDC" w:rsidRDefault="00B576A6" w:rsidP="00BF6892">
            <w:pPr>
              <w:jc w:val="right"/>
            </w:pPr>
            <w:r w:rsidRPr="00384CDC">
              <w:t>Итого:</w:t>
            </w:r>
          </w:p>
        </w:tc>
        <w:tc>
          <w:tcPr>
            <w:tcW w:w="1163" w:type="pct"/>
            <w:tcBorders>
              <w:top w:val="single" w:sz="4" w:space="0" w:color="auto"/>
              <w:left w:val="nil"/>
              <w:bottom w:val="single" w:sz="4" w:space="0" w:color="auto"/>
              <w:right w:val="single" w:sz="4" w:space="0" w:color="auto"/>
            </w:tcBorders>
          </w:tcPr>
          <w:p w:rsidR="00B576A6" w:rsidRPr="00384CDC" w:rsidRDefault="00B576A6" w:rsidP="00BF6892">
            <w:pPr>
              <w:jc w:val="center"/>
            </w:pPr>
          </w:p>
        </w:tc>
        <w:tc>
          <w:tcPr>
            <w:tcW w:w="1018" w:type="pct"/>
            <w:tcBorders>
              <w:top w:val="single" w:sz="4" w:space="0" w:color="auto"/>
              <w:left w:val="single" w:sz="4" w:space="0" w:color="auto"/>
              <w:bottom w:val="single" w:sz="4" w:space="0" w:color="auto"/>
              <w:right w:val="single" w:sz="4" w:space="0" w:color="auto"/>
            </w:tcBorders>
          </w:tcPr>
          <w:p w:rsidR="00B576A6" w:rsidRPr="00384CDC" w:rsidRDefault="00B576A6" w:rsidP="00BF6892">
            <w:pPr>
              <w:jc w:val="center"/>
            </w:pPr>
          </w:p>
        </w:tc>
        <w:tc>
          <w:tcPr>
            <w:tcW w:w="727" w:type="pct"/>
            <w:tcBorders>
              <w:top w:val="single" w:sz="4" w:space="0" w:color="auto"/>
              <w:left w:val="single" w:sz="4" w:space="0" w:color="auto"/>
              <w:bottom w:val="single" w:sz="4" w:space="0" w:color="auto"/>
              <w:right w:val="single" w:sz="4" w:space="0" w:color="auto"/>
            </w:tcBorders>
            <w:noWrap/>
            <w:vAlign w:val="center"/>
          </w:tcPr>
          <w:p w:rsidR="00B576A6" w:rsidRPr="00384CDC" w:rsidRDefault="00B576A6" w:rsidP="00BF6892">
            <w:pPr>
              <w:jc w:val="center"/>
            </w:pPr>
          </w:p>
        </w:tc>
        <w:tc>
          <w:tcPr>
            <w:tcW w:w="1091" w:type="pct"/>
            <w:tcBorders>
              <w:top w:val="single" w:sz="4" w:space="0" w:color="auto"/>
              <w:left w:val="nil"/>
              <w:bottom w:val="single" w:sz="4" w:space="0" w:color="auto"/>
              <w:right w:val="single" w:sz="4" w:space="0" w:color="auto"/>
            </w:tcBorders>
          </w:tcPr>
          <w:p w:rsidR="00B576A6" w:rsidRPr="00384CDC" w:rsidRDefault="00B576A6" w:rsidP="00BF6892">
            <w:pPr>
              <w:jc w:val="center"/>
            </w:pPr>
            <w:r>
              <w:t>-</w:t>
            </w:r>
          </w:p>
        </w:tc>
      </w:tr>
    </w:tbl>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proofErr w:type="gramStart"/>
      <w:r>
        <w:rPr>
          <w:szCs w:val="28"/>
        </w:rPr>
        <w:t>3.</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BA0195"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4969BF" w:rsidRDefault="004969BF" w:rsidP="000954FB">
      <w:pPr>
        <w:pStyle w:val="afd"/>
        <w:jc w:val="both"/>
        <w:rPr>
          <w:szCs w:val="28"/>
        </w:rPr>
      </w:pPr>
      <w:r w:rsidRPr="00BA0195">
        <w:rPr>
          <w:szCs w:val="28"/>
        </w:rPr>
        <w:t xml:space="preserve">8. </w:t>
      </w:r>
      <w:r>
        <w:rPr>
          <w:szCs w:val="28"/>
        </w:rPr>
        <w:t>Срок гарантии на поставляемый Товар составляет</w:t>
      </w:r>
      <w:proofErr w:type="gramStart"/>
      <w:r>
        <w:rPr>
          <w:szCs w:val="28"/>
        </w:rPr>
        <w:t xml:space="preserve"> ___ (________) </w:t>
      </w:r>
      <w:proofErr w:type="gramEnd"/>
      <w:r>
        <w:rPr>
          <w:szCs w:val="28"/>
        </w:rPr>
        <w:t>месяцев с даты подписания ТОРГ-12.</w:t>
      </w:r>
    </w:p>
    <w:p w:rsidR="004969BF" w:rsidRPr="004969BF" w:rsidRDefault="004969BF" w:rsidP="000954FB">
      <w:pPr>
        <w:pStyle w:val="afd"/>
        <w:jc w:val="both"/>
        <w:rPr>
          <w:szCs w:val="28"/>
        </w:rPr>
      </w:pPr>
      <w:r>
        <w:rPr>
          <w:szCs w:val="28"/>
        </w:rPr>
        <w:t>9. Срок поставки Товара</w:t>
      </w:r>
      <w:proofErr w:type="gramStart"/>
      <w:r>
        <w:rPr>
          <w:szCs w:val="28"/>
        </w:rPr>
        <w:t xml:space="preserve"> ___(_____) </w:t>
      </w:r>
      <w:proofErr w:type="gramEnd"/>
      <w:r>
        <w:rPr>
          <w:szCs w:val="28"/>
        </w:rPr>
        <w:t>календарных дней с даты подписания договора.</w:t>
      </w:r>
    </w:p>
    <w:p w:rsidR="00C95079" w:rsidRPr="00205668" w:rsidRDefault="00C95079" w:rsidP="000954FB">
      <w:pPr>
        <w:pStyle w:val="afd"/>
        <w:jc w:val="both"/>
        <w:rPr>
          <w:szCs w:val="28"/>
        </w:rPr>
      </w:pP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0648C" w:rsidRDefault="009E6A0A">
      <w:pPr>
        <w:suppressAutoHyphens w:val="0"/>
        <w:rPr>
          <w:b/>
          <w:bCs/>
          <w:sz w:val="28"/>
          <w:szCs w:val="28"/>
          <w:highlight w:val="cyan"/>
        </w:rPr>
      </w:pPr>
      <w:r w:rsidRPr="00C20080">
        <w:rPr>
          <w:sz w:val="28"/>
          <w:szCs w:val="28"/>
          <w:lang w:eastAsia="ru-RU"/>
        </w:rPr>
        <w:t>"____" _________ 201__ г.</w:t>
      </w:r>
      <w:r w:rsidR="0000648C">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00648C" w:rsidRPr="004969BF" w:rsidRDefault="0000648C" w:rsidP="0000648C">
      <w:pPr>
        <w:pStyle w:val="afa"/>
        <w:ind w:firstLine="0"/>
        <w:jc w:val="center"/>
        <w:rPr>
          <w:b/>
          <w:sz w:val="60"/>
          <w:szCs w:val="60"/>
        </w:rPr>
      </w:pPr>
      <w:r w:rsidRPr="00BA0195">
        <w:rPr>
          <w:b/>
          <w:sz w:val="60"/>
          <w:szCs w:val="60"/>
        </w:rPr>
        <w:t>ПРОЕКТ ДОГОВОРА</w:t>
      </w:r>
    </w:p>
    <w:p w:rsidR="0000648C" w:rsidRPr="00BA0195" w:rsidRDefault="0000648C" w:rsidP="0000648C">
      <w:pPr>
        <w:rPr>
          <w:b/>
          <w:i/>
          <w:sz w:val="28"/>
          <w:szCs w:val="28"/>
        </w:rPr>
      </w:pPr>
    </w:p>
    <w:p w:rsidR="001D37A4" w:rsidRPr="00524DC9" w:rsidRDefault="001D37A4" w:rsidP="001D37A4">
      <w:pPr>
        <w:ind w:left="6237"/>
        <w:rPr>
          <w:bCs/>
          <w:i/>
        </w:rPr>
      </w:pPr>
    </w:p>
    <w:p w:rsidR="001D37A4" w:rsidRPr="007215F2" w:rsidRDefault="001D37A4" w:rsidP="001D37A4">
      <w:pPr>
        <w:jc w:val="center"/>
        <w:rPr>
          <w:b/>
          <w:bCs/>
        </w:rPr>
      </w:pPr>
      <w:r>
        <w:rPr>
          <w:b/>
          <w:bCs/>
        </w:rPr>
        <w:t>Договор  №</w:t>
      </w:r>
      <w:proofErr w:type="spellStart"/>
      <w:r>
        <w:rPr>
          <w:b/>
          <w:bCs/>
        </w:rPr>
        <w:t>ТКд</w:t>
      </w:r>
      <w:proofErr w:type="spellEnd"/>
      <w:r>
        <w:rPr>
          <w:b/>
          <w:bCs/>
        </w:rPr>
        <w:t>/1</w:t>
      </w:r>
      <w:r w:rsidRPr="007215F2">
        <w:rPr>
          <w:b/>
          <w:bCs/>
        </w:rPr>
        <w:t>__/__/__</w:t>
      </w:r>
    </w:p>
    <w:p w:rsidR="001D37A4" w:rsidRPr="007215F2" w:rsidRDefault="001D37A4" w:rsidP="001D37A4">
      <w:pPr>
        <w:jc w:val="center"/>
      </w:pPr>
      <w:r>
        <w:rPr>
          <w:b/>
          <w:bCs/>
        </w:rPr>
        <w:t>поставки</w:t>
      </w:r>
    </w:p>
    <w:p w:rsidR="001D37A4" w:rsidRPr="007215F2" w:rsidRDefault="001D37A4" w:rsidP="001D37A4">
      <w:pPr>
        <w:jc w:val="both"/>
      </w:pPr>
      <w:r w:rsidRPr="007215F2">
        <w:t xml:space="preserve">г. </w:t>
      </w:r>
      <w:r>
        <w:t>Москва</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1D37A4" w:rsidRPr="007215F2" w:rsidRDefault="001D37A4" w:rsidP="001D37A4">
      <w:pPr>
        <w:jc w:val="both"/>
      </w:pPr>
    </w:p>
    <w:p w:rsidR="001D37A4" w:rsidRPr="007215F2" w:rsidRDefault="001D37A4" w:rsidP="001D37A4">
      <w:pPr>
        <w:ind w:right="-1" w:firstLine="720"/>
        <w:jc w:val="both"/>
      </w:pPr>
      <w:r>
        <w:t>Публичное</w:t>
      </w:r>
      <w:r w:rsidRPr="007215F2">
        <w:t xml:space="preserve"> акционерное общество «Центр по перевозке грузов в контейнерах «</w:t>
      </w:r>
      <w:proofErr w:type="spellStart"/>
      <w:r w:rsidRPr="007215F2">
        <w:t>ТрансКонтейнер</w:t>
      </w:r>
      <w:proofErr w:type="spellEnd"/>
      <w:r w:rsidRPr="007215F2">
        <w:t>»</w:t>
      </w:r>
      <w:r>
        <w:t xml:space="preserve"> (ПАО «</w:t>
      </w:r>
      <w:proofErr w:type="spellStart"/>
      <w:r>
        <w:t>ТрансКонтейнер</w:t>
      </w:r>
      <w:proofErr w:type="spellEnd"/>
      <w:r>
        <w:t>»)</w:t>
      </w:r>
      <w:r w:rsidRPr="007215F2">
        <w:t>, именуемое в дальнейшем «</w:t>
      </w:r>
      <w:r>
        <w:t>Покупатель</w:t>
      </w:r>
      <w:r w:rsidRPr="007215F2">
        <w:t xml:space="preserve">», в лице  __________________________,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1D37A4" w:rsidRPr="007215F2" w:rsidRDefault="001D37A4" w:rsidP="001D37A4">
      <w:pPr>
        <w:ind w:right="-1"/>
        <w:jc w:val="both"/>
      </w:pPr>
      <w:r w:rsidRPr="007215F2">
        <w:t>_____________________________________________________________________________,</w:t>
      </w:r>
    </w:p>
    <w:p w:rsidR="001D37A4" w:rsidRPr="007215F2" w:rsidRDefault="001D37A4" w:rsidP="001D37A4">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sidRPr="007215F2">
        <w:rPr>
          <w:i/>
          <w:iCs/>
          <w:vertAlign w:val="superscript"/>
        </w:rPr>
        <w:t xml:space="preserve"> __________  № ____)</w:t>
      </w:r>
    </w:p>
    <w:p w:rsidR="001D37A4" w:rsidRPr="007215F2" w:rsidRDefault="001D37A4" w:rsidP="001D37A4">
      <w:pPr>
        <w:ind w:right="-1"/>
        <w:jc w:val="both"/>
      </w:pPr>
      <w:r w:rsidRPr="007215F2">
        <w:t xml:space="preserve">с одной стороны, и ____________________________________________________________,  </w:t>
      </w:r>
    </w:p>
    <w:p w:rsidR="001D37A4" w:rsidRPr="007215F2" w:rsidRDefault="001D37A4" w:rsidP="001D37A4">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1D37A4" w:rsidRPr="007215F2" w:rsidRDefault="001D37A4" w:rsidP="001D37A4">
      <w:pPr>
        <w:ind w:right="-1"/>
        <w:jc w:val="both"/>
      </w:pPr>
      <w:r w:rsidRPr="007215F2">
        <w:t>именуемое в дальнейшем «</w:t>
      </w:r>
      <w:r>
        <w:t>Поставщик</w:t>
      </w:r>
      <w:r w:rsidRPr="007215F2">
        <w:t xml:space="preserve">», в лице __________________________________, </w:t>
      </w:r>
    </w:p>
    <w:p w:rsidR="001D37A4" w:rsidRPr="007215F2" w:rsidRDefault="001D37A4" w:rsidP="001D37A4">
      <w:pPr>
        <w:ind w:right="-1"/>
        <w:jc w:val="both"/>
      </w:pPr>
      <w:r w:rsidRPr="007215F2">
        <w:rPr>
          <w:i/>
          <w:vertAlign w:val="superscript"/>
        </w:rPr>
        <w:t xml:space="preserve">                                                                                                                        (должность, Ф.И.О. - полностью)</w:t>
      </w:r>
    </w:p>
    <w:p w:rsidR="001D37A4" w:rsidRPr="007215F2" w:rsidRDefault="001D37A4" w:rsidP="001D37A4">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1D37A4" w:rsidRPr="007215F2" w:rsidRDefault="001D37A4" w:rsidP="001D37A4">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1D37A4" w:rsidRPr="007215F2" w:rsidRDefault="001D37A4" w:rsidP="001D37A4">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1D37A4" w:rsidRPr="00B93518" w:rsidRDefault="001D37A4" w:rsidP="001D37A4">
      <w:pPr>
        <w:ind w:firstLine="567"/>
        <w:jc w:val="center"/>
        <w:rPr>
          <w:b/>
          <w:bCs/>
        </w:rPr>
      </w:pPr>
    </w:p>
    <w:p w:rsidR="001D37A4" w:rsidRDefault="001D37A4" w:rsidP="00B241C2">
      <w:pPr>
        <w:numPr>
          <w:ilvl w:val="0"/>
          <w:numId w:val="21"/>
        </w:numPr>
        <w:suppressAutoHyphens w:val="0"/>
        <w:jc w:val="center"/>
        <w:rPr>
          <w:b/>
          <w:bCs/>
        </w:rPr>
      </w:pPr>
      <w:r w:rsidRPr="00B93518">
        <w:rPr>
          <w:b/>
          <w:bCs/>
        </w:rPr>
        <w:t>Предмет Договора</w:t>
      </w:r>
    </w:p>
    <w:p w:rsidR="001D37A4" w:rsidRPr="00B93518" w:rsidRDefault="001D37A4" w:rsidP="001D37A4">
      <w:pPr>
        <w:ind w:left="1407"/>
        <w:rPr>
          <w:b/>
          <w:bCs/>
        </w:rPr>
      </w:pPr>
    </w:p>
    <w:p w:rsidR="001D37A4" w:rsidRPr="007215F2" w:rsidRDefault="001D37A4" w:rsidP="001D37A4">
      <w:pPr>
        <w:ind w:right="-1"/>
        <w:jc w:val="both"/>
      </w:pPr>
      <w:r>
        <w:t xml:space="preserve">         </w:t>
      </w:r>
      <w:r w:rsidRPr="00B93518">
        <w:t>1.1.</w:t>
      </w:r>
      <w:r w:rsidRPr="00B93518">
        <w:tab/>
      </w:r>
      <w:r w:rsidR="00184BA4" w:rsidRPr="00184BA4">
        <w:t xml:space="preserve">По настоящему Договору Поставщик обязуется поставить, а Покупатель принять и оплатить оборудование для модернизации </w:t>
      </w:r>
      <w:r w:rsidR="004969BF">
        <w:t>программно-аппаратного комплекса безопасности</w:t>
      </w:r>
      <w:r w:rsidR="00184BA4" w:rsidRPr="00184BA4">
        <w:t xml:space="preserve"> (далее – «Товар») согласно прилагаемой Спецификации №1 (Приложение №1) к настоящему Договору, и являющихся неотъемлемой частью настоящего Договора</w:t>
      </w:r>
      <w:r>
        <w:t>.</w:t>
      </w:r>
    </w:p>
    <w:p w:rsidR="001D37A4" w:rsidRPr="00B93518" w:rsidRDefault="001D37A4" w:rsidP="001D37A4">
      <w:pPr>
        <w:ind w:firstLine="567"/>
        <w:jc w:val="both"/>
      </w:pPr>
      <w:r>
        <w:t xml:space="preserve">1.2. </w:t>
      </w:r>
      <w:r w:rsidR="00184BA4" w:rsidRPr="00184BA4">
        <w:t>1.2.</w:t>
      </w:r>
      <w:r w:rsidR="00184BA4" w:rsidRPr="00184BA4">
        <w:tab/>
      </w:r>
      <w:proofErr w:type="gramStart"/>
      <w:r w:rsidR="00184BA4" w:rsidRPr="00184BA4">
        <w:t xml:space="preserve">Срок поставки Товара составляет </w:t>
      </w:r>
      <w:r w:rsidR="00C95079">
        <w:t>_______</w:t>
      </w:r>
      <w:r w:rsidR="00184BA4" w:rsidRPr="00184BA4">
        <w:t>) календарных дней с даты подписания договора</w:t>
      </w:r>
      <w:r w:rsidRPr="0083295B">
        <w:t>.</w:t>
      </w:r>
      <w:proofErr w:type="gramEnd"/>
    </w:p>
    <w:p w:rsidR="001D37A4" w:rsidRPr="00A4610F" w:rsidRDefault="001D37A4" w:rsidP="001D37A4">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1D37A4" w:rsidRPr="00B93518" w:rsidRDefault="001D37A4" w:rsidP="001D37A4">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1D37A4" w:rsidRPr="00B93518" w:rsidRDefault="001D37A4" w:rsidP="001D37A4">
      <w:pPr>
        <w:ind w:firstLine="567"/>
        <w:rPr>
          <w:b/>
          <w:bCs/>
        </w:rPr>
      </w:pPr>
    </w:p>
    <w:p w:rsidR="001D37A4" w:rsidRDefault="001D37A4" w:rsidP="00B241C2">
      <w:pPr>
        <w:numPr>
          <w:ilvl w:val="0"/>
          <w:numId w:val="20"/>
        </w:numPr>
        <w:suppressAutoHyphens w:val="0"/>
        <w:ind w:left="0" w:firstLine="567"/>
        <w:jc w:val="center"/>
        <w:rPr>
          <w:b/>
          <w:bCs/>
        </w:rPr>
      </w:pPr>
      <w:r w:rsidRPr="00B93518">
        <w:rPr>
          <w:b/>
          <w:bCs/>
        </w:rPr>
        <w:t>Цена Договора и порядок расчетов</w:t>
      </w:r>
    </w:p>
    <w:p w:rsidR="001D37A4" w:rsidRPr="001602F5" w:rsidRDefault="001D37A4" w:rsidP="001D37A4">
      <w:pPr>
        <w:rPr>
          <w:b/>
          <w:bCs/>
        </w:rPr>
      </w:pPr>
    </w:p>
    <w:p w:rsidR="001D37A4" w:rsidRPr="004969BF" w:rsidRDefault="001D37A4" w:rsidP="00B241C2">
      <w:pPr>
        <w:pStyle w:val="ConsNormal"/>
        <w:widowControl/>
        <w:numPr>
          <w:ilvl w:val="1"/>
          <w:numId w:val="20"/>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Стоимость поставки первой партии Товара в соответствии со Спецификацией №1 составляет</w:t>
      </w:r>
      <w:proofErr w:type="gramStart"/>
      <w:r w:rsidRPr="001602F5">
        <w:rPr>
          <w:rFonts w:ascii="Times New Roman" w:hAnsi="Times New Roman"/>
          <w:color w:val="000000"/>
          <w:spacing w:val="-1"/>
          <w:sz w:val="24"/>
          <w:szCs w:val="24"/>
        </w:rPr>
        <w:t xml:space="preserve"> </w:t>
      </w:r>
      <w:r w:rsidRPr="004969BF">
        <w:rPr>
          <w:rFonts w:ascii="Times New Roman" w:hAnsi="Times New Roman"/>
          <w:sz w:val="24"/>
          <w:szCs w:val="24"/>
        </w:rPr>
        <w:t xml:space="preserve">_____________(____________________) </w:t>
      </w:r>
      <w:proofErr w:type="gramEnd"/>
      <w:r w:rsidRPr="004969BF">
        <w:rPr>
          <w:rFonts w:ascii="Times New Roman" w:hAnsi="Times New Roman"/>
          <w:sz w:val="24"/>
          <w:szCs w:val="24"/>
        </w:rPr>
        <w:t xml:space="preserve">рублей, в том числе </w:t>
      </w:r>
      <w:r w:rsidRPr="004969BF">
        <w:rPr>
          <w:rFonts w:ascii="Times New Roman" w:hAnsi="Times New Roman"/>
          <w:sz w:val="24"/>
          <w:szCs w:val="24"/>
        </w:rPr>
        <w:br/>
        <w:t>НДС –______%_____________ (____________________)  рублей.</w:t>
      </w:r>
    </w:p>
    <w:p w:rsidR="00EE1385" w:rsidRPr="00BA0195" w:rsidRDefault="001D37A4" w:rsidP="00BA0195">
      <w:pPr>
        <w:pStyle w:val="ConsNormal"/>
        <w:ind w:firstLine="0"/>
        <w:jc w:val="both"/>
        <w:rPr>
          <w:rFonts w:ascii="Times New Roman" w:hAnsi="Times New Roman" w:cs="Times New Roman"/>
          <w:sz w:val="24"/>
          <w:szCs w:val="24"/>
        </w:rPr>
      </w:pPr>
      <w:r w:rsidRPr="004969BF">
        <w:t xml:space="preserve">         2.</w:t>
      </w:r>
      <w:r w:rsidR="00184BA4" w:rsidRPr="004969BF">
        <w:t>2</w:t>
      </w:r>
      <w:r w:rsidRPr="004969BF">
        <w:t>. Оплата Товара производится Покупателем</w:t>
      </w:r>
      <w:r w:rsidR="003D560A" w:rsidRPr="00BA0195">
        <w:rPr>
          <w:i/>
          <w:sz w:val="24"/>
          <w:szCs w:val="24"/>
        </w:rPr>
        <w:t xml:space="preserve"> </w:t>
      </w:r>
      <w:r w:rsidR="00EE1385" w:rsidRPr="00BA0195">
        <w:rPr>
          <w:rFonts w:ascii="Times New Roman" w:hAnsi="Times New Roman" w:cs="Times New Roman"/>
          <w:sz w:val="24"/>
          <w:szCs w:val="24"/>
        </w:rPr>
        <w:t>в размере 100% (сто) процентов от общей цены договора, в течение 30 (тридцати) календарных дней после подписания сторонами товарной накладной (унифицированная форма № ТОРГ – 12).</w:t>
      </w:r>
    </w:p>
    <w:p w:rsidR="001D37A4" w:rsidRDefault="001D37A4" w:rsidP="001D37A4">
      <w:pPr>
        <w:ind w:firstLine="567"/>
        <w:jc w:val="both"/>
      </w:pPr>
      <w:r w:rsidRPr="00B93518">
        <w:t>2.</w:t>
      </w:r>
      <w:r>
        <w:t>4</w:t>
      </w:r>
      <w:r w:rsidRPr="00B93518">
        <w:t>. 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1D37A4" w:rsidRPr="00B93518" w:rsidRDefault="001D37A4" w:rsidP="001D37A4">
      <w:pPr>
        <w:ind w:firstLine="567"/>
        <w:jc w:val="both"/>
      </w:pPr>
    </w:p>
    <w:p w:rsidR="001D37A4" w:rsidRPr="00D56CB7" w:rsidRDefault="001D37A4" w:rsidP="00B241C2">
      <w:pPr>
        <w:numPr>
          <w:ilvl w:val="0"/>
          <w:numId w:val="20"/>
        </w:numPr>
        <w:suppressAutoHyphens w:val="0"/>
        <w:jc w:val="center"/>
        <w:rPr>
          <w:b/>
          <w:bCs/>
        </w:rPr>
      </w:pPr>
      <w:r w:rsidRPr="00B93518">
        <w:rPr>
          <w:b/>
          <w:bCs/>
        </w:rPr>
        <w:t>Условия поставки Товара</w:t>
      </w:r>
    </w:p>
    <w:p w:rsidR="00266AA7" w:rsidRPr="00BA0195" w:rsidRDefault="00266AA7" w:rsidP="00BA0195">
      <w:pPr>
        <w:pStyle w:val="aff7"/>
        <w:widowControl w:val="0"/>
        <w:numPr>
          <w:ilvl w:val="1"/>
          <w:numId w:val="20"/>
        </w:numPr>
        <w:tabs>
          <w:tab w:val="clear" w:pos="720"/>
          <w:tab w:val="num" w:pos="0"/>
        </w:tabs>
        <w:autoSpaceDE w:val="0"/>
        <w:autoSpaceDN w:val="0"/>
        <w:adjustRightInd w:val="0"/>
        <w:ind w:left="0" w:firstLine="567"/>
        <w:jc w:val="both"/>
        <w:rPr>
          <w:color w:val="000000"/>
        </w:rPr>
      </w:pPr>
      <w:r w:rsidRPr="00BA0195">
        <w:rPr>
          <w:color w:val="000000"/>
        </w:rPr>
        <w:t xml:space="preserve">Поставка Товара Покупателю по настоящему Договору осуществляется Поставщиком автотранспортом по адресу: г. Москва, </w:t>
      </w:r>
      <w:proofErr w:type="gramStart"/>
      <w:r w:rsidRPr="00BA0195">
        <w:rPr>
          <w:color w:val="000000"/>
        </w:rPr>
        <w:t>Оружейный</w:t>
      </w:r>
      <w:proofErr w:type="gramEnd"/>
      <w:r w:rsidRPr="00BA0195">
        <w:rPr>
          <w:color w:val="000000"/>
        </w:rPr>
        <w:t xml:space="preserve"> пер. д.19.</w:t>
      </w:r>
    </w:p>
    <w:p w:rsidR="001D37A4" w:rsidRPr="00B93518" w:rsidRDefault="001D37A4" w:rsidP="00BA0195">
      <w:pPr>
        <w:pStyle w:val="aff7"/>
        <w:numPr>
          <w:ilvl w:val="1"/>
          <w:numId w:val="20"/>
        </w:numPr>
        <w:tabs>
          <w:tab w:val="clear" w:pos="720"/>
          <w:tab w:val="num" w:pos="0"/>
        </w:tabs>
        <w:ind w:left="0" w:firstLine="567"/>
        <w:jc w:val="both"/>
      </w:pPr>
      <w:r w:rsidRPr="00B93518">
        <w:t>Приемка Товара осуществляется представителями П</w:t>
      </w:r>
      <w:r>
        <w:t>оставщик</w:t>
      </w:r>
      <w:r w:rsidRPr="00B93518">
        <w:t xml:space="preserve">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1D37A4" w:rsidRPr="00B93518" w:rsidRDefault="001D37A4" w:rsidP="001D37A4">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1D37A4" w:rsidRPr="00B93518" w:rsidRDefault="001D37A4" w:rsidP="001D37A4">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1D37A4" w:rsidRPr="00B93518" w:rsidRDefault="001D37A4" w:rsidP="001D37A4">
      <w:pPr>
        <w:widowControl w:val="0"/>
        <w:autoSpaceDE w:val="0"/>
        <w:autoSpaceDN w:val="0"/>
        <w:adjustRightInd w:val="0"/>
        <w:ind w:firstLine="567"/>
        <w:jc w:val="both"/>
        <w:rPr>
          <w:bCs/>
        </w:rPr>
      </w:pPr>
      <w:r>
        <w:t>3</w:t>
      </w:r>
      <w:r w:rsidRPr="00B93518">
        <w:t>.</w:t>
      </w:r>
      <w:r w:rsidR="00266AA7">
        <w:t>2</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1D37A4" w:rsidRPr="00B93518" w:rsidRDefault="001D37A4" w:rsidP="001D37A4">
      <w:pPr>
        <w:widowControl w:val="0"/>
        <w:autoSpaceDE w:val="0"/>
        <w:autoSpaceDN w:val="0"/>
        <w:adjustRightInd w:val="0"/>
        <w:ind w:firstLine="567"/>
        <w:jc w:val="both"/>
      </w:pPr>
      <w:r>
        <w:t>3</w:t>
      </w:r>
      <w:r w:rsidRPr="00B93518">
        <w:t>.</w:t>
      </w:r>
      <w:r w:rsidR="00266AA7">
        <w:t>3</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1D37A4" w:rsidRDefault="001D37A4" w:rsidP="001D37A4">
      <w:pPr>
        <w:ind w:firstLine="567"/>
        <w:jc w:val="both"/>
      </w:pPr>
      <w:r>
        <w:t>3</w:t>
      </w:r>
      <w:r w:rsidRPr="00B93518">
        <w:t>.</w:t>
      </w:r>
      <w:r w:rsidR="00266AA7">
        <w:t>4</w:t>
      </w:r>
      <w:r w:rsidRPr="00B93518">
        <w:t>. Датой поставки Товара считается дата подписания Сторонами товарной накладной (ТОРГ</w:t>
      </w:r>
      <w:r>
        <w:t>-</w:t>
      </w:r>
      <w:r w:rsidRPr="00B93518">
        <w:t xml:space="preserve">12). </w:t>
      </w:r>
    </w:p>
    <w:p w:rsidR="001D37A4" w:rsidRDefault="001D37A4" w:rsidP="00B241C2">
      <w:pPr>
        <w:pStyle w:val="ConsNormal"/>
        <w:numPr>
          <w:ilvl w:val="0"/>
          <w:numId w:val="23"/>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1D37A4" w:rsidRPr="00B93518" w:rsidRDefault="001D37A4" w:rsidP="001D37A4">
      <w:pPr>
        <w:pStyle w:val="ConsNormal"/>
        <w:ind w:left="720" w:firstLine="0"/>
        <w:rPr>
          <w:rFonts w:ascii="Times New Roman" w:hAnsi="Times New Roman"/>
          <w:b/>
          <w:bCs/>
          <w:sz w:val="24"/>
          <w:szCs w:val="24"/>
        </w:rPr>
      </w:pPr>
    </w:p>
    <w:p w:rsidR="001D37A4" w:rsidRPr="00B93518" w:rsidRDefault="001D37A4" w:rsidP="001D37A4">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1D37A4" w:rsidRPr="00B93518" w:rsidRDefault="001D37A4" w:rsidP="001D37A4">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1D37A4" w:rsidRDefault="001D37A4" w:rsidP="001D37A4">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1D37A4" w:rsidRPr="00511535" w:rsidRDefault="001D37A4" w:rsidP="001D37A4">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D37A4" w:rsidRPr="00B93518" w:rsidRDefault="001D37A4" w:rsidP="001D37A4">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1D37A4" w:rsidRPr="00B93518" w:rsidRDefault="001D37A4" w:rsidP="001D37A4">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1D37A4" w:rsidRPr="00B93518" w:rsidRDefault="001D37A4" w:rsidP="001D37A4">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1D37A4" w:rsidRPr="00B93518" w:rsidRDefault="001D37A4" w:rsidP="001D37A4">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1D37A4" w:rsidRPr="00B93518" w:rsidRDefault="001D37A4" w:rsidP="001D37A4">
      <w:pPr>
        <w:jc w:val="both"/>
      </w:pPr>
    </w:p>
    <w:p w:rsidR="001D37A4" w:rsidRPr="00BA0195" w:rsidRDefault="001D37A4" w:rsidP="001D37A4">
      <w:pPr>
        <w:widowControl w:val="0"/>
        <w:jc w:val="center"/>
        <w:rPr>
          <w:rFonts w:eastAsia="Arial"/>
          <w:b/>
          <w:bCs/>
        </w:rPr>
      </w:pPr>
      <w:r w:rsidRPr="00BA0195">
        <w:rPr>
          <w:rFonts w:eastAsia="Arial"/>
          <w:b/>
          <w:bCs/>
        </w:rPr>
        <w:t>5. Упаковка Товара</w:t>
      </w:r>
    </w:p>
    <w:p w:rsidR="001D37A4" w:rsidRPr="00BA0195" w:rsidRDefault="001D37A4" w:rsidP="001D37A4">
      <w:pPr>
        <w:widowControl w:val="0"/>
        <w:ind w:firstLine="720"/>
        <w:jc w:val="both"/>
        <w:rPr>
          <w:rFonts w:eastAsia="Arial"/>
        </w:rPr>
      </w:pPr>
      <w:r w:rsidRPr="00BA0195">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D37A4" w:rsidRPr="004969BF" w:rsidRDefault="001D37A4" w:rsidP="001D37A4">
      <w:pPr>
        <w:widowControl w:val="0"/>
        <w:ind w:firstLine="720"/>
        <w:jc w:val="center"/>
        <w:rPr>
          <w:rFonts w:eastAsia="Arial"/>
          <w:b/>
        </w:rPr>
      </w:pPr>
    </w:p>
    <w:p w:rsidR="001D37A4" w:rsidRPr="00C72942" w:rsidRDefault="001D37A4" w:rsidP="001D37A4">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1D37A4" w:rsidRPr="00C72942" w:rsidRDefault="001D37A4" w:rsidP="001D37A4">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1D37A4" w:rsidRDefault="001D37A4" w:rsidP="001D37A4">
      <w:pPr>
        <w:widowControl w:val="0"/>
        <w:autoSpaceDE w:val="0"/>
        <w:autoSpaceDN w:val="0"/>
        <w:adjustRightInd w:val="0"/>
        <w:spacing w:after="40"/>
        <w:jc w:val="both"/>
      </w:pPr>
    </w:p>
    <w:p w:rsidR="001D37A4" w:rsidRDefault="001D37A4" w:rsidP="001D37A4">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1D37A4" w:rsidRPr="00471B29" w:rsidRDefault="001D37A4" w:rsidP="001D37A4">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D37A4" w:rsidRDefault="001D37A4" w:rsidP="001D37A4">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рок гарантии нормального функционирования Товара в течение _________________ с даты подписания Сторонами</w:t>
      </w:r>
      <w:r>
        <w:rPr>
          <w:rFonts w:ascii="Times New Roman" w:hAnsi="Times New Roman"/>
          <w:bCs/>
          <w:sz w:val="24"/>
          <w:szCs w:val="24"/>
        </w:rPr>
        <w:t xml:space="preserve"> товарной накладной (ТОРГ-12)</w:t>
      </w:r>
      <w:proofErr w:type="gramStart"/>
      <w:r>
        <w:rPr>
          <w:rFonts w:ascii="Times New Roman" w:hAnsi="Times New Roman"/>
          <w:bCs/>
          <w:sz w:val="24"/>
          <w:szCs w:val="24"/>
        </w:rPr>
        <w:t>.</w:t>
      </w:r>
      <w:proofErr w:type="gramEnd"/>
      <w:r>
        <w:rPr>
          <w:rFonts w:ascii="Times New Roman" w:hAnsi="Times New Roman"/>
          <w:bCs/>
          <w:sz w:val="24"/>
          <w:szCs w:val="24"/>
        </w:rPr>
        <w:t xml:space="preserve">         </w:t>
      </w:r>
      <w:r w:rsidRPr="00206737">
        <w:rPr>
          <w:rFonts w:ascii="Times New Roman" w:hAnsi="Times New Roman"/>
          <w:bCs/>
          <w:i/>
          <w:iCs/>
          <w:sz w:val="24"/>
          <w:szCs w:val="24"/>
          <w:vertAlign w:val="superscript"/>
        </w:rPr>
        <w:t>(</w:t>
      </w:r>
      <w:proofErr w:type="gramStart"/>
      <w:r w:rsidRPr="00206737">
        <w:rPr>
          <w:rFonts w:ascii="Times New Roman" w:hAnsi="Times New Roman"/>
          <w:bCs/>
          <w:i/>
          <w:iCs/>
          <w:sz w:val="24"/>
          <w:szCs w:val="24"/>
          <w:vertAlign w:val="superscript"/>
        </w:rPr>
        <w:t>н</w:t>
      </w:r>
      <w:proofErr w:type="gramEnd"/>
      <w:r w:rsidRPr="00206737">
        <w:rPr>
          <w:rFonts w:ascii="Times New Roman" w:hAnsi="Times New Roman"/>
          <w:bCs/>
          <w:i/>
          <w:iCs/>
          <w:sz w:val="24"/>
          <w:szCs w:val="24"/>
          <w:vertAlign w:val="superscript"/>
        </w:rPr>
        <w:t>апример: 12 месяцев)</w:t>
      </w:r>
      <w:r>
        <w:rPr>
          <w:rFonts w:ascii="Times New Roman" w:hAnsi="Times New Roman"/>
          <w:bCs/>
          <w:i/>
          <w:iCs/>
          <w:sz w:val="24"/>
          <w:szCs w:val="24"/>
          <w:vertAlign w:val="superscript"/>
        </w:rPr>
        <w:t xml:space="preserve">                 </w:t>
      </w:r>
    </w:p>
    <w:p w:rsidR="001D37A4" w:rsidRPr="00471B29" w:rsidRDefault="001D37A4" w:rsidP="001D37A4">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В случае</w:t>
      </w:r>
      <w:proofErr w:type="gramStart"/>
      <w:r w:rsidRPr="00471B29">
        <w:rPr>
          <w:rFonts w:ascii="Times New Roman" w:hAnsi="Times New Roman"/>
          <w:sz w:val="24"/>
          <w:szCs w:val="24"/>
        </w:rPr>
        <w:t>,</w:t>
      </w:r>
      <w:proofErr w:type="gramEnd"/>
      <w:r w:rsidRPr="00471B29">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1D37A4" w:rsidRPr="00B25423" w:rsidRDefault="001D37A4" w:rsidP="001D37A4">
      <w:pPr>
        <w:ind w:firstLine="567"/>
        <w:jc w:val="both"/>
        <w:rPr>
          <w:rFonts w:ascii="Arial" w:hAnsi="Arial" w:cs="Arial"/>
        </w:rPr>
      </w:pPr>
      <w:r>
        <w:t>7</w:t>
      </w:r>
      <w:r w:rsidRPr="00B25423">
        <w:t>.</w:t>
      </w:r>
      <w:r>
        <w:t>4</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оставщика</w:t>
      </w:r>
      <w:r w:rsidRPr="00B25423">
        <w:t>.</w:t>
      </w:r>
    </w:p>
    <w:p w:rsidR="001D37A4" w:rsidRPr="00B25423" w:rsidRDefault="001D37A4" w:rsidP="001D37A4">
      <w:pPr>
        <w:shd w:val="clear" w:color="auto" w:fill="FFFFFF"/>
        <w:tabs>
          <w:tab w:val="left" w:pos="1272"/>
        </w:tabs>
        <w:ind w:firstLine="567"/>
        <w:jc w:val="both"/>
        <w:rPr>
          <w:i/>
          <w:vertAlign w:val="superscript"/>
        </w:rPr>
      </w:pPr>
      <w:r>
        <w:t>7</w:t>
      </w:r>
      <w:r w:rsidRPr="00B25423">
        <w:t>.</w:t>
      </w:r>
      <w:r>
        <w:t>5</w:t>
      </w:r>
      <w:r w:rsidRPr="00B25423">
        <w:t>. П</w:t>
      </w:r>
      <w:r>
        <w:t>оставщик</w:t>
      </w:r>
      <w:r w:rsidRPr="00B25423">
        <w:t xml:space="preserve"> обязан провести гарантийный ремонт Товара в течение</w:t>
      </w:r>
      <w:r w:rsidRPr="00B25423">
        <w:br/>
      </w:r>
      <w:r>
        <w:t>30</w:t>
      </w:r>
      <w:r w:rsidRPr="00B25423">
        <w:t xml:space="preserve">  (</w:t>
      </w:r>
      <w:r>
        <w:t>тридцати</w:t>
      </w:r>
      <w:r w:rsidRPr="00B25423">
        <w:t xml:space="preserve">) календарных дней </w:t>
      </w:r>
      <w:proofErr w:type="gramStart"/>
      <w:r w:rsidRPr="00B25423">
        <w:t>с даты получения</w:t>
      </w:r>
      <w:proofErr w:type="gramEnd"/>
      <w:r w:rsidRPr="00B25423">
        <w:t xml:space="preserve"> уведомления Покупателя.</w:t>
      </w:r>
    </w:p>
    <w:p w:rsidR="001D37A4" w:rsidRPr="00B25423" w:rsidRDefault="001D37A4" w:rsidP="001D37A4">
      <w:pPr>
        <w:shd w:val="clear" w:color="auto" w:fill="FFFFFF"/>
        <w:ind w:firstLine="567"/>
        <w:jc w:val="both"/>
      </w:pPr>
      <w:r w:rsidRPr="00B25423">
        <w:t>Транспортные расходы П</w:t>
      </w:r>
      <w:r>
        <w:t>оставщика</w:t>
      </w:r>
      <w:r w:rsidRPr="00B25423">
        <w:t>, связанные с проведением гарантийного ремонта Товара, Покупателем не возмещаются.</w:t>
      </w:r>
    </w:p>
    <w:p w:rsidR="001D37A4" w:rsidRDefault="001D37A4" w:rsidP="001D37A4">
      <w:pPr>
        <w:pStyle w:val="aff4"/>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D37A4" w:rsidRPr="00B25423" w:rsidRDefault="001D37A4" w:rsidP="001D37A4">
      <w:pPr>
        <w:pStyle w:val="aff4"/>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Товара в течение 5 (пяти) </w:t>
      </w:r>
      <w:r w:rsidR="00DC0F45">
        <w:rPr>
          <w:sz w:val="24"/>
          <w:szCs w:val="24"/>
        </w:rPr>
        <w:t>рабоч</w:t>
      </w:r>
      <w:r>
        <w:rPr>
          <w:sz w:val="24"/>
          <w:szCs w:val="24"/>
        </w:rPr>
        <w:t xml:space="preserve">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1D37A4" w:rsidRPr="00B25423" w:rsidRDefault="001D37A4" w:rsidP="001D37A4">
      <w:pPr>
        <w:ind w:firstLine="567"/>
        <w:jc w:val="both"/>
      </w:pPr>
      <w:r>
        <w:t>7</w:t>
      </w:r>
      <w:r w:rsidRPr="00B25423">
        <w:t>.</w:t>
      </w:r>
      <w:r>
        <w:t>8</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1D37A4" w:rsidRPr="00A05352" w:rsidRDefault="001D37A4" w:rsidP="001D37A4">
      <w:pPr>
        <w:widowControl w:val="0"/>
        <w:autoSpaceDE w:val="0"/>
        <w:autoSpaceDN w:val="0"/>
        <w:adjustRightInd w:val="0"/>
        <w:spacing w:after="40"/>
        <w:jc w:val="both"/>
      </w:pPr>
    </w:p>
    <w:p w:rsidR="001D37A4" w:rsidRPr="00A05352" w:rsidRDefault="001D37A4" w:rsidP="001D37A4">
      <w:pPr>
        <w:jc w:val="center"/>
        <w:rPr>
          <w:b/>
          <w:bCs/>
        </w:rPr>
      </w:pPr>
      <w:r>
        <w:rPr>
          <w:b/>
          <w:bCs/>
        </w:rPr>
        <w:t xml:space="preserve">8. </w:t>
      </w:r>
      <w:r w:rsidRPr="00A05352">
        <w:rPr>
          <w:b/>
          <w:bCs/>
        </w:rPr>
        <w:t>Ответственность Сторон</w:t>
      </w:r>
    </w:p>
    <w:p w:rsidR="001D37A4" w:rsidRPr="0083295B" w:rsidRDefault="001D37A4" w:rsidP="001D37A4">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D37A4" w:rsidRPr="00BA0195" w:rsidRDefault="001D37A4" w:rsidP="001D37A4">
      <w:pPr>
        <w:pStyle w:val="affa"/>
        <w:ind w:firstLine="567"/>
        <w:jc w:val="both"/>
        <w:rPr>
          <w:rFonts w:ascii="Times New Roman" w:hAnsi="Times New Roman"/>
          <w:sz w:val="24"/>
          <w:szCs w:val="24"/>
        </w:rPr>
      </w:pPr>
      <w:r>
        <w:rPr>
          <w:sz w:val="24"/>
          <w:szCs w:val="24"/>
        </w:rPr>
        <w:t>8</w:t>
      </w:r>
      <w:r w:rsidRPr="0083295B">
        <w:rPr>
          <w:sz w:val="24"/>
          <w:szCs w:val="24"/>
        </w:rPr>
        <w:t>.2.</w:t>
      </w:r>
      <w:r w:rsidRPr="0083295B">
        <w:rPr>
          <w:b/>
          <w:sz w:val="24"/>
          <w:szCs w:val="24"/>
        </w:rPr>
        <w:t xml:space="preserve">  </w:t>
      </w:r>
      <w:r w:rsidRPr="00BA0195">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1% (одного) процента от цены несвоевременно поставленного Товара за каждый день просрочки.</w:t>
      </w:r>
    </w:p>
    <w:p w:rsidR="001D37A4" w:rsidRDefault="001D37A4" w:rsidP="001D37A4">
      <w:pPr>
        <w:widowControl w:val="0"/>
        <w:autoSpaceDE w:val="0"/>
        <w:autoSpaceDN w:val="0"/>
        <w:adjustRightInd w:val="0"/>
        <w:spacing w:after="60"/>
        <w:ind w:firstLine="567"/>
        <w:jc w:val="both"/>
      </w:pPr>
    </w:p>
    <w:p w:rsidR="001D37A4" w:rsidRPr="00A05352" w:rsidRDefault="001D37A4" w:rsidP="001D37A4">
      <w:pPr>
        <w:widowControl w:val="0"/>
        <w:autoSpaceDE w:val="0"/>
        <w:autoSpaceDN w:val="0"/>
        <w:adjustRightInd w:val="0"/>
        <w:spacing w:after="60"/>
        <w:ind w:firstLine="567"/>
        <w:jc w:val="both"/>
      </w:pPr>
    </w:p>
    <w:p w:rsidR="001D37A4" w:rsidRPr="00A05352" w:rsidRDefault="001D37A4" w:rsidP="001D37A4">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1D37A4" w:rsidRPr="002361C3" w:rsidRDefault="001D37A4" w:rsidP="001D37A4">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D37A4" w:rsidRPr="002361C3" w:rsidRDefault="001D37A4" w:rsidP="001D37A4">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D37A4" w:rsidRPr="002361C3" w:rsidRDefault="001D37A4" w:rsidP="001D37A4">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D37A4" w:rsidRDefault="001D37A4" w:rsidP="001D37A4">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1D37A4" w:rsidRPr="000A2A48" w:rsidRDefault="001D37A4" w:rsidP="001D37A4">
      <w:pPr>
        <w:pStyle w:val="ConsNormal"/>
        <w:ind w:firstLine="709"/>
        <w:jc w:val="both"/>
        <w:rPr>
          <w:rFonts w:ascii="Times New Roman" w:hAnsi="Times New Roman"/>
          <w:sz w:val="24"/>
          <w:szCs w:val="24"/>
        </w:rPr>
      </w:pPr>
    </w:p>
    <w:p w:rsidR="001D37A4" w:rsidRPr="00A05352" w:rsidRDefault="001D37A4" w:rsidP="001D37A4">
      <w:pPr>
        <w:pStyle w:val="aff7"/>
        <w:widowControl w:val="0"/>
        <w:autoSpaceDE w:val="0"/>
        <w:autoSpaceDN w:val="0"/>
        <w:adjustRightInd w:val="0"/>
        <w:ind w:left="0"/>
        <w:jc w:val="center"/>
      </w:pPr>
      <w:r>
        <w:rPr>
          <w:b/>
        </w:rPr>
        <w:t xml:space="preserve">10. </w:t>
      </w:r>
      <w:r w:rsidRPr="00946F8D">
        <w:rPr>
          <w:b/>
        </w:rPr>
        <w:t>Разрешение споров</w:t>
      </w:r>
    </w:p>
    <w:p w:rsidR="001D37A4" w:rsidRPr="00A05352" w:rsidRDefault="001D37A4" w:rsidP="001D37A4">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1D37A4" w:rsidRPr="00A05352" w:rsidRDefault="001D37A4" w:rsidP="001D37A4">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r>
        <w:t xml:space="preserve"> </w:t>
      </w:r>
    </w:p>
    <w:p w:rsidR="001D37A4" w:rsidRPr="00B241C2" w:rsidRDefault="001D37A4" w:rsidP="00B241C2">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B241C2">
        <w:rPr>
          <w:rFonts w:ascii="Times New Roman" w:hAnsi="Times New Roman"/>
          <w:sz w:val="24"/>
          <w:szCs w:val="24"/>
        </w:rPr>
        <w:t xml:space="preserve">постоянно действующий Третейский суд ЗАО «Ассоциация Профессиональной Правовой  Помощи» в соответствии с Положением и Регламентом Постоянно действующего Третейского суда. </w:t>
      </w:r>
      <w:proofErr w:type="gramStart"/>
      <w:r w:rsidRPr="00B241C2">
        <w:rPr>
          <w:rFonts w:ascii="Times New Roman" w:hAnsi="Times New Roman"/>
          <w:sz w:val="24"/>
          <w:szCs w:val="24"/>
        </w:rPr>
        <w:t>Местонахождение Постоянно действующего Третейского суда ЗАО «Ассоциация Профессиональной Правовой  Помощи»: 125167, г. Москва, ул. Степана Супруна, д.4/10, офис 147, телефоны: 613-87-23, 613-61-27.».)</w:t>
      </w:r>
      <w:proofErr w:type="gramEnd"/>
    </w:p>
    <w:p w:rsidR="001D37A4" w:rsidRPr="00A05352" w:rsidRDefault="001D37A4" w:rsidP="001D37A4">
      <w:pPr>
        <w:widowControl w:val="0"/>
        <w:autoSpaceDE w:val="0"/>
        <w:autoSpaceDN w:val="0"/>
        <w:adjustRightInd w:val="0"/>
        <w:jc w:val="both"/>
      </w:pPr>
    </w:p>
    <w:p w:rsidR="001D37A4" w:rsidRPr="00A05352" w:rsidRDefault="001D37A4" w:rsidP="001D37A4">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1D37A4" w:rsidRPr="00A05352" w:rsidRDefault="001D37A4" w:rsidP="001D37A4">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1D37A4" w:rsidRPr="002361C3" w:rsidRDefault="001D37A4" w:rsidP="001D37A4">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1D37A4" w:rsidRPr="00E32181" w:rsidRDefault="001D37A4" w:rsidP="001D37A4">
      <w:pPr>
        <w:pStyle w:val="ConsNormal"/>
        <w:ind w:firstLine="708"/>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E32181">
        <w:rPr>
          <w:rFonts w:ascii="Times New Roman" w:hAnsi="Times New Roman"/>
          <w:sz w:val="24"/>
          <w:szCs w:val="24"/>
        </w:rPr>
        <w:t>позднее</w:t>
      </w:r>
      <w:proofErr w:type="gramEnd"/>
      <w:r w:rsidRPr="00E32181">
        <w:rPr>
          <w:rFonts w:ascii="Times New Roman" w:hAnsi="Times New Roman"/>
          <w:sz w:val="24"/>
          <w:szCs w:val="24"/>
        </w:rPr>
        <w:t xml:space="preserve"> чем за </w:t>
      </w:r>
      <w:r w:rsidR="00B241C2">
        <w:rPr>
          <w:rFonts w:ascii="Times New Roman" w:hAnsi="Times New Roman"/>
          <w:sz w:val="24"/>
          <w:szCs w:val="24"/>
        </w:rPr>
        <w:t>20</w:t>
      </w:r>
      <w:r w:rsidRPr="00E32181">
        <w:rPr>
          <w:rFonts w:ascii="Times New Roman" w:hAnsi="Times New Roman"/>
          <w:sz w:val="24"/>
          <w:szCs w:val="24"/>
        </w:rPr>
        <w:t xml:space="preserve"> (</w:t>
      </w:r>
      <w:r w:rsidR="00B241C2">
        <w:rPr>
          <w:rFonts w:ascii="Times New Roman" w:hAnsi="Times New Roman"/>
          <w:sz w:val="24"/>
          <w:szCs w:val="24"/>
        </w:rPr>
        <w:t>двадцать</w:t>
      </w:r>
      <w:r w:rsidRPr="00E32181">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D37A4" w:rsidRDefault="001D37A4" w:rsidP="001D37A4">
      <w:pPr>
        <w:ind w:firstLine="567"/>
        <w:jc w:val="both"/>
      </w:pPr>
      <w:r w:rsidRPr="002361C3">
        <w:tab/>
      </w: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1D37A4" w:rsidRPr="00B241C2" w:rsidRDefault="001D37A4" w:rsidP="00B241C2">
      <w:pPr>
        <w:pStyle w:val="ConsNormal"/>
        <w:ind w:firstLine="709"/>
        <w:jc w:val="both"/>
        <w:rPr>
          <w:rFonts w:ascii="Times New Roman" w:hAnsi="Times New Roman"/>
          <w:sz w:val="24"/>
          <w:szCs w:val="24"/>
        </w:rPr>
      </w:pPr>
      <w:r w:rsidRPr="00B241C2">
        <w:rPr>
          <w:rFonts w:ascii="Times New Roman" w:hAnsi="Times New Roman"/>
          <w:sz w:val="24"/>
          <w:szCs w:val="24"/>
        </w:rPr>
        <w:t xml:space="preserve">11.4. В случае досрочного расторжения настоящего Договора </w:t>
      </w:r>
      <w:r w:rsidRPr="00B241C2">
        <w:rPr>
          <w:rFonts w:ascii="Times New Roman" w:hAnsi="Times New Roman"/>
          <w:sz w:val="24"/>
          <w:szCs w:val="24"/>
        </w:rPr>
        <w:br/>
        <w:t>по основаниям, предусмотренным законодательством Российской</w:t>
      </w:r>
      <w:r w:rsidRPr="00B241C2">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sidR="00B241C2" w:rsidRPr="00B241C2">
        <w:rPr>
          <w:rFonts w:ascii="Times New Roman" w:hAnsi="Times New Roman"/>
          <w:sz w:val="24"/>
          <w:szCs w:val="24"/>
        </w:rPr>
        <w:t>3 (трех)</w:t>
      </w:r>
      <w:r w:rsidRPr="00B241C2">
        <w:rPr>
          <w:rFonts w:ascii="Times New Roman" w:hAnsi="Times New Roman"/>
          <w:sz w:val="24"/>
          <w:szCs w:val="24"/>
        </w:rPr>
        <w:t xml:space="preserve"> </w:t>
      </w:r>
      <w:r w:rsidR="004969BF">
        <w:rPr>
          <w:rFonts w:ascii="Times New Roman" w:hAnsi="Times New Roman"/>
          <w:sz w:val="24"/>
          <w:szCs w:val="24"/>
        </w:rPr>
        <w:t>рабочих</w:t>
      </w:r>
      <w:r w:rsidR="004969BF" w:rsidRPr="00B241C2">
        <w:rPr>
          <w:rFonts w:ascii="Times New Roman" w:hAnsi="Times New Roman"/>
          <w:sz w:val="24"/>
          <w:szCs w:val="24"/>
        </w:rPr>
        <w:t xml:space="preserve"> </w:t>
      </w:r>
      <w:r w:rsidRPr="00B241C2">
        <w:rPr>
          <w:rFonts w:ascii="Times New Roman" w:hAnsi="Times New Roman"/>
          <w:sz w:val="24"/>
          <w:szCs w:val="24"/>
        </w:rPr>
        <w:t xml:space="preserve">дней </w:t>
      </w:r>
      <w:proofErr w:type="gramStart"/>
      <w:r w:rsidRPr="00B241C2">
        <w:rPr>
          <w:rFonts w:ascii="Times New Roman" w:hAnsi="Times New Roman"/>
          <w:sz w:val="24"/>
          <w:szCs w:val="24"/>
        </w:rPr>
        <w:t>с даты расторжения</w:t>
      </w:r>
      <w:proofErr w:type="gramEnd"/>
      <w:r w:rsidRPr="00B241C2">
        <w:rPr>
          <w:rFonts w:ascii="Times New Roman" w:hAnsi="Times New Roman"/>
          <w:sz w:val="24"/>
          <w:szCs w:val="24"/>
        </w:rPr>
        <w:t xml:space="preserve"> настоящего Договора. </w:t>
      </w:r>
      <w:r w:rsidRPr="00B241C2">
        <w:rPr>
          <w:rFonts w:ascii="Times New Roman" w:hAnsi="Times New Roman"/>
          <w:iCs/>
          <w:sz w:val="24"/>
          <w:szCs w:val="24"/>
        </w:rPr>
        <w:t xml:space="preserve">        </w:t>
      </w:r>
    </w:p>
    <w:p w:rsidR="001D37A4" w:rsidRPr="0083295B" w:rsidRDefault="001D37A4" w:rsidP="001D37A4">
      <w:pPr>
        <w:ind w:firstLine="567"/>
        <w:jc w:val="both"/>
      </w:pPr>
    </w:p>
    <w:p w:rsidR="001D37A4" w:rsidRPr="002361C3" w:rsidRDefault="001D37A4" w:rsidP="001D37A4">
      <w:pPr>
        <w:tabs>
          <w:tab w:val="left" w:pos="0"/>
        </w:tabs>
        <w:jc w:val="center"/>
        <w:rPr>
          <w:b/>
        </w:rPr>
      </w:pPr>
      <w:r>
        <w:rPr>
          <w:b/>
        </w:rPr>
        <w:t>12</w:t>
      </w:r>
      <w:r w:rsidRPr="002361C3">
        <w:rPr>
          <w:b/>
        </w:rPr>
        <w:t>. Срок действия Договор</w:t>
      </w:r>
      <w:r>
        <w:rPr>
          <w:b/>
        </w:rPr>
        <w:t>а</w:t>
      </w:r>
    </w:p>
    <w:p w:rsidR="001D37A4" w:rsidRPr="00E07F1A" w:rsidRDefault="001D37A4" w:rsidP="00B241C2">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sidR="00B241C2">
        <w:rPr>
          <w:rFonts w:ascii="Times New Roman" w:hAnsi="Times New Roman"/>
          <w:sz w:val="24"/>
          <w:szCs w:val="24"/>
        </w:rPr>
        <w:t>полного исполнения Сторонами своих обязательств.</w:t>
      </w:r>
    </w:p>
    <w:p w:rsidR="001D37A4" w:rsidRDefault="001D37A4" w:rsidP="001D37A4">
      <w:pPr>
        <w:pStyle w:val="ConsNormal"/>
        <w:ind w:firstLine="0"/>
        <w:rPr>
          <w:rFonts w:ascii="Times New Roman" w:hAnsi="Times New Roman"/>
          <w:b/>
          <w:bCs/>
          <w:sz w:val="24"/>
          <w:szCs w:val="24"/>
        </w:rPr>
      </w:pPr>
    </w:p>
    <w:p w:rsidR="001D37A4" w:rsidRPr="002B3008" w:rsidRDefault="001D37A4" w:rsidP="001D37A4">
      <w:pPr>
        <w:autoSpaceDE w:val="0"/>
        <w:autoSpaceDN w:val="0"/>
        <w:spacing w:line="276" w:lineRule="auto"/>
        <w:ind w:firstLine="709"/>
        <w:jc w:val="center"/>
      </w:pPr>
      <w:r w:rsidRPr="002B3008">
        <w:rPr>
          <w:b/>
        </w:rPr>
        <w:t>1</w:t>
      </w:r>
      <w:r>
        <w:rPr>
          <w:b/>
        </w:rPr>
        <w:t>3</w:t>
      </w:r>
      <w:r w:rsidRPr="002B3008">
        <w:rPr>
          <w:b/>
        </w:rPr>
        <w:t xml:space="preserve">. </w:t>
      </w:r>
      <w:r>
        <w:rPr>
          <w:b/>
        </w:rPr>
        <w:t>Антикоррупционная оговорка</w:t>
      </w:r>
    </w:p>
    <w:p w:rsidR="001D37A4" w:rsidRPr="002B3008" w:rsidRDefault="001D37A4" w:rsidP="001D37A4">
      <w:pPr>
        <w:autoSpaceDE w:val="0"/>
        <w:autoSpaceDN w:val="0"/>
        <w:spacing w:line="276" w:lineRule="auto"/>
        <w:ind w:firstLine="709"/>
        <w:jc w:val="both"/>
      </w:pPr>
      <w:r w:rsidRPr="002B3008">
        <w:t>1</w:t>
      </w:r>
      <w:r>
        <w:t>3</w:t>
      </w:r>
      <w:r w:rsidRPr="002B3008">
        <w:t xml:space="preserve">.1. </w:t>
      </w:r>
      <w:proofErr w:type="gramStart"/>
      <w:r w:rsidRPr="002B300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D37A4" w:rsidRPr="002B3008" w:rsidRDefault="001D37A4" w:rsidP="001D37A4">
      <w:pPr>
        <w:autoSpaceDE w:val="0"/>
        <w:autoSpaceDN w:val="0"/>
        <w:spacing w:line="276" w:lineRule="auto"/>
        <w:ind w:firstLine="709"/>
        <w:jc w:val="both"/>
      </w:pPr>
      <w:r w:rsidRPr="002B300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D37A4" w:rsidRPr="002B3008" w:rsidRDefault="001D37A4" w:rsidP="001D37A4">
      <w:pPr>
        <w:autoSpaceDE w:val="0"/>
        <w:autoSpaceDN w:val="0"/>
        <w:spacing w:line="276" w:lineRule="auto"/>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аффилированными лицами, работниками или посредниками. </w:t>
      </w:r>
    </w:p>
    <w:p w:rsidR="001D37A4" w:rsidRPr="002B3008" w:rsidRDefault="001D37A4" w:rsidP="001D37A4">
      <w:pPr>
        <w:autoSpaceDE w:val="0"/>
        <w:autoSpaceDN w:val="0"/>
        <w:spacing w:line="276" w:lineRule="auto"/>
        <w:ind w:firstLine="709"/>
        <w:jc w:val="both"/>
      </w:pPr>
      <w:r w:rsidRPr="002B3008">
        <w:t xml:space="preserve">Каналы </w:t>
      </w:r>
      <w:r w:rsidRPr="00D129E6">
        <w:t xml:space="preserve">уведомления </w:t>
      </w:r>
      <w:r w:rsidRPr="00BA0195">
        <w:t>Поставщика</w:t>
      </w:r>
      <w:r w:rsidRPr="00D129E6">
        <w:t xml:space="preserve"> о нарушениях каких-либо положений пункта 13.1 настоящего Договора: _________________, официальный сайт </w:t>
      </w:r>
      <w:r w:rsidRPr="00BA0195">
        <w:t>______________</w:t>
      </w:r>
      <w:r w:rsidRPr="00D129E6">
        <w:t>(для заполнения специальной формы).</w:t>
      </w:r>
    </w:p>
    <w:p w:rsidR="001D37A4" w:rsidRPr="002B3008" w:rsidRDefault="001D37A4" w:rsidP="001D37A4">
      <w:pPr>
        <w:autoSpaceDE w:val="0"/>
        <w:autoSpaceDN w:val="0"/>
        <w:spacing w:line="276" w:lineRule="auto"/>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proofErr w:type="spellStart"/>
      <w:r w:rsidRPr="002B3008">
        <w:rPr>
          <w:lang w:val="en-US"/>
        </w:rPr>
        <w:t>ru</w:t>
      </w:r>
      <w:proofErr w:type="spellEnd"/>
      <w:r w:rsidRPr="002B3008">
        <w:t>.</w:t>
      </w:r>
    </w:p>
    <w:p w:rsidR="001D37A4" w:rsidRPr="002B3008" w:rsidRDefault="001D37A4" w:rsidP="001D37A4">
      <w:pPr>
        <w:autoSpaceDE w:val="0"/>
        <w:autoSpaceDN w:val="0"/>
        <w:spacing w:line="276" w:lineRule="auto"/>
        <w:ind w:firstLine="709"/>
        <w:jc w:val="both"/>
      </w:pPr>
      <w:r w:rsidRPr="002B3008">
        <w:t>Сторона, получившая  уведомление  о  нарушении  каких-либо положений пункта 1</w:t>
      </w:r>
      <w:r>
        <w:t>3</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1D37A4" w:rsidRPr="002B3008" w:rsidRDefault="001D37A4" w:rsidP="001D37A4">
      <w:pPr>
        <w:autoSpaceDE w:val="0"/>
        <w:autoSpaceDN w:val="0"/>
        <w:spacing w:line="276" w:lineRule="auto"/>
        <w:ind w:firstLine="709"/>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D37A4" w:rsidRPr="002B3008" w:rsidRDefault="001D37A4" w:rsidP="001D37A4">
      <w:pPr>
        <w:autoSpaceDE w:val="0"/>
        <w:autoSpaceDN w:val="0"/>
        <w:spacing w:line="276" w:lineRule="auto"/>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30 (тридцать) календарных дней до даты прекращения</w:t>
      </w:r>
      <w:r>
        <w:t xml:space="preserve"> действия настоящего Договора. </w:t>
      </w:r>
    </w:p>
    <w:p w:rsidR="001D37A4" w:rsidRDefault="001D37A4" w:rsidP="001D37A4">
      <w:pPr>
        <w:autoSpaceDE w:val="0"/>
        <w:autoSpaceDN w:val="0"/>
        <w:spacing w:line="276" w:lineRule="auto"/>
        <w:ind w:firstLine="709"/>
        <w:jc w:val="center"/>
        <w:rPr>
          <w:b/>
        </w:rPr>
      </w:pPr>
    </w:p>
    <w:p w:rsidR="001D37A4" w:rsidRPr="006514FF" w:rsidRDefault="001D37A4" w:rsidP="001D37A4">
      <w:pPr>
        <w:autoSpaceDE w:val="0"/>
        <w:autoSpaceDN w:val="0"/>
        <w:spacing w:line="276" w:lineRule="auto"/>
        <w:ind w:firstLine="709"/>
        <w:jc w:val="center"/>
        <w:rPr>
          <w:b/>
        </w:rPr>
      </w:pPr>
      <w:r w:rsidRPr="006514FF">
        <w:rPr>
          <w:b/>
        </w:rPr>
        <w:t>14. Гарантии и заверения Поставщика</w:t>
      </w:r>
    </w:p>
    <w:p w:rsidR="001D37A4" w:rsidRPr="006514FF" w:rsidRDefault="001D37A4" w:rsidP="00B241C2">
      <w:pPr>
        <w:pStyle w:val="aff7"/>
        <w:numPr>
          <w:ilvl w:val="1"/>
          <w:numId w:val="24"/>
        </w:numPr>
        <w:suppressAutoHyphens w:val="0"/>
        <w:spacing w:after="200"/>
        <w:ind w:left="0" w:firstLine="709"/>
        <w:contextualSpacing/>
        <w:jc w:val="both"/>
      </w:pPr>
      <w:r w:rsidRPr="006514FF">
        <w:t>Поставщик настоящим заверяет Покупателя и гарантирует, что на дату заключения настоящего Договора:</w:t>
      </w:r>
    </w:p>
    <w:p w:rsidR="001D37A4" w:rsidRPr="006514FF" w:rsidRDefault="001D37A4" w:rsidP="00B241C2">
      <w:pPr>
        <w:pStyle w:val="aff7"/>
        <w:numPr>
          <w:ilvl w:val="2"/>
          <w:numId w:val="24"/>
        </w:numPr>
        <w:suppressAutoHyphens w:val="0"/>
        <w:spacing w:after="200"/>
        <w:ind w:left="0" w:firstLine="709"/>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1D37A4" w:rsidRPr="006514FF" w:rsidRDefault="001D37A4" w:rsidP="00B241C2">
      <w:pPr>
        <w:pStyle w:val="aff7"/>
        <w:numPr>
          <w:ilvl w:val="2"/>
          <w:numId w:val="24"/>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D37A4" w:rsidRPr="006514FF" w:rsidRDefault="001D37A4" w:rsidP="00B241C2">
      <w:pPr>
        <w:pStyle w:val="aff7"/>
        <w:numPr>
          <w:ilvl w:val="2"/>
          <w:numId w:val="24"/>
        </w:numPr>
        <w:suppressAutoHyphens w:val="0"/>
        <w:spacing w:after="200"/>
        <w:ind w:left="0" w:firstLine="709"/>
        <w:contextualSpacing/>
        <w:jc w:val="both"/>
      </w:pPr>
      <w:r w:rsidRPr="006514FF">
        <w:t>настоящий Договор от имени Поставщика подписан лицом, которое надлежащим образом уполномочено совершать такие действия;</w:t>
      </w:r>
    </w:p>
    <w:p w:rsidR="001D37A4" w:rsidRPr="006514FF" w:rsidRDefault="001D37A4" w:rsidP="00B241C2">
      <w:pPr>
        <w:pStyle w:val="aff7"/>
        <w:numPr>
          <w:ilvl w:val="2"/>
          <w:numId w:val="24"/>
        </w:numPr>
        <w:suppressAutoHyphens w:val="0"/>
        <w:spacing w:after="200"/>
        <w:ind w:left="0" w:firstLine="709"/>
        <w:contextualSpacing/>
        <w:jc w:val="both"/>
      </w:pPr>
      <w:r w:rsidRPr="006514F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D37A4" w:rsidRPr="006514FF" w:rsidRDefault="001D37A4" w:rsidP="00B241C2">
      <w:pPr>
        <w:pStyle w:val="aff7"/>
        <w:numPr>
          <w:ilvl w:val="2"/>
          <w:numId w:val="24"/>
        </w:numPr>
        <w:suppressAutoHyphens w:val="0"/>
        <w:spacing w:after="200"/>
        <w:ind w:left="0" w:firstLine="709"/>
        <w:contextualSpacing/>
        <w:jc w:val="both"/>
      </w:pPr>
      <w:r w:rsidRPr="006514FF">
        <w:t>не существует каких-либо обстоятельств, которые ограничивают, запрещают исполнение Поставщиком обязательств по настоящему Договору.</w:t>
      </w:r>
    </w:p>
    <w:p w:rsidR="001D37A4" w:rsidRDefault="001D37A4" w:rsidP="001D37A4">
      <w:pPr>
        <w:pStyle w:val="ConsNormal"/>
        <w:ind w:firstLine="567"/>
        <w:jc w:val="center"/>
        <w:rPr>
          <w:rFonts w:ascii="Times New Roman" w:hAnsi="Times New Roman"/>
          <w:b/>
          <w:bCs/>
          <w:sz w:val="24"/>
          <w:szCs w:val="24"/>
        </w:rPr>
      </w:pPr>
    </w:p>
    <w:p w:rsidR="001D37A4" w:rsidRDefault="001D37A4" w:rsidP="001D37A4">
      <w:pPr>
        <w:pStyle w:val="ConsNormal"/>
        <w:ind w:firstLine="567"/>
        <w:jc w:val="center"/>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1D37A4" w:rsidRDefault="001D37A4" w:rsidP="001D37A4">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D37A4" w:rsidRPr="002361C3" w:rsidRDefault="001D37A4" w:rsidP="001D37A4">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1D37A4" w:rsidRPr="002361C3" w:rsidRDefault="001D37A4" w:rsidP="001D37A4">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1D37A4" w:rsidRPr="002361C3" w:rsidRDefault="001D37A4" w:rsidP="001D37A4">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1D37A4" w:rsidRPr="002361C3" w:rsidRDefault="001D37A4" w:rsidP="001D37A4">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1D37A4" w:rsidRPr="002361C3" w:rsidRDefault="001D37A4" w:rsidP="001D37A4">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1D37A4" w:rsidRDefault="001D37A4" w:rsidP="001D37A4">
      <w:pPr>
        <w:pStyle w:val="ConsNormal"/>
        <w:ind w:firstLine="540"/>
        <w:jc w:val="both"/>
        <w:rPr>
          <w:rFonts w:ascii="Times New Roman" w:hAnsi="Times New Roman"/>
          <w:sz w:val="24"/>
          <w:szCs w:val="24"/>
        </w:rPr>
      </w:pPr>
      <w:r>
        <w:rPr>
          <w:rFonts w:ascii="Times New Roman" w:hAnsi="Times New Roman"/>
          <w:sz w:val="24"/>
          <w:szCs w:val="24"/>
        </w:rPr>
        <w:t>15.6.1.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325843" w:rsidRDefault="00325843" w:rsidP="001D37A4">
      <w:pPr>
        <w:pStyle w:val="ConsNormal"/>
        <w:ind w:firstLine="540"/>
        <w:jc w:val="both"/>
        <w:rPr>
          <w:rFonts w:ascii="Times New Roman" w:hAnsi="Times New Roman"/>
          <w:sz w:val="24"/>
          <w:szCs w:val="24"/>
        </w:rPr>
      </w:pPr>
    </w:p>
    <w:p w:rsidR="001D37A4" w:rsidRPr="00A05352" w:rsidRDefault="001D37A4" w:rsidP="001D37A4">
      <w:pPr>
        <w:rPr>
          <w:b/>
          <w:bCs/>
        </w:rPr>
      </w:pPr>
    </w:p>
    <w:p w:rsidR="001D37A4" w:rsidRDefault="001D37A4" w:rsidP="001D37A4">
      <w:pPr>
        <w:pStyle w:val="ConsNormal"/>
        <w:ind w:left="1050" w:firstLine="0"/>
        <w:jc w:val="center"/>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1D37A4" w:rsidRPr="00A05352" w:rsidRDefault="001D37A4" w:rsidP="001D37A4">
      <w:pPr>
        <w:jc w:val="center"/>
        <w:rPr>
          <w:b/>
          <w:bCs/>
        </w:rPr>
      </w:pPr>
    </w:p>
    <w:p w:rsidR="001D37A4" w:rsidRPr="00A05352" w:rsidRDefault="001D37A4" w:rsidP="001D37A4">
      <w:pPr>
        <w:ind w:left="1800"/>
        <w:jc w:val="center"/>
      </w:pPr>
    </w:p>
    <w:tbl>
      <w:tblPr>
        <w:tblW w:w="0" w:type="auto"/>
        <w:tblInd w:w="137" w:type="dxa"/>
        <w:tblLook w:val="0000" w:firstRow="0" w:lastRow="0" w:firstColumn="0" w:lastColumn="0" w:noHBand="0" w:noVBand="0"/>
      </w:tblPr>
      <w:tblGrid>
        <w:gridCol w:w="4933"/>
        <w:gridCol w:w="4553"/>
      </w:tblGrid>
      <w:tr w:rsidR="001D37A4" w:rsidRPr="006617A8" w:rsidTr="00615271">
        <w:trPr>
          <w:trHeight w:val="1510"/>
        </w:trPr>
        <w:tc>
          <w:tcPr>
            <w:tcW w:w="4933" w:type="dxa"/>
          </w:tcPr>
          <w:p w:rsidR="001D37A4" w:rsidRPr="00261B15" w:rsidRDefault="001D37A4" w:rsidP="00615271">
            <w:pPr>
              <w:pStyle w:val="afd"/>
              <w:rPr>
                <w:sz w:val="24"/>
                <w:szCs w:val="24"/>
              </w:rPr>
            </w:pPr>
            <w:r w:rsidRPr="006617A8">
              <w:rPr>
                <w:b/>
                <w:sz w:val="22"/>
                <w:szCs w:val="22"/>
              </w:rPr>
              <w:t xml:space="preserve">Покупатель: </w:t>
            </w:r>
            <w:r w:rsidRPr="006617A8">
              <w:rPr>
                <w:sz w:val="22"/>
                <w:szCs w:val="22"/>
              </w:rPr>
              <w:t xml:space="preserve"> </w:t>
            </w:r>
            <w:r>
              <w:rPr>
                <w:sz w:val="24"/>
                <w:szCs w:val="24"/>
              </w:rPr>
              <w:t>Публичное</w:t>
            </w:r>
            <w:r w:rsidRPr="00261B15">
              <w:rPr>
                <w:sz w:val="24"/>
                <w:szCs w:val="24"/>
              </w:rPr>
              <w:t xml:space="preserve"> акционерное общество «Центр по перевозке грузов в контейнерах «</w:t>
            </w:r>
            <w:proofErr w:type="spellStart"/>
            <w:r w:rsidRPr="00261B15">
              <w:rPr>
                <w:sz w:val="24"/>
                <w:szCs w:val="24"/>
              </w:rPr>
              <w:t>ТрансКонтейнер</w:t>
            </w:r>
            <w:proofErr w:type="spellEnd"/>
            <w:r w:rsidRPr="00261B15">
              <w:rPr>
                <w:sz w:val="24"/>
                <w:szCs w:val="24"/>
              </w:rPr>
              <w:t>»</w:t>
            </w:r>
          </w:p>
          <w:p w:rsidR="001D37A4" w:rsidRPr="00261B15" w:rsidRDefault="001D37A4" w:rsidP="00615271">
            <w:pPr>
              <w:shd w:val="clear" w:color="auto" w:fill="FFFFFF"/>
              <w:jc w:val="both"/>
              <w:rPr>
                <w:color w:val="000000"/>
                <w:spacing w:val="5"/>
              </w:rPr>
            </w:pPr>
            <w:r w:rsidRPr="00261B15">
              <w:rPr>
                <w:color w:val="000000"/>
                <w:spacing w:val="5"/>
              </w:rPr>
              <w:t>Место нахождения: Российская Федерация, 125047, г. Москва, Оружейный пер., д.19</w:t>
            </w:r>
          </w:p>
          <w:p w:rsidR="001D37A4" w:rsidRPr="00261B15" w:rsidRDefault="001D37A4" w:rsidP="00615271">
            <w:pPr>
              <w:shd w:val="clear" w:color="auto" w:fill="FFFFFF"/>
              <w:jc w:val="both"/>
            </w:pPr>
            <w:r w:rsidRPr="00261B15">
              <w:rPr>
                <w:color w:val="000000"/>
                <w:spacing w:val="5"/>
              </w:rPr>
              <w:t xml:space="preserve">Фактический адрес: </w:t>
            </w:r>
            <w:r w:rsidRPr="00261B15">
              <w:t>125047, г. Москва, Оружейный переулок д.19</w:t>
            </w:r>
          </w:p>
          <w:p w:rsidR="001D37A4" w:rsidRPr="00261B15" w:rsidRDefault="001D37A4" w:rsidP="00615271">
            <w:pPr>
              <w:jc w:val="both"/>
            </w:pPr>
            <w:r w:rsidRPr="00261B15">
              <w:t xml:space="preserve">Почтовый адрес: </w:t>
            </w:r>
            <w:r w:rsidRPr="00261B15">
              <w:rPr>
                <w:color w:val="000000"/>
                <w:spacing w:val="5"/>
              </w:rPr>
              <w:t>125047, г. Москва, Оружейный пер., д.19</w:t>
            </w:r>
          </w:p>
          <w:p w:rsidR="001D37A4" w:rsidRPr="00261B15" w:rsidRDefault="001D37A4" w:rsidP="00615271">
            <w:pPr>
              <w:jc w:val="both"/>
            </w:pPr>
            <w:r w:rsidRPr="00261B15">
              <w:rPr>
                <w:color w:val="000000"/>
                <w:spacing w:val="5"/>
              </w:rPr>
              <w:t xml:space="preserve">ИНН 7708591995, ОКПО 94421386, </w:t>
            </w:r>
            <w:r>
              <w:t>КПП 997650001</w:t>
            </w:r>
            <w:r w:rsidRPr="00261B15">
              <w:t xml:space="preserve">, </w:t>
            </w:r>
          </w:p>
          <w:p w:rsidR="001D37A4" w:rsidRPr="00261B15" w:rsidRDefault="001D37A4" w:rsidP="00615271">
            <w:pPr>
              <w:jc w:val="both"/>
            </w:pPr>
            <w:proofErr w:type="gramStart"/>
            <w:r w:rsidRPr="00261B15">
              <w:t>Р</w:t>
            </w:r>
            <w:proofErr w:type="gramEnd"/>
            <w:r w:rsidRPr="00261B15">
              <w:t>/с 40702810200030004399 в</w:t>
            </w:r>
            <w:r>
              <w:t xml:space="preserve"> </w:t>
            </w:r>
            <w:r w:rsidRPr="00261B15">
              <w:t xml:space="preserve"> Банк ВТБ </w:t>
            </w:r>
            <w:r>
              <w:t>(ПАО)</w:t>
            </w:r>
          </w:p>
          <w:p w:rsidR="001D37A4" w:rsidRPr="00261B15" w:rsidRDefault="001D37A4" w:rsidP="00615271">
            <w:pPr>
              <w:jc w:val="both"/>
            </w:pPr>
            <w:r w:rsidRPr="00261B15">
              <w:t>БИК 044525187</w:t>
            </w:r>
          </w:p>
          <w:p w:rsidR="001D37A4" w:rsidRPr="00261B15" w:rsidRDefault="001D37A4" w:rsidP="00615271">
            <w:pPr>
              <w:pStyle w:val="afd"/>
              <w:rPr>
                <w:sz w:val="24"/>
                <w:szCs w:val="24"/>
              </w:rPr>
            </w:pPr>
            <w:r w:rsidRPr="00261B15">
              <w:rPr>
                <w:sz w:val="24"/>
                <w:szCs w:val="24"/>
              </w:rPr>
              <w:t xml:space="preserve">К/с 30101810700000000187 в ОПЕРУ Московского ГТУ Банка России, </w:t>
            </w:r>
          </w:p>
          <w:p w:rsidR="001D37A4" w:rsidRPr="00261B15" w:rsidRDefault="001D37A4" w:rsidP="00615271">
            <w:pPr>
              <w:shd w:val="clear" w:color="auto" w:fill="FFFFFF"/>
              <w:jc w:val="both"/>
              <w:rPr>
                <w:color w:val="000000"/>
                <w:spacing w:val="5"/>
              </w:rPr>
            </w:pPr>
            <w:r w:rsidRPr="00261B15">
              <w:rPr>
                <w:color w:val="000000"/>
                <w:spacing w:val="5"/>
              </w:rPr>
              <w:t>тел. (495) 788-17-17, факс (499) 262-75-78</w:t>
            </w:r>
          </w:p>
          <w:p w:rsidR="001D37A4" w:rsidRDefault="001D37A4" w:rsidP="00615271">
            <w:pPr>
              <w:pStyle w:val="afd"/>
              <w:ind w:right="-144"/>
              <w:rPr>
                <w:sz w:val="24"/>
                <w:szCs w:val="24"/>
              </w:rPr>
            </w:pPr>
            <w:r w:rsidRPr="00261B15">
              <w:rPr>
                <w:sz w:val="24"/>
                <w:szCs w:val="24"/>
                <w:lang w:val="en-US"/>
              </w:rPr>
              <w:t>E</w:t>
            </w:r>
            <w:r w:rsidRPr="00E32181">
              <w:rPr>
                <w:sz w:val="24"/>
                <w:szCs w:val="24"/>
              </w:rPr>
              <w:t>-</w:t>
            </w:r>
            <w:r w:rsidRPr="00261B15">
              <w:rPr>
                <w:sz w:val="24"/>
                <w:szCs w:val="24"/>
                <w:lang w:val="en-US"/>
              </w:rPr>
              <w:t>mail</w:t>
            </w:r>
            <w:r w:rsidRPr="00E32181">
              <w:rPr>
                <w:sz w:val="24"/>
                <w:szCs w:val="24"/>
              </w:rPr>
              <w:t xml:space="preserve">: </w:t>
            </w:r>
            <w:hyperlink r:id="rId21" w:history="1">
              <w:r w:rsidRPr="00261B15">
                <w:rPr>
                  <w:rStyle w:val="a8"/>
                  <w:sz w:val="24"/>
                  <w:szCs w:val="24"/>
                  <w:lang w:val="en-US"/>
                </w:rPr>
                <w:t>trcont</w:t>
              </w:r>
              <w:r w:rsidRPr="00E32181">
                <w:rPr>
                  <w:rStyle w:val="a8"/>
                  <w:sz w:val="24"/>
                  <w:szCs w:val="24"/>
                </w:rPr>
                <w:t>@</w:t>
              </w:r>
              <w:r w:rsidRPr="00261B15">
                <w:rPr>
                  <w:rStyle w:val="a8"/>
                  <w:sz w:val="24"/>
                  <w:szCs w:val="24"/>
                  <w:lang w:val="en-US"/>
                </w:rPr>
                <w:t>trcont</w:t>
              </w:r>
              <w:r w:rsidRPr="00E32181">
                <w:rPr>
                  <w:rStyle w:val="a8"/>
                  <w:sz w:val="24"/>
                  <w:szCs w:val="24"/>
                </w:rPr>
                <w:t>.</w:t>
              </w:r>
              <w:proofErr w:type="spellStart"/>
              <w:r w:rsidRPr="00261B15">
                <w:rPr>
                  <w:rStyle w:val="a8"/>
                  <w:sz w:val="24"/>
                  <w:szCs w:val="24"/>
                  <w:lang w:val="en-US"/>
                </w:rPr>
                <w:t>ru</w:t>
              </w:r>
              <w:proofErr w:type="spellEnd"/>
            </w:hyperlink>
          </w:p>
          <w:p w:rsidR="001D37A4" w:rsidRPr="00E32181" w:rsidRDefault="001D37A4" w:rsidP="00615271">
            <w:pPr>
              <w:pStyle w:val="afd"/>
              <w:ind w:right="-144"/>
              <w:rPr>
                <w:sz w:val="24"/>
                <w:szCs w:val="24"/>
              </w:rPr>
            </w:pPr>
            <w:r w:rsidRPr="00E32181">
              <w:rPr>
                <w:sz w:val="24"/>
                <w:szCs w:val="24"/>
              </w:rPr>
              <w:t>________    ______________</w:t>
            </w:r>
          </w:p>
          <w:p w:rsidR="001D37A4" w:rsidRPr="006617A8" w:rsidRDefault="001D37A4" w:rsidP="00615271">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1D37A4" w:rsidRPr="006617A8" w:rsidRDefault="001D37A4" w:rsidP="00615271">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1D37A4" w:rsidRPr="006617A8" w:rsidRDefault="001D37A4" w:rsidP="00615271">
            <w:pPr>
              <w:rPr>
                <w:sz w:val="22"/>
                <w:szCs w:val="22"/>
              </w:rPr>
            </w:pPr>
          </w:p>
          <w:p w:rsidR="001D37A4" w:rsidRPr="006617A8" w:rsidRDefault="001D37A4" w:rsidP="00615271">
            <w:pPr>
              <w:rPr>
                <w:sz w:val="22"/>
                <w:szCs w:val="22"/>
              </w:rPr>
            </w:pPr>
          </w:p>
          <w:p w:rsidR="001D37A4" w:rsidRPr="006617A8" w:rsidRDefault="001D37A4" w:rsidP="00615271">
            <w:pPr>
              <w:pStyle w:val="afd"/>
              <w:rPr>
                <w:sz w:val="22"/>
                <w:szCs w:val="22"/>
              </w:rPr>
            </w:pPr>
            <w:r w:rsidRPr="006617A8">
              <w:rPr>
                <w:color w:val="000000"/>
                <w:spacing w:val="5"/>
                <w:sz w:val="22"/>
                <w:szCs w:val="22"/>
              </w:rPr>
              <w:t>Место нахождения</w:t>
            </w:r>
            <w:r w:rsidRPr="006617A8">
              <w:rPr>
                <w:sz w:val="22"/>
                <w:szCs w:val="22"/>
              </w:rPr>
              <w:t>: ____________________</w:t>
            </w:r>
          </w:p>
          <w:p w:rsidR="001D37A4" w:rsidRPr="006617A8" w:rsidRDefault="001D37A4" w:rsidP="00615271">
            <w:pPr>
              <w:pStyle w:val="afd"/>
              <w:rPr>
                <w:sz w:val="22"/>
                <w:szCs w:val="22"/>
              </w:rPr>
            </w:pPr>
            <w:r w:rsidRPr="006617A8">
              <w:rPr>
                <w:sz w:val="22"/>
                <w:szCs w:val="22"/>
              </w:rPr>
              <w:t>Почтовый адрес: _______________________</w:t>
            </w:r>
          </w:p>
          <w:p w:rsidR="001D37A4" w:rsidRPr="006617A8" w:rsidRDefault="001D37A4" w:rsidP="00615271">
            <w:pPr>
              <w:pStyle w:val="afd"/>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1D37A4" w:rsidRPr="006617A8" w:rsidRDefault="001D37A4" w:rsidP="00615271">
            <w:pPr>
              <w:pStyle w:val="afd"/>
              <w:ind w:right="-5"/>
              <w:rPr>
                <w:sz w:val="22"/>
                <w:szCs w:val="22"/>
              </w:rPr>
            </w:pPr>
            <w:proofErr w:type="gramStart"/>
            <w:r w:rsidRPr="006617A8">
              <w:rPr>
                <w:sz w:val="22"/>
                <w:szCs w:val="22"/>
              </w:rPr>
              <w:t>р</w:t>
            </w:r>
            <w:proofErr w:type="gramEnd"/>
            <w:r w:rsidRPr="006617A8">
              <w:rPr>
                <w:sz w:val="22"/>
                <w:szCs w:val="22"/>
              </w:rPr>
              <w:t xml:space="preserve">/счет  ________________________________ </w:t>
            </w:r>
          </w:p>
          <w:p w:rsidR="001D37A4" w:rsidRPr="006617A8" w:rsidRDefault="001D37A4" w:rsidP="00615271">
            <w:pPr>
              <w:pStyle w:val="afd"/>
              <w:ind w:right="-5"/>
              <w:rPr>
                <w:sz w:val="22"/>
                <w:szCs w:val="22"/>
              </w:rPr>
            </w:pPr>
            <w:r w:rsidRPr="006617A8">
              <w:rPr>
                <w:sz w:val="22"/>
                <w:szCs w:val="22"/>
              </w:rPr>
              <w:t xml:space="preserve">в  ____________________________________, </w:t>
            </w:r>
          </w:p>
          <w:p w:rsidR="001D37A4" w:rsidRPr="006617A8" w:rsidRDefault="001D37A4" w:rsidP="00615271">
            <w:pPr>
              <w:pStyle w:val="afa"/>
              <w:ind w:right="-5"/>
              <w:rPr>
                <w:sz w:val="22"/>
                <w:szCs w:val="22"/>
              </w:rPr>
            </w:pPr>
            <w:proofErr w:type="gramStart"/>
            <w:r w:rsidRPr="006617A8">
              <w:rPr>
                <w:sz w:val="22"/>
                <w:szCs w:val="22"/>
              </w:rPr>
              <w:t>к</w:t>
            </w:r>
            <w:proofErr w:type="gramEnd"/>
            <w:r w:rsidRPr="006617A8">
              <w:rPr>
                <w:sz w:val="22"/>
                <w:szCs w:val="22"/>
              </w:rPr>
              <w:t>/счет _________________________________</w:t>
            </w:r>
          </w:p>
          <w:p w:rsidR="001D37A4" w:rsidRPr="006617A8" w:rsidRDefault="001D37A4" w:rsidP="00615271">
            <w:pPr>
              <w:pStyle w:val="afa"/>
              <w:ind w:right="-5"/>
              <w:rPr>
                <w:sz w:val="22"/>
                <w:szCs w:val="22"/>
              </w:rPr>
            </w:pPr>
            <w:r w:rsidRPr="006617A8">
              <w:rPr>
                <w:sz w:val="22"/>
                <w:szCs w:val="22"/>
              </w:rPr>
              <w:t xml:space="preserve"> в  ____________________________________, </w:t>
            </w:r>
          </w:p>
          <w:p w:rsidR="001D37A4" w:rsidRPr="006617A8" w:rsidRDefault="001D37A4" w:rsidP="00615271">
            <w:pPr>
              <w:pStyle w:val="afa"/>
              <w:ind w:right="-5"/>
              <w:rPr>
                <w:sz w:val="22"/>
                <w:szCs w:val="22"/>
              </w:rPr>
            </w:pPr>
            <w:r w:rsidRPr="006617A8">
              <w:rPr>
                <w:sz w:val="22"/>
                <w:szCs w:val="22"/>
              </w:rPr>
              <w:t xml:space="preserve">БИК _______________,  </w:t>
            </w:r>
          </w:p>
          <w:p w:rsidR="001D37A4" w:rsidRPr="006617A8" w:rsidRDefault="001D37A4" w:rsidP="00615271">
            <w:pPr>
              <w:pStyle w:val="afa"/>
              <w:ind w:right="-5"/>
              <w:rPr>
                <w:sz w:val="22"/>
                <w:szCs w:val="22"/>
              </w:rPr>
            </w:pPr>
            <w:r w:rsidRPr="006617A8">
              <w:rPr>
                <w:sz w:val="22"/>
                <w:szCs w:val="22"/>
              </w:rPr>
              <w:t>тел. ________, факс__________</w:t>
            </w:r>
          </w:p>
          <w:p w:rsidR="001D37A4" w:rsidRPr="006617A8" w:rsidRDefault="001D37A4" w:rsidP="00615271"/>
          <w:p w:rsidR="001D37A4" w:rsidRPr="006617A8" w:rsidRDefault="001D37A4" w:rsidP="00615271"/>
          <w:p w:rsidR="001D37A4" w:rsidRPr="006617A8" w:rsidRDefault="001D37A4" w:rsidP="00615271"/>
          <w:p w:rsidR="001D37A4" w:rsidRPr="006617A8" w:rsidRDefault="001D37A4" w:rsidP="00615271"/>
          <w:p w:rsidR="001D37A4" w:rsidRPr="006617A8" w:rsidRDefault="001D37A4" w:rsidP="00615271">
            <w:r w:rsidRPr="006617A8">
              <w:t>________       ______________</w:t>
            </w:r>
          </w:p>
          <w:p w:rsidR="001D37A4" w:rsidRPr="006617A8" w:rsidRDefault="001D37A4" w:rsidP="00615271">
            <w:r w:rsidRPr="006617A8">
              <w:rPr>
                <w:vertAlign w:val="superscript"/>
              </w:rPr>
              <w:t xml:space="preserve">(подпись)                            (Ф.И.О.)                                     </w:t>
            </w:r>
          </w:p>
        </w:tc>
      </w:tr>
    </w:tbl>
    <w:p w:rsidR="001D37A4" w:rsidRDefault="001D37A4" w:rsidP="001D37A4">
      <w:pPr>
        <w:ind w:firstLine="567"/>
        <w:jc w:val="right"/>
      </w:pPr>
    </w:p>
    <w:p w:rsidR="001D37A4" w:rsidRDefault="001D37A4" w:rsidP="001D37A4">
      <w:pPr>
        <w:ind w:firstLine="567"/>
        <w:jc w:val="right"/>
      </w:pPr>
    </w:p>
    <w:p w:rsidR="001D37A4" w:rsidRDefault="001D37A4" w:rsidP="001D37A4">
      <w:pPr>
        <w:ind w:firstLine="567"/>
        <w:jc w:val="right"/>
      </w:pPr>
    </w:p>
    <w:p w:rsidR="001D37A4" w:rsidRDefault="001D37A4" w:rsidP="001D37A4">
      <w:pPr>
        <w:ind w:firstLine="567"/>
        <w:jc w:val="right"/>
      </w:pPr>
    </w:p>
    <w:p w:rsidR="001D37A4" w:rsidRDefault="001D37A4" w:rsidP="001D37A4">
      <w:pPr>
        <w:ind w:firstLine="567"/>
        <w:jc w:val="right"/>
      </w:pPr>
    </w:p>
    <w:p w:rsidR="001D37A4" w:rsidRDefault="001D37A4" w:rsidP="001D37A4"/>
    <w:p w:rsidR="001D37A4" w:rsidRDefault="001D37A4" w:rsidP="001D37A4">
      <w:pPr>
        <w:ind w:firstLine="567"/>
        <w:jc w:val="right"/>
      </w:pPr>
      <w:r>
        <w:t xml:space="preserve">Приложение №1 </w:t>
      </w:r>
    </w:p>
    <w:p w:rsidR="001D37A4" w:rsidRDefault="001D37A4" w:rsidP="001D37A4">
      <w:pPr>
        <w:ind w:firstLine="567"/>
        <w:jc w:val="right"/>
      </w:pPr>
      <w:r>
        <w:t>к договору поставки №_____</w:t>
      </w:r>
    </w:p>
    <w:p w:rsidR="001D37A4" w:rsidRDefault="001D37A4" w:rsidP="001D37A4">
      <w:pPr>
        <w:ind w:firstLine="567"/>
        <w:jc w:val="right"/>
      </w:pPr>
      <w:r>
        <w:t>от «___»_______201__ г.</w:t>
      </w:r>
    </w:p>
    <w:p w:rsidR="001D37A4" w:rsidRDefault="001D37A4" w:rsidP="001D37A4">
      <w:pPr>
        <w:ind w:firstLine="567"/>
        <w:jc w:val="right"/>
      </w:pPr>
    </w:p>
    <w:p w:rsidR="001D37A4" w:rsidRDefault="001D37A4" w:rsidP="001D37A4">
      <w:pPr>
        <w:ind w:firstLine="567"/>
        <w:rPr>
          <w:b/>
        </w:rPr>
      </w:pPr>
    </w:p>
    <w:p w:rsidR="001D37A4" w:rsidRDefault="001D37A4" w:rsidP="001D37A4">
      <w:pPr>
        <w:ind w:firstLine="567"/>
        <w:jc w:val="center"/>
        <w:rPr>
          <w:b/>
        </w:rPr>
      </w:pPr>
      <w:r>
        <w:rPr>
          <w:b/>
        </w:rPr>
        <w:t>Спецификация №___</w:t>
      </w:r>
    </w:p>
    <w:p w:rsidR="001D37A4" w:rsidRDefault="001D37A4" w:rsidP="001D37A4">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1D37A4" w:rsidRPr="00BF45E8" w:rsidTr="00615271">
        <w:trPr>
          <w:trHeight w:val="563"/>
        </w:trPr>
        <w:tc>
          <w:tcPr>
            <w:tcW w:w="910" w:type="dxa"/>
          </w:tcPr>
          <w:p w:rsidR="001D37A4" w:rsidRPr="00C2064E" w:rsidRDefault="001D37A4" w:rsidP="00615271">
            <w:pPr>
              <w:tabs>
                <w:tab w:val="left" w:pos="0"/>
              </w:tabs>
              <w:ind w:firstLine="6"/>
              <w:jc w:val="center"/>
            </w:pPr>
            <w:r w:rsidRPr="00C2064E">
              <w:t xml:space="preserve">№№ </w:t>
            </w:r>
            <w:proofErr w:type="gramStart"/>
            <w:r w:rsidRPr="00C2064E">
              <w:t>п</w:t>
            </w:r>
            <w:proofErr w:type="gramEnd"/>
            <w:r w:rsidRPr="00C2064E">
              <w:t>/п</w:t>
            </w:r>
          </w:p>
          <w:p w:rsidR="001D37A4" w:rsidRPr="00C2064E" w:rsidRDefault="001D37A4" w:rsidP="00615271">
            <w:pPr>
              <w:tabs>
                <w:tab w:val="left" w:pos="798"/>
              </w:tabs>
              <w:ind w:left="-21"/>
              <w:jc w:val="center"/>
            </w:pPr>
          </w:p>
        </w:tc>
        <w:tc>
          <w:tcPr>
            <w:tcW w:w="3706" w:type="dxa"/>
          </w:tcPr>
          <w:p w:rsidR="001D37A4" w:rsidRPr="00C2064E" w:rsidRDefault="001D37A4" w:rsidP="00615271">
            <w:pPr>
              <w:tabs>
                <w:tab w:val="left" w:pos="798"/>
              </w:tabs>
              <w:jc w:val="center"/>
            </w:pPr>
            <w:r w:rsidRPr="00C2064E">
              <w:t xml:space="preserve">Наименование </w:t>
            </w:r>
            <w:r>
              <w:t>Т</w:t>
            </w:r>
            <w:r w:rsidRPr="00C2064E">
              <w:t>овара</w:t>
            </w:r>
          </w:p>
        </w:tc>
        <w:tc>
          <w:tcPr>
            <w:tcW w:w="1042" w:type="dxa"/>
          </w:tcPr>
          <w:p w:rsidR="001D37A4" w:rsidRPr="00C2064E" w:rsidRDefault="001D37A4" w:rsidP="00615271">
            <w:pPr>
              <w:tabs>
                <w:tab w:val="left" w:pos="798"/>
              </w:tabs>
              <w:jc w:val="center"/>
            </w:pPr>
            <w:r w:rsidRPr="00C2064E">
              <w:t>Кол-во</w:t>
            </w:r>
          </w:p>
        </w:tc>
        <w:tc>
          <w:tcPr>
            <w:tcW w:w="1236" w:type="dxa"/>
          </w:tcPr>
          <w:p w:rsidR="001D37A4" w:rsidRPr="00C2064E" w:rsidRDefault="001D37A4" w:rsidP="00615271">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1D37A4" w:rsidRPr="00C2064E" w:rsidRDefault="001D37A4" w:rsidP="00615271">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789" w:type="dxa"/>
          </w:tcPr>
          <w:p w:rsidR="001D37A4" w:rsidRPr="00C2064E" w:rsidRDefault="001D37A4" w:rsidP="00615271">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1D37A4" w:rsidRPr="00BF45E8" w:rsidTr="00615271">
        <w:trPr>
          <w:trHeight w:val="563"/>
        </w:trPr>
        <w:tc>
          <w:tcPr>
            <w:tcW w:w="910" w:type="dxa"/>
          </w:tcPr>
          <w:p w:rsidR="001D37A4" w:rsidRPr="00FD395A" w:rsidRDefault="001D37A4" w:rsidP="00615271">
            <w:pPr>
              <w:tabs>
                <w:tab w:val="left" w:pos="0"/>
              </w:tabs>
              <w:ind w:firstLine="6"/>
              <w:jc w:val="center"/>
            </w:pPr>
            <w:r w:rsidRPr="00FD395A">
              <w:t>1</w:t>
            </w:r>
          </w:p>
        </w:tc>
        <w:tc>
          <w:tcPr>
            <w:tcW w:w="3706" w:type="dxa"/>
          </w:tcPr>
          <w:p w:rsidR="001D37A4" w:rsidRPr="00BF45E8" w:rsidRDefault="001D37A4" w:rsidP="00615271">
            <w:pPr>
              <w:tabs>
                <w:tab w:val="left" w:pos="798"/>
              </w:tabs>
              <w:rPr>
                <w:sz w:val="28"/>
                <w:szCs w:val="28"/>
              </w:rPr>
            </w:pPr>
          </w:p>
        </w:tc>
        <w:tc>
          <w:tcPr>
            <w:tcW w:w="1042" w:type="dxa"/>
          </w:tcPr>
          <w:p w:rsidR="001D37A4" w:rsidRPr="00BF45E8" w:rsidRDefault="001D37A4" w:rsidP="00615271">
            <w:pPr>
              <w:tabs>
                <w:tab w:val="left" w:pos="798"/>
              </w:tabs>
              <w:jc w:val="center"/>
              <w:rPr>
                <w:sz w:val="28"/>
                <w:szCs w:val="28"/>
              </w:rPr>
            </w:pPr>
          </w:p>
        </w:tc>
        <w:tc>
          <w:tcPr>
            <w:tcW w:w="1236" w:type="dxa"/>
          </w:tcPr>
          <w:p w:rsidR="001D37A4" w:rsidRPr="00BF45E8" w:rsidRDefault="001D37A4" w:rsidP="00615271">
            <w:pPr>
              <w:tabs>
                <w:tab w:val="left" w:pos="798"/>
              </w:tabs>
              <w:jc w:val="center"/>
              <w:rPr>
                <w:sz w:val="28"/>
                <w:szCs w:val="28"/>
              </w:rPr>
            </w:pPr>
          </w:p>
        </w:tc>
        <w:tc>
          <w:tcPr>
            <w:tcW w:w="1619" w:type="dxa"/>
          </w:tcPr>
          <w:p w:rsidR="001D37A4" w:rsidRPr="00BF45E8" w:rsidRDefault="001D37A4" w:rsidP="00615271">
            <w:pPr>
              <w:tabs>
                <w:tab w:val="left" w:pos="798"/>
              </w:tabs>
              <w:jc w:val="center"/>
              <w:rPr>
                <w:sz w:val="28"/>
                <w:szCs w:val="28"/>
              </w:rPr>
            </w:pPr>
          </w:p>
        </w:tc>
        <w:tc>
          <w:tcPr>
            <w:tcW w:w="1789" w:type="dxa"/>
          </w:tcPr>
          <w:p w:rsidR="001D37A4" w:rsidRPr="00BF45E8" w:rsidRDefault="001D37A4" w:rsidP="00615271">
            <w:pPr>
              <w:tabs>
                <w:tab w:val="left" w:pos="798"/>
              </w:tabs>
              <w:jc w:val="center"/>
              <w:rPr>
                <w:sz w:val="28"/>
                <w:szCs w:val="28"/>
              </w:rPr>
            </w:pPr>
          </w:p>
        </w:tc>
      </w:tr>
      <w:tr w:rsidR="001D37A4" w:rsidRPr="00BF45E8" w:rsidTr="00615271">
        <w:trPr>
          <w:trHeight w:val="563"/>
        </w:trPr>
        <w:tc>
          <w:tcPr>
            <w:tcW w:w="910" w:type="dxa"/>
          </w:tcPr>
          <w:p w:rsidR="001D37A4" w:rsidRPr="00FD395A" w:rsidRDefault="001D37A4" w:rsidP="00615271">
            <w:pPr>
              <w:tabs>
                <w:tab w:val="left" w:pos="0"/>
              </w:tabs>
              <w:ind w:firstLine="6"/>
              <w:jc w:val="center"/>
            </w:pPr>
            <w:r w:rsidRPr="00FD395A">
              <w:t>2</w:t>
            </w:r>
          </w:p>
        </w:tc>
        <w:tc>
          <w:tcPr>
            <w:tcW w:w="3706" w:type="dxa"/>
          </w:tcPr>
          <w:p w:rsidR="001D37A4" w:rsidRPr="00BF45E8" w:rsidRDefault="001D37A4" w:rsidP="00615271">
            <w:pPr>
              <w:tabs>
                <w:tab w:val="left" w:pos="798"/>
              </w:tabs>
              <w:rPr>
                <w:sz w:val="28"/>
                <w:szCs w:val="28"/>
              </w:rPr>
            </w:pPr>
          </w:p>
        </w:tc>
        <w:tc>
          <w:tcPr>
            <w:tcW w:w="1042" w:type="dxa"/>
          </w:tcPr>
          <w:p w:rsidR="001D37A4" w:rsidRPr="00BF45E8" w:rsidRDefault="001D37A4" w:rsidP="00615271">
            <w:pPr>
              <w:tabs>
                <w:tab w:val="left" w:pos="798"/>
              </w:tabs>
              <w:jc w:val="center"/>
              <w:rPr>
                <w:sz w:val="28"/>
                <w:szCs w:val="28"/>
              </w:rPr>
            </w:pPr>
          </w:p>
        </w:tc>
        <w:tc>
          <w:tcPr>
            <w:tcW w:w="1236" w:type="dxa"/>
          </w:tcPr>
          <w:p w:rsidR="001D37A4" w:rsidRPr="00BF45E8" w:rsidRDefault="001D37A4" w:rsidP="00615271">
            <w:pPr>
              <w:tabs>
                <w:tab w:val="left" w:pos="798"/>
              </w:tabs>
              <w:jc w:val="center"/>
              <w:rPr>
                <w:sz w:val="28"/>
                <w:szCs w:val="28"/>
              </w:rPr>
            </w:pPr>
          </w:p>
        </w:tc>
        <w:tc>
          <w:tcPr>
            <w:tcW w:w="1619" w:type="dxa"/>
          </w:tcPr>
          <w:p w:rsidR="001D37A4" w:rsidRPr="00BF45E8" w:rsidRDefault="001D37A4" w:rsidP="00615271">
            <w:pPr>
              <w:tabs>
                <w:tab w:val="left" w:pos="798"/>
              </w:tabs>
              <w:jc w:val="center"/>
              <w:rPr>
                <w:sz w:val="28"/>
                <w:szCs w:val="28"/>
              </w:rPr>
            </w:pPr>
          </w:p>
        </w:tc>
        <w:tc>
          <w:tcPr>
            <w:tcW w:w="1789" w:type="dxa"/>
          </w:tcPr>
          <w:p w:rsidR="001D37A4" w:rsidRPr="00BF45E8" w:rsidRDefault="001D37A4" w:rsidP="00615271">
            <w:pPr>
              <w:tabs>
                <w:tab w:val="left" w:pos="798"/>
              </w:tabs>
              <w:jc w:val="center"/>
              <w:rPr>
                <w:sz w:val="28"/>
                <w:szCs w:val="28"/>
              </w:rPr>
            </w:pPr>
          </w:p>
        </w:tc>
      </w:tr>
    </w:tbl>
    <w:p w:rsidR="001D37A4" w:rsidRPr="00611516" w:rsidRDefault="001D37A4" w:rsidP="001D37A4">
      <w:pPr>
        <w:ind w:firstLine="567"/>
        <w:jc w:val="center"/>
        <w:rPr>
          <w:b/>
        </w:rPr>
      </w:pPr>
    </w:p>
    <w:p w:rsidR="001D37A4" w:rsidRDefault="001D37A4" w:rsidP="001D37A4">
      <w:pPr>
        <w:ind w:firstLine="567"/>
        <w:jc w:val="both"/>
      </w:pPr>
      <w:r>
        <w:t>Дополнительные требования к поставляемому Товару: _________________________</w:t>
      </w:r>
    </w:p>
    <w:p w:rsidR="001D37A4" w:rsidRDefault="001D37A4" w:rsidP="001D37A4">
      <w:pPr>
        <w:ind w:firstLine="567"/>
        <w:jc w:val="both"/>
      </w:pPr>
      <w:r>
        <w:t>Общая стоимость Товара составляет: ________________________________________</w:t>
      </w:r>
    </w:p>
    <w:p w:rsidR="001D37A4" w:rsidRDefault="001D37A4" w:rsidP="001D37A4">
      <w:pPr>
        <w:ind w:firstLine="567"/>
        <w:jc w:val="both"/>
      </w:pPr>
      <w:r>
        <w:t>В том числе НДС 18%: ____________________________________________________</w:t>
      </w:r>
    </w:p>
    <w:p w:rsidR="001D37A4" w:rsidRDefault="001D37A4" w:rsidP="001D37A4">
      <w:pPr>
        <w:ind w:firstLine="567"/>
        <w:jc w:val="both"/>
      </w:pPr>
      <w:r>
        <w:t>Срок поставки:__________________.</w:t>
      </w:r>
    </w:p>
    <w:p w:rsidR="001D37A4" w:rsidRDefault="001D37A4" w:rsidP="001D37A4">
      <w:pPr>
        <w:ind w:firstLine="567"/>
        <w:jc w:val="both"/>
      </w:pPr>
    </w:p>
    <w:p w:rsidR="001D37A4" w:rsidRPr="0045479B" w:rsidRDefault="001D37A4" w:rsidP="001D37A4">
      <w:pPr>
        <w:tabs>
          <w:tab w:val="left" w:pos="5670"/>
        </w:tabs>
        <w:ind w:left="567"/>
        <w:jc w:val="both"/>
      </w:pPr>
      <w:r w:rsidRPr="0045479B">
        <w:t xml:space="preserve">Представитель </w:t>
      </w:r>
      <w:proofErr w:type="gramStart"/>
      <w:r w:rsidRPr="0045479B">
        <w:t>от</w:t>
      </w:r>
      <w:proofErr w:type="gramEnd"/>
    </w:p>
    <w:p w:rsidR="001D37A4" w:rsidRPr="0045479B" w:rsidRDefault="001D37A4" w:rsidP="001D37A4">
      <w:pPr>
        <w:tabs>
          <w:tab w:val="left" w:pos="5670"/>
        </w:tabs>
        <w:ind w:left="567"/>
        <w:jc w:val="both"/>
      </w:pPr>
      <w:r w:rsidRPr="0045479B">
        <w:t>Покупателя:</w:t>
      </w:r>
    </w:p>
    <w:p w:rsidR="001D37A4" w:rsidRDefault="001D37A4" w:rsidP="001D37A4">
      <w:pPr>
        <w:ind w:left="567"/>
      </w:pPr>
      <w:r>
        <w:t>_______________________________________</w:t>
      </w:r>
    </w:p>
    <w:p w:rsidR="001D37A4" w:rsidRDefault="001D37A4" w:rsidP="001D37A4">
      <w:pPr>
        <w:ind w:left="567"/>
      </w:pPr>
    </w:p>
    <w:p w:rsidR="001D37A4" w:rsidRDefault="001D37A4" w:rsidP="001D37A4">
      <w:pPr>
        <w:ind w:left="567"/>
      </w:pPr>
    </w:p>
    <w:p w:rsidR="001D37A4" w:rsidRDefault="001D37A4" w:rsidP="001D37A4">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D37A4" w:rsidRPr="00021914" w:rsidTr="00615271">
        <w:trPr>
          <w:trHeight w:val="2074"/>
        </w:trPr>
        <w:tc>
          <w:tcPr>
            <w:tcW w:w="4705" w:type="dxa"/>
            <w:tcBorders>
              <w:top w:val="nil"/>
              <w:left w:val="nil"/>
              <w:bottom w:val="nil"/>
              <w:right w:val="nil"/>
            </w:tcBorders>
          </w:tcPr>
          <w:p w:rsidR="001D37A4" w:rsidRPr="00021914" w:rsidRDefault="001D37A4" w:rsidP="00615271">
            <w:r>
              <w:t>Покупатель</w:t>
            </w:r>
            <w:r w:rsidRPr="00021914">
              <w:t>:</w:t>
            </w:r>
          </w:p>
          <w:p w:rsidR="001D37A4" w:rsidRPr="00021914" w:rsidRDefault="001D37A4" w:rsidP="00615271"/>
          <w:p w:rsidR="001D37A4" w:rsidRPr="00021914" w:rsidRDefault="001D37A4" w:rsidP="00615271">
            <w:r w:rsidRPr="00021914">
              <w:t>________    ______________</w:t>
            </w:r>
          </w:p>
          <w:p w:rsidR="001D37A4" w:rsidRPr="00021914" w:rsidRDefault="001D37A4" w:rsidP="00615271">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1D37A4" w:rsidRPr="00021914" w:rsidRDefault="001D37A4" w:rsidP="00615271">
            <w:r>
              <w:t>Поставщик</w:t>
            </w:r>
            <w:r w:rsidRPr="00021914">
              <w:t>:</w:t>
            </w:r>
          </w:p>
          <w:p w:rsidR="001D37A4" w:rsidRPr="00021914" w:rsidRDefault="001D37A4" w:rsidP="00615271"/>
          <w:p w:rsidR="001D37A4" w:rsidRPr="00021914" w:rsidRDefault="001D37A4" w:rsidP="00615271">
            <w:r w:rsidRPr="00021914">
              <w:t>________    ______________</w:t>
            </w:r>
          </w:p>
          <w:p w:rsidR="001D37A4" w:rsidRPr="00021914" w:rsidRDefault="001D37A4" w:rsidP="00615271">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1D37A4" w:rsidRDefault="001D37A4" w:rsidP="00C77697">
      <w:pPr>
        <w:ind w:firstLine="567"/>
        <w:jc w:val="right"/>
      </w:pPr>
    </w:p>
    <w:sectPr w:rsidR="001D37A4"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96" w:rsidRDefault="00466296">
      <w:r>
        <w:separator/>
      </w:r>
    </w:p>
  </w:endnote>
  <w:endnote w:type="continuationSeparator" w:id="0">
    <w:p w:rsidR="00466296" w:rsidRDefault="0046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46" w:rsidRDefault="0068084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80846" w:rsidRDefault="00680846"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46" w:rsidRDefault="00680846">
    <w:pPr>
      <w:pStyle w:val="afe"/>
      <w:jc w:val="center"/>
    </w:pPr>
  </w:p>
  <w:p w:rsidR="00680846" w:rsidRDefault="00680846"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96" w:rsidRDefault="00466296">
      <w:r>
        <w:separator/>
      </w:r>
    </w:p>
  </w:footnote>
  <w:footnote w:type="continuationSeparator" w:id="0">
    <w:p w:rsidR="00466296" w:rsidRDefault="00466296">
      <w:r>
        <w:continuationSeparator/>
      </w:r>
    </w:p>
  </w:footnote>
  <w:footnote w:id="1">
    <w:p w:rsidR="00C95079" w:rsidRDefault="00C95079" w:rsidP="00C95079">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C95079" w:rsidRPr="00E53313" w:rsidRDefault="00C95079" w:rsidP="00C95079">
      <w:pPr>
        <w:pStyle w:val="aff"/>
      </w:pPr>
      <w:r>
        <w:rPr>
          <w:rStyle w:val="af7"/>
        </w:rPr>
        <w:footnoteRef/>
      </w:r>
      <w:r>
        <w:t xml:space="preserve"> Претендент может представить взамен указанной декларации информацию </w:t>
      </w:r>
      <w:proofErr w:type="gramStart"/>
      <w:r w:rsidRPr="00E53313">
        <w:t>об</w:t>
      </w:r>
      <w:proofErr w:type="gramEnd"/>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C95079" w:rsidRDefault="00C95079" w:rsidP="00C95079">
      <w:pPr>
        <w:pStyle w:val="aff"/>
      </w:pPr>
    </w:p>
  </w:footnote>
  <w:footnote w:id="3">
    <w:p w:rsidR="00C95079" w:rsidRDefault="00C95079" w:rsidP="00C95079">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C95079" w:rsidRDefault="00C95079" w:rsidP="00C95079">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C95079" w:rsidRDefault="00C95079" w:rsidP="00C95079">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46" w:rsidRDefault="00680846" w:rsidP="008A64FE">
    <w:pPr>
      <w:pStyle w:val="afc"/>
      <w:jc w:val="center"/>
    </w:pPr>
    <w:r>
      <w:fldChar w:fldCharType="begin"/>
    </w:r>
    <w:r>
      <w:instrText xml:space="preserve"> PAGE   \* MERGEFORMAT </w:instrText>
    </w:r>
    <w:r>
      <w:fldChar w:fldCharType="separate"/>
    </w:r>
    <w:r w:rsidR="00FA5D92">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24CE73E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27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082553E"/>
    <w:multiLevelType w:val="hybridMultilevel"/>
    <w:tmpl w:val="341219A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0">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30"/>
  </w:num>
  <w:num w:numId="9">
    <w:abstractNumId w:val="21"/>
  </w:num>
  <w:num w:numId="10">
    <w:abstractNumId w:val="28"/>
  </w:num>
  <w:num w:numId="11">
    <w:abstractNumId w:val="31"/>
  </w:num>
  <w:num w:numId="12">
    <w:abstractNumId w:val="33"/>
  </w:num>
  <w:num w:numId="13">
    <w:abstractNumId w:val="23"/>
  </w:num>
  <w:num w:numId="14">
    <w:abstractNumId w:val="25"/>
  </w:num>
  <w:num w:numId="15">
    <w:abstractNumId w:val="38"/>
  </w:num>
  <w:num w:numId="16">
    <w:abstractNumId w:val="27"/>
  </w:num>
  <w:num w:numId="17">
    <w:abstractNumId w:val="29"/>
  </w:num>
  <w:num w:numId="18">
    <w:abstractNumId w:val="32"/>
  </w:num>
  <w:num w:numId="19">
    <w:abstractNumId w:val="22"/>
  </w:num>
  <w:num w:numId="20">
    <w:abstractNumId w:val="36"/>
  </w:num>
  <w:num w:numId="21">
    <w:abstractNumId w:val="37"/>
  </w:num>
  <w:num w:numId="22">
    <w:abstractNumId w:val="26"/>
  </w:num>
  <w:num w:numId="23">
    <w:abstractNumId w:val="39"/>
  </w:num>
  <w:num w:numId="24">
    <w:abstractNumId w:val="40"/>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569A7"/>
    <w:rsid w:val="000626C8"/>
    <w:rsid w:val="00066769"/>
    <w:rsid w:val="00067DAA"/>
    <w:rsid w:val="00067F7F"/>
    <w:rsid w:val="000728C1"/>
    <w:rsid w:val="00076F66"/>
    <w:rsid w:val="00077269"/>
    <w:rsid w:val="00083039"/>
    <w:rsid w:val="000846BC"/>
    <w:rsid w:val="00090FF9"/>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B747A"/>
    <w:rsid w:val="000C15B4"/>
    <w:rsid w:val="000C3FB4"/>
    <w:rsid w:val="000C6302"/>
    <w:rsid w:val="000C78BB"/>
    <w:rsid w:val="000C7CAF"/>
    <w:rsid w:val="000D3C0C"/>
    <w:rsid w:val="000E0A58"/>
    <w:rsid w:val="000E0CA2"/>
    <w:rsid w:val="000E1774"/>
    <w:rsid w:val="000E17EE"/>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269B"/>
    <w:rsid w:val="001242D3"/>
    <w:rsid w:val="00124B4A"/>
    <w:rsid w:val="00125AF9"/>
    <w:rsid w:val="0012610C"/>
    <w:rsid w:val="00127403"/>
    <w:rsid w:val="001346E7"/>
    <w:rsid w:val="00135004"/>
    <w:rsid w:val="00137307"/>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4BA4"/>
    <w:rsid w:val="0018682A"/>
    <w:rsid w:val="0019760E"/>
    <w:rsid w:val="001A0C36"/>
    <w:rsid w:val="001A51D8"/>
    <w:rsid w:val="001A544E"/>
    <w:rsid w:val="001A619A"/>
    <w:rsid w:val="001A61AB"/>
    <w:rsid w:val="001B0A66"/>
    <w:rsid w:val="001B150C"/>
    <w:rsid w:val="001B34E4"/>
    <w:rsid w:val="001B5653"/>
    <w:rsid w:val="001C08FD"/>
    <w:rsid w:val="001C194F"/>
    <w:rsid w:val="001C3EC8"/>
    <w:rsid w:val="001C5E62"/>
    <w:rsid w:val="001C6262"/>
    <w:rsid w:val="001C75ED"/>
    <w:rsid w:val="001D0D58"/>
    <w:rsid w:val="001D37A4"/>
    <w:rsid w:val="001E3E36"/>
    <w:rsid w:val="001E4EF8"/>
    <w:rsid w:val="001E53E2"/>
    <w:rsid w:val="001E5A31"/>
    <w:rsid w:val="001E5E0A"/>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0DCD"/>
    <w:rsid w:val="00261326"/>
    <w:rsid w:val="00263C90"/>
    <w:rsid w:val="00265B2B"/>
    <w:rsid w:val="00266AA7"/>
    <w:rsid w:val="00267AAB"/>
    <w:rsid w:val="00267B69"/>
    <w:rsid w:val="0027585A"/>
    <w:rsid w:val="00277A7F"/>
    <w:rsid w:val="0028168C"/>
    <w:rsid w:val="0028219E"/>
    <w:rsid w:val="00282B03"/>
    <w:rsid w:val="00286541"/>
    <w:rsid w:val="00287B69"/>
    <w:rsid w:val="002910EA"/>
    <w:rsid w:val="00291899"/>
    <w:rsid w:val="0029212E"/>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A92"/>
    <w:rsid w:val="00313385"/>
    <w:rsid w:val="00325843"/>
    <w:rsid w:val="00327C8A"/>
    <w:rsid w:val="00331839"/>
    <w:rsid w:val="00334157"/>
    <w:rsid w:val="003343CE"/>
    <w:rsid w:val="00335079"/>
    <w:rsid w:val="0033598C"/>
    <w:rsid w:val="00335F0B"/>
    <w:rsid w:val="00341B7C"/>
    <w:rsid w:val="00343C35"/>
    <w:rsid w:val="00345D9A"/>
    <w:rsid w:val="00354B98"/>
    <w:rsid w:val="00355133"/>
    <w:rsid w:val="003571CE"/>
    <w:rsid w:val="00357415"/>
    <w:rsid w:val="003622C4"/>
    <w:rsid w:val="0036291B"/>
    <w:rsid w:val="00364745"/>
    <w:rsid w:val="003657D7"/>
    <w:rsid w:val="00365D86"/>
    <w:rsid w:val="003663BC"/>
    <w:rsid w:val="00366510"/>
    <w:rsid w:val="00370C44"/>
    <w:rsid w:val="0037732C"/>
    <w:rsid w:val="00380DF9"/>
    <w:rsid w:val="003822F6"/>
    <w:rsid w:val="00382A5F"/>
    <w:rsid w:val="00386F7E"/>
    <w:rsid w:val="003870AC"/>
    <w:rsid w:val="00391D03"/>
    <w:rsid w:val="00393CB1"/>
    <w:rsid w:val="003A0695"/>
    <w:rsid w:val="003C3005"/>
    <w:rsid w:val="003C30F3"/>
    <w:rsid w:val="003C34D2"/>
    <w:rsid w:val="003D0ECF"/>
    <w:rsid w:val="003D2759"/>
    <w:rsid w:val="003D3596"/>
    <w:rsid w:val="003D560A"/>
    <w:rsid w:val="003E2C12"/>
    <w:rsid w:val="003E4FE0"/>
    <w:rsid w:val="003F1613"/>
    <w:rsid w:val="003F184C"/>
    <w:rsid w:val="003F31F2"/>
    <w:rsid w:val="003F50AD"/>
    <w:rsid w:val="003F66FC"/>
    <w:rsid w:val="003F6D26"/>
    <w:rsid w:val="00401963"/>
    <w:rsid w:val="00401B82"/>
    <w:rsid w:val="00402A5C"/>
    <w:rsid w:val="00406902"/>
    <w:rsid w:val="00410B56"/>
    <w:rsid w:val="00412DE7"/>
    <w:rsid w:val="004224C0"/>
    <w:rsid w:val="00426A47"/>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D4"/>
    <w:rsid w:val="00461EEF"/>
    <w:rsid w:val="004634C8"/>
    <w:rsid w:val="004638AF"/>
    <w:rsid w:val="00465A93"/>
    <w:rsid w:val="00466296"/>
    <w:rsid w:val="004675FE"/>
    <w:rsid w:val="004740B9"/>
    <w:rsid w:val="004745C7"/>
    <w:rsid w:val="00474CCF"/>
    <w:rsid w:val="00477414"/>
    <w:rsid w:val="004774A6"/>
    <w:rsid w:val="0047759E"/>
    <w:rsid w:val="00477E5C"/>
    <w:rsid w:val="004808B9"/>
    <w:rsid w:val="00485F62"/>
    <w:rsid w:val="004874C1"/>
    <w:rsid w:val="004931B7"/>
    <w:rsid w:val="00493AB2"/>
    <w:rsid w:val="004969BF"/>
    <w:rsid w:val="00497F24"/>
    <w:rsid w:val="004A25C0"/>
    <w:rsid w:val="004A25F0"/>
    <w:rsid w:val="004A3077"/>
    <w:rsid w:val="004B6190"/>
    <w:rsid w:val="004B6969"/>
    <w:rsid w:val="004C0A7F"/>
    <w:rsid w:val="004C2235"/>
    <w:rsid w:val="004C7528"/>
    <w:rsid w:val="004D4FA2"/>
    <w:rsid w:val="004D6625"/>
    <w:rsid w:val="004D69FA"/>
    <w:rsid w:val="004D6F94"/>
    <w:rsid w:val="004D76E2"/>
    <w:rsid w:val="004E3371"/>
    <w:rsid w:val="004E3757"/>
    <w:rsid w:val="004E7D54"/>
    <w:rsid w:val="004E7DA4"/>
    <w:rsid w:val="004F6BE2"/>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671A5"/>
    <w:rsid w:val="005712DF"/>
    <w:rsid w:val="005716FC"/>
    <w:rsid w:val="00571D62"/>
    <w:rsid w:val="00572C10"/>
    <w:rsid w:val="005834BA"/>
    <w:rsid w:val="005836F2"/>
    <w:rsid w:val="00583ACC"/>
    <w:rsid w:val="00586A4F"/>
    <w:rsid w:val="00593786"/>
    <w:rsid w:val="005A0E3B"/>
    <w:rsid w:val="005A2B16"/>
    <w:rsid w:val="005A6CE9"/>
    <w:rsid w:val="005B11D1"/>
    <w:rsid w:val="005C1E1F"/>
    <w:rsid w:val="005C231E"/>
    <w:rsid w:val="005C3469"/>
    <w:rsid w:val="005C3EBB"/>
    <w:rsid w:val="005D0613"/>
    <w:rsid w:val="005D6190"/>
    <w:rsid w:val="005D64F1"/>
    <w:rsid w:val="005D6803"/>
    <w:rsid w:val="005E0074"/>
    <w:rsid w:val="005E047A"/>
    <w:rsid w:val="005E0B21"/>
    <w:rsid w:val="005E2ECC"/>
    <w:rsid w:val="005E683E"/>
    <w:rsid w:val="005E6CAE"/>
    <w:rsid w:val="005F250C"/>
    <w:rsid w:val="005F2D24"/>
    <w:rsid w:val="005F4863"/>
    <w:rsid w:val="005F5708"/>
    <w:rsid w:val="005F5726"/>
    <w:rsid w:val="0060187F"/>
    <w:rsid w:val="006024C7"/>
    <w:rsid w:val="00602BF7"/>
    <w:rsid w:val="006109FD"/>
    <w:rsid w:val="00613848"/>
    <w:rsid w:val="00613DD7"/>
    <w:rsid w:val="00615271"/>
    <w:rsid w:val="006160F1"/>
    <w:rsid w:val="006164CD"/>
    <w:rsid w:val="006176F4"/>
    <w:rsid w:val="006218F3"/>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846"/>
    <w:rsid w:val="00690B2B"/>
    <w:rsid w:val="00692742"/>
    <w:rsid w:val="006A1CB3"/>
    <w:rsid w:val="006A42E2"/>
    <w:rsid w:val="006A6E08"/>
    <w:rsid w:val="006B3895"/>
    <w:rsid w:val="006B3BD2"/>
    <w:rsid w:val="006B7802"/>
    <w:rsid w:val="006C0A52"/>
    <w:rsid w:val="006C32B9"/>
    <w:rsid w:val="006C3A69"/>
    <w:rsid w:val="006C3E63"/>
    <w:rsid w:val="006C47AB"/>
    <w:rsid w:val="006C4984"/>
    <w:rsid w:val="006C523E"/>
    <w:rsid w:val="006C55D5"/>
    <w:rsid w:val="006C7DC1"/>
    <w:rsid w:val="006D150B"/>
    <w:rsid w:val="006D3659"/>
    <w:rsid w:val="006D5707"/>
    <w:rsid w:val="006E08A0"/>
    <w:rsid w:val="006E4289"/>
    <w:rsid w:val="006E67B8"/>
    <w:rsid w:val="006E7589"/>
    <w:rsid w:val="006F1466"/>
    <w:rsid w:val="006F2E23"/>
    <w:rsid w:val="006F3F9D"/>
    <w:rsid w:val="006F4522"/>
    <w:rsid w:val="006F6F6B"/>
    <w:rsid w:val="006F7911"/>
    <w:rsid w:val="007015C9"/>
    <w:rsid w:val="007046B2"/>
    <w:rsid w:val="007063B2"/>
    <w:rsid w:val="00706C8C"/>
    <w:rsid w:val="007073E4"/>
    <w:rsid w:val="00716F20"/>
    <w:rsid w:val="00717EF9"/>
    <w:rsid w:val="0072064C"/>
    <w:rsid w:val="00722AFD"/>
    <w:rsid w:val="0072344A"/>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2320"/>
    <w:rsid w:val="007434C0"/>
    <w:rsid w:val="0074510D"/>
    <w:rsid w:val="00752221"/>
    <w:rsid w:val="00752FEB"/>
    <w:rsid w:val="00754AD8"/>
    <w:rsid w:val="00757C70"/>
    <w:rsid w:val="00763EDB"/>
    <w:rsid w:val="00763EE4"/>
    <w:rsid w:val="00765DAB"/>
    <w:rsid w:val="007668FE"/>
    <w:rsid w:val="00767D9E"/>
    <w:rsid w:val="00770546"/>
    <w:rsid w:val="007763E8"/>
    <w:rsid w:val="007768E4"/>
    <w:rsid w:val="00781127"/>
    <w:rsid w:val="00782E92"/>
    <w:rsid w:val="00783854"/>
    <w:rsid w:val="00783AD5"/>
    <w:rsid w:val="00786D4D"/>
    <w:rsid w:val="00791462"/>
    <w:rsid w:val="00794B4F"/>
    <w:rsid w:val="0079561F"/>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6D76"/>
    <w:rsid w:val="007E0260"/>
    <w:rsid w:val="007E02D5"/>
    <w:rsid w:val="007E34AB"/>
    <w:rsid w:val="007E48BC"/>
    <w:rsid w:val="007E5B81"/>
    <w:rsid w:val="007E7770"/>
    <w:rsid w:val="007E7AC0"/>
    <w:rsid w:val="007E7DC0"/>
    <w:rsid w:val="007F2CD9"/>
    <w:rsid w:val="008035D3"/>
    <w:rsid w:val="00804946"/>
    <w:rsid w:val="00805082"/>
    <w:rsid w:val="008055C8"/>
    <w:rsid w:val="00806AAF"/>
    <w:rsid w:val="008075B1"/>
    <w:rsid w:val="00811CCD"/>
    <w:rsid w:val="00812285"/>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EE"/>
    <w:rsid w:val="0084718B"/>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C2E"/>
    <w:rsid w:val="008D2E20"/>
    <w:rsid w:val="008D67F8"/>
    <w:rsid w:val="008D7895"/>
    <w:rsid w:val="008E22A1"/>
    <w:rsid w:val="008E5FFE"/>
    <w:rsid w:val="008E60E5"/>
    <w:rsid w:val="008E7DD0"/>
    <w:rsid w:val="008F03D0"/>
    <w:rsid w:val="008F2FFC"/>
    <w:rsid w:val="008F5575"/>
    <w:rsid w:val="00902046"/>
    <w:rsid w:val="0090526A"/>
    <w:rsid w:val="009068D2"/>
    <w:rsid w:val="00914E3D"/>
    <w:rsid w:val="0091787B"/>
    <w:rsid w:val="00920884"/>
    <w:rsid w:val="0092198F"/>
    <w:rsid w:val="0092359B"/>
    <w:rsid w:val="00925E1F"/>
    <w:rsid w:val="00926992"/>
    <w:rsid w:val="00931A72"/>
    <w:rsid w:val="0093234E"/>
    <w:rsid w:val="00935E70"/>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E89"/>
    <w:rsid w:val="00977DD3"/>
    <w:rsid w:val="00977ED3"/>
    <w:rsid w:val="0098086B"/>
    <w:rsid w:val="00982C6F"/>
    <w:rsid w:val="009830CC"/>
    <w:rsid w:val="0098468A"/>
    <w:rsid w:val="0098473B"/>
    <w:rsid w:val="0098627F"/>
    <w:rsid w:val="0098643D"/>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3A40"/>
    <w:rsid w:val="009D48D6"/>
    <w:rsid w:val="009D51B5"/>
    <w:rsid w:val="009D5B97"/>
    <w:rsid w:val="009E36EA"/>
    <w:rsid w:val="009E64D8"/>
    <w:rsid w:val="009E6A0A"/>
    <w:rsid w:val="009F0D47"/>
    <w:rsid w:val="009F2694"/>
    <w:rsid w:val="009F49F3"/>
    <w:rsid w:val="009F6A51"/>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3B1"/>
    <w:rsid w:val="00A44559"/>
    <w:rsid w:val="00A509A5"/>
    <w:rsid w:val="00A517C7"/>
    <w:rsid w:val="00A52A23"/>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18C4"/>
    <w:rsid w:val="00AD6187"/>
    <w:rsid w:val="00AD6738"/>
    <w:rsid w:val="00AE1E29"/>
    <w:rsid w:val="00AE2756"/>
    <w:rsid w:val="00AE34DD"/>
    <w:rsid w:val="00AE660B"/>
    <w:rsid w:val="00AF1D35"/>
    <w:rsid w:val="00AF2F62"/>
    <w:rsid w:val="00AF37A9"/>
    <w:rsid w:val="00AF6ABE"/>
    <w:rsid w:val="00B02654"/>
    <w:rsid w:val="00B129CC"/>
    <w:rsid w:val="00B152B6"/>
    <w:rsid w:val="00B20C51"/>
    <w:rsid w:val="00B22346"/>
    <w:rsid w:val="00B241C2"/>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576A6"/>
    <w:rsid w:val="00B63D9F"/>
    <w:rsid w:val="00B654BE"/>
    <w:rsid w:val="00B718C3"/>
    <w:rsid w:val="00B7520F"/>
    <w:rsid w:val="00B75801"/>
    <w:rsid w:val="00B81880"/>
    <w:rsid w:val="00B924BD"/>
    <w:rsid w:val="00B929F5"/>
    <w:rsid w:val="00B938CD"/>
    <w:rsid w:val="00B93D37"/>
    <w:rsid w:val="00BA0195"/>
    <w:rsid w:val="00BB00D0"/>
    <w:rsid w:val="00BB21E3"/>
    <w:rsid w:val="00BB2EF5"/>
    <w:rsid w:val="00BB3C30"/>
    <w:rsid w:val="00BB5B51"/>
    <w:rsid w:val="00BB7174"/>
    <w:rsid w:val="00BC1922"/>
    <w:rsid w:val="00BC63F7"/>
    <w:rsid w:val="00BD1E59"/>
    <w:rsid w:val="00BD59BC"/>
    <w:rsid w:val="00BD5B44"/>
    <w:rsid w:val="00BE06D9"/>
    <w:rsid w:val="00BF5C0A"/>
    <w:rsid w:val="00BF6892"/>
    <w:rsid w:val="00C012D7"/>
    <w:rsid w:val="00C021E3"/>
    <w:rsid w:val="00C10CEF"/>
    <w:rsid w:val="00C10D06"/>
    <w:rsid w:val="00C1271A"/>
    <w:rsid w:val="00C12B93"/>
    <w:rsid w:val="00C13A71"/>
    <w:rsid w:val="00C14673"/>
    <w:rsid w:val="00C159C6"/>
    <w:rsid w:val="00C15C57"/>
    <w:rsid w:val="00C16C83"/>
    <w:rsid w:val="00C264D5"/>
    <w:rsid w:val="00C2793E"/>
    <w:rsid w:val="00C318D3"/>
    <w:rsid w:val="00C3191F"/>
    <w:rsid w:val="00C324AA"/>
    <w:rsid w:val="00C35525"/>
    <w:rsid w:val="00C3633B"/>
    <w:rsid w:val="00C40B02"/>
    <w:rsid w:val="00C43BD6"/>
    <w:rsid w:val="00C43F0F"/>
    <w:rsid w:val="00C46D25"/>
    <w:rsid w:val="00C5028E"/>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77697"/>
    <w:rsid w:val="00C802A0"/>
    <w:rsid w:val="00C80984"/>
    <w:rsid w:val="00C80BCB"/>
    <w:rsid w:val="00C82643"/>
    <w:rsid w:val="00C82913"/>
    <w:rsid w:val="00C84137"/>
    <w:rsid w:val="00C842A1"/>
    <w:rsid w:val="00C856DE"/>
    <w:rsid w:val="00C872F8"/>
    <w:rsid w:val="00C922AE"/>
    <w:rsid w:val="00C95079"/>
    <w:rsid w:val="00CB0819"/>
    <w:rsid w:val="00CB383D"/>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01CDD"/>
    <w:rsid w:val="00D11463"/>
    <w:rsid w:val="00D11ED5"/>
    <w:rsid w:val="00D126A9"/>
    <w:rsid w:val="00D129E6"/>
    <w:rsid w:val="00D13938"/>
    <w:rsid w:val="00D168DD"/>
    <w:rsid w:val="00D17BAC"/>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2E65"/>
    <w:rsid w:val="00D73CBB"/>
    <w:rsid w:val="00D7766E"/>
    <w:rsid w:val="00D86D95"/>
    <w:rsid w:val="00D86EFD"/>
    <w:rsid w:val="00D871C3"/>
    <w:rsid w:val="00D94307"/>
    <w:rsid w:val="00D953A5"/>
    <w:rsid w:val="00DA1170"/>
    <w:rsid w:val="00DA1416"/>
    <w:rsid w:val="00DB0C10"/>
    <w:rsid w:val="00DB2FF6"/>
    <w:rsid w:val="00DB6989"/>
    <w:rsid w:val="00DB77FB"/>
    <w:rsid w:val="00DB7F75"/>
    <w:rsid w:val="00DC0783"/>
    <w:rsid w:val="00DC0F45"/>
    <w:rsid w:val="00DC4097"/>
    <w:rsid w:val="00DC427E"/>
    <w:rsid w:val="00DC58D5"/>
    <w:rsid w:val="00DC5D58"/>
    <w:rsid w:val="00DC6D82"/>
    <w:rsid w:val="00DD09A8"/>
    <w:rsid w:val="00DD1123"/>
    <w:rsid w:val="00DD1DA5"/>
    <w:rsid w:val="00DD4105"/>
    <w:rsid w:val="00DD721D"/>
    <w:rsid w:val="00DD75A6"/>
    <w:rsid w:val="00DD7B26"/>
    <w:rsid w:val="00DE1757"/>
    <w:rsid w:val="00DE29FF"/>
    <w:rsid w:val="00DE3BCD"/>
    <w:rsid w:val="00DE46D4"/>
    <w:rsid w:val="00DF69CD"/>
    <w:rsid w:val="00DF6AE3"/>
    <w:rsid w:val="00E01CFA"/>
    <w:rsid w:val="00E01E95"/>
    <w:rsid w:val="00E05254"/>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5591B"/>
    <w:rsid w:val="00E560DC"/>
    <w:rsid w:val="00E56F16"/>
    <w:rsid w:val="00E572A9"/>
    <w:rsid w:val="00E61C0A"/>
    <w:rsid w:val="00E63C3D"/>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C5C5F"/>
    <w:rsid w:val="00ED2904"/>
    <w:rsid w:val="00ED7B3B"/>
    <w:rsid w:val="00EE1385"/>
    <w:rsid w:val="00EE38B6"/>
    <w:rsid w:val="00EE3988"/>
    <w:rsid w:val="00EE58AD"/>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2DA8"/>
    <w:rsid w:val="00F42E8A"/>
    <w:rsid w:val="00F43070"/>
    <w:rsid w:val="00F444C9"/>
    <w:rsid w:val="00F52EDC"/>
    <w:rsid w:val="00F53BD9"/>
    <w:rsid w:val="00F625A5"/>
    <w:rsid w:val="00F63AE8"/>
    <w:rsid w:val="00F651A2"/>
    <w:rsid w:val="00F65487"/>
    <w:rsid w:val="00F65B50"/>
    <w:rsid w:val="00F65CDB"/>
    <w:rsid w:val="00F65DC8"/>
    <w:rsid w:val="00F73EC8"/>
    <w:rsid w:val="00F75159"/>
    <w:rsid w:val="00F75B6F"/>
    <w:rsid w:val="00F76448"/>
    <w:rsid w:val="00F76F49"/>
    <w:rsid w:val="00F77D26"/>
    <w:rsid w:val="00F804A4"/>
    <w:rsid w:val="00F86981"/>
    <w:rsid w:val="00F86FAA"/>
    <w:rsid w:val="00F87826"/>
    <w:rsid w:val="00F93757"/>
    <w:rsid w:val="00F97E18"/>
    <w:rsid w:val="00FA0AA4"/>
    <w:rsid w:val="00FA3C13"/>
    <w:rsid w:val="00FA40D7"/>
    <w:rsid w:val="00FA44EB"/>
    <w:rsid w:val="00FA5D92"/>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209A"/>
    <w:rsid w:val="00FE5265"/>
    <w:rsid w:val="00FE784D"/>
    <w:rsid w:val="00FF007F"/>
    <w:rsid w:val="00FF06F2"/>
    <w:rsid w:val="00FF3A84"/>
    <w:rsid w:val="00FF3AE7"/>
    <w:rsid w:val="00FF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6AA7"/>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6109FD"/>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6AA7"/>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6109FD"/>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s://intranet.trcont.ru/Docs/DocLib6/%20http:/otc.ru/tend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schemas.microsoft.com/office/2006/documentManagement/types"/>
    <ds:schemaRef ds:uri="021F9181-A199-4D55-B335-911D3DF93F0C"/>
    <ds:schemaRef ds:uri="http://purl.org/dc/term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2818C-F0F5-401D-9232-3995F2C823FF}">
  <ds:schemaRefs>
    <ds:schemaRef ds:uri="http://schemas.openxmlformats.org/officeDocument/2006/bibliography"/>
  </ds:schemaRefs>
</ds:datastoreItem>
</file>

<file path=customXml/itemProps4.xml><?xml version="1.0" encoding="utf-8"?>
<ds:datastoreItem xmlns:ds="http://schemas.openxmlformats.org/officeDocument/2006/customXml" ds:itemID="{4C9B01A0-3C6D-45C6-AFB3-AF7D6726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14941</Words>
  <Characters>85167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99909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Курицын Александр Евгеньевич</cp:lastModifiedBy>
  <cp:revision>6</cp:revision>
  <cp:lastPrinted>2016-09-05T12:44:00Z</cp:lastPrinted>
  <dcterms:created xsi:type="dcterms:W3CDTF">2016-09-05T12:44:00Z</dcterms:created>
  <dcterms:modified xsi:type="dcterms:W3CDTF">2016-09-07T12:44:00Z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