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6E89" w:rsidRPr="00BE277E" w:rsidRDefault="00506E89" w:rsidP="00506E89">
      <w:pPr>
        <w:tabs>
          <w:tab w:val="left" w:pos="4962"/>
        </w:tabs>
        <w:ind w:left="4820"/>
        <w:rPr>
          <w:b/>
          <w:sz w:val="28"/>
        </w:rPr>
      </w:pPr>
      <w:r w:rsidRPr="00BE277E">
        <w:rPr>
          <w:b/>
          <w:sz w:val="28"/>
        </w:rPr>
        <w:t>УТВЕРЖДАЮ</w:t>
      </w:r>
    </w:p>
    <w:p w:rsidR="00506E89" w:rsidRPr="00BE277E" w:rsidRDefault="00506E89" w:rsidP="00506E89">
      <w:pPr>
        <w:tabs>
          <w:tab w:val="left" w:pos="4962"/>
        </w:tabs>
        <w:ind w:left="4820"/>
        <w:rPr>
          <w:rFonts w:eastAsia="Arial Unicode MS"/>
          <w:b/>
          <w:sz w:val="28"/>
        </w:rPr>
      </w:pPr>
    </w:p>
    <w:p w:rsidR="00506E89" w:rsidRPr="00BE277E" w:rsidRDefault="00506E89" w:rsidP="00506E89">
      <w:pPr>
        <w:tabs>
          <w:tab w:val="left" w:pos="4962"/>
        </w:tabs>
        <w:ind w:left="4820"/>
        <w:rPr>
          <w:i/>
          <w:sz w:val="28"/>
        </w:rPr>
      </w:pPr>
      <w:r w:rsidRPr="00BE277E">
        <w:rPr>
          <w:b/>
          <w:sz w:val="28"/>
        </w:rPr>
        <w:t>Председатель Конкурсной комиссии аппарата управления</w:t>
      </w:r>
      <w:r w:rsidRPr="00BE277E">
        <w:rPr>
          <w:i/>
          <w:sz w:val="28"/>
        </w:rPr>
        <w:t xml:space="preserve"> </w:t>
      </w:r>
    </w:p>
    <w:p w:rsidR="00506E89" w:rsidRPr="00BE277E" w:rsidRDefault="00506E89" w:rsidP="00506E89">
      <w:pPr>
        <w:tabs>
          <w:tab w:val="left" w:pos="4962"/>
        </w:tabs>
        <w:ind w:left="4820"/>
        <w:rPr>
          <w:b/>
          <w:sz w:val="28"/>
        </w:rPr>
      </w:pPr>
      <w:r w:rsidRPr="00BE277E">
        <w:rPr>
          <w:b/>
          <w:sz w:val="28"/>
        </w:rPr>
        <w:t xml:space="preserve">ПАО «ТрансКонтейнер» </w:t>
      </w:r>
    </w:p>
    <w:p w:rsidR="00506E89" w:rsidRPr="00BE277E" w:rsidRDefault="00506E89" w:rsidP="00506E89">
      <w:pPr>
        <w:tabs>
          <w:tab w:val="left" w:pos="4962"/>
        </w:tabs>
        <w:ind w:left="4820"/>
        <w:rPr>
          <w:b/>
          <w:sz w:val="28"/>
        </w:rPr>
      </w:pPr>
    </w:p>
    <w:p w:rsidR="00506E89" w:rsidRDefault="00327933" w:rsidP="00327933">
      <w:pPr>
        <w:tabs>
          <w:tab w:val="left" w:pos="4962"/>
        </w:tabs>
        <w:ind w:left="4820"/>
        <w:rPr>
          <w:b/>
          <w:bCs/>
          <w:sz w:val="28"/>
          <w:szCs w:val="28"/>
        </w:rPr>
      </w:pPr>
      <w:r>
        <w:rPr>
          <w:b/>
          <w:bCs/>
          <w:sz w:val="28"/>
          <w:szCs w:val="28"/>
        </w:rPr>
        <w:t xml:space="preserve">_______________    </w:t>
      </w:r>
      <w:r w:rsidR="00506E89" w:rsidRPr="00001A34">
        <w:rPr>
          <w:b/>
          <w:bCs/>
          <w:sz w:val="28"/>
          <w:szCs w:val="28"/>
        </w:rPr>
        <w:t xml:space="preserve">В.В. </w:t>
      </w:r>
      <w:proofErr w:type="spellStart"/>
      <w:r w:rsidR="00506E89" w:rsidRPr="00001A34">
        <w:rPr>
          <w:b/>
          <w:bCs/>
          <w:sz w:val="28"/>
          <w:szCs w:val="28"/>
        </w:rPr>
        <w:t>Шекшуев</w:t>
      </w:r>
      <w:proofErr w:type="spellEnd"/>
    </w:p>
    <w:p w:rsidR="007D6548" w:rsidRPr="00DD09A8" w:rsidRDefault="007D6548" w:rsidP="00A4055F">
      <w:pPr>
        <w:tabs>
          <w:tab w:val="left" w:pos="4962"/>
        </w:tabs>
        <w:ind w:left="4820"/>
        <w:rPr>
          <w:rFonts w:eastAsia="Arial Unicode MS"/>
          <w:highlight w:val="cyan"/>
        </w:rPr>
      </w:pPr>
    </w:p>
    <w:p w:rsidR="007D6548" w:rsidRDefault="006C32B9" w:rsidP="00A4055F">
      <w:pPr>
        <w:tabs>
          <w:tab w:val="left" w:pos="4962"/>
        </w:tabs>
        <w:ind w:left="4820"/>
        <w:rPr>
          <w:b/>
          <w:bCs/>
          <w:sz w:val="28"/>
        </w:rPr>
      </w:pPr>
      <w:r w:rsidRPr="008D378E">
        <w:rPr>
          <w:b/>
          <w:bCs/>
          <w:sz w:val="28"/>
        </w:rPr>
        <w:t>«</w:t>
      </w:r>
      <w:r w:rsidR="006A58E2">
        <w:rPr>
          <w:b/>
          <w:bCs/>
          <w:sz w:val="28"/>
        </w:rPr>
        <w:t>16</w:t>
      </w:r>
      <w:r w:rsidRPr="008D378E">
        <w:rPr>
          <w:b/>
          <w:bCs/>
          <w:sz w:val="28"/>
        </w:rPr>
        <w:t>»</w:t>
      </w:r>
      <w:r w:rsidR="006A58E2">
        <w:rPr>
          <w:b/>
          <w:bCs/>
          <w:sz w:val="28"/>
        </w:rPr>
        <w:t xml:space="preserve"> февраля </w:t>
      </w:r>
      <w:r w:rsidRPr="008D378E">
        <w:rPr>
          <w:b/>
          <w:bCs/>
          <w:sz w:val="28"/>
        </w:rPr>
        <w:t>201</w:t>
      </w:r>
      <w:r w:rsidR="00C93A24" w:rsidRPr="008D378E">
        <w:rPr>
          <w:b/>
          <w:bCs/>
          <w:sz w:val="28"/>
        </w:rPr>
        <w:t>6</w:t>
      </w:r>
      <w:r w:rsidR="007D6548" w:rsidRPr="008D378E">
        <w:rPr>
          <w:b/>
          <w:bCs/>
          <w:sz w:val="28"/>
        </w:rPr>
        <w:t>г.</w:t>
      </w:r>
    </w:p>
    <w:p w:rsidR="007D6548" w:rsidRDefault="007D6548">
      <w:pPr>
        <w:ind w:firstLine="709"/>
        <w:rPr>
          <w:b/>
          <w:bCs/>
          <w:spacing w:val="20"/>
          <w:sz w:val="28"/>
          <w:szCs w:val="28"/>
        </w:rPr>
      </w:pPr>
    </w:p>
    <w:p w:rsidR="007D6548" w:rsidRPr="006A58E2" w:rsidRDefault="008D378E">
      <w:pPr>
        <w:spacing w:after="120"/>
        <w:jc w:val="center"/>
        <w:rPr>
          <w:b/>
          <w:bCs/>
          <w:sz w:val="40"/>
          <w:szCs w:val="40"/>
        </w:rPr>
      </w:pPr>
      <w:r w:rsidRPr="006A58E2">
        <w:rPr>
          <w:b/>
          <w:bCs/>
          <w:sz w:val="40"/>
          <w:szCs w:val="40"/>
        </w:rPr>
        <w:t xml:space="preserve">  </w:t>
      </w: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Pr="00D32FFA" w:rsidRDefault="00A81242" w:rsidP="00B15F09">
      <w:pPr>
        <w:pStyle w:val="19"/>
        <w:numPr>
          <w:ilvl w:val="2"/>
          <w:numId w:val="1"/>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w:t>
      </w:r>
      <w:r w:rsidR="008D2E20">
        <w:rPr>
          <w:szCs w:val="28"/>
        </w:rPr>
        <w:br/>
      </w:r>
      <w:r w:rsidR="007D6548">
        <w:rPr>
          <w:szCs w:val="28"/>
        </w:rPr>
        <w:t xml:space="preserve">№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w:t>
      </w:r>
      <w:r>
        <w:rPr>
          <w:szCs w:val="28"/>
        </w:rPr>
        <w:t>ОАО</w:t>
      </w:r>
      <w:r w:rsidR="007D6548">
        <w:rPr>
          <w:szCs w:val="28"/>
        </w:rPr>
        <w:t xml:space="preserve"> «ТрансКонтейнер»</w:t>
      </w:r>
      <w:r w:rsidR="0051529F">
        <w:rPr>
          <w:szCs w:val="28"/>
        </w:rPr>
        <w:t>,</w:t>
      </w:r>
      <w:r w:rsidR="007D6548">
        <w:rPr>
          <w:szCs w:val="28"/>
        </w:rPr>
        <w:t xml:space="preserve"> </w:t>
      </w:r>
      <w:r w:rsidR="0051529F">
        <w:t xml:space="preserve">утвержденным решением Совета директоров </w:t>
      </w:r>
      <w:r>
        <w:t>ОАО</w:t>
      </w:r>
      <w:r w:rsidR="0051529F">
        <w:t xml:space="preserve"> «ТрансКонтейнер» от </w:t>
      </w:r>
      <w:r w:rsidR="003A741B">
        <w:br/>
      </w:r>
      <w:r w:rsidR="0051529F">
        <w:t xml:space="preserve">20 февраля </w:t>
      </w:r>
      <w:r w:rsidR="0051529F" w:rsidRPr="006A58E2">
        <w:rPr>
          <w:szCs w:val="28"/>
        </w:rPr>
        <w:t xml:space="preserve">2013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открытый конкурс</w:t>
      </w:r>
      <w:r w:rsidR="001E6E80" w:rsidRPr="00D32FFA">
        <w:rPr>
          <w:szCs w:val="28"/>
        </w:rPr>
        <w:t xml:space="preserve"> </w:t>
      </w:r>
      <w:r w:rsidR="0098627F" w:rsidRPr="006A58E2">
        <w:rPr>
          <w:szCs w:val="28"/>
        </w:rPr>
        <w:t xml:space="preserve">№ </w:t>
      </w:r>
      <w:r w:rsidR="00C93A24" w:rsidRPr="006A58E2">
        <w:rPr>
          <w:szCs w:val="28"/>
        </w:rPr>
        <w:t>ОК-</w:t>
      </w:r>
      <w:r w:rsidR="006A58E2" w:rsidRPr="006A58E2">
        <w:rPr>
          <w:szCs w:val="28"/>
        </w:rPr>
        <w:t>ЦКППС</w:t>
      </w:r>
      <w:r w:rsidR="00C93A24" w:rsidRPr="006A58E2">
        <w:rPr>
          <w:szCs w:val="28"/>
        </w:rPr>
        <w:t>-</w:t>
      </w:r>
      <w:r w:rsidR="006A58E2" w:rsidRPr="006A58E2">
        <w:rPr>
          <w:szCs w:val="28"/>
        </w:rPr>
        <w:t>16</w:t>
      </w:r>
      <w:r w:rsidR="00C93A24" w:rsidRPr="006A58E2">
        <w:rPr>
          <w:szCs w:val="28"/>
        </w:rPr>
        <w:t>-</w:t>
      </w:r>
      <w:r w:rsidR="006A58E2">
        <w:rPr>
          <w:szCs w:val="28"/>
        </w:rPr>
        <w:t>0007</w:t>
      </w:r>
      <w:r w:rsidR="00EF571B">
        <w:rPr>
          <w:szCs w:val="28"/>
        </w:rPr>
        <w:t xml:space="preserve"> </w:t>
      </w:r>
      <w:r w:rsidR="00EF571B" w:rsidRPr="00D32FFA">
        <w:rPr>
          <w:szCs w:val="28"/>
        </w:rPr>
        <w:t xml:space="preserve">(далее – </w:t>
      </w:r>
      <w:r w:rsidR="00EF571B">
        <w:rPr>
          <w:szCs w:val="28"/>
        </w:rPr>
        <w:t>Открытый конкурс</w:t>
      </w:r>
      <w:r w:rsidR="00EF571B" w:rsidRPr="00D32FFA">
        <w:rPr>
          <w:szCs w:val="28"/>
        </w:rPr>
        <w:t>)</w:t>
      </w:r>
      <w:r w:rsidR="007D6548" w:rsidRPr="00D32FFA">
        <w:t>.</w:t>
      </w:r>
    </w:p>
    <w:p w:rsidR="004E3AC2" w:rsidRPr="00506E89" w:rsidRDefault="007D6548" w:rsidP="00B15F09">
      <w:pPr>
        <w:pStyle w:val="19"/>
        <w:numPr>
          <w:ilvl w:val="2"/>
          <w:numId w:val="1"/>
        </w:numPr>
        <w:ind w:left="0" w:firstLine="709"/>
        <w:rPr>
          <w:szCs w:val="28"/>
        </w:rPr>
      </w:pPr>
      <w:r w:rsidRPr="004E3AC2">
        <w:rPr>
          <w:szCs w:val="28"/>
        </w:rPr>
        <w:t xml:space="preserve">Предметом настоящего </w:t>
      </w:r>
      <w:r w:rsidR="008C4183" w:rsidRPr="004E3AC2">
        <w:rPr>
          <w:szCs w:val="28"/>
        </w:rPr>
        <w:t>Открытого конкурса</w:t>
      </w:r>
      <w:r w:rsidRPr="004E3AC2">
        <w:rPr>
          <w:szCs w:val="28"/>
        </w:rPr>
        <w:t xml:space="preserve"> является право на заключение договора </w:t>
      </w:r>
      <w:r w:rsidR="00506E89" w:rsidRPr="00954E42">
        <w:rPr>
          <w:szCs w:val="28"/>
        </w:rPr>
        <w:t xml:space="preserve">на оказание </w:t>
      </w:r>
      <w:r w:rsidR="00506E89">
        <w:rPr>
          <w:szCs w:val="28"/>
        </w:rPr>
        <w:t xml:space="preserve">услуг </w:t>
      </w:r>
      <w:r w:rsidR="00506E89" w:rsidRPr="00406633">
        <w:rPr>
          <w:szCs w:val="28"/>
        </w:rPr>
        <w:t xml:space="preserve">по размещению рекламных блоков </w:t>
      </w:r>
      <w:r w:rsidR="00506E89">
        <w:rPr>
          <w:szCs w:val="28"/>
        </w:rPr>
        <w:t xml:space="preserve">Заказчика </w:t>
      </w:r>
      <w:r w:rsidR="00506E89" w:rsidRPr="00406633">
        <w:rPr>
          <w:szCs w:val="28"/>
        </w:rPr>
        <w:t xml:space="preserve">в международном транспортном издании размером в одну </w:t>
      </w:r>
      <w:r w:rsidR="00506E89">
        <w:rPr>
          <w:szCs w:val="28"/>
        </w:rPr>
        <w:t>целую страницу формата А</w:t>
      </w:r>
      <w:proofErr w:type="gramStart"/>
      <w:r w:rsidR="00506E89">
        <w:rPr>
          <w:szCs w:val="28"/>
        </w:rPr>
        <w:t>4</w:t>
      </w:r>
      <w:proofErr w:type="gramEnd"/>
      <w:r w:rsidR="00506E89">
        <w:rPr>
          <w:szCs w:val="28"/>
        </w:rPr>
        <w:t xml:space="preserve"> в 2016</w:t>
      </w:r>
      <w:r w:rsidR="00506E89" w:rsidRPr="00406633">
        <w:rPr>
          <w:szCs w:val="28"/>
        </w:rPr>
        <w:t>г</w:t>
      </w:r>
      <w:r w:rsidR="00506E89">
        <w:rPr>
          <w:szCs w:val="28"/>
        </w:rPr>
        <w:t>.</w:t>
      </w:r>
      <w:r w:rsidR="004E3AC2" w:rsidRPr="00506E89">
        <w:rPr>
          <w:i/>
          <w:sz w:val="24"/>
          <w:szCs w:val="24"/>
        </w:rPr>
        <w:t xml:space="preserve"> </w:t>
      </w:r>
    </w:p>
    <w:p w:rsidR="004E3AC2" w:rsidRDefault="00167695" w:rsidP="00B15F09">
      <w:pPr>
        <w:pStyle w:val="19"/>
        <w:numPr>
          <w:ilvl w:val="2"/>
          <w:numId w:val="1"/>
        </w:numPr>
        <w:ind w:left="0" w:firstLine="709"/>
        <w:rPr>
          <w:szCs w:val="28"/>
        </w:rPr>
      </w:pPr>
      <w:r>
        <w:t>Информация об о</w:t>
      </w:r>
      <w:r w:rsidR="004E3AC2">
        <w:t>рганизаторе Открытого конкурса</w:t>
      </w:r>
      <w:r w:rsidR="004E3AC2" w:rsidRPr="00D32FFA">
        <w:t xml:space="preserve"> </w:t>
      </w:r>
      <w:r w:rsidR="004E3AC2">
        <w:t>указана в пункте 2</w:t>
      </w:r>
      <w:r w:rsidR="004E3AC2">
        <w:rPr>
          <w:szCs w:val="28"/>
        </w:rPr>
        <w:t xml:space="preserve"> Информационной карты раздела 5 настоящей документации о закупке (далее – Информационная карта)</w:t>
      </w:r>
      <w:r w:rsidR="004E3AC2">
        <w:t>.</w:t>
      </w:r>
    </w:p>
    <w:p w:rsidR="0019760E" w:rsidRPr="00D32FFA" w:rsidRDefault="0019760E" w:rsidP="00B15F09">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B15F09">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B15F09">
      <w:pPr>
        <w:pStyle w:val="19"/>
        <w:numPr>
          <w:ilvl w:val="2"/>
          <w:numId w:val="1"/>
        </w:numPr>
        <w:ind w:left="0" w:firstLine="709"/>
        <w:rPr>
          <w:szCs w:val="28"/>
        </w:rPr>
      </w:pPr>
      <w:proofErr w:type="gramStart"/>
      <w:r w:rsidRPr="00D32FFA">
        <w:t xml:space="preserve">Наименование, количество, объем, характеристики, требования к выполнению работ, оказанию услуг, поставке товара и т.д. и места их </w:t>
      </w:r>
      <w:r w:rsidRPr="00D32FFA">
        <w:lastRenderedPageBreak/>
        <w:t>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B15F09">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B15F09">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B15F09">
      <w:pPr>
        <w:pStyle w:val="19"/>
        <w:numPr>
          <w:ilvl w:val="2"/>
          <w:numId w:val="1"/>
        </w:numPr>
        <w:ind w:left="0" w:firstLine="709"/>
      </w:pPr>
      <w:proofErr w:type="gramStart"/>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7D6548" w:rsidRPr="00D32FFA">
        <w:t xml:space="preserve">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B15F09">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B15F09">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B15F09">
      <w:pPr>
        <w:pStyle w:val="19"/>
        <w:numPr>
          <w:ilvl w:val="2"/>
          <w:numId w:val="1"/>
        </w:numPr>
        <w:ind w:left="0" w:firstLine="709"/>
        <w:rPr>
          <w:szCs w:val="28"/>
        </w:rPr>
      </w:pPr>
      <w:r w:rsidRPr="00D32FFA">
        <w:t xml:space="preserve">Заявки рассматриваются как обязательства претендентов.                 </w:t>
      </w:r>
      <w:r w:rsidR="00A81242">
        <w:t>ПАО</w:t>
      </w:r>
      <w:r w:rsidRPr="00D32FFA">
        <w:t xml:space="preserve">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случаев, предусмотренных 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B15F09">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B15F09">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w:t>
      </w:r>
      <w:r w:rsidRPr="00D32FFA">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roofErr w:type="gramEnd"/>
    </w:p>
    <w:p w:rsidR="007D6548" w:rsidRPr="00D32FFA" w:rsidRDefault="007D6548" w:rsidP="00B15F09">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B15F09">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B15F09">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B15F09">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xml:space="preserve">. При этом </w:t>
      </w:r>
      <w:r w:rsidR="00A81242">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B15F09">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B15F09">
      <w:pPr>
        <w:pStyle w:val="19"/>
        <w:widowControl w:val="0"/>
        <w:numPr>
          <w:ilvl w:val="2"/>
          <w:numId w:val="1"/>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B15F09">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15F09">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 xml:space="preserve">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D32FFA">
        <w:t>т.ч</w:t>
      </w:r>
      <w:proofErr w:type="spellEnd"/>
      <w:r w:rsidRPr="00D32FFA">
        <w:t>.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B15F09">
      <w:pPr>
        <w:pStyle w:val="19"/>
        <w:widowControl w:val="0"/>
        <w:numPr>
          <w:ilvl w:val="2"/>
          <w:numId w:val="1"/>
        </w:numPr>
        <w:ind w:left="0" w:firstLine="709"/>
      </w:pPr>
      <w:r w:rsidRPr="00D32FFA">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указано</w:t>
      </w:r>
      <w:r w:rsidRPr="00D32FFA">
        <w:t xml:space="preserve"> </w:t>
      </w:r>
      <w:r w:rsidR="00565202" w:rsidRPr="00D32FFA">
        <w:rPr>
          <w:szCs w:val="28"/>
        </w:rPr>
        <w:t>в пункте 16 Информационной 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B15F09">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2B41FD">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146CC2" w:rsidRPr="00D32FFA" w:rsidRDefault="00445695" w:rsidP="00B15F09">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w:t>
      </w:r>
      <w:proofErr w:type="gramStart"/>
      <w:r w:rsidR="00146CC2" w:rsidRPr="00D32FFA">
        <w:rPr>
          <w:rFonts w:eastAsia="MS Mincho"/>
          <w:sz w:val="28"/>
          <w:szCs w:val="28"/>
        </w:rPr>
        <w:t>у(</w:t>
      </w:r>
      <w:proofErr w:type="spellStart"/>
      <w:proofErr w:type="gramEnd"/>
      <w:r w:rsidR="00146CC2" w:rsidRPr="00D32FFA">
        <w:rPr>
          <w:rFonts w:eastAsia="MS Mincho"/>
          <w:sz w:val="28"/>
          <w:szCs w:val="28"/>
        </w:rPr>
        <w:t>ам</w:t>
      </w:r>
      <w:proofErr w:type="spellEnd"/>
      <w:r w:rsidR="00146CC2" w:rsidRPr="00D32FFA">
        <w:rPr>
          <w:rFonts w:eastAsia="MS Mincho"/>
          <w:sz w:val="28"/>
          <w:szCs w:val="28"/>
        </w:rPr>
        <w:t>) электронной почты представителя(ей) Заказчика/Организатора, указанному(</w:t>
      </w:r>
      <w:proofErr w:type="spellStart"/>
      <w:r w:rsidR="00146CC2" w:rsidRPr="00D32FFA">
        <w:rPr>
          <w:rFonts w:eastAsia="MS Mincho"/>
          <w:sz w:val="28"/>
          <w:szCs w:val="28"/>
        </w:rPr>
        <w:t>ым</w:t>
      </w:r>
      <w:proofErr w:type="spellEnd"/>
      <w:r w:rsidR="00146CC2" w:rsidRPr="00D32FFA">
        <w:rPr>
          <w:rFonts w:eastAsia="MS Mincho"/>
          <w:sz w:val="28"/>
          <w:szCs w:val="28"/>
        </w:rPr>
        <w:t>)</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B15F09">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B15F09">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w:t>
      </w:r>
      <w:proofErr w:type="gramStart"/>
      <w:r w:rsidRPr="00D32FFA">
        <w:rPr>
          <w:rFonts w:eastAsia="MS Mincho"/>
          <w:sz w:val="28"/>
          <w:szCs w:val="28"/>
        </w:rPr>
        <w:t>разместить разъяснения</w:t>
      </w:r>
      <w:proofErr w:type="gramEnd"/>
      <w:r w:rsidRPr="00D32FFA">
        <w:rPr>
          <w:rFonts w:eastAsia="MS Mincho"/>
          <w:sz w:val="28"/>
          <w:szCs w:val="28"/>
        </w:rPr>
        <w:t xml:space="preserve">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15F09">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B15F09">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2B41FD">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B15F09">
      <w:pPr>
        <w:numPr>
          <w:ilvl w:val="0"/>
          <w:numId w:val="10"/>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w:t>
      </w:r>
      <w:r w:rsidR="00972FF3">
        <w:rPr>
          <w:sz w:val="28"/>
          <w:szCs w:val="28"/>
        </w:rPr>
        <w:t>,</w:t>
      </w:r>
      <w:r w:rsidR="008A10F4">
        <w:rPr>
          <w:sz w:val="28"/>
          <w:szCs w:val="28"/>
        </w:rPr>
        <w:t xml:space="preserve"> вносимые в извещение</w:t>
      </w:r>
      <w:r w:rsidR="0025270E">
        <w:rPr>
          <w:sz w:val="28"/>
          <w:szCs w:val="28"/>
        </w:rPr>
        <w:t xml:space="preserve"> </w:t>
      </w:r>
      <w:r w:rsidR="00250A36">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 xml:space="preserve">в </w:t>
      </w:r>
      <w:proofErr w:type="gramStart"/>
      <w:r w:rsidR="00727D3C" w:rsidRPr="00D32FFA">
        <w:rPr>
          <w:sz w:val="28"/>
          <w:szCs w:val="28"/>
        </w:rPr>
        <w:t>СМИ</w:t>
      </w:r>
      <w:proofErr w:type="gramEnd"/>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B15F09">
      <w:pPr>
        <w:numPr>
          <w:ilvl w:val="0"/>
          <w:numId w:val="10"/>
        </w:numPr>
        <w:ind w:left="0" w:firstLine="709"/>
        <w:jc w:val="both"/>
        <w:rPr>
          <w:sz w:val="28"/>
          <w:szCs w:val="28"/>
        </w:rPr>
      </w:pPr>
      <w:proofErr w:type="gramStart"/>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w:t>
      </w:r>
      <w:proofErr w:type="gramEnd"/>
      <w:r w:rsidR="007D6548" w:rsidRPr="00D32FFA">
        <w:rPr>
          <w:sz w:val="28"/>
          <w:szCs w:val="28"/>
        </w:rPr>
        <w:t xml:space="preserve">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B15F09">
      <w:pPr>
        <w:numPr>
          <w:ilvl w:val="0"/>
          <w:numId w:val="10"/>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B15F09">
      <w:pPr>
        <w:pStyle w:val="19"/>
        <w:numPr>
          <w:ilvl w:val="2"/>
          <w:numId w:val="6"/>
        </w:numPr>
        <w:ind w:left="0" w:firstLine="709"/>
        <w:rPr>
          <w:szCs w:val="24"/>
        </w:rPr>
      </w:pPr>
      <w:proofErr w:type="gramStart"/>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w:t>
      </w:r>
      <w:proofErr w:type="gramEnd"/>
      <w:r w:rsidRPr="00D32FFA">
        <w:rPr>
          <w:szCs w:val="24"/>
        </w:rPr>
        <w:t xml:space="preserve">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Pr="00D32FFA" w:rsidRDefault="007D6548" w:rsidP="00B15F09">
      <w:pPr>
        <w:pStyle w:val="19"/>
        <w:numPr>
          <w:ilvl w:val="2"/>
          <w:numId w:val="6"/>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B15F09">
      <w:pPr>
        <w:pStyle w:val="2"/>
        <w:numPr>
          <w:ilvl w:val="1"/>
          <w:numId w:val="11"/>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B15F09">
      <w:pPr>
        <w:numPr>
          <w:ilvl w:val="0"/>
          <w:numId w:val="12"/>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A81242">
        <w:rPr>
          <w:sz w:val="28"/>
          <w:szCs w:val="28"/>
        </w:rPr>
        <w:t>ПАО</w:t>
      </w:r>
      <w:r w:rsidR="000E5B2C">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Pr>
          <w:sz w:val="28"/>
          <w:szCs w:val="28"/>
        </w:rPr>
        <w:t xml:space="preserve">лицам, осуществляющим </w:t>
      </w:r>
      <w:r w:rsidR="00D272EA">
        <w:rPr>
          <w:sz w:val="28"/>
          <w:szCs w:val="28"/>
        </w:rPr>
        <w:t>поставку</w:t>
      </w:r>
      <w:r w:rsidR="00D272EA" w:rsidRPr="00D32FFA">
        <w:rPr>
          <w:sz w:val="28"/>
          <w:szCs w:val="28"/>
        </w:rPr>
        <w:t xml:space="preserve"> товаров</w:t>
      </w:r>
      <w:r w:rsidR="00D272EA">
        <w:rPr>
          <w:sz w:val="28"/>
          <w:szCs w:val="28"/>
        </w:rPr>
        <w:t>,</w:t>
      </w:r>
      <w:r w:rsidR="00D272EA" w:rsidRPr="00D32FFA">
        <w:rPr>
          <w:sz w:val="28"/>
          <w:szCs w:val="28"/>
        </w:rPr>
        <w:t xml:space="preserve"> </w:t>
      </w:r>
      <w:r w:rsidR="003934B6">
        <w:rPr>
          <w:sz w:val="28"/>
          <w:szCs w:val="28"/>
        </w:rPr>
        <w:t>в</w:t>
      </w:r>
      <w:r w:rsidR="00D272EA">
        <w:rPr>
          <w:sz w:val="28"/>
          <w:szCs w:val="28"/>
        </w:rPr>
        <w:t>ыполнение работ, оказание услуг</w:t>
      </w:r>
      <w:r w:rsidR="003934B6">
        <w:rPr>
          <w:sz w:val="28"/>
          <w:szCs w:val="28"/>
        </w:rPr>
        <w:t xml:space="preserve">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A81242">
        <w:rPr>
          <w:sz w:val="28"/>
          <w:szCs w:val="28"/>
        </w:rPr>
        <w:t>ПАО</w:t>
      </w:r>
      <w:r w:rsidR="00BA1508" w:rsidRPr="00250B24">
        <w:rPr>
          <w:sz w:val="28"/>
          <w:szCs w:val="28"/>
        </w:rPr>
        <w:t xml:space="preserve"> «ТрансКонтейнер»;</w:t>
      </w:r>
    </w:p>
    <w:p w:rsidR="007D6548" w:rsidRDefault="00032BDE"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B15F09">
      <w:pPr>
        <w:pStyle w:val="afa"/>
        <w:numPr>
          <w:ilvl w:val="1"/>
          <w:numId w:val="5"/>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B15F09">
      <w:pPr>
        <w:pStyle w:val="afa"/>
        <w:numPr>
          <w:ilvl w:val="0"/>
          <w:numId w:val="19"/>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0116C">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0116C">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A81242">
        <w:rPr>
          <w:sz w:val="28"/>
          <w:szCs w:val="28"/>
        </w:rPr>
        <w:t>ПАО</w:t>
      </w:r>
      <w:r>
        <w:rPr>
          <w:sz w:val="28"/>
          <w:szCs w:val="28"/>
        </w:rPr>
        <w:t xml:space="preserve"> «ТрансКонтейнер»;</w:t>
      </w:r>
      <w:r>
        <w:rPr>
          <w:sz w:val="28"/>
          <w:szCs w:val="28"/>
        </w:rPr>
        <w:tab/>
      </w:r>
      <w:proofErr w:type="gramEnd"/>
    </w:p>
    <w:p w:rsidR="00752FEB" w:rsidRPr="00914122" w:rsidRDefault="00032BDE" w:rsidP="0000116C">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D32FFA" w:rsidRDefault="002410DF" w:rsidP="00B15F09">
      <w:pPr>
        <w:numPr>
          <w:ilvl w:val="1"/>
          <w:numId w:val="7"/>
        </w:numPr>
        <w:tabs>
          <w:tab w:val="left" w:pos="0"/>
        </w:tabs>
        <w:ind w:left="0" w:firstLine="709"/>
        <w:jc w:val="both"/>
        <w:rPr>
          <w:rFonts w:eastAsia="MS Mincho"/>
          <w:b/>
          <w:sz w:val="28"/>
          <w:szCs w:val="28"/>
        </w:rPr>
      </w:pPr>
      <w:r w:rsidRPr="00D32FFA">
        <w:rPr>
          <w:rFonts w:eastAsia="MS Mincho"/>
          <w:b/>
          <w:sz w:val="28"/>
          <w:szCs w:val="28"/>
        </w:rPr>
        <w:t>Пре</w:t>
      </w:r>
      <w:r w:rsidR="000753BB">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B15F09">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B15F09">
      <w:pPr>
        <w:pStyle w:val="afa"/>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B15F09">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3934B6">
        <w:rPr>
          <w:sz w:val="28"/>
          <w:szCs w:val="28"/>
        </w:rPr>
        <w:t>ого задани</w:t>
      </w:r>
      <w:r w:rsidR="009A2536">
        <w:rPr>
          <w:sz w:val="28"/>
          <w:szCs w:val="28"/>
        </w:rPr>
        <w:t>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3D0AAE" w:rsidRPr="003D0AAE" w:rsidRDefault="003D0AAE" w:rsidP="00B15F09">
      <w:pPr>
        <w:pStyle w:val="afa"/>
        <w:numPr>
          <w:ilvl w:val="0"/>
          <w:numId w:val="3"/>
        </w:numPr>
        <w:tabs>
          <w:tab w:val="left" w:pos="1440"/>
        </w:tabs>
        <w:ind w:left="0" w:firstLine="720"/>
        <w:rPr>
          <w:sz w:val="28"/>
        </w:rPr>
      </w:pPr>
      <w:r w:rsidRPr="003D0AAE">
        <w:rPr>
          <w:sz w:val="28"/>
          <w:szCs w:val="28"/>
        </w:rPr>
        <w:t>выданную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юридических лиц с отметкой (подписью и печатью) инспекции Федеральной налоговой службы Российской Федерации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индивидуальных предпринимателей с отметкой (подписью и печатью) инспекции Федеральной налоговой службы Российской Федерации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3D0AAE" w:rsidRPr="003D0AAE" w:rsidRDefault="003D0AAE" w:rsidP="003D0AAE">
      <w:pPr>
        <w:ind w:firstLine="720"/>
        <w:jc w:val="both"/>
        <w:rPr>
          <w:sz w:val="28"/>
          <w:szCs w:val="28"/>
        </w:rPr>
      </w:pPr>
      <w:r w:rsidRPr="003D0AAE">
        <w:rPr>
          <w:sz w:val="28"/>
          <w:szCs w:val="28"/>
        </w:rPr>
        <w:t>Допускается предоставление выписок из единого государственного реестра юридических лиц и единого государственного реестра индивидуальных предпринимателей в виде электронного документа, подписанного электронной подписью уполномоченного представителя Федеральной налоговой службы Российской Федерации (далее – Электронный документ). Проверка электронной подписи осуществляется в соответствии с инструкцией, размещенной в информационно-телекоммуникационной сети «Интернет» по адресу https://service.nalog.ru/vyp/sign-help.html.</w:t>
      </w:r>
    </w:p>
    <w:p w:rsidR="003D0AAE" w:rsidRPr="003D0AAE" w:rsidRDefault="003D0AAE" w:rsidP="003D0AAE">
      <w:pPr>
        <w:ind w:firstLine="720"/>
        <w:jc w:val="both"/>
        <w:rPr>
          <w:sz w:val="28"/>
          <w:szCs w:val="28"/>
        </w:rPr>
      </w:pPr>
      <w:r w:rsidRPr="003D0AAE">
        <w:rPr>
          <w:sz w:val="28"/>
          <w:szCs w:val="28"/>
        </w:rPr>
        <w:t>В этом случае, Электронный документ в обязательном порядке должен содержаться в виде отдельного файла в формате *.</w:t>
      </w:r>
      <w:proofErr w:type="spellStart"/>
      <w:r w:rsidRPr="003D0AAE">
        <w:rPr>
          <w:sz w:val="28"/>
          <w:szCs w:val="28"/>
        </w:rPr>
        <w:t>pdf</w:t>
      </w:r>
      <w:proofErr w:type="spellEnd"/>
      <w:r w:rsidRPr="003D0AAE">
        <w:rPr>
          <w:sz w:val="28"/>
          <w:szCs w:val="28"/>
        </w:rPr>
        <w:t xml:space="preserve"> на электронном носителе, вложенном в письмо (конверт) с заявкой на участие в Открытом конкурсе, в соответствии с подпунктом 3.1.6 документации о закупке.</w:t>
      </w:r>
    </w:p>
    <w:p w:rsidR="00211C0D" w:rsidRPr="00211C0D" w:rsidRDefault="002572B2" w:rsidP="00B15F09">
      <w:pPr>
        <w:pStyle w:val="afa"/>
        <w:numPr>
          <w:ilvl w:val="0"/>
          <w:numId w:val="3"/>
        </w:numPr>
        <w:tabs>
          <w:tab w:val="left" w:pos="0"/>
          <w:tab w:val="left" w:pos="1440"/>
        </w:tabs>
        <w:ind w:left="0" w:firstLine="720"/>
        <w:rPr>
          <w:sz w:val="28"/>
        </w:rPr>
      </w:pPr>
      <w:r w:rsidRPr="002572B2">
        <w:rPr>
          <w:sz w:val="28"/>
        </w:rPr>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(копию паспорта для физических лиц). Предоставляет каждое юридическое (физическое) лицо, выступающее на стороне одного претендента. Допускается </w:t>
      </w:r>
      <w:proofErr w:type="gramStart"/>
      <w:r w:rsidRPr="002572B2">
        <w:rPr>
          <w:sz w:val="28"/>
        </w:rPr>
        <w:t>заверение документов</w:t>
      </w:r>
      <w:proofErr w:type="gramEnd"/>
      <w:r w:rsidRPr="002572B2">
        <w:rPr>
          <w:sz w:val="28"/>
        </w:rPr>
        <w:t xml:space="preserve"> уполномоченным должностным лицом претендента со скреплением его подписи печатью претендента</w:t>
      </w:r>
      <w:r w:rsidR="00211C0D">
        <w:rPr>
          <w:sz w:val="28"/>
        </w:rPr>
        <w:t>;</w:t>
      </w:r>
    </w:p>
    <w:p w:rsidR="007D6548" w:rsidRPr="00D32FFA" w:rsidRDefault="002572B2" w:rsidP="00B15F09">
      <w:pPr>
        <w:pStyle w:val="afa"/>
        <w:numPr>
          <w:ilvl w:val="0"/>
          <w:numId w:val="3"/>
        </w:numPr>
        <w:tabs>
          <w:tab w:val="left" w:pos="0"/>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r>
        <w:rPr>
          <w:sz w:val="28"/>
        </w:rPr>
        <w:t xml:space="preserve"> </w:t>
      </w:r>
    </w:p>
    <w:p w:rsidR="007D6548" w:rsidRPr="00D32FFA" w:rsidRDefault="002572B2" w:rsidP="00B15F09">
      <w:pPr>
        <w:pStyle w:val="afa"/>
        <w:numPr>
          <w:ilvl w:val="0"/>
          <w:numId w:val="3"/>
        </w:numPr>
        <w:tabs>
          <w:tab w:val="left" w:pos="1440"/>
        </w:tabs>
        <w:ind w:left="0" w:firstLine="720"/>
        <w:rPr>
          <w:sz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r>
        <w:rPr>
          <w:sz w:val="28"/>
        </w:rPr>
        <w:t xml:space="preserve"> </w:t>
      </w:r>
    </w:p>
    <w:p w:rsidR="007D6548" w:rsidRPr="00D32FFA" w:rsidRDefault="002572B2" w:rsidP="00B15F09">
      <w:pPr>
        <w:pStyle w:val="afa"/>
        <w:numPr>
          <w:ilvl w:val="0"/>
          <w:numId w:val="3"/>
        </w:numPr>
        <w:tabs>
          <w:tab w:val="left" w:pos="1440"/>
        </w:tabs>
        <w:ind w:left="0" w:firstLine="720"/>
        <w:rPr>
          <w:sz w:val="28"/>
          <w:szCs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B15F09">
      <w:pPr>
        <w:pStyle w:val="afa"/>
        <w:numPr>
          <w:ilvl w:val="0"/>
          <w:numId w:val="3"/>
        </w:numPr>
        <w:tabs>
          <w:tab w:val="left" w:pos="0"/>
          <w:tab w:val="left" w:pos="1440"/>
        </w:tabs>
        <w:ind w:left="0" w:firstLine="720"/>
        <w:rPr>
          <w:sz w:val="28"/>
        </w:rPr>
      </w:pPr>
      <w:proofErr w:type="gramStart"/>
      <w:r w:rsidRPr="00D32FFA">
        <w:rPr>
          <w:sz w:val="28"/>
        </w:rPr>
        <w:t>документы (копии документов), подтверждающие соответствие претендентов установленным требованиям</w:t>
      </w:r>
      <w:r w:rsidR="00D272EA" w:rsidRPr="00D272EA">
        <w:rPr>
          <w:sz w:val="28"/>
          <w:szCs w:val="28"/>
        </w:rPr>
        <w:t xml:space="preserve"> </w:t>
      </w:r>
      <w:r w:rsidR="00D272EA">
        <w:rPr>
          <w:sz w:val="28"/>
          <w:szCs w:val="28"/>
        </w:rPr>
        <w:t>на поставку</w:t>
      </w:r>
      <w:r w:rsidR="00D272EA" w:rsidRPr="00D32FFA">
        <w:rPr>
          <w:sz w:val="28"/>
          <w:szCs w:val="28"/>
        </w:rPr>
        <w:t xml:space="preserve"> товаров</w:t>
      </w:r>
      <w:r w:rsidR="00D272EA">
        <w:rPr>
          <w:sz w:val="28"/>
          <w:szCs w:val="28"/>
        </w:rPr>
        <w:t>,</w:t>
      </w:r>
      <w:r w:rsidR="00D272EA" w:rsidRPr="00D32FFA">
        <w:rPr>
          <w:sz w:val="28"/>
          <w:szCs w:val="28"/>
        </w:rPr>
        <w:t xml:space="preserve"> </w:t>
      </w:r>
      <w:r w:rsidR="00D272EA">
        <w:rPr>
          <w:sz w:val="28"/>
          <w:szCs w:val="28"/>
        </w:rPr>
        <w:t xml:space="preserve">выполнение работ, оказание услуг </w:t>
      </w:r>
      <w:r w:rsidR="00D272EA" w:rsidRPr="00D32FFA">
        <w:rPr>
          <w:sz w:val="28"/>
          <w:szCs w:val="28"/>
        </w:rPr>
        <w:t>и т.д.</w:t>
      </w:r>
      <w:r w:rsidRPr="00D32FFA">
        <w:rPr>
          <w:sz w:val="28"/>
        </w:rPr>
        <w:t xml:space="preserve">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w:t>
      </w:r>
      <w:r w:rsidR="002572B2" w:rsidRPr="002572B2">
        <w:rPr>
          <w:sz w:val="28"/>
        </w:rPr>
        <w:t>настоящей документации о закупке и не перечисленные в подпункте 2.3.1, приложении № 1 (Заявка) и пункте 17 информационной карты документации о закупке</w:t>
      </w:r>
      <w:r w:rsidR="00DB7A63">
        <w:rPr>
          <w:sz w:val="28"/>
        </w:rPr>
        <w:t>;</w:t>
      </w:r>
      <w:proofErr w:type="gramEnd"/>
    </w:p>
    <w:p w:rsidR="001174EB" w:rsidRPr="00D32FFA" w:rsidRDefault="001174EB" w:rsidP="00B15F09">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B15F09">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sidRPr="00D32FFA">
        <w:rPr>
          <w:sz w:val="28"/>
        </w:rPr>
        <w:t xml:space="preserve"> </w:t>
      </w:r>
    </w:p>
    <w:p w:rsidR="003C30F3" w:rsidRPr="00D32FFA" w:rsidRDefault="003C30F3" w:rsidP="00B15F09">
      <w:pPr>
        <w:numPr>
          <w:ilvl w:val="1"/>
          <w:numId w:val="7"/>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01557C" w:rsidRPr="00D32FFA" w:rsidRDefault="007D6548" w:rsidP="00B15F09">
      <w:pPr>
        <w:pStyle w:val="afa"/>
        <w:keepNext/>
        <w:numPr>
          <w:ilvl w:val="2"/>
          <w:numId w:val="8"/>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B15F09">
      <w:pPr>
        <w:pStyle w:val="afa"/>
        <w:numPr>
          <w:ilvl w:val="2"/>
          <w:numId w:val="8"/>
        </w:numPr>
        <w:tabs>
          <w:tab w:val="left" w:pos="720"/>
          <w:tab w:val="left" w:pos="900"/>
        </w:tabs>
        <w:ind w:firstLine="720"/>
        <w:rPr>
          <w:sz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B15F09">
      <w:pPr>
        <w:pStyle w:val="afa"/>
        <w:numPr>
          <w:ilvl w:val="2"/>
          <w:numId w:val="8"/>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15F09">
      <w:pPr>
        <w:pStyle w:val="afa"/>
        <w:numPr>
          <w:ilvl w:val="2"/>
          <w:numId w:val="8"/>
        </w:numPr>
        <w:tabs>
          <w:tab w:val="left" w:pos="720"/>
          <w:tab w:val="left" w:pos="900"/>
        </w:tabs>
        <w:ind w:firstLine="720"/>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B15F09">
      <w:pPr>
        <w:pStyle w:val="afa"/>
        <w:numPr>
          <w:ilvl w:val="2"/>
          <w:numId w:val="8"/>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B15F09">
      <w:pPr>
        <w:pStyle w:val="afa"/>
        <w:numPr>
          <w:ilvl w:val="2"/>
          <w:numId w:val="8"/>
        </w:numPr>
        <w:tabs>
          <w:tab w:val="left" w:pos="720"/>
        </w:tabs>
        <w:ind w:firstLine="720"/>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w:t>
      </w:r>
      <w:proofErr w:type="spellStart"/>
      <w:r w:rsidR="0006056A">
        <w:rPr>
          <w:rFonts w:eastAsia="Times New Roman"/>
          <w:color w:val="000000"/>
          <w:sz w:val="28"/>
          <w:szCs w:val="28"/>
        </w:rPr>
        <w:t>ых</w:t>
      </w:r>
      <w:proofErr w:type="spellEnd"/>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B15F09">
      <w:pPr>
        <w:pStyle w:val="afa"/>
        <w:numPr>
          <w:ilvl w:val="2"/>
          <w:numId w:val="8"/>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B15F09">
      <w:pPr>
        <w:pStyle w:val="afa"/>
        <w:numPr>
          <w:ilvl w:val="2"/>
          <w:numId w:val="8"/>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B15F09">
      <w:pPr>
        <w:pStyle w:val="afa"/>
        <w:numPr>
          <w:ilvl w:val="2"/>
          <w:numId w:val="8"/>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32FFA">
        <w:rPr>
          <w:rFonts w:eastAsia="Times New Roman"/>
          <w:sz w:val="28"/>
          <w:szCs w:val="28"/>
        </w:rPr>
        <w:t>исправленному</w:t>
      </w:r>
      <w:proofErr w:type="gramEnd"/>
      <w:r w:rsidRPr="00D32FFA">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B15F09">
      <w:pPr>
        <w:pStyle w:val="Default"/>
        <w:numPr>
          <w:ilvl w:val="2"/>
          <w:numId w:val="8"/>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0F6875">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B15F09">
      <w:pPr>
        <w:pStyle w:val="afa"/>
        <w:numPr>
          <w:ilvl w:val="2"/>
          <w:numId w:val="8"/>
        </w:numPr>
        <w:ind w:firstLine="720"/>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B15F09">
      <w:pPr>
        <w:pStyle w:val="2"/>
        <w:numPr>
          <w:ilvl w:val="1"/>
          <w:numId w:val="13"/>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2D2D73" w:rsidRPr="002D2D73" w:rsidRDefault="004314C8" w:rsidP="00B15F09">
      <w:pPr>
        <w:pStyle w:val="afa"/>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sidR="00C103CF">
        <w:rPr>
          <w:sz w:val="28"/>
          <w:szCs w:val="28"/>
        </w:rPr>
        <w:t>.</w:t>
      </w:r>
    </w:p>
    <w:p w:rsidR="007D6548" w:rsidRPr="00C103CF" w:rsidRDefault="00C103CF" w:rsidP="002D2D73">
      <w:pPr>
        <w:pStyle w:val="afa"/>
        <w:rPr>
          <w:sz w:val="28"/>
        </w:rPr>
      </w:pPr>
      <w:r w:rsidRPr="00C103CF">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sidRPr="00C103CF">
        <w:rPr>
          <w:sz w:val="28"/>
          <w:szCs w:val="28"/>
        </w:rPr>
        <w:t>у(</w:t>
      </w:r>
      <w:proofErr w:type="spellStart"/>
      <w:proofErr w:type="gramEnd"/>
      <w:r w:rsidRPr="00C103CF">
        <w:rPr>
          <w:sz w:val="28"/>
          <w:szCs w:val="28"/>
        </w:rPr>
        <w:t>ам</w:t>
      </w:r>
      <w:proofErr w:type="spellEnd"/>
      <w:r w:rsidRPr="00C103CF">
        <w:rPr>
          <w:sz w:val="28"/>
          <w:szCs w:val="28"/>
        </w:rPr>
        <w:t>) электронной почты представителя(ей) Организатора, указанному(</w:t>
      </w:r>
      <w:proofErr w:type="spellStart"/>
      <w:r w:rsidRPr="00C103CF">
        <w:rPr>
          <w:sz w:val="28"/>
          <w:szCs w:val="28"/>
        </w:rPr>
        <w:t>ым</w:t>
      </w:r>
      <w:proofErr w:type="spellEnd"/>
      <w:r w:rsidRPr="00C103CF">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roofErr w:type="gramStart"/>
      <w:r w:rsidRPr="00C103CF">
        <w:rPr>
          <w:sz w:val="28"/>
          <w:szCs w:val="28"/>
        </w:rPr>
        <w:t>.</w:t>
      </w:r>
      <w:r w:rsidR="004314C8" w:rsidRPr="00D32FFA">
        <w:rPr>
          <w:sz w:val="28"/>
          <w:szCs w:val="28"/>
        </w:rPr>
        <w:t>.</w:t>
      </w:r>
      <w:proofErr w:type="gramEnd"/>
    </w:p>
    <w:p w:rsidR="007D6548" w:rsidRPr="002D2D73" w:rsidRDefault="007D6548" w:rsidP="00B15F09">
      <w:pPr>
        <w:pStyle w:val="afa"/>
        <w:numPr>
          <w:ilvl w:val="2"/>
          <w:numId w:val="4"/>
        </w:numPr>
        <w:ind w:left="0" w:firstLine="720"/>
        <w:rPr>
          <w:sz w:val="28"/>
          <w:szCs w:val="28"/>
        </w:rPr>
      </w:pPr>
      <w:r w:rsidRPr="002D2D73">
        <w:rPr>
          <w:sz w:val="28"/>
        </w:rPr>
        <w:t xml:space="preserve">Заявка претендента должна быть подписана </w:t>
      </w:r>
      <w:r w:rsidR="00214302" w:rsidRPr="002D2D73">
        <w:rPr>
          <w:sz w:val="28"/>
        </w:rPr>
        <w:t>собственноручной подписью уполномоченного представителя</w:t>
      </w:r>
      <w:r w:rsidRPr="002D2D73">
        <w:rPr>
          <w:sz w:val="28"/>
        </w:rPr>
        <w:t xml:space="preserve"> претендента.</w:t>
      </w:r>
      <w:r w:rsidR="00123257" w:rsidRPr="00123257">
        <w:t xml:space="preserve"> </w:t>
      </w:r>
      <w:r w:rsidR="00123257" w:rsidRPr="002D2D73">
        <w:rPr>
          <w:sz w:val="28"/>
        </w:rPr>
        <w:t xml:space="preserve">Заказчик не признает </w:t>
      </w:r>
      <w:r w:rsidR="00C103CF" w:rsidRPr="002D2D73">
        <w:rPr>
          <w:sz w:val="28"/>
        </w:rPr>
        <w:t>факсимильное воспроизведение</w:t>
      </w:r>
      <w:r w:rsidR="00123257" w:rsidRPr="002D2D73">
        <w:rPr>
          <w:sz w:val="28"/>
        </w:rPr>
        <w:t xml:space="preserve"> подпис</w:t>
      </w:r>
      <w:r w:rsidR="00C103CF" w:rsidRPr="002D2D73">
        <w:rPr>
          <w:sz w:val="28"/>
        </w:rPr>
        <w:t>и</w:t>
      </w:r>
      <w:r w:rsidR="00612DC6" w:rsidRPr="002D2D73">
        <w:rPr>
          <w:sz w:val="28"/>
        </w:rPr>
        <w:t xml:space="preserve"> или иной аналог собственноручной подписи</w:t>
      </w:r>
      <w:r w:rsidR="00123257" w:rsidRPr="002D2D73">
        <w:rPr>
          <w:sz w:val="28"/>
        </w:rPr>
        <w:t xml:space="preserve"> (факсимиле</w:t>
      </w:r>
      <w:r w:rsidR="00612DC6" w:rsidRPr="002D2D73">
        <w:rPr>
          <w:sz w:val="28"/>
        </w:rPr>
        <w:t>, клише-печать и т.д.) равной по юридической силе</w:t>
      </w:r>
      <w:r w:rsidR="00123257" w:rsidRPr="002D2D73">
        <w:rPr>
          <w:sz w:val="28"/>
        </w:rPr>
        <w:t xml:space="preserve"> собственноручной подписи</w:t>
      </w:r>
      <w:r w:rsidR="00612DC6" w:rsidRPr="00612DC6">
        <w:t xml:space="preserve"> </w:t>
      </w:r>
      <w:r w:rsidR="00612DC6" w:rsidRPr="002D2D73">
        <w:rPr>
          <w:sz w:val="28"/>
        </w:rPr>
        <w:t>уполномоченного представителя претендента</w:t>
      </w:r>
      <w:r w:rsidR="00C103CF" w:rsidRPr="002D2D73">
        <w:rPr>
          <w:sz w:val="28"/>
        </w:rPr>
        <w:t>,</w:t>
      </w:r>
      <w:r w:rsidR="00612DC6" w:rsidRPr="002D2D73">
        <w:rPr>
          <w:sz w:val="28"/>
        </w:rPr>
        <w:t xml:space="preserve"> если это прямо не указано</w:t>
      </w:r>
      <w:r w:rsidR="00C103CF" w:rsidRPr="002D2D73">
        <w:rPr>
          <w:sz w:val="28"/>
        </w:rPr>
        <w:t xml:space="preserve"> в документации о закупке</w:t>
      </w:r>
      <w:r w:rsidR="00612DC6" w:rsidRPr="002D2D73">
        <w:rPr>
          <w:sz w:val="28"/>
        </w:rPr>
        <w:t>.</w:t>
      </w:r>
      <w:r w:rsidR="00123257" w:rsidRPr="002D2D73">
        <w:rPr>
          <w:sz w:val="28"/>
        </w:rPr>
        <w:t xml:space="preserve"> </w:t>
      </w:r>
      <w:r w:rsidR="002D2D73" w:rsidRPr="002D2D73">
        <w:rPr>
          <w:sz w:val="28"/>
        </w:rPr>
        <w:t>Несоблюдение настояще</w:t>
      </w:r>
      <w:r w:rsidR="002D2D73">
        <w:rPr>
          <w:sz w:val="28"/>
        </w:rPr>
        <w:t>го требования влечет признание Заявки</w:t>
      </w:r>
      <w:r w:rsidR="002D2D73" w:rsidRPr="002D2D73">
        <w:rPr>
          <w:sz w:val="28"/>
        </w:rPr>
        <w:t xml:space="preserve"> несоответствующей требованиям документации о</w:t>
      </w:r>
      <w:r w:rsidR="00CA4698">
        <w:rPr>
          <w:sz w:val="28"/>
        </w:rPr>
        <w:t xml:space="preserve"> закупке</w:t>
      </w:r>
      <w:r w:rsidR="002D2D73" w:rsidRPr="002D2D73">
        <w:rPr>
          <w:sz w:val="28"/>
        </w:rPr>
        <w:t xml:space="preserve"> и отказ в допуске </w:t>
      </w:r>
      <w:r w:rsidR="00CA4698">
        <w:rPr>
          <w:sz w:val="28"/>
        </w:rPr>
        <w:t>претендента, подавшего такую З</w:t>
      </w:r>
      <w:r w:rsidR="002D2D73" w:rsidRPr="002D2D73">
        <w:rPr>
          <w:sz w:val="28"/>
        </w:rPr>
        <w:t xml:space="preserve">аявку, к участию в </w:t>
      </w:r>
      <w:r w:rsidR="00CA4698">
        <w:rPr>
          <w:sz w:val="28"/>
        </w:rPr>
        <w:t>Открытом конкурсе</w:t>
      </w:r>
      <w:r w:rsidR="002D2D73" w:rsidRPr="002D2D73">
        <w:rPr>
          <w:sz w:val="28"/>
        </w:rPr>
        <w:t>.</w:t>
      </w:r>
    </w:p>
    <w:p w:rsidR="007D6548" w:rsidRPr="00D32FFA" w:rsidRDefault="007D6548" w:rsidP="00B15F09">
      <w:pPr>
        <w:pStyle w:val="afa"/>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B15F09">
      <w:pPr>
        <w:pStyle w:val="afa"/>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B15F09">
      <w:pPr>
        <w:pStyle w:val="afa"/>
        <w:numPr>
          <w:ilvl w:val="2"/>
          <w:numId w:val="4"/>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B15F09">
      <w:pPr>
        <w:pStyle w:val="afa"/>
        <w:numPr>
          <w:ilvl w:val="2"/>
          <w:numId w:val="4"/>
        </w:numPr>
        <w:ind w:left="0" w:firstLine="720"/>
        <w:rPr>
          <w:sz w:val="28"/>
        </w:rPr>
      </w:pPr>
      <w:r w:rsidRPr="00F85117">
        <w:rPr>
          <w:sz w:val="28"/>
        </w:rPr>
        <w:t>Претенденты вправе отозвать свою Заявку в любой момент, но не менее</w:t>
      </w:r>
      <w:proofErr w:type="gramStart"/>
      <w:r w:rsidRPr="00F85117">
        <w:rPr>
          <w:sz w:val="28"/>
        </w:rPr>
        <w:t>,</w:t>
      </w:r>
      <w:proofErr w:type="gramEnd"/>
      <w:r w:rsidRPr="00F85117">
        <w:rPr>
          <w:sz w:val="28"/>
        </w:rPr>
        <w:t xml:space="preserve">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D32FFA" w:rsidRDefault="003C30F3" w:rsidP="00B15F09">
      <w:pPr>
        <w:pStyle w:val="2"/>
        <w:numPr>
          <w:ilvl w:val="1"/>
          <w:numId w:val="13"/>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B3BBA">
        <w:rPr>
          <w:rFonts w:eastAsia="MS Mincho"/>
          <w:i w:val="0"/>
        </w:rPr>
        <w:t>Вскрытие</w:t>
      </w:r>
      <w:r w:rsidR="00C13A71" w:rsidRPr="00D32FFA">
        <w:rPr>
          <w:rFonts w:eastAsia="MS Mincho"/>
          <w:i w:val="0"/>
        </w:rPr>
        <w:t xml:space="preserve"> Заявок</w:t>
      </w:r>
    </w:p>
    <w:p w:rsidR="007D6548" w:rsidRPr="00D32FFA" w:rsidRDefault="007D6548">
      <w:pPr>
        <w:rPr>
          <w:rFonts w:eastAsia="MS Mincho"/>
        </w:rPr>
      </w:pPr>
    </w:p>
    <w:p w:rsidR="00CB3BBA" w:rsidRPr="00CB3BBA" w:rsidRDefault="00CB3BBA" w:rsidP="00B15F09">
      <w:pPr>
        <w:pStyle w:val="afa"/>
        <w:numPr>
          <w:ilvl w:val="0"/>
          <w:numId w:val="24"/>
        </w:numPr>
        <w:ind w:left="0" w:firstLine="720"/>
        <w:rPr>
          <w:sz w:val="28"/>
        </w:rPr>
      </w:pPr>
      <w:r>
        <w:rPr>
          <w:sz w:val="28"/>
          <w:szCs w:val="28"/>
        </w:rPr>
        <w:t xml:space="preserve">По </w:t>
      </w:r>
      <w:r w:rsidRPr="00CB3BBA">
        <w:rPr>
          <w:sz w:val="28"/>
          <w:szCs w:val="28"/>
        </w:rPr>
        <w:t xml:space="preserve">окончании срока подачи </w:t>
      </w:r>
      <w:proofErr w:type="gramStart"/>
      <w:r w:rsidRPr="00CB3BBA">
        <w:rPr>
          <w:sz w:val="28"/>
          <w:szCs w:val="28"/>
        </w:rPr>
        <w:t>Заявок</w:t>
      </w:r>
      <w:proofErr w:type="gramEnd"/>
      <w:r w:rsidRPr="00CB3BBA">
        <w:rPr>
          <w:sz w:val="28"/>
          <w:szCs w:val="28"/>
        </w:rPr>
        <w:t xml:space="preserve">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F85117">
      <w:pPr>
        <w:ind w:firstLine="720"/>
        <w:jc w:val="both"/>
        <w:rPr>
          <w:sz w:val="28"/>
          <w:szCs w:val="28"/>
        </w:rPr>
      </w:pPr>
      <w:r w:rsidRPr="00CB3BBA">
        <w:rPr>
          <w:sz w:val="28"/>
          <w:szCs w:val="28"/>
        </w:rPr>
        <w:t>Организатор может проводить ауди</w:t>
      </w:r>
      <w:proofErr w:type="gramStart"/>
      <w:r w:rsidRPr="00CB3BBA">
        <w:rPr>
          <w:sz w:val="28"/>
          <w:szCs w:val="28"/>
        </w:rPr>
        <w:t>о-</w:t>
      </w:r>
      <w:proofErr w:type="gramEnd"/>
      <w:r w:rsidRPr="00CB3BBA">
        <w:rPr>
          <w:sz w:val="28"/>
          <w:szCs w:val="28"/>
        </w:rPr>
        <w:t xml:space="preserve"> и/или видеозапись процедуры вскрытия конвертов.</w:t>
      </w:r>
    </w:p>
    <w:p w:rsidR="00CB3BBA" w:rsidRPr="00CB3BBA" w:rsidRDefault="00CB3BBA" w:rsidP="00B15F09">
      <w:pPr>
        <w:pStyle w:val="aff7"/>
        <w:numPr>
          <w:ilvl w:val="0"/>
          <w:numId w:val="24"/>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rsidP="00CB3BBA">
      <w:pPr>
        <w:pStyle w:val="aff7"/>
        <w:ind w:left="0" w:firstLine="720"/>
        <w:jc w:val="both"/>
        <w:rPr>
          <w:sz w:val="28"/>
          <w:szCs w:val="28"/>
        </w:rPr>
      </w:pPr>
      <w:r w:rsidRPr="00CB3BBA">
        <w:rPr>
          <w:sz w:val="28"/>
          <w:szCs w:val="28"/>
        </w:rPr>
        <w:t>наименование претендента;</w:t>
      </w:r>
    </w:p>
    <w:p w:rsidR="00CB3BBA" w:rsidRPr="00CB3BBA" w:rsidRDefault="00CB3BBA" w:rsidP="00CB3BBA">
      <w:pPr>
        <w:pStyle w:val="aff7"/>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CB3BBA">
      <w:pPr>
        <w:pStyle w:val="aff7"/>
        <w:ind w:left="0" w:firstLine="720"/>
        <w:jc w:val="both"/>
        <w:rPr>
          <w:sz w:val="28"/>
          <w:szCs w:val="28"/>
        </w:rPr>
      </w:pPr>
      <w:r w:rsidRPr="00CB3BBA">
        <w:rPr>
          <w:sz w:val="28"/>
          <w:szCs w:val="28"/>
        </w:rPr>
        <w:t>иная информация.</w:t>
      </w:r>
    </w:p>
    <w:p w:rsidR="00CB3BBA" w:rsidRPr="00CB3BBA" w:rsidRDefault="00CB3BBA" w:rsidP="00B15F09">
      <w:pPr>
        <w:pStyle w:val="afa"/>
        <w:numPr>
          <w:ilvl w:val="0"/>
          <w:numId w:val="24"/>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674404" w:rsidRPr="00D32FFA" w:rsidRDefault="00674404" w:rsidP="00B15F09">
      <w:pPr>
        <w:pStyle w:val="2"/>
        <w:numPr>
          <w:ilvl w:val="1"/>
          <w:numId w:val="13"/>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proofErr w:type="gramStart"/>
      <w:r w:rsidRPr="00D32FFA">
        <w:rPr>
          <w:rFonts w:eastAsia="MS Mincho" w:cs="Times New Roman"/>
          <w:i w:val="0"/>
          <w:iCs w:val="0"/>
        </w:rPr>
        <w:t>Заявок</w:t>
      </w:r>
      <w:proofErr w:type="gramEnd"/>
      <w:r w:rsidRPr="00D32FFA">
        <w:rPr>
          <w:rFonts w:eastAsia="MS Mincho" w:cs="Times New Roman"/>
          <w:i w:val="0"/>
          <w:iCs w:val="0"/>
        </w:rPr>
        <w:t xml:space="preserve">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B15F09">
      <w:pPr>
        <w:numPr>
          <w:ilvl w:val="0"/>
          <w:numId w:val="1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B15F09">
      <w:pPr>
        <w:numPr>
          <w:ilvl w:val="0"/>
          <w:numId w:val="1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B15F09">
      <w:pPr>
        <w:numPr>
          <w:ilvl w:val="0"/>
          <w:numId w:val="1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B15F09">
      <w:pPr>
        <w:numPr>
          <w:ilvl w:val="0"/>
          <w:numId w:val="18"/>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B15F09">
      <w:pPr>
        <w:numPr>
          <w:ilvl w:val="0"/>
          <w:numId w:val="1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15F09">
      <w:pPr>
        <w:numPr>
          <w:ilvl w:val="0"/>
          <w:numId w:val="1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F4C89">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15F09">
      <w:pPr>
        <w:numPr>
          <w:ilvl w:val="0"/>
          <w:numId w:val="18"/>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674404">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674404">
      <w:pPr>
        <w:pStyle w:val="afa"/>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674404">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B211C1" w:rsidP="00674404">
      <w:pPr>
        <w:pStyle w:val="afa"/>
        <w:ind w:firstLine="720"/>
        <w:rPr>
          <w:sz w:val="28"/>
        </w:rPr>
      </w:pPr>
      <w:r>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243F0F" w:rsidRPr="00D32FFA" w:rsidRDefault="00243F0F" w:rsidP="00674404">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B15F09">
      <w:pPr>
        <w:numPr>
          <w:ilvl w:val="0"/>
          <w:numId w:val="18"/>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B15F09">
      <w:pPr>
        <w:numPr>
          <w:ilvl w:val="0"/>
          <w:numId w:val="1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B15F09">
      <w:pPr>
        <w:numPr>
          <w:ilvl w:val="0"/>
          <w:numId w:val="1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B15F09">
      <w:pPr>
        <w:numPr>
          <w:ilvl w:val="0"/>
          <w:numId w:val="18"/>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880FE9">
      <w:pPr>
        <w:pStyle w:val="Default"/>
        <w:rPr>
          <w:sz w:val="28"/>
          <w:szCs w:val="28"/>
          <w:lang w:eastAsia="ru-RU"/>
        </w:rPr>
      </w:pPr>
    </w:p>
    <w:p w:rsidR="00370C44" w:rsidRPr="00D32FFA" w:rsidRDefault="00370C44" w:rsidP="00B15F09">
      <w:pPr>
        <w:pStyle w:val="2"/>
        <w:numPr>
          <w:ilvl w:val="1"/>
          <w:numId w:val="13"/>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B15F09">
      <w:pPr>
        <w:numPr>
          <w:ilvl w:val="0"/>
          <w:numId w:val="21"/>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B15F09">
      <w:pPr>
        <w:numPr>
          <w:ilvl w:val="0"/>
          <w:numId w:val="21"/>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B15F09">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B15F09">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B15F09">
      <w:pPr>
        <w:numPr>
          <w:ilvl w:val="0"/>
          <w:numId w:val="21"/>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B15F09">
      <w:pPr>
        <w:numPr>
          <w:ilvl w:val="0"/>
          <w:numId w:val="21"/>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15F09">
      <w:pPr>
        <w:numPr>
          <w:ilvl w:val="0"/>
          <w:numId w:val="21"/>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15F09">
      <w:pPr>
        <w:numPr>
          <w:ilvl w:val="0"/>
          <w:numId w:val="21"/>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A673D" w:rsidRPr="00CA673D" w:rsidRDefault="00CA673D" w:rsidP="00B15F09">
      <w:pPr>
        <w:numPr>
          <w:ilvl w:val="0"/>
          <w:numId w:val="21"/>
        </w:numPr>
        <w:ind w:left="0" w:firstLine="709"/>
        <w:jc w:val="both"/>
        <w:rPr>
          <w:sz w:val="28"/>
          <w:szCs w:val="28"/>
        </w:rPr>
      </w:pPr>
      <w:r w:rsidRPr="00CA673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sidRPr="00CA673D">
          <w:rPr>
            <w:rStyle w:val="a8"/>
            <w:sz w:val="28"/>
            <w:szCs w:val="28"/>
          </w:rPr>
          <w:t>http://www.trcont.ru</w:t>
        </w:r>
      </w:hyperlink>
      <w:r w:rsidRPr="00CA673D">
        <w:rPr>
          <w:sz w:val="28"/>
          <w:szCs w:val="28"/>
        </w:rPr>
        <w:t xml:space="preserve"> (раздел Компания/Закупки) и на сайте zakupki.gov.ru на странице сведений о </w:t>
      </w:r>
      <w:proofErr w:type="gramStart"/>
      <w:r w:rsidRPr="00CA673D">
        <w:rPr>
          <w:sz w:val="28"/>
          <w:szCs w:val="28"/>
        </w:rPr>
        <w:t>Положении</w:t>
      </w:r>
      <w:proofErr w:type="gramEnd"/>
      <w:r w:rsidRPr="00CA673D">
        <w:rPr>
          <w:sz w:val="28"/>
          <w:szCs w:val="28"/>
        </w:rPr>
        <w:t xml:space="preserve"> о закупках 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760ECD">
      <w:pPr>
        <w:pStyle w:val="Default"/>
        <w:ind w:firstLine="709"/>
        <w:jc w:val="both"/>
        <w:rPr>
          <w:sz w:val="28"/>
          <w:szCs w:val="28"/>
        </w:rPr>
      </w:pPr>
      <w:r w:rsidRPr="00D32FFA">
        <w:rPr>
          <w:sz w:val="28"/>
          <w:szCs w:val="28"/>
        </w:rPr>
        <w:t>2) принятое Организатором решение;</w:t>
      </w:r>
    </w:p>
    <w:p w:rsidR="00760ECD" w:rsidRDefault="00760ECD"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760ECD">
      <w:pPr>
        <w:ind w:left="709"/>
        <w:jc w:val="both"/>
        <w:rPr>
          <w:sz w:val="28"/>
          <w:szCs w:val="28"/>
        </w:rPr>
      </w:pPr>
      <w:r w:rsidRPr="00D32FFA">
        <w:rPr>
          <w:sz w:val="28"/>
          <w:szCs w:val="28"/>
        </w:rPr>
        <w:t>4) иная информация при необходимости.</w:t>
      </w:r>
    </w:p>
    <w:p w:rsidR="00760ECD" w:rsidRDefault="00760ECD" w:rsidP="00B15F09">
      <w:pPr>
        <w:pStyle w:val="Default"/>
        <w:numPr>
          <w:ilvl w:val="0"/>
          <w:numId w:val="21"/>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C15C57" w:rsidRPr="00D32FFA" w:rsidRDefault="00C15C57" w:rsidP="00C15C57">
      <w:pPr>
        <w:pStyle w:val="Default"/>
        <w:ind w:firstLine="709"/>
        <w:jc w:val="both"/>
        <w:rPr>
          <w:sz w:val="28"/>
          <w:szCs w:val="28"/>
        </w:rPr>
      </w:pPr>
    </w:p>
    <w:p w:rsidR="0087611C" w:rsidRPr="00D32FFA" w:rsidRDefault="0087611C" w:rsidP="002A2796">
      <w:pPr>
        <w:pStyle w:val="afa"/>
        <w:rPr>
          <w:sz w:val="28"/>
          <w:szCs w:val="28"/>
        </w:rPr>
      </w:pPr>
    </w:p>
    <w:p w:rsidR="00370C44" w:rsidRPr="00D32FFA" w:rsidRDefault="00370C44" w:rsidP="00B15F09">
      <w:pPr>
        <w:pStyle w:val="2"/>
        <w:numPr>
          <w:ilvl w:val="1"/>
          <w:numId w:val="13"/>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fa"/>
        <w:ind w:left="1724" w:firstLine="0"/>
        <w:rPr>
          <w:b/>
          <w:sz w:val="28"/>
        </w:rPr>
      </w:pPr>
    </w:p>
    <w:p w:rsidR="007D6548" w:rsidRPr="00D32FFA" w:rsidRDefault="007D6548" w:rsidP="00B15F09">
      <w:pPr>
        <w:numPr>
          <w:ilvl w:val="0"/>
          <w:numId w:val="22"/>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B15F09">
      <w:pPr>
        <w:numPr>
          <w:ilvl w:val="0"/>
          <w:numId w:val="22"/>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B15F09">
      <w:pPr>
        <w:numPr>
          <w:ilvl w:val="0"/>
          <w:numId w:val="22"/>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B15F09">
      <w:pPr>
        <w:numPr>
          <w:ilvl w:val="0"/>
          <w:numId w:val="22"/>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B15F09">
      <w:pPr>
        <w:numPr>
          <w:ilvl w:val="0"/>
          <w:numId w:val="22"/>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B15F09">
      <w:pPr>
        <w:numPr>
          <w:ilvl w:val="0"/>
          <w:numId w:val="22"/>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w:t>
      </w:r>
      <w:proofErr w:type="gramStart"/>
      <w:r w:rsidRPr="0050702D">
        <w:rPr>
          <w:sz w:val="28"/>
          <w:szCs w:val="28"/>
        </w:rPr>
        <w:t>с даты подписания</w:t>
      </w:r>
      <w:proofErr w:type="gramEnd"/>
      <w:r w:rsidRPr="0050702D">
        <w:rPr>
          <w:sz w:val="28"/>
          <w:szCs w:val="28"/>
        </w:rPr>
        <w:t xml:space="preserve"> протокола. Протокол (выписка из протокола)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 xml:space="preserve">трех) дней </w:t>
      </w:r>
      <w:proofErr w:type="gramStart"/>
      <w:r w:rsidRPr="0050702D">
        <w:rPr>
          <w:sz w:val="28"/>
          <w:szCs w:val="28"/>
        </w:rPr>
        <w:t>с даты</w:t>
      </w:r>
      <w:proofErr w:type="gramEnd"/>
      <w:r w:rsidRPr="0050702D">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B15F09">
      <w:pPr>
        <w:numPr>
          <w:ilvl w:val="0"/>
          <w:numId w:val="22"/>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roofErr w:type="gramEnd"/>
    </w:p>
    <w:p w:rsidR="007D6548" w:rsidRPr="00D32FFA" w:rsidRDefault="007D6548" w:rsidP="00B15F09">
      <w:pPr>
        <w:numPr>
          <w:ilvl w:val="0"/>
          <w:numId w:val="22"/>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B15F09">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proofErr w:type="spellStart"/>
      <w:r w:rsidR="00880FE9">
        <w:rPr>
          <w:sz w:val="28"/>
          <w:szCs w:val="28"/>
        </w:rPr>
        <w:t>постквалификации</w:t>
      </w:r>
      <w:proofErr w:type="spellEnd"/>
      <w:r w:rsidR="00880FE9">
        <w:rPr>
          <w:sz w:val="28"/>
          <w:szCs w:val="28"/>
        </w:rPr>
        <w:t xml:space="preserve">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2D2D73" w:rsidP="00B15F09">
      <w:pPr>
        <w:numPr>
          <w:ilvl w:val="0"/>
          <w:numId w:val="22"/>
        </w:numPr>
        <w:ind w:left="0" w:firstLine="709"/>
        <w:jc w:val="both"/>
        <w:rPr>
          <w:sz w:val="28"/>
          <w:szCs w:val="28"/>
        </w:rPr>
      </w:pPr>
      <w:r>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B15F09">
      <w:pPr>
        <w:numPr>
          <w:ilvl w:val="0"/>
          <w:numId w:val="22"/>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E1270E" w:rsidP="00B15F09">
      <w:pPr>
        <w:numPr>
          <w:ilvl w:val="0"/>
          <w:numId w:val="22"/>
        </w:numPr>
        <w:ind w:left="0" w:firstLine="709"/>
        <w:jc w:val="both"/>
        <w:rPr>
          <w:sz w:val="28"/>
          <w:szCs w:val="28"/>
        </w:rPr>
      </w:pPr>
      <w:proofErr w:type="gramStart"/>
      <w:r>
        <w:rPr>
          <w:sz w:val="28"/>
          <w:szCs w:val="28"/>
        </w:rPr>
        <w:t>В случае если подана одна Заявка и/или только одна</w:t>
      </w:r>
      <w:r w:rsidR="00837423" w:rsidRPr="00D32FFA">
        <w:rPr>
          <w:sz w:val="28"/>
          <w:szCs w:val="28"/>
        </w:rPr>
        <w:t xml:space="preserve"> </w:t>
      </w:r>
      <w:r>
        <w:rPr>
          <w:sz w:val="28"/>
          <w:szCs w:val="28"/>
        </w:rPr>
        <w:t>Заявка</w:t>
      </w:r>
      <w:r w:rsidR="00837423" w:rsidRPr="00D32FFA">
        <w:rPr>
          <w:sz w:val="28"/>
          <w:szCs w:val="28"/>
        </w:rPr>
        <w:t xml:space="preserve"> соответствует требованиям, установленным в </w:t>
      </w:r>
      <w:r w:rsidR="005D0613">
        <w:rPr>
          <w:sz w:val="28"/>
          <w:szCs w:val="28"/>
        </w:rPr>
        <w:t>Открытом конкурсе</w:t>
      </w:r>
      <w:r w:rsidR="00837423" w:rsidRPr="00D32FFA">
        <w:rPr>
          <w:sz w:val="28"/>
          <w:szCs w:val="28"/>
        </w:rPr>
        <w:t xml:space="preserve">, </w:t>
      </w:r>
      <w:r w:rsidR="002540E1">
        <w:rPr>
          <w:sz w:val="28"/>
          <w:szCs w:val="28"/>
        </w:rPr>
        <w:t>Заказчик</w:t>
      </w:r>
      <w:r w:rsidR="00AB5378">
        <w:rPr>
          <w:sz w:val="28"/>
          <w:szCs w:val="28"/>
        </w:rPr>
        <w:t xml:space="preserve"> по решению Конкурсной комиссии, вправе, </w:t>
      </w:r>
      <w:r w:rsidR="00903379" w:rsidRPr="00D32FFA">
        <w:rPr>
          <w:sz w:val="28"/>
          <w:szCs w:val="28"/>
        </w:rPr>
        <w:t>заключить договор с единственным участником, подавшим</w:t>
      </w:r>
      <w:r w:rsidR="00903379">
        <w:rPr>
          <w:sz w:val="28"/>
          <w:szCs w:val="28"/>
        </w:rPr>
        <w:t xml:space="preserve"> предложение, путем размещения з</w:t>
      </w:r>
      <w:r w:rsidR="00903379" w:rsidRPr="00D32FFA">
        <w:rPr>
          <w:sz w:val="28"/>
          <w:szCs w:val="28"/>
        </w:rPr>
        <w:t>аказа у единственного поставщика (исполнителя, подрядчика),</w:t>
      </w:r>
      <w:r w:rsidR="00903379">
        <w:rPr>
          <w:sz w:val="28"/>
          <w:szCs w:val="28"/>
        </w:rPr>
        <w:t xml:space="preserve"> на условиях указанных в его Заявке, если условия</w:t>
      </w:r>
      <w:r w:rsidR="00903379" w:rsidRPr="00D32FFA">
        <w:rPr>
          <w:sz w:val="28"/>
          <w:szCs w:val="28"/>
        </w:rPr>
        <w:t xml:space="preserve"> соответствуют интересам Заказчика, а цена </w:t>
      </w:r>
      <w:r w:rsidR="00903379">
        <w:rPr>
          <w:sz w:val="28"/>
          <w:szCs w:val="28"/>
        </w:rPr>
        <w:t>товаров, работ, услуг</w:t>
      </w:r>
      <w:r w:rsidR="00903379" w:rsidRPr="00D32FFA">
        <w:rPr>
          <w:sz w:val="28"/>
          <w:szCs w:val="28"/>
        </w:rPr>
        <w:t xml:space="preserve"> не превышает начальную (максимальную) цену договора</w:t>
      </w:r>
      <w:proofErr w:type="gramEnd"/>
      <w:r w:rsidR="00903379">
        <w:rPr>
          <w:sz w:val="28"/>
          <w:szCs w:val="28"/>
        </w:rPr>
        <w:t xml:space="preserve">, </w:t>
      </w:r>
      <w:r w:rsidR="00903379" w:rsidRPr="00D32FFA">
        <w:rPr>
          <w:sz w:val="28"/>
          <w:szCs w:val="28"/>
        </w:rPr>
        <w:t>либо</w:t>
      </w:r>
      <w:r w:rsidR="00903379">
        <w:rPr>
          <w:sz w:val="28"/>
          <w:szCs w:val="28"/>
        </w:rPr>
        <w:t xml:space="preserve"> </w:t>
      </w:r>
      <w:r w:rsidR="00AB5378">
        <w:rPr>
          <w:sz w:val="28"/>
          <w:szCs w:val="28"/>
        </w:rPr>
        <w:t>провести новую процедуру</w:t>
      </w:r>
      <w:r w:rsidR="00837423" w:rsidRPr="00D32FFA">
        <w:rPr>
          <w:sz w:val="28"/>
          <w:szCs w:val="28"/>
        </w:rPr>
        <w:t xml:space="preserve"> </w:t>
      </w:r>
      <w:r w:rsidR="00AB5378">
        <w:rPr>
          <w:sz w:val="28"/>
          <w:szCs w:val="28"/>
        </w:rPr>
        <w:t xml:space="preserve">закупки указанным </w:t>
      </w:r>
      <w:r w:rsidR="00925034">
        <w:rPr>
          <w:sz w:val="28"/>
          <w:szCs w:val="28"/>
        </w:rPr>
        <w:t xml:space="preserve">в решении </w:t>
      </w:r>
      <w:r w:rsidR="00AB5378">
        <w:rPr>
          <w:sz w:val="28"/>
          <w:szCs w:val="28"/>
        </w:rPr>
        <w:t>способом</w:t>
      </w:r>
      <w:r w:rsidR="00837423" w:rsidRPr="00D32FFA">
        <w:rPr>
          <w:sz w:val="28"/>
          <w:szCs w:val="28"/>
        </w:rPr>
        <w:t>.</w:t>
      </w:r>
    </w:p>
    <w:p w:rsidR="00370C44" w:rsidRPr="00D32FFA" w:rsidRDefault="00370C44" w:rsidP="00370C44">
      <w:pPr>
        <w:pStyle w:val="afa"/>
        <w:tabs>
          <w:tab w:val="left" w:pos="1680"/>
        </w:tabs>
        <w:ind w:left="709" w:firstLine="0"/>
        <w:rPr>
          <w:sz w:val="28"/>
          <w:szCs w:val="28"/>
        </w:rPr>
      </w:pPr>
    </w:p>
    <w:p w:rsidR="007D6548" w:rsidRPr="00D32FFA" w:rsidRDefault="007D6548" w:rsidP="00B15F09">
      <w:pPr>
        <w:pStyle w:val="2"/>
        <w:numPr>
          <w:ilvl w:val="1"/>
          <w:numId w:val="13"/>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B15F09">
      <w:pPr>
        <w:numPr>
          <w:ilvl w:val="0"/>
          <w:numId w:val="23"/>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B15F09">
      <w:pPr>
        <w:numPr>
          <w:ilvl w:val="0"/>
          <w:numId w:val="23"/>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B15F09">
      <w:pPr>
        <w:numPr>
          <w:ilvl w:val="0"/>
          <w:numId w:val="23"/>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B15F09">
      <w:pPr>
        <w:numPr>
          <w:ilvl w:val="0"/>
          <w:numId w:val="23"/>
        </w:numPr>
        <w:ind w:left="0" w:firstLine="709"/>
        <w:jc w:val="both"/>
        <w:rPr>
          <w:sz w:val="28"/>
          <w:szCs w:val="28"/>
        </w:rPr>
      </w:pPr>
      <w:r w:rsidRPr="00D32FFA">
        <w:rPr>
          <w:sz w:val="28"/>
          <w:szCs w:val="28"/>
        </w:rPr>
        <w:t>При этом</w:t>
      </w:r>
      <w:proofErr w:type="gramStart"/>
      <w:r w:rsidRPr="00D32FFA">
        <w:rPr>
          <w:sz w:val="28"/>
          <w:szCs w:val="28"/>
        </w:rPr>
        <w:t>,</w:t>
      </w:r>
      <w:proofErr w:type="gramEnd"/>
      <w:r w:rsidRPr="00D32FFA">
        <w:rPr>
          <w:sz w:val="28"/>
          <w:szCs w:val="28"/>
        </w:rPr>
        <w:t xml:space="preserve">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B15F09">
      <w:pPr>
        <w:numPr>
          <w:ilvl w:val="0"/>
          <w:numId w:val="23"/>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xml:space="preserve">. </w:t>
      </w:r>
      <w:proofErr w:type="gramStart"/>
      <w:r w:rsidRPr="00D32FFA">
        <w:rPr>
          <w:sz w:val="28"/>
          <w:szCs w:val="28"/>
        </w:rPr>
        <w:t>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B15F09">
      <w:pPr>
        <w:numPr>
          <w:ilvl w:val="0"/>
          <w:numId w:val="23"/>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B15F09">
      <w:pPr>
        <w:numPr>
          <w:ilvl w:val="0"/>
          <w:numId w:val="23"/>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 xml:space="preserve">частника в срок, не превышающий 10 (десять)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Pr="00D32FFA" w:rsidRDefault="000978CE" w:rsidP="00B15F09">
      <w:pPr>
        <w:numPr>
          <w:ilvl w:val="0"/>
          <w:numId w:val="23"/>
        </w:numPr>
        <w:ind w:left="0" w:firstLine="709"/>
        <w:jc w:val="both"/>
        <w:rPr>
          <w:sz w:val="28"/>
          <w:szCs w:val="28"/>
        </w:rPr>
      </w:pPr>
      <w:r w:rsidRPr="00D32FFA">
        <w:rPr>
          <w:sz w:val="28"/>
          <w:szCs w:val="28"/>
        </w:rPr>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B15F09">
      <w:pPr>
        <w:numPr>
          <w:ilvl w:val="0"/>
          <w:numId w:val="23"/>
        </w:numPr>
        <w:ind w:left="0" w:firstLine="709"/>
        <w:jc w:val="both"/>
        <w:rPr>
          <w:sz w:val="28"/>
          <w:szCs w:val="28"/>
        </w:rPr>
      </w:pPr>
      <w:r w:rsidRPr="00D32FFA">
        <w:rPr>
          <w:sz w:val="28"/>
          <w:szCs w:val="28"/>
        </w:rPr>
        <w:t xml:space="preserve"> </w:t>
      </w:r>
      <w:proofErr w:type="gramStart"/>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sidR="006402DD" w:rsidRPr="00D32FFA">
        <w:rPr>
          <w:sz w:val="28"/>
          <w:szCs w:val="28"/>
        </w:rPr>
        <w:t xml:space="preserve"> предусмотрено законодательством Российской Федерации.</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B15F09">
      <w:pPr>
        <w:numPr>
          <w:ilvl w:val="0"/>
          <w:numId w:val="23"/>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B15F09">
      <w:pPr>
        <w:numPr>
          <w:ilvl w:val="0"/>
          <w:numId w:val="23"/>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954FB" w:rsidRPr="00D32FFA" w:rsidRDefault="006400A0" w:rsidP="000954FB">
      <w:pPr>
        <w:pStyle w:val="afa"/>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B15F09">
      <w:pPr>
        <w:pStyle w:val="2"/>
        <w:numPr>
          <w:ilvl w:val="1"/>
          <w:numId w:val="14"/>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C213FC" w:rsidRDefault="00C213FC" w:rsidP="00B15F09">
      <w:pPr>
        <w:pStyle w:val="afa"/>
        <w:numPr>
          <w:ilvl w:val="2"/>
          <w:numId w:val="14"/>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B15F09" w:rsidP="00B15F09">
      <w:pPr>
        <w:pStyle w:val="afa"/>
        <w:numPr>
          <w:ilvl w:val="2"/>
          <w:numId w:val="14"/>
        </w:numPr>
        <w:ind w:left="0" w:firstLine="709"/>
        <w:rPr>
          <w:sz w:val="28"/>
          <w:szCs w:val="28"/>
        </w:rPr>
      </w:pPr>
      <w:r>
        <w:rPr>
          <w:noProof/>
          <w:sz w:val="28"/>
          <w:szCs w:val="28"/>
          <w:lang w:eastAsia="ru-RU"/>
        </w:rPr>
        <mc:AlternateContent>
          <mc:Choice Requires="wps">
            <w:drawing>
              <wp:anchor distT="0" distB="0" distL="114300" distR="114300" simplePos="0" relativeHeight="251657728" behindDoc="1" locked="0" layoutInCell="1" allowOverlap="1" wp14:anchorId="38AF9047" wp14:editId="79E37810">
                <wp:simplePos x="0" y="0"/>
                <wp:positionH relativeFrom="column">
                  <wp:posOffset>-85725</wp:posOffset>
                </wp:positionH>
                <wp:positionV relativeFrom="paragraph">
                  <wp:posOffset>459105</wp:posOffset>
                </wp:positionV>
                <wp:extent cx="6120130" cy="1891030"/>
                <wp:effectExtent l="14605" t="10795" r="18415" b="12700"/>
                <wp:wrapTight wrapText="bothSides">
                  <wp:wrapPolygon edited="0">
                    <wp:start x="-34" y="-87"/>
                    <wp:lineTo x="-34" y="21600"/>
                    <wp:lineTo x="21634" y="21600"/>
                    <wp:lineTo x="21634" y="-87"/>
                    <wp:lineTo x="-34" y="-87"/>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91030"/>
                        </a:xfrm>
                        <a:prstGeom prst="rect">
                          <a:avLst/>
                        </a:prstGeom>
                        <a:solidFill>
                          <a:srgbClr val="FFFFFF"/>
                        </a:solidFill>
                        <a:ln w="19050">
                          <a:solidFill>
                            <a:srgbClr val="000000"/>
                          </a:solidFill>
                          <a:miter lim="800000"/>
                          <a:headEnd/>
                          <a:tailEnd/>
                        </a:ln>
                      </wps:spPr>
                      <wps:txbx>
                        <w:txbxContent>
                          <w:p w:rsidR="008D378E" w:rsidRPr="007E6DE4" w:rsidRDefault="008D378E" w:rsidP="000954FB">
                            <w:pPr>
                              <w:jc w:val="center"/>
                              <w:rPr>
                                <w:b/>
                                <w:sz w:val="28"/>
                                <w:szCs w:val="28"/>
                              </w:rPr>
                            </w:pPr>
                            <w:r w:rsidRPr="007E6DE4">
                              <w:rPr>
                                <w:b/>
                                <w:sz w:val="28"/>
                                <w:szCs w:val="28"/>
                              </w:rPr>
                              <w:t xml:space="preserve">_____________________________________________, </w:t>
                            </w:r>
                          </w:p>
                          <w:p w:rsidR="008D378E" w:rsidRDefault="008D378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D378E" w:rsidRPr="007E6DE4" w:rsidRDefault="008D378E" w:rsidP="000954FB">
                            <w:pPr>
                              <w:jc w:val="center"/>
                              <w:rPr>
                                <w:b/>
                                <w:sz w:val="28"/>
                                <w:szCs w:val="28"/>
                              </w:rPr>
                            </w:pPr>
                            <w:r w:rsidRPr="007E6DE4">
                              <w:rPr>
                                <w:b/>
                                <w:sz w:val="28"/>
                                <w:szCs w:val="28"/>
                              </w:rPr>
                              <w:t>________________________________________</w:t>
                            </w:r>
                          </w:p>
                          <w:p w:rsidR="008D378E" w:rsidRPr="007E6DE4" w:rsidRDefault="008D378E" w:rsidP="000954FB">
                            <w:pPr>
                              <w:jc w:val="center"/>
                              <w:rPr>
                                <w:i/>
                                <w:sz w:val="20"/>
                                <w:szCs w:val="20"/>
                              </w:rPr>
                            </w:pPr>
                            <w:r w:rsidRPr="007E6DE4">
                              <w:rPr>
                                <w:i/>
                                <w:sz w:val="20"/>
                                <w:szCs w:val="20"/>
                              </w:rPr>
                              <w:t>государство регистрации претендента</w:t>
                            </w:r>
                          </w:p>
                          <w:p w:rsidR="008D378E" w:rsidRPr="007E6DE4" w:rsidRDefault="008D378E" w:rsidP="000954FB">
                            <w:pPr>
                              <w:jc w:val="center"/>
                              <w:rPr>
                                <w:b/>
                                <w:sz w:val="28"/>
                                <w:szCs w:val="28"/>
                              </w:rPr>
                            </w:pPr>
                            <w:r w:rsidRPr="007E6DE4">
                              <w:rPr>
                                <w:b/>
                                <w:sz w:val="28"/>
                                <w:szCs w:val="28"/>
                              </w:rPr>
                              <w:t>_____________________________</w:t>
                            </w:r>
                            <w:r>
                              <w:rPr>
                                <w:b/>
                                <w:sz w:val="28"/>
                                <w:szCs w:val="28"/>
                              </w:rPr>
                              <w:t>__________________</w:t>
                            </w:r>
                          </w:p>
                          <w:p w:rsidR="008D378E" w:rsidRPr="007E6DE4" w:rsidRDefault="008D378E" w:rsidP="000954FB">
                            <w:pPr>
                              <w:jc w:val="center"/>
                              <w:rPr>
                                <w:i/>
                                <w:sz w:val="20"/>
                                <w:szCs w:val="20"/>
                              </w:rPr>
                            </w:pPr>
                            <w:r w:rsidRPr="007E6DE4">
                              <w:rPr>
                                <w:i/>
                                <w:sz w:val="20"/>
                                <w:szCs w:val="20"/>
                              </w:rPr>
                              <w:t>ИНН претендента (для претендентов-резидентов Российской Федерации)</w:t>
                            </w:r>
                          </w:p>
                          <w:p w:rsidR="008D378E" w:rsidRDefault="008D378E" w:rsidP="000954FB">
                            <w:pPr>
                              <w:jc w:val="both"/>
                            </w:pPr>
                          </w:p>
                          <w:p w:rsidR="008D378E" w:rsidRDefault="008D378E" w:rsidP="000954FB">
                            <w:pPr>
                              <w:jc w:val="center"/>
                              <w:rPr>
                                <w:b/>
                              </w:rPr>
                            </w:pPr>
                            <w:r w:rsidRPr="00923E2D">
                              <w:rPr>
                                <w:b/>
                              </w:rPr>
                              <w:t xml:space="preserve">ЗАЯВКА НА УЧАСТИЕ В </w:t>
                            </w:r>
                            <w:r>
                              <w:rPr>
                                <w:b/>
                              </w:rPr>
                              <w:t xml:space="preserve">ОТКРЫТОМ КОНКУРСЕ № </w:t>
                            </w:r>
                            <w:proofErr w:type="gramStart"/>
                            <w:r>
                              <w:rPr>
                                <w:b/>
                              </w:rPr>
                              <w:t>ОК</w:t>
                            </w:r>
                            <w:proofErr w:type="gramEnd"/>
                            <w:r>
                              <w:rPr>
                                <w:b/>
                              </w:rPr>
                              <w:t>-___-</w:t>
                            </w:r>
                            <w:r w:rsidRPr="00923E2D">
                              <w:rPr>
                                <w:b/>
                              </w:rPr>
                              <w:t>____</w:t>
                            </w:r>
                            <w:r>
                              <w:rPr>
                                <w:b/>
                              </w:rPr>
                              <w:t>-</w:t>
                            </w:r>
                            <w:r w:rsidRPr="00923E2D">
                              <w:rPr>
                                <w:b/>
                              </w:rPr>
                              <w:t>____</w:t>
                            </w:r>
                          </w:p>
                          <w:p w:rsidR="008D378E" w:rsidRPr="00A56D87" w:rsidRDefault="008D378E" w:rsidP="000954FB">
                            <w:pPr>
                              <w:jc w:val="center"/>
                              <w:rPr>
                                <w:b/>
                              </w:rPr>
                            </w:pPr>
                            <w:r w:rsidRPr="00A56D87">
                              <w:rPr>
                                <w:b/>
                              </w:rPr>
                              <w:t xml:space="preserve">(лот № _________) </w:t>
                            </w:r>
                          </w:p>
                          <w:p w:rsidR="008D378E" w:rsidRPr="00521EAB" w:rsidRDefault="008D378E" w:rsidP="000954FB">
                            <w:pPr>
                              <w:jc w:val="center"/>
                              <w:rPr>
                                <w:i/>
                              </w:rPr>
                            </w:pPr>
                            <w:r w:rsidRPr="00A56D87">
                              <w:rPr>
                                <w:i/>
                              </w:rPr>
                              <w:t>(указывается номер лота)</w:t>
                            </w:r>
                          </w:p>
                          <w:p w:rsidR="008D378E" w:rsidRPr="00923E2D" w:rsidRDefault="008D378E" w:rsidP="000954FB">
                            <w:pPr>
                              <w:jc w:val="center"/>
                              <w:rPr>
                                <w:b/>
                              </w:rPr>
                            </w:pPr>
                          </w:p>
                          <w:p w:rsidR="008D378E" w:rsidRPr="00923E2D" w:rsidRDefault="008D378E" w:rsidP="000954FB">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D378E" w:rsidRPr="007E6DE4" w:rsidRDefault="008D378E" w:rsidP="000954FB">
                      <w:pPr>
                        <w:jc w:val="center"/>
                        <w:rPr>
                          <w:b/>
                          <w:sz w:val="28"/>
                          <w:szCs w:val="28"/>
                        </w:rPr>
                      </w:pPr>
                      <w:r w:rsidRPr="007E6DE4">
                        <w:rPr>
                          <w:b/>
                          <w:sz w:val="28"/>
                          <w:szCs w:val="28"/>
                        </w:rPr>
                        <w:t xml:space="preserve">_____________________________________________, </w:t>
                      </w:r>
                    </w:p>
                    <w:p w:rsidR="008D378E" w:rsidRDefault="008D378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D378E" w:rsidRPr="007E6DE4" w:rsidRDefault="008D378E" w:rsidP="000954FB">
                      <w:pPr>
                        <w:jc w:val="center"/>
                        <w:rPr>
                          <w:b/>
                          <w:sz w:val="28"/>
                          <w:szCs w:val="28"/>
                        </w:rPr>
                      </w:pPr>
                      <w:r w:rsidRPr="007E6DE4">
                        <w:rPr>
                          <w:b/>
                          <w:sz w:val="28"/>
                          <w:szCs w:val="28"/>
                        </w:rPr>
                        <w:t>________________________________________</w:t>
                      </w:r>
                    </w:p>
                    <w:p w:rsidR="008D378E" w:rsidRPr="007E6DE4" w:rsidRDefault="008D378E" w:rsidP="000954FB">
                      <w:pPr>
                        <w:jc w:val="center"/>
                        <w:rPr>
                          <w:i/>
                          <w:sz w:val="20"/>
                          <w:szCs w:val="20"/>
                        </w:rPr>
                      </w:pPr>
                      <w:r w:rsidRPr="007E6DE4">
                        <w:rPr>
                          <w:i/>
                          <w:sz w:val="20"/>
                          <w:szCs w:val="20"/>
                        </w:rPr>
                        <w:t>государство регистрации претендента</w:t>
                      </w:r>
                    </w:p>
                    <w:p w:rsidR="008D378E" w:rsidRPr="007E6DE4" w:rsidRDefault="008D378E" w:rsidP="000954FB">
                      <w:pPr>
                        <w:jc w:val="center"/>
                        <w:rPr>
                          <w:b/>
                          <w:sz w:val="28"/>
                          <w:szCs w:val="28"/>
                        </w:rPr>
                      </w:pPr>
                      <w:r w:rsidRPr="007E6DE4">
                        <w:rPr>
                          <w:b/>
                          <w:sz w:val="28"/>
                          <w:szCs w:val="28"/>
                        </w:rPr>
                        <w:t>_____________________________</w:t>
                      </w:r>
                      <w:r>
                        <w:rPr>
                          <w:b/>
                          <w:sz w:val="28"/>
                          <w:szCs w:val="28"/>
                        </w:rPr>
                        <w:t>__________________</w:t>
                      </w:r>
                    </w:p>
                    <w:p w:rsidR="008D378E" w:rsidRPr="007E6DE4" w:rsidRDefault="008D378E" w:rsidP="000954FB">
                      <w:pPr>
                        <w:jc w:val="center"/>
                        <w:rPr>
                          <w:i/>
                          <w:sz w:val="20"/>
                          <w:szCs w:val="20"/>
                        </w:rPr>
                      </w:pPr>
                      <w:r w:rsidRPr="007E6DE4">
                        <w:rPr>
                          <w:i/>
                          <w:sz w:val="20"/>
                          <w:szCs w:val="20"/>
                        </w:rPr>
                        <w:t>ИНН претендента (для претендентов-резидентов Российской Федерации)</w:t>
                      </w:r>
                    </w:p>
                    <w:p w:rsidR="008D378E" w:rsidRDefault="008D378E" w:rsidP="000954FB">
                      <w:pPr>
                        <w:jc w:val="both"/>
                      </w:pPr>
                    </w:p>
                    <w:p w:rsidR="008D378E" w:rsidRDefault="008D378E" w:rsidP="000954FB">
                      <w:pPr>
                        <w:jc w:val="center"/>
                        <w:rPr>
                          <w:b/>
                        </w:rPr>
                      </w:pPr>
                      <w:r w:rsidRPr="00923E2D">
                        <w:rPr>
                          <w:b/>
                        </w:rPr>
                        <w:t xml:space="preserve">ЗАЯВКА НА УЧАСТИЕ В </w:t>
                      </w:r>
                      <w:r>
                        <w:rPr>
                          <w:b/>
                        </w:rPr>
                        <w:t xml:space="preserve">ОТКРЫТОМ КОНКУРСЕ № </w:t>
                      </w:r>
                      <w:proofErr w:type="gramStart"/>
                      <w:r>
                        <w:rPr>
                          <w:b/>
                        </w:rPr>
                        <w:t>ОК</w:t>
                      </w:r>
                      <w:proofErr w:type="gramEnd"/>
                      <w:r>
                        <w:rPr>
                          <w:b/>
                        </w:rPr>
                        <w:t>-___-</w:t>
                      </w:r>
                      <w:r w:rsidRPr="00923E2D">
                        <w:rPr>
                          <w:b/>
                        </w:rPr>
                        <w:t>____</w:t>
                      </w:r>
                      <w:r>
                        <w:rPr>
                          <w:b/>
                        </w:rPr>
                        <w:t>-</w:t>
                      </w:r>
                      <w:r w:rsidRPr="00923E2D">
                        <w:rPr>
                          <w:b/>
                        </w:rPr>
                        <w:t>____</w:t>
                      </w:r>
                    </w:p>
                    <w:p w:rsidR="008D378E" w:rsidRPr="00A56D87" w:rsidRDefault="008D378E" w:rsidP="000954FB">
                      <w:pPr>
                        <w:jc w:val="center"/>
                        <w:rPr>
                          <w:b/>
                        </w:rPr>
                      </w:pPr>
                      <w:r w:rsidRPr="00A56D87">
                        <w:rPr>
                          <w:b/>
                        </w:rPr>
                        <w:t xml:space="preserve">(лот № _________) </w:t>
                      </w:r>
                    </w:p>
                    <w:p w:rsidR="008D378E" w:rsidRPr="00521EAB" w:rsidRDefault="008D378E" w:rsidP="000954FB">
                      <w:pPr>
                        <w:jc w:val="center"/>
                        <w:rPr>
                          <w:i/>
                        </w:rPr>
                      </w:pPr>
                      <w:r w:rsidRPr="00A56D87">
                        <w:rPr>
                          <w:i/>
                        </w:rPr>
                        <w:t>(указывается номер лота)</w:t>
                      </w:r>
                    </w:p>
                    <w:p w:rsidR="008D378E" w:rsidRPr="00923E2D" w:rsidRDefault="008D378E" w:rsidP="000954FB">
                      <w:pPr>
                        <w:jc w:val="center"/>
                        <w:rPr>
                          <w:b/>
                        </w:rPr>
                      </w:pPr>
                    </w:p>
                    <w:p w:rsidR="008D378E" w:rsidRPr="00923E2D" w:rsidRDefault="008D378E" w:rsidP="000954FB">
                      <w:pPr>
                        <w:ind w:left="2124" w:firstLine="708"/>
                        <w:rPr>
                          <w:i/>
                        </w:rPr>
                      </w:pPr>
                    </w:p>
                  </w:txbxContent>
                </v:textbox>
                <w10:wrap type="tight"/>
              </v:shape>
            </w:pict>
          </mc:Fallback>
        </mc:AlternateContent>
      </w:r>
      <w:r w:rsidR="00DC0783"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D00C3" w:rsidRDefault="00BC3E20" w:rsidP="00B15F09">
      <w:pPr>
        <w:pStyle w:val="afa"/>
        <w:numPr>
          <w:ilvl w:val="2"/>
          <w:numId w:val="14"/>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Pr="007D00C3">
        <w:rPr>
          <w:sz w:val="28"/>
          <w:szCs w:val="28"/>
        </w:rPr>
        <w:t>п</w:t>
      </w:r>
      <w:r w:rsidR="001E0B8E">
        <w:rPr>
          <w:sz w:val="28"/>
          <w:szCs w:val="28"/>
        </w:rPr>
        <w:t>унктах</w:t>
      </w:r>
      <w:r>
        <w:rPr>
          <w:sz w:val="28"/>
          <w:szCs w:val="28"/>
        </w:rPr>
        <w:t xml:space="preserve"> 17, 18 Информационной карты</w:t>
      </w:r>
      <w:r w:rsidR="00126E37">
        <w:rPr>
          <w:sz w:val="28"/>
          <w:szCs w:val="28"/>
        </w:rPr>
        <w:t xml:space="preserve"> с описью представленных документов</w:t>
      </w:r>
      <w:r>
        <w:rPr>
          <w:sz w:val="28"/>
          <w:szCs w:val="28"/>
        </w:rPr>
        <w:t>.</w:t>
      </w:r>
    </w:p>
    <w:p w:rsidR="007D00C3" w:rsidRPr="007D00C3" w:rsidRDefault="00BC3E20" w:rsidP="007D00C3">
      <w:pPr>
        <w:pStyle w:val="3"/>
        <w:numPr>
          <w:ilvl w:val="0"/>
          <w:numId w:val="0"/>
        </w:numPr>
        <w:spacing w:before="0" w:after="0"/>
        <w:ind w:firstLine="720"/>
        <w:jc w:val="both"/>
        <w:rPr>
          <w:rFonts w:ascii="Times New Roman" w:hAnsi="Times New Roman"/>
          <w:b w:val="0"/>
          <w:sz w:val="28"/>
          <w:szCs w:val="28"/>
        </w:rPr>
      </w:pPr>
      <w:r>
        <w:rPr>
          <w:rFonts w:ascii="Times New Roman" w:hAnsi="Times New Roman"/>
          <w:b w:val="0"/>
          <w:sz w:val="28"/>
          <w:szCs w:val="28"/>
        </w:rPr>
        <w:t>В</w:t>
      </w:r>
      <w:r w:rsidR="00BB306F">
        <w:rPr>
          <w:rFonts w:ascii="Times New Roman" w:hAnsi="Times New Roman"/>
          <w:b w:val="0"/>
          <w:sz w:val="28"/>
          <w:szCs w:val="28"/>
        </w:rPr>
        <w:t xml:space="preserve"> случае если претендент подает З</w:t>
      </w:r>
      <w:r w:rsidRPr="007D00C3">
        <w:rPr>
          <w:rFonts w:ascii="Times New Roman" w:hAnsi="Times New Roman"/>
          <w:b w:val="0"/>
          <w:sz w:val="28"/>
          <w:szCs w:val="28"/>
        </w:rPr>
        <w:t xml:space="preserve">аявки </w:t>
      </w:r>
      <w:r>
        <w:rPr>
          <w:rFonts w:ascii="Times New Roman" w:hAnsi="Times New Roman"/>
          <w:b w:val="0"/>
          <w:sz w:val="28"/>
          <w:szCs w:val="28"/>
        </w:rPr>
        <w:t>по нескольким лотам,</w:t>
      </w:r>
      <w:r w:rsidRPr="007D00C3">
        <w:rPr>
          <w:rFonts w:ascii="Times New Roman" w:hAnsi="Times New Roman"/>
          <w:b w:val="0"/>
          <w:sz w:val="28"/>
          <w:szCs w:val="28"/>
        </w:rPr>
        <w:t xml:space="preserve"> надлежащим образом оформленные приложения к настоящей документации</w:t>
      </w:r>
      <w:r w:rsidR="002B41FD">
        <w:rPr>
          <w:rFonts w:ascii="Times New Roman" w:hAnsi="Times New Roman"/>
          <w:b w:val="0"/>
          <w:sz w:val="28"/>
          <w:szCs w:val="28"/>
        </w:rPr>
        <w:t xml:space="preserve"> о закупке</w:t>
      </w:r>
      <w:r w:rsidRPr="007D00C3">
        <w:rPr>
          <w:rFonts w:ascii="Times New Roman" w:hAnsi="Times New Roman"/>
          <w:b w:val="0"/>
          <w:sz w:val="28"/>
          <w:szCs w:val="28"/>
        </w:rPr>
        <w:t>: № 1 (Заявка), № 3 (Финансово-коммерческое предложение</w:t>
      </w:r>
      <w:r>
        <w:rPr>
          <w:rFonts w:ascii="Times New Roman" w:hAnsi="Times New Roman"/>
          <w:b w:val="0"/>
          <w:sz w:val="28"/>
          <w:szCs w:val="28"/>
        </w:rPr>
        <w:t xml:space="preserve"> с имеющимися приложениями</w:t>
      </w:r>
      <w:r w:rsidR="00475935">
        <w:rPr>
          <w:rFonts w:ascii="Times New Roman" w:hAnsi="Times New Roman"/>
          <w:b w:val="0"/>
          <w:sz w:val="28"/>
          <w:szCs w:val="28"/>
        </w:rPr>
        <w:t>, подготовленно</w:t>
      </w:r>
      <w:r w:rsidRPr="007D00C3">
        <w:rPr>
          <w:rFonts w:ascii="Times New Roman" w:hAnsi="Times New Roman"/>
          <w:b w:val="0"/>
          <w:sz w:val="28"/>
          <w:szCs w:val="28"/>
        </w:rPr>
        <w:t>е в соответствии с</w:t>
      </w:r>
      <w:r>
        <w:rPr>
          <w:rFonts w:ascii="Times New Roman" w:hAnsi="Times New Roman"/>
          <w:b w:val="0"/>
          <w:sz w:val="28"/>
          <w:szCs w:val="28"/>
        </w:rPr>
        <w:t xml:space="preserve"> </w:t>
      </w:r>
      <w:r w:rsidR="00BB306F">
        <w:rPr>
          <w:rFonts w:ascii="Times New Roman" w:hAnsi="Times New Roman"/>
          <w:b w:val="0"/>
          <w:sz w:val="28"/>
          <w:szCs w:val="28"/>
        </w:rPr>
        <w:t>требованиями Технического</w:t>
      </w:r>
      <w:r>
        <w:rPr>
          <w:rFonts w:ascii="Times New Roman" w:hAnsi="Times New Roman"/>
          <w:b w:val="0"/>
          <w:sz w:val="28"/>
          <w:szCs w:val="28"/>
        </w:rPr>
        <w:t xml:space="preserve"> задани</w:t>
      </w:r>
      <w:r w:rsidR="00BB306F">
        <w:rPr>
          <w:rFonts w:ascii="Times New Roman" w:hAnsi="Times New Roman"/>
          <w:b w:val="0"/>
          <w:sz w:val="28"/>
          <w:szCs w:val="28"/>
        </w:rPr>
        <w:t>я</w:t>
      </w:r>
      <w:r>
        <w:rPr>
          <w:rFonts w:ascii="Times New Roman" w:hAnsi="Times New Roman"/>
          <w:b w:val="0"/>
          <w:sz w:val="28"/>
          <w:szCs w:val="28"/>
        </w:rPr>
        <w:t>), предоставляю</w:t>
      </w:r>
      <w:r w:rsidRPr="007D00C3">
        <w:rPr>
          <w:rFonts w:ascii="Times New Roman" w:hAnsi="Times New Roman"/>
          <w:b w:val="0"/>
          <w:sz w:val="28"/>
          <w:szCs w:val="28"/>
        </w:rPr>
        <w:t xml:space="preserve">тся </w:t>
      </w:r>
      <w:r>
        <w:rPr>
          <w:rFonts w:ascii="Times New Roman" w:hAnsi="Times New Roman"/>
          <w:b w:val="0"/>
          <w:sz w:val="28"/>
          <w:szCs w:val="28"/>
        </w:rPr>
        <w:t>по каждому лоту отдельными пакетами (файлами) с подтверждающими документами</w:t>
      </w:r>
      <w:r w:rsidR="002810F4">
        <w:rPr>
          <w:rFonts w:ascii="Times New Roman" w:hAnsi="Times New Roman"/>
          <w:b w:val="0"/>
          <w:sz w:val="28"/>
          <w:szCs w:val="28"/>
        </w:rPr>
        <w:t>,</w:t>
      </w:r>
      <w:r>
        <w:rPr>
          <w:rFonts w:ascii="Times New Roman" w:hAnsi="Times New Roman"/>
          <w:b w:val="0"/>
          <w:sz w:val="28"/>
          <w:szCs w:val="28"/>
        </w:rPr>
        <w:t xml:space="preserve"> отнесенными к данному лоту. Документы</w:t>
      </w:r>
      <w:r w:rsidRPr="007D00C3">
        <w:rPr>
          <w:rFonts w:ascii="Times New Roman" w:hAnsi="Times New Roman"/>
          <w:b w:val="0"/>
          <w:sz w:val="28"/>
          <w:szCs w:val="28"/>
        </w:rPr>
        <w:t>, ука</w:t>
      </w:r>
      <w:r>
        <w:rPr>
          <w:rFonts w:ascii="Times New Roman" w:hAnsi="Times New Roman"/>
          <w:b w:val="0"/>
          <w:sz w:val="28"/>
          <w:szCs w:val="28"/>
        </w:rPr>
        <w:t>занные в пункте 2.3.1</w:t>
      </w:r>
      <w:r w:rsidR="0012029A">
        <w:rPr>
          <w:rFonts w:ascii="Times New Roman" w:hAnsi="Times New Roman"/>
          <w:b w:val="0"/>
          <w:sz w:val="28"/>
          <w:szCs w:val="28"/>
        </w:rPr>
        <w:t xml:space="preserve"> </w:t>
      </w:r>
      <w:r w:rsidR="00475935">
        <w:rPr>
          <w:rFonts w:ascii="Times New Roman" w:hAnsi="Times New Roman"/>
          <w:b w:val="0"/>
          <w:sz w:val="28"/>
          <w:szCs w:val="28"/>
        </w:rPr>
        <w:t xml:space="preserve">(кроме уже </w:t>
      </w:r>
      <w:proofErr w:type="gramStart"/>
      <w:r w:rsidR="00475935">
        <w:rPr>
          <w:rFonts w:ascii="Times New Roman" w:hAnsi="Times New Roman"/>
          <w:b w:val="0"/>
          <w:sz w:val="28"/>
          <w:szCs w:val="28"/>
        </w:rPr>
        <w:t>п</w:t>
      </w:r>
      <w:r w:rsidR="00C46EEA">
        <w:rPr>
          <w:rFonts w:ascii="Times New Roman" w:hAnsi="Times New Roman"/>
          <w:b w:val="0"/>
          <w:sz w:val="28"/>
          <w:szCs w:val="28"/>
        </w:rPr>
        <w:t>р</w:t>
      </w:r>
      <w:r w:rsidR="00475935">
        <w:rPr>
          <w:rFonts w:ascii="Times New Roman" w:hAnsi="Times New Roman"/>
          <w:b w:val="0"/>
          <w:sz w:val="28"/>
          <w:szCs w:val="28"/>
        </w:rPr>
        <w:t>едставленных</w:t>
      </w:r>
      <w:proofErr w:type="gramEnd"/>
      <w:r w:rsidR="00475935">
        <w:rPr>
          <w:rFonts w:ascii="Times New Roman" w:hAnsi="Times New Roman"/>
          <w:b w:val="0"/>
          <w:sz w:val="28"/>
          <w:szCs w:val="28"/>
        </w:rPr>
        <w:t xml:space="preserve"> в соответствии с приложениями</w:t>
      </w:r>
      <w:r>
        <w:rPr>
          <w:rFonts w:ascii="Times New Roman" w:hAnsi="Times New Roman"/>
          <w:b w:val="0"/>
          <w:sz w:val="28"/>
          <w:szCs w:val="28"/>
        </w:rPr>
        <w:t xml:space="preserve"> </w:t>
      </w:r>
      <w:r w:rsidR="00475935">
        <w:rPr>
          <w:rFonts w:ascii="Times New Roman" w:hAnsi="Times New Roman"/>
          <w:b w:val="0"/>
          <w:sz w:val="28"/>
          <w:szCs w:val="28"/>
        </w:rPr>
        <w:t xml:space="preserve">№ 1 и № 3 по каждому лоту) </w:t>
      </w:r>
      <w:r>
        <w:rPr>
          <w:rFonts w:ascii="Times New Roman" w:hAnsi="Times New Roman"/>
          <w:b w:val="0"/>
          <w:sz w:val="28"/>
          <w:szCs w:val="28"/>
        </w:rPr>
        <w:t>настоящей документации</w:t>
      </w:r>
      <w:r w:rsidR="00475935">
        <w:rPr>
          <w:rFonts w:ascii="Times New Roman" w:hAnsi="Times New Roman"/>
          <w:b w:val="0"/>
          <w:sz w:val="28"/>
          <w:szCs w:val="28"/>
        </w:rPr>
        <w:t xml:space="preserve"> о закупке</w:t>
      </w:r>
      <w:r w:rsidR="006A6A23">
        <w:rPr>
          <w:rFonts w:ascii="Times New Roman" w:hAnsi="Times New Roman"/>
          <w:b w:val="0"/>
          <w:sz w:val="28"/>
          <w:szCs w:val="28"/>
        </w:rPr>
        <w:t>,</w:t>
      </w:r>
      <w:r w:rsidR="00475935">
        <w:rPr>
          <w:rFonts w:ascii="Times New Roman" w:hAnsi="Times New Roman"/>
          <w:b w:val="0"/>
          <w:sz w:val="28"/>
          <w:szCs w:val="28"/>
        </w:rPr>
        <w:t xml:space="preserve"> </w:t>
      </w:r>
      <w:r>
        <w:rPr>
          <w:rFonts w:ascii="Times New Roman" w:hAnsi="Times New Roman"/>
          <w:b w:val="0"/>
          <w:sz w:val="28"/>
          <w:szCs w:val="28"/>
        </w:rPr>
        <w:t>прикладываются к лоту, имеющему наименьший номер</w:t>
      </w:r>
      <w:r w:rsidRPr="007D00C3">
        <w:rPr>
          <w:rFonts w:ascii="Times New Roman" w:hAnsi="Times New Roman"/>
          <w:b w:val="0"/>
          <w:sz w:val="28"/>
          <w:szCs w:val="28"/>
        </w:rPr>
        <w:t>.</w:t>
      </w:r>
      <w:r>
        <w:rPr>
          <w:rFonts w:ascii="Times New Roman" w:hAnsi="Times New Roman"/>
          <w:b w:val="0"/>
          <w:sz w:val="28"/>
          <w:szCs w:val="28"/>
        </w:rPr>
        <w:t xml:space="preserve"> В о</w:t>
      </w:r>
      <w:r w:rsidR="00BB306F">
        <w:rPr>
          <w:rFonts w:ascii="Times New Roman" w:hAnsi="Times New Roman"/>
          <w:b w:val="0"/>
          <w:sz w:val="28"/>
          <w:szCs w:val="28"/>
        </w:rPr>
        <w:t>писи документов содержащихся в З</w:t>
      </w:r>
      <w:r>
        <w:rPr>
          <w:rFonts w:ascii="Times New Roman" w:hAnsi="Times New Roman"/>
          <w:b w:val="0"/>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B15F09">
      <w:pPr>
        <w:pStyle w:val="afa"/>
        <w:numPr>
          <w:ilvl w:val="2"/>
          <w:numId w:val="14"/>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w:t>
      </w:r>
      <w:r w:rsidR="00214302">
        <w:rPr>
          <w:sz w:val="28"/>
          <w:szCs w:val="28"/>
        </w:rPr>
        <w:t xml:space="preserve">собственноручной </w:t>
      </w:r>
      <w:r w:rsidRPr="00F05F07">
        <w:rPr>
          <w:sz w:val="28"/>
          <w:szCs w:val="28"/>
        </w:rPr>
        <w:t>подписью уполномоченного лица претендента.</w:t>
      </w:r>
    </w:p>
    <w:p w:rsidR="00F05F07" w:rsidRDefault="00F05F07" w:rsidP="00B15F09">
      <w:pPr>
        <w:pStyle w:val="Default"/>
        <w:numPr>
          <w:ilvl w:val="2"/>
          <w:numId w:val="14"/>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B15F09">
      <w:pPr>
        <w:pStyle w:val="Default"/>
        <w:numPr>
          <w:ilvl w:val="2"/>
          <w:numId w:val="14"/>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письм</w:t>
      </w:r>
      <w:proofErr w:type="gramStart"/>
      <w:r w:rsidR="00F53BD9">
        <w:rPr>
          <w:rFonts w:eastAsia="Times New Roman"/>
          <w:sz w:val="28"/>
          <w:szCs w:val="28"/>
        </w:rPr>
        <w:t>о</w:t>
      </w:r>
      <w:r w:rsidR="00044646">
        <w:rPr>
          <w:rFonts w:eastAsia="Times New Roman"/>
          <w:sz w:val="28"/>
          <w:szCs w:val="28"/>
        </w:rPr>
        <w:t>(</w:t>
      </w:r>
      <w:proofErr w:type="gramEnd"/>
      <w:r w:rsidR="00044646">
        <w:rPr>
          <w:rFonts w:eastAsia="Times New Roman"/>
          <w:sz w:val="28"/>
          <w:szCs w:val="28"/>
        </w:rPr>
        <w:t>конверт)</w:t>
      </w:r>
      <w:r w:rsidR="00F53BD9">
        <w:rPr>
          <w:rFonts w:eastAsia="Times New Roman"/>
          <w:sz w:val="28"/>
          <w:szCs w:val="28"/>
        </w:rPr>
        <w:t xml:space="preserve">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 xml:space="preserve">апример: </w:t>
      </w:r>
      <w:r w:rsidR="00044646">
        <w:rPr>
          <w:rFonts w:eastAsia="Times New Roman"/>
          <w:sz w:val="28"/>
          <w:szCs w:val="28"/>
        </w:rPr>
        <w:t>1.</w:t>
      </w:r>
      <w:r>
        <w:rPr>
          <w:rFonts w:eastAsia="Times New Roman"/>
          <w:sz w:val="28"/>
          <w:szCs w:val="28"/>
        </w:rPr>
        <w:t>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sidR="00044646">
        <w:rPr>
          <w:rFonts w:eastAsia="Times New Roman"/>
          <w:sz w:val="28"/>
          <w:szCs w:val="28"/>
        </w:rPr>
        <w:t>1.</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00044646">
        <w:rPr>
          <w:rFonts w:eastAsia="Times New Roman"/>
          <w:sz w:val="28"/>
          <w:szCs w:val="28"/>
        </w:rPr>
        <w:t>2.</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44646">
        <w:rPr>
          <w:rFonts w:eastAsia="Times New Roman"/>
          <w:sz w:val="28"/>
          <w:szCs w:val="28"/>
        </w:rPr>
        <w:t>3.</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B15F09">
      <w:pPr>
        <w:pStyle w:val="afa"/>
        <w:numPr>
          <w:ilvl w:val="2"/>
          <w:numId w:val="14"/>
        </w:numPr>
        <w:ind w:left="0" w:firstLine="709"/>
        <w:rPr>
          <w:sz w:val="28"/>
        </w:rPr>
      </w:pPr>
      <w:r w:rsidRPr="00006894">
        <w:rPr>
          <w:sz w:val="28"/>
        </w:rPr>
        <w:t>Заявка</w:t>
      </w:r>
      <w:r w:rsidRPr="00006894">
        <w:rPr>
          <w:bCs/>
          <w:sz w:val="28"/>
        </w:rPr>
        <w:t xml:space="preserve"> </w:t>
      </w:r>
      <w:r w:rsidRPr="00006894">
        <w:rPr>
          <w:sz w:val="28"/>
        </w:rPr>
        <w:t xml:space="preserve">должна быть </w:t>
      </w:r>
      <w:r w:rsidR="00214302">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B15F09">
      <w:pPr>
        <w:pStyle w:val="afa"/>
        <w:numPr>
          <w:ilvl w:val="2"/>
          <w:numId w:val="14"/>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Default="000954FB" w:rsidP="00B15F09">
      <w:pPr>
        <w:pStyle w:val="2"/>
        <w:keepNext w:val="0"/>
        <w:widowControl w:val="0"/>
        <w:numPr>
          <w:ilvl w:val="1"/>
          <w:numId w:val="14"/>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12029A">
      <w:pPr>
        <w:widowControl w:val="0"/>
        <w:ind w:firstLine="709"/>
      </w:pPr>
    </w:p>
    <w:p w:rsidR="000954FB" w:rsidRPr="009A1114" w:rsidRDefault="000954FB" w:rsidP="0012029A">
      <w:pPr>
        <w:pStyle w:val="a"/>
        <w:widowControl w:val="0"/>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2B41FD">
        <w:rPr>
          <w:b w:val="0"/>
          <w:i w:val="0"/>
        </w:rPr>
        <w:t xml:space="preserve"> о закупке</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sidR="002B41FD">
        <w:rPr>
          <w:b w:val="0"/>
          <w:i w:val="0"/>
        </w:rPr>
        <w:t xml:space="preserve">о закупке </w:t>
      </w:r>
      <w:r w:rsidRPr="009A1114">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w:t>
      </w:r>
      <w:r w:rsidR="00475935">
        <w:rPr>
          <w:b w:val="0"/>
          <w:i w:val="0"/>
        </w:rPr>
        <w:t>ей изложенных цифрами и пропис</w:t>
      </w:r>
      <w:r w:rsidR="0012029A">
        <w:rPr>
          <w:b w:val="0"/>
          <w:i w:val="0"/>
        </w:rPr>
        <w:t>ью</w:t>
      </w:r>
      <w:r w:rsidRPr="009A1114">
        <w:rPr>
          <w:b w:val="0"/>
          <w:i w:val="0"/>
        </w:rPr>
        <w:t xml:space="preserve">, приоритет имеют написанные </w:t>
      </w:r>
      <w:r w:rsidR="0012029A">
        <w:rPr>
          <w:b w:val="0"/>
          <w:i w:val="0"/>
        </w:rPr>
        <w:t>прописью</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w:t>
      </w:r>
      <w:r w:rsidR="002B41FD">
        <w:rPr>
          <w:b w:val="0"/>
          <w:i w:val="0"/>
        </w:rPr>
        <w:t xml:space="preserve">о закупке </w:t>
      </w:r>
      <w:r w:rsidR="00AF6ABE" w:rsidRPr="009A1114">
        <w:rPr>
          <w:b w:val="0"/>
          <w:i w:val="0"/>
        </w:rPr>
        <w:t xml:space="preserve">(Техническом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75935">
        <w:rPr>
          <w:b w:val="0"/>
          <w:i w:val="0"/>
        </w:rPr>
        <w:t xml:space="preserve"> о закупке</w:t>
      </w:r>
      <w:r w:rsidRPr="009A1114">
        <w:rPr>
          <w:b w:val="0"/>
          <w:i w:val="0"/>
        </w:rPr>
        <w:t>)</w:t>
      </w:r>
      <w:r w:rsidR="00AF6ABE" w:rsidRPr="009A1114">
        <w:rPr>
          <w:b w:val="0"/>
          <w:i w:val="0"/>
        </w:rPr>
        <w:t>)</w:t>
      </w:r>
      <w:r w:rsidRPr="009A1114">
        <w:rPr>
          <w:b w:val="0"/>
          <w:i w:val="0"/>
        </w:rPr>
        <w:t>.</w:t>
      </w:r>
    </w:p>
    <w:p w:rsidR="000954FB" w:rsidRPr="009A1114" w:rsidRDefault="000954FB" w:rsidP="00B152B6">
      <w:pPr>
        <w:pStyle w:val="a"/>
        <w:rPr>
          <w:b w:val="0"/>
          <w:i w:val="0"/>
        </w:rPr>
      </w:pPr>
      <w:r w:rsidRPr="009A1114">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w:t>
      </w:r>
      <w:r w:rsidR="008F356D">
        <w:rPr>
          <w:b w:val="0"/>
          <w:i w:val="0"/>
        </w:rPr>
        <w:t xml:space="preserve"> в том числе с применением условий пункта 5 Информационной карты </w:t>
      </w:r>
      <w:r w:rsidRPr="009A1114">
        <w:rPr>
          <w:b w:val="0"/>
          <w:i w:val="0"/>
        </w:rPr>
        <w:t xml:space="preserve"> за исключением случаев,</w:t>
      </w:r>
      <w:r w:rsidR="006400A0" w:rsidRPr="009A1114">
        <w:rPr>
          <w:b w:val="0"/>
          <w:i w:val="0"/>
        </w:rPr>
        <w:t xml:space="preserve"> предусмотренных пунктами 1.1.2</w:t>
      </w:r>
      <w:r w:rsidR="00126E37">
        <w:rPr>
          <w:b w:val="0"/>
          <w:i w:val="0"/>
        </w:rPr>
        <w:t>3</w:t>
      </w:r>
      <w:r w:rsidR="006400A0" w:rsidRPr="009A1114">
        <w:rPr>
          <w:b w:val="0"/>
          <w:i w:val="0"/>
        </w:rPr>
        <w:t xml:space="preserve"> и 1.1.2</w:t>
      </w:r>
      <w:r w:rsidR="00126E37">
        <w:rPr>
          <w:b w:val="0"/>
          <w:i w:val="0"/>
        </w:rPr>
        <w:t>4</w:t>
      </w:r>
      <w:r w:rsidRPr="009A1114">
        <w:rPr>
          <w:b w:val="0"/>
          <w:i w:val="0"/>
        </w:rPr>
        <w:t xml:space="preserve"> настоящей документации</w:t>
      </w:r>
      <w:r w:rsidR="00475935">
        <w:rPr>
          <w:b w:val="0"/>
          <w:i w:val="0"/>
        </w:rPr>
        <w:t xml:space="preserve"> о закупке</w:t>
      </w:r>
      <w:r w:rsidRPr="009A1114">
        <w:rPr>
          <w:b w:val="0"/>
          <w:i w:val="0"/>
        </w:rPr>
        <w:t xml:space="preserve">. </w:t>
      </w:r>
    </w:p>
    <w:p w:rsidR="000954FB" w:rsidRPr="009A1114" w:rsidRDefault="009A1114" w:rsidP="009A1114">
      <w:pPr>
        <w:pStyle w:val="a"/>
        <w:numPr>
          <w:ilvl w:val="0"/>
          <w:numId w:val="0"/>
        </w:numPr>
        <w:rPr>
          <w:b w:val="0"/>
          <w:i w:val="0"/>
        </w:rPr>
      </w:pPr>
      <w:r w:rsidRPr="009A1114">
        <w:rPr>
          <w:b w:val="0"/>
          <w:i w:val="0"/>
        </w:rPr>
        <w:tab/>
      </w:r>
      <w:r w:rsidRPr="009A1114">
        <w:rPr>
          <w:b w:val="0"/>
          <w:i w:val="0"/>
        </w:rPr>
        <w:tab/>
      </w:r>
      <w:r w:rsidR="000954FB"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Pr>
          <w:b w:val="0"/>
          <w:i w:val="0"/>
        </w:rPr>
        <w:t xml:space="preserve"> о закупке</w:t>
      </w:r>
      <w:r w:rsidR="000954FB" w:rsidRPr="009A1114">
        <w:rPr>
          <w:b w:val="0"/>
          <w:i w:val="0"/>
        </w:rPr>
        <w:t xml:space="preserve">. </w:t>
      </w:r>
    </w:p>
    <w:p w:rsidR="000954FB" w:rsidRPr="009A1114" w:rsidRDefault="000954FB" w:rsidP="00B152B6">
      <w:pPr>
        <w:pStyle w:val="a"/>
        <w:rPr>
          <w:b w:val="0"/>
          <w:i w:val="0"/>
        </w:rPr>
      </w:pPr>
      <w:proofErr w:type="gramStart"/>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ехническом задании (раздел 4</w:t>
      </w:r>
      <w:r w:rsidRPr="009A1114">
        <w:rPr>
          <w:b w:val="0"/>
          <w:i w:val="0"/>
        </w:rPr>
        <w:t xml:space="preserve"> настоящей документации</w:t>
      </w:r>
      <w:r w:rsidR="00475935">
        <w:rPr>
          <w:b w:val="0"/>
          <w:i w:val="0"/>
        </w:rPr>
        <w:t xml:space="preserve"> о закупке</w:t>
      </w:r>
      <w:r w:rsidRPr="009A1114">
        <w:rPr>
          <w:b w:val="0"/>
          <w:i w:val="0"/>
        </w:rPr>
        <w:t>)</w:t>
      </w:r>
      <w:r w:rsidR="00BB5B51" w:rsidRPr="00BB5B51">
        <w:rPr>
          <w:b w:val="0"/>
          <w:i w:val="0"/>
        </w:rPr>
        <w:t xml:space="preserve"> </w:t>
      </w:r>
      <w:r w:rsidR="00D974D3">
        <w:rPr>
          <w:b w:val="0"/>
          <w:i w:val="0"/>
        </w:rPr>
        <w:t>и/или И</w:t>
      </w:r>
      <w:r w:rsidR="00BB5B51">
        <w:rPr>
          <w:b w:val="0"/>
          <w:i w:val="0"/>
        </w:rPr>
        <w:t>нформационной карте</w:t>
      </w:r>
      <w:r w:rsidR="00F84C65">
        <w:rPr>
          <w:b w:val="0"/>
          <w:i w:val="0"/>
        </w:rPr>
        <w:t xml:space="preserve"> (раздел 5</w:t>
      </w:r>
      <w:r w:rsidR="00F84C65" w:rsidRPr="009A1114">
        <w:rPr>
          <w:b w:val="0"/>
          <w:i w:val="0"/>
        </w:rPr>
        <w:t xml:space="preserve"> настоящей документации</w:t>
      </w:r>
      <w:r w:rsidR="00F84C65">
        <w:rPr>
          <w:b w:val="0"/>
          <w:i w:val="0"/>
        </w:rPr>
        <w:t xml:space="preserve"> о закупке</w:t>
      </w:r>
      <w:r w:rsidR="00F84C65" w:rsidRPr="009A1114">
        <w:rPr>
          <w:b w:val="0"/>
          <w:i w:val="0"/>
        </w:rPr>
        <w:t>)</w:t>
      </w:r>
      <w:r w:rsidRPr="009A1114">
        <w:rPr>
          <w:b w:val="0"/>
          <w:i w:val="0"/>
        </w:rPr>
        <w:t xml:space="preserve">. </w:t>
      </w:r>
      <w:proofErr w:type="gramEnd"/>
    </w:p>
    <w:p w:rsidR="002C3148" w:rsidRPr="002C3148" w:rsidRDefault="002C3148" w:rsidP="002C3148">
      <w:pPr>
        <w:pStyle w:val="a"/>
        <w:numPr>
          <w:ilvl w:val="0"/>
          <w:numId w:val="0"/>
        </w:numPr>
        <w:rPr>
          <w:b w:val="0"/>
          <w:i w:val="0"/>
        </w:rPr>
      </w:pPr>
      <w:r w:rsidRPr="002C3148">
        <w:rPr>
          <w:b w:val="0"/>
          <w:i w:val="0"/>
        </w:rPr>
        <w:tab/>
      </w:r>
      <w:r w:rsidRPr="002C3148">
        <w:rPr>
          <w:b w:val="0"/>
          <w:i w:val="0"/>
        </w:rPr>
        <w:tab/>
        <w:t>В подтверждение претендент в виде приложения к</w:t>
      </w:r>
      <w:r>
        <w:rPr>
          <w:b w:val="0"/>
          <w:i w:val="0"/>
        </w:rPr>
        <w:t xml:space="preserve"> Финансово </w:t>
      </w:r>
      <w:proofErr w:type="gramStart"/>
      <w:r>
        <w:rPr>
          <w:b w:val="0"/>
          <w:i w:val="0"/>
        </w:rPr>
        <w:t>-</w:t>
      </w:r>
      <w:r w:rsidRPr="002C3148">
        <w:rPr>
          <w:b w:val="0"/>
          <w:i w:val="0"/>
        </w:rPr>
        <w:t>к</w:t>
      </w:r>
      <w:proofErr w:type="gramEnd"/>
      <w:r w:rsidRPr="002C3148">
        <w:rPr>
          <w:b w:val="0"/>
          <w:i w:val="0"/>
        </w:rPr>
        <w:t>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w:t>
      </w:r>
      <w:r>
        <w:rPr>
          <w:b w:val="0"/>
          <w:i w:val="0"/>
        </w:rPr>
        <w:t>у договора.</w:t>
      </w:r>
    </w:p>
    <w:p w:rsidR="000954FB" w:rsidRDefault="000954FB" w:rsidP="009A1114">
      <w:pPr>
        <w:pStyle w:val="a"/>
        <w:numPr>
          <w:ilvl w:val="0"/>
          <w:numId w:val="0"/>
        </w:numPr>
        <w:ind w:left="709"/>
      </w:pPr>
    </w:p>
    <w:p w:rsidR="000954FB" w:rsidRPr="002C3148" w:rsidRDefault="006400A0" w:rsidP="000954FB">
      <w:pPr>
        <w:ind w:firstLine="709"/>
        <w:jc w:val="both"/>
        <w:rPr>
          <w:b/>
          <w:sz w:val="28"/>
          <w:szCs w:val="28"/>
        </w:rPr>
      </w:pPr>
      <w:r w:rsidRPr="002C3148">
        <w:rPr>
          <w:rFonts w:eastAsia="MS Mincho"/>
          <w:b/>
          <w:bCs/>
          <w:sz w:val="32"/>
          <w:szCs w:val="32"/>
        </w:rPr>
        <w:t>Раздел</w:t>
      </w:r>
      <w:r w:rsidR="00C376C1" w:rsidRPr="002C3148">
        <w:rPr>
          <w:rFonts w:eastAsia="MS Mincho"/>
          <w:b/>
          <w:bCs/>
          <w:sz w:val="32"/>
          <w:szCs w:val="32"/>
        </w:rPr>
        <w:t xml:space="preserve"> 4.</w:t>
      </w:r>
      <w:r w:rsidR="000954FB" w:rsidRPr="002C3148">
        <w:rPr>
          <w:rFonts w:eastAsia="MS Mincho"/>
          <w:b/>
          <w:bCs/>
          <w:sz w:val="32"/>
          <w:szCs w:val="32"/>
        </w:rPr>
        <w:t xml:space="preserve"> Техническое задание</w:t>
      </w:r>
    </w:p>
    <w:p w:rsidR="000954FB" w:rsidRPr="002C3FF9" w:rsidRDefault="000954FB" w:rsidP="000954FB">
      <w:pPr>
        <w:ind w:firstLine="709"/>
        <w:jc w:val="both"/>
        <w:rPr>
          <w:b/>
          <w:sz w:val="28"/>
          <w:szCs w:val="28"/>
          <w:highlight w:val="cyan"/>
        </w:rPr>
      </w:pPr>
    </w:p>
    <w:p w:rsidR="00506E89" w:rsidRPr="002D06B2" w:rsidRDefault="00506E89" w:rsidP="00B15F09">
      <w:pPr>
        <w:pStyle w:val="aff7"/>
        <w:numPr>
          <w:ilvl w:val="1"/>
          <w:numId w:val="25"/>
        </w:numPr>
        <w:ind w:left="0" w:firstLine="709"/>
        <w:jc w:val="both"/>
        <w:rPr>
          <w:b/>
          <w:sz w:val="28"/>
          <w:szCs w:val="28"/>
        </w:rPr>
      </w:pPr>
      <w:r w:rsidRPr="002D06B2">
        <w:rPr>
          <w:sz w:val="28"/>
          <w:szCs w:val="28"/>
        </w:rPr>
        <w:t xml:space="preserve">Для осуществления </w:t>
      </w:r>
      <w:proofErr w:type="spellStart"/>
      <w:r w:rsidRPr="002D06B2">
        <w:rPr>
          <w:sz w:val="28"/>
          <w:szCs w:val="28"/>
        </w:rPr>
        <w:t>имиджевого</w:t>
      </w:r>
      <w:proofErr w:type="spellEnd"/>
      <w:r w:rsidRPr="002D06B2">
        <w:rPr>
          <w:sz w:val="28"/>
          <w:szCs w:val="28"/>
        </w:rPr>
        <w:t xml:space="preserve"> позиционирования </w:t>
      </w:r>
      <w:r>
        <w:rPr>
          <w:sz w:val="28"/>
          <w:szCs w:val="28"/>
        </w:rPr>
        <w:br/>
      </w:r>
      <w:r w:rsidRPr="002D06B2">
        <w:rPr>
          <w:sz w:val="28"/>
          <w:szCs w:val="28"/>
        </w:rPr>
        <w:t>ПАО «ТрансКонтейнер» за рубежом необходимо заключение договора на оказание рекламных услуг в виде размещения рекламно-информационных материалов в ежемесячном периодическом международном транспортном издании</w:t>
      </w:r>
      <w:r w:rsidR="002C3148">
        <w:rPr>
          <w:sz w:val="28"/>
          <w:szCs w:val="28"/>
        </w:rPr>
        <w:t xml:space="preserve"> (далее – Услуг)</w:t>
      </w:r>
      <w:r w:rsidRPr="002D06B2">
        <w:rPr>
          <w:sz w:val="28"/>
          <w:szCs w:val="28"/>
        </w:rPr>
        <w:t>.</w:t>
      </w:r>
    </w:p>
    <w:p w:rsidR="00506E89" w:rsidRPr="002D06B2" w:rsidRDefault="00506E89" w:rsidP="00B15F09">
      <w:pPr>
        <w:pStyle w:val="aff7"/>
        <w:numPr>
          <w:ilvl w:val="1"/>
          <w:numId w:val="25"/>
        </w:numPr>
        <w:ind w:left="0" w:firstLine="709"/>
        <w:jc w:val="both"/>
        <w:rPr>
          <w:b/>
          <w:sz w:val="28"/>
          <w:szCs w:val="28"/>
        </w:rPr>
      </w:pPr>
      <w:r w:rsidRPr="002D06B2">
        <w:rPr>
          <w:sz w:val="28"/>
          <w:szCs w:val="28"/>
        </w:rPr>
        <w:t>Размещение согласованных с Заказчиком рекламно-информационных материалов в виде модуля форматом А</w:t>
      </w:r>
      <w:proofErr w:type="gramStart"/>
      <w:r w:rsidRPr="002D06B2">
        <w:rPr>
          <w:sz w:val="28"/>
          <w:szCs w:val="28"/>
        </w:rPr>
        <w:t>4</w:t>
      </w:r>
      <w:proofErr w:type="gramEnd"/>
      <w:r w:rsidRPr="002D06B2">
        <w:rPr>
          <w:sz w:val="28"/>
          <w:szCs w:val="28"/>
        </w:rPr>
        <w:t xml:space="preserve"> (</w:t>
      </w:r>
      <w:proofErr w:type="spellStart"/>
      <w:r w:rsidRPr="002D06B2">
        <w:rPr>
          <w:sz w:val="28"/>
          <w:szCs w:val="28"/>
        </w:rPr>
        <w:t>полноцвет</w:t>
      </w:r>
      <w:proofErr w:type="spellEnd"/>
      <w:r w:rsidRPr="002D06B2">
        <w:rPr>
          <w:sz w:val="28"/>
          <w:szCs w:val="28"/>
        </w:rPr>
        <w:t>) в ежемесячном периодическом международном издании (далее - международное транспортное издание) посвященном транспортной отрасли, не менее 6 размещений в течение 201</w:t>
      </w:r>
      <w:r>
        <w:rPr>
          <w:sz w:val="28"/>
          <w:szCs w:val="28"/>
        </w:rPr>
        <w:t>6</w:t>
      </w:r>
      <w:r w:rsidRPr="002D06B2">
        <w:rPr>
          <w:sz w:val="28"/>
          <w:szCs w:val="28"/>
        </w:rPr>
        <w:t xml:space="preserve"> г.: передняя внутренняя обложка – </w:t>
      </w:r>
      <w:r>
        <w:rPr>
          <w:sz w:val="28"/>
          <w:szCs w:val="28"/>
        </w:rPr>
        <w:t>не менее 3-х</w:t>
      </w:r>
      <w:r w:rsidRPr="002D06B2">
        <w:rPr>
          <w:sz w:val="28"/>
          <w:szCs w:val="28"/>
        </w:rPr>
        <w:t xml:space="preserve"> размещени</w:t>
      </w:r>
      <w:r>
        <w:rPr>
          <w:sz w:val="28"/>
          <w:szCs w:val="28"/>
        </w:rPr>
        <w:t>й</w:t>
      </w:r>
      <w:r w:rsidRPr="002D06B2">
        <w:rPr>
          <w:sz w:val="28"/>
          <w:szCs w:val="28"/>
        </w:rPr>
        <w:t xml:space="preserve">, основная задняя обложка – </w:t>
      </w:r>
      <w:r>
        <w:rPr>
          <w:sz w:val="28"/>
          <w:szCs w:val="28"/>
        </w:rPr>
        <w:t xml:space="preserve">не менее </w:t>
      </w:r>
      <w:r w:rsidRPr="002D06B2">
        <w:rPr>
          <w:sz w:val="28"/>
          <w:szCs w:val="28"/>
        </w:rPr>
        <w:t>1</w:t>
      </w:r>
      <w:r>
        <w:rPr>
          <w:sz w:val="28"/>
          <w:szCs w:val="28"/>
        </w:rPr>
        <w:t>-го</w:t>
      </w:r>
      <w:r w:rsidRPr="002D06B2">
        <w:rPr>
          <w:sz w:val="28"/>
          <w:szCs w:val="28"/>
        </w:rPr>
        <w:t xml:space="preserve"> размещени</w:t>
      </w:r>
      <w:r>
        <w:rPr>
          <w:sz w:val="28"/>
          <w:szCs w:val="28"/>
        </w:rPr>
        <w:t>я</w:t>
      </w:r>
      <w:r w:rsidRPr="002D06B2">
        <w:rPr>
          <w:sz w:val="28"/>
          <w:szCs w:val="28"/>
        </w:rPr>
        <w:t xml:space="preserve">, не далее 6-й страницы – </w:t>
      </w:r>
      <w:r>
        <w:rPr>
          <w:sz w:val="28"/>
          <w:szCs w:val="28"/>
        </w:rPr>
        <w:t>не менее 2-х</w:t>
      </w:r>
      <w:r w:rsidRPr="002D06B2">
        <w:rPr>
          <w:sz w:val="28"/>
          <w:szCs w:val="28"/>
        </w:rPr>
        <w:t xml:space="preserve"> размещени</w:t>
      </w:r>
      <w:r>
        <w:rPr>
          <w:sz w:val="28"/>
          <w:szCs w:val="28"/>
        </w:rPr>
        <w:t>й</w:t>
      </w:r>
      <w:r w:rsidRPr="002D06B2">
        <w:rPr>
          <w:sz w:val="28"/>
          <w:szCs w:val="28"/>
        </w:rPr>
        <w:t xml:space="preserve">. </w:t>
      </w:r>
    </w:p>
    <w:p w:rsidR="00506E89" w:rsidRPr="002D06B2" w:rsidRDefault="00506E89" w:rsidP="00506E89">
      <w:pPr>
        <w:pStyle w:val="affb"/>
        <w:spacing w:before="0" w:after="0"/>
        <w:ind w:firstLine="709"/>
        <w:jc w:val="both"/>
        <w:rPr>
          <w:sz w:val="28"/>
        </w:rPr>
      </w:pPr>
      <w:r w:rsidRPr="002D06B2">
        <w:rPr>
          <w:sz w:val="28"/>
        </w:rPr>
        <w:t>4.</w:t>
      </w:r>
      <w:r>
        <w:rPr>
          <w:sz w:val="28"/>
        </w:rPr>
        <w:t>3</w:t>
      </w:r>
      <w:r w:rsidRPr="002D06B2">
        <w:rPr>
          <w:sz w:val="28"/>
        </w:rPr>
        <w:t>.  Международное транспортное издание должно иметь тираж не менее 12 000 экземпляров в месяц (подтверждается официальным документом).</w:t>
      </w:r>
    </w:p>
    <w:p w:rsidR="00506E89" w:rsidRPr="002D06B2" w:rsidRDefault="00506E89" w:rsidP="00506E89">
      <w:pPr>
        <w:pStyle w:val="affb"/>
        <w:spacing w:before="0" w:after="0"/>
        <w:ind w:firstLine="709"/>
        <w:jc w:val="both"/>
        <w:rPr>
          <w:sz w:val="28"/>
        </w:rPr>
      </w:pPr>
      <w:r w:rsidRPr="002D06B2">
        <w:rPr>
          <w:sz w:val="28"/>
        </w:rPr>
        <w:t>4.</w:t>
      </w:r>
      <w:r>
        <w:rPr>
          <w:sz w:val="28"/>
        </w:rPr>
        <w:t>4</w:t>
      </w:r>
      <w:r w:rsidRPr="002D06B2">
        <w:rPr>
          <w:sz w:val="28"/>
        </w:rPr>
        <w:t>.   Международное транспортное издание должно издаваться не менее чем на 2-х европейских языках: английском (обязательно) и немецком или французском (подтверждается медиа-китом и образцом издания).</w:t>
      </w:r>
    </w:p>
    <w:p w:rsidR="00506E89" w:rsidRPr="002D06B2" w:rsidRDefault="00506E89" w:rsidP="00506E89">
      <w:pPr>
        <w:pStyle w:val="affb"/>
        <w:spacing w:before="0" w:after="0"/>
        <w:ind w:firstLine="709"/>
        <w:jc w:val="both"/>
        <w:rPr>
          <w:sz w:val="28"/>
        </w:rPr>
      </w:pPr>
      <w:r w:rsidRPr="002D06B2">
        <w:rPr>
          <w:sz w:val="28"/>
        </w:rPr>
        <w:t>4.</w:t>
      </w:r>
      <w:r>
        <w:rPr>
          <w:sz w:val="28"/>
        </w:rPr>
        <w:t>5</w:t>
      </w:r>
      <w:r w:rsidRPr="002D06B2">
        <w:rPr>
          <w:sz w:val="28"/>
        </w:rPr>
        <w:t>.  Международное транспортное издание должно иметь электронную версию в сети интернет.</w:t>
      </w:r>
    </w:p>
    <w:p w:rsidR="00506E89" w:rsidRPr="002D06B2" w:rsidRDefault="00506E89" w:rsidP="00506E89">
      <w:pPr>
        <w:pStyle w:val="affb"/>
        <w:spacing w:before="0" w:after="0"/>
        <w:ind w:firstLine="709"/>
        <w:jc w:val="both"/>
        <w:rPr>
          <w:sz w:val="28"/>
        </w:rPr>
      </w:pPr>
      <w:r w:rsidRPr="002D06B2">
        <w:rPr>
          <w:sz w:val="28"/>
        </w:rPr>
        <w:t>4.</w:t>
      </w:r>
      <w:r>
        <w:rPr>
          <w:sz w:val="28"/>
        </w:rPr>
        <w:t>6</w:t>
      </w:r>
      <w:r w:rsidRPr="002D06B2">
        <w:rPr>
          <w:sz w:val="28"/>
        </w:rPr>
        <w:t xml:space="preserve">. Международное транспортное издание должно иметь распространение на транспортных выставках и отраслевых мероприятиях (подтверждается медиа-планом). </w:t>
      </w:r>
    </w:p>
    <w:p w:rsidR="00506E89" w:rsidRPr="002D06B2" w:rsidRDefault="00506E89" w:rsidP="00506E89">
      <w:pPr>
        <w:pStyle w:val="affb"/>
        <w:spacing w:before="0" w:after="0"/>
        <w:ind w:firstLine="709"/>
        <w:jc w:val="both"/>
        <w:rPr>
          <w:sz w:val="28"/>
        </w:rPr>
      </w:pPr>
      <w:r w:rsidRPr="002D06B2">
        <w:rPr>
          <w:sz w:val="28"/>
        </w:rPr>
        <w:t>4.</w:t>
      </w:r>
      <w:r>
        <w:rPr>
          <w:sz w:val="28"/>
        </w:rPr>
        <w:t>7</w:t>
      </w:r>
      <w:r w:rsidRPr="002D06B2">
        <w:rPr>
          <w:sz w:val="28"/>
        </w:rPr>
        <w:t xml:space="preserve">. Исполнитель должен опубликовать рекламу согласно утвержденным Заказчиком образцам рекламы. </w:t>
      </w:r>
      <w:r w:rsidR="00565ACA">
        <w:rPr>
          <w:sz w:val="28"/>
        </w:rPr>
        <w:t>Заказчик представляет</w:t>
      </w:r>
      <w:r w:rsidR="00861834" w:rsidRPr="00861834">
        <w:t xml:space="preserve"> </w:t>
      </w:r>
      <w:r w:rsidR="00861834">
        <w:t>(</w:t>
      </w:r>
      <w:r w:rsidR="00861834" w:rsidRPr="00861834">
        <w:rPr>
          <w:sz w:val="28"/>
        </w:rPr>
        <w:t>отправка макета на электронную почту И</w:t>
      </w:r>
      <w:r w:rsidR="00861834">
        <w:rPr>
          <w:sz w:val="28"/>
        </w:rPr>
        <w:t>сполнителя)</w:t>
      </w:r>
      <w:r w:rsidR="00565ACA">
        <w:rPr>
          <w:sz w:val="28"/>
        </w:rPr>
        <w:t xml:space="preserve"> готовые образцы р</w:t>
      </w:r>
      <w:r w:rsidR="00565ACA" w:rsidRPr="00565ACA">
        <w:rPr>
          <w:sz w:val="28"/>
        </w:rPr>
        <w:t>екламы до 5 числа м</w:t>
      </w:r>
      <w:r w:rsidR="00565ACA">
        <w:rPr>
          <w:sz w:val="28"/>
        </w:rPr>
        <w:t>есяца, предшествующего изданию</w:t>
      </w:r>
      <w:r w:rsidR="00565ACA" w:rsidRPr="00565ACA">
        <w:rPr>
          <w:sz w:val="28"/>
        </w:rPr>
        <w:t>, которые после должен проверить и подтвердить до 15 числа месяца,</w:t>
      </w:r>
      <w:r w:rsidR="00565ACA">
        <w:rPr>
          <w:sz w:val="28"/>
        </w:rPr>
        <w:t xml:space="preserve"> предшествующего изданию</w:t>
      </w:r>
      <w:r w:rsidR="00565ACA" w:rsidRPr="00565ACA">
        <w:rPr>
          <w:sz w:val="28"/>
        </w:rPr>
        <w:t>.</w:t>
      </w:r>
      <w:r w:rsidR="00565ACA">
        <w:rPr>
          <w:sz w:val="28"/>
        </w:rPr>
        <w:t xml:space="preserve"> Заказчик</w:t>
      </w:r>
      <w:r w:rsidR="00565ACA" w:rsidRPr="00565ACA">
        <w:rPr>
          <w:sz w:val="28"/>
        </w:rPr>
        <w:t xml:space="preserve"> имеет право отозвать публикацию </w:t>
      </w:r>
      <w:r w:rsidR="00565ACA">
        <w:rPr>
          <w:sz w:val="28"/>
        </w:rPr>
        <w:t>за 14 дней</w:t>
      </w:r>
      <w:r w:rsidR="00565ACA" w:rsidRPr="00565ACA">
        <w:rPr>
          <w:sz w:val="28"/>
        </w:rPr>
        <w:t xml:space="preserve"> до печати соответствующего выпуска Журнала </w:t>
      </w:r>
      <w:r w:rsidRPr="002D06B2">
        <w:rPr>
          <w:sz w:val="28"/>
        </w:rPr>
        <w:t xml:space="preserve">Качество предоставленных </w:t>
      </w:r>
      <w:r w:rsidR="002C3148">
        <w:rPr>
          <w:sz w:val="28"/>
        </w:rPr>
        <w:t>У</w:t>
      </w:r>
      <w:r w:rsidRPr="002D06B2">
        <w:rPr>
          <w:sz w:val="28"/>
        </w:rPr>
        <w:t>слуг должно соответствовать техническому заданию, предоставленному образцу, соответствовать целям закупки.</w:t>
      </w:r>
    </w:p>
    <w:p w:rsidR="00506E89" w:rsidRPr="002D06B2" w:rsidRDefault="00506E89" w:rsidP="00506E89">
      <w:pPr>
        <w:pStyle w:val="affb"/>
        <w:spacing w:before="0" w:after="0"/>
        <w:ind w:firstLine="709"/>
        <w:jc w:val="both"/>
        <w:rPr>
          <w:sz w:val="28"/>
        </w:rPr>
      </w:pPr>
      <w:r w:rsidRPr="002D06B2">
        <w:rPr>
          <w:sz w:val="28"/>
        </w:rPr>
        <w:t>4.</w:t>
      </w:r>
      <w:r w:rsidRPr="002D06B2" w:rsidDel="005954B1">
        <w:rPr>
          <w:sz w:val="28"/>
        </w:rPr>
        <w:t xml:space="preserve"> </w:t>
      </w:r>
      <w:r>
        <w:rPr>
          <w:sz w:val="28"/>
        </w:rPr>
        <w:t>8</w:t>
      </w:r>
      <w:r w:rsidRPr="002D06B2">
        <w:rPr>
          <w:sz w:val="28"/>
        </w:rPr>
        <w:t>.  В случае победы иностранного контрагента, заключение договора производится на двух языках: русском и английском.</w:t>
      </w:r>
    </w:p>
    <w:p w:rsidR="00506E89" w:rsidRPr="002D06B2" w:rsidRDefault="00506E89" w:rsidP="00506E89">
      <w:pPr>
        <w:pStyle w:val="affb"/>
        <w:spacing w:before="0" w:after="0"/>
        <w:ind w:firstLine="709"/>
        <w:jc w:val="both"/>
        <w:rPr>
          <w:sz w:val="28"/>
        </w:rPr>
      </w:pPr>
      <w:r w:rsidRPr="002D06B2">
        <w:rPr>
          <w:sz w:val="28"/>
        </w:rPr>
        <w:t>4.</w:t>
      </w:r>
      <w:r>
        <w:rPr>
          <w:sz w:val="28"/>
        </w:rPr>
        <w:t>9</w:t>
      </w:r>
      <w:r w:rsidRPr="002D06B2">
        <w:rPr>
          <w:sz w:val="28"/>
        </w:rPr>
        <w:t>. Международное транспортное издание должно иметь географическое распространение не менее чем в 15 странах ЕС</w:t>
      </w:r>
      <w:r w:rsidR="003654F7">
        <w:rPr>
          <w:sz w:val="28"/>
        </w:rPr>
        <w:t xml:space="preserve"> (Европейского союза)</w:t>
      </w:r>
      <w:r w:rsidRPr="002D06B2">
        <w:rPr>
          <w:sz w:val="28"/>
        </w:rPr>
        <w:t>, а также в США (подтверждается медиа-китом).</w:t>
      </w:r>
    </w:p>
    <w:p w:rsidR="00506E89" w:rsidRDefault="00506E89" w:rsidP="00506E89">
      <w:pPr>
        <w:pStyle w:val="affb"/>
        <w:spacing w:before="0" w:after="0"/>
        <w:ind w:firstLine="709"/>
        <w:jc w:val="both"/>
        <w:rPr>
          <w:sz w:val="28"/>
        </w:rPr>
      </w:pPr>
      <w:r w:rsidRPr="002D06B2">
        <w:rPr>
          <w:sz w:val="28"/>
        </w:rPr>
        <w:t>4.</w:t>
      </w:r>
      <w:r>
        <w:rPr>
          <w:sz w:val="28"/>
        </w:rPr>
        <w:t>10</w:t>
      </w:r>
      <w:r w:rsidRPr="002D06B2">
        <w:rPr>
          <w:sz w:val="28"/>
        </w:rPr>
        <w:t xml:space="preserve">. </w:t>
      </w:r>
      <w:r w:rsidR="005777A4" w:rsidRPr="002C3148">
        <w:rPr>
          <w:sz w:val="28"/>
        </w:rPr>
        <w:t xml:space="preserve">Начальная (максимальная) цена договора составляет 2 300 000 (Два миллиона триста тысяч) рублей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w:t>
      </w:r>
      <w:r w:rsidR="002C3148">
        <w:rPr>
          <w:sz w:val="28"/>
        </w:rPr>
        <w:t>с выполнением работ, оказанием У</w:t>
      </w:r>
      <w:r w:rsidR="005777A4" w:rsidRPr="002C3148">
        <w:rPr>
          <w:sz w:val="28"/>
        </w:rPr>
        <w:t>слуг</w:t>
      </w:r>
      <w:r w:rsidR="005777A4">
        <w:rPr>
          <w:sz w:val="28"/>
        </w:rPr>
        <w:t>.</w:t>
      </w:r>
    </w:p>
    <w:p w:rsidR="00506E89" w:rsidRPr="00F52CA6" w:rsidRDefault="00506E89" w:rsidP="006A429B">
      <w:pPr>
        <w:pStyle w:val="affb"/>
        <w:spacing w:before="0" w:after="0"/>
        <w:ind w:firstLine="709"/>
        <w:jc w:val="both"/>
        <w:rPr>
          <w:sz w:val="28"/>
        </w:rPr>
      </w:pPr>
      <w:r w:rsidRPr="006E40AB">
        <w:rPr>
          <w:sz w:val="28"/>
        </w:rPr>
        <w:t>4.</w:t>
      </w:r>
      <w:r>
        <w:rPr>
          <w:sz w:val="28"/>
        </w:rPr>
        <w:t xml:space="preserve">11. </w:t>
      </w:r>
      <w:r w:rsidR="006A429B" w:rsidRPr="002C3148">
        <w:rPr>
          <w:sz w:val="28"/>
        </w:rPr>
        <w:t xml:space="preserve">Оплата Услуг производится поэтапно, в соответствии с </w:t>
      </w:r>
      <w:r w:rsidR="002C3148">
        <w:rPr>
          <w:sz w:val="28"/>
        </w:rPr>
        <w:t>к</w:t>
      </w:r>
      <w:r w:rsidR="006A429B" w:rsidRPr="002C3148">
        <w:rPr>
          <w:sz w:val="28"/>
        </w:rPr>
        <w:t>алендарным планом</w:t>
      </w:r>
      <w:r w:rsidR="006A429B">
        <w:rPr>
          <w:sz w:val="28"/>
        </w:rPr>
        <w:t xml:space="preserve"> </w:t>
      </w:r>
      <w:r w:rsidR="006A429B" w:rsidRPr="002C3148">
        <w:rPr>
          <w:sz w:val="28"/>
        </w:rPr>
        <w:t>на размещение рекламы</w:t>
      </w:r>
      <w:r w:rsidR="00CD43E0">
        <w:rPr>
          <w:sz w:val="28"/>
        </w:rPr>
        <w:t>, после выполнения соответствующего этапа и подписания с</w:t>
      </w:r>
      <w:r w:rsidR="006A429B" w:rsidRPr="002C3148">
        <w:rPr>
          <w:sz w:val="28"/>
        </w:rPr>
        <w:t>торонами акта сдачи–приемки Услуг на основании счета, счета-фактуры Исполнителя в течение 30 (</w:t>
      </w:r>
      <w:r w:rsidR="006A429B">
        <w:rPr>
          <w:sz w:val="28"/>
        </w:rPr>
        <w:t>тридцати</w:t>
      </w:r>
      <w:r w:rsidR="006A429B" w:rsidRPr="002C3148">
        <w:rPr>
          <w:sz w:val="28"/>
        </w:rPr>
        <w:t xml:space="preserve">) календарных дней </w:t>
      </w:r>
      <w:proofErr w:type="gramStart"/>
      <w:r w:rsidR="006A429B" w:rsidRPr="002C3148">
        <w:rPr>
          <w:sz w:val="28"/>
        </w:rPr>
        <w:t>с даты получения</w:t>
      </w:r>
      <w:proofErr w:type="gramEnd"/>
      <w:r w:rsidR="006A429B" w:rsidRPr="002C3148">
        <w:rPr>
          <w:sz w:val="28"/>
        </w:rPr>
        <w:t xml:space="preserve"> Заказчиком </w:t>
      </w:r>
      <w:r w:rsidR="00CD43E0">
        <w:rPr>
          <w:sz w:val="28"/>
        </w:rPr>
        <w:t>счета (</w:t>
      </w:r>
      <w:r w:rsidR="006A429B" w:rsidRPr="002C3148">
        <w:rPr>
          <w:sz w:val="28"/>
        </w:rPr>
        <w:t>счета-фактуры</w:t>
      </w:r>
      <w:r w:rsidR="00CD43E0">
        <w:rPr>
          <w:sz w:val="28"/>
        </w:rPr>
        <w:t>)</w:t>
      </w:r>
      <w:r w:rsidR="006A429B" w:rsidRPr="002C3148">
        <w:rPr>
          <w:sz w:val="28"/>
        </w:rPr>
        <w:t>.</w:t>
      </w:r>
    </w:p>
    <w:p w:rsidR="00506E89" w:rsidRPr="002D06B2" w:rsidRDefault="00506E89" w:rsidP="00506E89">
      <w:pPr>
        <w:suppressAutoHyphens w:val="0"/>
        <w:ind w:firstLine="709"/>
        <w:jc w:val="both"/>
        <w:rPr>
          <w:sz w:val="28"/>
        </w:rPr>
      </w:pPr>
      <w:r w:rsidRPr="002D06B2">
        <w:rPr>
          <w:sz w:val="28"/>
        </w:rPr>
        <w:t>4.</w:t>
      </w:r>
      <w:r>
        <w:rPr>
          <w:sz w:val="28"/>
        </w:rPr>
        <w:t>12</w:t>
      </w:r>
      <w:r w:rsidRPr="002D06B2">
        <w:rPr>
          <w:sz w:val="28"/>
        </w:rPr>
        <w:t xml:space="preserve">. По завершении оказания </w:t>
      </w:r>
      <w:r w:rsidR="00CD43E0">
        <w:rPr>
          <w:sz w:val="28"/>
        </w:rPr>
        <w:t>У</w:t>
      </w:r>
      <w:r w:rsidRPr="002D06B2">
        <w:rPr>
          <w:sz w:val="28"/>
        </w:rPr>
        <w:t xml:space="preserve">слуг по </w:t>
      </w:r>
      <w:r w:rsidR="00CD43E0">
        <w:rPr>
          <w:sz w:val="28"/>
        </w:rPr>
        <w:t>этап</w:t>
      </w:r>
      <w:r w:rsidRPr="002D06B2">
        <w:rPr>
          <w:sz w:val="28"/>
        </w:rPr>
        <w:t xml:space="preserve">у Исполнитель в течение 5 (пяти) календарных дней </w:t>
      </w:r>
      <w:r>
        <w:rPr>
          <w:sz w:val="28"/>
        </w:rPr>
        <w:t xml:space="preserve">за свой счет </w:t>
      </w:r>
      <w:r w:rsidRPr="002D06B2">
        <w:rPr>
          <w:sz w:val="28"/>
        </w:rPr>
        <w:t xml:space="preserve">представляет Заказчику два экземпляра </w:t>
      </w:r>
      <w:proofErr w:type="spellStart"/>
      <w:r w:rsidRPr="002D06B2">
        <w:rPr>
          <w:sz w:val="28"/>
        </w:rPr>
        <w:t>междунарожного</w:t>
      </w:r>
      <w:proofErr w:type="spellEnd"/>
      <w:r w:rsidRPr="002D06B2">
        <w:rPr>
          <w:sz w:val="28"/>
        </w:rPr>
        <w:t xml:space="preserve"> транспортного издания с рекламой Заказчика.</w:t>
      </w:r>
    </w:p>
    <w:p w:rsidR="00506E89" w:rsidRPr="002D06B2" w:rsidRDefault="00506E89" w:rsidP="00506E89">
      <w:pPr>
        <w:keepLines/>
        <w:ind w:firstLine="709"/>
        <w:jc w:val="both"/>
        <w:rPr>
          <w:sz w:val="28"/>
          <w:szCs w:val="28"/>
        </w:rPr>
      </w:pPr>
      <w:r w:rsidRPr="002D06B2">
        <w:rPr>
          <w:sz w:val="28"/>
          <w:szCs w:val="28"/>
        </w:rPr>
        <w:t>4.</w:t>
      </w:r>
      <w:r>
        <w:rPr>
          <w:sz w:val="28"/>
          <w:szCs w:val="28"/>
        </w:rPr>
        <w:t>13</w:t>
      </w:r>
      <w:r w:rsidRPr="002D06B2">
        <w:rPr>
          <w:sz w:val="28"/>
          <w:szCs w:val="28"/>
        </w:rPr>
        <w:t xml:space="preserve">. Исполнитель должен предоставить гарантию, что: </w:t>
      </w:r>
    </w:p>
    <w:p w:rsidR="00506E89" w:rsidRPr="002D06B2" w:rsidRDefault="00506E89" w:rsidP="00506E89">
      <w:pPr>
        <w:suppressAutoHyphens w:val="0"/>
        <w:ind w:firstLine="709"/>
        <w:jc w:val="both"/>
        <w:rPr>
          <w:sz w:val="28"/>
        </w:rPr>
      </w:pPr>
      <w:r w:rsidRPr="002D06B2">
        <w:rPr>
          <w:sz w:val="28"/>
        </w:rPr>
        <w:t>4.</w:t>
      </w:r>
      <w:r>
        <w:rPr>
          <w:sz w:val="28"/>
        </w:rPr>
        <w:t>13</w:t>
      </w:r>
      <w:r w:rsidRPr="002D06B2">
        <w:rPr>
          <w:sz w:val="28"/>
        </w:rPr>
        <w:t xml:space="preserve">.1. </w:t>
      </w:r>
      <w:proofErr w:type="gramStart"/>
      <w:r w:rsidRPr="002D06B2">
        <w:rPr>
          <w:sz w:val="28"/>
        </w:rPr>
        <w:t>В случае обнаружения ошибок, некачественной печати, неточностей в опубликованных рекламно-информационных материалах, произошедших по вине Исполнителя, Исполнитель за свой счет устран</w:t>
      </w:r>
      <w:r w:rsidR="00DC40BD">
        <w:rPr>
          <w:sz w:val="28"/>
        </w:rPr>
        <w:t>яе</w:t>
      </w:r>
      <w:r w:rsidRPr="002D06B2">
        <w:rPr>
          <w:sz w:val="28"/>
        </w:rPr>
        <w:t>т допущенные ошибки путем публикации того же рекламно-информационного материала в номере, следующим за номером выпущенном с ошибками, и за свой счет опубликует в том же издании в следующем номере соответствующие извинения за допущенные ошибки и дополнительный неопубликованный рекламно-информационный материал</w:t>
      </w:r>
      <w:r w:rsidR="00DC40BD">
        <w:rPr>
          <w:sz w:val="28"/>
        </w:rPr>
        <w:t>.</w:t>
      </w:r>
      <w:proofErr w:type="gramEnd"/>
    </w:p>
    <w:p w:rsidR="002E18D3" w:rsidRPr="006400A0" w:rsidRDefault="000954FB" w:rsidP="006400A0">
      <w:pPr>
        <w:spacing w:after="200" w:line="276" w:lineRule="auto"/>
        <w:ind w:firstLine="708"/>
        <w:rPr>
          <w:b/>
          <w:sz w:val="32"/>
          <w:szCs w:val="32"/>
        </w:rPr>
      </w:pPr>
      <w:r>
        <w:rPr>
          <w:rFonts w:eastAsia="MS Mincho"/>
          <w:szCs w:val="28"/>
        </w:rPr>
        <w:br w:type="page"/>
      </w:r>
      <w:r w:rsidR="002E18D3" w:rsidRPr="006400A0">
        <w:rPr>
          <w:b/>
          <w:sz w:val="32"/>
          <w:szCs w:val="32"/>
        </w:rPr>
        <w:t xml:space="preserve">Раздел </w:t>
      </w:r>
      <w:r w:rsidR="006400A0" w:rsidRPr="006400A0">
        <w:rPr>
          <w:b/>
          <w:sz w:val="32"/>
          <w:szCs w:val="32"/>
        </w:rPr>
        <w:t>5</w:t>
      </w:r>
      <w:r w:rsidR="002E18D3" w:rsidRPr="006400A0">
        <w:rPr>
          <w:b/>
          <w:sz w:val="32"/>
          <w:szCs w:val="32"/>
        </w:rPr>
        <w:t xml:space="preserve">. Информационная карта </w:t>
      </w:r>
    </w:p>
    <w:p w:rsidR="002E18D3" w:rsidRDefault="002E18D3" w:rsidP="002E18D3">
      <w:pPr>
        <w:pStyle w:val="19"/>
        <w:ind w:firstLine="0"/>
        <w:rPr>
          <w:sz w:val="23"/>
          <w:szCs w:val="23"/>
        </w:rPr>
      </w:pPr>
      <w:r>
        <w:rPr>
          <w:sz w:val="23"/>
          <w:szCs w:val="23"/>
        </w:rPr>
        <w:t xml:space="preserve">Следующие условия проведения </w:t>
      </w:r>
      <w:r w:rsidR="008C4183">
        <w:rPr>
          <w:sz w:val="23"/>
          <w:szCs w:val="23"/>
        </w:rPr>
        <w:t>Открытого конкурса</w:t>
      </w:r>
      <w:r>
        <w:rPr>
          <w:sz w:val="23"/>
          <w:szCs w:val="23"/>
        </w:rPr>
        <w:t xml:space="preserve"> являются неотъемлемой частью настоящей документации</w:t>
      </w:r>
      <w:r w:rsidR="002B41FD">
        <w:rPr>
          <w:sz w:val="23"/>
          <w:szCs w:val="23"/>
        </w:rPr>
        <w:t xml:space="preserve"> о закупке</w:t>
      </w:r>
      <w:r>
        <w:rPr>
          <w:sz w:val="23"/>
          <w:szCs w:val="23"/>
        </w:rPr>
        <w:t xml:space="preserve">, уточняют и </w:t>
      </w:r>
      <w:r w:rsidR="00EF779C">
        <w:rPr>
          <w:sz w:val="23"/>
          <w:szCs w:val="23"/>
        </w:rPr>
        <w:t>дополняют положения настоящей документации о закупке.</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xml:space="preserve">№ </w:t>
            </w:r>
            <w:proofErr w:type="gramStart"/>
            <w:r w:rsidRPr="00F86FAA">
              <w:rPr>
                <w:b/>
                <w:color w:val="auto"/>
              </w:rPr>
              <w:t>п</w:t>
            </w:r>
            <w:proofErr w:type="gramEnd"/>
            <w:r w:rsidRPr="00F86FAA">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gramStart"/>
            <w:r w:rsidRPr="00F86FAA">
              <w:rPr>
                <w:b/>
                <w:color w:val="auto"/>
              </w:rPr>
              <w:t>п</w:t>
            </w:r>
            <w:proofErr w:type="gramEnd"/>
            <w:r w:rsidRPr="00F86FAA">
              <w:rPr>
                <w:b/>
                <w:color w:val="auto"/>
              </w:rPr>
              <w:t>/п</w:t>
            </w:r>
          </w:p>
        </w:tc>
        <w:tc>
          <w:tcPr>
            <w:tcW w:w="6768" w:type="dxa"/>
            <w:vAlign w:val="center"/>
          </w:tcPr>
          <w:p w:rsidR="002E18D3" w:rsidRPr="00F86FAA" w:rsidRDefault="002E18D3" w:rsidP="00DC40BD">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p>
          <w:p w:rsidR="002E18D3" w:rsidRPr="00F86FAA" w:rsidRDefault="002E18D3">
            <w:pPr>
              <w:pStyle w:val="Default"/>
              <w:rPr>
                <w:b/>
                <w:color w:val="auto"/>
              </w:rPr>
            </w:pPr>
          </w:p>
        </w:tc>
        <w:tc>
          <w:tcPr>
            <w:tcW w:w="6768" w:type="dxa"/>
          </w:tcPr>
          <w:p w:rsidR="002E18D3" w:rsidRPr="006B3BD2" w:rsidRDefault="006B3BD2" w:rsidP="006A58E2">
            <w:pPr>
              <w:pStyle w:val="19"/>
              <w:ind w:firstLine="0"/>
              <w:rPr>
                <w:sz w:val="24"/>
                <w:szCs w:val="24"/>
              </w:rPr>
            </w:pPr>
            <w:r>
              <w:rPr>
                <w:sz w:val="24"/>
                <w:szCs w:val="24"/>
              </w:rPr>
              <w:t>Открытый конкурс</w:t>
            </w:r>
            <w:r w:rsidR="00B4382C" w:rsidRPr="00F86FAA">
              <w:rPr>
                <w:sz w:val="24"/>
                <w:szCs w:val="24"/>
              </w:rPr>
              <w:t xml:space="preserve"> № </w:t>
            </w:r>
            <w:r>
              <w:rPr>
                <w:sz w:val="24"/>
                <w:szCs w:val="24"/>
              </w:rPr>
              <w:t>ОК</w:t>
            </w:r>
            <w:r w:rsidR="00C93A24" w:rsidRPr="006A58E2">
              <w:rPr>
                <w:sz w:val="24"/>
                <w:szCs w:val="24"/>
              </w:rPr>
              <w:t>-</w:t>
            </w:r>
            <w:r w:rsidR="006A58E2" w:rsidRPr="006A58E2">
              <w:rPr>
                <w:sz w:val="24"/>
                <w:szCs w:val="24"/>
              </w:rPr>
              <w:t>ЦКППС</w:t>
            </w:r>
            <w:r w:rsidR="00C93A24" w:rsidRPr="006A58E2">
              <w:rPr>
                <w:sz w:val="24"/>
                <w:szCs w:val="24"/>
              </w:rPr>
              <w:t>-</w:t>
            </w:r>
            <w:r w:rsidR="006A58E2" w:rsidRPr="006A58E2">
              <w:rPr>
                <w:sz w:val="24"/>
                <w:szCs w:val="24"/>
              </w:rPr>
              <w:t>16</w:t>
            </w:r>
            <w:r w:rsidR="00C93A24" w:rsidRPr="006A58E2">
              <w:rPr>
                <w:sz w:val="24"/>
                <w:szCs w:val="24"/>
              </w:rPr>
              <w:t>-</w:t>
            </w:r>
            <w:r w:rsidR="006A58E2" w:rsidRPr="006A58E2">
              <w:rPr>
                <w:sz w:val="24"/>
                <w:szCs w:val="24"/>
              </w:rPr>
              <w:t>0007</w:t>
            </w:r>
            <w:r w:rsidR="00B4382C" w:rsidRPr="00F86FAA">
              <w:rPr>
                <w:sz w:val="24"/>
                <w:szCs w:val="24"/>
              </w:rPr>
              <w:t xml:space="preserve"> на </w:t>
            </w:r>
            <w:r w:rsidR="00506E89" w:rsidRPr="002710EA">
              <w:rPr>
                <w:sz w:val="24"/>
                <w:szCs w:val="24"/>
              </w:rPr>
              <w:t xml:space="preserve">право заключения договора на </w:t>
            </w:r>
            <w:r w:rsidR="00506E89" w:rsidRPr="006A58E2">
              <w:rPr>
                <w:sz w:val="24"/>
                <w:szCs w:val="24"/>
              </w:rPr>
              <w:t xml:space="preserve">оказание услуг </w:t>
            </w:r>
            <w:r w:rsidR="00506E89" w:rsidRPr="002710EA">
              <w:rPr>
                <w:sz w:val="24"/>
                <w:szCs w:val="24"/>
              </w:rPr>
              <w:t>по размещению рекламных блоков Заказчика в международном транспортном издании размером в одну целую страницу формата А</w:t>
            </w:r>
            <w:proofErr w:type="gramStart"/>
            <w:r w:rsidR="00506E89" w:rsidRPr="002710EA">
              <w:rPr>
                <w:sz w:val="24"/>
                <w:szCs w:val="24"/>
              </w:rPr>
              <w:t>4</w:t>
            </w:r>
            <w:proofErr w:type="gramEnd"/>
            <w:r w:rsidR="00506E89" w:rsidRPr="002710EA">
              <w:rPr>
                <w:sz w:val="24"/>
                <w:szCs w:val="24"/>
              </w:rPr>
              <w:t xml:space="preserve"> в 201</w:t>
            </w:r>
            <w:r w:rsidR="00506E89">
              <w:rPr>
                <w:sz w:val="24"/>
                <w:szCs w:val="24"/>
              </w:rPr>
              <w:t>6</w:t>
            </w:r>
            <w:r w:rsidR="00FE6221">
              <w:rPr>
                <w:sz w:val="24"/>
                <w:szCs w:val="24"/>
              </w:rPr>
              <w:t xml:space="preserve"> </w:t>
            </w:r>
            <w:r w:rsidR="00506E89" w:rsidRPr="002710EA">
              <w:rPr>
                <w:sz w:val="24"/>
                <w:szCs w:val="24"/>
              </w:rPr>
              <w:t>г.</w:t>
            </w:r>
          </w:p>
        </w:tc>
      </w:tr>
      <w:tr w:rsidR="00EF2E59" w:rsidRPr="00F86FAA" w:rsidTr="00EF779C">
        <w:tc>
          <w:tcPr>
            <w:tcW w:w="534" w:type="dxa"/>
          </w:tcPr>
          <w:p w:rsidR="00EF2E59" w:rsidRPr="00F86FAA" w:rsidRDefault="00EF2E59" w:rsidP="00804946">
            <w:pPr>
              <w:pStyle w:val="19"/>
              <w:ind w:firstLine="0"/>
              <w:rPr>
                <w:b/>
                <w:sz w:val="24"/>
                <w:szCs w:val="24"/>
              </w:rPr>
            </w:pPr>
            <w:r w:rsidRPr="00F86FAA">
              <w:rPr>
                <w:b/>
                <w:sz w:val="24"/>
                <w:szCs w:val="24"/>
              </w:rPr>
              <w:t>2.</w:t>
            </w:r>
          </w:p>
        </w:tc>
        <w:tc>
          <w:tcPr>
            <w:tcW w:w="2551"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tcPr>
          <w:p w:rsidR="00DD3B11" w:rsidRDefault="00DD3B11" w:rsidP="00506E89">
            <w:pPr>
              <w:pStyle w:val="19"/>
              <w:ind w:firstLine="0"/>
              <w:rPr>
                <w:sz w:val="24"/>
                <w:szCs w:val="24"/>
              </w:rPr>
            </w:pPr>
            <w:r>
              <w:rPr>
                <w:sz w:val="24"/>
                <w:szCs w:val="24"/>
              </w:rPr>
              <w:t xml:space="preserve">Организатором является </w:t>
            </w:r>
            <w:r w:rsidR="00A81242">
              <w:rPr>
                <w:sz w:val="24"/>
                <w:szCs w:val="24"/>
              </w:rPr>
              <w:t>ПАО</w:t>
            </w:r>
            <w:r>
              <w:rPr>
                <w:sz w:val="24"/>
                <w:szCs w:val="24"/>
              </w:rPr>
              <w:t xml:space="preserve"> «ТрансКонтейнер». Функции Организатора выполняет: </w:t>
            </w:r>
          </w:p>
          <w:p w:rsidR="00DD3B11" w:rsidRDefault="00DD3B11" w:rsidP="00DD3B11">
            <w:pPr>
              <w:pStyle w:val="19"/>
              <w:ind w:firstLine="0"/>
              <w:rPr>
                <w:sz w:val="24"/>
                <w:szCs w:val="24"/>
              </w:rPr>
            </w:pPr>
            <w:r>
              <w:rPr>
                <w:sz w:val="24"/>
                <w:szCs w:val="24"/>
              </w:rPr>
              <w:t xml:space="preserve">Постоянная рабочая группа Конкурсной комиссии аппарата управления </w:t>
            </w:r>
            <w:r w:rsidR="00A81242">
              <w:rPr>
                <w:sz w:val="24"/>
                <w:szCs w:val="24"/>
              </w:rPr>
              <w:t>ПАО</w:t>
            </w:r>
            <w:r>
              <w:rPr>
                <w:sz w:val="24"/>
                <w:szCs w:val="24"/>
              </w:rPr>
              <w:t xml:space="preserve">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122CF8" w:rsidRPr="00F52CA6" w:rsidRDefault="00122CF8" w:rsidP="00122CF8">
            <w:pPr>
              <w:pStyle w:val="19"/>
              <w:ind w:firstLine="0"/>
              <w:rPr>
                <w:sz w:val="24"/>
              </w:rPr>
            </w:pPr>
            <w:r w:rsidRPr="00F52CA6">
              <w:rPr>
                <w:sz w:val="24"/>
              </w:rPr>
              <w:t>Контактно</w:t>
            </w:r>
            <w:proofErr w:type="gramStart"/>
            <w:r w:rsidRPr="00F52CA6">
              <w:rPr>
                <w:sz w:val="24"/>
              </w:rPr>
              <w:t>е(</w:t>
            </w:r>
            <w:proofErr w:type="spellStart"/>
            <w:proofErr w:type="gramEnd"/>
            <w:r w:rsidRPr="00F52CA6">
              <w:rPr>
                <w:sz w:val="24"/>
              </w:rPr>
              <w:t>ые</w:t>
            </w:r>
            <w:proofErr w:type="spellEnd"/>
            <w:r w:rsidRPr="00F52CA6">
              <w:rPr>
                <w:sz w:val="24"/>
              </w:rPr>
              <w:t xml:space="preserve">) лицо(а) Заказчика: </w:t>
            </w:r>
            <w:r w:rsidRPr="00954E42">
              <w:rPr>
                <w:sz w:val="24"/>
                <w:szCs w:val="24"/>
              </w:rPr>
              <w:t xml:space="preserve">начальник отдела корпоративных коммуникаций </w:t>
            </w:r>
            <w:r>
              <w:rPr>
                <w:sz w:val="24"/>
                <w:szCs w:val="24"/>
              </w:rPr>
              <w:t>Ростова</w:t>
            </w:r>
            <w:r w:rsidRPr="00954E42">
              <w:rPr>
                <w:sz w:val="24"/>
                <w:szCs w:val="24"/>
              </w:rPr>
              <w:t xml:space="preserve"> </w:t>
            </w:r>
            <w:r>
              <w:rPr>
                <w:sz w:val="24"/>
                <w:szCs w:val="24"/>
              </w:rPr>
              <w:t>Наталья Викторовна</w:t>
            </w:r>
            <w:r w:rsidRPr="00954E42">
              <w:rPr>
                <w:sz w:val="24"/>
                <w:szCs w:val="24"/>
              </w:rPr>
              <w:t>, тел.8(495)788-17-17, доб.10</w:t>
            </w:r>
            <w:r>
              <w:rPr>
                <w:sz w:val="24"/>
                <w:szCs w:val="24"/>
              </w:rPr>
              <w:t>-70</w:t>
            </w:r>
            <w:r w:rsidRPr="00954E42">
              <w:rPr>
                <w:sz w:val="24"/>
                <w:szCs w:val="24"/>
              </w:rPr>
              <w:t xml:space="preserve">, адрес электронной почты </w:t>
            </w:r>
            <w:hyperlink r:id="rId15" w:history="1">
              <w:r w:rsidRPr="000E46BF">
                <w:rPr>
                  <w:rStyle w:val="a8"/>
                  <w:sz w:val="24"/>
                  <w:szCs w:val="24"/>
                </w:rPr>
                <w:t xml:space="preserve"> </w:t>
              </w:r>
              <w:r w:rsidRPr="00194F5A">
                <w:rPr>
                  <w:sz w:val="24"/>
                  <w:szCs w:val="24"/>
                </w:rPr>
                <w:t>RostovaNV@trcont.ru</w:t>
              </w:r>
            </w:hyperlink>
          </w:p>
          <w:p w:rsidR="00D412F3" w:rsidRDefault="00DD3B11" w:rsidP="00D412F3">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sidRPr="004774CF">
              <w:rPr>
                <w:sz w:val="24"/>
                <w:szCs w:val="24"/>
              </w:rPr>
              <w:t>Аксютина Кира Михайловна, тел. +7 (495) 788-1717 доб. 16-42, электронный адрес AksiutinaKM@trcont.ru;</w:t>
            </w:r>
          </w:p>
          <w:p w:rsidR="00670FD8" w:rsidRPr="00F86FAA" w:rsidRDefault="00D412F3" w:rsidP="006B3BD2">
            <w:pPr>
              <w:pStyle w:val="19"/>
              <w:ind w:firstLine="0"/>
              <w:rPr>
                <w:sz w:val="24"/>
                <w:szCs w:val="24"/>
              </w:rPr>
            </w:pPr>
            <w:r>
              <w:rPr>
                <w:sz w:val="24"/>
                <w:szCs w:val="24"/>
              </w:rPr>
              <w:t>Курицын Александр Евгеньевич, тел. +7 (495) 788-1717 доб. 16-41, электро</w:t>
            </w:r>
            <w:r w:rsidR="00FE6221">
              <w:rPr>
                <w:sz w:val="24"/>
                <w:szCs w:val="24"/>
              </w:rPr>
              <w:t>нный адрес KuritsynAE@trcont.ru</w:t>
            </w:r>
          </w:p>
        </w:tc>
      </w:tr>
      <w:tr w:rsidR="000A679F" w:rsidRPr="00F86FAA" w:rsidTr="00EF779C">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6A58E2" w:rsidRDefault="000A679F" w:rsidP="00736D40">
            <w:pPr>
              <w:pStyle w:val="Default"/>
              <w:rPr>
                <w:b/>
                <w:color w:val="auto"/>
              </w:rPr>
            </w:pPr>
            <w:r w:rsidRPr="006A58E2">
              <w:rPr>
                <w:b/>
                <w:color w:val="auto"/>
              </w:rPr>
              <w:t>Дата опубликования извещения о</w:t>
            </w:r>
            <w:r w:rsidR="00E14F30" w:rsidRPr="006A58E2">
              <w:rPr>
                <w:b/>
                <w:color w:val="auto"/>
              </w:rPr>
              <w:t xml:space="preserve"> проведении </w:t>
            </w:r>
            <w:r w:rsidR="008C4183" w:rsidRPr="006A58E2">
              <w:rPr>
                <w:b/>
                <w:color w:val="auto"/>
              </w:rPr>
              <w:t>Открытого конкурса</w:t>
            </w:r>
          </w:p>
        </w:tc>
        <w:tc>
          <w:tcPr>
            <w:tcW w:w="6768" w:type="dxa"/>
          </w:tcPr>
          <w:p w:rsidR="000A679F" w:rsidRPr="006A58E2" w:rsidRDefault="00FA3C13" w:rsidP="006A58E2">
            <w:pPr>
              <w:pStyle w:val="19"/>
              <w:ind w:firstLine="0"/>
              <w:rPr>
                <w:b/>
                <w:sz w:val="24"/>
                <w:szCs w:val="24"/>
              </w:rPr>
            </w:pPr>
            <w:r w:rsidRPr="006A58E2">
              <w:rPr>
                <w:sz w:val="24"/>
                <w:szCs w:val="24"/>
              </w:rPr>
              <w:t>«</w:t>
            </w:r>
            <w:r w:rsidR="006A58E2" w:rsidRPr="006A58E2">
              <w:rPr>
                <w:sz w:val="24"/>
                <w:szCs w:val="24"/>
              </w:rPr>
              <w:t>16</w:t>
            </w:r>
            <w:r w:rsidRPr="006A58E2">
              <w:rPr>
                <w:sz w:val="24"/>
                <w:szCs w:val="24"/>
              </w:rPr>
              <w:t xml:space="preserve">» </w:t>
            </w:r>
            <w:r w:rsidR="006A58E2" w:rsidRPr="006A58E2">
              <w:rPr>
                <w:sz w:val="24"/>
                <w:szCs w:val="24"/>
              </w:rPr>
              <w:t>февраля</w:t>
            </w:r>
            <w:r w:rsidR="00C93A24" w:rsidRPr="006A58E2">
              <w:rPr>
                <w:sz w:val="24"/>
                <w:szCs w:val="24"/>
              </w:rPr>
              <w:t xml:space="preserve"> 2016</w:t>
            </w:r>
            <w:r w:rsidRPr="006A58E2">
              <w:rPr>
                <w:sz w:val="24"/>
                <w:szCs w:val="24"/>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134C04">
              <w:rPr>
                <w:sz w:val="24"/>
                <w:szCs w:val="24"/>
              </w:rPr>
              <w:br/>
            </w:r>
            <w:r w:rsidR="00A81242">
              <w:rPr>
                <w:sz w:val="24"/>
                <w:szCs w:val="24"/>
              </w:rPr>
              <w:t>ПАО</w:t>
            </w:r>
            <w:r w:rsidR="007434C0">
              <w:rPr>
                <w:sz w:val="24"/>
                <w:szCs w:val="24"/>
              </w:rPr>
              <w:t xml:space="preserve"> </w:t>
            </w:r>
            <w:r w:rsidR="007434C0" w:rsidRPr="0013760D">
              <w:rPr>
                <w:sz w:val="24"/>
                <w:szCs w:val="24"/>
              </w:rPr>
              <w:t>«ТрансКонтейнер» (</w:t>
            </w:r>
            <w:hyperlink r:id="rId16" w:history="1">
              <w:r w:rsidR="007434C0" w:rsidRPr="0013760D">
                <w:rPr>
                  <w:rStyle w:val="a8"/>
                  <w:sz w:val="24"/>
                  <w:szCs w:val="24"/>
                </w:rPr>
                <w:t>http://www.trcont.ru</w:t>
              </w:r>
            </w:hyperlink>
            <w:r w:rsidR="007434C0" w:rsidRPr="0013760D">
              <w:rPr>
                <w:sz w:val="24"/>
                <w:szCs w:val="24"/>
              </w:rPr>
              <w:t xml:space="preserve">) и, в предусмотренных </w:t>
            </w:r>
            <w:r w:rsidRPr="0013760D">
              <w:rPr>
                <w:sz w:val="24"/>
                <w:szCs w:val="24"/>
              </w:rPr>
              <w:t>зак</w:t>
            </w:r>
            <w:r w:rsidR="007434C0" w:rsidRPr="0013760D">
              <w:rPr>
                <w:sz w:val="24"/>
                <w:szCs w:val="24"/>
              </w:rPr>
              <w:t xml:space="preserve">онодательством </w:t>
            </w:r>
            <w:r w:rsidRPr="0013760D">
              <w:rPr>
                <w:sz w:val="24"/>
                <w:szCs w:val="24"/>
              </w:rPr>
              <w:t>Российской</w:t>
            </w:r>
            <w:r w:rsidR="007434C0" w:rsidRPr="0013760D">
              <w:rPr>
                <w:sz w:val="24"/>
                <w:szCs w:val="24"/>
              </w:rPr>
              <w:t xml:space="preserve"> Ф</w:t>
            </w:r>
            <w:r w:rsidRPr="0013760D">
              <w:rPr>
                <w:sz w:val="24"/>
                <w:szCs w:val="24"/>
              </w:rPr>
              <w:t>едерации случаях</w:t>
            </w:r>
            <w:proofErr w:type="gramEnd"/>
            <w:r w:rsidRPr="0013760D">
              <w:rPr>
                <w:sz w:val="24"/>
                <w:szCs w:val="24"/>
              </w:rPr>
              <w:t>,</w:t>
            </w:r>
            <w:r w:rsidR="007A38EF" w:rsidRPr="0013760D">
              <w:rPr>
                <w:color w:val="000000"/>
                <w:sz w:val="24"/>
                <w:szCs w:val="24"/>
                <w:shd w:val="clear" w:color="auto" w:fill="FFFFFF"/>
              </w:rPr>
              <w:t xml:space="preserve"> </w:t>
            </w:r>
            <w:r w:rsidR="00F85698" w:rsidRPr="0013760D">
              <w:rPr>
                <w:color w:val="000000"/>
                <w:sz w:val="24"/>
                <w:szCs w:val="24"/>
                <w:shd w:val="clear" w:color="auto" w:fill="FFFFFF"/>
              </w:rPr>
              <w:t xml:space="preserve">в </w:t>
            </w:r>
            <w:r w:rsidR="007A38EF" w:rsidRPr="0013760D">
              <w:rPr>
                <w:color w:val="000000"/>
                <w:sz w:val="24"/>
                <w:szCs w:val="24"/>
                <w:shd w:val="clear" w:color="auto" w:fill="FFFFFF"/>
              </w:rPr>
              <w:t xml:space="preserve">единой информационной системе </w:t>
            </w:r>
            <w:r w:rsidR="0013760D" w:rsidRPr="0013760D">
              <w:rPr>
                <w:color w:val="000000"/>
                <w:sz w:val="24"/>
                <w:szCs w:val="24"/>
                <w:shd w:val="clear" w:color="auto" w:fill="FFFFFF"/>
              </w:rPr>
              <w:t xml:space="preserve">в сфере закупок товаров, работ, услуг для обеспечения государственных и муниципальных нужд на </w:t>
            </w:r>
            <w:r w:rsidR="0013760D" w:rsidRPr="0013760D">
              <w:rPr>
                <w:sz w:val="24"/>
                <w:szCs w:val="24"/>
              </w:rPr>
              <w:t>официальном</w:t>
            </w:r>
            <w:r w:rsidR="007A38EF" w:rsidRPr="0013760D">
              <w:rPr>
                <w:sz w:val="24"/>
                <w:szCs w:val="24"/>
              </w:rPr>
              <w:t xml:space="preserve"> сайт</w:t>
            </w:r>
            <w:r w:rsidR="0013760D" w:rsidRPr="0013760D">
              <w:rPr>
                <w:sz w:val="24"/>
                <w:szCs w:val="24"/>
              </w:rPr>
              <w:t>е</w:t>
            </w:r>
            <w:r w:rsidRPr="0013760D">
              <w:rPr>
                <w:sz w:val="24"/>
                <w:szCs w:val="24"/>
              </w:rPr>
              <w:t xml:space="preserve"> для размещения информации о размещении заказ</w:t>
            </w:r>
            <w:r w:rsidR="00FE3BF1">
              <w:rPr>
                <w:sz w:val="24"/>
                <w:szCs w:val="24"/>
              </w:rPr>
              <w:t>ов на поставку</w:t>
            </w:r>
            <w:r w:rsidRPr="0013760D">
              <w:rPr>
                <w:sz w:val="24"/>
                <w:szCs w:val="24"/>
              </w:rPr>
              <w:t xml:space="preserve"> товаров, выполнение работ, оказание услуг (</w:t>
            </w:r>
            <w:hyperlink r:id="rId17" w:history="1">
              <w:r w:rsidR="008C1BC9" w:rsidRPr="0013760D">
                <w:rPr>
                  <w:rStyle w:val="a8"/>
                  <w:sz w:val="24"/>
                  <w:szCs w:val="24"/>
                </w:rPr>
                <w:t>www.zakupki.gov.ru</w:t>
              </w:r>
            </w:hyperlink>
            <w:r w:rsidR="00B60E20">
              <w:rPr>
                <w:sz w:val="24"/>
                <w:szCs w:val="24"/>
              </w:rPr>
              <w:t>)</w:t>
            </w:r>
            <w:r w:rsidR="00BC3E20">
              <w:rPr>
                <w:sz w:val="24"/>
                <w:szCs w:val="24"/>
              </w:rPr>
              <w:t xml:space="preserve"> (далее – Официальный сайт)</w:t>
            </w:r>
            <w:r w:rsidR="00BC3E20" w:rsidRPr="00C61887">
              <w:rPr>
                <w:sz w:val="24"/>
                <w:szCs w:val="24"/>
              </w:rPr>
              <w:t>.</w:t>
            </w:r>
          </w:p>
          <w:p w:rsidR="005834BA" w:rsidRPr="00AF0995" w:rsidRDefault="001356F1" w:rsidP="00AF0995">
            <w:pPr>
              <w:pStyle w:val="19"/>
              <w:rPr>
                <w:sz w:val="24"/>
                <w:szCs w:val="24"/>
              </w:rPr>
            </w:pPr>
            <w:proofErr w:type="gramStart"/>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sidR="00A81242">
              <w:rPr>
                <w:sz w:val="24"/>
                <w:szCs w:val="24"/>
              </w:rPr>
              <w:t>ПАО</w:t>
            </w:r>
            <w:r w:rsidRPr="00C61887">
              <w:rPr>
                <w:sz w:val="24"/>
                <w:szCs w:val="24"/>
              </w:rPr>
              <w:t xml:space="preserve">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w:t>
            </w:r>
            <w:r w:rsidR="00AF0995">
              <w:rPr>
                <w:sz w:val="24"/>
                <w:szCs w:val="24"/>
              </w:rPr>
              <w:t>щенной в установленном порядке.</w:t>
            </w:r>
          </w:p>
        </w:tc>
      </w:tr>
      <w:tr w:rsidR="00C3633B" w:rsidRPr="00F86FAA" w:rsidTr="00EF779C">
        <w:tc>
          <w:tcPr>
            <w:tcW w:w="534" w:type="dxa"/>
          </w:tcPr>
          <w:p w:rsidR="00C3633B" w:rsidRPr="00F86FAA" w:rsidRDefault="00B02654" w:rsidP="00804946">
            <w:pPr>
              <w:pStyle w:val="19"/>
              <w:ind w:firstLine="0"/>
              <w:rPr>
                <w:b/>
                <w:sz w:val="24"/>
                <w:szCs w:val="24"/>
              </w:rPr>
            </w:pPr>
            <w:r w:rsidRPr="00F86FAA">
              <w:rPr>
                <w:b/>
                <w:sz w:val="24"/>
                <w:szCs w:val="24"/>
              </w:rPr>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tcPr>
          <w:p w:rsidR="00C3633B" w:rsidRPr="00F86FAA" w:rsidRDefault="001356F1" w:rsidP="00DC40BD">
            <w:pPr>
              <w:pStyle w:val="19"/>
              <w:ind w:firstLine="0"/>
              <w:rPr>
                <w:i/>
                <w:sz w:val="24"/>
                <w:szCs w:val="24"/>
              </w:rPr>
            </w:pPr>
            <w:r w:rsidRPr="00122CF8">
              <w:rPr>
                <w:sz w:val="24"/>
                <w:szCs w:val="24"/>
              </w:rPr>
              <w:t>Начальная (максимальная) цена договора</w:t>
            </w:r>
            <w:r w:rsidR="004B0D75" w:rsidRPr="00122CF8">
              <w:rPr>
                <w:sz w:val="24"/>
                <w:szCs w:val="24"/>
              </w:rPr>
              <w:t xml:space="preserve"> </w:t>
            </w:r>
            <w:r w:rsidRPr="00122CF8">
              <w:rPr>
                <w:sz w:val="24"/>
                <w:szCs w:val="24"/>
              </w:rPr>
              <w:t xml:space="preserve">составляет </w:t>
            </w:r>
            <w:r w:rsidR="00122CF8" w:rsidRPr="00122CF8">
              <w:rPr>
                <w:sz w:val="24"/>
                <w:szCs w:val="24"/>
              </w:rPr>
              <w:t xml:space="preserve">2 300 000 </w:t>
            </w:r>
            <w:r w:rsidR="005129E1" w:rsidRPr="00122CF8">
              <w:rPr>
                <w:sz w:val="24"/>
                <w:szCs w:val="24"/>
              </w:rPr>
              <w:t>(</w:t>
            </w:r>
            <w:r w:rsidR="00122CF8" w:rsidRPr="00122CF8">
              <w:rPr>
                <w:sz w:val="24"/>
                <w:szCs w:val="24"/>
              </w:rPr>
              <w:t>Два миллиона триста тысяч</w:t>
            </w:r>
            <w:r w:rsidR="005129E1" w:rsidRPr="00122CF8">
              <w:rPr>
                <w:sz w:val="24"/>
                <w:szCs w:val="24"/>
              </w:rPr>
              <w:t>)</w:t>
            </w:r>
            <w:r w:rsidRPr="00122CF8">
              <w:rPr>
                <w:sz w:val="24"/>
                <w:szCs w:val="24"/>
              </w:rPr>
              <w:t xml:space="preserve"> рублей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w:t>
            </w:r>
            <w:r>
              <w:rPr>
                <w:i/>
                <w:sz w:val="24"/>
                <w:szCs w:val="24"/>
              </w:rPr>
              <w:t>.</w:t>
            </w:r>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9E64D8" w:rsidRPr="008C1BC9" w:rsidRDefault="00112512" w:rsidP="006A58E2">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Pr="006A58E2">
              <w:rPr>
                <w:sz w:val="24"/>
                <w:szCs w:val="24"/>
              </w:rPr>
              <w:t>«</w:t>
            </w:r>
            <w:r w:rsidR="006A58E2" w:rsidRPr="006A58E2">
              <w:rPr>
                <w:sz w:val="24"/>
                <w:szCs w:val="24"/>
              </w:rPr>
              <w:t>09</w:t>
            </w:r>
            <w:r w:rsidRPr="006A58E2">
              <w:rPr>
                <w:sz w:val="24"/>
                <w:szCs w:val="24"/>
              </w:rPr>
              <w:t xml:space="preserve">» </w:t>
            </w:r>
            <w:r w:rsidR="006A58E2" w:rsidRPr="006A58E2">
              <w:rPr>
                <w:sz w:val="24"/>
                <w:szCs w:val="24"/>
              </w:rPr>
              <w:t>марта</w:t>
            </w:r>
            <w:r w:rsidRPr="006A58E2">
              <w:rPr>
                <w:sz w:val="24"/>
                <w:szCs w:val="24"/>
              </w:rPr>
              <w:t xml:space="preserve"> 201</w:t>
            </w:r>
            <w:r w:rsidR="00C93A24" w:rsidRPr="006A58E2">
              <w:rPr>
                <w:sz w:val="24"/>
                <w:szCs w:val="24"/>
              </w:rPr>
              <w:t>6</w:t>
            </w:r>
            <w:r w:rsidRPr="006A58E2">
              <w:rPr>
                <w:sz w:val="24"/>
                <w:szCs w:val="24"/>
              </w:rPr>
              <w:t xml:space="preserve"> г.</w:t>
            </w:r>
            <w:r w:rsidRPr="008C1BC9">
              <w:rPr>
                <w:sz w:val="24"/>
                <w:szCs w:val="24"/>
              </w:rPr>
              <w:t xml:space="preserve">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DF7C35"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003D2759" w:rsidRPr="003D2759">
              <w:rPr>
                <w:b/>
                <w:color w:val="auto"/>
              </w:rPr>
              <w:tab/>
            </w:r>
          </w:p>
        </w:tc>
        <w:tc>
          <w:tcPr>
            <w:tcW w:w="6768" w:type="dxa"/>
          </w:tcPr>
          <w:p w:rsidR="000A679F" w:rsidRPr="00F86FAA" w:rsidRDefault="00DF7C35" w:rsidP="006A58E2">
            <w:pPr>
              <w:pStyle w:val="19"/>
              <w:ind w:firstLine="0"/>
              <w:rPr>
                <w:i/>
                <w:sz w:val="24"/>
                <w:szCs w:val="24"/>
              </w:rPr>
            </w:pPr>
            <w:r>
              <w:rPr>
                <w:sz w:val="24"/>
                <w:szCs w:val="24"/>
              </w:rPr>
              <w:t xml:space="preserve">Вскрытие Заявок состоится </w:t>
            </w:r>
            <w:r w:rsidRPr="006A58E2">
              <w:rPr>
                <w:sz w:val="24"/>
                <w:szCs w:val="24"/>
              </w:rPr>
              <w:t>«</w:t>
            </w:r>
            <w:r w:rsidR="006A58E2" w:rsidRPr="006A58E2">
              <w:rPr>
                <w:sz w:val="24"/>
                <w:szCs w:val="24"/>
              </w:rPr>
              <w:t>09</w:t>
            </w:r>
            <w:r w:rsidR="00742DAA" w:rsidRPr="006A58E2">
              <w:rPr>
                <w:sz w:val="24"/>
                <w:szCs w:val="24"/>
              </w:rPr>
              <w:t xml:space="preserve">» </w:t>
            </w:r>
            <w:r w:rsidR="006A58E2" w:rsidRPr="006A58E2">
              <w:rPr>
                <w:sz w:val="24"/>
                <w:szCs w:val="24"/>
              </w:rPr>
              <w:t>марта</w:t>
            </w:r>
            <w:r w:rsidR="00742DAA" w:rsidRPr="006A58E2">
              <w:rPr>
                <w:sz w:val="24"/>
                <w:szCs w:val="24"/>
              </w:rPr>
              <w:t xml:space="preserve"> 201</w:t>
            </w:r>
            <w:r w:rsidR="00C93A24" w:rsidRPr="006A58E2">
              <w:rPr>
                <w:sz w:val="24"/>
                <w:szCs w:val="24"/>
              </w:rPr>
              <w:t>6</w:t>
            </w:r>
            <w:r w:rsidRPr="006A58E2">
              <w:rPr>
                <w:sz w:val="24"/>
                <w:szCs w:val="24"/>
              </w:rPr>
              <w:t xml:space="preserve"> г. в </w:t>
            </w:r>
            <w:r w:rsidR="00590A1B" w:rsidRPr="006A58E2">
              <w:rPr>
                <w:sz w:val="24"/>
                <w:szCs w:val="24"/>
              </w:rPr>
              <w:t>1</w:t>
            </w:r>
            <w:r w:rsidR="006A58E2" w:rsidRPr="006A58E2">
              <w:rPr>
                <w:sz w:val="24"/>
                <w:szCs w:val="24"/>
              </w:rPr>
              <w:t>6</w:t>
            </w:r>
            <w:r w:rsidRPr="006A58E2">
              <w:rPr>
                <w:sz w:val="24"/>
                <w:szCs w:val="24"/>
              </w:rPr>
              <w:t xml:space="preserve">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w:t>
            </w:r>
            <w:r w:rsidR="00F86FAA" w:rsidRPr="00F86FAA">
              <w:rPr>
                <w:b/>
                <w:color w:val="auto"/>
              </w:rPr>
              <w:t xml:space="preserve">опоставление </w:t>
            </w:r>
            <w:r>
              <w:rPr>
                <w:b/>
                <w:color w:val="auto"/>
              </w:rPr>
              <w:t xml:space="preserve">и </w:t>
            </w:r>
            <w:r w:rsidR="00F86FAA" w:rsidRPr="00F86FAA">
              <w:rPr>
                <w:b/>
                <w:color w:val="auto"/>
              </w:rPr>
              <w:t>Заявок</w:t>
            </w:r>
          </w:p>
        </w:tc>
        <w:tc>
          <w:tcPr>
            <w:tcW w:w="6768" w:type="dxa"/>
          </w:tcPr>
          <w:p w:rsidR="003E2C12" w:rsidRPr="00F86FAA" w:rsidRDefault="001356F1" w:rsidP="006A58E2">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6A58E2">
              <w:rPr>
                <w:sz w:val="24"/>
                <w:szCs w:val="24"/>
              </w:rPr>
              <w:t>«</w:t>
            </w:r>
            <w:r w:rsidR="006A58E2" w:rsidRPr="006A58E2">
              <w:rPr>
                <w:sz w:val="24"/>
                <w:szCs w:val="24"/>
              </w:rPr>
              <w:t>16</w:t>
            </w:r>
            <w:r w:rsidR="00C93A24" w:rsidRPr="006A58E2">
              <w:rPr>
                <w:sz w:val="24"/>
                <w:szCs w:val="24"/>
              </w:rPr>
              <w:t xml:space="preserve">» </w:t>
            </w:r>
            <w:r w:rsidR="006A58E2" w:rsidRPr="006A58E2">
              <w:rPr>
                <w:sz w:val="24"/>
                <w:szCs w:val="24"/>
              </w:rPr>
              <w:t>марта</w:t>
            </w:r>
            <w:r w:rsidR="00C93A24" w:rsidRPr="006A58E2">
              <w:rPr>
                <w:sz w:val="24"/>
                <w:szCs w:val="24"/>
              </w:rPr>
              <w:t xml:space="preserve"> 2016</w:t>
            </w:r>
            <w:r w:rsidRPr="006A58E2">
              <w:rPr>
                <w:sz w:val="24"/>
                <w:szCs w:val="24"/>
              </w:rPr>
              <w:t xml:space="preserve"> г. в </w:t>
            </w:r>
            <w:r w:rsidR="00590A1B" w:rsidRPr="006A58E2">
              <w:rPr>
                <w:sz w:val="24"/>
                <w:szCs w:val="24"/>
              </w:rPr>
              <w:t>14</w:t>
            </w:r>
            <w:r w:rsidRPr="006A58E2">
              <w:rPr>
                <w:sz w:val="24"/>
                <w:szCs w:val="24"/>
              </w:rPr>
              <w:t xml:space="preserve">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9830CC" w:rsidRPr="009830CC" w:rsidRDefault="009830CC" w:rsidP="005E0074">
            <w:pPr>
              <w:pStyle w:val="19"/>
              <w:ind w:firstLine="0"/>
              <w:rPr>
                <w:sz w:val="24"/>
                <w:szCs w:val="24"/>
                <w:highlight w:val="cyan"/>
              </w:rPr>
            </w:pPr>
            <w:r w:rsidRPr="009830CC">
              <w:rPr>
                <w:sz w:val="24"/>
                <w:szCs w:val="24"/>
              </w:rPr>
              <w:t xml:space="preserve">Решение об итогах </w:t>
            </w:r>
            <w:r w:rsidR="008C4183">
              <w:rPr>
                <w:sz w:val="24"/>
                <w:szCs w:val="24"/>
              </w:rPr>
              <w:t>Открытого конкурса</w:t>
            </w:r>
            <w:r w:rsidRPr="009830CC">
              <w:rPr>
                <w:sz w:val="24"/>
                <w:szCs w:val="24"/>
              </w:rPr>
              <w:t xml:space="preserve"> принимается Конкурсной комиссией </w:t>
            </w:r>
            <w:r w:rsidR="00122CF8" w:rsidRPr="00F52CA6">
              <w:rPr>
                <w:sz w:val="24"/>
              </w:rPr>
              <w:t>аппарата управления ПАО «ТрансКонтейнер» Адрес</w:t>
            </w:r>
            <w:r w:rsidR="00122CF8" w:rsidRPr="00954E42">
              <w:rPr>
                <w:sz w:val="24"/>
                <w:szCs w:val="24"/>
              </w:rPr>
              <w:t>: 125047, г. Москва, Оружейный переулок, д.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E2C12" w:rsidRPr="00F86FAA" w:rsidRDefault="009830CC" w:rsidP="006A58E2">
            <w:pPr>
              <w:pStyle w:val="19"/>
              <w:ind w:firstLine="0"/>
              <w:rPr>
                <w:sz w:val="24"/>
                <w:szCs w:val="24"/>
                <w:highlight w:val="cyan"/>
              </w:rPr>
            </w:pPr>
            <w:r w:rsidRPr="00725483">
              <w:rPr>
                <w:sz w:val="24"/>
                <w:szCs w:val="24"/>
              </w:rPr>
              <w:t>Подведение итогов состоится</w:t>
            </w:r>
            <w:r w:rsidR="0077115E">
              <w:rPr>
                <w:sz w:val="24"/>
                <w:szCs w:val="24"/>
              </w:rPr>
              <w:t xml:space="preserve"> не </w:t>
            </w:r>
            <w:r w:rsidR="0077115E" w:rsidRPr="006A58E2">
              <w:rPr>
                <w:sz w:val="24"/>
                <w:szCs w:val="24"/>
              </w:rPr>
              <w:t>позднее</w:t>
            </w:r>
            <w:r w:rsidRPr="006A58E2">
              <w:rPr>
                <w:sz w:val="24"/>
                <w:szCs w:val="24"/>
              </w:rPr>
              <w:t xml:space="preserve"> </w:t>
            </w:r>
            <w:r w:rsidR="00331930" w:rsidRPr="006A58E2">
              <w:rPr>
                <w:sz w:val="24"/>
                <w:szCs w:val="24"/>
              </w:rPr>
              <w:t>14 часов 00 минут</w:t>
            </w:r>
            <w:r w:rsidR="0077115E" w:rsidRPr="006A58E2">
              <w:rPr>
                <w:sz w:val="24"/>
                <w:szCs w:val="24"/>
              </w:rPr>
              <w:br/>
            </w:r>
            <w:r w:rsidR="00331930" w:rsidRPr="006A58E2">
              <w:rPr>
                <w:sz w:val="24"/>
                <w:szCs w:val="24"/>
              </w:rPr>
              <w:t>местного вре</w:t>
            </w:r>
            <w:bookmarkStart w:id="2" w:name="_GoBack"/>
            <w:bookmarkEnd w:id="2"/>
            <w:r w:rsidR="00331930" w:rsidRPr="006A58E2">
              <w:rPr>
                <w:sz w:val="24"/>
                <w:szCs w:val="24"/>
              </w:rPr>
              <w:t xml:space="preserve">мени </w:t>
            </w:r>
            <w:r w:rsidRPr="006A58E2">
              <w:rPr>
                <w:sz w:val="24"/>
                <w:szCs w:val="24"/>
              </w:rPr>
              <w:t>«</w:t>
            </w:r>
            <w:r w:rsidR="006A58E2" w:rsidRPr="006A58E2">
              <w:rPr>
                <w:sz w:val="24"/>
                <w:szCs w:val="24"/>
              </w:rPr>
              <w:t>31</w:t>
            </w:r>
            <w:r w:rsidR="00742DAA" w:rsidRPr="006A58E2">
              <w:rPr>
                <w:sz w:val="24"/>
                <w:szCs w:val="24"/>
              </w:rPr>
              <w:t xml:space="preserve">» </w:t>
            </w:r>
            <w:r w:rsidR="006A58E2" w:rsidRPr="006A58E2">
              <w:rPr>
                <w:sz w:val="24"/>
                <w:szCs w:val="24"/>
              </w:rPr>
              <w:t>марта</w:t>
            </w:r>
            <w:r w:rsidR="00742DAA" w:rsidRPr="006A58E2">
              <w:rPr>
                <w:sz w:val="24"/>
                <w:szCs w:val="24"/>
              </w:rPr>
              <w:t xml:space="preserve"> 201</w:t>
            </w:r>
            <w:r w:rsidR="00C93A24" w:rsidRPr="006A58E2">
              <w:rPr>
                <w:sz w:val="24"/>
                <w:szCs w:val="24"/>
              </w:rPr>
              <w:t>6</w:t>
            </w:r>
            <w:r w:rsidR="0077115E" w:rsidRPr="006A58E2">
              <w:rPr>
                <w:sz w:val="24"/>
                <w:szCs w:val="24"/>
              </w:rPr>
              <w:t xml:space="preserve"> г. </w:t>
            </w:r>
            <w:r w:rsidRPr="006A58E2">
              <w:rPr>
                <w:sz w:val="24"/>
                <w:szCs w:val="24"/>
              </w:rPr>
              <w:t>по адресу</w:t>
            </w:r>
            <w:r w:rsidRPr="00F86FAA">
              <w:rPr>
                <w:sz w:val="24"/>
                <w:szCs w:val="24"/>
              </w:rPr>
              <w:t xml:space="preserve">, указанному в пункте </w:t>
            </w:r>
            <w:r>
              <w:rPr>
                <w:sz w:val="24"/>
                <w:szCs w:val="24"/>
              </w:rPr>
              <w:t>9</w:t>
            </w:r>
            <w:r w:rsidRPr="00F86FAA">
              <w:rPr>
                <w:sz w:val="24"/>
                <w:szCs w:val="24"/>
              </w:rPr>
              <w:t xml:space="preserve"> Информационной карты</w:t>
            </w:r>
            <w:r w:rsidR="0077115E">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Условия оплаты </w:t>
            </w:r>
            <w:r w:rsidR="008035D3" w:rsidRPr="00F86FAA">
              <w:rPr>
                <w:b/>
                <w:color w:val="auto"/>
              </w:rPr>
              <w:t>за товар, выполнение работ, оказание услуг</w:t>
            </w:r>
          </w:p>
        </w:tc>
        <w:tc>
          <w:tcPr>
            <w:tcW w:w="6768" w:type="dxa"/>
          </w:tcPr>
          <w:p w:rsidR="007D6548" w:rsidRPr="00FE6221" w:rsidRDefault="00FE6221" w:rsidP="00122CF8">
            <w:pPr>
              <w:pStyle w:val="19"/>
              <w:ind w:firstLine="0"/>
              <w:rPr>
                <w:sz w:val="24"/>
                <w:szCs w:val="24"/>
              </w:rPr>
            </w:pPr>
            <w:r w:rsidRPr="00FE6221">
              <w:rPr>
                <w:rFonts w:eastAsia="Times New Roman"/>
                <w:sz w:val="24"/>
                <w:szCs w:val="24"/>
              </w:rPr>
              <w:t xml:space="preserve">Оплата Услуг производится поэтапно, в соответствии с календарным планом на размещение рекламы, после выполнения соответствующего этапа и подписания сторонами акта сдачи–приемки Услуг на основании счета, счета-фактуры Исполнителя в течение 30 (тридцати) календарных дней </w:t>
            </w:r>
            <w:proofErr w:type="gramStart"/>
            <w:r w:rsidRPr="00FE6221">
              <w:rPr>
                <w:rFonts w:eastAsia="Times New Roman"/>
                <w:sz w:val="24"/>
                <w:szCs w:val="24"/>
              </w:rPr>
              <w:t>с даты получения</w:t>
            </w:r>
            <w:proofErr w:type="gramEnd"/>
            <w:r w:rsidRPr="00FE6221">
              <w:rPr>
                <w:rFonts w:eastAsia="Times New Roman"/>
                <w:sz w:val="24"/>
                <w:szCs w:val="24"/>
              </w:rPr>
              <w:t xml:space="preserve"> Заказчиком счета (счета-фактуры).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Количество лотов </w:t>
            </w:r>
          </w:p>
        </w:tc>
        <w:tc>
          <w:tcPr>
            <w:tcW w:w="6768" w:type="dxa"/>
          </w:tcPr>
          <w:p w:rsidR="007D6548" w:rsidRPr="00F86FAA" w:rsidRDefault="00122CF8" w:rsidP="00B129CC">
            <w:pPr>
              <w:pStyle w:val="19"/>
              <w:ind w:firstLine="0"/>
              <w:rPr>
                <w:b/>
                <w:sz w:val="24"/>
                <w:szCs w:val="24"/>
              </w:rPr>
            </w:pPr>
            <w:r w:rsidRPr="00954E42">
              <w:rPr>
                <w:sz w:val="24"/>
                <w:szCs w:val="24"/>
              </w:rPr>
              <w:t>1 лот.</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8035D3">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tcPr>
          <w:p w:rsidR="00122CF8" w:rsidRPr="00954E42" w:rsidRDefault="00122CF8" w:rsidP="00122CF8">
            <w:pPr>
              <w:pStyle w:val="Default"/>
              <w:jc w:val="both"/>
              <w:rPr>
                <w:color w:val="auto"/>
              </w:rPr>
            </w:pPr>
            <w:r w:rsidRPr="00954E42">
              <w:rPr>
                <w:b/>
                <w:bCs/>
                <w:color w:val="auto"/>
              </w:rPr>
              <w:t xml:space="preserve">Срок </w:t>
            </w:r>
            <w:r w:rsidRPr="00954E42">
              <w:rPr>
                <w:b/>
                <w:color w:val="auto"/>
              </w:rPr>
              <w:t>выполнения работ, оказания услуг, поставки товара и т.д.</w:t>
            </w:r>
            <w:r w:rsidRPr="00954E42">
              <w:rPr>
                <w:b/>
                <w:bCs/>
                <w:color w:val="auto"/>
              </w:rPr>
              <w:t xml:space="preserve">: </w:t>
            </w:r>
            <w:proofErr w:type="gramStart"/>
            <w:r w:rsidRPr="00F52CA6">
              <w:rPr>
                <w:color w:val="auto"/>
              </w:rPr>
              <w:t>с даты заключения</w:t>
            </w:r>
            <w:proofErr w:type="gramEnd"/>
            <w:r w:rsidRPr="00F52CA6">
              <w:rPr>
                <w:color w:val="auto"/>
              </w:rPr>
              <w:t xml:space="preserve"> договора </w:t>
            </w:r>
            <w:r w:rsidRPr="00954E42">
              <w:rPr>
                <w:color w:val="auto"/>
              </w:rPr>
              <w:t>по</w:t>
            </w:r>
            <w:r w:rsidRPr="00F52CA6">
              <w:rPr>
                <w:color w:val="auto"/>
              </w:rPr>
              <w:t xml:space="preserve"> 31 декабря </w:t>
            </w:r>
            <w:r>
              <w:rPr>
                <w:color w:val="auto"/>
              </w:rPr>
              <w:t>2016</w:t>
            </w:r>
            <w:r w:rsidRPr="00F52CA6">
              <w:rPr>
                <w:color w:val="auto"/>
              </w:rPr>
              <w:t xml:space="preserve"> г.</w:t>
            </w:r>
          </w:p>
          <w:p w:rsidR="007D6548" w:rsidRPr="00F86FAA" w:rsidRDefault="00122CF8" w:rsidP="00122CF8">
            <w:pPr>
              <w:pStyle w:val="Default"/>
              <w:jc w:val="both"/>
              <w:rPr>
                <w:b/>
                <w:color w:val="auto"/>
              </w:rPr>
            </w:pPr>
            <w:r w:rsidRPr="00954E42">
              <w:rPr>
                <w:b/>
                <w:bCs/>
                <w:color w:val="auto"/>
              </w:rPr>
              <w:t xml:space="preserve">Место </w:t>
            </w:r>
            <w:r w:rsidRPr="00954E42">
              <w:rPr>
                <w:b/>
                <w:color w:val="auto"/>
              </w:rPr>
              <w:t xml:space="preserve">выполнения работ, оказания услуг, поставки товара и т.д.: </w:t>
            </w:r>
            <w:r w:rsidRPr="002D06B2">
              <w:rPr>
                <w:sz w:val="28"/>
              </w:rPr>
              <w:t xml:space="preserve"> </w:t>
            </w:r>
            <w:r w:rsidRPr="00194F5A">
              <w:rPr>
                <w:color w:val="auto"/>
              </w:rPr>
              <w:t>Международное транспортное издание должно иметь географическое распространение не менее чем в 15 странах ЕС, а также в США</w:t>
            </w:r>
            <w:r w:rsidR="00E02A1F">
              <w:rPr>
                <w:color w:val="auto"/>
              </w:rPr>
              <w:t>.</w:t>
            </w:r>
            <w:r w:rsidR="00174FFE" w:rsidRPr="00F86FAA">
              <w:rPr>
                <w:i/>
                <w:color w:val="auto"/>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4</w:t>
            </w:r>
            <w:r w:rsidR="00B02654" w:rsidRPr="00F86FAA">
              <w:rPr>
                <w:b/>
                <w:sz w:val="24"/>
                <w:szCs w:val="24"/>
              </w:rPr>
              <w:t>.</w:t>
            </w:r>
          </w:p>
        </w:tc>
        <w:tc>
          <w:tcPr>
            <w:tcW w:w="2551" w:type="dxa"/>
          </w:tcPr>
          <w:p w:rsidR="007D6548" w:rsidRPr="00F86FAA" w:rsidRDefault="00C3633B" w:rsidP="008035D3">
            <w:pPr>
              <w:pStyle w:val="Default"/>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768" w:type="dxa"/>
          </w:tcPr>
          <w:p w:rsidR="007D6548" w:rsidRPr="00F86FAA" w:rsidRDefault="00122CF8" w:rsidP="00122CF8">
            <w:pPr>
              <w:pStyle w:val="19"/>
              <w:ind w:firstLine="0"/>
              <w:rPr>
                <w:sz w:val="24"/>
                <w:szCs w:val="24"/>
              </w:rPr>
            </w:pPr>
            <w:r>
              <w:rPr>
                <w:sz w:val="24"/>
                <w:szCs w:val="24"/>
              </w:rPr>
              <w:t>Н</w:t>
            </w:r>
            <w:r w:rsidRPr="00194F5A">
              <w:rPr>
                <w:sz w:val="24"/>
                <w:szCs w:val="24"/>
              </w:rPr>
              <w:t>е менее 6 размещений в течение 201</w:t>
            </w:r>
            <w:r>
              <w:rPr>
                <w:sz w:val="24"/>
                <w:szCs w:val="24"/>
              </w:rPr>
              <w:t>6</w:t>
            </w:r>
            <w:r w:rsidRPr="00194F5A">
              <w:rPr>
                <w:sz w:val="24"/>
                <w:szCs w:val="24"/>
              </w:rPr>
              <w:t xml:space="preserve"> г.</w:t>
            </w:r>
            <w:r>
              <w:rPr>
                <w:sz w:val="24"/>
                <w:szCs w:val="24"/>
              </w:rPr>
              <w:t xml:space="preserve">: </w:t>
            </w:r>
            <w:r w:rsidRPr="00122CF8">
              <w:rPr>
                <w:sz w:val="24"/>
                <w:szCs w:val="24"/>
              </w:rPr>
              <w:t>передняя внутренняя обложка – не менее 3-х размещений, основная задняя обложка – не менее 1-го размещения, не далее 6-й страницы – не менее 2-х размещений.</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5</w:t>
            </w:r>
            <w:r w:rsidR="00B02654"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Официальный язык </w:t>
            </w:r>
          </w:p>
        </w:tc>
        <w:tc>
          <w:tcPr>
            <w:tcW w:w="6768" w:type="dxa"/>
          </w:tcPr>
          <w:p w:rsidR="007D6548" w:rsidRPr="00F86FAA" w:rsidRDefault="001C60DC" w:rsidP="00093F19">
            <w:pPr>
              <w:pStyle w:val="aff"/>
              <w:jc w:val="both"/>
              <w:rPr>
                <w:sz w:val="24"/>
                <w:szCs w:val="24"/>
              </w:rPr>
            </w:pPr>
            <w:r w:rsidRPr="00954E42">
              <w:rPr>
                <w:sz w:val="24"/>
                <w:szCs w:val="24"/>
              </w:rPr>
              <w:t xml:space="preserve">Русский язык </w:t>
            </w:r>
            <w:r w:rsidRPr="00F52CA6">
              <w:rPr>
                <w:sz w:val="24"/>
              </w:rPr>
              <w:t xml:space="preserve">и </w:t>
            </w:r>
            <w:r w:rsidRPr="00954E42">
              <w:rPr>
                <w:sz w:val="24"/>
                <w:szCs w:val="24"/>
              </w:rPr>
              <w:t xml:space="preserve">английский язык. Вся переписка, связанная с проведением </w:t>
            </w:r>
            <w:r>
              <w:rPr>
                <w:sz w:val="24"/>
                <w:szCs w:val="24"/>
              </w:rPr>
              <w:t>Открытого конкурса</w:t>
            </w:r>
            <w:r w:rsidRPr="00954E42">
              <w:rPr>
                <w:sz w:val="24"/>
                <w:szCs w:val="24"/>
              </w:rPr>
              <w:t>, ведется на русском языке и</w:t>
            </w:r>
            <w:r w:rsidR="00FE6221">
              <w:rPr>
                <w:sz w:val="24"/>
                <w:szCs w:val="24"/>
              </w:rPr>
              <w:t xml:space="preserve"> на английском языке</w:t>
            </w:r>
            <w:r w:rsidRPr="00954E42">
              <w:rPr>
                <w:sz w:val="24"/>
                <w:szCs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6</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Валюта </w:t>
            </w:r>
            <w:r w:rsidR="008C4183">
              <w:rPr>
                <w:b/>
                <w:color w:val="auto"/>
              </w:rPr>
              <w:t>Открытого конкурса</w:t>
            </w:r>
            <w:r w:rsidRPr="00F86FAA">
              <w:rPr>
                <w:b/>
                <w:color w:val="auto"/>
              </w:rPr>
              <w:t xml:space="preserve"> </w:t>
            </w:r>
          </w:p>
        </w:tc>
        <w:tc>
          <w:tcPr>
            <w:tcW w:w="6768" w:type="dxa"/>
          </w:tcPr>
          <w:p w:rsidR="007D6548" w:rsidRPr="00F86FAA" w:rsidRDefault="001C60DC" w:rsidP="001C60DC">
            <w:pPr>
              <w:pStyle w:val="aff"/>
              <w:jc w:val="both"/>
              <w:rPr>
                <w:b/>
                <w:sz w:val="24"/>
                <w:szCs w:val="24"/>
                <w:highlight w:val="yellow"/>
              </w:rPr>
            </w:pPr>
            <w:r>
              <w:rPr>
                <w:sz w:val="24"/>
              </w:rPr>
              <w:t>Р</w:t>
            </w:r>
            <w:r w:rsidR="003A0695" w:rsidRPr="001C60DC">
              <w:rPr>
                <w:sz w:val="24"/>
              </w:rPr>
              <w:t>убли</w:t>
            </w:r>
            <w:r w:rsidR="004A25F0" w:rsidRPr="001C60DC">
              <w:rPr>
                <w:sz w:val="24"/>
              </w:rPr>
              <w:t xml:space="preserve"> РФ</w:t>
            </w:r>
            <w:r w:rsidR="00D65E96" w:rsidRPr="001C60DC">
              <w:rPr>
                <w:sz w:val="24"/>
              </w:rPr>
              <w:t>.</w:t>
            </w:r>
            <w:r w:rsidR="00565ACA">
              <w:t xml:space="preserve"> </w:t>
            </w:r>
            <w:r w:rsidR="00565ACA">
              <w:rPr>
                <w:sz w:val="24"/>
              </w:rPr>
              <w:t>С</w:t>
            </w:r>
            <w:r w:rsidR="00565ACA" w:rsidRPr="00565ACA">
              <w:rPr>
                <w:sz w:val="24"/>
              </w:rPr>
              <w:t xml:space="preserve"> пересчетом в евро по курсу Центрального банка РФ на дату рассмотрения Заявок.</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tcPr>
          <w:p w:rsidR="001C60DC" w:rsidRPr="00954E42" w:rsidRDefault="001C60DC" w:rsidP="001C60DC">
            <w:pPr>
              <w:ind w:firstLine="540"/>
              <w:jc w:val="both"/>
            </w:pPr>
            <w:r w:rsidRPr="00F52CA6">
              <w:t>1. Помимо указанных в пунктах 2.1 и 2.2 настоящей документации требований к претенденту, участнику предъявляются следующие требования:</w:t>
            </w:r>
            <w:r w:rsidRPr="00954E42">
              <w:t xml:space="preserve"> </w:t>
            </w:r>
          </w:p>
          <w:p w:rsidR="001C60DC" w:rsidRPr="00F52CA6" w:rsidRDefault="005731CD" w:rsidP="001C60DC">
            <w:pPr>
              <w:ind w:firstLine="540"/>
              <w:jc w:val="both"/>
            </w:pPr>
            <w:r>
              <w:t>1</w:t>
            </w:r>
            <w:r w:rsidR="005613EB">
              <w:t>.1</w:t>
            </w:r>
            <w:r w:rsidR="00E54BFB">
              <w:t xml:space="preserve"> </w:t>
            </w:r>
            <w:r w:rsidR="001C60DC" w:rsidRPr="00F52CA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1C60DC" w:rsidRPr="00BE277E" w:rsidRDefault="005731CD" w:rsidP="001C60DC">
            <w:pPr>
              <w:ind w:firstLine="540"/>
              <w:jc w:val="both"/>
            </w:pPr>
            <w:r>
              <w:t>1</w:t>
            </w:r>
            <w:r w:rsidR="005613EB">
              <w:t>.2</w:t>
            </w:r>
            <w:r w:rsidR="001C60DC" w:rsidRPr="00F52CA6">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C60DC" w:rsidRDefault="005731CD" w:rsidP="001C60DC">
            <w:pPr>
              <w:ind w:firstLine="540"/>
              <w:jc w:val="both"/>
            </w:pPr>
            <w:r>
              <w:t>1</w:t>
            </w:r>
            <w:r w:rsidR="005613EB">
              <w:t>.</w:t>
            </w:r>
            <w:r w:rsidR="00E54BFB">
              <w:t>3</w:t>
            </w:r>
            <w:r w:rsidR="001C60DC">
              <w:t xml:space="preserve"> </w:t>
            </w:r>
            <w:r w:rsidR="006B6803" w:rsidRPr="006B6803">
              <w:t>наличие опыта поставки това</w:t>
            </w:r>
            <w:r w:rsidR="00E54BFB">
              <w:t>ра, выполнения работ, оказания У</w:t>
            </w:r>
            <w:r w:rsidR="006B6803" w:rsidRPr="006B6803">
              <w:t>слуг и т.д. за период с 2013 по 2016 годы</w:t>
            </w:r>
            <w:r w:rsidR="006B6803">
              <w:t xml:space="preserve"> (включительно)</w:t>
            </w:r>
            <w:r w:rsidR="006B6803" w:rsidRPr="006B6803">
              <w:t xml:space="preserve"> с предметом, аналогичному предмету Открытого конкурса </w:t>
            </w:r>
            <w:r w:rsidR="006B6803">
              <w:t xml:space="preserve">(услуги </w:t>
            </w:r>
            <w:r w:rsidR="006B6803" w:rsidRPr="006B6803">
              <w:t>в области полиграфии с компаниями транс</w:t>
            </w:r>
            <w:r w:rsidR="006B6803">
              <w:t>портной сферы (</w:t>
            </w:r>
            <w:r w:rsidR="006B6803" w:rsidRPr="006B6803">
              <w:t xml:space="preserve">деятельность которых направлена на транспортировку грузов </w:t>
            </w:r>
            <w:proofErr w:type="gramStart"/>
            <w:r w:rsidR="006B6803" w:rsidRPr="006B6803">
              <w:t>и(</w:t>
            </w:r>
            <w:proofErr w:type="gramEnd"/>
            <w:r w:rsidR="006B6803" w:rsidRPr="006B6803">
              <w:t>или) пассажиров, а также непосредственное обеспечение функционирования транспортной инфраструктуры</w:t>
            </w:r>
            <w:r w:rsidR="006B6803">
              <w:t>)</w:t>
            </w:r>
            <w:r w:rsidR="006B6803" w:rsidRPr="006B6803">
              <w:t>, с суммарной стоимостью договоров не менее 20%  от начальной (максимальной) цены договора.</w:t>
            </w:r>
          </w:p>
          <w:p w:rsidR="001C60DC" w:rsidRPr="00297C9A" w:rsidRDefault="005731CD" w:rsidP="001C60DC">
            <w:pPr>
              <w:ind w:firstLine="540"/>
              <w:jc w:val="both"/>
            </w:pPr>
            <w:r>
              <w:t>1</w:t>
            </w:r>
            <w:r w:rsidR="00375B4B">
              <w:t>.</w:t>
            </w:r>
            <w:r w:rsidR="00E54BFB">
              <w:t>4</w:t>
            </w:r>
            <w:r w:rsidR="00375B4B">
              <w:t xml:space="preserve"> </w:t>
            </w:r>
            <w:r w:rsidR="00E54BFB">
              <w:t>м</w:t>
            </w:r>
            <w:r w:rsidR="001C60DC" w:rsidRPr="00297C9A">
              <w:t>еждународное транспортное издание должно иметь тираж не менее 12 000 экземпляров в месяц</w:t>
            </w:r>
            <w:r w:rsidR="001C60DC">
              <w:t>;</w:t>
            </w:r>
          </w:p>
          <w:p w:rsidR="001C60DC" w:rsidRDefault="005731CD" w:rsidP="001C60DC">
            <w:pPr>
              <w:ind w:firstLine="540"/>
              <w:jc w:val="both"/>
            </w:pPr>
            <w:r>
              <w:t>1</w:t>
            </w:r>
            <w:r w:rsidR="00375B4B">
              <w:t>.</w:t>
            </w:r>
            <w:r w:rsidR="00E54BFB">
              <w:t>5</w:t>
            </w:r>
            <w:r w:rsidR="00375B4B">
              <w:t xml:space="preserve"> </w:t>
            </w:r>
            <w:r w:rsidR="00E54BFB">
              <w:t>м</w:t>
            </w:r>
            <w:r w:rsidR="001C60DC" w:rsidRPr="00297C9A">
              <w:t>еждународное транспортное издание должно издаваться  не менее чем на 2-х европейских языках: английском (обязательно) и немецком или французском</w:t>
            </w:r>
            <w:r w:rsidR="001C60DC">
              <w:t>;</w:t>
            </w:r>
          </w:p>
          <w:p w:rsidR="001C60DC" w:rsidRPr="00297C9A" w:rsidRDefault="005731CD" w:rsidP="001C60DC">
            <w:pPr>
              <w:ind w:firstLine="540"/>
              <w:jc w:val="both"/>
            </w:pPr>
            <w:r>
              <w:t>1</w:t>
            </w:r>
            <w:r w:rsidR="00375B4B">
              <w:t>.</w:t>
            </w:r>
            <w:r w:rsidR="00E54BFB">
              <w:t>6</w:t>
            </w:r>
            <w:r w:rsidR="00375B4B">
              <w:t xml:space="preserve"> </w:t>
            </w:r>
            <w:r w:rsidR="00E54BFB">
              <w:t>м</w:t>
            </w:r>
            <w:r w:rsidR="001C60DC" w:rsidRPr="00297C9A">
              <w:t>еждународное транспортное издание должно иметь эле</w:t>
            </w:r>
            <w:r w:rsidR="001C60DC" w:rsidRPr="0033418C">
              <w:t>ктронную версию в сети интернет</w:t>
            </w:r>
            <w:r w:rsidR="001C60DC">
              <w:t>;</w:t>
            </w:r>
          </w:p>
          <w:p w:rsidR="001C60DC" w:rsidRDefault="005731CD" w:rsidP="001C60DC">
            <w:pPr>
              <w:ind w:firstLine="540"/>
              <w:jc w:val="both"/>
            </w:pPr>
            <w:r>
              <w:t>1</w:t>
            </w:r>
            <w:r w:rsidR="00375B4B">
              <w:t>.</w:t>
            </w:r>
            <w:r w:rsidR="00E54BFB">
              <w:t>7</w:t>
            </w:r>
            <w:r w:rsidR="00375B4B">
              <w:t xml:space="preserve"> </w:t>
            </w:r>
            <w:r w:rsidR="00E54BFB">
              <w:t>м</w:t>
            </w:r>
            <w:r w:rsidR="001C60DC" w:rsidRPr="00297C9A">
              <w:t>еждународное транспортное издание должно иметь распространение на транспортных выставках и отраслевых мероприятиях</w:t>
            </w:r>
            <w:r w:rsidR="00E54BFB">
              <w:t>.</w:t>
            </w:r>
          </w:p>
          <w:p w:rsidR="001C60DC" w:rsidRPr="00954E42" w:rsidRDefault="001C60DC" w:rsidP="001C60DC">
            <w:pPr>
              <w:ind w:firstLine="540"/>
              <w:jc w:val="both"/>
            </w:pPr>
          </w:p>
          <w:p w:rsidR="001C60DC" w:rsidRDefault="001C60DC" w:rsidP="001C60DC">
            <w:pPr>
              <w:ind w:firstLine="540"/>
              <w:jc w:val="both"/>
            </w:pPr>
            <w:r w:rsidRPr="00F52CA6">
              <w:t xml:space="preserve">2. Претендент, помимо документов, указанных в пункте 2.3 настоящей документации, в составе </w:t>
            </w:r>
            <w:r w:rsidR="00F31E3B">
              <w:t>З</w:t>
            </w:r>
            <w:r w:rsidRPr="00954E42">
              <w:t>аявки</w:t>
            </w:r>
            <w:r w:rsidRPr="00F52CA6">
              <w:t xml:space="preserve"> должен </w:t>
            </w:r>
            <w:proofErr w:type="gramStart"/>
            <w:r w:rsidRPr="00F52CA6">
              <w:t>предоставить следующие документы</w:t>
            </w:r>
            <w:proofErr w:type="gramEnd"/>
            <w:r w:rsidRPr="00F52CA6">
              <w:t>:</w:t>
            </w:r>
          </w:p>
          <w:p w:rsidR="006B6803" w:rsidRDefault="006B6803" w:rsidP="006B6803">
            <w:pPr>
              <w:ind w:firstLine="540"/>
              <w:jc w:val="both"/>
            </w:pPr>
            <w:r>
              <w:t>2.1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6B6803" w:rsidRDefault="006B6803" w:rsidP="006B6803">
            <w:pPr>
              <w:ind w:firstLine="540"/>
              <w:jc w:val="both"/>
            </w:pPr>
            <w:proofErr w:type="gramStart"/>
            <w:r>
              <w:t xml:space="preserve">2.2 </w:t>
            </w:r>
            <w:r>
              <w:ta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6B6803" w:rsidRDefault="006B6803" w:rsidP="006B6803">
            <w:pPr>
              <w:ind w:firstLine="540"/>
              <w:jc w:val="both"/>
            </w:pPr>
            <w: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6B6803" w:rsidRDefault="006B6803" w:rsidP="006B6803">
            <w:pPr>
              <w:ind w:firstLine="540"/>
              <w:jc w:val="both"/>
            </w:pPr>
            <w:proofErr w:type="gramStart"/>
            <w: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6B6803" w:rsidRDefault="006B6803" w:rsidP="006B6803">
            <w:pPr>
              <w:ind w:firstLine="540"/>
              <w:jc w:val="both"/>
            </w:pPr>
            <w:proofErr w:type="gramStart"/>
            <w:r>
              <w:t xml:space="preserve">2.3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претендент осуществляет проверку информации о наличии/отсутствии исполнительных производств и/или задолженности претендента на официальном сайте Федеральной службы судебных приставов Российской Федерации (http://fssprus.ru/iss/ip), а также информации в едином Федеральном</w:t>
            </w:r>
            <w:proofErr w:type="gramEnd"/>
            <w:r>
              <w:t xml:space="preserve"> </w:t>
            </w:r>
            <w:proofErr w:type="gramStart"/>
            <w:r>
              <w:t>реестре</w:t>
            </w:r>
            <w:proofErr w:type="gramEnd"/>
            <w:r>
              <w:t xml:space="preserve"> сведений о фактах деятельности юридических лиц http://www.fedresurs.ru/companies/IsSearching.</w:t>
            </w:r>
          </w:p>
          <w:p w:rsidR="006B6803" w:rsidRDefault="006B6803" w:rsidP="006B6803">
            <w:pPr>
              <w:ind w:firstLine="540"/>
              <w:jc w:val="both"/>
            </w:pPr>
            <w: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производствам (заверенные банком копии платежных поручений, нотариально заверенные постановления о прекращении исполнительного производства и т.п.).</w:t>
            </w:r>
          </w:p>
          <w:p w:rsidR="006B6803" w:rsidRDefault="006B6803" w:rsidP="006B6803">
            <w:pPr>
              <w:ind w:firstLine="540"/>
              <w:jc w:val="both"/>
            </w:pPr>
            <w:r>
              <w:t xml:space="preserve">Организатором на день рассмотрения Заявок проверяется информация о наличии исполнительных производств, и/или задолженности и/или </w:t>
            </w:r>
            <w:proofErr w:type="spellStart"/>
            <w:r>
              <w:t>неприостановлении</w:t>
            </w:r>
            <w:proofErr w:type="spellEnd"/>
            <w:r>
              <w:t xml:space="preserve"> </w:t>
            </w:r>
            <w:proofErr w:type="spellStart"/>
            <w:r>
              <w:t>деядельности</w:t>
            </w:r>
            <w:proofErr w:type="spellEnd"/>
            <w:r>
              <w:t xml:space="preserve"> на </w:t>
            </w:r>
            <w:proofErr w:type="spellStart"/>
            <w:r>
              <w:t>указаном</w:t>
            </w:r>
            <w:proofErr w:type="spellEnd"/>
            <w:r>
              <w:t xml:space="preserve">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54BFB" w:rsidRDefault="00E54BFB" w:rsidP="006B6803">
            <w:pPr>
              <w:ind w:firstLine="540"/>
              <w:jc w:val="both"/>
            </w:pPr>
            <w:proofErr w:type="gramStart"/>
            <w:r>
              <w:t>2.4</w:t>
            </w:r>
            <w:r w:rsidRPr="00E54BFB">
              <w:tab/>
              <w:t>бухгалтерскую (финансовую) отчетность, а именно: бухгалтерские балансы и отчеты о финансовых результатах за 2014 год с отметкой инспекции Федеральной налоговой службы Российской Федерации о принятии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roofErr w:type="gramEnd"/>
          </w:p>
          <w:p w:rsidR="006B6803" w:rsidRDefault="006B6803" w:rsidP="006B6803">
            <w:pPr>
              <w:ind w:firstLine="540"/>
              <w:jc w:val="both"/>
            </w:pPr>
            <w:r>
              <w:t>2.5 документы по форме приложения № 4 к документации о закупке о наличии опыта поставки товара, выполнения работ, оказания услуг и т.д. за период 2013-2016 годы (включительно), по предмету аналогичному предмету Открытого конкурса (</w:t>
            </w:r>
            <w:r w:rsidR="005613EB" w:rsidRPr="005613EB">
              <w:t xml:space="preserve">услуги в области полиграфии с компаниями транспортной сферы (деятельность которых направлена на транспортировку грузов </w:t>
            </w:r>
            <w:proofErr w:type="gramStart"/>
            <w:r w:rsidR="005613EB" w:rsidRPr="005613EB">
              <w:t>и(</w:t>
            </w:r>
            <w:proofErr w:type="gramEnd"/>
            <w:r w:rsidR="005613EB" w:rsidRPr="005613EB">
              <w:t>или) пассажиров, а также непосредственное обеспечение функционирования транспортной инфраструктуры</w:t>
            </w:r>
            <w:r w:rsidR="00F62F49">
              <w:t>), с</w:t>
            </w:r>
            <w:r>
              <w:t xml:space="preserve"> приложением соответствующих подписанных сторонами копий договоров и копий актов передачи (актов сдачи-приемки, накладных) поставки товаров, выполнения работ, оказания услуг и/или иных документов, подтверждающих факт поставки товара, выполнения работ, оказания услуг в объеме и стоимости указанных в приложенном договоре (договорах). Суммарная стоимость всех указанных и предоставленных претендентом договора (договоров) должна быть не менее 20 % от</w:t>
            </w:r>
            <w:r w:rsidR="0014770D">
              <w:t xml:space="preserve"> начальной (максимальной) цены;</w:t>
            </w:r>
          </w:p>
          <w:p w:rsidR="0014770D" w:rsidRDefault="0014770D" w:rsidP="0014770D">
            <w:pPr>
              <w:ind w:firstLine="540"/>
              <w:jc w:val="both"/>
            </w:pPr>
            <w:r>
              <w:t>2.</w:t>
            </w:r>
            <w:r w:rsidR="00E54BFB">
              <w:t>6</w:t>
            </w:r>
            <w:r w:rsidRPr="00954E42">
              <w:t xml:space="preserve"> </w:t>
            </w:r>
            <w:r>
              <w:t>м</w:t>
            </w:r>
            <w:r w:rsidRPr="00954E42">
              <w:t>едиа-кит международного транспортно</w:t>
            </w:r>
            <w:r>
              <w:t>го издания;</w:t>
            </w:r>
          </w:p>
          <w:p w:rsidR="005731CD" w:rsidRDefault="00E54BFB" w:rsidP="005731CD">
            <w:pPr>
              <w:ind w:firstLine="540"/>
              <w:jc w:val="both"/>
            </w:pPr>
            <w:r>
              <w:t>2.7</w:t>
            </w:r>
            <w:r w:rsidR="0014770D">
              <w:t xml:space="preserve"> м</w:t>
            </w:r>
            <w:r w:rsidR="0014770D" w:rsidRPr="00954E42">
              <w:t>еди</w:t>
            </w:r>
            <w:r w:rsidR="0014770D">
              <w:t>а</w:t>
            </w:r>
            <w:r w:rsidR="0014770D" w:rsidRPr="00954E42">
              <w:t>-план международно</w:t>
            </w:r>
            <w:r w:rsidR="0014770D">
              <w:t>го</w:t>
            </w:r>
            <w:r w:rsidR="0014770D" w:rsidRPr="00954E42">
              <w:t xml:space="preserve"> транспортного издания;</w:t>
            </w:r>
          </w:p>
          <w:p w:rsidR="005731CD" w:rsidRDefault="00F62F49" w:rsidP="005731CD">
            <w:pPr>
              <w:ind w:firstLine="540"/>
              <w:jc w:val="both"/>
            </w:pPr>
            <w:r>
              <w:t>2.8 д</w:t>
            </w:r>
            <w:r w:rsidR="001C60DC">
              <w:t xml:space="preserve">окумент подтверждающий </w:t>
            </w:r>
            <w:r w:rsidR="0014770D" w:rsidRPr="0014770D">
              <w:t xml:space="preserve">тираж </w:t>
            </w:r>
            <w:r w:rsidR="0014770D">
              <w:t>издания</w:t>
            </w:r>
            <w:r w:rsidR="0014770D" w:rsidRPr="0014770D">
              <w:t xml:space="preserve"> не менее </w:t>
            </w:r>
            <w:r w:rsidR="00E30741">
              <w:br/>
            </w:r>
            <w:r w:rsidR="0014770D" w:rsidRPr="0014770D">
              <w:t>12 000 экземпляров в месяц</w:t>
            </w:r>
            <w:r w:rsidR="0014770D">
              <w:t>;</w:t>
            </w:r>
            <w:r w:rsidR="001C60DC">
              <w:t xml:space="preserve"> </w:t>
            </w:r>
          </w:p>
          <w:p w:rsidR="00BB73E8" w:rsidRDefault="008574D3" w:rsidP="00BB73E8">
            <w:pPr>
              <w:ind w:firstLine="540"/>
              <w:jc w:val="both"/>
            </w:pPr>
            <w:r>
              <w:t>2.</w:t>
            </w:r>
            <w:r w:rsidR="00F62F49">
              <w:t>9</w:t>
            </w:r>
            <w:r>
              <w:t xml:space="preserve"> </w:t>
            </w:r>
            <w:r w:rsidR="001C60DC">
              <w:t>Образец</w:t>
            </w:r>
            <w:r w:rsidR="0014770D">
              <w:t xml:space="preserve"> </w:t>
            </w:r>
            <w:r w:rsidR="0014770D" w:rsidRPr="0014770D">
              <w:t>международного транспортного издания</w:t>
            </w:r>
            <w:r w:rsidR="001C60DC">
              <w:t xml:space="preserve"> (</w:t>
            </w:r>
            <w:r w:rsidR="007C7264">
              <w:t xml:space="preserve">копия </w:t>
            </w:r>
            <w:r w:rsidR="001C60DC">
              <w:t>экземпляр</w:t>
            </w:r>
            <w:r w:rsidR="007C7264">
              <w:t>а</w:t>
            </w:r>
            <w:r w:rsidR="001C60DC">
              <w:t xml:space="preserve"> </w:t>
            </w:r>
            <w:r w:rsidR="007C7264">
              <w:t>2015 года</w:t>
            </w:r>
            <w:r w:rsidR="001C60DC">
              <w:t>)</w:t>
            </w:r>
            <w:r w:rsidR="00BB73E8">
              <w:t>;</w:t>
            </w:r>
          </w:p>
          <w:p w:rsidR="003D3596" w:rsidRDefault="00E30741" w:rsidP="00574E35">
            <w:pPr>
              <w:ind w:firstLine="540"/>
              <w:jc w:val="both"/>
            </w:pPr>
            <w:r>
              <w:t>2.10</w:t>
            </w:r>
            <w:r w:rsidR="008574D3">
              <w:t xml:space="preserve">. </w:t>
            </w:r>
            <w:r w:rsidR="001C60DC" w:rsidRPr="00F62F49">
              <w:t>Документ по форме приложения № 6 к</w:t>
            </w:r>
            <w:r w:rsidR="00BB73E8">
              <w:t xml:space="preserve"> </w:t>
            </w:r>
            <w:r w:rsidR="001C60DC" w:rsidRPr="00F62F49">
              <w:t>документации о</w:t>
            </w:r>
            <w:r w:rsidR="00574E35">
              <w:t xml:space="preserve"> закупке с</w:t>
            </w:r>
            <w:r w:rsidR="007C7264">
              <w:t xml:space="preserve"> указанием</w:t>
            </w:r>
            <w:r w:rsidR="001C60DC" w:rsidRPr="00F62F49">
              <w:t xml:space="preserve"> широт</w:t>
            </w:r>
            <w:r w:rsidR="007C7264">
              <w:t>ы</w:t>
            </w:r>
            <w:r w:rsidR="00BB73E8">
              <w:t xml:space="preserve"> </w:t>
            </w:r>
            <w:r w:rsidR="001C60DC" w:rsidRPr="00F62F49">
              <w:t>географическ</w:t>
            </w:r>
            <w:r w:rsidR="00574E35">
              <w:t>ого распространения и количества</w:t>
            </w:r>
            <w:r w:rsidR="001C60DC" w:rsidRPr="00F62F49">
              <w:t xml:space="preserve"> языков выполнения работ, оказания услуг, поставки товара и т.д. по предмету Открытого конкурса</w:t>
            </w:r>
            <w:r w:rsidR="007C7264">
              <w:t xml:space="preserve"> </w:t>
            </w:r>
            <w:r w:rsidR="007C7264" w:rsidRPr="007C7264">
              <w:t xml:space="preserve">(услуги в области полиграфии с компаниями транспортной сферы (деятельность которых направлена на транспортировку грузов </w:t>
            </w:r>
            <w:proofErr w:type="gramStart"/>
            <w:r w:rsidR="007C7264" w:rsidRPr="007C7264">
              <w:t>и(</w:t>
            </w:r>
            <w:proofErr w:type="gramEnd"/>
            <w:r w:rsidR="007C7264" w:rsidRPr="007C7264">
              <w:t>или) пассажиров, а также непосредственное обеспечение функционирования транспортной инфраструктуры)</w:t>
            </w:r>
            <w:r w:rsidR="00574E35">
              <w:t>.</w:t>
            </w:r>
            <w:r w:rsidR="00BB73E8">
              <w:t xml:space="preserve"> </w:t>
            </w:r>
          </w:p>
          <w:p w:rsidR="004C2823" w:rsidRPr="00BB73E8" w:rsidRDefault="004C2823" w:rsidP="00574E35">
            <w:pPr>
              <w:ind w:firstLine="540"/>
              <w:jc w:val="both"/>
            </w:pP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sidR="00E30741">
              <w:rPr>
                <w:b/>
                <w:color w:val="auto"/>
              </w:rPr>
              <w:t>претендентами/</w:t>
            </w:r>
            <w:r>
              <w:rPr>
                <w:b/>
                <w:color w:val="auto"/>
              </w:rPr>
              <w:t xml:space="preserve">участниками </w:t>
            </w:r>
          </w:p>
        </w:tc>
        <w:tc>
          <w:tcPr>
            <w:tcW w:w="6768" w:type="dxa"/>
          </w:tcPr>
          <w:p w:rsidR="004C2823" w:rsidRPr="00F62F49" w:rsidRDefault="00F62F49" w:rsidP="00A50759">
            <w:pPr>
              <w:pStyle w:val="afa"/>
              <w:tabs>
                <w:tab w:val="left" w:pos="1418"/>
              </w:tabs>
              <w:ind w:firstLine="510"/>
              <w:rPr>
                <w:sz w:val="24"/>
              </w:rPr>
            </w:pPr>
            <w:r w:rsidRPr="00F62F49">
              <w:rPr>
                <w:sz w:val="24"/>
              </w:rPr>
              <w:t>1. Иностранные</w:t>
            </w:r>
            <w:r>
              <w:rPr>
                <w:sz w:val="24"/>
              </w:rPr>
              <w:t xml:space="preserve"> претенденты закупки в составе З</w:t>
            </w:r>
            <w:r w:rsidRPr="00F62F49">
              <w:rPr>
                <w:sz w:val="24"/>
              </w:rPr>
              <w:t xml:space="preserve">аявки должны предоставить копии документов, подтверждающие их соответствие установленным в </w:t>
            </w:r>
            <w:r w:rsidR="00E30741">
              <w:rPr>
                <w:sz w:val="24"/>
              </w:rPr>
              <w:t>части «а» - «</w:t>
            </w:r>
            <w:r w:rsidR="0016683D">
              <w:rPr>
                <w:sz w:val="24"/>
              </w:rPr>
              <w:t>е</w:t>
            </w:r>
            <w:r w:rsidR="00E30741">
              <w:rPr>
                <w:sz w:val="24"/>
              </w:rPr>
              <w:t>» подпункта</w:t>
            </w:r>
            <w:r w:rsidRPr="00F62F49">
              <w:rPr>
                <w:sz w:val="24"/>
              </w:rPr>
              <w:t xml:space="preserve"> 2.1</w:t>
            </w:r>
            <w:r w:rsidR="00E30741">
              <w:rPr>
                <w:sz w:val="24"/>
              </w:rPr>
              <w:t>.1</w:t>
            </w:r>
            <w:r w:rsidRPr="00F62F49">
              <w:rPr>
                <w:sz w:val="24"/>
              </w:rPr>
              <w:t xml:space="preserve">, </w:t>
            </w:r>
            <w:r w:rsidR="00E30741">
              <w:rPr>
                <w:sz w:val="24"/>
              </w:rPr>
              <w:t xml:space="preserve">частях «а» и «б» подпункта </w:t>
            </w:r>
            <w:r w:rsidRPr="00F62F49">
              <w:rPr>
                <w:sz w:val="24"/>
              </w:rPr>
              <w:t>2.2</w:t>
            </w:r>
            <w:r w:rsidR="00E30741">
              <w:rPr>
                <w:sz w:val="24"/>
              </w:rPr>
              <w:t>.1</w:t>
            </w:r>
            <w:r w:rsidRPr="00F62F49">
              <w:rPr>
                <w:sz w:val="24"/>
              </w:rPr>
              <w:t xml:space="preserve"> документации о закупке требованиям в соответствии с законодательством государства по месту его нахождения и (или) ведения деятельности. Кроме того, иностранный участник закупки может представить краткую справку с указанием наименования и реквизитов (номер и дата принятия, номер и дата действующей редакции) национальных нормативных правовых актов, в соответствии с которыми он ведет свою деятельность.</w:t>
            </w:r>
            <w:r w:rsidR="00A50759">
              <w:rPr>
                <w:sz w:val="24"/>
              </w:rPr>
              <w:t xml:space="preserve"> И                                                                                                                                                                                                                                                                                                                                                                                                                </w:t>
            </w:r>
          </w:p>
          <w:p w:rsidR="00F62F49" w:rsidRPr="00F62F49" w:rsidRDefault="00E30741" w:rsidP="00F62F49">
            <w:pPr>
              <w:pStyle w:val="afa"/>
              <w:tabs>
                <w:tab w:val="left" w:pos="1418"/>
              </w:tabs>
              <w:ind w:firstLine="510"/>
              <w:rPr>
                <w:sz w:val="24"/>
              </w:rPr>
            </w:pPr>
            <w:r>
              <w:rPr>
                <w:sz w:val="24"/>
              </w:rPr>
              <w:t>2. Иностранные п</w:t>
            </w:r>
            <w:r w:rsidR="00F62F49" w:rsidRPr="00F62F49">
              <w:rPr>
                <w:sz w:val="24"/>
              </w:rPr>
              <w:t xml:space="preserve">ретенденты в том числе должны предоставить: </w:t>
            </w:r>
          </w:p>
          <w:p w:rsidR="00F62F49" w:rsidRPr="00F62F49" w:rsidRDefault="00F62F49" w:rsidP="00F62F49">
            <w:pPr>
              <w:pStyle w:val="afa"/>
              <w:tabs>
                <w:tab w:val="left" w:pos="1418"/>
              </w:tabs>
              <w:ind w:firstLine="510"/>
              <w:rPr>
                <w:sz w:val="24"/>
              </w:rPr>
            </w:pPr>
            <w:r w:rsidRPr="00F62F49">
              <w:rPr>
                <w:sz w:val="24"/>
              </w:rPr>
              <w:t xml:space="preserve">2.1. </w:t>
            </w:r>
            <w:r>
              <w:rPr>
                <w:sz w:val="24"/>
              </w:rPr>
              <w:t>Учредительные документы (устав</w:t>
            </w:r>
            <w:r w:rsidR="00E30741">
              <w:rPr>
                <w:sz w:val="24"/>
              </w:rPr>
              <w:t xml:space="preserve"> и др.</w:t>
            </w:r>
            <w:r>
              <w:rPr>
                <w:sz w:val="24"/>
              </w:rPr>
              <w:t>);</w:t>
            </w:r>
          </w:p>
          <w:p w:rsidR="00F62F49" w:rsidRPr="00F62F49" w:rsidRDefault="00F62F49" w:rsidP="00F62F49">
            <w:pPr>
              <w:pStyle w:val="afa"/>
              <w:tabs>
                <w:tab w:val="left" w:pos="1418"/>
              </w:tabs>
              <w:ind w:firstLine="510"/>
              <w:rPr>
                <w:sz w:val="24"/>
              </w:rPr>
            </w:pPr>
            <w:r w:rsidRPr="00F62F49">
              <w:rPr>
                <w:sz w:val="24"/>
              </w:rPr>
              <w:t xml:space="preserve">2.2. Документ, подтверждающий, что </w:t>
            </w:r>
            <w:r w:rsidR="00E30741">
              <w:rPr>
                <w:sz w:val="24"/>
              </w:rPr>
              <w:t xml:space="preserve">иностранный </w:t>
            </w:r>
            <w:r w:rsidRPr="00F62F49">
              <w:rPr>
                <w:sz w:val="24"/>
              </w:rPr>
              <w:t>претендент является налогоплательщиком на территории иностранного государства</w:t>
            </w:r>
            <w:r>
              <w:rPr>
                <w:sz w:val="24"/>
              </w:rPr>
              <w:t>;</w:t>
            </w:r>
            <w:r w:rsidRPr="00F62F49">
              <w:rPr>
                <w:sz w:val="24"/>
              </w:rPr>
              <w:t xml:space="preserve"> </w:t>
            </w:r>
          </w:p>
          <w:p w:rsidR="00F62F49" w:rsidRDefault="00F62F49" w:rsidP="00F62F49">
            <w:pPr>
              <w:pStyle w:val="afa"/>
              <w:tabs>
                <w:tab w:val="left" w:pos="1418"/>
              </w:tabs>
              <w:ind w:firstLine="510"/>
              <w:rPr>
                <w:sz w:val="24"/>
              </w:rPr>
            </w:pPr>
            <w:r w:rsidRPr="00F62F49">
              <w:rPr>
                <w:sz w:val="24"/>
              </w:rPr>
              <w:t>2.3. Документ, подтверждающий полномочие лица на подписание договора</w:t>
            </w:r>
            <w:r>
              <w:rPr>
                <w:sz w:val="24"/>
              </w:rPr>
              <w:t>:</w:t>
            </w:r>
          </w:p>
          <w:p w:rsidR="00F62F49" w:rsidRDefault="00F62F49" w:rsidP="00F62F49">
            <w:pPr>
              <w:pStyle w:val="afa"/>
              <w:tabs>
                <w:tab w:val="left" w:pos="1418"/>
              </w:tabs>
              <w:ind w:firstLine="510"/>
              <w:rPr>
                <w:sz w:val="24"/>
              </w:rPr>
            </w:pPr>
            <w:r>
              <w:rPr>
                <w:sz w:val="24"/>
              </w:rPr>
              <w:t xml:space="preserve">- </w:t>
            </w:r>
            <w:r w:rsidRPr="00F62F49">
              <w:rPr>
                <w:sz w:val="24"/>
              </w:rPr>
              <w:t xml:space="preserve">документы, подтверждающие полномочия единоличного исполнительного органа юридического лица; </w:t>
            </w:r>
          </w:p>
          <w:p w:rsidR="00F62F49" w:rsidRDefault="00F62F49" w:rsidP="00F62F49">
            <w:pPr>
              <w:pStyle w:val="afa"/>
              <w:tabs>
                <w:tab w:val="left" w:pos="1418"/>
              </w:tabs>
              <w:ind w:firstLine="510"/>
              <w:rPr>
                <w:sz w:val="24"/>
              </w:rPr>
            </w:pPr>
            <w:r>
              <w:rPr>
                <w:sz w:val="24"/>
              </w:rPr>
              <w:t xml:space="preserve">- и/или </w:t>
            </w:r>
            <w:r w:rsidRPr="00F62F49">
              <w:rPr>
                <w:sz w:val="24"/>
              </w:rPr>
              <w:t>оригинал доверенности или ее нотариально заверенная копия, если договор со стороны организации подписан не еди</w:t>
            </w:r>
            <w:r>
              <w:rPr>
                <w:sz w:val="24"/>
              </w:rPr>
              <w:t>ноличным исполнительным органом;</w:t>
            </w:r>
            <w:r w:rsidRPr="00F62F49">
              <w:rPr>
                <w:sz w:val="24"/>
              </w:rPr>
              <w:t xml:space="preserve"> </w:t>
            </w:r>
          </w:p>
          <w:p w:rsidR="00E30741" w:rsidRDefault="00E30741" w:rsidP="00F62F49">
            <w:pPr>
              <w:pStyle w:val="afa"/>
              <w:tabs>
                <w:tab w:val="left" w:pos="1418"/>
              </w:tabs>
              <w:ind w:firstLine="510"/>
              <w:rPr>
                <w:sz w:val="24"/>
              </w:rPr>
            </w:pPr>
            <w:r>
              <w:rPr>
                <w:sz w:val="24"/>
              </w:rPr>
              <w:t xml:space="preserve">2.4. </w:t>
            </w:r>
            <w:r w:rsidRPr="00E30741">
              <w:rPr>
                <w:sz w:val="24"/>
              </w:rPr>
              <w:t>Копию свидетельства о государственной регистрации юридического лица, в соответст</w:t>
            </w:r>
            <w:r>
              <w:rPr>
                <w:sz w:val="24"/>
              </w:rPr>
              <w:t>вии с законодательством страны претендента</w:t>
            </w:r>
            <w:r w:rsidR="0016683D">
              <w:rPr>
                <w:sz w:val="24"/>
              </w:rPr>
              <w:t>;</w:t>
            </w:r>
          </w:p>
          <w:p w:rsidR="0016683D" w:rsidRPr="0016683D" w:rsidRDefault="0016683D" w:rsidP="0016683D">
            <w:pPr>
              <w:pStyle w:val="afa"/>
              <w:tabs>
                <w:tab w:val="left" w:pos="1418"/>
              </w:tabs>
              <w:ind w:firstLine="510"/>
              <w:rPr>
                <w:sz w:val="24"/>
              </w:rPr>
            </w:pPr>
            <w:r>
              <w:rPr>
                <w:sz w:val="24"/>
              </w:rPr>
              <w:t>2.5. Д</w:t>
            </w:r>
            <w:r w:rsidRPr="0016683D">
              <w:rPr>
                <w:sz w:val="24"/>
              </w:rPr>
              <w:t xml:space="preserve">окументы по форме приложения № 4 к документации о закупке о наличии опыта поставки товара, выполнения работ, оказания услуг и т.д. за период 2013-2016 годы (включительно), по предмету аналогичному предмету Открытого конкурса (услуги в области полиграфии с компаниями транспортной сферы (деятельность которых направлена на транспортировку грузов </w:t>
            </w:r>
            <w:proofErr w:type="gramStart"/>
            <w:r w:rsidRPr="0016683D">
              <w:rPr>
                <w:sz w:val="24"/>
              </w:rPr>
              <w:t>и(</w:t>
            </w:r>
            <w:proofErr w:type="gramEnd"/>
            <w:r w:rsidRPr="0016683D">
              <w:rPr>
                <w:sz w:val="24"/>
              </w:rPr>
              <w:t>или) пассажиров, а также непосредственное обеспечение функционирования транспортной инфраструктуры), с приложением соответствующих подписанных сторонами копий договоров и копий актов передачи (актов сдачи-приемки, накладных) поставки товаров, выполнения работ, оказания услуг и/или иных документов, подтверждающих факт поставки товара, выполнения работ, оказания услуг в объеме и стоимости указанных в приложенном договоре (договорах). Суммарная стоимость всех указанных и предоставленных претендентом договора (договоров) должна быть не менее 20 % от начальной (максимальной) цены;</w:t>
            </w:r>
          </w:p>
          <w:p w:rsidR="0016683D" w:rsidRPr="0016683D" w:rsidRDefault="0016683D" w:rsidP="0016683D">
            <w:pPr>
              <w:pStyle w:val="afa"/>
              <w:tabs>
                <w:tab w:val="left" w:pos="1418"/>
              </w:tabs>
              <w:ind w:firstLine="510"/>
              <w:rPr>
                <w:sz w:val="24"/>
              </w:rPr>
            </w:pPr>
            <w:r w:rsidRPr="0016683D">
              <w:rPr>
                <w:sz w:val="24"/>
              </w:rPr>
              <w:t>2.6</w:t>
            </w:r>
            <w:r>
              <w:rPr>
                <w:sz w:val="24"/>
              </w:rPr>
              <w:t>.</w:t>
            </w:r>
            <w:r w:rsidRPr="0016683D">
              <w:rPr>
                <w:sz w:val="24"/>
              </w:rPr>
              <w:t xml:space="preserve"> </w:t>
            </w:r>
            <w:r>
              <w:rPr>
                <w:sz w:val="24"/>
              </w:rPr>
              <w:t>Ме</w:t>
            </w:r>
            <w:r w:rsidRPr="0016683D">
              <w:rPr>
                <w:sz w:val="24"/>
              </w:rPr>
              <w:t>диа-кит международного транспортного издания;</w:t>
            </w:r>
          </w:p>
          <w:p w:rsidR="0016683D" w:rsidRPr="0016683D" w:rsidRDefault="0016683D" w:rsidP="0016683D">
            <w:pPr>
              <w:pStyle w:val="afa"/>
              <w:tabs>
                <w:tab w:val="left" w:pos="1418"/>
              </w:tabs>
              <w:ind w:firstLine="510"/>
              <w:rPr>
                <w:sz w:val="24"/>
              </w:rPr>
            </w:pPr>
            <w:r>
              <w:rPr>
                <w:sz w:val="24"/>
              </w:rPr>
              <w:t>2.7. М</w:t>
            </w:r>
            <w:r w:rsidRPr="0016683D">
              <w:rPr>
                <w:sz w:val="24"/>
              </w:rPr>
              <w:t>едиа-план международного транспортного издания;</w:t>
            </w:r>
          </w:p>
          <w:p w:rsidR="0016683D" w:rsidRPr="0016683D" w:rsidRDefault="0016683D" w:rsidP="0016683D">
            <w:pPr>
              <w:pStyle w:val="afa"/>
              <w:tabs>
                <w:tab w:val="left" w:pos="1418"/>
              </w:tabs>
              <w:ind w:firstLine="510"/>
              <w:rPr>
                <w:sz w:val="24"/>
              </w:rPr>
            </w:pPr>
            <w:r>
              <w:rPr>
                <w:sz w:val="24"/>
              </w:rPr>
              <w:t xml:space="preserve">2.8. </w:t>
            </w:r>
            <w:proofErr w:type="gramStart"/>
            <w:r>
              <w:rPr>
                <w:sz w:val="24"/>
              </w:rPr>
              <w:t>Д</w:t>
            </w:r>
            <w:r w:rsidRPr="0016683D">
              <w:rPr>
                <w:sz w:val="24"/>
              </w:rPr>
              <w:t>окумент</w:t>
            </w:r>
            <w:proofErr w:type="gramEnd"/>
            <w:r w:rsidRPr="0016683D">
              <w:rPr>
                <w:sz w:val="24"/>
              </w:rPr>
              <w:t xml:space="preserve"> подтверждающий тираж издания не менее </w:t>
            </w:r>
          </w:p>
          <w:p w:rsidR="0016683D" w:rsidRPr="0016683D" w:rsidRDefault="0016683D" w:rsidP="0016683D">
            <w:pPr>
              <w:pStyle w:val="afa"/>
              <w:tabs>
                <w:tab w:val="left" w:pos="1418"/>
              </w:tabs>
              <w:ind w:firstLine="0"/>
              <w:rPr>
                <w:sz w:val="24"/>
              </w:rPr>
            </w:pPr>
            <w:r w:rsidRPr="0016683D">
              <w:rPr>
                <w:sz w:val="24"/>
              </w:rPr>
              <w:t xml:space="preserve">12 000 экземпляров в месяц; </w:t>
            </w:r>
          </w:p>
          <w:p w:rsidR="0016683D" w:rsidRDefault="0016683D" w:rsidP="0016683D">
            <w:pPr>
              <w:pStyle w:val="afa"/>
              <w:tabs>
                <w:tab w:val="left" w:pos="1418"/>
              </w:tabs>
              <w:ind w:firstLine="510"/>
              <w:rPr>
                <w:sz w:val="24"/>
              </w:rPr>
            </w:pPr>
            <w:r w:rsidRPr="0016683D">
              <w:rPr>
                <w:sz w:val="24"/>
              </w:rPr>
              <w:t>2.9</w:t>
            </w:r>
            <w:r>
              <w:rPr>
                <w:sz w:val="24"/>
              </w:rPr>
              <w:t>.</w:t>
            </w:r>
            <w:r w:rsidRPr="0016683D">
              <w:rPr>
                <w:sz w:val="24"/>
              </w:rPr>
              <w:t xml:space="preserve"> Образец международного транспортного издания (копия экземпляра 2015 года)</w:t>
            </w:r>
            <w:r>
              <w:rPr>
                <w:sz w:val="24"/>
              </w:rPr>
              <w:t>;</w:t>
            </w:r>
          </w:p>
          <w:p w:rsidR="00A50759" w:rsidRPr="0016683D" w:rsidRDefault="00A50759" w:rsidP="00A50759">
            <w:pPr>
              <w:ind w:firstLine="540"/>
              <w:jc w:val="both"/>
            </w:pPr>
            <w:r>
              <w:t xml:space="preserve">2.10. </w:t>
            </w:r>
            <w:r w:rsidRPr="00F62F49">
              <w:t>Документ по форме приложения № 6 к</w:t>
            </w:r>
            <w:r>
              <w:t xml:space="preserve"> </w:t>
            </w:r>
            <w:r w:rsidRPr="00F62F49">
              <w:t>документации о</w:t>
            </w:r>
            <w:r>
              <w:t xml:space="preserve"> закупке с указанием</w:t>
            </w:r>
            <w:r w:rsidRPr="00F62F49">
              <w:t xml:space="preserve"> широт</w:t>
            </w:r>
            <w:r>
              <w:t xml:space="preserve">ы </w:t>
            </w:r>
            <w:r w:rsidRPr="00F62F49">
              <w:t>географическ</w:t>
            </w:r>
            <w:r>
              <w:t>ого распространения и количества</w:t>
            </w:r>
            <w:r w:rsidRPr="00F62F49">
              <w:t xml:space="preserve"> языков выполнения работ, оказания услуг, поставки товара и т.д. по предмету Открытого конкурса</w:t>
            </w:r>
            <w:r>
              <w:t xml:space="preserve"> </w:t>
            </w:r>
            <w:r w:rsidRPr="007C7264">
              <w:t xml:space="preserve">(услуги в области полиграфии с компаниями транспортной сферы (деятельность которых направлена на транспортировку грузов </w:t>
            </w:r>
            <w:proofErr w:type="gramStart"/>
            <w:r w:rsidRPr="007C7264">
              <w:t>и(</w:t>
            </w:r>
            <w:proofErr w:type="gramEnd"/>
            <w:r w:rsidRPr="007C7264">
              <w:t>или) пассажиров, а также непосредственное обеспечение функционирования транспортной инфраструктуры)</w:t>
            </w:r>
            <w:r>
              <w:t xml:space="preserve">. </w:t>
            </w:r>
          </w:p>
          <w:p w:rsidR="004C2823" w:rsidRPr="00A50759" w:rsidRDefault="00F62F49" w:rsidP="00A50759">
            <w:pPr>
              <w:pStyle w:val="afa"/>
              <w:tabs>
                <w:tab w:val="left" w:pos="1418"/>
              </w:tabs>
              <w:ind w:firstLine="510"/>
              <w:rPr>
                <w:sz w:val="24"/>
              </w:rPr>
            </w:pPr>
            <w:r w:rsidRPr="00F62F49">
              <w:rPr>
                <w:sz w:val="24"/>
              </w:rPr>
              <w:t xml:space="preserve">Допускается предоставление иностранными претендентами документов, предусмотренных настоящей документацией о закупке, в виде копий, заверенных руководителем организации </w:t>
            </w:r>
            <w:r w:rsidRPr="00574E35">
              <w:rPr>
                <w:sz w:val="24"/>
              </w:rPr>
              <w:t xml:space="preserve">претендента, </w:t>
            </w:r>
            <w:r w:rsidR="0016683D" w:rsidRPr="00574E35">
              <w:rPr>
                <w:sz w:val="24"/>
              </w:rPr>
              <w:t>с переводом с</w:t>
            </w:r>
            <w:r w:rsidRPr="00574E35">
              <w:rPr>
                <w:sz w:val="24"/>
              </w:rPr>
              <w:t xml:space="preserve"> язык</w:t>
            </w:r>
            <w:r w:rsidR="0016683D" w:rsidRPr="00574E35">
              <w:rPr>
                <w:sz w:val="24"/>
              </w:rPr>
              <w:t>а</w:t>
            </w:r>
            <w:r w:rsidRPr="00574E35">
              <w:rPr>
                <w:sz w:val="24"/>
              </w:rPr>
              <w:t xml:space="preserve"> оригинала.</w:t>
            </w:r>
            <w:r w:rsidR="00E30741">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 xml:space="preserve">Критерии оценки Заявок на участие в </w:t>
            </w:r>
            <w:r w:rsidR="005D0613">
              <w:rPr>
                <w:b/>
                <w:color w:val="auto"/>
              </w:rPr>
              <w:t>Открытом конкурсе</w:t>
            </w:r>
            <w:r w:rsidR="006A76EE">
              <w:rPr>
                <w:b/>
                <w:color w:val="auto"/>
              </w:rPr>
              <w:t xml:space="preserve"> и коэффициент их значимости</w:t>
            </w:r>
            <w:r w:rsidR="00120A5C">
              <w:rPr>
                <w:b/>
                <w:color w:val="auto"/>
              </w:rPr>
              <w:t xml:space="preserve"> (</w:t>
            </w:r>
            <w:proofErr w:type="spellStart"/>
            <w:proofErr w:type="gramStart"/>
            <w:r w:rsidR="00120A5C">
              <w:rPr>
                <w:b/>
                <w:color w:val="auto"/>
              </w:rPr>
              <w:t>Кз</w:t>
            </w:r>
            <w:proofErr w:type="spellEnd"/>
            <w:proofErr w:type="gramEnd"/>
            <w:r w:rsidR="00120A5C">
              <w:rPr>
                <w:b/>
                <w:color w:val="auto"/>
              </w:rPr>
              <w:t>)</w:t>
            </w:r>
          </w:p>
        </w:tc>
        <w:tc>
          <w:tcPr>
            <w:tcW w:w="6768" w:type="dxa"/>
          </w:tcPr>
          <w:tbl>
            <w:tblPr>
              <w:tblStyle w:val="afff2"/>
              <w:tblW w:w="0" w:type="auto"/>
              <w:tblLayout w:type="fixed"/>
              <w:tblLook w:val="04A0" w:firstRow="1" w:lastRow="0" w:firstColumn="1" w:lastColumn="0" w:noHBand="0" w:noVBand="1"/>
            </w:tblPr>
            <w:tblGrid>
              <w:gridCol w:w="4423"/>
              <w:gridCol w:w="2114"/>
            </w:tblGrid>
            <w:tr w:rsidR="001002C0" w:rsidRPr="00F52CA6" w:rsidTr="00A226AB">
              <w:tc>
                <w:tcPr>
                  <w:tcW w:w="4423" w:type="dxa"/>
                </w:tcPr>
                <w:p w:rsidR="001002C0" w:rsidRPr="00F52CA6" w:rsidRDefault="001002C0" w:rsidP="00A226AB">
                  <w:pPr>
                    <w:pStyle w:val="afa"/>
                    <w:rPr>
                      <w:b/>
                      <w:sz w:val="24"/>
                    </w:rPr>
                  </w:pPr>
                  <w:r w:rsidRPr="00F52CA6">
                    <w:rPr>
                      <w:b/>
                      <w:sz w:val="24"/>
                    </w:rPr>
                    <w:t>Критерий оценки</w:t>
                  </w:r>
                </w:p>
              </w:tc>
              <w:tc>
                <w:tcPr>
                  <w:tcW w:w="2114" w:type="dxa"/>
                </w:tcPr>
                <w:p w:rsidR="001002C0" w:rsidRPr="00F52CA6" w:rsidRDefault="001002C0" w:rsidP="00A226AB">
                  <w:pPr>
                    <w:pStyle w:val="afa"/>
                    <w:ind w:firstLine="0"/>
                    <w:rPr>
                      <w:b/>
                      <w:sz w:val="24"/>
                    </w:rPr>
                  </w:pPr>
                  <w:r w:rsidRPr="00F52CA6">
                    <w:rPr>
                      <w:b/>
                      <w:sz w:val="24"/>
                    </w:rPr>
                    <w:t xml:space="preserve">Значение </w:t>
                  </w:r>
                  <w:proofErr w:type="spellStart"/>
                  <w:proofErr w:type="gramStart"/>
                  <w:r w:rsidRPr="00F52CA6">
                    <w:rPr>
                      <w:sz w:val="24"/>
                    </w:rPr>
                    <w:t>Кз</w:t>
                  </w:r>
                  <w:proofErr w:type="spellEnd"/>
                  <w:proofErr w:type="gramEnd"/>
                </w:p>
              </w:tc>
            </w:tr>
            <w:tr w:rsidR="001002C0" w:rsidRPr="00F52CA6" w:rsidTr="00A226AB">
              <w:tc>
                <w:tcPr>
                  <w:tcW w:w="4423" w:type="dxa"/>
                </w:tcPr>
                <w:p w:rsidR="001002C0" w:rsidRPr="00F52CA6" w:rsidRDefault="005731CD" w:rsidP="00A226AB">
                  <w:pPr>
                    <w:pStyle w:val="afa"/>
                    <w:ind w:firstLine="0"/>
                    <w:rPr>
                      <w:sz w:val="24"/>
                    </w:rPr>
                  </w:pPr>
                  <w:r>
                    <w:rPr>
                      <w:sz w:val="24"/>
                    </w:rPr>
                    <w:t>Ц</w:t>
                  </w:r>
                  <w:r w:rsidR="001002C0" w:rsidRPr="003823D2">
                    <w:rPr>
                      <w:sz w:val="24"/>
                    </w:rPr>
                    <w:t>ена</w:t>
                  </w:r>
                  <w:r w:rsidR="001002C0" w:rsidRPr="00F52CA6">
                    <w:rPr>
                      <w:sz w:val="24"/>
                    </w:rPr>
                    <w:t xml:space="preserve"> договора</w:t>
                  </w:r>
                </w:p>
              </w:tc>
              <w:tc>
                <w:tcPr>
                  <w:tcW w:w="2114" w:type="dxa"/>
                </w:tcPr>
                <w:p w:rsidR="001002C0" w:rsidRPr="00F52CA6" w:rsidRDefault="00BB73E8" w:rsidP="00A226AB">
                  <w:pPr>
                    <w:pStyle w:val="afa"/>
                    <w:ind w:firstLine="0"/>
                    <w:rPr>
                      <w:sz w:val="24"/>
                    </w:rPr>
                  </w:pPr>
                  <w:r>
                    <w:rPr>
                      <w:sz w:val="24"/>
                    </w:rPr>
                    <w:t>0,60</w:t>
                  </w:r>
                </w:p>
              </w:tc>
            </w:tr>
            <w:tr w:rsidR="001002C0" w:rsidRPr="003823D2" w:rsidTr="00A226AB">
              <w:tc>
                <w:tcPr>
                  <w:tcW w:w="4423" w:type="dxa"/>
                </w:tcPr>
                <w:p w:rsidR="001002C0" w:rsidRPr="003823D2" w:rsidRDefault="0016683D" w:rsidP="00A226AB">
                  <w:pPr>
                    <w:pStyle w:val="afa"/>
                    <w:ind w:firstLine="0"/>
                    <w:rPr>
                      <w:sz w:val="24"/>
                    </w:rPr>
                  </w:pPr>
                  <w:r w:rsidRPr="002A0A8C">
                    <w:rPr>
                      <w:sz w:val="24"/>
                    </w:rPr>
                    <w:t>Опыт поставки товара, выполнения работ, оказания услуг. Суммарная (общая) стоимость догов</w:t>
                  </w:r>
                  <w:r>
                    <w:rPr>
                      <w:sz w:val="24"/>
                    </w:rPr>
                    <w:t>оров в соответствии с частью 2.5</w:t>
                  </w:r>
                  <w:r w:rsidRPr="002A0A8C">
                    <w:rPr>
                      <w:sz w:val="24"/>
                    </w:rPr>
                    <w:t xml:space="preserve"> пункта 17 информационной карты.</w:t>
                  </w:r>
                </w:p>
              </w:tc>
              <w:tc>
                <w:tcPr>
                  <w:tcW w:w="2114" w:type="dxa"/>
                </w:tcPr>
                <w:p w:rsidR="001002C0" w:rsidRPr="003823D2" w:rsidRDefault="00BB73E8" w:rsidP="00A226AB">
                  <w:pPr>
                    <w:pStyle w:val="afa"/>
                    <w:ind w:firstLine="0"/>
                    <w:rPr>
                      <w:sz w:val="24"/>
                    </w:rPr>
                  </w:pPr>
                  <w:r>
                    <w:rPr>
                      <w:sz w:val="24"/>
                    </w:rPr>
                    <w:t>0,20</w:t>
                  </w:r>
                </w:p>
              </w:tc>
            </w:tr>
            <w:tr w:rsidR="001002C0" w:rsidRPr="00F52CA6" w:rsidTr="00A226AB">
              <w:tc>
                <w:tcPr>
                  <w:tcW w:w="4423" w:type="dxa"/>
                </w:tcPr>
                <w:p w:rsidR="001002C0" w:rsidRPr="00F52CA6" w:rsidRDefault="00BB73E8" w:rsidP="00574E35">
                  <w:pPr>
                    <w:pStyle w:val="afa"/>
                    <w:ind w:firstLine="0"/>
                    <w:rPr>
                      <w:sz w:val="24"/>
                    </w:rPr>
                  </w:pPr>
                  <w:r>
                    <w:rPr>
                      <w:sz w:val="24"/>
                    </w:rPr>
                    <w:t>Языки</w:t>
                  </w:r>
                  <w:r w:rsidRPr="003823D2">
                    <w:rPr>
                      <w:sz w:val="24"/>
                    </w:rPr>
                    <w:t xml:space="preserve"> </w:t>
                  </w:r>
                  <w:r>
                    <w:rPr>
                      <w:sz w:val="24"/>
                    </w:rPr>
                    <w:t xml:space="preserve">полиграфического </w:t>
                  </w:r>
                  <w:r w:rsidRPr="003823D2">
                    <w:rPr>
                      <w:sz w:val="24"/>
                    </w:rPr>
                    <w:t xml:space="preserve">издания </w:t>
                  </w:r>
                  <w:r>
                    <w:rPr>
                      <w:sz w:val="24"/>
                    </w:rPr>
                    <w:t xml:space="preserve">(количество </w:t>
                  </w:r>
                  <w:r w:rsidR="00574E35">
                    <w:rPr>
                      <w:sz w:val="24"/>
                    </w:rPr>
                    <w:t xml:space="preserve">языков </w:t>
                  </w:r>
                  <w:r>
                    <w:rPr>
                      <w:sz w:val="24"/>
                    </w:rPr>
                    <w:t>в соответствии с частью 2.10 пункта 17 информационной карты).</w:t>
                  </w:r>
                </w:p>
              </w:tc>
              <w:tc>
                <w:tcPr>
                  <w:tcW w:w="2114" w:type="dxa"/>
                </w:tcPr>
                <w:p w:rsidR="001002C0" w:rsidRPr="00BB73E8" w:rsidRDefault="001002C0" w:rsidP="00A226AB">
                  <w:pPr>
                    <w:pStyle w:val="afa"/>
                    <w:ind w:firstLine="0"/>
                    <w:rPr>
                      <w:sz w:val="24"/>
                    </w:rPr>
                  </w:pPr>
                  <w:r w:rsidRPr="00F52CA6">
                    <w:rPr>
                      <w:sz w:val="24"/>
                    </w:rPr>
                    <w:t>0,</w:t>
                  </w:r>
                  <w:r w:rsidRPr="003823D2">
                    <w:rPr>
                      <w:sz w:val="24"/>
                    </w:rPr>
                    <w:t>10</w:t>
                  </w:r>
                </w:p>
              </w:tc>
            </w:tr>
            <w:tr w:rsidR="001002C0" w:rsidRPr="00F52CA6" w:rsidTr="00A226AB">
              <w:tc>
                <w:tcPr>
                  <w:tcW w:w="4423" w:type="dxa"/>
                </w:tcPr>
                <w:p w:rsidR="001002C0" w:rsidRPr="00F52CA6" w:rsidRDefault="00BB73E8" w:rsidP="00A226AB">
                  <w:pPr>
                    <w:pStyle w:val="afa"/>
                    <w:ind w:firstLine="0"/>
                    <w:rPr>
                      <w:sz w:val="24"/>
                    </w:rPr>
                  </w:pPr>
                  <w:r>
                    <w:rPr>
                      <w:sz w:val="24"/>
                    </w:rPr>
                    <w:t xml:space="preserve">Широта </w:t>
                  </w:r>
                  <w:r w:rsidRPr="003823D2">
                    <w:rPr>
                      <w:sz w:val="24"/>
                    </w:rPr>
                    <w:t xml:space="preserve">географического распространения (количество </w:t>
                  </w:r>
                  <w:r w:rsidR="00574E35">
                    <w:rPr>
                      <w:sz w:val="24"/>
                    </w:rPr>
                    <w:t xml:space="preserve">стран </w:t>
                  </w:r>
                  <w:r w:rsidRPr="00BB73E8">
                    <w:rPr>
                      <w:sz w:val="24"/>
                    </w:rPr>
                    <w:t>в соответствии с частью 2.10 пункта 17 информационной карты</w:t>
                  </w:r>
                  <w:r w:rsidRPr="003823D2">
                    <w:rPr>
                      <w:sz w:val="24"/>
                    </w:rPr>
                    <w:t>)</w:t>
                  </w:r>
                </w:p>
              </w:tc>
              <w:tc>
                <w:tcPr>
                  <w:tcW w:w="2114" w:type="dxa"/>
                </w:tcPr>
                <w:p w:rsidR="001002C0" w:rsidRPr="00F52CA6" w:rsidRDefault="001002C0" w:rsidP="00A226AB">
                  <w:pPr>
                    <w:pStyle w:val="afa"/>
                    <w:ind w:firstLine="0"/>
                    <w:rPr>
                      <w:sz w:val="24"/>
                    </w:rPr>
                  </w:pPr>
                  <w:r w:rsidRPr="00F52CA6">
                    <w:rPr>
                      <w:sz w:val="24"/>
                    </w:rPr>
                    <w:t>0,</w:t>
                  </w:r>
                  <w:r w:rsidRPr="003823D2">
                    <w:rPr>
                      <w:sz w:val="24"/>
                    </w:rPr>
                    <w:t>1</w:t>
                  </w:r>
                  <w:r>
                    <w:rPr>
                      <w:sz w:val="24"/>
                    </w:rPr>
                    <w:t>0</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tcPr>
          <w:p w:rsidR="001002C0" w:rsidRPr="00F52CA6" w:rsidRDefault="001002C0" w:rsidP="001002C0">
            <w:pPr>
              <w:pStyle w:val="-3"/>
              <w:numPr>
                <w:ilvl w:val="2"/>
                <w:numId w:val="0"/>
              </w:numPr>
              <w:tabs>
                <w:tab w:val="num" w:pos="1985"/>
              </w:tabs>
              <w:suppressAutoHyphens/>
              <w:ind w:firstLine="709"/>
              <w:rPr>
                <w:sz w:val="24"/>
              </w:rPr>
            </w:pPr>
            <w:r w:rsidRPr="00F52CA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1002C0" w:rsidRPr="00F52CA6" w:rsidRDefault="001002C0" w:rsidP="001002C0">
            <w:pPr>
              <w:pStyle w:val="-3"/>
              <w:numPr>
                <w:ilvl w:val="2"/>
                <w:numId w:val="0"/>
              </w:numPr>
              <w:tabs>
                <w:tab w:val="num" w:pos="1985"/>
              </w:tabs>
              <w:suppressAutoHyphens/>
              <w:ind w:firstLine="709"/>
              <w:rPr>
                <w:sz w:val="24"/>
              </w:rPr>
            </w:pPr>
            <w:r w:rsidRPr="00F52CA6">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1002C0" w:rsidRPr="00F52CA6" w:rsidRDefault="001002C0" w:rsidP="001002C0">
            <w:pPr>
              <w:pStyle w:val="-3"/>
              <w:numPr>
                <w:ilvl w:val="2"/>
                <w:numId w:val="0"/>
              </w:numPr>
              <w:tabs>
                <w:tab w:val="num" w:pos="1985"/>
              </w:tabs>
              <w:suppressAutoHyphens/>
              <w:ind w:firstLine="709"/>
              <w:rPr>
                <w:sz w:val="24"/>
              </w:rPr>
            </w:pPr>
            <w:r w:rsidRPr="00F52CA6">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002C0" w:rsidRPr="00F52CA6" w:rsidRDefault="001002C0" w:rsidP="001002C0">
            <w:pPr>
              <w:pStyle w:val="-3"/>
              <w:numPr>
                <w:ilvl w:val="2"/>
                <w:numId w:val="0"/>
              </w:numPr>
              <w:tabs>
                <w:tab w:val="num" w:pos="1985"/>
              </w:tabs>
              <w:suppressAutoHyphens/>
              <w:ind w:firstLine="709"/>
              <w:rPr>
                <w:sz w:val="24"/>
              </w:rPr>
            </w:pPr>
            <w:r w:rsidRPr="00F52CA6">
              <w:rPr>
                <w:sz w:val="24"/>
              </w:rPr>
              <w:t xml:space="preserve">Внесение изменений в договор по предложениям победителя является правом Заказчика и осуществляется по </w:t>
            </w:r>
            <w:proofErr w:type="spellStart"/>
            <w:r w:rsidRPr="00F52CA6">
              <w:rPr>
                <w:sz w:val="24"/>
              </w:rPr>
              <w:t>усмотрениюЗаказчика</w:t>
            </w:r>
            <w:proofErr w:type="spellEnd"/>
            <w:r w:rsidRPr="00F52CA6">
              <w:rPr>
                <w:sz w:val="24"/>
              </w:rPr>
              <w:t>.</w:t>
            </w:r>
          </w:p>
          <w:p w:rsidR="00736D40" w:rsidRPr="00F86FAA" w:rsidRDefault="001002C0" w:rsidP="001002C0">
            <w:pPr>
              <w:pStyle w:val="-3"/>
              <w:numPr>
                <w:ilvl w:val="2"/>
                <w:numId w:val="0"/>
              </w:numPr>
              <w:tabs>
                <w:tab w:val="num" w:pos="1985"/>
              </w:tabs>
              <w:suppressAutoHyphens/>
              <w:ind w:firstLine="709"/>
              <w:rPr>
                <w:sz w:val="24"/>
                <w:highlight w:val="cyan"/>
              </w:rPr>
            </w:pPr>
            <w:r w:rsidRPr="00F52CA6">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tcPr>
          <w:p w:rsidR="007D6548" w:rsidRPr="00F86FAA" w:rsidRDefault="001002C0" w:rsidP="006164CD">
            <w:pPr>
              <w:pStyle w:val="19"/>
              <w:ind w:firstLine="0"/>
              <w:rPr>
                <w:sz w:val="24"/>
                <w:szCs w:val="24"/>
              </w:rPr>
            </w:pPr>
            <w:r w:rsidRPr="00954E42">
              <w:rPr>
                <w:sz w:val="24"/>
                <w:szCs w:val="24"/>
              </w:rPr>
              <w:t>Не предусмотрено</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r w:rsidRPr="00F86FAA">
              <w:rPr>
                <w:b/>
                <w:sz w:val="24"/>
                <w:szCs w:val="24"/>
              </w:rPr>
              <w:t>.</w:t>
            </w:r>
          </w:p>
        </w:tc>
        <w:tc>
          <w:tcPr>
            <w:tcW w:w="2551" w:type="dxa"/>
          </w:tcPr>
          <w:p w:rsidR="001356F1" w:rsidRPr="00F86FAA" w:rsidRDefault="001356F1" w:rsidP="00505622">
            <w:pPr>
              <w:pStyle w:val="Default"/>
              <w:rPr>
                <w:b/>
                <w:color w:val="auto"/>
              </w:rPr>
            </w:pPr>
            <w:r w:rsidRPr="003D2759">
              <w:rPr>
                <w:b/>
                <w:color w:val="auto"/>
              </w:rPr>
              <w:t>Срок действия Заявки</w:t>
            </w:r>
            <w:r w:rsidRPr="003D2759">
              <w:rPr>
                <w:b/>
                <w:color w:val="auto"/>
              </w:rPr>
              <w:tab/>
            </w:r>
          </w:p>
        </w:tc>
        <w:tc>
          <w:tcPr>
            <w:tcW w:w="6768" w:type="dxa"/>
          </w:tcPr>
          <w:p w:rsidR="001356F1" w:rsidRPr="00F86FAA" w:rsidRDefault="001002C0" w:rsidP="00505622">
            <w:pPr>
              <w:pStyle w:val="19"/>
              <w:ind w:firstLine="0"/>
              <w:rPr>
                <w:i/>
                <w:sz w:val="24"/>
                <w:szCs w:val="24"/>
              </w:rPr>
            </w:pPr>
            <w:r w:rsidRPr="003D2759">
              <w:rPr>
                <w:sz w:val="24"/>
                <w:szCs w:val="24"/>
              </w:rPr>
              <w:t xml:space="preserve">Заявка должна действовать не менее </w:t>
            </w:r>
            <w:r w:rsidRPr="00F52CA6">
              <w:rPr>
                <w:sz w:val="24"/>
              </w:rPr>
              <w:t xml:space="preserve">60 </w:t>
            </w:r>
            <w:r>
              <w:rPr>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sidRPr="00F86FAA">
              <w:rPr>
                <w:b/>
                <w:sz w:val="24"/>
                <w:szCs w:val="24"/>
              </w:rPr>
              <w:t>2</w:t>
            </w:r>
            <w:r w:rsidR="001356F1">
              <w:rPr>
                <w:b/>
                <w:sz w:val="24"/>
                <w:szCs w:val="24"/>
              </w:rPr>
              <w:t>3</w:t>
            </w:r>
            <w:r w:rsidRPr="00F86FAA">
              <w:rPr>
                <w:b/>
                <w:sz w:val="24"/>
                <w:szCs w:val="24"/>
              </w:rPr>
              <w:t>.</w:t>
            </w:r>
          </w:p>
        </w:tc>
        <w:tc>
          <w:tcPr>
            <w:tcW w:w="2551" w:type="dxa"/>
          </w:tcPr>
          <w:p w:rsidR="00DF6AE3" w:rsidRPr="00F86FAA" w:rsidRDefault="00BB306F">
            <w:pPr>
              <w:pStyle w:val="Default"/>
              <w:rPr>
                <w:b/>
                <w:color w:val="auto"/>
              </w:rPr>
            </w:pPr>
            <w:r>
              <w:rPr>
                <w:b/>
                <w:color w:val="auto"/>
              </w:rPr>
              <w:t>Обеспечение З</w:t>
            </w:r>
            <w:r w:rsidR="00505622" w:rsidRPr="00F86FAA">
              <w:rPr>
                <w:b/>
                <w:color w:val="auto"/>
              </w:rPr>
              <w:t>аявки</w:t>
            </w:r>
          </w:p>
        </w:tc>
        <w:tc>
          <w:tcPr>
            <w:tcW w:w="6768" w:type="dxa"/>
          </w:tcPr>
          <w:p w:rsidR="00DF6AE3" w:rsidRPr="00F86FAA" w:rsidRDefault="00A856EA" w:rsidP="00804946">
            <w:pPr>
              <w:pStyle w:val="19"/>
              <w:ind w:firstLine="0"/>
              <w:rPr>
                <w:sz w:val="24"/>
                <w:szCs w:val="24"/>
              </w:rPr>
            </w:pPr>
            <w:r w:rsidRPr="00F86FAA">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sidRPr="00F86FAA">
              <w:rPr>
                <w:b/>
                <w:sz w:val="24"/>
                <w:szCs w:val="24"/>
              </w:rPr>
              <w:t>2</w:t>
            </w:r>
            <w:r w:rsidR="001356F1">
              <w:rPr>
                <w:b/>
                <w:sz w:val="24"/>
                <w:szCs w:val="24"/>
              </w:rPr>
              <w:t>4</w:t>
            </w:r>
            <w:r w:rsidRPr="00F86FAA">
              <w:rPr>
                <w:b/>
                <w:sz w:val="24"/>
                <w:szCs w:val="24"/>
              </w:rPr>
              <w:t>.</w:t>
            </w:r>
          </w:p>
        </w:tc>
        <w:tc>
          <w:tcPr>
            <w:tcW w:w="2551" w:type="dxa"/>
          </w:tcPr>
          <w:p w:rsidR="004745C7" w:rsidRPr="00F86FAA" w:rsidRDefault="00505622" w:rsidP="00DF6AE3">
            <w:pPr>
              <w:pStyle w:val="Default"/>
              <w:rPr>
                <w:b/>
                <w:color w:val="auto"/>
              </w:rPr>
            </w:pPr>
            <w:r w:rsidRPr="00F86FAA">
              <w:rPr>
                <w:b/>
                <w:color w:val="auto"/>
              </w:rPr>
              <w:t>Обеспечение исполнения договора</w:t>
            </w:r>
          </w:p>
        </w:tc>
        <w:tc>
          <w:tcPr>
            <w:tcW w:w="6768" w:type="dxa"/>
          </w:tcPr>
          <w:p w:rsidR="004745C7" w:rsidRPr="00F86FAA" w:rsidRDefault="004745C7" w:rsidP="00804946">
            <w:pPr>
              <w:pStyle w:val="19"/>
              <w:ind w:firstLine="0"/>
              <w:rPr>
                <w:sz w:val="24"/>
                <w:szCs w:val="24"/>
              </w:rPr>
            </w:pPr>
            <w:r w:rsidRPr="00F86FAA">
              <w:rPr>
                <w:sz w:val="24"/>
                <w:szCs w:val="24"/>
              </w:rPr>
              <w:t>Не предусмотрено</w:t>
            </w:r>
          </w:p>
        </w:tc>
      </w:tr>
    </w:tbl>
    <w:p w:rsidR="00D57C3F" w:rsidRDefault="00D57C3F" w:rsidP="00221BE8">
      <w:pPr>
        <w:pStyle w:val="19"/>
        <w:ind w:left="7080" w:firstLine="0"/>
        <w:rPr>
          <w:rFonts w:eastAsia="MS Mincho"/>
          <w:szCs w:val="28"/>
        </w:rPr>
      </w:pPr>
    </w:p>
    <w:p w:rsidR="00D703B6" w:rsidRDefault="00D703B6" w:rsidP="00221BE8">
      <w:pPr>
        <w:pStyle w:val="19"/>
        <w:ind w:left="7080" w:firstLine="0"/>
        <w:rPr>
          <w:rFonts w:eastAsia="MS Mincho"/>
          <w:szCs w:val="28"/>
        </w:rPr>
      </w:pPr>
    </w:p>
    <w:p w:rsidR="000954FB" w:rsidRDefault="000954FB" w:rsidP="00221BE8">
      <w:pPr>
        <w:pStyle w:val="19"/>
        <w:ind w:left="7080" w:firstLine="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w:t>
      </w:r>
      <w:proofErr w:type="gramStart"/>
      <w:r w:rsidR="00134C04">
        <w:rPr>
          <w:rFonts w:cs="Times New Roman"/>
          <w:i w:val="0"/>
        </w:rPr>
        <w:t>ОК</w:t>
      </w:r>
      <w:proofErr w:type="gramEnd"/>
      <w:r w:rsidR="00221BE8">
        <w:rPr>
          <w:rFonts w:cs="Times New Roman"/>
          <w:i w:val="0"/>
        </w:rPr>
        <w:tab/>
      </w:r>
      <w:r w:rsidR="004774CF">
        <w:rPr>
          <w:rFonts w:cs="Times New Roman"/>
          <w:i w:val="0"/>
        </w:rPr>
        <w:t>-___-___-</w:t>
      </w:r>
      <w:r>
        <w:rPr>
          <w:rFonts w:cs="Times New Roman"/>
          <w:i w:val="0"/>
        </w:rPr>
        <w:t xml:space="preserve">____ </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sidRPr="004774CF">
        <w:rPr>
          <w:szCs w:val="28"/>
        </w:rPr>
        <w:t>О</w:t>
      </w:r>
      <w:proofErr w:type="gramStart"/>
      <w:r w:rsidR="00134C04" w:rsidRPr="004774CF">
        <w:rPr>
          <w:szCs w:val="28"/>
        </w:rPr>
        <w:t>К</w:t>
      </w:r>
      <w:r w:rsidR="004774CF" w:rsidRPr="004774CF">
        <w:rPr>
          <w:szCs w:val="28"/>
        </w:rPr>
        <w:t>-</w:t>
      </w:r>
      <w:proofErr w:type="gramEnd"/>
      <w:r w:rsidRPr="004774CF">
        <w:rPr>
          <w:szCs w:val="28"/>
        </w:rPr>
        <w:t>___</w:t>
      </w:r>
      <w:r w:rsidR="004774CF" w:rsidRPr="004774CF">
        <w:rPr>
          <w:szCs w:val="28"/>
        </w:rPr>
        <w:t>-</w:t>
      </w:r>
      <w:r w:rsidRPr="004774CF">
        <w:rPr>
          <w:szCs w:val="28"/>
        </w:rPr>
        <w:t>___</w:t>
      </w:r>
      <w:r w:rsidR="004774CF" w:rsidRPr="004774CF">
        <w:rPr>
          <w:szCs w:val="28"/>
        </w:rPr>
        <w:t>-</w:t>
      </w:r>
      <w:r w:rsidRPr="004774CF">
        <w:rPr>
          <w:szCs w:val="28"/>
        </w:rPr>
        <w:t>____</w:t>
      </w:r>
      <w:r w:rsidRPr="00D17A81">
        <w:rPr>
          <w:szCs w:val="28"/>
          <w:u w:val="single"/>
        </w:rPr>
        <w:t xml:space="preserve"> </w:t>
      </w:r>
      <w:r w:rsidRPr="00002090">
        <w:rPr>
          <w:szCs w:val="28"/>
        </w:rPr>
        <w:t xml:space="preserve">(далее – </w:t>
      </w:r>
      <w:r w:rsidR="00093F19">
        <w:rPr>
          <w:szCs w:val="28"/>
        </w:rPr>
        <w:t>Открытый конкурс</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B15F09">
      <w:pPr>
        <w:pStyle w:val="afd"/>
        <w:widowControl w:val="0"/>
        <w:numPr>
          <w:ilvl w:val="0"/>
          <w:numId w:val="15"/>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B15F09">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B15F09">
      <w:pPr>
        <w:pStyle w:val="afd"/>
        <w:numPr>
          <w:ilvl w:val="0"/>
          <w:numId w:val="15"/>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B15F09">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B15F09">
      <w:pPr>
        <w:numPr>
          <w:ilvl w:val="0"/>
          <w:numId w:val="16"/>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Pr>
          <w:i/>
          <w:sz w:val="28"/>
          <w:szCs w:val="20"/>
          <w:u w:val="single"/>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proofErr w:type="gramStart"/>
      <w:r w:rsidRPr="00D27A82">
        <w:rPr>
          <w:sz w:val="28"/>
          <w:szCs w:val="20"/>
        </w:rPr>
        <w:t>с даты</w:t>
      </w:r>
      <w:r w:rsidR="00C21D57" w:rsidRPr="00C21D57">
        <w:rPr>
          <w:sz w:val="28"/>
          <w:szCs w:val="20"/>
        </w:rPr>
        <w:t xml:space="preserve"> </w:t>
      </w:r>
      <w:r w:rsidR="00C21D57">
        <w:rPr>
          <w:sz w:val="28"/>
          <w:szCs w:val="20"/>
        </w:rPr>
        <w:t>окончания</w:t>
      </w:r>
      <w:proofErr w:type="gramEnd"/>
      <w:r w:rsidR="00C21D57">
        <w:rPr>
          <w:sz w:val="28"/>
          <w:szCs w:val="20"/>
        </w:rPr>
        <w:t xml:space="preserve">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0954FB" w:rsidRDefault="000954FB" w:rsidP="00B15F09">
      <w:pPr>
        <w:numPr>
          <w:ilvl w:val="0"/>
          <w:numId w:val="16"/>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sidR="00A81242">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B15F09">
      <w:pPr>
        <w:numPr>
          <w:ilvl w:val="0"/>
          <w:numId w:val="16"/>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gramEnd"/>
      <w:r w:rsidRPr="00D27A82">
        <w:rPr>
          <w:sz w:val="28"/>
          <w:szCs w:val="20"/>
        </w:rPr>
        <w:t xml:space="preserve">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B15F09">
      <w:pPr>
        <w:numPr>
          <w:ilvl w:val="0"/>
          <w:numId w:val="1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15F09">
      <w:pPr>
        <w:numPr>
          <w:ilvl w:val="0"/>
          <w:numId w:val="1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sidRPr="00002090">
        <w:rPr>
          <w:rFonts w:eastAsia="Times New Roman"/>
          <w:sz w:val="28"/>
        </w:rPr>
        <w:t xml:space="preserve">- ________(наименование претендента) </w:t>
      </w:r>
      <w:r w:rsidR="00250548" w:rsidRPr="00250548">
        <w:rPr>
          <w:sz w:val="28"/>
          <w:szCs w:val="28"/>
        </w:rPr>
        <w:t>на дату подачи Заявки на участие в Открытом конкурсе</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roofErr w:type="gramEnd"/>
    </w:p>
    <w:p w:rsidR="00250548" w:rsidRDefault="000954FB" w:rsidP="00250548">
      <w:pPr>
        <w:ind w:firstLine="540"/>
        <w:jc w:val="both"/>
        <w:rPr>
          <w:i/>
          <w:highlight w:val="cyan"/>
        </w:rPr>
      </w:pPr>
      <w:r w:rsidRPr="00002090">
        <w:rPr>
          <w:sz w:val="28"/>
        </w:rPr>
        <w:t>- на имущество ________ (наименование претендента) не наложен арест, экономическая деятельность не приостановлена;</w:t>
      </w:r>
      <w:r w:rsidR="00250548" w:rsidRPr="00250548">
        <w:rPr>
          <w:i/>
          <w:highlight w:val="cyan"/>
        </w:rPr>
        <w:t xml:space="preserve"> </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 xml:space="preserve">________(наименование претендента)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w:t>
      </w:r>
      <w:proofErr w:type="spellStart"/>
      <w:r w:rsidRPr="00250548">
        <w:rPr>
          <w:sz w:val="28"/>
          <w:szCs w:val="28"/>
        </w:rPr>
        <w:t>неприостановлена</w:t>
      </w:r>
      <w:proofErr w:type="spellEnd"/>
      <w:r w:rsidRPr="00250548">
        <w:rPr>
          <w:sz w:val="28"/>
          <w:szCs w:val="28"/>
        </w:rPr>
        <w:t>;</w:t>
      </w:r>
    </w:p>
    <w:p w:rsidR="000954FB" w:rsidRPr="008B08F6" w:rsidRDefault="000954FB" w:rsidP="00250548">
      <w:pPr>
        <w:ind w:firstLine="540"/>
        <w:jc w:val="both"/>
        <w:rPr>
          <w:sz w:val="28"/>
          <w:szCs w:val="28"/>
        </w:rPr>
      </w:pPr>
      <w:r w:rsidRPr="00002090">
        <w:rPr>
          <w:sz w:val="28"/>
        </w:rPr>
        <w:t>- у _______ (наименование претендента)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0954FB">
      <w:pPr>
        <w:pStyle w:val="3"/>
        <w:spacing w:before="0" w:after="0"/>
        <w:rPr>
          <w:rFonts w:ascii="Times New Roman" w:hAnsi="Times New Roman"/>
          <w:sz w:val="28"/>
          <w:szCs w:val="28"/>
        </w:rPr>
      </w:pPr>
    </w:p>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 xml:space="preserve">аявку на участие </w:t>
      </w:r>
      <w:r w:rsidR="00E47C93">
        <w:rPr>
          <w:rFonts w:ascii="Times New Roman" w:hAnsi="Times New Roman"/>
          <w:sz w:val="28"/>
          <w:szCs w:val="28"/>
        </w:rPr>
        <w:t xml:space="preserve">в Открытом конкурсе </w:t>
      </w:r>
      <w:r w:rsidRPr="00445DDD">
        <w:rPr>
          <w:rFonts w:ascii="Times New Roman" w:hAnsi="Times New Roman"/>
          <w:sz w:val="28"/>
          <w:szCs w:val="28"/>
        </w:rPr>
        <w:t>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110975" w:rsidRPr="00571F40" w:rsidRDefault="00110975" w:rsidP="00110975">
      <w:pPr>
        <w:pStyle w:val="32"/>
        <w:suppressAutoHyphens/>
        <w:spacing w:after="0"/>
        <w:jc w:val="right"/>
        <w:rPr>
          <w:sz w:val="28"/>
          <w:szCs w:val="28"/>
        </w:rPr>
      </w:pPr>
      <w:r w:rsidRPr="00571F40">
        <w:rPr>
          <w:rFonts w:eastAsia="MS Mincho"/>
          <w:sz w:val="28"/>
          <w:szCs w:val="28"/>
        </w:rPr>
        <w:t>Приложение № 2</w:t>
      </w:r>
    </w:p>
    <w:p w:rsidR="00110975" w:rsidRDefault="00110975" w:rsidP="00110975">
      <w:pPr>
        <w:ind w:firstLine="425"/>
        <w:jc w:val="right"/>
        <w:rPr>
          <w:sz w:val="28"/>
          <w:szCs w:val="28"/>
        </w:rPr>
      </w:pPr>
      <w:r w:rsidRPr="00B2711F">
        <w:rPr>
          <w:sz w:val="28"/>
          <w:szCs w:val="28"/>
        </w:rPr>
        <w:t>к документации</w:t>
      </w:r>
      <w:r>
        <w:rPr>
          <w:sz w:val="28"/>
          <w:szCs w:val="28"/>
        </w:rPr>
        <w:t xml:space="preserve"> о закупке</w:t>
      </w:r>
    </w:p>
    <w:p w:rsidR="00110975" w:rsidRDefault="00110975" w:rsidP="00110975">
      <w:pPr>
        <w:pStyle w:val="afa"/>
        <w:jc w:val="center"/>
        <w:rPr>
          <w:b/>
          <w:sz w:val="28"/>
          <w:szCs w:val="28"/>
        </w:rPr>
      </w:pPr>
    </w:p>
    <w:p w:rsidR="00110975" w:rsidRDefault="00110975" w:rsidP="00110975">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110975" w:rsidRDefault="00110975" w:rsidP="00110975">
      <w:pPr>
        <w:pStyle w:val="afa"/>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sidRPr="00CB6258">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110975">
      <w:pPr>
        <w:pStyle w:val="afa"/>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sidRPr="004A39BB">
        <w:rPr>
          <w:rFonts w:eastAsia="Times New Roman"/>
          <w:sz w:val="28"/>
          <w:u w:val="single"/>
        </w:rPr>
        <w:t>Для нерезидента Российской Федерации</w:t>
      </w:r>
      <w:r>
        <w:rPr>
          <w:rFonts w:eastAsia="Times New Roman"/>
          <w:sz w:val="28"/>
          <w:u w:val="single"/>
        </w:rPr>
        <w:t xml:space="preserve"> </w:t>
      </w:r>
      <w:r w:rsidRPr="00B47420">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w:t>
      </w:r>
      <w:r w:rsidRPr="00E2579A">
        <w:rPr>
          <w:sz w:val="28"/>
          <w:szCs w:val="28"/>
        </w:rPr>
        <w:t>омер налогоплательщика</w:t>
      </w:r>
      <w:r>
        <w:rPr>
          <w:sz w:val="28"/>
          <w:szCs w:val="28"/>
        </w:rPr>
        <w:t xml:space="preserve"> (идентификационный)</w:t>
      </w:r>
      <w:r w:rsidRPr="00E2579A">
        <w:rPr>
          <w:sz w:val="28"/>
          <w:szCs w:val="28"/>
        </w:rPr>
        <w:t xml:space="preserve"> _________________</w:t>
      </w:r>
    </w:p>
    <w:p w:rsidR="00110975" w:rsidRDefault="00110975" w:rsidP="00110975">
      <w:pPr>
        <w:pStyle w:val="afa"/>
        <w:ind w:firstLine="696"/>
        <w:rPr>
          <w:sz w:val="28"/>
          <w:szCs w:val="28"/>
        </w:rPr>
      </w:pPr>
      <w:r w:rsidRPr="007415F9">
        <w:rPr>
          <w:sz w:val="28"/>
          <w:szCs w:val="28"/>
        </w:rPr>
        <w:t>Юридический адрес ________________________________________</w:t>
      </w:r>
    </w:p>
    <w:p w:rsidR="00110975" w:rsidRDefault="00110975" w:rsidP="00110975">
      <w:pPr>
        <w:pStyle w:val="afa"/>
        <w:ind w:firstLine="696"/>
        <w:rPr>
          <w:sz w:val="28"/>
          <w:szCs w:val="28"/>
        </w:rPr>
      </w:pPr>
      <w:r w:rsidRPr="007415F9">
        <w:rPr>
          <w:sz w:val="28"/>
          <w:szCs w:val="28"/>
        </w:rPr>
        <w:t>Почтовый адрес ___________________________________________</w:t>
      </w:r>
    </w:p>
    <w:p w:rsidR="00110975" w:rsidRDefault="00110975" w:rsidP="00110975">
      <w:pPr>
        <w:pStyle w:val="afa"/>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110975" w:rsidRDefault="00110975" w:rsidP="00110975">
      <w:pPr>
        <w:pStyle w:val="afa"/>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110975" w:rsidRDefault="00110975" w:rsidP="00110975">
      <w:pPr>
        <w:pStyle w:val="afa"/>
        <w:ind w:firstLine="698"/>
        <w:rPr>
          <w:sz w:val="28"/>
          <w:szCs w:val="28"/>
        </w:rPr>
      </w:pPr>
      <w:r w:rsidRPr="007415F9">
        <w:rPr>
          <w:sz w:val="28"/>
          <w:szCs w:val="28"/>
        </w:rPr>
        <w:t>Адрес электронной почты __________________@_______________</w:t>
      </w:r>
    </w:p>
    <w:p w:rsidR="00110975" w:rsidRDefault="00110975" w:rsidP="00110975">
      <w:pPr>
        <w:pStyle w:val="afa"/>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a"/>
        <w:tabs>
          <w:tab w:val="left" w:pos="1080"/>
        </w:tabs>
        <w:ind w:firstLine="0"/>
        <w:rPr>
          <w:sz w:val="28"/>
          <w:szCs w:val="28"/>
        </w:rPr>
      </w:pPr>
      <w:r w:rsidRPr="007415F9">
        <w:rPr>
          <w:sz w:val="28"/>
          <w:szCs w:val="28"/>
        </w:rPr>
        <w:t>2. Руководитель</w:t>
      </w:r>
      <w:r>
        <w:rPr>
          <w:sz w:val="28"/>
          <w:szCs w:val="28"/>
        </w:rPr>
        <w:t>_____________________</w:t>
      </w:r>
    </w:p>
    <w:p w:rsidR="00110975" w:rsidRPr="00167626" w:rsidRDefault="00110975" w:rsidP="00110975">
      <w:pPr>
        <w:pStyle w:val="afa"/>
        <w:tabs>
          <w:tab w:val="left" w:pos="1080"/>
        </w:tabs>
        <w:ind w:firstLine="0"/>
        <w:rPr>
          <w:sz w:val="20"/>
          <w:szCs w:val="20"/>
        </w:rPr>
      </w:pPr>
    </w:p>
    <w:p w:rsidR="00110975" w:rsidRDefault="00110975" w:rsidP="00110975">
      <w:pPr>
        <w:pStyle w:val="afa"/>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167626" w:rsidRDefault="00110975" w:rsidP="00110975">
      <w:pPr>
        <w:pStyle w:val="afa"/>
        <w:tabs>
          <w:tab w:val="left" w:pos="1080"/>
        </w:tabs>
        <w:ind w:firstLine="0"/>
        <w:rPr>
          <w:sz w:val="20"/>
          <w:szCs w:val="20"/>
        </w:rPr>
      </w:pPr>
    </w:p>
    <w:p w:rsidR="00110975" w:rsidRPr="004A39BB" w:rsidRDefault="00110975" w:rsidP="00110975">
      <w:pPr>
        <w:pStyle w:val="afa"/>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Pr>
          <w:i/>
          <w:sz w:val="28"/>
          <w:szCs w:val="28"/>
        </w:rPr>
        <w:t>(д</w:t>
      </w:r>
      <w:r w:rsidRPr="004A39BB">
        <w:rPr>
          <w:i/>
          <w:sz w:val="28"/>
          <w:szCs w:val="28"/>
        </w:rPr>
        <w:t>ля нерезидентов Российской Федерации, имеющих представительства в Российской Федерации</w:t>
      </w:r>
      <w:r>
        <w:rPr>
          <w:i/>
          <w:sz w:val="28"/>
          <w:szCs w:val="28"/>
        </w:rPr>
        <w:t>,</w:t>
      </w:r>
      <w:r w:rsidRPr="004A39BB">
        <w:rPr>
          <w:i/>
          <w:sz w:val="28"/>
          <w:szCs w:val="28"/>
        </w:rPr>
        <w:t xml:space="preserve"> </w:t>
      </w:r>
      <w:r>
        <w:rPr>
          <w:i/>
          <w:sz w:val="28"/>
          <w:szCs w:val="28"/>
        </w:rPr>
        <w:t xml:space="preserve">дополнительно </w:t>
      </w:r>
      <w:r w:rsidRPr="004A39BB">
        <w:rPr>
          <w:i/>
          <w:sz w:val="28"/>
          <w:szCs w:val="28"/>
        </w:rPr>
        <w:t>указываются ИНН и КПП представительства</w:t>
      </w:r>
      <w:r>
        <w:rPr>
          <w:i/>
          <w:sz w:val="28"/>
          <w:szCs w:val="28"/>
        </w:rPr>
        <w:t>)</w:t>
      </w:r>
    </w:p>
    <w:p w:rsidR="00110975" w:rsidRDefault="00110975" w:rsidP="00110975">
      <w:pPr>
        <w:pStyle w:val="afa"/>
        <w:tabs>
          <w:tab w:val="left" w:pos="1080"/>
        </w:tabs>
        <w:ind w:firstLine="0"/>
        <w:rPr>
          <w:sz w:val="28"/>
          <w:szCs w:val="28"/>
        </w:rPr>
      </w:pPr>
    </w:p>
    <w:p w:rsidR="00110975" w:rsidRDefault="00110975" w:rsidP="00110975">
      <w:pPr>
        <w:pStyle w:val="afa"/>
        <w:tabs>
          <w:tab w:val="left" w:pos="1080"/>
        </w:tabs>
        <w:ind w:firstLine="0"/>
        <w:rPr>
          <w:sz w:val="28"/>
          <w:szCs w:val="28"/>
        </w:rPr>
      </w:pP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a"/>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sidRPr="00002090">
        <w:rPr>
          <w:sz w:val="28"/>
        </w:rPr>
        <w:t>________(наименование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указываю следующую информацию</w:t>
      </w:r>
      <w:r w:rsidRPr="00982C0E">
        <w:rPr>
          <w:i/>
          <w:sz w:val="28"/>
          <w:szCs w:val="28"/>
        </w:rPr>
        <w:t>:</w:t>
      </w:r>
    </w:p>
    <w:p w:rsidR="00110975" w:rsidRPr="00982C0E" w:rsidRDefault="00110975" w:rsidP="00110975">
      <w:pPr>
        <w:tabs>
          <w:tab w:val="left" w:pos="9639"/>
        </w:tabs>
        <w:ind w:firstLine="720"/>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год__________________________________________________</w:t>
      </w:r>
    </w:p>
    <w:p w:rsidR="00110975" w:rsidRPr="00982C0E" w:rsidRDefault="00110975" w:rsidP="00110975">
      <w:pPr>
        <w:pStyle w:val="aff7"/>
        <w:tabs>
          <w:tab w:val="left" w:pos="9639"/>
        </w:tabs>
        <w:ind w:left="0" w:right="96" w:firstLine="851"/>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7"/>
        <w:tabs>
          <w:tab w:val="left" w:pos="9639"/>
        </w:tabs>
        <w:ind w:left="0" w:right="96" w:firstLine="851"/>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w:t>
      </w:r>
      <w:r w:rsidR="00B304A9">
        <w:rPr>
          <w:sz w:val="28"/>
          <w:szCs w:val="28"/>
        </w:rPr>
        <w:t>а</w:t>
      </w:r>
      <w:r>
        <w:rPr>
          <w:sz w:val="28"/>
          <w:szCs w:val="28"/>
        </w:rPr>
        <w:t>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_______________________</w:t>
      </w:r>
      <w:r>
        <w:rPr>
          <w:sz w:val="28"/>
          <w:szCs w:val="28"/>
        </w:rPr>
        <w:t>.</w:t>
      </w:r>
    </w:p>
    <w:p w:rsidR="00110975" w:rsidRPr="007415F9" w:rsidRDefault="00110975" w:rsidP="00110975">
      <w:pPr>
        <w:pStyle w:val="afa"/>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sidRPr="007415F9">
        <w:rPr>
          <w:b/>
          <w:sz w:val="28"/>
          <w:szCs w:val="28"/>
        </w:rPr>
        <w:t>Контактные лица</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110975" w:rsidRPr="00635235" w:rsidRDefault="00110975" w:rsidP="00110975">
      <w:pPr>
        <w:pStyle w:val="3"/>
        <w:spacing w:before="0" w:after="0"/>
        <w:ind w:left="0" w:firstLine="0"/>
        <w:jc w:val="both"/>
        <w:rPr>
          <w:b w:val="0"/>
          <w:sz w:val="28"/>
          <w:szCs w:val="28"/>
        </w:rPr>
      </w:pPr>
      <w:r w:rsidRPr="00635235">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110975" w:rsidRPr="007415F9" w:rsidRDefault="00110975" w:rsidP="00110975">
      <w:pPr>
        <w:tabs>
          <w:tab w:val="left" w:pos="8640"/>
        </w:tabs>
        <w:jc w:val="center"/>
        <w:rPr>
          <w:i/>
        </w:rPr>
      </w:pPr>
      <w:r>
        <w:rPr>
          <w:i/>
        </w:rPr>
        <w:t xml:space="preserve">                              </w:t>
      </w:r>
      <w:r w:rsidRPr="007415F9">
        <w:rPr>
          <w:i/>
        </w:rPr>
        <w:t>(наименование претендента)</w:t>
      </w:r>
    </w:p>
    <w:p w:rsidR="00110975" w:rsidRPr="00635235" w:rsidRDefault="00110975" w:rsidP="00110975">
      <w:pPr>
        <w:pStyle w:val="32"/>
        <w:suppressAutoHyphens/>
        <w:spacing w:after="0"/>
        <w:rPr>
          <w:sz w:val="28"/>
          <w:szCs w:val="28"/>
        </w:rPr>
      </w:pPr>
      <w:r w:rsidRPr="00445DDD">
        <w:rPr>
          <w:sz w:val="28"/>
          <w:szCs w:val="28"/>
        </w:rPr>
        <w:t>____________________________________</w:t>
      </w:r>
      <w:r>
        <w:rPr>
          <w:sz w:val="28"/>
          <w:szCs w:val="28"/>
        </w:rPr>
        <w:t>_______________________________</w:t>
      </w:r>
    </w:p>
    <w:p w:rsidR="00110975" w:rsidRPr="00635235" w:rsidRDefault="00110975" w:rsidP="00110975">
      <w:pPr>
        <w:rPr>
          <w:i/>
        </w:rPr>
      </w:pPr>
      <w:r>
        <w:rPr>
          <w:i/>
        </w:rPr>
        <w:t xml:space="preserve">   </w:t>
      </w:r>
      <w:r w:rsidRPr="00635235">
        <w:rPr>
          <w:i/>
        </w:rPr>
        <w:tab/>
      </w:r>
      <w:r w:rsidRPr="00635235">
        <w:rPr>
          <w:i/>
        </w:rPr>
        <w:tab/>
      </w:r>
      <w:r w:rsidRPr="00635235">
        <w:rPr>
          <w:i/>
        </w:rPr>
        <w:tab/>
      </w:r>
      <w:r w:rsidRPr="00635235">
        <w:rPr>
          <w:i/>
        </w:rPr>
        <w:tab/>
      </w:r>
      <w:r w:rsidRPr="00635235">
        <w:rPr>
          <w:i/>
        </w:rPr>
        <w:tab/>
      </w:r>
      <w:r w:rsidRPr="00635235">
        <w:rPr>
          <w:i/>
        </w:rPr>
        <w:tab/>
      </w:r>
      <w:r>
        <w:rPr>
          <w:i/>
        </w:rPr>
        <w:t xml:space="preserve"> </w:t>
      </w:r>
      <w:r w:rsidRPr="007415F9">
        <w:rPr>
          <w:i/>
        </w:rPr>
        <w:t>(должность, подпись, ФИО)</w:t>
      </w:r>
    </w:p>
    <w:p w:rsidR="00110975" w:rsidRPr="00635235" w:rsidRDefault="00110975" w:rsidP="00110975">
      <w:pPr>
        <w:rPr>
          <w:i/>
        </w:rPr>
      </w:pPr>
      <w:r>
        <w:rPr>
          <w:i/>
        </w:rPr>
        <w:t xml:space="preserve">   </w:t>
      </w:r>
    </w:p>
    <w:p w:rsidR="00110975" w:rsidRPr="007415F9" w:rsidRDefault="00110975" w:rsidP="00110975">
      <w:pPr>
        <w:rPr>
          <w:i/>
        </w:rPr>
      </w:pPr>
      <w:r>
        <w:rPr>
          <w:i/>
        </w:rPr>
        <w:t>Место п</w:t>
      </w:r>
      <w:r w:rsidRPr="007415F9">
        <w:rPr>
          <w:i/>
        </w:rPr>
        <w:t>ечат</w:t>
      </w:r>
      <w:r>
        <w:rPr>
          <w:i/>
        </w:rPr>
        <w:t>и</w:t>
      </w:r>
      <w:r w:rsidRPr="007415F9">
        <w:rPr>
          <w:i/>
        </w:rPr>
        <w:tab/>
      </w:r>
      <w:r w:rsidRPr="007415F9">
        <w:rPr>
          <w:i/>
        </w:rPr>
        <w:tab/>
      </w:r>
      <w:r>
        <w:rPr>
          <w:i/>
        </w:rPr>
        <w:t xml:space="preserve">             </w:t>
      </w:r>
      <w:r w:rsidRPr="007415F9">
        <w:rPr>
          <w:i/>
        </w:rPr>
        <w:tab/>
      </w:r>
    </w:p>
    <w:p w:rsidR="00110975" w:rsidRPr="00635235" w:rsidRDefault="00110975" w:rsidP="00110975">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p>
    <w:p w:rsidR="00110975" w:rsidRDefault="00110975" w:rsidP="00110975">
      <w:pPr>
        <w:pStyle w:val="32"/>
        <w:suppressAutoHyphens/>
        <w:spacing w:after="0"/>
        <w:rPr>
          <w:b/>
          <w:i/>
          <w:sz w:val="28"/>
          <w:szCs w:val="28"/>
        </w:rPr>
      </w:pPr>
    </w:p>
    <w:p w:rsidR="00110975" w:rsidRDefault="00110975" w:rsidP="00110975">
      <w:pPr>
        <w:suppressAutoHyphens w:val="0"/>
        <w:spacing w:after="200" w:line="276" w:lineRule="auto"/>
        <w:rPr>
          <w:rFonts w:eastAsia="MS Mincho"/>
          <w:b/>
          <w:sz w:val="28"/>
          <w:szCs w:val="28"/>
        </w:rPr>
      </w:pPr>
      <w:r>
        <w:rPr>
          <w:b/>
          <w:sz w:val="28"/>
          <w:szCs w:val="28"/>
        </w:rPr>
        <w:br w:type="page"/>
      </w:r>
    </w:p>
    <w:p w:rsidR="00110975" w:rsidRDefault="00110975" w:rsidP="00110975">
      <w:pPr>
        <w:pStyle w:val="afa"/>
        <w:jc w:val="center"/>
        <w:rPr>
          <w:b/>
          <w:sz w:val="28"/>
          <w:szCs w:val="28"/>
        </w:rPr>
      </w:pPr>
      <w:r w:rsidRPr="000802B7">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B15F09">
      <w:pPr>
        <w:pStyle w:val="afa"/>
        <w:numPr>
          <w:ilvl w:val="2"/>
          <w:numId w:val="17"/>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110975" w:rsidRPr="000802B7" w:rsidRDefault="00110975" w:rsidP="00110975">
      <w:pPr>
        <w:pStyle w:val="afa"/>
        <w:ind w:left="709" w:firstLine="0"/>
        <w:jc w:val="left"/>
        <w:rPr>
          <w:sz w:val="28"/>
          <w:szCs w:val="28"/>
        </w:rPr>
      </w:pPr>
    </w:p>
    <w:p w:rsidR="00110975" w:rsidRDefault="00110975" w:rsidP="00B15F09">
      <w:pPr>
        <w:pStyle w:val="afa"/>
        <w:numPr>
          <w:ilvl w:val="2"/>
          <w:numId w:val="17"/>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110975" w:rsidRPr="008F1253" w:rsidRDefault="00110975" w:rsidP="00110975">
      <w:pPr>
        <w:pStyle w:val="afa"/>
        <w:ind w:firstLine="0"/>
        <w:jc w:val="left"/>
        <w:rPr>
          <w:sz w:val="28"/>
          <w:szCs w:val="28"/>
        </w:rPr>
      </w:pPr>
    </w:p>
    <w:p w:rsidR="00110975" w:rsidRDefault="00110975" w:rsidP="00B15F09">
      <w:pPr>
        <w:pStyle w:val="afa"/>
        <w:numPr>
          <w:ilvl w:val="2"/>
          <w:numId w:val="17"/>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110975" w:rsidRPr="008F1253" w:rsidRDefault="00110975" w:rsidP="00110975">
      <w:pPr>
        <w:pStyle w:val="afa"/>
        <w:ind w:firstLine="0"/>
        <w:jc w:val="left"/>
        <w:rPr>
          <w:sz w:val="28"/>
          <w:szCs w:val="28"/>
        </w:rPr>
      </w:pPr>
    </w:p>
    <w:p w:rsidR="00110975" w:rsidRDefault="00110975" w:rsidP="00B15F09">
      <w:pPr>
        <w:pStyle w:val="afa"/>
        <w:numPr>
          <w:ilvl w:val="2"/>
          <w:numId w:val="17"/>
        </w:numPr>
        <w:tabs>
          <w:tab w:val="clear" w:pos="2160"/>
        </w:tabs>
        <w:ind w:left="0" w:firstLine="709"/>
        <w:jc w:val="left"/>
        <w:rPr>
          <w:sz w:val="28"/>
          <w:szCs w:val="28"/>
        </w:rPr>
      </w:pPr>
      <w:r w:rsidRPr="000802B7">
        <w:rPr>
          <w:sz w:val="28"/>
          <w:szCs w:val="28"/>
        </w:rPr>
        <w:t>Телефон</w:t>
      </w:r>
      <w:proofErr w:type="gramStart"/>
      <w:r w:rsidRPr="000802B7">
        <w:rPr>
          <w:sz w:val="28"/>
          <w:szCs w:val="28"/>
        </w:rPr>
        <w:t xml:space="preserve"> (______) _________________________________</w:t>
      </w:r>
      <w:r>
        <w:rPr>
          <w:sz w:val="28"/>
          <w:szCs w:val="28"/>
        </w:rPr>
        <w:t>___</w:t>
      </w:r>
      <w:r w:rsidRPr="000802B7">
        <w:rPr>
          <w:sz w:val="28"/>
          <w:szCs w:val="28"/>
        </w:rPr>
        <w:t>____</w:t>
      </w:r>
      <w:proofErr w:type="gramEnd"/>
    </w:p>
    <w:p w:rsidR="00110975" w:rsidRPr="000802B7" w:rsidRDefault="00110975" w:rsidP="00110975">
      <w:pPr>
        <w:pStyle w:val="afa"/>
        <w:ind w:left="709" w:firstLine="0"/>
        <w:jc w:val="left"/>
        <w:rPr>
          <w:sz w:val="28"/>
          <w:szCs w:val="28"/>
        </w:rPr>
      </w:pPr>
    </w:p>
    <w:p w:rsidR="00110975" w:rsidRDefault="00110975" w:rsidP="00B15F09">
      <w:pPr>
        <w:pStyle w:val="afa"/>
        <w:numPr>
          <w:ilvl w:val="2"/>
          <w:numId w:val="17"/>
        </w:numPr>
        <w:tabs>
          <w:tab w:val="clear" w:pos="2160"/>
        </w:tabs>
        <w:ind w:left="0" w:firstLine="709"/>
        <w:jc w:val="left"/>
        <w:rPr>
          <w:sz w:val="28"/>
          <w:szCs w:val="28"/>
        </w:rPr>
      </w:pPr>
      <w:r w:rsidRPr="000802B7">
        <w:rPr>
          <w:sz w:val="28"/>
          <w:szCs w:val="28"/>
        </w:rPr>
        <w:t>Факс</w:t>
      </w:r>
      <w:proofErr w:type="gramStart"/>
      <w:r w:rsidRPr="000802B7">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B15F09">
      <w:pPr>
        <w:pStyle w:val="afa"/>
        <w:numPr>
          <w:ilvl w:val="2"/>
          <w:numId w:val="17"/>
        </w:numPr>
        <w:tabs>
          <w:tab w:val="clear" w:pos="2160"/>
        </w:tabs>
        <w:ind w:left="0" w:firstLine="709"/>
        <w:jc w:val="left"/>
        <w:rPr>
          <w:sz w:val="28"/>
          <w:szCs w:val="28"/>
        </w:rPr>
      </w:pPr>
      <w:r w:rsidRPr="000802B7">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B15F09">
      <w:pPr>
        <w:pStyle w:val="afa"/>
        <w:numPr>
          <w:ilvl w:val="2"/>
          <w:numId w:val="17"/>
        </w:numPr>
        <w:tabs>
          <w:tab w:val="clear" w:pos="2160"/>
        </w:tabs>
        <w:ind w:left="0" w:firstLine="709"/>
        <w:jc w:val="left"/>
        <w:rPr>
          <w:sz w:val="28"/>
          <w:szCs w:val="28"/>
        </w:rPr>
      </w:pPr>
      <w:r w:rsidRPr="000802B7">
        <w:rPr>
          <w:sz w:val="28"/>
          <w:szCs w:val="28"/>
        </w:rPr>
        <w:t>Банковские реквизиты_______</w:t>
      </w:r>
      <w:r>
        <w:rPr>
          <w:sz w:val="28"/>
          <w:szCs w:val="28"/>
        </w:rPr>
        <w:t>______________________________</w:t>
      </w:r>
    </w:p>
    <w:p w:rsidR="00110975" w:rsidRDefault="00110975" w:rsidP="00110975">
      <w:pPr>
        <w:pStyle w:val="aff7"/>
        <w:rPr>
          <w:sz w:val="28"/>
          <w:szCs w:val="28"/>
        </w:rPr>
      </w:pPr>
    </w:p>
    <w:p w:rsidR="00110975" w:rsidRDefault="00110975" w:rsidP="00B15F09">
      <w:pPr>
        <w:pStyle w:val="afa"/>
        <w:numPr>
          <w:ilvl w:val="2"/>
          <w:numId w:val="17"/>
        </w:numPr>
        <w:tabs>
          <w:tab w:val="clear" w:pos="2160"/>
        </w:tabs>
        <w:ind w:left="720" w:firstLine="0"/>
        <w:jc w:val="left"/>
        <w:rPr>
          <w:sz w:val="28"/>
          <w:szCs w:val="28"/>
        </w:rPr>
      </w:pPr>
      <w:r w:rsidRPr="003B6742">
        <w:rPr>
          <w:sz w:val="28"/>
          <w:szCs w:val="28"/>
        </w:rPr>
        <w:t>Указание на принадлежность к субъектам малого и среднего предпринимательства ______</w:t>
      </w:r>
      <w:r>
        <w:rPr>
          <w:sz w:val="28"/>
          <w:szCs w:val="28"/>
        </w:rPr>
        <w:t>(да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110975" w:rsidRDefault="00110975" w:rsidP="00110975">
      <w:pPr>
        <w:pStyle w:val="afa"/>
        <w:ind w:firstLine="0"/>
        <w:jc w:val="left"/>
        <w:rPr>
          <w:sz w:val="28"/>
          <w:szCs w:val="28"/>
        </w:rPr>
      </w:pPr>
    </w:p>
    <w:p w:rsidR="00110975" w:rsidRPr="00635235" w:rsidRDefault="00110975" w:rsidP="00110975">
      <w:pPr>
        <w:pStyle w:val="3"/>
        <w:spacing w:before="0" w:after="0"/>
        <w:ind w:left="0" w:firstLine="0"/>
        <w:jc w:val="both"/>
        <w:rPr>
          <w:b w:val="0"/>
          <w:sz w:val="28"/>
          <w:szCs w:val="28"/>
        </w:rPr>
      </w:pPr>
      <w:r w:rsidRPr="00635235">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110975" w:rsidRPr="007415F9" w:rsidRDefault="00110975" w:rsidP="00110975">
      <w:pPr>
        <w:tabs>
          <w:tab w:val="left" w:pos="8640"/>
        </w:tabs>
        <w:jc w:val="center"/>
        <w:rPr>
          <w:i/>
        </w:rPr>
      </w:pPr>
      <w:r>
        <w:rPr>
          <w:i/>
        </w:rPr>
        <w:t xml:space="preserve">                              </w:t>
      </w:r>
      <w:r w:rsidRPr="007415F9">
        <w:rPr>
          <w:i/>
        </w:rPr>
        <w:t>(наименование претендента)</w:t>
      </w:r>
    </w:p>
    <w:p w:rsidR="00110975" w:rsidRPr="00635235" w:rsidRDefault="00110975" w:rsidP="00110975">
      <w:pPr>
        <w:pStyle w:val="32"/>
        <w:suppressAutoHyphens/>
        <w:spacing w:after="0"/>
        <w:rPr>
          <w:sz w:val="28"/>
          <w:szCs w:val="28"/>
        </w:rPr>
      </w:pPr>
      <w:r w:rsidRPr="00445DDD">
        <w:rPr>
          <w:sz w:val="28"/>
          <w:szCs w:val="28"/>
        </w:rPr>
        <w:t>____________________________________</w:t>
      </w:r>
      <w:r>
        <w:rPr>
          <w:sz w:val="28"/>
          <w:szCs w:val="28"/>
        </w:rPr>
        <w:t>_______________________________</w:t>
      </w:r>
    </w:p>
    <w:p w:rsidR="00110975" w:rsidRPr="00635235" w:rsidRDefault="00110975" w:rsidP="00110975">
      <w:pPr>
        <w:rPr>
          <w:i/>
        </w:rPr>
      </w:pPr>
      <w:r>
        <w:rPr>
          <w:i/>
        </w:rPr>
        <w:t xml:space="preserve">   </w:t>
      </w:r>
      <w:r w:rsidRPr="00110975">
        <w:rPr>
          <w:i/>
        </w:rPr>
        <w:tab/>
      </w:r>
      <w:r w:rsidRPr="00110975">
        <w:rPr>
          <w:i/>
        </w:rPr>
        <w:tab/>
      </w:r>
      <w:r w:rsidRPr="00110975">
        <w:rPr>
          <w:i/>
        </w:rPr>
        <w:tab/>
      </w:r>
      <w:r w:rsidRPr="00110975">
        <w:rPr>
          <w:i/>
        </w:rPr>
        <w:tab/>
      </w:r>
      <w:r w:rsidRPr="00110975">
        <w:rPr>
          <w:i/>
        </w:rPr>
        <w:tab/>
      </w:r>
      <w:r w:rsidRPr="00110975">
        <w:rPr>
          <w:i/>
        </w:rPr>
        <w:tab/>
      </w:r>
      <w:r>
        <w:rPr>
          <w:i/>
        </w:rPr>
        <w:t xml:space="preserve"> </w:t>
      </w:r>
      <w:r w:rsidRPr="007415F9">
        <w:rPr>
          <w:i/>
        </w:rPr>
        <w:t>(должность, подпись, ФИО)</w:t>
      </w:r>
    </w:p>
    <w:p w:rsidR="00110975" w:rsidRPr="00110975" w:rsidRDefault="00110975" w:rsidP="00110975">
      <w:pPr>
        <w:rPr>
          <w:i/>
        </w:rPr>
      </w:pPr>
      <w:r>
        <w:rPr>
          <w:i/>
        </w:rPr>
        <w:t xml:space="preserve">   </w:t>
      </w:r>
    </w:p>
    <w:p w:rsidR="00110975" w:rsidRPr="007415F9" w:rsidRDefault="00110975" w:rsidP="00110975">
      <w:pPr>
        <w:rPr>
          <w:i/>
        </w:rPr>
      </w:pPr>
      <w:r>
        <w:rPr>
          <w:i/>
        </w:rPr>
        <w:t>Место п</w:t>
      </w:r>
      <w:r w:rsidRPr="007415F9">
        <w:rPr>
          <w:i/>
        </w:rPr>
        <w:t>ечат</w:t>
      </w:r>
      <w:r>
        <w:rPr>
          <w:i/>
        </w:rPr>
        <w:t>и</w:t>
      </w:r>
      <w:r w:rsidRPr="007415F9">
        <w:rPr>
          <w:i/>
        </w:rPr>
        <w:tab/>
      </w:r>
      <w:r w:rsidRPr="007415F9">
        <w:rPr>
          <w:i/>
        </w:rPr>
        <w:tab/>
      </w:r>
      <w:r>
        <w:rPr>
          <w:i/>
        </w:rPr>
        <w:t xml:space="preserve">             </w:t>
      </w:r>
      <w:r w:rsidRPr="007415F9">
        <w:rPr>
          <w:i/>
        </w:rPr>
        <w:tab/>
      </w:r>
    </w:p>
    <w:p w:rsidR="00110975" w:rsidRPr="00635235" w:rsidRDefault="00110975" w:rsidP="00110975">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p>
    <w:p w:rsidR="00110975" w:rsidRDefault="00110975">
      <w:pPr>
        <w:suppressAutoHyphens w:val="0"/>
        <w:rPr>
          <w:rFonts w:cs="Arial"/>
          <w:sz w:val="28"/>
          <w:szCs w:val="28"/>
        </w:rPr>
      </w:pPr>
      <w:r>
        <w:rPr>
          <w:b/>
          <w:bCs/>
          <w:i/>
          <w:iCs/>
        </w:rPr>
        <w:br w:type="page"/>
      </w:r>
    </w:p>
    <w:p w:rsidR="000954FB" w:rsidRPr="008F1253" w:rsidRDefault="000954FB" w:rsidP="000954FB">
      <w:pPr>
        <w:pStyle w:val="2"/>
        <w:spacing w:before="0" w:after="0"/>
        <w:jc w:val="right"/>
        <w:rPr>
          <w:b w:val="0"/>
          <w:bCs w:val="0"/>
          <w:i w:val="0"/>
          <w:iCs w:val="0"/>
        </w:rPr>
      </w:pPr>
      <w:r>
        <w:rPr>
          <w:b w:val="0"/>
          <w:bCs w:val="0"/>
          <w:i w:val="0"/>
          <w:iCs w:val="0"/>
        </w:rPr>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xml:space="preserve">№ </w:t>
      </w:r>
      <w:proofErr w:type="gramStart"/>
      <w:r w:rsidR="00134C04">
        <w:rPr>
          <w:sz w:val="28"/>
          <w:szCs w:val="28"/>
        </w:rPr>
        <w:t>ОК</w:t>
      </w:r>
      <w:proofErr w:type="gramEnd"/>
      <w:r w:rsidR="004774CF">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4802" w:type="pct"/>
        <w:tblLayout w:type="fixed"/>
        <w:tblLook w:val="0000" w:firstRow="0" w:lastRow="0" w:firstColumn="0" w:lastColumn="0" w:noHBand="0" w:noVBand="0"/>
      </w:tblPr>
      <w:tblGrid>
        <w:gridCol w:w="391"/>
        <w:gridCol w:w="1560"/>
        <w:gridCol w:w="1278"/>
        <w:gridCol w:w="1281"/>
        <w:gridCol w:w="1700"/>
        <w:gridCol w:w="1702"/>
        <w:gridCol w:w="1552"/>
      </w:tblGrid>
      <w:tr w:rsidR="00AF0995" w:rsidRPr="00954E42" w:rsidTr="00AF0995">
        <w:trPr>
          <w:trHeight w:val="2484"/>
        </w:trPr>
        <w:tc>
          <w:tcPr>
            <w:tcW w:w="207" w:type="pct"/>
            <w:tcBorders>
              <w:top w:val="single" w:sz="4" w:space="0" w:color="auto"/>
              <w:left w:val="single" w:sz="4" w:space="0" w:color="auto"/>
              <w:bottom w:val="single" w:sz="4" w:space="0" w:color="auto"/>
              <w:right w:val="single" w:sz="4" w:space="0" w:color="auto"/>
            </w:tcBorders>
            <w:vAlign w:val="center"/>
          </w:tcPr>
          <w:p w:rsidR="006A429B" w:rsidRPr="00954E42" w:rsidRDefault="006A429B" w:rsidP="00A226AB">
            <w:pPr>
              <w:jc w:val="center"/>
            </w:pPr>
            <w:r w:rsidRPr="00954E42">
              <w:t xml:space="preserve">№ </w:t>
            </w:r>
            <w:proofErr w:type="gramStart"/>
            <w:r w:rsidRPr="00954E42">
              <w:t>п</w:t>
            </w:r>
            <w:proofErr w:type="gramEnd"/>
            <w:r w:rsidRPr="00954E42">
              <w:t>/п</w:t>
            </w:r>
          </w:p>
        </w:tc>
        <w:tc>
          <w:tcPr>
            <w:tcW w:w="824" w:type="pct"/>
            <w:tcBorders>
              <w:top w:val="single" w:sz="4" w:space="0" w:color="auto"/>
              <w:left w:val="single" w:sz="4" w:space="0" w:color="auto"/>
              <w:bottom w:val="single" w:sz="4" w:space="0" w:color="auto"/>
              <w:right w:val="single" w:sz="4" w:space="0" w:color="auto"/>
            </w:tcBorders>
            <w:vAlign w:val="center"/>
          </w:tcPr>
          <w:p w:rsidR="006A429B" w:rsidRPr="00954E42" w:rsidRDefault="006A429B" w:rsidP="00A226AB">
            <w:pPr>
              <w:jc w:val="center"/>
            </w:pPr>
            <w:r w:rsidRPr="00954E42">
              <w:t>Наименование товаров, работ, услуг</w:t>
            </w:r>
          </w:p>
          <w:p w:rsidR="006A429B" w:rsidRPr="00954E42" w:rsidRDefault="006A429B" w:rsidP="00A226AB">
            <w:pPr>
              <w:jc w:val="center"/>
            </w:pPr>
          </w:p>
        </w:tc>
        <w:tc>
          <w:tcPr>
            <w:tcW w:w="675" w:type="pct"/>
            <w:tcBorders>
              <w:top w:val="single" w:sz="4" w:space="0" w:color="auto"/>
              <w:left w:val="single" w:sz="4" w:space="0" w:color="auto"/>
              <w:bottom w:val="single" w:sz="4" w:space="0" w:color="auto"/>
              <w:right w:val="single" w:sz="4" w:space="0" w:color="auto"/>
            </w:tcBorders>
            <w:vAlign w:val="center"/>
          </w:tcPr>
          <w:p w:rsidR="006A429B" w:rsidRPr="00954E42" w:rsidRDefault="006A429B" w:rsidP="00A226AB">
            <w:pPr>
              <w:jc w:val="center"/>
            </w:pPr>
            <w:r w:rsidRPr="00954E42">
              <w:t>Цена за еди</w:t>
            </w:r>
            <w:r w:rsidR="00AF0995">
              <w:t>ницу работ, услуг, товара в руб</w:t>
            </w:r>
            <w:r w:rsidRPr="00954E42">
              <w:t>.</w:t>
            </w:r>
            <w:r w:rsidR="00463357">
              <w:rPr>
                <w:rStyle w:val="af7"/>
              </w:rPr>
              <w:footnoteReference w:id="1"/>
            </w:r>
            <w:r w:rsidRPr="00954E42">
              <w:t>, без учета НДС</w:t>
            </w:r>
          </w:p>
        </w:tc>
        <w:tc>
          <w:tcPr>
            <w:tcW w:w="677" w:type="pct"/>
            <w:tcBorders>
              <w:top w:val="single" w:sz="4" w:space="0" w:color="auto"/>
              <w:left w:val="single" w:sz="4" w:space="0" w:color="auto"/>
              <w:bottom w:val="single" w:sz="4" w:space="0" w:color="auto"/>
              <w:right w:val="single" w:sz="4" w:space="0" w:color="auto"/>
            </w:tcBorders>
            <w:vAlign w:val="center"/>
          </w:tcPr>
          <w:p w:rsidR="006A429B" w:rsidRPr="00954E42" w:rsidRDefault="006A429B" w:rsidP="00A226AB">
            <w:pPr>
              <w:jc w:val="center"/>
            </w:pPr>
            <w:r w:rsidRPr="00954E42">
              <w:t>Место размещения</w:t>
            </w:r>
            <w:r w:rsidR="00304F2C">
              <w:t xml:space="preserve"> издания</w:t>
            </w:r>
          </w:p>
        </w:tc>
        <w:tc>
          <w:tcPr>
            <w:tcW w:w="898" w:type="pct"/>
            <w:tcBorders>
              <w:top w:val="single" w:sz="4" w:space="0" w:color="auto"/>
              <w:left w:val="single" w:sz="4" w:space="0" w:color="auto"/>
              <w:bottom w:val="single" w:sz="4" w:space="0" w:color="auto"/>
              <w:right w:val="single" w:sz="4" w:space="0" w:color="auto"/>
            </w:tcBorders>
            <w:vAlign w:val="center"/>
          </w:tcPr>
          <w:p w:rsidR="006A429B" w:rsidRPr="00954E42" w:rsidRDefault="006A429B" w:rsidP="00AF0995">
            <w:pPr>
              <w:jc w:val="center"/>
            </w:pPr>
            <w:r w:rsidRPr="00954E42">
              <w:t>Количество услуг</w:t>
            </w:r>
            <w:r>
              <w:t xml:space="preserve"> в год</w:t>
            </w:r>
          </w:p>
        </w:tc>
        <w:tc>
          <w:tcPr>
            <w:tcW w:w="899" w:type="pct"/>
            <w:tcBorders>
              <w:top w:val="single" w:sz="4" w:space="0" w:color="auto"/>
              <w:left w:val="single" w:sz="4" w:space="0" w:color="auto"/>
              <w:bottom w:val="single" w:sz="4" w:space="0" w:color="auto"/>
              <w:right w:val="single" w:sz="4" w:space="0" w:color="auto"/>
            </w:tcBorders>
            <w:vAlign w:val="center"/>
          </w:tcPr>
          <w:p w:rsidR="006A429B" w:rsidRPr="00954E42" w:rsidRDefault="006A429B" w:rsidP="00A226AB">
            <w:pPr>
              <w:jc w:val="center"/>
            </w:pPr>
            <w:r w:rsidRPr="00954E42">
              <w:t xml:space="preserve">Цена за весь закупаемый объем товаров, работ, услуг в </w:t>
            </w:r>
            <w:r w:rsidR="00AF0995">
              <w:t>руб</w:t>
            </w:r>
            <w:r w:rsidRPr="00954E42">
              <w:t>.,</w:t>
            </w:r>
            <w:r w:rsidRPr="00FC7096">
              <w:t xml:space="preserve"> без учета НДС </w:t>
            </w:r>
          </w:p>
        </w:tc>
        <w:tc>
          <w:tcPr>
            <w:tcW w:w="820" w:type="pct"/>
            <w:tcBorders>
              <w:top w:val="single" w:sz="4" w:space="0" w:color="auto"/>
              <w:left w:val="nil"/>
              <w:bottom w:val="single" w:sz="4" w:space="0" w:color="auto"/>
              <w:right w:val="single" w:sz="4" w:space="0" w:color="auto"/>
            </w:tcBorders>
            <w:vAlign w:val="center"/>
          </w:tcPr>
          <w:p w:rsidR="006A429B" w:rsidRPr="00954E42" w:rsidRDefault="006A429B" w:rsidP="00304F2C">
            <w:pPr>
              <w:jc w:val="center"/>
            </w:pPr>
            <w:r w:rsidRPr="00954E42">
              <w:t xml:space="preserve">Срок </w:t>
            </w:r>
            <w:r w:rsidR="00304F2C" w:rsidRPr="00954E42">
              <w:t>поставки товаров</w:t>
            </w:r>
            <w:r w:rsidR="00304F2C">
              <w:t>,</w:t>
            </w:r>
            <w:r w:rsidR="00304F2C" w:rsidRPr="00954E42">
              <w:t xml:space="preserve"> выполнения </w:t>
            </w:r>
            <w:r w:rsidRPr="00954E42">
              <w:t xml:space="preserve">работ, оказания услуг, </w:t>
            </w:r>
          </w:p>
        </w:tc>
      </w:tr>
      <w:tr w:rsidR="00AF0995" w:rsidRPr="00954E42" w:rsidTr="00AF0995">
        <w:trPr>
          <w:trHeight w:val="255"/>
        </w:trPr>
        <w:tc>
          <w:tcPr>
            <w:tcW w:w="207" w:type="pct"/>
            <w:tcBorders>
              <w:top w:val="nil"/>
              <w:left w:val="single" w:sz="4" w:space="0" w:color="auto"/>
              <w:bottom w:val="single" w:sz="4" w:space="0" w:color="auto"/>
              <w:right w:val="single" w:sz="4" w:space="0" w:color="auto"/>
            </w:tcBorders>
            <w:noWrap/>
            <w:vAlign w:val="bottom"/>
          </w:tcPr>
          <w:p w:rsidR="006A429B" w:rsidRPr="00954E42" w:rsidRDefault="006A429B" w:rsidP="00A226AB">
            <w:pPr>
              <w:jc w:val="center"/>
            </w:pPr>
            <w:r w:rsidRPr="00954E42">
              <w:t>1</w:t>
            </w:r>
          </w:p>
        </w:tc>
        <w:tc>
          <w:tcPr>
            <w:tcW w:w="824" w:type="pct"/>
            <w:tcBorders>
              <w:top w:val="nil"/>
              <w:left w:val="nil"/>
              <w:bottom w:val="single" w:sz="4" w:space="0" w:color="auto"/>
              <w:right w:val="single" w:sz="4" w:space="0" w:color="auto"/>
            </w:tcBorders>
            <w:noWrap/>
            <w:vAlign w:val="bottom"/>
          </w:tcPr>
          <w:p w:rsidR="006A429B" w:rsidRPr="00954E42" w:rsidRDefault="006A429B" w:rsidP="00A226AB">
            <w:pPr>
              <w:jc w:val="center"/>
            </w:pPr>
            <w:r w:rsidRPr="00954E42">
              <w:t>2</w:t>
            </w:r>
          </w:p>
        </w:tc>
        <w:tc>
          <w:tcPr>
            <w:tcW w:w="675" w:type="pct"/>
            <w:tcBorders>
              <w:top w:val="single" w:sz="4" w:space="0" w:color="auto"/>
              <w:left w:val="nil"/>
              <w:bottom w:val="single" w:sz="4" w:space="0" w:color="auto"/>
              <w:right w:val="single" w:sz="4" w:space="0" w:color="auto"/>
            </w:tcBorders>
          </w:tcPr>
          <w:p w:rsidR="006A429B" w:rsidRPr="00954E42" w:rsidRDefault="006A429B" w:rsidP="00A226AB">
            <w:pPr>
              <w:jc w:val="center"/>
            </w:pPr>
            <w:r w:rsidRPr="00954E42">
              <w:t>3</w:t>
            </w:r>
          </w:p>
        </w:tc>
        <w:tc>
          <w:tcPr>
            <w:tcW w:w="677" w:type="pct"/>
            <w:tcBorders>
              <w:top w:val="single" w:sz="4" w:space="0" w:color="auto"/>
              <w:left w:val="single" w:sz="4" w:space="0" w:color="auto"/>
              <w:bottom w:val="single" w:sz="4" w:space="0" w:color="auto"/>
              <w:right w:val="single" w:sz="4" w:space="0" w:color="auto"/>
            </w:tcBorders>
          </w:tcPr>
          <w:p w:rsidR="006A429B" w:rsidRPr="00954E42" w:rsidRDefault="006A429B" w:rsidP="00A226AB">
            <w:pPr>
              <w:jc w:val="center"/>
            </w:pPr>
            <w:r w:rsidRPr="00954E42">
              <w:t>4</w:t>
            </w:r>
          </w:p>
        </w:tc>
        <w:tc>
          <w:tcPr>
            <w:tcW w:w="898" w:type="pct"/>
            <w:tcBorders>
              <w:top w:val="single" w:sz="4" w:space="0" w:color="auto"/>
              <w:left w:val="single" w:sz="4" w:space="0" w:color="auto"/>
              <w:bottom w:val="single" w:sz="4" w:space="0" w:color="auto"/>
              <w:right w:val="single" w:sz="4" w:space="0" w:color="auto"/>
            </w:tcBorders>
            <w:noWrap/>
            <w:vAlign w:val="bottom"/>
          </w:tcPr>
          <w:p w:rsidR="006A429B" w:rsidRPr="00954E42" w:rsidRDefault="006A429B" w:rsidP="00A226AB">
            <w:pPr>
              <w:jc w:val="center"/>
            </w:pPr>
            <w:r w:rsidRPr="00954E42">
              <w:t>5</w:t>
            </w:r>
          </w:p>
        </w:tc>
        <w:tc>
          <w:tcPr>
            <w:tcW w:w="899" w:type="pct"/>
            <w:tcBorders>
              <w:top w:val="single" w:sz="4" w:space="0" w:color="auto"/>
              <w:left w:val="nil"/>
              <w:bottom w:val="single" w:sz="4" w:space="0" w:color="auto"/>
              <w:right w:val="single" w:sz="4" w:space="0" w:color="auto"/>
            </w:tcBorders>
          </w:tcPr>
          <w:p w:rsidR="006A429B" w:rsidRPr="00954E42" w:rsidRDefault="006A429B" w:rsidP="00A226AB">
            <w:pPr>
              <w:jc w:val="center"/>
            </w:pPr>
            <w:r w:rsidRPr="00954E42">
              <w:t>6</w:t>
            </w:r>
          </w:p>
        </w:tc>
        <w:tc>
          <w:tcPr>
            <w:tcW w:w="820" w:type="pct"/>
            <w:tcBorders>
              <w:top w:val="single" w:sz="4" w:space="0" w:color="auto"/>
              <w:left w:val="nil"/>
              <w:bottom w:val="single" w:sz="4" w:space="0" w:color="auto"/>
              <w:right w:val="single" w:sz="4" w:space="0" w:color="auto"/>
            </w:tcBorders>
            <w:noWrap/>
            <w:vAlign w:val="bottom"/>
          </w:tcPr>
          <w:p w:rsidR="006A429B" w:rsidRPr="00954E42" w:rsidRDefault="006A429B" w:rsidP="00A226AB">
            <w:pPr>
              <w:jc w:val="center"/>
            </w:pPr>
            <w:r>
              <w:t>7</w:t>
            </w:r>
          </w:p>
        </w:tc>
      </w:tr>
      <w:tr w:rsidR="00AF0995" w:rsidRPr="00954E42" w:rsidTr="00AF0995">
        <w:trPr>
          <w:trHeight w:val="315"/>
        </w:trPr>
        <w:tc>
          <w:tcPr>
            <w:tcW w:w="207" w:type="pct"/>
            <w:tcBorders>
              <w:top w:val="nil"/>
              <w:left w:val="single" w:sz="4" w:space="0" w:color="auto"/>
              <w:bottom w:val="single" w:sz="4" w:space="0" w:color="auto"/>
              <w:right w:val="single" w:sz="4" w:space="0" w:color="auto"/>
            </w:tcBorders>
            <w:noWrap/>
            <w:vAlign w:val="center"/>
          </w:tcPr>
          <w:p w:rsidR="006A429B" w:rsidRPr="00954E42" w:rsidRDefault="00304F2C" w:rsidP="00A226AB">
            <w:pPr>
              <w:jc w:val="center"/>
            </w:pPr>
            <w:r>
              <w:t>1</w:t>
            </w:r>
          </w:p>
        </w:tc>
        <w:tc>
          <w:tcPr>
            <w:tcW w:w="824" w:type="pct"/>
            <w:tcBorders>
              <w:top w:val="nil"/>
              <w:left w:val="nil"/>
              <w:bottom w:val="single" w:sz="4" w:space="0" w:color="auto"/>
              <w:right w:val="single" w:sz="4" w:space="0" w:color="auto"/>
            </w:tcBorders>
            <w:noWrap/>
            <w:vAlign w:val="center"/>
          </w:tcPr>
          <w:p w:rsidR="006A429B" w:rsidRPr="00954E42" w:rsidRDefault="006A429B" w:rsidP="00A226AB">
            <w:pPr>
              <w:jc w:val="center"/>
            </w:pPr>
            <w:r w:rsidRPr="00954E42">
              <w:t>Рекламный модуль формата А</w:t>
            </w:r>
            <w:proofErr w:type="gramStart"/>
            <w:r w:rsidRPr="00954E42">
              <w:t>4</w:t>
            </w:r>
            <w:proofErr w:type="gramEnd"/>
          </w:p>
        </w:tc>
        <w:tc>
          <w:tcPr>
            <w:tcW w:w="675" w:type="pct"/>
            <w:tcBorders>
              <w:top w:val="single" w:sz="4" w:space="0" w:color="auto"/>
              <w:left w:val="nil"/>
              <w:bottom w:val="single" w:sz="4" w:space="0" w:color="auto"/>
              <w:right w:val="single" w:sz="4" w:space="0" w:color="auto"/>
            </w:tcBorders>
            <w:vAlign w:val="center"/>
          </w:tcPr>
          <w:p w:rsidR="006A429B" w:rsidRPr="00954E42" w:rsidRDefault="006A429B" w:rsidP="00A226AB">
            <w:pPr>
              <w:jc w:val="center"/>
            </w:pPr>
          </w:p>
        </w:tc>
        <w:tc>
          <w:tcPr>
            <w:tcW w:w="677" w:type="pct"/>
            <w:tcBorders>
              <w:top w:val="single" w:sz="4" w:space="0" w:color="auto"/>
              <w:left w:val="single" w:sz="4" w:space="0" w:color="auto"/>
              <w:bottom w:val="single" w:sz="4" w:space="0" w:color="auto"/>
              <w:right w:val="single" w:sz="4" w:space="0" w:color="auto"/>
            </w:tcBorders>
            <w:vAlign w:val="center"/>
          </w:tcPr>
          <w:p w:rsidR="006A429B" w:rsidRPr="00E6167B" w:rsidRDefault="006A429B" w:rsidP="00A226AB">
            <w:pPr>
              <w:jc w:val="center"/>
            </w:pPr>
            <w:r>
              <w:t>1-6 страница</w:t>
            </w:r>
          </w:p>
        </w:tc>
        <w:tc>
          <w:tcPr>
            <w:tcW w:w="898" w:type="pct"/>
            <w:tcBorders>
              <w:top w:val="single" w:sz="4" w:space="0" w:color="auto"/>
              <w:left w:val="single" w:sz="4" w:space="0" w:color="auto"/>
              <w:bottom w:val="single" w:sz="4" w:space="0" w:color="auto"/>
              <w:right w:val="single" w:sz="4" w:space="0" w:color="auto"/>
            </w:tcBorders>
            <w:noWrap/>
            <w:vAlign w:val="center"/>
          </w:tcPr>
          <w:p w:rsidR="006A429B" w:rsidRPr="00954E42" w:rsidRDefault="006A429B" w:rsidP="00A226AB">
            <w:pPr>
              <w:jc w:val="center"/>
            </w:pPr>
            <w:r>
              <w:t>2</w:t>
            </w:r>
          </w:p>
        </w:tc>
        <w:tc>
          <w:tcPr>
            <w:tcW w:w="899" w:type="pct"/>
            <w:tcBorders>
              <w:top w:val="single" w:sz="4" w:space="0" w:color="auto"/>
              <w:left w:val="nil"/>
              <w:bottom w:val="single" w:sz="4" w:space="0" w:color="auto"/>
              <w:right w:val="single" w:sz="4" w:space="0" w:color="auto"/>
            </w:tcBorders>
            <w:vAlign w:val="center"/>
          </w:tcPr>
          <w:p w:rsidR="006A429B" w:rsidRPr="00954E42" w:rsidRDefault="006A429B" w:rsidP="00A226AB">
            <w:pPr>
              <w:jc w:val="center"/>
            </w:pPr>
          </w:p>
        </w:tc>
        <w:tc>
          <w:tcPr>
            <w:tcW w:w="820" w:type="pct"/>
            <w:tcBorders>
              <w:top w:val="nil"/>
              <w:left w:val="nil"/>
              <w:bottom w:val="single" w:sz="4" w:space="0" w:color="auto"/>
              <w:right w:val="single" w:sz="4" w:space="0" w:color="auto"/>
            </w:tcBorders>
            <w:noWrap/>
            <w:vAlign w:val="center"/>
          </w:tcPr>
          <w:p w:rsidR="006A429B" w:rsidRPr="00954E42" w:rsidRDefault="006A429B" w:rsidP="00A226AB">
            <w:pPr>
              <w:jc w:val="center"/>
            </w:pPr>
          </w:p>
        </w:tc>
      </w:tr>
      <w:tr w:rsidR="00AF0995" w:rsidRPr="00954E42" w:rsidTr="00AF0995">
        <w:trPr>
          <w:trHeight w:val="315"/>
        </w:trPr>
        <w:tc>
          <w:tcPr>
            <w:tcW w:w="207" w:type="pct"/>
            <w:tcBorders>
              <w:top w:val="nil"/>
              <w:left w:val="single" w:sz="4" w:space="0" w:color="auto"/>
              <w:bottom w:val="single" w:sz="4" w:space="0" w:color="auto"/>
              <w:right w:val="single" w:sz="4" w:space="0" w:color="auto"/>
            </w:tcBorders>
            <w:noWrap/>
            <w:vAlign w:val="center"/>
          </w:tcPr>
          <w:p w:rsidR="006A429B" w:rsidRPr="00954E42" w:rsidRDefault="00304F2C" w:rsidP="00A226AB">
            <w:pPr>
              <w:jc w:val="center"/>
            </w:pPr>
            <w:r>
              <w:t>2</w:t>
            </w:r>
          </w:p>
        </w:tc>
        <w:tc>
          <w:tcPr>
            <w:tcW w:w="824" w:type="pct"/>
            <w:tcBorders>
              <w:top w:val="nil"/>
              <w:left w:val="nil"/>
              <w:bottom w:val="single" w:sz="4" w:space="0" w:color="auto"/>
              <w:right w:val="single" w:sz="4" w:space="0" w:color="auto"/>
            </w:tcBorders>
            <w:noWrap/>
            <w:vAlign w:val="center"/>
          </w:tcPr>
          <w:p w:rsidR="006A429B" w:rsidRPr="00954E42" w:rsidRDefault="006A429B" w:rsidP="00A226AB">
            <w:pPr>
              <w:jc w:val="center"/>
            </w:pPr>
            <w:r w:rsidRPr="00954E42">
              <w:t>Рекламный модуль формата А</w:t>
            </w:r>
            <w:proofErr w:type="gramStart"/>
            <w:r w:rsidRPr="00954E42">
              <w:t>4</w:t>
            </w:r>
            <w:proofErr w:type="gramEnd"/>
          </w:p>
        </w:tc>
        <w:tc>
          <w:tcPr>
            <w:tcW w:w="675" w:type="pct"/>
            <w:tcBorders>
              <w:top w:val="single" w:sz="4" w:space="0" w:color="auto"/>
              <w:left w:val="nil"/>
              <w:bottom w:val="single" w:sz="4" w:space="0" w:color="auto"/>
              <w:right w:val="single" w:sz="4" w:space="0" w:color="auto"/>
            </w:tcBorders>
            <w:vAlign w:val="center"/>
          </w:tcPr>
          <w:p w:rsidR="006A429B" w:rsidRPr="00954E42" w:rsidRDefault="006A429B" w:rsidP="00A226AB">
            <w:pPr>
              <w:jc w:val="center"/>
            </w:pPr>
          </w:p>
        </w:tc>
        <w:tc>
          <w:tcPr>
            <w:tcW w:w="677" w:type="pct"/>
            <w:tcBorders>
              <w:top w:val="single" w:sz="4" w:space="0" w:color="auto"/>
              <w:left w:val="single" w:sz="4" w:space="0" w:color="auto"/>
              <w:bottom w:val="single" w:sz="4" w:space="0" w:color="auto"/>
              <w:right w:val="single" w:sz="4" w:space="0" w:color="auto"/>
            </w:tcBorders>
            <w:vAlign w:val="center"/>
          </w:tcPr>
          <w:p w:rsidR="006A429B" w:rsidRPr="00954E42" w:rsidRDefault="006A429B" w:rsidP="00A226AB">
            <w:pPr>
              <w:jc w:val="center"/>
            </w:pPr>
            <w:r w:rsidRPr="00954E42">
              <w:t>передняя внутренняя обложка</w:t>
            </w:r>
          </w:p>
        </w:tc>
        <w:tc>
          <w:tcPr>
            <w:tcW w:w="898" w:type="pct"/>
            <w:tcBorders>
              <w:top w:val="single" w:sz="4" w:space="0" w:color="auto"/>
              <w:left w:val="single" w:sz="4" w:space="0" w:color="auto"/>
              <w:bottom w:val="single" w:sz="4" w:space="0" w:color="auto"/>
              <w:right w:val="single" w:sz="4" w:space="0" w:color="auto"/>
            </w:tcBorders>
            <w:noWrap/>
            <w:vAlign w:val="center"/>
          </w:tcPr>
          <w:p w:rsidR="006A429B" w:rsidRPr="00954E42" w:rsidRDefault="006A429B" w:rsidP="00A226AB">
            <w:pPr>
              <w:jc w:val="center"/>
            </w:pPr>
            <w:r>
              <w:t>3</w:t>
            </w:r>
          </w:p>
        </w:tc>
        <w:tc>
          <w:tcPr>
            <w:tcW w:w="899" w:type="pct"/>
            <w:tcBorders>
              <w:top w:val="single" w:sz="4" w:space="0" w:color="auto"/>
              <w:left w:val="nil"/>
              <w:bottom w:val="single" w:sz="4" w:space="0" w:color="auto"/>
              <w:right w:val="single" w:sz="4" w:space="0" w:color="auto"/>
            </w:tcBorders>
            <w:vAlign w:val="center"/>
          </w:tcPr>
          <w:p w:rsidR="006A429B" w:rsidRPr="00954E42" w:rsidRDefault="006A429B" w:rsidP="00A226AB">
            <w:pPr>
              <w:jc w:val="center"/>
            </w:pPr>
          </w:p>
        </w:tc>
        <w:tc>
          <w:tcPr>
            <w:tcW w:w="820" w:type="pct"/>
            <w:tcBorders>
              <w:top w:val="nil"/>
              <w:left w:val="nil"/>
              <w:bottom w:val="single" w:sz="4" w:space="0" w:color="auto"/>
              <w:right w:val="single" w:sz="4" w:space="0" w:color="auto"/>
            </w:tcBorders>
            <w:noWrap/>
            <w:vAlign w:val="center"/>
          </w:tcPr>
          <w:p w:rsidR="006A429B" w:rsidRPr="00954E42" w:rsidRDefault="006A429B" w:rsidP="00A226AB">
            <w:pPr>
              <w:jc w:val="center"/>
            </w:pPr>
          </w:p>
        </w:tc>
      </w:tr>
      <w:tr w:rsidR="00AF0995" w:rsidRPr="00954E42" w:rsidTr="00AF0995">
        <w:trPr>
          <w:trHeight w:val="315"/>
        </w:trPr>
        <w:tc>
          <w:tcPr>
            <w:tcW w:w="207" w:type="pct"/>
            <w:tcBorders>
              <w:top w:val="nil"/>
              <w:left w:val="single" w:sz="4" w:space="0" w:color="auto"/>
              <w:bottom w:val="single" w:sz="4" w:space="0" w:color="auto"/>
              <w:right w:val="single" w:sz="4" w:space="0" w:color="auto"/>
            </w:tcBorders>
            <w:noWrap/>
            <w:vAlign w:val="center"/>
          </w:tcPr>
          <w:p w:rsidR="006A429B" w:rsidRPr="00954E42" w:rsidRDefault="00304F2C" w:rsidP="00A226AB">
            <w:pPr>
              <w:jc w:val="center"/>
            </w:pPr>
            <w:r>
              <w:t>3</w:t>
            </w:r>
          </w:p>
        </w:tc>
        <w:tc>
          <w:tcPr>
            <w:tcW w:w="824" w:type="pct"/>
            <w:tcBorders>
              <w:top w:val="nil"/>
              <w:left w:val="nil"/>
              <w:bottom w:val="single" w:sz="4" w:space="0" w:color="auto"/>
              <w:right w:val="single" w:sz="4" w:space="0" w:color="auto"/>
            </w:tcBorders>
            <w:noWrap/>
            <w:vAlign w:val="center"/>
          </w:tcPr>
          <w:p w:rsidR="006A429B" w:rsidRPr="00954E42" w:rsidRDefault="006A429B" w:rsidP="00A226AB">
            <w:pPr>
              <w:jc w:val="center"/>
            </w:pPr>
            <w:r w:rsidRPr="00954E42">
              <w:t>Рекламный модуль формата А</w:t>
            </w:r>
            <w:proofErr w:type="gramStart"/>
            <w:r w:rsidRPr="00954E42">
              <w:t>4</w:t>
            </w:r>
            <w:proofErr w:type="gramEnd"/>
          </w:p>
        </w:tc>
        <w:tc>
          <w:tcPr>
            <w:tcW w:w="675" w:type="pct"/>
            <w:tcBorders>
              <w:top w:val="single" w:sz="4" w:space="0" w:color="auto"/>
              <w:left w:val="nil"/>
              <w:bottom w:val="single" w:sz="4" w:space="0" w:color="auto"/>
              <w:right w:val="single" w:sz="4" w:space="0" w:color="auto"/>
            </w:tcBorders>
            <w:vAlign w:val="center"/>
          </w:tcPr>
          <w:p w:rsidR="006A429B" w:rsidRPr="00954E42" w:rsidRDefault="006A429B" w:rsidP="00A226AB">
            <w:pPr>
              <w:jc w:val="center"/>
            </w:pPr>
          </w:p>
        </w:tc>
        <w:tc>
          <w:tcPr>
            <w:tcW w:w="677" w:type="pct"/>
            <w:tcBorders>
              <w:top w:val="single" w:sz="4" w:space="0" w:color="auto"/>
              <w:left w:val="single" w:sz="4" w:space="0" w:color="auto"/>
              <w:bottom w:val="single" w:sz="4" w:space="0" w:color="auto"/>
              <w:right w:val="single" w:sz="4" w:space="0" w:color="auto"/>
            </w:tcBorders>
            <w:vAlign w:val="center"/>
          </w:tcPr>
          <w:p w:rsidR="006A429B" w:rsidRPr="00954E42" w:rsidRDefault="006A429B" w:rsidP="00A226AB">
            <w:pPr>
              <w:jc w:val="center"/>
            </w:pPr>
            <w:r>
              <w:t>Основная</w:t>
            </w:r>
            <w:r w:rsidRPr="007015BC">
              <w:t xml:space="preserve"> </w:t>
            </w:r>
            <w:r>
              <w:t>задняя</w:t>
            </w:r>
            <w:r w:rsidRPr="007015BC">
              <w:t xml:space="preserve"> </w:t>
            </w:r>
            <w:r>
              <w:t>обложка</w:t>
            </w:r>
          </w:p>
        </w:tc>
        <w:tc>
          <w:tcPr>
            <w:tcW w:w="898" w:type="pct"/>
            <w:tcBorders>
              <w:top w:val="single" w:sz="4" w:space="0" w:color="auto"/>
              <w:left w:val="single" w:sz="4" w:space="0" w:color="auto"/>
              <w:bottom w:val="single" w:sz="4" w:space="0" w:color="auto"/>
              <w:right w:val="single" w:sz="4" w:space="0" w:color="auto"/>
            </w:tcBorders>
            <w:noWrap/>
            <w:vAlign w:val="center"/>
          </w:tcPr>
          <w:p w:rsidR="006A429B" w:rsidRDefault="006A429B" w:rsidP="00A226AB">
            <w:pPr>
              <w:jc w:val="center"/>
            </w:pPr>
            <w:r>
              <w:t>1</w:t>
            </w:r>
          </w:p>
        </w:tc>
        <w:tc>
          <w:tcPr>
            <w:tcW w:w="899" w:type="pct"/>
            <w:tcBorders>
              <w:top w:val="single" w:sz="4" w:space="0" w:color="auto"/>
              <w:left w:val="nil"/>
              <w:bottom w:val="single" w:sz="4" w:space="0" w:color="auto"/>
              <w:right w:val="single" w:sz="4" w:space="0" w:color="auto"/>
            </w:tcBorders>
            <w:vAlign w:val="center"/>
          </w:tcPr>
          <w:p w:rsidR="006A429B" w:rsidRPr="00954E42" w:rsidRDefault="006A429B" w:rsidP="00A226AB">
            <w:pPr>
              <w:jc w:val="center"/>
            </w:pPr>
          </w:p>
        </w:tc>
        <w:tc>
          <w:tcPr>
            <w:tcW w:w="820" w:type="pct"/>
            <w:tcBorders>
              <w:top w:val="nil"/>
              <w:left w:val="nil"/>
              <w:bottom w:val="single" w:sz="4" w:space="0" w:color="auto"/>
              <w:right w:val="single" w:sz="4" w:space="0" w:color="auto"/>
            </w:tcBorders>
            <w:noWrap/>
            <w:vAlign w:val="center"/>
          </w:tcPr>
          <w:p w:rsidR="006A429B" w:rsidRPr="00954E42" w:rsidRDefault="006A429B" w:rsidP="00A226AB">
            <w:pPr>
              <w:jc w:val="center"/>
            </w:pPr>
          </w:p>
        </w:tc>
      </w:tr>
      <w:tr w:rsidR="00AF0995" w:rsidRPr="00954E42" w:rsidTr="00AF0995">
        <w:trPr>
          <w:trHeight w:val="335"/>
        </w:trPr>
        <w:tc>
          <w:tcPr>
            <w:tcW w:w="1031" w:type="pct"/>
            <w:gridSpan w:val="2"/>
            <w:tcBorders>
              <w:top w:val="nil"/>
              <w:left w:val="single" w:sz="4" w:space="0" w:color="auto"/>
              <w:bottom w:val="single" w:sz="4" w:space="0" w:color="auto"/>
              <w:right w:val="single" w:sz="4" w:space="0" w:color="auto"/>
            </w:tcBorders>
            <w:noWrap/>
            <w:vAlign w:val="bottom"/>
          </w:tcPr>
          <w:p w:rsidR="006A429B" w:rsidRPr="00954E42" w:rsidRDefault="006A429B" w:rsidP="00A226AB">
            <w:pPr>
              <w:jc w:val="right"/>
            </w:pPr>
            <w:r w:rsidRPr="00954E42">
              <w:t>Итого:</w:t>
            </w:r>
          </w:p>
        </w:tc>
        <w:tc>
          <w:tcPr>
            <w:tcW w:w="675" w:type="pct"/>
            <w:tcBorders>
              <w:top w:val="single" w:sz="4" w:space="0" w:color="auto"/>
              <w:left w:val="nil"/>
              <w:bottom w:val="single" w:sz="4" w:space="0" w:color="auto"/>
              <w:right w:val="single" w:sz="4" w:space="0" w:color="auto"/>
            </w:tcBorders>
          </w:tcPr>
          <w:p w:rsidR="006A429B" w:rsidRPr="00954E42" w:rsidRDefault="006A429B" w:rsidP="00A226AB">
            <w:pPr>
              <w:jc w:val="center"/>
            </w:pPr>
          </w:p>
        </w:tc>
        <w:tc>
          <w:tcPr>
            <w:tcW w:w="677" w:type="pct"/>
            <w:tcBorders>
              <w:top w:val="single" w:sz="4" w:space="0" w:color="auto"/>
              <w:left w:val="single" w:sz="4" w:space="0" w:color="auto"/>
              <w:bottom w:val="single" w:sz="4" w:space="0" w:color="auto"/>
              <w:right w:val="single" w:sz="4" w:space="0" w:color="auto"/>
            </w:tcBorders>
          </w:tcPr>
          <w:p w:rsidR="006A429B" w:rsidRPr="00954E42" w:rsidRDefault="006A429B" w:rsidP="00A226AB">
            <w:pPr>
              <w:jc w:val="center"/>
            </w:pPr>
          </w:p>
        </w:tc>
        <w:tc>
          <w:tcPr>
            <w:tcW w:w="898" w:type="pct"/>
            <w:tcBorders>
              <w:top w:val="single" w:sz="4" w:space="0" w:color="auto"/>
              <w:left w:val="single" w:sz="4" w:space="0" w:color="auto"/>
              <w:bottom w:val="single" w:sz="4" w:space="0" w:color="auto"/>
              <w:right w:val="single" w:sz="4" w:space="0" w:color="auto"/>
            </w:tcBorders>
            <w:noWrap/>
            <w:vAlign w:val="center"/>
          </w:tcPr>
          <w:p w:rsidR="006A429B" w:rsidRPr="00954E42" w:rsidRDefault="006A429B" w:rsidP="00A226AB">
            <w:pPr>
              <w:jc w:val="center"/>
            </w:pPr>
          </w:p>
        </w:tc>
        <w:tc>
          <w:tcPr>
            <w:tcW w:w="899" w:type="pct"/>
            <w:tcBorders>
              <w:top w:val="single" w:sz="4" w:space="0" w:color="auto"/>
              <w:left w:val="nil"/>
              <w:bottom w:val="single" w:sz="4" w:space="0" w:color="auto"/>
              <w:right w:val="single" w:sz="4" w:space="0" w:color="auto"/>
            </w:tcBorders>
          </w:tcPr>
          <w:p w:rsidR="006A429B" w:rsidRPr="00954E42" w:rsidRDefault="006A429B" w:rsidP="00A226AB">
            <w:pPr>
              <w:jc w:val="center"/>
            </w:pPr>
          </w:p>
        </w:tc>
        <w:tc>
          <w:tcPr>
            <w:tcW w:w="820" w:type="pct"/>
            <w:tcBorders>
              <w:top w:val="nil"/>
              <w:left w:val="nil"/>
              <w:bottom w:val="single" w:sz="4" w:space="0" w:color="auto"/>
              <w:right w:val="single" w:sz="4" w:space="0" w:color="auto"/>
            </w:tcBorders>
            <w:noWrap/>
            <w:vAlign w:val="center"/>
          </w:tcPr>
          <w:p w:rsidR="006A429B" w:rsidRPr="00954E42" w:rsidRDefault="006A429B" w:rsidP="00A226AB">
            <w:pPr>
              <w:jc w:val="center"/>
            </w:pPr>
            <w:r w:rsidRPr="00954E42">
              <w:t>-</w:t>
            </w:r>
          </w:p>
        </w:tc>
      </w:tr>
    </w:tbl>
    <w:p w:rsidR="000954FB" w:rsidRPr="000379F8" w:rsidRDefault="000954FB" w:rsidP="000954FB">
      <w:pPr>
        <w:ind w:firstLine="567"/>
        <w:jc w:val="both"/>
        <w:rPr>
          <w:color w:val="BFBFBF"/>
          <w:sz w:val="28"/>
          <w:szCs w:val="28"/>
        </w:rPr>
      </w:pPr>
    </w:p>
    <w:p w:rsidR="006A6E7D" w:rsidRDefault="006A6E7D" w:rsidP="006A6E7D">
      <w:pPr>
        <w:pStyle w:val="afd"/>
        <w:jc w:val="both"/>
        <w:rPr>
          <w:szCs w:val="28"/>
        </w:rPr>
      </w:pPr>
      <w:r>
        <w:rPr>
          <w:szCs w:val="28"/>
        </w:rPr>
        <w:t xml:space="preserve">1. </w:t>
      </w: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w:t>
      </w:r>
      <w:r w:rsidR="0007238C">
        <w:rPr>
          <w:szCs w:val="28"/>
        </w:rPr>
        <w:t xml:space="preserve">учитывает все </w:t>
      </w:r>
      <w:r w:rsidR="0007238C" w:rsidRPr="00AF0995">
        <w:rPr>
          <w:szCs w:val="28"/>
        </w:rPr>
        <w:t>налоги (кроме НДС), стоимость материалов, изделий, конструкций и оборудования, затраты связанные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w:t>
      </w:r>
      <w:r w:rsidRPr="00205668">
        <w:rPr>
          <w:szCs w:val="28"/>
        </w:rPr>
        <w:t xml:space="preserve">, </w:t>
      </w:r>
      <w:r w:rsidR="0007238C" w:rsidRPr="00205668">
        <w:rPr>
          <w:szCs w:val="28"/>
        </w:rPr>
        <w:t>связанн</w:t>
      </w:r>
      <w:r w:rsidR="0007238C">
        <w:rPr>
          <w:szCs w:val="28"/>
        </w:rPr>
        <w:t>ых</w:t>
      </w:r>
      <w:r w:rsidR="0007238C" w:rsidRPr="00205668">
        <w:rPr>
          <w:szCs w:val="28"/>
        </w:rPr>
        <w:t xml:space="preserve"> </w:t>
      </w:r>
      <w:r w:rsidRPr="00205668">
        <w:rPr>
          <w:szCs w:val="28"/>
        </w:rPr>
        <w:t xml:space="preserve">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roofErr w:type="gramEnd"/>
    </w:p>
    <w:p w:rsidR="006A6E7D" w:rsidRDefault="006A6E7D" w:rsidP="006A6E7D">
      <w:pPr>
        <w:pStyle w:val="afd"/>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6A6E7D" w:rsidRDefault="006A6E7D" w:rsidP="006A6E7D">
      <w:pPr>
        <w:pStyle w:val="afd"/>
        <w:jc w:val="center"/>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A6E7D" w:rsidRPr="00721D0D" w:rsidRDefault="006A6E7D" w:rsidP="006A6E7D">
      <w:pPr>
        <w:pStyle w:val="afd"/>
        <w:jc w:val="center"/>
        <w:rPr>
          <w:i/>
          <w:sz w:val="24"/>
          <w:szCs w:val="24"/>
        </w:rPr>
      </w:pPr>
      <w:r w:rsidRPr="00721D0D">
        <w:rPr>
          <w:i/>
          <w:sz w:val="24"/>
          <w:szCs w:val="24"/>
        </w:rPr>
        <w:t>(заполняется претендентом при необходимости).</w:t>
      </w:r>
    </w:p>
    <w:p w:rsidR="006A6E7D" w:rsidRPr="00D963B6" w:rsidRDefault="006A6E7D" w:rsidP="006A6E7D">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sidR="00B7639C">
        <w:rPr>
          <w:i/>
          <w:sz w:val="24"/>
          <w:szCs w:val="24"/>
        </w:rPr>
        <w:br/>
        <w:t>22</w:t>
      </w:r>
      <w:r>
        <w:rPr>
          <w:i/>
          <w:sz w:val="24"/>
          <w:szCs w:val="24"/>
        </w:rPr>
        <w:t xml:space="preserve"> Информационной карты, но</w:t>
      </w:r>
      <w:r w:rsidRPr="00721D0D">
        <w:rPr>
          <w:i/>
          <w:sz w:val="24"/>
          <w:szCs w:val="24"/>
        </w:rPr>
        <w:t xml:space="preserve"> не менее 60 (шестьдесят) календарных дней</w:t>
      </w:r>
      <w:r w:rsidR="00D963B6" w:rsidRPr="00D963B6">
        <w:rPr>
          <w:sz w:val="24"/>
          <w:szCs w:val="24"/>
        </w:rPr>
        <w:t>)</w:t>
      </w:r>
      <w:r w:rsidRPr="00D963B6">
        <w:rPr>
          <w:sz w:val="24"/>
          <w:szCs w:val="24"/>
        </w:rPr>
        <w:t xml:space="preserve"> </w:t>
      </w:r>
      <w:proofErr w:type="gramStart"/>
      <w:r w:rsidR="00A95C94" w:rsidRPr="00D963B6">
        <w:rPr>
          <w:szCs w:val="28"/>
        </w:rPr>
        <w:t>с даты</w:t>
      </w:r>
      <w:r w:rsidR="00C21D57" w:rsidRPr="00C21D57">
        <w:t xml:space="preserve"> </w:t>
      </w:r>
      <w:r w:rsidR="00C21D57">
        <w:t>окончания</w:t>
      </w:r>
      <w:proofErr w:type="gramEnd"/>
      <w:r w:rsidR="00C21D57">
        <w:t xml:space="preserve"> срока подачи </w:t>
      </w:r>
      <w:r w:rsidR="00A95C94" w:rsidRPr="00D963B6">
        <w:rPr>
          <w:szCs w:val="28"/>
        </w:rPr>
        <w:t>Заявок</w:t>
      </w:r>
      <w:r w:rsidR="00C21D57">
        <w:rPr>
          <w:szCs w:val="28"/>
        </w:rPr>
        <w:t>,</w:t>
      </w:r>
      <w:r w:rsidR="00A95C94" w:rsidRPr="00D963B6">
        <w:rPr>
          <w:szCs w:val="28"/>
        </w:rPr>
        <w:t xml:space="preserve"> указанной в пункте </w:t>
      </w:r>
      <w:r w:rsidR="00C21D57">
        <w:rPr>
          <w:szCs w:val="28"/>
        </w:rPr>
        <w:t>6</w:t>
      </w:r>
      <w:r w:rsidR="00A95C94" w:rsidRPr="00D963B6">
        <w:rPr>
          <w:szCs w:val="28"/>
        </w:rPr>
        <w:t xml:space="preserve"> Информационной карты</w:t>
      </w:r>
      <w:r w:rsidRPr="00D963B6">
        <w:rPr>
          <w:szCs w:val="28"/>
        </w:rPr>
        <w:t>.</w:t>
      </w:r>
    </w:p>
    <w:p w:rsidR="006A6E7D" w:rsidRPr="00205668" w:rsidRDefault="006A6E7D" w:rsidP="006A6E7D">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d"/>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sidR="00A2183E">
        <w:rPr>
          <w:szCs w:val="28"/>
        </w:rPr>
        <w:t>договор</w:t>
      </w:r>
      <w:r w:rsidRPr="00205668">
        <w:rPr>
          <w:szCs w:val="28"/>
        </w:rPr>
        <w:t xml:space="preserve"> будет </w:t>
      </w:r>
      <w:r w:rsidR="00A2183E">
        <w:rPr>
          <w:szCs w:val="28"/>
        </w:rPr>
        <w:t xml:space="preserve">заключен с другим </w:t>
      </w:r>
      <w:r>
        <w:rPr>
          <w:szCs w:val="28"/>
        </w:rPr>
        <w:t>у</w:t>
      </w:r>
      <w:r w:rsidRPr="00205668">
        <w:rPr>
          <w:szCs w:val="28"/>
        </w:rPr>
        <w:t>частник</w:t>
      </w:r>
      <w:r w:rsidR="00A2183E">
        <w:rPr>
          <w:szCs w:val="28"/>
        </w:rPr>
        <w:t>ом</w:t>
      </w:r>
      <w:r w:rsidRPr="00205668">
        <w:rPr>
          <w:szCs w:val="28"/>
        </w:rPr>
        <w:t>.</w:t>
      </w:r>
      <w:proofErr w:type="gramEnd"/>
    </w:p>
    <w:p w:rsidR="006A6E7D" w:rsidRPr="00205668" w:rsidRDefault="006A6E7D" w:rsidP="006A6E7D">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CD43E0" w:rsidRPr="00CD43E0" w:rsidRDefault="006A6E7D" w:rsidP="00CD43E0">
      <w:pPr>
        <w:pStyle w:val="afd"/>
        <w:jc w:val="both"/>
        <w:rPr>
          <w:szCs w:val="28"/>
        </w:rPr>
      </w:pPr>
      <w:r w:rsidRPr="00205668">
        <w:rPr>
          <w:szCs w:val="28"/>
        </w:rPr>
        <w:t> </w:t>
      </w:r>
      <w:r w:rsidR="00CD43E0" w:rsidRPr="00CD43E0">
        <w:rPr>
          <w:szCs w:val="28"/>
        </w:rPr>
        <w:t>Следующие приложения являются неотъемлемой частью настоящего финансово-коммерческого предложения:</w:t>
      </w:r>
    </w:p>
    <w:p w:rsidR="006A6E7D" w:rsidRPr="00384CDC" w:rsidRDefault="00CD43E0" w:rsidP="00CD43E0">
      <w:pPr>
        <w:pStyle w:val="afd"/>
        <w:jc w:val="both"/>
        <w:rPr>
          <w:szCs w:val="28"/>
        </w:rPr>
      </w:pPr>
      <w:r>
        <w:rPr>
          <w:szCs w:val="28"/>
        </w:rPr>
        <w:t>1) приложение № 1</w:t>
      </w:r>
      <w:r w:rsidRPr="00CD43E0">
        <w:rPr>
          <w:szCs w:val="28"/>
        </w:rPr>
        <w:t xml:space="preserve">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6A6E7D" w:rsidRDefault="006A6E7D" w:rsidP="006A6E7D">
      <w:pPr>
        <w:pStyle w:val="afa"/>
        <w:ind w:firstLine="0"/>
        <w:jc w:val="left"/>
        <w:rPr>
          <w:rFonts w:eastAsia="Times New Roman"/>
          <w:sz w:val="28"/>
          <w:szCs w:val="28"/>
        </w:rPr>
      </w:pPr>
    </w:p>
    <w:p w:rsidR="006A6E7D" w:rsidRPr="00205668" w:rsidRDefault="006A6E7D" w:rsidP="006A6E7D">
      <w:pPr>
        <w:pStyle w:val="afa"/>
        <w:ind w:firstLine="0"/>
        <w:jc w:val="left"/>
        <w:rPr>
          <w:rFonts w:eastAsia="Times New Roman"/>
          <w:sz w:val="28"/>
          <w:szCs w:val="28"/>
        </w:rPr>
      </w:pPr>
    </w:p>
    <w:p w:rsidR="006A6E7D" w:rsidRPr="007415F9" w:rsidRDefault="006A6E7D" w:rsidP="006A6E7D">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6A6E7D" w:rsidRPr="007415F9" w:rsidRDefault="006A6E7D" w:rsidP="006A6E7D">
      <w:pPr>
        <w:tabs>
          <w:tab w:val="left" w:pos="8640"/>
        </w:tabs>
        <w:jc w:val="center"/>
        <w:rPr>
          <w:i/>
        </w:rPr>
      </w:pPr>
      <w:r w:rsidRPr="007415F9">
        <w:rPr>
          <w:i/>
        </w:rPr>
        <w:t>(наименование претендента)</w:t>
      </w:r>
    </w:p>
    <w:p w:rsidR="006A6E7D" w:rsidRPr="00445DDD" w:rsidRDefault="006A6E7D" w:rsidP="006A6E7D">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A6E7D" w:rsidRPr="007415F9" w:rsidRDefault="006A6E7D" w:rsidP="006A6E7D">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A6E7D" w:rsidRDefault="006A6E7D" w:rsidP="006A6E7D">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5049BC" w:rsidRDefault="005049BC" w:rsidP="006A6E7D">
      <w:pPr>
        <w:pStyle w:val="afa"/>
        <w:jc w:val="left"/>
        <w:rPr>
          <w:rFonts w:eastAsia="Times New Roman"/>
          <w:sz w:val="28"/>
          <w:szCs w:val="28"/>
        </w:rPr>
      </w:pPr>
    </w:p>
    <w:p w:rsidR="00AF0995" w:rsidRDefault="00AF0995" w:rsidP="006A6E7D">
      <w:pPr>
        <w:pStyle w:val="afa"/>
        <w:jc w:val="left"/>
        <w:rPr>
          <w:rFonts w:eastAsia="Times New Roman"/>
          <w:sz w:val="28"/>
          <w:szCs w:val="28"/>
        </w:rPr>
      </w:pPr>
    </w:p>
    <w:p w:rsidR="00AF0995" w:rsidRDefault="00AF0995" w:rsidP="006A6E7D">
      <w:pPr>
        <w:pStyle w:val="afa"/>
        <w:jc w:val="left"/>
        <w:rPr>
          <w:rFonts w:eastAsia="Times New Roman"/>
          <w:sz w:val="28"/>
          <w:szCs w:val="28"/>
        </w:rPr>
      </w:pPr>
    </w:p>
    <w:p w:rsidR="00AF0995" w:rsidRDefault="00AF0995" w:rsidP="006A6E7D">
      <w:pPr>
        <w:pStyle w:val="afa"/>
        <w:jc w:val="left"/>
        <w:rPr>
          <w:rFonts w:eastAsia="Times New Roman"/>
          <w:sz w:val="28"/>
          <w:szCs w:val="28"/>
        </w:rPr>
      </w:pPr>
    </w:p>
    <w:p w:rsidR="00AF0995" w:rsidRDefault="00AF0995" w:rsidP="006A6E7D">
      <w:pPr>
        <w:pStyle w:val="afa"/>
        <w:jc w:val="left"/>
        <w:rPr>
          <w:rFonts w:eastAsia="Times New Roman"/>
          <w:sz w:val="28"/>
          <w:szCs w:val="28"/>
        </w:rPr>
      </w:pPr>
    </w:p>
    <w:p w:rsidR="00AF0995" w:rsidRDefault="00AF0995" w:rsidP="006A6E7D">
      <w:pPr>
        <w:pStyle w:val="afa"/>
        <w:jc w:val="left"/>
        <w:rPr>
          <w:rFonts w:eastAsia="Times New Roman"/>
          <w:sz w:val="28"/>
          <w:szCs w:val="28"/>
        </w:rPr>
      </w:pPr>
    </w:p>
    <w:p w:rsidR="00AF0995" w:rsidRDefault="00AF0995" w:rsidP="006A6E7D">
      <w:pPr>
        <w:pStyle w:val="afa"/>
        <w:jc w:val="left"/>
        <w:rPr>
          <w:rFonts w:eastAsia="Times New Roman"/>
          <w:sz w:val="28"/>
          <w:szCs w:val="28"/>
        </w:rPr>
      </w:pPr>
    </w:p>
    <w:p w:rsidR="00AF0995" w:rsidRPr="00205668" w:rsidRDefault="00AF0995" w:rsidP="006A6E7D">
      <w:pPr>
        <w:pStyle w:val="afa"/>
        <w:jc w:val="left"/>
        <w:rPr>
          <w:rFonts w:eastAsia="Times New Roman"/>
          <w:sz w:val="28"/>
          <w:szCs w:val="28"/>
        </w:rPr>
      </w:pPr>
    </w:p>
    <w:p w:rsidR="000954FB" w:rsidRPr="00C97E49" w:rsidRDefault="000954FB" w:rsidP="000954FB">
      <w:pPr>
        <w:pStyle w:val="afa"/>
        <w:ind w:firstLine="0"/>
        <w:jc w:val="right"/>
        <w:rPr>
          <w:sz w:val="28"/>
          <w:szCs w:val="28"/>
        </w:rPr>
      </w:pPr>
      <w:r w:rsidRPr="00C97E49">
        <w:rPr>
          <w:sz w:val="28"/>
          <w:szCs w:val="28"/>
        </w:rPr>
        <w:t>Приложение № 4</w:t>
      </w:r>
    </w:p>
    <w:p w:rsidR="000954FB" w:rsidRDefault="000954FB" w:rsidP="000954FB">
      <w:pPr>
        <w:pStyle w:val="afa"/>
        <w:ind w:firstLine="0"/>
        <w:jc w:val="right"/>
        <w:rPr>
          <w:sz w:val="28"/>
          <w:szCs w:val="28"/>
        </w:rPr>
      </w:pPr>
      <w:r w:rsidRPr="00C97E49">
        <w:rPr>
          <w:sz w:val="28"/>
          <w:szCs w:val="28"/>
        </w:rPr>
        <w:t>к документации о закупке</w:t>
      </w:r>
    </w:p>
    <w:p w:rsidR="000954FB" w:rsidRPr="00C97E49" w:rsidRDefault="000954FB" w:rsidP="000954FB">
      <w:pPr>
        <w:pStyle w:val="afa"/>
        <w:ind w:firstLine="0"/>
        <w:jc w:val="left"/>
        <w:rPr>
          <w:sz w:val="28"/>
          <w:szCs w:val="28"/>
        </w:rPr>
      </w:pPr>
    </w:p>
    <w:p w:rsidR="000954FB" w:rsidRPr="00C97E49" w:rsidRDefault="000954FB"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sidR="00093F19">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954FB" w:rsidRPr="007415F9" w:rsidRDefault="000954FB" w:rsidP="000954FB">
      <w:pPr>
        <w:jc w:val="center"/>
        <w:rPr>
          <w:i/>
        </w:rPr>
      </w:pPr>
      <w:r w:rsidRPr="007415F9">
        <w:rPr>
          <w:i/>
        </w:rPr>
        <w:t xml:space="preserve">                                                           (наименование претендента)</w:t>
      </w:r>
    </w:p>
    <w:p w:rsidR="000954FB" w:rsidRDefault="000954FB" w:rsidP="000954F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924"/>
        <w:gridCol w:w="3210"/>
        <w:gridCol w:w="1715"/>
        <w:gridCol w:w="1331"/>
      </w:tblGrid>
      <w:tr w:rsidR="005049BC" w:rsidRPr="005049BC" w:rsidTr="005049BC">
        <w:tc>
          <w:tcPr>
            <w:tcW w:w="271" w:type="pct"/>
            <w:tcBorders>
              <w:top w:val="single" w:sz="4" w:space="0" w:color="auto"/>
              <w:left w:val="single" w:sz="4" w:space="0" w:color="auto"/>
              <w:bottom w:val="single" w:sz="4" w:space="0" w:color="auto"/>
              <w:right w:val="single" w:sz="4" w:space="0" w:color="auto"/>
            </w:tcBorders>
            <w:vAlign w:val="center"/>
            <w:hideMark/>
          </w:tcPr>
          <w:p w:rsidR="005049BC" w:rsidRPr="005049BC" w:rsidRDefault="005049BC" w:rsidP="005049BC">
            <w:pPr>
              <w:jc w:val="center"/>
            </w:pPr>
            <w:r w:rsidRPr="005049BC">
              <w:t>№№</w:t>
            </w:r>
          </w:p>
        </w:tc>
        <w:tc>
          <w:tcPr>
            <w:tcW w:w="1510" w:type="pct"/>
            <w:tcBorders>
              <w:top w:val="single" w:sz="4" w:space="0" w:color="auto"/>
              <w:left w:val="single" w:sz="4" w:space="0" w:color="auto"/>
              <w:bottom w:val="single" w:sz="4" w:space="0" w:color="auto"/>
              <w:right w:val="single" w:sz="4" w:space="0" w:color="auto"/>
            </w:tcBorders>
            <w:vAlign w:val="center"/>
            <w:hideMark/>
          </w:tcPr>
          <w:p w:rsidR="005049BC" w:rsidRPr="005049BC" w:rsidRDefault="005049BC" w:rsidP="005049BC">
            <w:pPr>
              <w:jc w:val="center"/>
            </w:pPr>
            <w:r w:rsidRPr="005049BC">
              <w:t>Дата и номер договора (прилагаются копии догов</w:t>
            </w:r>
            <w:r>
              <w:t>оров в соответствии с частью 2.5</w:t>
            </w:r>
            <w:r w:rsidRPr="005049BC">
              <w:t xml:space="preserve"> пункта 17 информационной карты</w:t>
            </w:r>
            <w:proofErr w:type="gramStart"/>
            <w:r w:rsidRPr="005049BC">
              <w:t xml:space="preserve"> )</w:t>
            </w:r>
            <w:proofErr w:type="gramEnd"/>
            <w:r w:rsidRPr="005049BC">
              <w:rPr>
                <w:vertAlign w:val="superscript"/>
              </w:rPr>
              <w:footnoteReference w:id="2"/>
            </w:r>
          </w:p>
        </w:tc>
        <w:tc>
          <w:tcPr>
            <w:tcW w:w="1655" w:type="pct"/>
            <w:tcBorders>
              <w:top w:val="single" w:sz="4" w:space="0" w:color="auto"/>
              <w:left w:val="single" w:sz="4" w:space="0" w:color="auto"/>
              <w:bottom w:val="single" w:sz="4" w:space="0" w:color="auto"/>
              <w:right w:val="single" w:sz="4" w:space="0" w:color="auto"/>
            </w:tcBorders>
            <w:vAlign w:val="center"/>
            <w:hideMark/>
          </w:tcPr>
          <w:p w:rsidR="005049BC" w:rsidRPr="005049BC" w:rsidRDefault="005049BC" w:rsidP="005049BC">
            <w:pPr>
              <w:jc w:val="center"/>
            </w:pPr>
            <w:r w:rsidRPr="005049BC">
              <w:t>Предмет договора (указываются только договоры по предмету, аналогичному предмету Открытого конкурса с указанием количества поставляемого товара, работ, услуг)</w:t>
            </w:r>
          </w:p>
        </w:tc>
        <w:tc>
          <w:tcPr>
            <w:tcW w:w="863" w:type="pct"/>
            <w:tcBorders>
              <w:top w:val="single" w:sz="4" w:space="0" w:color="auto"/>
              <w:left w:val="single" w:sz="4" w:space="0" w:color="auto"/>
              <w:bottom w:val="single" w:sz="4" w:space="0" w:color="auto"/>
              <w:right w:val="single" w:sz="4" w:space="0" w:color="auto"/>
            </w:tcBorders>
            <w:vAlign w:val="center"/>
            <w:hideMark/>
          </w:tcPr>
          <w:p w:rsidR="005049BC" w:rsidRPr="005049BC" w:rsidRDefault="005049BC" w:rsidP="005049BC">
            <w:pPr>
              <w:jc w:val="center"/>
            </w:pPr>
            <w:r w:rsidRPr="005049BC">
              <w:t>Наименование контрагента</w:t>
            </w:r>
          </w:p>
        </w:tc>
        <w:tc>
          <w:tcPr>
            <w:tcW w:w="701" w:type="pct"/>
            <w:tcBorders>
              <w:top w:val="single" w:sz="4" w:space="0" w:color="auto"/>
              <w:left w:val="single" w:sz="4" w:space="0" w:color="auto"/>
              <w:bottom w:val="single" w:sz="4" w:space="0" w:color="auto"/>
              <w:right w:val="single" w:sz="4" w:space="0" w:color="auto"/>
            </w:tcBorders>
            <w:hideMark/>
          </w:tcPr>
          <w:p w:rsidR="005049BC" w:rsidRPr="005049BC" w:rsidRDefault="005049BC" w:rsidP="005049BC">
            <w:pPr>
              <w:jc w:val="center"/>
            </w:pPr>
            <w:r w:rsidRPr="005049BC">
              <w:t xml:space="preserve">Сумма </w:t>
            </w:r>
            <w:r w:rsidR="00304F2C">
              <w:t xml:space="preserve">стоимости </w:t>
            </w:r>
            <w:r w:rsidRPr="005049BC">
              <w:t>оказанных услуг по договору</w:t>
            </w:r>
            <w:r>
              <w:t>,</w:t>
            </w:r>
            <w:r w:rsidRPr="005049BC">
              <w:t xml:space="preserve"> без учета НДС</w:t>
            </w:r>
            <w:r>
              <w:t>, руб.</w:t>
            </w:r>
          </w:p>
        </w:tc>
      </w:tr>
      <w:tr w:rsidR="005049BC" w:rsidRPr="005049BC" w:rsidTr="005049BC">
        <w:tc>
          <w:tcPr>
            <w:tcW w:w="271"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c>
          <w:tcPr>
            <w:tcW w:w="1510" w:type="pct"/>
            <w:tcBorders>
              <w:top w:val="single" w:sz="4" w:space="0" w:color="auto"/>
              <w:left w:val="single" w:sz="4" w:space="0" w:color="auto"/>
              <w:bottom w:val="single" w:sz="4" w:space="0" w:color="auto"/>
              <w:right w:val="single" w:sz="4" w:space="0" w:color="auto"/>
            </w:tcBorders>
            <w:vAlign w:val="center"/>
          </w:tcPr>
          <w:p w:rsidR="005049BC" w:rsidRPr="005049BC" w:rsidRDefault="005049BC" w:rsidP="005049BC">
            <w:pPr>
              <w:jc w:val="center"/>
            </w:pPr>
          </w:p>
        </w:tc>
        <w:tc>
          <w:tcPr>
            <w:tcW w:w="1655"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c>
          <w:tcPr>
            <w:tcW w:w="863"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c>
          <w:tcPr>
            <w:tcW w:w="701"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r>
      <w:tr w:rsidR="005049BC" w:rsidRPr="005049BC" w:rsidTr="005049BC">
        <w:tc>
          <w:tcPr>
            <w:tcW w:w="271"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c>
          <w:tcPr>
            <w:tcW w:w="1510" w:type="pct"/>
            <w:tcBorders>
              <w:top w:val="single" w:sz="4" w:space="0" w:color="auto"/>
              <w:left w:val="single" w:sz="4" w:space="0" w:color="auto"/>
              <w:bottom w:val="single" w:sz="4" w:space="0" w:color="auto"/>
              <w:right w:val="single" w:sz="4" w:space="0" w:color="auto"/>
            </w:tcBorders>
            <w:vAlign w:val="center"/>
          </w:tcPr>
          <w:p w:rsidR="005049BC" w:rsidRPr="005049BC" w:rsidRDefault="005049BC" w:rsidP="005049BC">
            <w:pPr>
              <w:jc w:val="center"/>
            </w:pPr>
          </w:p>
        </w:tc>
        <w:tc>
          <w:tcPr>
            <w:tcW w:w="1655"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c>
          <w:tcPr>
            <w:tcW w:w="863"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c>
          <w:tcPr>
            <w:tcW w:w="701"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r>
      <w:tr w:rsidR="005049BC" w:rsidRPr="005049BC" w:rsidTr="005049BC">
        <w:trPr>
          <w:trHeight w:val="211"/>
        </w:trPr>
        <w:tc>
          <w:tcPr>
            <w:tcW w:w="271"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c>
          <w:tcPr>
            <w:tcW w:w="1510" w:type="pct"/>
            <w:tcBorders>
              <w:top w:val="single" w:sz="4" w:space="0" w:color="auto"/>
              <w:left w:val="single" w:sz="4" w:space="0" w:color="auto"/>
              <w:bottom w:val="single" w:sz="4" w:space="0" w:color="auto"/>
              <w:right w:val="single" w:sz="4" w:space="0" w:color="auto"/>
            </w:tcBorders>
            <w:vAlign w:val="center"/>
          </w:tcPr>
          <w:p w:rsidR="005049BC" w:rsidRPr="005049BC" w:rsidRDefault="005049BC" w:rsidP="005049BC">
            <w:pPr>
              <w:jc w:val="center"/>
            </w:pPr>
          </w:p>
        </w:tc>
        <w:tc>
          <w:tcPr>
            <w:tcW w:w="1655"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c>
          <w:tcPr>
            <w:tcW w:w="863"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c>
          <w:tcPr>
            <w:tcW w:w="701" w:type="pct"/>
            <w:tcBorders>
              <w:top w:val="single" w:sz="4" w:space="0" w:color="auto"/>
              <w:left w:val="single" w:sz="4" w:space="0" w:color="auto"/>
              <w:bottom w:val="single" w:sz="4" w:space="0" w:color="auto"/>
              <w:right w:val="single" w:sz="4" w:space="0" w:color="auto"/>
            </w:tcBorders>
          </w:tcPr>
          <w:p w:rsidR="005049BC" w:rsidRPr="005049BC" w:rsidRDefault="005049BC" w:rsidP="005049BC"/>
        </w:tc>
      </w:tr>
    </w:tbl>
    <w:p w:rsidR="005049BC" w:rsidRPr="005049BC" w:rsidRDefault="005049BC" w:rsidP="005049BC"/>
    <w:p w:rsidR="005049BC" w:rsidRPr="005049BC" w:rsidRDefault="005049BC" w:rsidP="005049BC">
      <w:r w:rsidRPr="005049BC">
        <w:t>Приложение: копии договоров на ____ листах.</w:t>
      </w:r>
    </w:p>
    <w:p w:rsidR="000954FB" w:rsidRDefault="000954FB" w:rsidP="000954FB">
      <w:pPr>
        <w:jc w:val="center"/>
        <w:rPr>
          <w:b/>
          <w:szCs w:val="28"/>
        </w:rPr>
      </w:pPr>
    </w:p>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rPr>
          <w:rFonts w:eastAsia="MS Mincho"/>
          <w:sz w:val="28"/>
          <w:szCs w:val="28"/>
        </w:rPr>
      </w:pPr>
      <w:r>
        <w:rPr>
          <w:sz w:val="28"/>
          <w:szCs w:val="28"/>
        </w:rPr>
        <w:br w:type="page"/>
      </w:r>
    </w:p>
    <w:p w:rsidR="000954FB" w:rsidRPr="00653CC9" w:rsidRDefault="000954FB" w:rsidP="000954FB">
      <w:pPr>
        <w:pStyle w:val="afa"/>
        <w:ind w:firstLine="0"/>
        <w:jc w:val="right"/>
        <w:rPr>
          <w:sz w:val="28"/>
          <w:szCs w:val="28"/>
        </w:rPr>
      </w:pPr>
      <w:r w:rsidRPr="00653CC9">
        <w:rPr>
          <w:sz w:val="28"/>
          <w:szCs w:val="28"/>
        </w:rPr>
        <w:t xml:space="preserve">Приложение № </w:t>
      </w:r>
      <w:r>
        <w:rPr>
          <w:sz w:val="28"/>
          <w:szCs w:val="28"/>
        </w:rPr>
        <w:t>5</w:t>
      </w:r>
    </w:p>
    <w:p w:rsidR="000954FB" w:rsidRDefault="000954FB" w:rsidP="000954FB">
      <w:pPr>
        <w:pStyle w:val="afa"/>
        <w:ind w:firstLine="0"/>
        <w:jc w:val="right"/>
        <w:rPr>
          <w:sz w:val="28"/>
          <w:szCs w:val="28"/>
        </w:rPr>
      </w:pPr>
      <w:r w:rsidRPr="00653CC9">
        <w:rPr>
          <w:sz w:val="28"/>
          <w:szCs w:val="28"/>
        </w:rPr>
        <w:t xml:space="preserve">к </w:t>
      </w:r>
      <w:r>
        <w:rPr>
          <w:sz w:val="28"/>
          <w:szCs w:val="28"/>
        </w:rPr>
        <w:t>документации о закупке</w:t>
      </w:r>
    </w:p>
    <w:p w:rsidR="000954FB" w:rsidRDefault="000954FB" w:rsidP="000954FB">
      <w:pPr>
        <w:pStyle w:val="afa"/>
        <w:ind w:firstLine="0"/>
        <w:jc w:val="left"/>
        <w:rPr>
          <w:sz w:val="28"/>
          <w:szCs w:val="28"/>
        </w:rPr>
      </w:pPr>
    </w:p>
    <w:p w:rsidR="000954FB" w:rsidRDefault="000954FB" w:rsidP="000954FB">
      <w:pPr>
        <w:pStyle w:val="afa"/>
        <w:ind w:firstLine="0"/>
        <w:jc w:val="center"/>
        <w:rPr>
          <w:b/>
          <w:sz w:val="60"/>
          <w:szCs w:val="60"/>
          <w:highlight w:val="cyan"/>
        </w:rPr>
      </w:pPr>
    </w:p>
    <w:p w:rsidR="000954FB" w:rsidRDefault="000954FB" w:rsidP="000954FB">
      <w:pPr>
        <w:pStyle w:val="afa"/>
        <w:ind w:firstLine="0"/>
        <w:jc w:val="center"/>
        <w:rPr>
          <w:b/>
          <w:sz w:val="60"/>
          <w:szCs w:val="60"/>
          <w:highlight w:val="cyan"/>
        </w:rPr>
      </w:pPr>
    </w:p>
    <w:p w:rsidR="000954FB" w:rsidRPr="00E10899" w:rsidRDefault="000954FB" w:rsidP="000954FB">
      <w:pPr>
        <w:pStyle w:val="afa"/>
        <w:ind w:firstLine="0"/>
        <w:jc w:val="center"/>
        <w:rPr>
          <w:b/>
          <w:sz w:val="60"/>
          <w:szCs w:val="60"/>
        </w:rPr>
      </w:pPr>
      <w:r w:rsidRPr="00A56D87">
        <w:rPr>
          <w:b/>
          <w:sz w:val="60"/>
          <w:szCs w:val="60"/>
        </w:rPr>
        <w:t>ПРОЕКТ ДОГОВОРА</w:t>
      </w:r>
    </w:p>
    <w:p w:rsidR="000136A9" w:rsidRDefault="000136A9" w:rsidP="000954FB">
      <w:pPr>
        <w:rPr>
          <w:b/>
          <w:i/>
          <w:sz w:val="28"/>
          <w:szCs w:val="28"/>
          <w:highlight w:val="magenta"/>
        </w:rPr>
      </w:pPr>
    </w:p>
    <w:p w:rsidR="001002C0" w:rsidRPr="00954E42" w:rsidRDefault="001002C0" w:rsidP="001002C0">
      <w:pPr>
        <w:ind w:left="3573" w:firstLine="397"/>
        <w:rPr>
          <w:b/>
          <w:bCs/>
        </w:rPr>
      </w:pPr>
      <w:r w:rsidRPr="00954E42">
        <w:rPr>
          <w:b/>
          <w:bCs/>
        </w:rPr>
        <w:t>Договор  №</w:t>
      </w:r>
      <w:proofErr w:type="spellStart"/>
      <w:r w:rsidRPr="00954E42">
        <w:rPr>
          <w:b/>
          <w:bCs/>
        </w:rPr>
        <w:t>ТКд</w:t>
      </w:r>
      <w:proofErr w:type="spellEnd"/>
      <w:r w:rsidRPr="00954E42">
        <w:rPr>
          <w:b/>
          <w:bCs/>
        </w:rPr>
        <w:t>/1_/__/__</w:t>
      </w:r>
    </w:p>
    <w:p w:rsidR="001002C0" w:rsidRPr="00954E42" w:rsidRDefault="001002C0" w:rsidP="001002C0">
      <w:pPr>
        <w:ind w:firstLine="851"/>
        <w:jc w:val="center"/>
      </w:pPr>
      <w:r w:rsidRPr="00954E42">
        <w:rPr>
          <w:b/>
          <w:bCs/>
        </w:rPr>
        <w:t>на оказание услуг</w:t>
      </w:r>
    </w:p>
    <w:p w:rsidR="001002C0" w:rsidRPr="00954E42" w:rsidRDefault="001002C0" w:rsidP="001002C0">
      <w:pPr>
        <w:jc w:val="both"/>
      </w:pPr>
      <w:proofErr w:type="spellStart"/>
      <w:r w:rsidRPr="00954E42">
        <w:t>г</w:t>
      </w:r>
      <w:proofErr w:type="gramStart"/>
      <w:r w:rsidRPr="00954E42">
        <w:t>.М</w:t>
      </w:r>
      <w:proofErr w:type="gramEnd"/>
      <w:r w:rsidRPr="00954E42">
        <w:t>осква</w:t>
      </w:r>
      <w:proofErr w:type="spellEnd"/>
      <w:r w:rsidRPr="00954E42">
        <w:t xml:space="preserve">                                                                                                 «__»_______ ____ г.</w:t>
      </w:r>
    </w:p>
    <w:p w:rsidR="001002C0" w:rsidRPr="00954E42" w:rsidRDefault="001002C0" w:rsidP="001002C0">
      <w:pPr>
        <w:ind w:firstLine="851"/>
        <w:jc w:val="both"/>
      </w:pPr>
    </w:p>
    <w:p w:rsidR="001002C0" w:rsidRPr="00954E42" w:rsidRDefault="001002C0" w:rsidP="001002C0">
      <w:pPr>
        <w:ind w:firstLine="851"/>
        <w:jc w:val="both"/>
      </w:pPr>
      <w:r>
        <w:t>Публичное</w:t>
      </w:r>
      <w:r w:rsidRPr="00954E42">
        <w:t xml:space="preserve"> акционерное общество «Центр по перевозке грузов в контейнерах «ТрансКонтейнер» (</w:t>
      </w:r>
      <w:r>
        <w:t>П</w:t>
      </w:r>
      <w:r w:rsidRPr="00954E42">
        <w:t xml:space="preserve">АО «ТрансКонтейнер»), именуемое в дальнейшем «Заказчик», в лице  __________________________,  действующего  на  основании                                                                                              </w:t>
      </w:r>
      <w:r w:rsidRPr="00954E42">
        <w:rPr>
          <w:i/>
          <w:iCs/>
        </w:rPr>
        <w:t xml:space="preserve">                         </w:t>
      </w:r>
      <w:r w:rsidRPr="00954E42">
        <w:rPr>
          <w:i/>
          <w:iCs/>
          <w:vertAlign w:val="superscript"/>
        </w:rPr>
        <w:t>(должность, Ф.И.О. – полностью)</w:t>
      </w:r>
    </w:p>
    <w:p w:rsidR="001002C0" w:rsidRPr="00954E42" w:rsidRDefault="001002C0" w:rsidP="001002C0">
      <w:pPr>
        <w:jc w:val="both"/>
      </w:pPr>
      <w:r w:rsidRPr="00954E42">
        <w:t>______________________________________</w:t>
      </w:r>
      <w:r w:rsidRPr="00954E42">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954E42">
        <w:rPr>
          <w:i/>
          <w:iCs/>
          <w:vertAlign w:val="superscript"/>
        </w:rPr>
        <w:t>от</w:t>
      </w:r>
      <w:proofErr w:type="gramEnd"/>
      <w:r w:rsidRPr="00954E42">
        <w:rPr>
          <w:i/>
          <w:iCs/>
          <w:vertAlign w:val="superscript"/>
        </w:rPr>
        <w:t xml:space="preserve"> __________  № ____)</w:t>
      </w:r>
    </w:p>
    <w:p w:rsidR="001002C0" w:rsidRPr="00954E42" w:rsidRDefault="001002C0" w:rsidP="001002C0">
      <w:pPr>
        <w:jc w:val="both"/>
      </w:pPr>
      <w:r w:rsidRPr="00954E42">
        <w:t>с одной стороны, и _________________________________________________</w:t>
      </w:r>
      <w:r w:rsidRPr="00954E42">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002C0" w:rsidRPr="00954E42" w:rsidRDefault="001002C0" w:rsidP="001002C0">
      <w:pPr>
        <w:jc w:val="both"/>
        <w:rPr>
          <w:i/>
          <w:vertAlign w:val="superscript"/>
        </w:rPr>
      </w:pPr>
      <w:r w:rsidRPr="00954E42">
        <w:t xml:space="preserve">именуемое в дальнейшем «Исполнитель», в лице __________________________________, </w:t>
      </w:r>
    </w:p>
    <w:p w:rsidR="001002C0" w:rsidRPr="00954E42" w:rsidRDefault="001002C0" w:rsidP="001002C0">
      <w:pPr>
        <w:ind w:firstLine="851"/>
        <w:jc w:val="both"/>
      </w:pPr>
      <w:r w:rsidRPr="00954E42">
        <w:rPr>
          <w:i/>
          <w:vertAlign w:val="superscript"/>
        </w:rPr>
        <w:t xml:space="preserve">                                                                                                                        (должность, Ф.И.О. - полностью)</w:t>
      </w:r>
    </w:p>
    <w:p w:rsidR="001002C0" w:rsidRPr="00954E42" w:rsidRDefault="001002C0" w:rsidP="001002C0">
      <w:pPr>
        <w:jc w:val="both"/>
      </w:pPr>
      <w:r w:rsidRPr="00954E42">
        <w:t>действующего на основании______________________________________</w:t>
      </w:r>
      <w:r w:rsidRPr="00954E42">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sidRPr="00954E42">
        <w:rPr>
          <w:i/>
          <w:vertAlign w:val="superscript"/>
        </w:rPr>
        <w:t>от</w:t>
      </w:r>
      <w:proofErr w:type="gramEnd"/>
      <w:r w:rsidRPr="00954E42">
        <w:rPr>
          <w:i/>
          <w:vertAlign w:val="superscript"/>
        </w:rPr>
        <w:t xml:space="preserve"> «__»_______№ __ и т.д.)</w:t>
      </w:r>
    </w:p>
    <w:p w:rsidR="001002C0" w:rsidRPr="00954E42" w:rsidRDefault="001002C0" w:rsidP="001002C0">
      <w:pPr>
        <w:ind w:firstLine="851"/>
        <w:jc w:val="both"/>
      </w:pPr>
      <w:r w:rsidRPr="00954E42">
        <w:t>с другой стороны, именуемые в дальнейшем «Стороны», заключили настоящий договор на оказание услуг (далее – «Договор») о нижеследующем:</w:t>
      </w:r>
    </w:p>
    <w:p w:rsidR="001002C0" w:rsidRPr="00954E42" w:rsidRDefault="001002C0" w:rsidP="001002C0">
      <w:pPr>
        <w:ind w:firstLine="851"/>
        <w:jc w:val="both"/>
      </w:pPr>
    </w:p>
    <w:p w:rsidR="001002C0" w:rsidRDefault="001002C0" w:rsidP="001002C0">
      <w:pPr>
        <w:tabs>
          <w:tab w:val="left" w:pos="4752"/>
          <w:tab w:val="left" w:pos="5112"/>
        </w:tabs>
        <w:jc w:val="center"/>
        <w:rPr>
          <w:b/>
        </w:rPr>
      </w:pPr>
      <w:r w:rsidRPr="00143270">
        <w:rPr>
          <w:b/>
        </w:rPr>
        <w:t>1. ПРЕДМЕТ ДОГОВОРА</w:t>
      </w:r>
    </w:p>
    <w:p w:rsidR="001002C0" w:rsidRPr="00143270" w:rsidRDefault="001002C0" w:rsidP="001002C0">
      <w:pPr>
        <w:tabs>
          <w:tab w:val="left" w:pos="4752"/>
          <w:tab w:val="left" w:pos="5112"/>
        </w:tabs>
        <w:jc w:val="both"/>
      </w:pPr>
      <w:r w:rsidRPr="00143270">
        <w:t xml:space="preserve">1.1. </w:t>
      </w:r>
      <w:r>
        <w:t>ЗАКАЗЧИК</w:t>
      </w:r>
      <w:r w:rsidRPr="00143270">
        <w:t xml:space="preserve"> поручает, а ИСПОЛНИТЕЛЬ</w:t>
      </w:r>
      <w:r>
        <w:t xml:space="preserve"> </w:t>
      </w:r>
      <w:r w:rsidRPr="00143270">
        <w:t xml:space="preserve">обязуется оказать услуги по размещению рекламных блоков </w:t>
      </w:r>
      <w:r>
        <w:t>ЗАКАЗЧИК</w:t>
      </w:r>
      <w:r w:rsidRPr="00143270">
        <w:t>А</w:t>
      </w:r>
      <w:r>
        <w:t xml:space="preserve"> </w:t>
      </w:r>
      <w:r w:rsidRPr="00143270">
        <w:t>(далее - «Реклама») в международном транспортном издании размером в одну целую страницу формата А</w:t>
      </w:r>
      <w:proofErr w:type="gramStart"/>
      <w:r w:rsidRPr="00143270">
        <w:t>4</w:t>
      </w:r>
      <w:proofErr w:type="gramEnd"/>
      <w:r w:rsidRPr="00143270">
        <w:t xml:space="preserve"> (далее – «Услуги»).</w:t>
      </w:r>
    </w:p>
    <w:p w:rsidR="001002C0" w:rsidRPr="00143270" w:rsidRDefault="001002C0" w:rsidP="001002C0">
      <w:pPr>
        <w:tabs>
          <w:tab w:val="left" w:pos="4752"/>
          <w:tab w:val="left" w:pos="5112"/>
        </w:tabs>
        <w:jc w:val="both"/>
      </w:pPr>
      <w:r w:rsidRPr="00143270">
        <w:t xml:space="preserve">1.2. </w:t>
      </w:r>
      <w:r>
        <w:t>ИСПОЛНИТЕЛЬ</w:t>
      </w:r>
      <w:r w:rsidRPr="00143270">
        <w:t xml:space="preserve"> осуществляет размещение Рекламы в международном транспортном издании</w:t>
      </w:r>
      <w:proofErr w:type="gramStart"/>
      <w:r w:rsidRPr="00143270">
        <w:t xml:space="preserve"> </w:t>
      </w:r>
      <w:r>
        <w:rPr>
          <w:b/>
        </w:rPr>
        <w:t>_________________________________--</w:t>
      </w:r>
      <w:r w:rsidRPr="00143270">
        <w:t xml:space="preserve"> (</w:t>
      </w:r>
      <w:proofErr w:type="gramEnd"/>
      <w:r w:rsidRPr="00143270">
        <w:t>далее - «Журнал»)</w:t>
      </w:r>
      <w:r>
        <w:t>.</w:t>
      </w:r>
    </w:p>
    <w:p w:rsidR="001002C0" w:rsidRPr="00143270" w:rsidRDefault="001002C0" w:rsidP="001002C0">
      <w:pPr>
        <w:tabs>
          <w:tab w:val="left" w:pos="4752"/>
          <w:tab w:val="left" w:pos="5112"/>
        </w:tabs>
        <w:jc w:val="both"/>
      </w:pPr>
      <w:r w:rsidRPr="00143270">
        <w:t>1.3. Количество (объем) оказываемых Услуг</w:t>
      </w:r>
      <w:r>
        <w:t>, содержание и требования к Услугам изложены в</w:t>
      </w:r>
      <w:r w:rsidRPr="00A73140">
        <w:t xml:space="preserve"> </w:t>
      </w:r>
      <w:r>
        <w:t>Т</w:t>
      </w:r>
      <w:r w:rsidRPr="00A73140">
        <w:t>ехническом задании (Приложении №</w:t>
      </w:r>
      <w:r>
        <w:t xml:space="preserve"> 2</w:t>
      </w:r>
      <w:r w:rsidRPr="00A73140">
        <w:t>)</w:t>
      </w:r>
      <w:r>
        <w:t>, являющемся неотъемлемой частью настоящего Договора</w:t>
      </w:r>
      <w:r w:rsidRPr="00A73140">
        <w:t>.</w:t>
      </w:r>
    </w:p>
    <w:p w:rsidR="001002C0" w:rsidRDefault="001002C0" w:rsidP="001002C0">
      <w:pPr>
        <w:tabs>
          <w:tab w:val="left" w:pos="4752"/>
          <w:tab w:val="left" w:pos="5112"/>
        </w:tabs>
        <w:jc w:val="both"/>
      </w:pPr>
      <w:r>
        <w:t>1.4. Срок начала оказания Услуг по настоящему Договору: __________________.</w:t>
      </w:r>
    </w:p>
    <w:p w:rsidR="001002C0" w:rsidRPr="00143270" w:rsidRDefault="001002C0" w:rsidP="001002C0">
      <w:pPr>
        <w:tabs>
          <w:tab w:val="left" w:pos="4752"/>
          <w:tab w:val="left" w:pos="5112"/>
        </w:tabs>
        <w:jc w:val="both"/>
      </w:pPr>
      <w:r>
        <w:t xml:space="preserve"> Срок окончания оказания Услуг по настоящему Договору: _________________        Сроки оказания отдельных этапов Услуг определяются Календарным планом (Приложение № 1), </w:t>
      </w:r>
      <w:proofErr w:type="gramStart"/>
      <w:r>
        <w:t>являющемся</w:t>
      </w:r>
      <w:proofErr w:type="gramEnd"/>
      <w:r>
        <w:t xml:space="preserve"> неотъемлемой частью настоящего Договора</w:t>
      </w:r>
      <w:r w:rsidRPr="00A73140">
        <w:t>.</w:t>
      </w:r>
    </w:p>
    <w:p w:rsidR="001002C0" w:rsidRPr="00143270" w:rsidRDefault="001002C0" w:rsidP="001002C0">
      <w:pPr>
        <w:tabs>
          <w:tab w:val="left" w:pos="4752"/>
          <w:tab w:val="left" w:pos="5112"/>
        </w:tabs>
        <w:jc w:val="both"/>
        <w:rPr>
          <w:b/>
        </w:rPr>
      </w:pPr>
    </w:p>
    <w:p w:rsidR="001002C0" w:rsidRDefault="001002C0" w:rsidP="001002C0">
      <w:pPr>
        <w:tabs>
          <w:tab w:val="left" w:pos="4752"/>
          <w:tab w:val="left" w:pos="5112"/>
        </w:tabs>
        <w:jc w:val="center"/>
        <w:rPr>
          <w:b/>
        </w:rPr>
      </w:pPr>
      <w:r w:rsidRPr="00143270">
        <w:rPr>
          <w:b/>
        </w:rPr>
        <w:t>2. ЦЕНА ДОГОВОРА</w:t>
      </w:r>
    </w:p>
    <w:p w:rsidR="00565ACA" w:rsidRDefault="001002C0" w:rsidP="001002C0">
      <w:pPr>
        <w:tabs>
          <w:tab w:val="left" w:pos="4752"/>
          <w:tab w:val="left" w:pos="5112"/>
        </w:tabs>
        <w:jc w:val="both"/>
      </w:pPr>
      <w:r w:rsidRPr="00ED4968">
        <w:t xml:space="preserve">2.1. Общая цена настоящего Договора составляет </w:t>
      </w:r>
      <w:r>
        <w:t>__________________</w:t>
      </w:r>
      <w:r w:rsidRPr="00ED4968">
        <w:t xml:space="preserve"> евро, без НДС, уплачиваемого в соответствии с законодательством Российской Федерации по ставке 18% - </w:t>
      </w:r>
      <w:r w:rsidRPr="00143270">
        <w:t xml:space="preserve">2.2. </w:t>
      </w:r>
      <w:r w:rsidR="00304F2C" w:rsidRPr="00304F2C">
        <w:t xml:space="preserve">Оплата Услуг производится поэтапно, в соответствии с календарным планом на размещение рекламы, после выполнения соответствующего этапа и подписания </w:t>
      </w:r>
      <w:r w:rsidR="00304F2C">
        <w:t>С</w:t>
      </w:r>
      <w:r w:rsidR="00304F2C" w:rsidRPr="00304F2C">
        <w:t xml:space="preserve">торонами акта сдачи–приемки Услуг на основании счета, счета-фактуры Исполнителя в течение 30 (тридцати) календарных дней </w:t>
      </w:r>
      <w:proofErr w:type="gramStart"/>
      <w:r w:rsidR="00304F2C" w:rsidRPr="00304F2C">
        <w:t>с даты получения</w:t>
      </w:r>
      <w:proofErr w:type="gramEnd"/>
      <w:r w:rsidR="00304F2C" w:rsidRPr="00304F2C">
        <w:t xml:space="preserve"> Заказчиком счета (счета-фактуры).</w:t>
      </w:r>
    </w:p>
    <w:p w:rsidR="001002C0" w:rsidRPr="00143270" w:rsidRDefault="00304F2C" w:rsidP="001002C0">
      <w:pPr>
        <w:tabs>
          <w:tab w:val="left" w:pos="4752"/>
          <w:tab w:val="left" w:pos="5112"/>
        </w:tabs>
        <w:jc w:val="both"/>
      </w:pPr>
      <w:r>
        <w:t>2.3</w:t>
      </w:r>
      <w:r w:rsidR="001002C0" w:rsidRPr="00143270">
        <w:t xml:space="preserve">. Оплата Услуг осуществляется  </w:t>
      </w:r>
      <w:r w:rsidR="001002C0">
        <w:t>ЗАКАЗЧИК</w:t>
      </w:r>
      <w:r w:rsidR="001002C0" w:rsidRPr="00143270">
        <w:t>ОМ</w:t>
      </w:r>
      <w:r w:rsidR="001002C0">
        <w:t xml:space="preserve"> </w:t>
      </w:r>
      <w:r w:rsidR="001002C0" w:rsidRPr="00143270">
        <w:t>в евро</w:t>
      </w:r>
      <w:r w:rsidR="001002C0">
        <w:t>.</w:t>
      </w:r>
    </w:p>
    <w:p w:rsidR="001002C0" w:rsidRDefault="001002C0" w:rsidP="001002C0">
      <w:pPr>
        <w:tabs>
          <w:tab w:val="left" w:pos="4752"/>
          <w:tab w:val="left" w:pos="5112"/>
        </w:tabs>
        <w:jc w:val="both"/>
        <w:rPr>
          <w:b/>
        </w:rPr>
      </w:pPr>
    </w:p>
    <w:p w:rsidR="001002C0" w:rsidRDefault="001002C0" w:rsidP="001002C0">
      <w:pPr>
        <w:tabs>
          <w:tab w:val="left" w:pos="4752"/>
          <w:tab w:val="left" w:pos="5112"/>
        </w:tabs>
        <w:jc w:val="center"/>
      </w:pPr>
      <w:r w:rsidRPr="00143270">
        <w:rPr>
          <w:b/>
        </w:rPr>
        <w:t>3. ПОРЯДОК СДАЧИ И ПРИЕМКИ УСЛУГ</w:t>
      </w:r>
    </w:p>
    <w:p w:rsidR="001002C0" w:rsidRPr="00C6631F" w:rsidRDefault="001002C0" w:rsidP="00B15F09">
      <w:pPr>
        <w:numPr>
          <w:ilvl w:val="1"/>
          <w:numId w:val="27"/>
        </w:numPr>
        <w:suppressAutoHyphens w:val="0"/>
        <w:ind w:left="4" w:right="-143" w:hanging="4"/>
        <w:jc w:val="both"/>
      </w:pPr>
      <w:r w:rsidRPr="00C6631F">
        <w:t xml:space="preserve">По завершении оказания Услуг </w:t>
      </w:r>
      <w:r>
        <w:t xml:space="preserve">(этапа Услуг) </w:t>
      </w:r>
      <w:r w:rsidRPr="00C6631F">
        <w:t xml:space="preserve">по настоящему Договору </w:t>
      </w:r>
      <w:r>
        <w:t>ИСПОЛНИТЕЛЬ</w:t>
      </w:r>
      <w:r w:rsidRPr="00C6631F">
        <w:t xml:space="preserve"> в течение 5 (пяти) календарных дней представляет </w:t>
      </w:r>
      <w:r>
        <w:t>ЗАКАЗЧИКУ</w:t>
      </w:r>
      <w:r w:rsidRPr="00C6631F">
        <w:t xml:space="preserve"> акт сдачи-приемки оказанных Услуг и счет-фактуру</w:t>
      </w:r>
      <w:r>
        <w:t xml:space="preserve"> и два экземпляра </w:t>
      </w:r>
      <w:proofErr w:type="spellStart"/>
      <w:r>
        <w:t>междунарожного</w:t>
      </w:r>
      <w:proofErr w:type="spellEnd"/>
      <w:r>
        <w:t xml:space="preserve"> транспортного издания с рекламой ЗАКАЗЧИКА</w:t>
      </w:r>
      <w:r w:rsidRPr="00C6631F">
        <w:t>.</w:t>
      </w:r>
    </w:p>
    <w:p w:rsidR="001002C0" w:rsidRPr="00C6631F" w:rsidRDefault="001002C0" w:rsidP="00B15F09">
      <w:pPr>
        <w:numPr>
          <w:ilvl w:val="1"/>
          <w:numId w:val="27"/>
        </w:numPr>
        <w:suppressAutoHyphens w:val="0"/>
        <w:ind w:left="4" w:right="-143" w:hanging="4"/>
        <w:jc w:val="both"/>
      </w:pPr>
      <w:r>
        <w:t>ЗАКАЗЧИК</w:t>
      </w:r>
      <w:r w:rsidRPr="00C6631F">
        <w:t xml:space="preserve"> в течение 5 (пяти) календарных дней </w:t>
      </w:r>
      <w:proofErr w:type="gramStart"/>
      <w:r w:rsidRPr="00C6631F">
        <w:t>с даты  получения</w:t>
      </w:r>
      <w:proofErr w:type="gramEnd"/>
      <w:r w:rsidRPr="00C6631F">
        <w:t xml:space="preserve"> акта сдачи-приемки оказанных Услуг </w:t>
      </w:r>
      <w:r>
        <w:t xml:space="preserve">(этапа Услуг) </w:t>
      </w:r>
      <w:r w:rsidRPr="00C6631F">
        <w:t xml:space="preserve">направляет </w:t>
      </w:r>
      <w:r>
        <w:t>ИСПОЛНИТЕЛЮ</w:t>
      </w:r>
      <w:r w:rsidRPr="00C6631F">
        <w:t xml:space="preserve"> подписанный акт сдачи-приемки или мотивированный отказ от приемки Услуг. При наличии мотивированного отказа </w:t>
      </w:r>
      <w:r>
        <w:t>ЗАКАЗЧИКА</w:t>
      </w:r>
      <w:r w:rsidRPr="00C6631F">
        <w:t xml:space="preserve"> от приемки Услуг </w:t>
      </w:r>
      <w:r>
        <w:t>СТОРОНАМИ</w:t>
      </w:r>
      <w:r w:rsidRPr="00C6631F">
        <w:t xml:space="preserve"> в течение 5 (пяти) календарных дней составляется акт с перечнем необходимых доработок  и указанием сроков их выполнения. В случае если </w:t>
      </w:r>
      <w:r>
        <w:t>ИСПОЛНИТЕЛЬ</w:t>
      </w:r>
      <w:r w:rsidRPr="00C6631F">
        <w:t xml:space="preserve"> не получает в указанный срок письменный мотивированный отказ </w:t>
      </w:r>
      <w:r>
        <w:t>ЗАКАЗЧИКА</w:t>
      </w:r>
      <w:r w:rsidRPr="00C6631F">
        <w:t xml:space="preserve"> от приемки Услуг, перечисленные в Акте услуги считаются принятыми и подлежат оплате в полном объеме. </w:t>
      </w:r>
    </w:p>
    <w:p w:rsidR="001002C0" w:rsidRPr="00C6631F" w:rsidRDefault="001002C0" w:rsidP="00B15F09">
      <w:pPr>
        <w:numPr>
          <w:ilvl w:val="1"/>
          <w:numId w:val="27"/>
        </w:numPr>
        <w:tabs>
          <w:tab w:val="num" w:pos="1018"/>
          <w:tab w:val="num" w:pos="1276"/>
        </w:tabs>
        <w:suppressAutoHyphens w:val="0"/>
        <w:ind w:left="4" w:right="-143" w:hanging="4"/>
        <w:jc w:val="both"/>
      </w:pPr>
      <w:r w:rsidRPr="00C6631F">
        <w:t xml:space="preserve"> В случае принятия </w:t>
      </w:r>
      <w:r>
        <w:t>СТОРОНАМИ</w:t>
      </w:r>
      <w:r w:rsidRPr="00C6631F">
        <w:t xml:space="preserve"> согласованного решения о прекращении оказания Услуг настоящий Договор расторгается, и между </w:t>
      </w:r>
      <w:r>
        <w:t>СТОРОНАМИ</w:t>
      </w:r>
      <w:r w:rsidRPr="00C6631F">
        <w:t xml:space="preserve"> проводится сверка расчетов. При этом </w:t>
      </w:r>
      <w:r>
        <w:t xml:space="preserve">ЗАКАЗЧИК </w:t>
      </w:r>
      <w:r w:rsidRPr="00C6631F">
        <w:t xml:space="preserve">обязуется оплатить фактически произведенные до дня расторжения затраты  </w:t>
      </w:r>
      <w:r>
        <w:t>ИСПОЛНИТЕЛЯ</w:t>
      </w:r>
      <w:r w:rsidRPr="00C6631F">
        <w:t xml:space="preserve"> на оказание Услуг по настоящему Договору.</w:t>
      </w:r>
    </w:p>
    <w:p w:rsidR="001002C0" w:rsidRPr="00143270" w:rsidRDefault="001002C0" w:rsidP="001002C0">
      <w:pPr>
        <w:tabs>
          <w:tab w:val="left" w:pos="4752"/>
          <w:tab w:val="left" w:pos="5112"/>
        </w:tabs>
        <w:jc w:val="both"/>
      </w:pPr>
    </w:p>
    <w:p w:rsidR="001002C0" w:rsidRDefault="001002C0" w:rsidP="001002C0">
      <w:pPr>
        <w:tabs>
          <w:tab w:val="left" w:pos="4752"/>
          <w:tab w:val="left" w:pos="5112"/>
        </w:tabs>
        <w:jc w:val="center"/>
        <w:rPr>
          <w:b/>
        </w:rPr>
      </w:pPr>
      <w:r>
        <w:rPr>
          <w:b/>
        </w:rPr>
        <w:t>4</w:t>
      </w:r>
      <w:r w:rsidRPr="00143270">
        <w:rPr>
          <w:b/>
        </w:rPr>
        <w:t>. ПРАВА И ОБЯЗАННОСТИ СТОРОН</w:t>
      </w:r>
    </w:p>
    <w:p w:rsidR="001002C0" w:rsidRPr="00143270" w:rsidRDefault="001002C0" w:rsidP="001002C0">
      <w:pPr>
        <w:tabs>
          <w:tab w:val="left" w:pos="4752"/>
          <w:tab w:val="left" w:pos="5112"/>
        </w:tabs>
        <w:jc w:val="both"/>
      </w:pPr>
      <w:r>
        <w:t>4</w:t>
      </w:r>
      <w:r w:rsidRPr="00143270">
        <w:t>.1.</w:t>
      </w:r>
      <w:r>
        <w:t xml:space="preserve"> </w:t>
      </w:r>
      <w:r w:rsidRPr="00143270">
        <w:t xml:space="preserve"> </w:t>
      </w:r>
      <w:r>
        <w:t>ЗАКАЗЧИК</w:t>
      </w:r>
      <w:r w:rsidRPr="00143270">
        <w:t xml:space="preserve"> обязан:</w:t>
      </w:r>
    </w:p>
    <w:p w:rsidR="001002C0" w:rsidRPr="00143270" w:rsidRDefault="001002C0" w:rsidP="001002C0">
      <w:pPr>
        <w:tabs>
          <w:tab w:val="left" w:pos="4752"/>
          <w:tab w:val="left" w:pos="5112"/>
        </w:tabs>
        <w:jc w:val="both"/>
      </w:pPr>
      <w:r>
        <w:t>4</w:t>
      </w:r>
      <w:r w:rsidRPr="00143270">
        <w:t>.1.1.Предоставить ИСПОЛНИТЕЛЮ</w:t>
      </w:r>
      <w:r>
        <w:t xml:space="preserve"> </w:t>
      </w:r>
      <w:r w:rsidRPr="00143270">
        <w:t>готовые образцы Рекламы.</w:t>
      </w:r>
    </w:p>
    <w:p w:rsidR="001002C0" w:rsidRPr="00143270" w:rsidRDefault="001002C0" w:rsidP="001002C0">
      <w:pPr>
        <w:tabs>
          <w:tab w:val="left" w:pos="4752"/>
          <w:tab w:val="left" w:pos="5112"/>
        </w:tabs>
        <w:jc w:val="both"/>
      </w:pPr>
      <w:r>
        <w:t>4</w:t>
      </w:r>
      <w:r w:rsidRPr="00143270">
        <w:t xml:space="preserve">.1.2. Оплатить Услуги в установленный срок в соответствии с настоящим Договором. </w:t>
      </w:r>
    </w:p>
    <w:p w:rsidR="001002C0" w:rsidRPr="00143270" w:rsidRDefault="001002C0" w:rsidP="001002C0">
      <w:pPr>
        <w:tabs>
          <w:tab w:val="left" w:pos="4752"/>
          <w:tab w:val="left" w:pos="5112"/>
        </w:tabs>
        <w:jc w:val="both"/>
      </w:pPr>
      <w:r>
        <w:t>4</w:t>
      </w:r>
      <w:r w:rsidRPr="00143270">
        <w:t>.2. ИСПОЛНИТЕЛЬ</w:t>
      </w:r>
      <w:r>
        <w:t xml:space="preserve"> </w:t>
      </w:r>
      <w:r w:rsidRPr="00143270">
        <w:t>обязан:</w:t>
      </w:r>
    </w:p>
    <w:p w:rsidR="001002C0" w:rsidRPr="00143270" w:rsidRDefault="001002C0" w:rsidP="001002C0">
      <w:pPr>
        <w:tabs>
          <w:tab w:val="left" w:pos="4752"/>
          <w:tab w:val="left" w:pos="5112"/>
        </w:tabs>
        <w:jc w:val="both"/>
      </w:pPr>
      <w:r>
        <w:t>4</w:t>
      </w:r>
      <w:r w:rsidRPr="00143270">
        <w:t>.2.1. Опубликовать Рекламу согласно утвержденным образцам Рекламы и условиям настоящего Договора.</w:t>
      </w:r>
    </w:p>
    <w:p w:rsidR="001002C0" w:rsidRPr="00143270" w:rsidRDefault="001002C0" w:rsidP="001002C0">
      <w:pPr>
        <w:tabs>
          <w:tab w:val="left" w:pos="4752"/>
          <w:tab w:val="left" w:pos="5112"/>
        </w:tabs>
        <w:jc w:val="both"/>
      </w:pPr>
      <w:r>
        <w:t>4</w:t>
      </w:r>
      <w:r w:rsidRPr="00143270">
        <w:t xml:space="preserve">.2.2 Незамедлительно информировать </w:t>
      </w:r>
      <w:r>
        <w:t>ЗАКАЗЧИК</w:t>
      </w:r>
      <w:r w:rsidRPr="00143270">
        <w:t>А о нецелесообразности продолжения оказания Услуг.</w:t>
      </w:r>
    </w:p>
    <w:p w:rsidR="001002C0" w:rsidRPr="00143270" w:rsidRDefault="001002C0" w:rsidP="001002C0">
      <w:pPr>
        <w:tabs>
          <w:tab w:val="left" w:pos="4752"/>
          <w:tab w:val="left" w:pos="5112"/>
        </w:tabs>
        <w:jc w:val="both"/>
      </w:pPr>
      <w:r>
        <w:t>4</w:t>
      </w:r>
      <w:r w:rsidRPr="00143270">
        <w:t xml:space="preserve">.2.3. Не передавать оригиналы или копии документов, полученные от </w:t>
      </w:r>
      <w:r>
        <w:t>ЗАКАЗЧИК</w:t>
      </w:r>
      <w:r w:rsidRPr="00143270">
        <w:t xml:space="preserve">А, третьим лицам без предварительного письменного согласия </w:t>
      </w:r>
      <w:r>
        <w:t>ЗАКАЗЧИК</w:t>
      </w:r>
      <w:r w:rsidRPr="00143270">
        <w:t>А.</w:t>
      </w:r>
    </w:p>
    <w:p w:rsidR="001002C0" w:rsidRPr="00143270" w:rsidRDefault="001002C0" w:rsidP="001002C0">
      <w:pPr>
        <w:tabs>
          <w:tab w:val="left" w:pos="4752"/>
          <w:tab w:val="left" w:pos="5112"/>
        </w:tabs>
        <w:jc w:val="both"/>
      </w:pPr>
      <w:r>
        <w:t>4</w:t>
      </w:r>
      <w:r w:rsidRPr="00143270">
        <w:t xml:space="preserve">.2.4. </w:t>
      </w:r>
      <w:proofErr w:type="spellStart"/>
      <w:r w:rsidRPr="00143270">
        <w:t>ИСПОЛНИТЕЛЬобязан</w:t>
      </w:r>
      <w:proofErr w:type="spellEnd"/>
      <w:r w:rsidRPr="00143270">
        <w:t xml:space="preserve"> в течение 5-ти календарных дней после окончания оказания Услуг предоставить </w:t>
      </w:r>
      <w:r>
        <w:t>ЗАКАЗЧИК</w:t>
      </w:r>
      <w:r w:rsidRPr="00143270">
        <w:t xml:space="preserve">У акт сдачи-приемки оказанных Услуг. </w:t>
      </w:r>
    </w:p>
    <w:p w:rsidR="001002C0" w:rsidRPr="00143270" w:rsidRDefault="001002C0" w:rsidP="001002C0">
      <w:pPr>
        <w:tabs>
          <w:tab w:val="left" w:pos="4752"/>
          <w:tab w:val="left" w:pos="5112"/>
        </w:tabs>
        <w:jc w:val="both"/>
      </w:pPr>
      <w:r>
        <w:t>4</w:t>
      </w:r>
      <w:r w:rsidRPr="00143270">
        <w:t xml:space="preserve">.3 </w:t>
      </w:r>
      <w:r>
        <w:t>ЗАКАЗЧИК</w:t>
      </w:r>
      <w:r w:rsidRPr="00143270">
        <w:t xml:space="preserve"> имеет право отозвать публикацию Рекламы за 14 недель до печати соответствующего выпуска Журнала, предоставив ИСПОЛНИТЕЛЮ</w:t>
      </w:r>
      <w:r>
        <w:t xml:space="preserve"> </w:t>
      </w:r>
      <w:r w:rsidRPr="00143270">
        <w:t>письменное извещение.</w:t>
      </w:r>
    </w:p>
    <w:p w:rsidR="001002C0" w:rsidRPr="00143270" w:rsidRDefault="001002C0" w:rsidP="001002C0">
      <w:pPr>
        <w:pStyle w:val="ConsNormal"/>
        <w:tabs>
          <w:tab w:val="left" w:pos="4752"/>
        </w:tabs>
        <w:ind w:firstLine="0"/>
        <w:jc w:val="both"/>
        <w:rPr>
          <w:rFonts w:ascii="Times New Roman" w:hAnsi="Times New Roman"/>
          <w:sz w:val="24"/>
          <w:szCs w:val="24"/>
        </w:rPr>
      </w:pPr>
      <w:r>
        <w:rPr>
          <w:rFonts w:ascii="Times New Roman" w:hAnsi="Times New Roman"/>
          <w:sz w:val="24"/>
          <w:szCs w:val="24"/>
        </w:rPr>
        <w:t>4</w:t>
      </w:r>
      <w:r w:rsidRPr="00143270">
        <w:rPr>
          <w:rFonts w:ascii="Times New Roman" w:hAnsi="Times New Roman"/>
          <w:sz w:val="24"/>
          <w:szCs w:val="24"/>
        </w:rPr>
        <w:t>.4 ИСПОЛНИТЕЛЬ</w:t>
      </w:r>
      <w:r>
        <w:rPr>
          <w:rFonts w:ascii="Times New Roman" w:hAnsi="Times New Roman"/>
          <w:sz w:val="24"/>
          <w:szCs w:val="24"/>
        </w:rPr>
        <w:t xml:space="preserve"> </w:t>
      </w:r>
      <w:r w:rsidRPr="00143270">
        <w:rPr>
          <w:rFonts w:ascii="Times New Roman" w:hAnsi="Times New Roman"/>
          <w:sz w:val="24"/>
          <w:szCs w:val="24"/>
        </w:rPr>
        <w:t xml:space="preserve">не несет ответственности за содержание материала Рекламы, который предоставлен для публикации </w:t>
      </w:r>
      <w:r>
        <w:rPr>
          <w:rFonts w:ascii="Times New Roman" w:hAnsi="Times New Roman"/>
          <w:sz w:val="24"/>
          <w:szCs w:val="24"/>
        </w:rPr>
        <w:t>ЗАКАЗЧИКОМ</w:t>
      </w:r>
      <w:r w:rsidRPr="00143270">
        <w:rPr>
          <w:rFonts w:ascii="Times New Roman" w:hAnsi="Times New Roman"/>
          <w:sz w:val="24"/>
          <w:szCs w:val="24"/>
        </w:rPr>
        <w:t>.</w:t>
      </w:r>
    </w:p>
    <w:p w:rsidR="001002C0" w:rsidRPr="00143270" w:rsidRDefault="001002C0" w:rsidP="001002C0">
      <w:pPr>
        <w:pStyle w:val="ConsNormal"/>
        <w:tabs>
          <w:tab w:val="left" w:pos="4752"/>
        </w:tabs>
        <w:ind w:firstLine="0"/>
        <w:jc w:val="both"/>
        <w:rPr>
          <w:rFonts w:ascii="Times New Roman" w:hAnsi="Times New Roman"/>
          <w:sz w:val="24"/>
          <w:szCs w:val="24"/>
        </w:rPr>
      </w:pPr>
      <w:r>
        <w:rPr>
          <w:rFonts w:ascii="Times New Roman" w:hAnsi="Times New Roman"/>
          <w:sz w:val="24"/>
          <w:szCs w:val="24"/>
        </w:rPr>
        <w:t>4</w:t>
      </w:r>
      <w:r w:rsidRPr="00143270">
        <w:rPr>
          <w:rFonts w:ascii="Times New Roman" w:hAnsi="Times New Roman"/>
          <w:sz w:val="24"/>
          <w:szCs w:val="24"/>
        </w:rPr>
        <w:t>.5. ИСПОЛНИТЕЛЬ</w:t>
      </w:r>
      <w:r>
        <w:rPr>
          <w:rFonts w:ascii="Times New Roman" w:hAnsi="Times New Roman"/>
          <w:sz w:val="24"/>
          <w:szCs w:val="24"/>
        </w:rPr>
        <w:t xml:space="preserve"> </w:t>
      </w:r>
      <w:r w:rsidRPr="00143270">
        <w:rPr>
          <w:rFonts w:ascii="Times New Roman" w:hAnsi="Times New Roman"/>
          <w:sz w:val="24"/>
          <w:szCs w:val="24"/>
        </w:rPr>
        <w:t xml:space="preserve">обязан по требованию </w:t>
      </w:r>
      <w:r>
        <w:rPr>
          <w:rFonts w:ascii="Times New Roman" w:hAnsi="Times New Roman"/>
          <w:sz w:val="24"/>
          <w:szCs w:val="24"/>
        </w:rPr>
        <w:t>ЗАКАЗЧИК</w:t>
      </w:r>
      <w:r w:rsidRPr="00143270">
        <w:rPr>
          <w:rFonts w:ascii="Times New Roman" w:hAnsi="Times New Roman"/>
          <w:sz w:val="24"/>
          <w:szCs w:val="24"/>
        </w:rPr>
        <w:t>А предоставить ему информацию о периодичности и датах выхода Журнала в свет.</w:t>
      </w:r>
    </w:p>
    <w:p w:rsidR="001002C0" w:rsidRPr="00143270" w:rsidRDefault="001002C0" w:rsidP="001002C0">
      <w:pPr>
        <w:pStyle w:val="ConsNormal"/>
        <w:tabs>
          <w:tab w:val="left" w:pos="4752"/>
        </w:tabs>
        <w:ind w:firstLine="0"/>
        <w:jc w:val="both"/>
        <w:rPr>
          <w:rFonts w:ascii="Times New Roman" w:hAnsi="Times New Roman"/>
          <w:sz w:val="24"/>
          <w:szCs w:val="24"/>
        </w:rPr>
      </w:pPr>
      <w:r>
        <w:rPr>
          <w:rFonts w:ascii="Times New Roman" w:hAnsi="Times New Roman"/>
          <w:sz w:val="24"/>
          <w:szCs w:val="24"/>
        </w:rPr>
        <w:t>4</w:t>
      </w:r>
      <w:r w:rsidRPr="00143270">
        <w:rPr>
          <w:rFonts w:ascii="Times New Roman" w:hAnsi="Times New Roman"/>
          <w:sz w:val="24"/>
          <w:szCs w:val="24"/>
        </w:rPr>
        <w:t>.6.</w:t>
      </w:r>
      <w:r w:rsidRPr="00143270">
        <w:rPr>
          <w:rFonts w:ascii="Tahoma" w:hAnsi="Tahoma" w:cs="Tahoma"/>
          <w:sz w:val="24"/>
          <w:szCs w:val="24"/>
        </w:rPr>
        <w:t xml:space="preserve"> </w:t>
      </w:r>
      <w:r w:rsidRPr="00143270">
        <w:rPr>
          <w:rFonts w:ascii="Times New Roman" w:hAnsi="Times New Roman"/>
          <w:sz w:val="24"/>
          <w:szCs w:val="24"/>
        </w:rPr>
        <w:t xml:space="preserve">Предоставить </w:t>
      </w:r>
      <w:r>
        <w:rPr>
          <w:rFonts w:ascii="Times New Roman" w:hAnsi="Times New Roman"/>
          <w:sz w:val="24"/>
          <w:szCs w:val="24"/>
        </w:rPr>
        <w:t>ЗАКАЗЧИК</w:t>
      </w:r>
      <w:r w:rsidRPr="00143270">
        <w:rPr>
          <w:rFonts w:ascii="Times New Roman" w:hAnsi="Times New Roman"/>
          <w:sz w:val="24"/>
          <w:szCs w:val="24"/>
        </w:rPr>
        <w:t>У оригинал подтверждения постоянного местопребывания ИСПОЛНИТЕЛЯ, выданный уполномоченным органом страны регистрации ИСПОЛНИТЕЛЯ</w:t>
      </w:r>
      <w:r>
        <w:rPr>
          <w:rFonts w:ascii="Times New Roman" w:hAnsi="Times New Roman"/>
          <w:sz w:val="24"/>
          <w:szCs w:val="24"/>
        </w:rPr>
        <w:t xml:space="preserve"> </w:t>
      </w:r>
      <w:r w:rsidRPr="00143270">
        <w:rPr>
          <w:rFonts w:ascii="Times New Roman" w:hAnsi="Times New Roman"/>
          <w:sz w:val="24"/>
          <w:szCs w:val="24"/>
        </w:rPr>
        <w:t xml:space="preserve">в течение </w:t>
      </w:r>
      <w:r>
        <w:rPr>
          <w:rFonts w:ascii="Times New Roman" w:hAnsi="Times New Roman"/>
          <w:sz w:val="24"/>
          <w:szCs w:val="24"/>
        </w:rPr>
        <w:t>1</w:t>
      </w:r>
      <w:r w:rsidRPr="00143270">
        <w:rPr>
          <w:rFonts w:ascii="Times New Roman" w:hAnsi="Times New Roman"/>
          <w:sz w:val="24"/>
          <w:szCs w:val="24"/>
        </w:rPr>
        <w:t xml:space="preserve">0 (десяти) календарных дней </w:t>
      </w:r>
      <w:proofErr w:type="gramStart"/>
      <w:r w:rsidRPr="00143270">
        <w:rPr>
          <w:rFonts w:ascii="Times New Roman" w:hAnsi="Times New Roman"/>
          <w:sz w:val="24"/>
          <w:szCs w:val="24"/>
        </w:rPr>
        <w:t>с даты заключения</w:t>
      </w:r>
      <w:proofErr w:type="gramEnd"/>
      <w:r w:rsidRPr="00143270">
        <w:rPr>
          <w:rFonts w:ascii="Times New Roman" w:hAnsi="Times New Roman"/>
          <w:sz w:val="24"/>
          <w:szCs w:val="24"/>
        </w:rPr>
        <w:t xml:space="preserve"> настоящего Договора.</w:t>
      </w:r>
    </w:p>
    <w:p w:rsidR="001002C0" w:rsidRDefault="001002C0" w:rsidP="001002C0">
      <w:pPr>
        <w:tabs>
          <w:tab w:val="left" w:pos="4752"/>
          <w:tab w:val="left" w:pos="5112"/>
        </w:tabs>
        <w:jc w:val="both"/>
        <w:rPr>
          <w:b/>
        </w:rPr>
      </w:pPr>
    </w:p>
    <w:p w:rsidR="001002C0" w:rsidRDefault="001002C0" w:rsidP="001002C0">
      <w:pPr>
        <w:tabs>
          <w:tab w:val="left" w:pos="4752"/>
          <w:tab w:val="left" w:pos="5112"/>
        </w:tabs>
        <w:jc w:val="center"/>
        <w:rPr>
          <w:b/>
        </w:rPr>
      </w:pPr>
      <w:r>
        <w:rPr>
          <w:b/>
        </w:rPr>
        <w:t>5</w:t>
      </w:r>
      <w:r w:rsidRPr="00143270">
        <w:rPr>
          <w:b/>
        </w:rPr>
        <w:t>. ОТВЕТСТВЕННОСТЬ СТОРОН</w:t>
      </w:r>
    </w:p>
    <w:p w:rsidR="001002C0" w:rsidRPr="004C3B6F" w:rsidRDefault="001002C0" w:rsidP="001002C0">
      <w:pPr>
        <w:pStyle w:val="ConsNormal"/>
        <w:tabs>
          <w:tab w:val="left" w:pos="4752"/>
        </w:tabs>
        <w:ind w:firstLine="0"/>
        <w:jc w:val="both"/>
        <w:rPr>
          <w:rFonts w:ascii="Times New Roman" w:hAnsi="Times New Roman"/>
          <w:sz w:val="24"/>
          <w:szCs w:val="24"/>
        </w:rPr>
      </w:pPr>
      <w:r w:rsidRPr="004C3B6F">
        <w:rPr>
          <w:rFonts w:ascii="Times New Roman" w:hAnsi="Times New Roman"/>
          <w:sz w:val="24"/>
          <w:szCs w:val="24"/>
        </w:rPr>
        <w:t xml:space="preserve">5.1. За неисполнение или ненадлежащее исполнение своих обязательств по настоящему Договору </w:t>
      </w:r>
      <w:r>
        <w:rPr>
          <w:rFonts w:ascii="Times New Roman" w:hAnsi="Times New Roman"/>
          <w:sz w:val="24"/>
          <w:szCs w:val="24"/>
        </w:rPr>
        <w:t>СТОРОНЫ</w:t>
      </w:r>
      <w:r w:rsidRPr="004C3B6F">
        <w:rPr>
          <w:rFonts w:ascii="Times New Roman" w:hAnsi="Times New Roman"/>
          <w:sz w:val="24"/>
          <w:szCs w:val="24"/>
        </w:rPr>
        <w:t xml:space="preserve"> несут ответственность в соответствии с законодательством Российской Федерации. </w:t>
      </w:r>
    </w:p>
    <w:p w:rsidR="001002C0" w:rsidRPr="004C3B6F" w:rsidRDefault="001002C0" w:rsidP="00B15F09">
      <w:pPr>
        <w:numPr>
          <w:ilvl w:val="1"/>
          <w:numId w:val="28"/>
        </w:numPr>
        <w:suppressAutoHyphens w:val="0"/>
        <w:ind w:left="0" w:right="-143" w:firstLine="0"/>
        <w:jc w:val="both"/>
        <w:rPr>
          <w:rFonts w:eastAsia="Calibri"/>
        </w:rPr>
      </w:pPr>
      <w:r w:rsidRPr="004C3B6F">
        <w:rPr>
          <w:rFonts w:eastAsia="Calibri"/>
        </w:rPr>
        <w:t xml:space="preserve">В случае нарушения сроков оказания Услуг по настоящему Договору </w:t>
      </w:r>
      <w:r>
        <w:t>ЗАКАЗЧИК</w:t>
      </w:r>
      <w:r w:rsidRPr="004C3B6F" w:rsidDel="004C3B6F">
        <w:rPr>
          <w:rFonts w:eastAsia="Calibri"/>
        </w:rPr>
        <w:t xml:space="preserve"> </w:t>
      </w:r>
      <w:r w:rsidRPr="004C3B6F">
        <w:rPr>
          <w:rFonts w:eastAsia="Calibri"/>
        </w:rPr>
        <w:t xml:space="preserve">вправе потребовать от </w:t>
      </w:r>
      <w:r>
        <w:rPr>
          <w:rFonts w:eastAsia="Calibri"/>
        </w:rPr>
        <w:t>ИСПОЛНИТЕЛЯ</w:t>
      </w:r>
      <w:r w:rsidRPr="004C3B6F">
        <w:rPr>
          <w:rFonts w:eastAsia="Calibri"/>
        </w:rPr>
        <w:t xml:space="preserve"> уплаты пени в размере 0,1 % от цены настоящего Договора за каждый день просрочки.</w:t>
      </w:r>
    </w:p>
    <w:p w:rsidR="001002C0" w:rsidRPr="004C3B6F" w:rsidRDefault="001002C0" w:rsidP="001002C0">
      <w:pPr>
        <w:tabs>
          <w:tab w:val="num" w:pos="1571"/>
        </w:tabs>
        <w:ind w:right="-143"/>
        <w:jc w:val="both"/>
        <w:rPr>
          <w:rFonts w:eastAsia="Calibri"/>
        </w:rPr>
      </w:pPr>
      <w:r w:rsidRPr="004C3B6F">
        <w:rPr>
          <w:rFonts w:eastAsia="Calibri"/>
        </w:rPr>
        <w:t xml:space="preserve">5.3. В случае ненадлежащего выполнения </w:t>
      </w:r>
      <w:r w:rsidRPr="004C3B6F">
        <w:t>ИСПОЛНИТЕЛЕМ</w:t>
      </w:r>
      <w:r w:rsidRPr="004C3B6F">
        <w:rPr>
          <w:rFonts w:eastAsia="Calibri"/>
        </w:rPr>
        <w:t xml:space="preserve"> условий настоящего Договора, несоответствия результатов Услуг обусловленным </w:t>
      </w:r>
      <w:r>
        <w:t>СТОРОНАМИ</w:t>
      </w:r>
      <w:r w:rsidRPr="004C3B6F">
        <w:rPr>
          <w:rFonts w:eastAsia="Calibri"/>
        </w:rPr>
        <w:t xml:space="preserve"> требованиями </w:t>
      </w:r>
      <w:r w:rsidRPr="004C3B6F">
        <w:t>ИСПОЛНИТЕЛ</w:t>
      </w:r>
      <w:r>
        <w:t>Ь</w:t>
      </w:r>
      <w:r w:rsidRPr="004C3B6F" w:rsidDel="00143270">
        <w:rPr>
          <w:rFonts w:eastAsia="Calibri"/>
        </w:rPr>
        <w:t xml:space="preserve"> </w:t>
      </w:r>
      <w:r w:rsidRPr="004C3B6F">
        <w:rPr>
          <w:rFonts w:eastAsia="Calibri"/>
        </w:rPr>
        <w:t>уплачивает ЗАКАЗЧИКУ штраф в размере 10% от цены настоящего Договора.</w:t>
      </w:r>
    </w:p>
    <w:p w:rsidR="001002C0" w:rsidRPr="004C3B6F" w:rsidRDefault="001002C0" w:rsidP="001002C0">
      <w:pPr>
        <w:tabs>
          <w:tab w:val="num" w:pos="1276"/>
        </w:tabs>
        <w:ind w:right="-143"/>
        <w:jc w:val="both"/>
        <w:rPr>
          <w:rFonts w:eastAsia="Calibri"/>
        </w:rPr>
      </w:pPr>
      <w:r w:rsidRPr="004C3B6F">
        <w:rPr>
          <w:rFonts w:eastAsia="Calibri"/>
        </w:rPr>
        <w:t xml:space="preserve">В случае возникновения при этом у ЗАКАЗЧИКА каких-либо убытков </w:t>
      </w:r>
      <w:r w:rsidRPr="004C3B6F">
        <w:t>ИСПОЛНИТЕЛ</w:t>
      </w:r>
      <w:r>
        <w:t>Ь</w:t>
      </w:r>
      <w:r w:rsidRPr="004C3B6F">
        <w:t xml:space="preserve"> </w:t>
      </w:r>
      <w:r w:rsidRPr="004C3B6F">
        <w:rPr>
          <w:rFonts w:eastAsia="Calibri"/>
        </w:rPr>
        <w:t xml:space="preserve"> возмещает такие убытки ЗАКАЗЧИКУ в полном объеме.</w:t>
      </w:r>
    </w:p>
    <w:p w:rsidR="001002C0" w:rsidRPr="00143270" w:rsidRDefault="001002C0" w:rsidP="001002C0">
      <w:pPr>
        <w:pStyle w:val="ConsNormal"/>
        <w:tabs>
          <w:tab w:val="left" w:pos="4752"/>
        </w:tabs>
        <w:ind w:firstLine="0"/>
        <w:jc w:val="both"/>
        <w:rPr>
          <w:rFonts w:ascii="Times New Roman" w:hAnsi="Times New Roman"/>
          <w:sz w:val="24"/>
          <w:szCs w:val="24"/>
          <w:lang w:val="lv-LV"/>
        </w:rPr>
      </w:pPr>
    </w:p>
    <w:p w:rsidR="001002C0" w:rsidRPr="00143270" w:rsidRDefault="001002C0" w:rsidP="001002C0">
      <w:pPr>
        <w:pStyle w:val="ConsNormal"/>
        <w:tabs>
          <w:tab w:val="left" w:pos="4752"/>
        </w:tabs>
        <w:ind w:firstLine="0"/>
        <w:jc w:val="both"/>
        <w:rPr>
          <w:rFonts w:ascii="Times New Roman" w:hAnsi="Times New Roman"/>
          <w:sz w:val="24"/>
          <w:szCs w:val="24"/>
        </w:rPr>
      </w:pPr>
    </w:p>
    <w:p w:rsidR="001002C0" w:rsidRDefault="001002C0" w:rsidP="001002C0">
      <w:pPr>
        <w:pStyle w:val="ConsNormal"/>
        <w:tabs>
          <w:tab w:val="left" w:pos="4752"/>
        </w:tabs>
        <w:ind w:firstLine="0"/>
        <w:jc w:val="center"/>
        <w:rPr>
          <w:rFonts w:ascii="Times New Roman" w:hAnsi="Times New Roman"/>
          <w:b/>
          <w:sz w:val="24"/>
          <w:szCs w:val="24"/>
        </w:rPr>
      </w:pPr>
      <w:r>
        <w:rPr>
          <w:rFonts w:ascii="Times New Roman" w:hAnsi="Times New Roman"/>
          <w:b/>
          <w:sz w:val="24"/>
          <w:szCs w:val="24"/>
        </w:rPr>
        <w:t>6</w:t>
      </w:r>
      <w:r w:rsidRPr="00143270">
        <w:rPr>
          <w:rFonts w:ascii="Times New Roman" w:hAnsi="Times New Roman"/>
          <w:b/>
          <w:sz w:val="24"/>
          <w:szCs w:val="24"/>
        </w:rPr>
        <w:t>.ОБСТОЯТЕЛЬСТВА НЕПРЕОДОЛИМОЙ СИЛЫ</w:t>
      </w:r>
    </w:p>
    <w:p w:rsidR="001002C0" w:rsidRPr="00143270" w:rsidRDefault="001002C0" w:rsidP="001002C0">
      <w:pPr>
        <w:pStyle w:val="ConsNormal"/>
        <w:tabs>
          <w:tab w:val="left" w:pos="4752"/>
        </w:tabs>
        <w:ind w:firstLine="0"/>
        <w:jc w:val="both"/>
        <w:rPr>
          <w:rFonts w:ascii="Times New Roman" w:hAnsi="Times New Roman"/>
          <w:sz w:val="24"/>
          <w:szCs w:val="24"/>
        </w:rPr>
      </w:pPr>
      <w:r>
        <w:rPr>
          <w:rFonts w:ascii="Times New Roman" w:hAnsi="Times New Roman"/>
          <w:sz w:val="24"/>
          <w:szCs w:val="24"/>
        </w:rPr>
        <w:t>6</w:t>
      </w:r>
      <w:r w:rsidRPr="00143270">
        <w:rPr>
          <w:rFonts w:ascii="Times New Roman" w:hAnsi="Times New Roman"/>
          <w:sz w:val="24"/>
          <w:szCs w:val="24"/>
        </w:rPr>
        <w:t xml:space="preserve">.1. </w:t>
      </w:r>
      <w:proofErr w:type="gramStart"/>
      <w:r w:rsidRPr="00143270">
        <w:rPr>
          <w:rFonts w:ascii="Times New Roman" w:hAnsi="Times New Roman"/>
          <w:sz w:val="24"/>
          <w:szCs w:val="24"/>
        </w:rPr>
        <w:t xml:space="preserve">Ни одна из </w:t>
      </w:r>
      <w:r>
        <w:rPr>
          <w:rFonts w:ascii="Times New Roman" w:hAnsi="Times New Roman"/>
          <w:sz w:val="24"/>
          <w:szCs w:val="24"/>
        </w:rPr>
        <w:t>СТОРОН</w:t>
      </w:r>
      <w:r w:rsidRPr="00143270">
        <w:rPr>
          <w:rFonts w:ascii="Times New Roman" w:hAnsi="Times New Roman"/>
          <w:sz w:val="24"/>
          <w:szCs w:val="24"/>
        </w:rPr>
        <w:t xml:space="preserve"> не несет ответственности перед другой </w:t>
      </w:r>
      <w:r>
        <w:rPr>
          <w:rFonts w:ascii="Times New Roman" w:hAnsi="Times New Roman"/>
          <w:sz w:val="24"/>
          <w:szCs w:val="24"/>
        </w:rPr>
        <w:t>СТОРОНОЙ</w:t>
      </w:r>
      <w:r w:rsidRPr="00143270">
        <w:rPr>
          <w:rFonts w:ascii="Times New Roman" w:hAnsi="Times New Roman"/>
          <w:sz w:val="24"/>
          <w:szCs w:val="24"/>
        </w:rPr>
        <w:t xml:space="preserve">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002C0" w:rsidRPr="00143270" w:rsidRDefault="001002C0" w:rsidP="001002C0">
      <w:pPr>
        <w:pStyle w:val="ConsNormal"/>
        <w:tabs>
          <w:tab w:val="left" w:pos="4752"/>
        </w:tabs>
        <w:ind w:firstLine="0"/>
        <w:jc w:val="both"/>
        <w:rPr>
          <w:rFonts w:ascii="Times New Roman" w:hAnsi="Times New Roman"/>
          <w:sz w:val="24"/>
          <w:szCs w:val="24"/>
        </w:rPr>
      </w:pPr>
      <w:r>
        <w:rPr>
          <w:rFonts w:ascii="Times New Roman" w:hAnsi="Times New Roman"/>
          <w:sz w:val="24"/>
          <w:szCs w:val="24"/>
        </w:rPr>
        <w:t>6</w:t>
      </w:r>
      <w:r w:rsidRPr="00143270">
        <w:rPr>
          <w:rFonts w:ascii="Times New Roman" w:hAnsi="Times New Roman"/>
          <w:sz w:val="24"/>
          <w:szCs w:val="24"/>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002C0" w:rsidRPr="00143270" w:rsidRDefault="001002C0" w:rsidP="001002C0">
      <w:pPr>
        <w:widowControl w:val="0"/>
        <w:tabs>
          <w:tab w:val="left" w:pos="4752"/>
        </w:tabs>
        <w:jc w:val="both"/>
        <w:rPr>
          <w:lang w:eastAsia="ru-RU"/>
        </w:rPr>
      </w:pPr>
      <w:r>
        <w:rPr>
          <w:lang w:eastAsia="ru-RU"/>
        </w:rPr>
        <w:t>6</w:t>
      </w:r>
      <w:r w:rsidRPr="00143270">
        <w:rPr>
          <w:lang w:eastAsia="ru-RU"/>
        </w:rPr>
        <w:t xml:space="preserve">.3. </w:t>
      </w:r>
      <w:r>
        <w:t>СТОРОНА</w:t>
      </w:r>
      <w:r w:rsidRPr="00143270">
        <w:rPr>
          <w:lang w:eastAsia="ru-RU"/>
        </w:rPr>
        <w:t xml:space="preserve">,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w:t>
      </w:r>
      <w:r>
        <w:t>СТОРОНУ</w:t>
      </w:r>
      <w:r w:rsidRPr="00143270">
        <w:rPr>
          <w:lang w:eastAsia="ru-RU"/>
        </w:rPr>
        <w:t xml:space="preserve"> о таких обстоятельствах и их влиянии на исполнение обязательств по настоящему Договору.</w:t>
      </w:r>
    </w:p>
    <w:p w:rsidR="001002C0" w:rsidRPr="00143270" w:rsidRDefault="001002C0" w:rsidP="001002C0">
      <w:pPr>
        <w:widowControl w:val="0"/>
        <w:tabs>
          <w:tab w:val="left" w:pos="4752"/>
        </w:tabs>
        <w:jc w:val="both"/>
        <w:rPr>
          <w:lang w:eastAsia="ru-RU"/>
        </w:rPr>
      </w:pPr>
      <w:r>
        <w:rPr>
          <w:lang w:eastAsia="ru-RU"/>
        </w:rPr>
        <w:t>6</w:t>
      </w:r>
      <w:r w:rsidRPr="00143270">
        <w:rPr>
          <w:lang w:eastAsia="ru-RU"/>
        </w:rPr>
        <w:t xml:space="preserve">.4. Если обстоятельства непреодолимой силы действуют на протяжении 3 (трех) последовательных месяцев, настоящий </w:t>
      </w:r>
      <w:proofErr w:type="gramStart"/>
      <w:r w:rsidRPr="00143270">
        <w:rPr>
          <w:lang w:eastAsia="ru-RU"/>
        </w:rPr>
        <w:t>Договор</w:t>
      </w:r>
      <w:proofErr w:type="gramEnd"/>
      <w:r w:rsidRPr="00143270">
        <w:rPr>
          <w:lang w:eastAsia="ru-RU"/>
        </w:rPr>
        <w:t xml:space="preserve"> может быть расторгнут по соглашению </w:t>
      </w:r>
      <w:r>
        <w:t>СТОРОН</w:t>
      </w:r>
      <w:r w:rsidRPr="00143270">
        <w:rPr>
          <w:lang w:eastAsia="ru-RU"/>
        </w:rPr>
        <w:t xml:space="preserve">, либо в порядке, установленном </w:t>
      </w:r>
      <w:r>
        <w:rPr>
          <w:lang w:eastAsia="ru-RU"/>
        </w:rPr>
        <w:t>пунктом 8.3 настоящего</w:t>
      </w:r>
      <w:r w:rsidRPr="00143270">
        <w:rPr>
          <w:lang w:eastAsia="ru-RU"/>
        </w:rPr>
        <w:t xml:space="preserve"> Договора.</w:t>
      </w:r>
    </w:p>
    <w:p w:rsidR="001002C0" w:rsidRPr="00143270" w:rsidRDefault="001002C0" w:rsidP="001002C0">
      <w:pPr>
        <w:widowControl w:val="0"/>
        <w:tabs>
          <w:tab w:val="left" w:pos="4752"/>
        </w:tabs>
        <w:jc w:val="both"/>
        <w:rPr>
          <w:lang w:eastAsia="ru-RU"/>
        </w:rPr>
      </w:pPr>
    </w:p>
    <w:p w:rsidR="001002C0" w:rsidRDefault="001002C0" w:rsidP="001002C0">
      <w:pPr>
        <w:widowControl w:val="0"/>
        <w:tabs>
          <w:tab w:val="left" w:pos="4752"/>
        </w:tabs>
        <w:jc w:val="center"/>
        <w:rPr>
          <w:b/>
          <w:lang w:eastAsia="ru-RU"/>
        </w:rPr>
      </w:pPr>
      <w:r>
        <w:rPr>
          <w:b/>
        </w:rPr>
        <w:t>7</w:t>
      </w:r>
      <w:r w:rsidRPr="00143270">
        <w:rPr>
          <w:b/>
          <w:lang w:eastAsia="ru-RU"/>
        </w:rPr>
        <w:t>. РАЗРЕШЕНИЕ СПОРОВ</w:t>
      </w:r>
    </w:p>
    <w:p w:rsidR="001002C0" w:rsidRPr="00C6631F" w:rsidRDefault="001002C0" w:rsidP="00B15F09">
      <w:pPr>
        <w:pStyle w:val="ConsNormal"/>
        <w:numPr>
          <w:ilvl w:val="1"/>
          <w:numId w:val="29"/>
        </w:numPr>
        <w:suppressAutoHyphens w:val="0"/>
        <w:autoSpaceDE/>
        <w:snapToGrid w:val="0"/>
        <w:ind w:left="0" w:right="-143" w:firstLine="0"/>
        <w:jc w:val="both"/>
        <w:rPr>
          <w:rFonts w:ascii="Times New Roman" w:hAnsi="Times New Roman"/>
          <w:sz w:val="24"/>
          <w:szCs w:val="24"/>
        </w:rPr>
      </w:pPr>
      <w:r w:rsidRPr="00C6631F">
        <w:rPr>
          <w:rFonts w:ascii="Times New Roman" w:hAnsi="Times New Roman"/>
          <w:sz w:val="24"/>
          <w:szCs w:val="24"/>
        </w:rPr>
        <w:t xml:space="preserve">Все споры, возникающие при исполнении настоящего Договора,  решаются </w:t>
      </w:r>
      <w:r>
        <w:rPr>
          <w:rFonts w:ascii="Times New Roman" w:hAnsi="Times New Roman"/>
          <w:sz w:val="24"/>
          <w:szCs w:val="24"/>
        </w:rPr>
        <w:t>СТОРОНАМИ</w:t>
      </w:r>
      <w:r w:rsidRPr="00C6631F">
        <w:rPr>
          <w:rFonts w:ascii="Times New Roman" w:hAnsi="Times New Roman"/>
          <w:sz w:val="24"/>
          <w:szCs w:val="24"/>
        </w:rPr>
        <w:t xml:space="preserve"> путем переговоров, которые могут проводиться, в том числе, путем  отправления писем по почте, обмена факсимильными сообщениями.</w:t>
      </w:r>
    </w:p>
    <w:p w:rsidR="001002C0" w:rsidRPr="00C6631F" w:rsidRDefault="001002C0" w:rsidP="00B15F09">
      <w:pPr>
        <w:pStyle w:val="ConsNormal"/>
        <w:numPr>
          <w:ilvl w:val="1"/>
          <w:numId w:val="29"/>
        </w:numPr>
        <w:suppressAutoHyphens w:val="0"/>
        <w:autoSpaceDE/>
        <w:snapToGrid w:val="0"/>
        <w:ind w:left="0" w:right="-158" w:firstLine="0"/>
        <w:jc w:val="both"/>
        <w:rPr>
          <w:rFonts w:ascii="Times New Roman" w:hAnsi="Times New Roman"/>
          <w:sz w:val="24"/>
          <w:szCs w:val="24"/>
        </w:rPr>
      </w:pPr>
      <w:r w:rsidRPr="00C6631F">
        <w:rPr>
          <w:rFonts w:ascii="Times New Roman" w:hAnsi="Times New Roman"/>
          <w:sz w:val="24"/>
          <w:szCs w:val="24"/>
        </w:rPr>
        <w:t xml:space="preserve">Если </w:t>
      </w:r>
      <w:r>
        <w:rPr>
          <w:rFonts w:ascii="Times New Roman" w:hAnsi="Times New Roman"/>
          <w:sz w:val="24"/>
          <w:szCs w:val="24"/>
        </w:rPr>
        <w:t>СТОРОНЫ</w:t>
      </w:r>
      <w:r w:rsidRPr="00C6631F">
        <w:rPr>
          <w:rFonts w:ascii="Times New Roman" w:hAnsi="Times New Roman"/>
          <w:sz w:val="24"/>
          <w:szCs w:val="24"/>
        </w:rPr>
        <w:t xml:space="preserve">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C6631F">
        <w:rPr>
          <w:rFonts w:ascii="Times New Roman" w:hAnsi="Times New Roman"/>
          <w:sz w:val="24"/>
          <w:szCs w:val="24"/>
        </w:rPr>
        <w:t>с даты получения</w:t>
      </w:r>
      <w:proofErr w:type="gramEnd"/>
      <w:r w:rsidRPr="00C6631F">
        <w:rPr>
          <w:rFonts w:ascii="Times New Roman" w:hAnsi="Times New Roman"/>
          <w:sz w:val="24"/>
          <w:szCs w:val="24"/>
        </w:rPr>
        <w:t xml:space="preserve"> претензии.</w:t>
      </w:r>
    </w:p>
    <w:p w:rsidR="001002C0" w:rsidRPr="00C6631F" w:rsidRDefault="001002C0" w:rsidP="00B15F09">
      <w:pPr>
        <w:pStyle w:val="ConsNormal"/>
        <w:numPr>
          <w:ilvl w:val="1"/>
          <w:numId w:val="29"/>
        </w:numPr>
        <w:suppressAutoHyphens w:val="0"/>
        <w:autoSpaceDE/>
        <w:snapToGrid w:val="0"/>
        <w:ind w:left="0" w:right="-158" w:firstLine="0"/>
        <w:jc w:val="both"/>
        <w:rPr>
          <w:rFonts w:ascii="Times New Roman" w:hAnsi="Times New Roman"/>
          <w:sz w:val="24"/>
          <w:szCs w:val="24"/>
        </w:rPr>
      </w:pPr>
      <w:r w:rsidRPr="00C6631F">
        <w:rPr>
          <w:rFonts w:ascii="Times New Roman" w:hAnsi="Times New Roman"/>
          <w:sz w:val="24"/>
          <w:szCs w:val="24"/>
        </w:rPr>
        <w:t>В случае</w:t>
      </w:r>
      <w:proofErr w:type="gramStart"/>
      <w:r w:rsidRPr="00C6631F">
        <w:rPr>
          <w:rFonts w:ascii="Times New Roman" w:hAnsi="Times New Roman"/>
          <w:sz w:val="24"/>
          <w:szCs w:val="24"/>
        </w:rPr>
        <w:t>,</w:t>
      </w:r>
      <w:proofErr w:type="gramEnd"/>
      <w:r w:rsidRPr="00C6631F">
        <w:rPr>
          <w:rFonts w:ascii="Times New Roman" w:hAnsi="Times New Roman"/>
          <w:sz w:val="24"/>
          <w:szCs w:val="24"/>
        </w:rPr>
        <w:t xml:space="preserve"> если споры не урегулированы </w:t>
      </w:r>
      <w:r>
        <w:rPr>
          <w:rFonts w:ascii="Times New Roman" w:hAnsi="Times New Roman"/>
          <w:sz w:val="24"/>
          <w:szCs w:val="24"/>
        </w:rPr>
        <w:t>СТОРОНАМИ</w:t>
      </w:r>
      <w:r w:rsidRPr="00C6631F">
        <w:rPr>
          <w:rFonts w:ascii="Times New Roman" w:hAnsi="Times New Roman"/>
          <w:sz w:val="24"/>
          <w:szCs w:val="24"/>
        </w:rPr>
        <w:t xml:space="preserve"> с помощью переговоров и в  претензионном  порядке, то они передаются заинтересованной </w:t>
      </w:r>
      <w:r>
        <w:rPr>
          <w:rFonts w:ascii="Times New Roman" w:hAnsi="Times New Roman"/>
          <w:sz w:val="24"/>
          <w:szCs w:val="24"/>
        </w:rPr>
        <w:t>СТОРОНОЙ</w:t>
      </w:r>
      <w:r w:rsidRPr="00C6631F">
        <w:rPr>
          <w:rFonts w:ascii="Times New Roman" w:hAnsi="Times New Roman"/>
          <w:sz w:val="24"/>
          <w:szCs w:val="24"/>
        </w:rPr>
        <w:t xml:space="preserve"> в Арбитражный суд г. Москвы</w:t>
      </w:r>
      <w:r>
        <w:rPr>
          <w:rFonts w:ascii="Times New Roman" w:hAnsi="Times New Roman"/>
          <w:sz w:val="24"/>
          <w:szCs w:val="24"/>
        </w:rPr>
        <w:t>.</w:t>
      </w:r>
    </w:p>
    <w:p w:rsidR="001002C0" w:rsidRDefault="001002C0" w:rsidP="001002C0">
      <w:pPr>
        <w:suppressAutoHyphens w:val="0"/>
        <w:rPr>
          <w:rFonts w:eastAsia="Arial" w:cs="Arial"/>
        </w:rPr>
      </w:pPr>
      <w:r>
        <w:br w:type="page"/>
      </w:r>
    </w:p>
    <w:p w:rsidR="001002C0" w:rsidRDefault="001002C0" w:rsidP="001002C0">
      <w:pPr>
        <w:pStyle w:val="ConsNormal"/>
        <w:tabs>
          <w:tab w:val="left" w:pos="4752"/>
        </w:tabs>
        <w:ind w:firstLine="0"/>
        <w:jc w:val="center"/>
        <w:rPr>
          <w:rFonts w:ascii="Times New Roman" w:hAnsi="Times New Roman"/>
          <w:b/>
          <w:sz w:val="24"/>
          <w:szCs w:val="24"/>
        </w:rPr>
      </w:pPr>
      <w:r>
        <w:rPr>
          <w:rFonts w:ascii="Times New Roman" w:hAnsi="Times New Roman"/>
          <w:b/>
          <w:sz w:val="24"/>
          <w:szCs w:val="24"/>
        </w:rPr>
        <w:t>8</w:t>
      </w:r>
      <w:r w:rsidRPr="00143270">
        <w:rPr>
          <w:rFonts w:ascii="Times New Roman" w:hAnsi="Times New Roman"/>
          <w:b/>
          <w:sz w:val="24"/>
          <w:szCs w:val="24"/>
        </w:rPr>
        <w:t>. ПОРЯДОК ВНЕСЕНИЯ ИЗМЕНЕНИЙ, ДОПОЛНЕНИЙ В ДОГОВОР И ЕГО РАСТОРЖЕНИЯ</w:t>
      </w:r>
    </w:p>
    <w:p w:rsidR="001002C0" w:rsidRPr="00C6631F" w:rsidRDefault="001002C0" w:rsidP="00B15F09">
      <w:pPr>
        <w:pStyle w:val="ConsNormal"/>
        <w:numPr>
          <w:ilvl w:val="1"/>
          <w:numId w:val="30"/>
        </w:numPr>
        <w:suppressAutoHyphens w:val="0"/>
        <w:autoSpaceDE/>
        <w:snapToGrid w:val="0"/>
        <w:ind w:left="4" w:firstLine="0"/>
        <w:jc w:val="both"/>
        <w:rPr>
          <w:rFonts w:ascii="Times New Roman" w:hAnsi="Times New Roman"/>
          <w:sz w:val="24"/>
          <w:szCs w:val="24"/>
        </w:rPr>
      </w:pPr>
      <w:r w:rsidRPr="00C6631F">
        <w:rPr>
          <w:rFonts w:ascii="Times New Roman" w:hAnsi="Times New Roman"/>
          <w:sz w:val="24"/>
          <w:szCs w:val="24"/>
        </w:rPr>
        <w:t>В настоящий Договор могут быть внесены изменения и дополнения, которые оформляются</w:t>
      </w:r>
      <w:r>
        <w:rPr>
          <w:rFonts w:ascii="Times New Roman" w:hAnsi="Times New Roman"/>
          <w:sz w:val="24"/>
          <w:szCs w:val="24"/>
        </w:rPr>
        <w:t xml:space="preserve"> СТОРОНАМИ</w:t>
      </w:r>
      <w:r w:rsidRPr="00C6631F">
        <w:rPr>
          <w:rFonts w:ascii="Times New Roman" w:hAnsi="Times New Roman"/>
          <w:sz w:val="24"/>
          <w:szCs w:val="24"/>
        </w:rPr>
        <w:t xml:space="preserve"> дополнительными соглашениями к настоящему Договору.</w:t>
      </w:r>
    </w:p>
    <w:p w:rsidR="001002C0" w:rsidRDefault="001002C0" w:rsidP="00B15F09">
      <w:pPr>
        <w:pStyle w:val="ConsNormal"/>
        <w:numPr>
          <w:ilvl w:val="1"/>
          <w:numId w:val="30"/>
        </w:numPr>
        <w:suppressAutoHyphens w:val="0"/>
        <w:autoSpaceDE/>
        <w:snapToGrid w:val="0"/>
        <w:ind w:left="4" w:right="-158" w:firstLine="0"/>
        <w:jc w:val="both"/>
        <w:rPr>
          <w:rFonts w:ascii="Times New Roman" w:hAnsi="Times New Roman"/>
          <w:sz w:val="24"/>
          <w:szCs w:val="24"/>
        </w:rPr>
      </w:pPr>
      <w:r w:rsidRPr="00C6631F">
        <w:rPr>
          <w:rFonts w:ascii="Times New Roman" w:hAnsi="Times New Roman"/>
          <w:sz w:val="24"/>
          <w:szCs w:val="24"/>
        </w:rPr>
        <w:t xml:space="preserve">Настоящий Договор </w:t>
      </w:r>
      <w:proofErr w:type="gramStart"/>
      <w:r w:rsidRPr="00C6631F">
        <w:rPr>
          <w:rFonts w:ascii="Times New Roman" w:hAnsi="Times New Roman"/>
          <w:sz w:val="24"/>
          <w:szCs w:val="24"/>
        </w:rPr>
        <w:t>может быть досрочно расторгнут</w:t>
      </w:r>
      <w:proofErr w:type="gramEnd"/>
      <w:r w:rsidRPr="00C6631F">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1002C0" w:rsidRPr="002C7FD4" w:rsidRDefault="001002C0" w:rsidP="00B15F09">
      <w:pPr>
        <w:pStyle w:val="ConsNormal"/>
        <w:numPr>
          <w:ilvl w:val="1"/>
          <w:numId w:val="30"/>
        </w:numPr>
        <w:suppressAutoHyphens w:val="0"/>
        <w:autoSpaceDE/>
        <w:snapToGrid w:val="0"/>
        <w:ind w:left="4" w:right="-158" w:firstLine="0"/>
        <w:rPr>
          <w:rFonts w:ascii="Times New Roman" w:hAnsi="Times New Roman"/>
          <w:sz w:val="24"/>
          <w:szCs w:val="24"/>
        </w:rPr>
      </w:pPr>
      <w:r w:rsidRPr="004C3B6F">
        <w:rPr>
          <w:rFonts w:ascii="Times New Roman" w:hAnsi="Times New Roman"/>
          <w:sz w:val="24"/>
          <w:szCs w:val="24"/>
        </w:rPr>
        <w:t xml:space="preserve">ЗАКАЗЧИК, </w:t>
      </w:r>
      <w:r w:rsidRPr="002C7FD4">
        <w:rPr>
          <w:rFonts w:ascii="Times New Roman" w:hAnsi="Times New Roman"/>
          <w:sz w:val="24"/>
          <w:szCs w:val="24"/>
        </w:rPr>
        <w:t xml:space="preserve">решивший расторгнуть настоящий Договор, должен направить письменное уведомление о намерении расторгнуть настоящий Договор </w:t>
      </w:r>
      <w:r>
        <w:rPr>
          <w:rFonts w:ascii="Times New Roman" w:hAnsi="Times New Roman"/>
          <w:sz w:val="24"/>
          <w:szCs w:val="24"/>
        </w:rPr>
        <w:t>ИСПОЛНИТЕЛЮ</w:t>
      </w:r>
      <w:r w:rsidRPr="002C7FD4">
        <w:rPr>
          <w:rFonts w:ascii="Times New Roman" w:hAnsi="Times New Roman"/>
          <w:sz w:val="24"/>
          <w:szCs w:val="24"/>
        </w:rPr>
        <w:t xml:space="preserve"> не позднее</w:t>
      </w:r>
      <w:r>
        <w:rPr>
          <w:rFonts w:ascii="Times New Roman" w:hAnsi="Times New Roman"/>
          <w:sz w:val="24"/>
          <w:szCs w:val="24"/>
        </w:rPr>
        <w:t>,</w:t>
      </w:r>
      <w:r w:rsidRPr="002C7FD4">
        <w:rPr>
          <w:rFonts w:ascii="Times New Roman" w:hAnsi="Times New Roman"/>
          <w:sz w:val="24"/>
          <w:szCs w:val="24"/>
        </w:rPr>
        <w:t xml:space="preserve"> чем за 30 (Тридцать) календарных дней до предполагаемой даты расторжения настоящего Договора. При этом Стороны производят взаиморасчеты. </w:t>
      </w:r>
      <w:r w:rsidRPr="004C3B6F">
        <w:rPr>
          <w:rFonts w:ascii="Times New Roman" w:hAnsi="Times New Roman"/>
          <w:sz w:val="24"/>
          <w:szCs w:val="24"/>
        </w:rPr>
        <w:t>ЗАКАЗЧИК</w:t>
      </w:r>
      <w:r w:rsidRPr="002C7FD4">
        <w:rPr>
          <w:rFonts w:ascii="Times New Roman" w:hAnsi="Times New Roman"/>
          <w:sz w:val="24"/>
          <w:szCs w:val="24"/>
        </w:rPr>
        <w:t xml:space="preserve"> обязан оплатить    фактические затраты </w:t>
      </w:r>
      <w:r>
        <w:rPr>
          <w:rFonts w:ascii="Times New Roman" w:hAnsi="Times New Roman"/>
          <w:sz w:val="24"/>
          <w:szCs w:val="24"/>
        </w:rPr>
        <w:t>ИСПОЛНИТЕЛЯ</w:t>
      </w:r>
      <w:r w:rsidRPr="002C7FD4">
        <w:rPr>
          <w:rFonts w:ascii="Times New Roman" w:hAnsi="Times New Roman"/>
          <w:sz w:val="24"/>
          <w:szCs w:val="24"/>
        </w:rPr>
        <w:t xml:space="preserve"> по оказанию Услуг, произведенные до даты    получения </w:t>
      </w:r>
      <w:r>
        <w:rPr>
          <w:rFonts w:ascii="Times New Roman" w:hAnsi="Times New Roman"/>
          <w:sz w:val="24"/>
          <w:szCs w:val="24"/>
        </w:rPr>
        <w:t>ИСПОЛНИТЕЛЕМ</w:t>
      </w:r>
      <w:r w:rsidRPr="002C7FD4">
        <w:rPr>
          <w:rFonts w:ascii="Times New Roman" w:hAnsi="Times New Roman"/>
          <w:sz w:val="24"/>
          <w:szCs w:val="24"/>
        </w:rPr>
        <w:t xml:space="preserve"> уведомления о расторжении настоящего Договора.</w:t>
      </w:r>
    </w:p>
    <w:p w:rsidR="001002C0" w:rsidRPr="00954E42" w:rsidRDefault="001002C0" w:rsidP="001002C0">
      <w:pPr>
        <w:pStyle w:val="ConsNormal"/>
        <w:tabs>
          <w:tab w:val="left" w:pos="4752"/>
        </w:tabs>
        <w:ind w:firstLine="0"/>
        <w:jc w:val="both"/>
        <w:rPr>
          <w:rFonts w:ascii="Times New Roman" w:hAnsi="Times New Roman"/>
          <w:sz w:val="24"/>
          <w:szCs w:val="24"/>
        </w:rPr>
      </w:pPr>
    </w:p>
    <w:p w:rsidR="001002C0" w:rsidRPr="00954E42" w:rsidRDefault="001002C0" w:rsidP="001002C0">
      <w:pPr>
        <w:tabs>
          <w:tab w:val="left" w:pos="4752"/>
          <w:tab w:val="left" w:pos="5112"/>
        </w:tabs>
        <w:jc w:val="center"/>
        <w:rPr>
          <w:b/>
        </w:rPr>
      </w:pPr>
      <w:r>
        <w:rPr>
          <w:b/>
        </w:rPr>
        <w:t>9</w:t>
      </w:r>
      <w:r w:rsidRPr="00954E42">
        <w:rPr>
          <w:b/>
        </w:rPr>
        <w:t>. СРОК ДЕЙСТВИЯ ДОГОВОРА</w:t>
      </w:r>
    </w:p>
    <w:p w:rsidR="001002C0" w:rsidRPr="00954E42" w:rsidRDefault="00B40A25" w:rsidP="001002C0">
      <w:pPr>
        <w:tabs>
          <w:tab w:val="left" w:pos="4752"/>
          <w:tab w:val="left" w:pos="5112"/>
        </w:tabs>
        <w:jc w:val="both"/>
      </w:pPr>
      <w:r>
        <w:t>9</w:t>
      </w:r>
      <w:r w:rsidR="001002C0" w:rsidRPr="00954E42">
        <w:t xml:space="preserve">.1. Настоящий Договор вступает в силу </w:t>
      </w:r>
      <w:proofErr w:type="gramStart"/>
      <w:r w:rsidR="001002C0" w:rsidRPr="00954E42">
        <w:t>с даты</w:t>
      </w:r>
      <w:proofErr w:type="gramEnd"/>
      <w:r w:rsidR="001002C0" w:rsidRPr="00954E42">
        <w:t xml:space="preserve"> его подписания СТОРОНАМ</w:t>
      </w:r>
      <w:r w:rsidR="001002C0">
        <w:t>И и действует до 31 декабря 2016</w:t>
      </w:r>
      <w:r w:rsidR="001002C0" w:rsidRPr="00954E42">
        <w:t xml:space="preserve"> г. </w:t>
      </w:r>
    </w:p>
    <w:p w:rsidR="001002C0" w:rsidRPr="00954E42" w:rsidRDefault="001002C0" w:rsidP="001002C0">
      <w:pPr>
        <w:tabs>
          <w:tab w:val="left" w:pos="4752"/>
          <w:tab w:val="left" w:pos="5112"/>
        </w:tabs>
        <w:jc w:val="both"/>
        <w:rPr>
          <w:b/>
        </w:rPr>
      </w:pPr>
    </w:p>
    <w:p w:rsidR="001002C0" w:rsidRPr="00954E42" w:rsidRDefault="001002C0" w:rsidP="001002C0">
      <w:pPr>
        <w:tabs>
          <w:tab w:val="left" w:pos="4752"/>
          <w:tab w:val="left" w:pos="5112"/>
        </w:tabs>
        <w:jc w:val="center"/>
        <w:rPr>
          <w:b/>
        </w:rPr>
      </w:pPr>
      <w:r>
        <w:rPr>
          <w:b/>
        </w:rPr>
        <w:t>10</w:t>
      </w:r>
      <w:r w:rsidRPr="00954E42">
        <w:rPr>
          <w:b/>
        </w:rPr>
        <w:t>. ПРОЧИЕ УСЛОВИЯ</w:t>
      </w:r>
    </w:p>
    <w:p w:rsidR="001002C0" w:rsidRPr="00954E42" w:rsidRDefault="00B40A25" w:rsidP="001002C0">
      <w:pPr>
        <w:tabs>
          <w:tab w:val="left" w:pos="4752"/>
          <w:tab w:val="left" w:pos="5112"/>
        </w:tabs>
        <w:jc w:val="both"/>
      </w:pPr>
      <w:r>
        <w:t>10</w:t>
      </w:r>
      <w:r w:rsidR="001002C0" w:rsidRPr="00954E42">
        <w:t>.1. Все приложения к настоящему Договору являются его неотъемлемыми частями.</w:t>
      </w:r>
    </w:p>
    <w:p w:rsidR="001002C0" w:rsidRPr="00954E42" w:rsidRDefault="00B40A25" w:rsidP="001002C0">
      <w:pPr>
        <w:pStyle w:val="afa"/>
        <w:tabs>
          <w:tab w:val="left" w:pos="4752"/>
        </w:tabs>
        <w:ind w:firstLine="0"/>
        <w:rPr>
          <w:sz w:val="24"/>
        </w:rPr>
      </w:pPr>
      <w:r>
        <w:rPr>
          <w:sz w:val="24"/>
        </w:rPr>
        <w:t>10</w:t>
      </w:r>
      <w:r w:rsidR="001002C0" w:rsidRPr="00954E42">
        <w:rPr>
          <w:sz w:val="24"/>
        </w:rPr>
        <w:t>.2. Настоящий Договор подписан в двух экземплярах (на двух языках), имеющих одинаковую силу, по одному для каждой из СТОРОН.</w:t>
      </w:r>
    </w:p>
    <w:p w:rsidR="001002C0" w:rsidRPr="00954E42" w:rsidRDefault="00B40A25" w:rsidP="001002C0">
      <w:pPr>
        <w:pStyle w:val="afa"/>
        <w:tabs>
          <w:tab w:val="left" w:pos="4752"/>
        </w:tabs>
        <w:ind w:firstLine="0"/>
        <w:rPr>
          <w:sz w:val="24"/>
        </w:rPr>
      </w:pPr>
      <w:r>
        <w:rPr>
          <w:sz w:val="24"/>
        </w:rPr>
        <w:t>10</w:t>
      </w:r>
      <w:r w:rsidR="001002C0" w:rsidRPr="00954E42">
        <w:rPr>
          <w:sz w:val="24"/>
        </w:rPr>
        <w:t>.3. К настоящему Договору прилагаются:</w:t>
      </w:r>
    </w:p>
    <w:p w:rsidR="001002C0" w:rsidRPr="00954E42" w:rsidRDefault="00B40A25" w:rsidP="001002C0">
      <w:pPr>
        <w:pStyle w:val="afa"/>
        <w:tabs>
          <w:tab w:val="left" w:pos="4752"/>
        </w:tabs>
        <w:rPr>
          <w:sz w:val="24"/>
        </w:rPr>
      </w:pPr>
      <w:r>
        <w:rPr>
          <w:sz w:val="24"/>
        </w:rPr>
        <w:t>10</w:t>
      </w:r>
      <w:r w:rsidR="001002C0" w:rsidRPr="00954E42">
        <w:rPr>
          <w:sz w:val="24"/>
        </w:rPr>
        <w:t xml:space="preserve">.3.1. </w:t>
      </w:r>
      <w:r>
        <w:rPr>
          <w:sz w:val="24"/>
        </w:rPr>
        <w:t>Календарный план</w:t>
      </w:r>
      <w:r w:rsidR="001002C0" w:rsidRPr="00954E42">
        <w:rPr>
          <w:sz w:val="24"/>
        </w:rPr>
        <w:t xml:space="preserve"> на размещение рекламы на русском языке (приложение № 1).</w:t>
      </w:r>
    </w:p>
    <w:p w:rsidR="001002C0" w:rsidRPr="00954E42" w:rsidRDefault="001002C0" w:rsidP="001002C0">
      <w:pPr>
        <w:tabs>
          <w:tab w:val="left" w:pos="4752"/>
          <w:tab w:val="left" w:pos="5112"/>
        </w:tabs>
        <w:jc w:val="both"/>
      </w:pPr>
    </w:p>
    <w:p w:rsidR="001002C0" w:rsidRDefault="001002C0" w:rsidP="001002C0">
      <w:pPr>
        <w:tabs>
          <w:tab w:val="left" w:pos="4752"/>
          <w:tab w:val="left" w:pos="5112"/>
        </w:tabs>
        <w:jc w:val="center"/>
      </w:pPr>
      <w:r>
        <w:rPr>
          <w:b/>
        </w:rPr>
        <w:t>11</w:t>
      </w:r>
      <w:r w:rsidRPr="00954E42">
        <w:rPr>
          <w:b/>
        </w:rPr>
        <w:t>. ЮРИДИЧЕСКИЕ АДРЕСА И ПЛАТЕЖНЫЕ РЕКВИЗИТЫ СТОРОН</w:t>
      </w:r>
      <w:r w:rsidRPr="00954E42">
        <w:t>:</w:t>
      </w:r>
    </w:p>
    <w:p w:rsidR="001002C0" w:rsidRPr="005E2440" w:rsidRDefault="001002C0" w:rsidP="001002C0">
      <w:pPr>
        <w:pStyle w:val="afd"/>
        <w:ind w:firstLine="0"/>
        <w:rPr>
          <w:szCs w:val="24"/>
        </w:rPr>
      </w:pPr>
      <w:r w:rsidRPr="00954E42">
        <w:rPr>
          <w:b/>
          <w:szCs w:val="24"/>
        </w:rPr>
        <w:t xml:space="preserve">Заказчик: </w:t>
      </w:r>
      <w:r w:rsidRPr="00954E42">
        <w:rPr>
          <w:szCs w:val="24"/>
        </w:rPr>
        <w:t xml:space="preserve"> </w:t>
      </w:r>
      <w:r>
        <w:rPr>
          <w:szCs w:val="24"/>
        </w:rPr>
        <w:t>Публичное</w:t>
      </w:r>
      <w:r w:rsidRPr="005E2440">
        <w:rPr>
          <w:szCs w:val="24"/>
        </w:rPr>
        <w:t xml:space="preserve"> акционерное общество «Центр по перевозке грузов в контейнерах «ТрансКонтейнер»</w:t>
      </w:r>
    </w:p>
    <w:p w:rsidR="001002C0" w:rsidRPr="005E2440" w:rsidRDefault="001002C0" w:rsidP="001002C0">
      <w:pPr>
        <w:shd w:val="clear" w:color="auto" w:fill="FFFFFF"/>
        <w:spacing w:line="322" w:lineRule="exact"/>
        <w:jc w:val="both"/>
        <w:rPr>
          <w:spacing w:val="5"/>
        </w:rPr>
      </w:pPr>
      <w:r w:rsidRPr="005E2440">
        <w:rPr>
          <w:spacing w:val="5"/>
        </w:rPr>
        <w:t>Место нахождения: Российская Федерация, 125047, г. Москва, Оружейный пер., д.19</w:t>
      </w:r>
    </w:p>
    <w:p w:rsidR="001002C0" w:rsidRPr="005E2440" w:rsidRDefault="001002C0" w:rsidP="001002C0">
      <w:pPr>
        <w:shd w:val="clear" w:color="auto" w:fill="FFFFFF"/>
        <w:jc w:val="both"/>
      </w:pPr>
      <w:r w:rsidRPr="005E2440">
        <w:rPr>
          <w:spacing w:val="5"/>
        </w:rPr>
        <w:t xml:space="preserve">Фактический адрес: </w:t>
      </w:r>
      <w:r w:rsidRPr="005E2440">
        <w:t>125047, г. Москва, Оружейный переулок д.19</w:t>
      </w:r>
    </w:p>
    <w:p w:rsidR="001002C0" w:rsidRPr="005E2440" w:rsidRDefault="001002C0" w:rsidP="001002C0">
      <w:pPr>
        <w:jc w:val="both"/>
      </w:pPr>
      <w:r w:rsidRPr="005E2440">
        <w:t xml:space="preserve">Почтовый адрес: </w:t>
      </w:r>
      <w:r w:rsidRPr="005E2440">
        <w:rPr>
          <w:spacing w:val="5"/>
        </w:rPr>
        <w:t>125047, г. Москва, Оружейный пер., д.19</w:t>
      </w:r>
    </w:p>
    <w:p w:rsidR="001002C0" w:rsidRPr="005E2440" w:rsidRDefault="001002C0" w:rsidP="001002C0">
      <w:pPr>
        <w:jc w:val="both"/>
      </w:pPr>
      <w:r w:rsidRPr="005E2440">
        <w:rPr>
          <w:spacing w:val="5"/>
        </w:rPr>
        <w:t xml:space="preserve">ИНН 7708591995, ОКПО 94421386, </w:t>
      </w:r>
      <w:r w:rsidRPr="005E2440">
        <w:t xml:space="preserve">КПП 997650001, </w:t>
      </w:r>
    </w:p>
    <w:p w:rsidR="001002C0" w:rsidRPr="005E2440" w:rsidRDefault="001002C0" w:rsidP="001002C0">
      <w:pPr>
        <w:jc w:val="both"/>
      </w:pPr>
      <w:proofErr w:type="gramStart"/>
      <w:r w:rsidRPr="005E2440">
        <w:t>Р</w:t>
      </w:r>
      <w:proofErr w:type="gramEnd"/>
      <w:r w:rsidRPr="005E2440">
        <w:t xml:space="preserve">/с 40702810200030004399 в ОАО Банк ВТБ </w:t>
      </w:r>
    </w:p>
    <w:p w:rsidR="001002C0" w:rsidRPr="005E2440" w:rsidRDefault="001002C0" w:rsidP="001002C0">
      <w:pPr>
        <w:jc w:val="both"/>
      </w:pPr>
      <w:r w:rsidRPr="005E2440">
        <w:t>БИК 044525187</w:t>
      </w:r>
    </w:p>
    <w:p w:rsidR="001002C0" w:rsidRPr="005E2440" w:rsidRDefault="001002C0" w:rsidP="001002C0">
      <w:pPr>
        <w:pStyle w:val="afd"/>
        <w:ind w:firstLine="0"/>
        <w:rPr>
          <w:szCs w:val="24"/>
        </w:rPr>
      </w:pPr>
      <w:proofErr w:type="gramStart"/>
      <w:r w:rsidRPr="005E2440">
        <w:rPr>
          <w:szCs w:val="24"/>
        </w:rPr>
        <w:t>К</w:t>
      </w:r>
      <w:proofErr w:type="gramEnd"/>
      <w:r w:rsidRPr="005E2440">
        <w:rPr>
          <w:szCs w:val="24"/>
        </w:rPr>
        <w:t xml:space="preserve">/с 30101810700000000187 </w:t>
      </w:r>
      <w:proofErr w:type="gramStart"/>
      <w:r w:rsidRPr="005E2440">
        <w:rPr>
          <w:szCs w:val="24"/>
        </w:rPr>
        <w:t>в</w:t>
      </w:r>
      <w:proofErr w:type="gramEnd"/>
      <w:r w:rsidRPr="005E2440">
        <w:rPr>
          <w:szCs w:val="24"/>
        </w:rPr>
        <w:t xml:space="preserve"> ОПЕРУ Московского ГТУ Банка России, </w:t>
      </w:r>
    </w:p>
    <w:p w:rsidR="001002C0" w:rsidRPr="005E2440" w:rsidRDefault="001002C0" w:rsidP="001002C0">
      <w:pPr>
        <w:shd w:val="clear" w:color="auto" w:fill="FFFFFF"/>
        <w:spacing w:line="360" w:lineRule="auto"/>
        <w:jc w:val="both"/>
        <w:rPr>
          <w:spacing w:val="5"/>
        </w:rPr>
      </w:pPr>
      <w:r w:rsidRPr="005E2440">
        <w:rPr>
          <w:spacing w:val="5"/>
        </w:rPr>
        <w:t>тел. (495) 788-17-17, факс (499) 262-75-78</w:t>
      </w:r>
    </w:p>
    <w:p w:rsidR="001002C0" w:rsidRPr="005E2440" w:rsidRDefault="001002C0" w:rsidP="001002C0">
      <w:pPr>
        <w:ind w:firstLine="7"/>
      </w:pPr>
      <w:r w:rsidRPr="005E2440">
        <w:rPr>
          <w:lang w:val="en-US"/>
        </w:rPr>
        <w:t>E</w:t>
      </w:r>
      <w:r w:rsidRPr="005E2440">
        <w:t>-</w:t>
      </w:r>
      <w:r w:rsidRPr="005E2440">
        <w:rPr>
          <w:lang w:val="en-US"/>
        </w:rPr>
        <w:t>mail</w:t>
      </w:r>
      <w:r w:rsidRPr="005E2440">
        <w:t xml:space="preserve">: </w:t>
      </w:r>
      <w:hyperlink r:id="rId18" w:history="1">
        <w:r w:rsidRPr="005E2440">
          <w:rPr>
            <w:rStyle w:val="a8"/>
            <w:lang w:val="en-US"/>
          </w:rPr>
          <w:t>trcont</w:t>
        </w:r>
        <w:r w:rsidRPr="005E2440">
          <w:rPr>
            <w:rStyle w:val="a8"/>
          </w:rPr>
          <w:t>@</w:t>
        </w:r>
        <w:r w:rsidRPr="005E2440">
          <w:rPr>
            <w:rStyle w:val="a8"/>
            <w:lang w:val="en-US"/>
          </w:rPr>
          <w:t>trcont</w:t>
        </w:r>
        <w:r w:rsidRPr="005E2440">
          <w:rPr>
            <w:rStyle w:val="a8"/>
          </w:rPr>
          <w:t>.</w:t>
        </w:r>
        <w:proofErr w:type="spellStart"/>
        <w:r w:rsidRPr="005E2440">
          <w:rPr>
            <w:rStyle w:val="a8"/>
            <w:lang w:val="en-US"/>
          </w:rPr>
          <w:t>ru</w:t>
        </w:r>
        <w:proofErr w:type="spellEnd"/>
      </w:hyperlink>
    </w:p>
    <w:p w:rsidR="001002C0" w:rsidRPr="005944BB" w:rsidRDefault="001002C0" w:rsidP="001002C0">
      <w:pPr>
        <w:pStyle w:val="afd"/>
        <w:ind w:firstLine="0"/>
        <w:rPr>
          <w:b/>
          <w:szCs w:val="24"/>
          <w:lang w:val="de-CH"/>
        </w:rPr>
      </w:pPr>
    </w:p>
    <w:p w:rsidR="001002C0" w:rsidRPr="005944BB" w:rsidRDefault="001002C0" w:rsidP="001002C0">
      <w:pPr>
        <w:pStyle w:val="afd"/>
        <w:ind w:firstLine="0"/>
        <w:rPr>
          <w:szCs w:val="24"/>
          <w:lang w:val="de-CH"/>
        </w:rPr>
      </w:pPr>
      <w:r w:rsidRPr="00954E42">
        <w:rPr>
          <w:b/>
          <w:szCs w:val="24"/>
        </w:rPr>
        <w:t>Исполнитель</w:t>
      </w:r>
      <w:r w:rsidRPr="005944BB">
        <w:rPr>
          <w:b/>
          <w:szCs w:val="24"/>
          <w:lang w:val="de-CH"/>
        </w:rPr>
        <w:t>: ________________________________________</w:t>
      </w:r>
    </w:p>
    <w:p w:rsidR="001002C0" w:rsidRPr="00954E42" w:rsidRDefault="001002C0" w:rsidP="001002C0">
      <w:pPr>
        <w:pStyle w:val="afd"/>
        <w:ind w:firstLine="0"/>
      </w:pPr>
      <w:r w:rsidRPr="00954E42">
        <w:rPr>
          <w:szCs w:val="24"/>
        </w:rPr>
        <w:t>Почтовый индекс:  _________,</w:t>
      </w:r>
      <w:r w:rsidRPr="00954E42">
        <w:rPr>
          <w:b/>
          <w:szCs w:val="24"/>
        </w:rPr>
        <w:t xml:space="preserve">  </w:t>
      </w:r>
      <w:r w:rsidRPr="00954E42">
        <w:rPr>
          <w:szCs w:val="24"/>
        </w:rPr>
        <w:t>адрес:______________________________</w:t>
      </w:r>
    </w:p>
    <w:p w:rsidR="001002C0" w:rsidRPr="00954E42" w:rsidRDefault="001002C0" w:rsidP="001002C0">
      <w:pPr>
        <w:pStyle w:val="afd"/>
        <w:ind w:firstLine="0"/>
        <w:rPr>
          <w:szCs w:val="24"/>
        </w:rPr>
      </w:pPr>
      <w:r w:rsidRPr="00954E42">
        <w:t>ОГРН_______________</w:t>
      </w:r>
      <w:r w:rsidRPr="00954E42">
        <w:rPr>
          <w:szCs w:val="24"/>
        </w:rPr>
        <w:t xml:space="preserve">ИНН ______________, ОКПО ______________, </w:t>
      </w:r>
    </w:p>
    <w:p w:rsidR="001002C0" w:rsidRPr="00954E42" w:rsidRDefault="001002C0" w:rsidP="001002C0">
      <w:pPr>
        <w:pStyle w:val="afd"/>
        <w:ind w:firstLine="0"/>
        <w:rPr>
          <w:iCs/>
          <w:szCs w:val="24"/>
        </w:rPr>
      </w:pPr>
      <w:r w:rsidRPr="00954E42">
        <w:rPr>
          <w:szCs w:val="24"/>
        </w:rPr>
        <w:t>ОКОНХ _________,  КПП ______________</w:t>
      </w:r>
      <w:proofErr w:type="gramStart"/>
      <w:r w:rsidRPr="00954E42">
        <w:rPr>
          <w:szCs w:val="24"/>
        </w:rPr>
        <w:t xml:space="preserve"> ,</w:t>
      </w:r>
      <w:proofErr w:type="gramEnd"/>
      <w:r w:rsidRPr="00954E42">
        <w:rPr>
          <w:szCs w:val="24"/>
        </w:rPr>
        <w:t xml:space="preserve"> </w:t>
      </w:r>
    </w:p>
    <w:p w:rsidR="001002C0" w:rsidRPr="00954E42" w:rsidRDefault="001002C0" w:rsidP="001002C0">
      <w:pPr>
        <w:pStyle w:val="afa"/>
        <w:jc w:val="left"/>
        <w:rPr>
          <w:iCs/>
        </w:rPr>
      </w:pPr>
      <w:proofErr w:type="gramStart"/>
      <w:r w:rsidRPr="00954E42">
        <w:rPr>
          <w:iCs/>
        </w:rPr>
        <w:t>р</w:t>
      </w:r>
      <w:proofErr w:type="gramEnd"/>
      <w:r w:rsidRPr="00954E42">
        <w:rPr>
          <w:iCs/>
        </w:rPr>
        <w:t xml:space="preserve">/счет  ______________________ в  ____________________,            к/счет _______________________ в  ___________________________, БИК _______________, </w:t>
      </w:r>
    </w:p>
    <w:p w:rsidR="001002C0" w:rsidRDefault="001002C0" w:rsidP="001002C0">
      <w:pPr>
        <w:pStyle w:val="afd"/>
        <w:ind w:firstLine="0"/>
        <w:rPr>
          <w:szCs w:val="24"/>
          <w:lang w:val="en-US"/>
        </w:rPr>
      </w:pPr>
      <w:r w:rsidRPr="00954E42">
        <w:rPr>
          <w:iCs/>
          <w:szCs w:val="24"/>
        </w:rPr>
        <w:t>тел.</w:t>
      </w:r>
      <w:r w:rsidRPr="00954E42">
        <w:rPr>
          <w:i/>
          <w:szCs w:val="24"/>
        </w:rPr>
        <w:t xml:space="preserve"> ________</w:t>
      </w:r>
      <w:r w:rsidRPr="00954E42">
        <w:rPr>
          <w:szCs w:val="24"/>
        </w:rPr>
        <w:t>, факс _____________,</w:t>
      </w:r>
      <w:r>
        <w:rPr>
          <w:szCs w:val="24"/>
        </w:rPr>
        <w:t xml:space="preserve"> </w:t>
      </w:r>
      <w:r w:rsidRPr="00954E42">
        <w:rPr>
          <w:szCs w:val="24"/>
          <w:lang w:val="en-US"/>
        </w:rPr>
        <w:t>E</w:t>
      </w:r>
      <w:r w:rsidRPr="00954E42">
        <w:rPr>
          <w:szCs w:val="24"/>
        </w:rPr>
        <w:t>-</w:t>
      </w:r>
      <w:r w:rsidRPr="00954E42">
        <w:rPr>
          <w:szCs w:val="24"/>
          <w:lang w:val="en-US"/>
        </w:rPr>
        <w:t>mail</w:t>
      </w:r>
      <w:r w:rsidRPr="00954E42">
        <w:rPr>
          <w:szCs w:val="24"/>
        </w:rPr>
        <w:t xml:space="preserve"> _________________</w:t>
      </w:r>
    </w:p>
    <w:p w:rsidR="001002C0" w:rsidRPr="004C4D83" w:rsidRDefault="001002C0" w:rsidP="001002C0">
      <w:pPr>
        <w:pStyle w:val="afd"/>
        <w:ind w:firstLine="0"/>
        <w:rPr>
          <w:szCs w:val="24"/>
          <w:lang w:val="en-US"/>
        </w:rPr>
      </w:pPr>
    </w:p>
    <w:tbl>
      <w:tblPr>
        <w:tblW w:w="0" w:type="auto"/>
        <w:tblLayout w:type="fixed"/>
        <w:tblLook w:val="0000" w:firstRow="0" w:lastRow="0" w:firstColumn="0" w:lastColumn="0" w:noHBand="0" w:noVBand="0"/>
      </w:tblPr>
      <w:tblGrid>
        <w:gridCol w:w="4662"/>
        <w:gridCol w:w="4102"/>
      </w:tblGrid>
      <w:tr w:rsidR="001002C0" w:rsidRPr="00954E42" w:rsidTr="00A226AB">
        <w:trPr>
          <w:trHeight w:val="762"/>
        </w:trPr>
        <w:tc>
          <w:tcPr>
            <w:tcW w:w="4662" w:type="dxa"/>
            <w:shd w:val="clear" w:color="auto" w:fill="auto"/>
          </w:tcPr>
          <w:p w:rsidR="001002C0" w:rsidRPr="00954E42" w:rsidRDefault="001002C0" w:rsidP="00A226AB">
            <w:r w:rsidRPr="00954E42">
              <w:t>Заказчик:</w:t>
            </w:r>
          </w:p>
          <w:p w:rsidR="001002C0" w:rsidRPr="00954E42" w:rsidRDefault="001002C0" w:rsidP="00A226AB">
            <w:pPr>
              <w:rPr>
                <w:vertAlign w:val="superscript"/>
              </w:rPr>
            </w:pPr>
            <w:r w:rsidRPr="00954E42">
              <w:t>________    ______________</w:t>
            </w:r>
          </w:p>
          <w:p w:rsidR="001002C0" w:rsidRPr="00E83A5A" w:rsidRDefault="001002C0" w:rsidP="00A226AB">
            <w:r w:rsidRPr="00954E42">
              <w:rPr>
                <w:vertAlign w:val="superscript"/>
              </w:rPr>
              <w:t xml:space="preserve">(подпись)                         (Ф.И.О.)                                     </w:t>
            </w:r>
          </w:p>
        </w:tc>
        <w:tc>
          <w:tcPr>
            <w:tcW w:w="4102" w:type="dxa"/>
            <w:shd w:val="clear" w:color="auto" w:fill="auto"/>
          </w:tcPr>
          <w:p w:rsidR="001002C0" w:rsidRPr="00954E42" w:rsidRDefault="001002C0" w:rsidP="00A226AB">
            <w:r w:rsidRPr="00954E42">
              <w:t>Исполнитель:</w:t>
            </w:r>
          </w:p>
          <w:p w:rsidR="001002C0" w:rsidRPr="00954E42" w:rsidRDefault="001002C0" w:rsidP="00A226AB">
            <w:pPr>
              <w:rPr>
                <w:vertAlign w:val="superscript"/>
              </w:rPr>
            </w:pPr>
            <w:r w:rsidRPr="00954E42">
              <w:t>________    ______________</w:t>
            </w:r>
          </w:p>
          <w:p w:rsidR="001002C0" w:rsidRPr="00E83A5A" w:rsidRDefault="001002C0" w:rsidP="00A226AB">
            <w:pPr>
              <w:rPr>
                <w:sz w:val="26"/>
              </w:rPr>
            </w:pPr>
            <w:r w:rsidRPr="00954E42">
              <w:rPr>
                <w:vertAlign w:val="superscript"/>
              </w:rPr>
              <w:t xml:space="preserve">(подпись)                        (Ф.И.О.)                                     </w:t>
            </w:r>
          </w:p>
        </w:tc>
      </w:tr>
    </w:tbl>
    <w:p w:rsidR="001002C0" w:rsidRPr="00954E42" w:rsidRDefault="001002C0" w:rsidP="001002C0">
      <w:pPr>
        <w:jc w:val="right"/>
      </w:pPr>
      <w:r w:rsidRPr="00954E42">
        <w:t xml:space="preserve">Приложение № 1 </w:t>
      </w:r>
    </w:p>
    <w:p w:rsidR="001002C0" w:rsidRPr="00FF289C" w:rsidRDefault="001002C0" w:rsidP="001002C0">
      <w:pPr>
        <w:pStyle w:val="ConsNormal"/>
        <w:widowControl/>
        <w:ind w:right="301" w:firstLine="0"/>
        <w:jc w:val="right"/>
        <w:rPr>
          <w:rFonts w:ascii="Times New Roman" w:hAnsi="Times New Roman"/>
          <w:sz w:val="24"/>
          <w:szCs w:val="24"/>
        </w:rPr>
      </w:pPr>
      <w:r>
        <w:rPr>
          <w:rFonts w:ascii="Times New Roman" w:hAnsi="Times New Roman"/>
          <w:sz w:val="24"/>
          <w:szCs w:val="24"/>
        </w:rPr>
        <w:t>к Договору об</w:t>
      </w:r>
      <w:r w:rsidRPr="00FF289C">
        <w:rPr>
          <w:rFonts w:ascii="Times New Roman" w:hAnsi="Times New Roman"/>
          <w:sz w:val="24"/>
          <w:szCs w:val="24"/>
        </w:rPr>
        <w:t xml:space="preserve"> оказани</w:t>
      </w:r>
      <w:r>
        <w:rPr>
          <w:rFonts w:ascii="Times New Roman" w:hAnsi="Times New Roman"/>
          <w:sz w:val="24"/>
          <w:szCs w:val="24"/>
        </w:rPr>
        <w:t>и</w:t>
      </w:r>
      <w:r w:rsidRPr="00FF289C">
        <w:rPr>
          <w:rFonts w:ascii="Times New Roman" w:hAnsi="Times New Roman"/>
          <w:sz w:val="24"/>
          <w:szCs w:val="24"/>
        </w:rPr>
        <w:t xml:space="preserve"> </w:t>
      </w:r>
      <w:r>
        <w:rPr>
          <w:rFonts w:ascii="Times New Roman" w:hAnsi="Times New Roman"/>
          <w:sz w:val="24"/>
          <w:szCs w:val="24"/>
        </w:rPr>
        <w:t xml:space="preserve">рекламных </w:t>
      </w:r>
      <w:r w:rsidRPr="00FF289C">
        <w:rPr>
          <w:rFonts w:ascii="Times New Roman" w:hAnsi="Times New Roman"/>
          <w:sz w:val="24"/>
          <w:szCs w:val="24"/>
        </w:rPr>
        <w:t>услуг</w:t>
      </w:r>
    </w:p>
    <w:p w:rsidR="001002C0" w:rsidRPr="00FF289C" w:rsidRDefault="001002C0" w:rsidP="001002C0">
      <w:pPr>
        <w:pStyle w:val="ConsNormal"/>
        <w:widowControl/>
        <w:ind w:right="301" w:firstLine="0"/>
        <w:jc w:val="right"/>
        <w:rPr>
          <w:rFonts w:ascii="Times New Roman" w:hAnsi="Times New Roman"/>
          <w:sz w:val="24"/>
          <w:szCs w:val="24"/>
        </w:rPr>
      </w:pPr>
      <w:r w:rsidRPr="00FF289C">
        <w:rPr>
          <w:rFonts w:ascii="Times New Roman" w:hAnsi="Times New Roman"/>
          <w:sz w:val="24"/>
          <w:szCs w:val="24"/>
        </w:rPr>
        <w:t>от "___"_________201</w:t>
      </w:r>
      <w:r>
        <w:rPr>
          <w:rFonts w:ascii="Times New Roman" w:hAnsi="Times New Roman"/>
          <w:sz w:val="24"/>
          <w:szCs w:val="24"/>
        </w:rPr>
        <w:t>6</w:t>
      </w:r>
      <w:r w:rsidRPr="00FF289C">
        <w:rPr>
          <w:rFonts w:ascii="Times New Roman" w:hAnsi="Times New Roman"/>
          <w:sz w:val="24"/>
          <w:szCs w:val="24"/>
        </w:rPr>
        <w:t xml:space="preserve">   г.</w:t>
      </w:r>
    </w:p>
    <w:p w:rsidR="001002C0" w:rsidRPr="00954E42" w:rsidRDefault="001002C0" w:rsidP="001002C0">
      <w:pPr>
        <w:jc w:val="both"/>
      </w:pPr>
      <w:r>
        <w:t xml:space="preserve">                                                                                                                                  </w:t>
      </w:r>
      <w:r w:rsidRPr="00FF289C">
        <w:t>№</w:t>
      </w:r>
    </w:p>
    <w:p w:rsidR="001002C0" w:rsidRPr="00954E42" w:rsidRDefault="001002C0" w:rsidP="001002C0">
      <w:pPr>
        <w:jc w:val="both"/>
      </w:pPr>
    </w:p>
    <w:p w:rsidR="001002C0" w:rsidRPr="00954E42" w:rsidRDefault="001002C0" w:rsidP="001002C0">
      <w:pPr>
        <w:jc w:val="both"/>
      </w:pPr>
    </w:p>
    <w:p w:rsidR="001002C0" w:rsidRPr="00954E42" w:rsidRDefault="001002C0" w:rsidP="001002C0">
      <w:pPr>
        <w:jc w:val="center"/>
        <w:rPr>
          <w:b/>
        </w:rPr>
      </w:pPr>
      <w:r w:rsidRPr="00E83A5A">
        <w:rPr>
          <w:b/>
        </w:rPr>
        <w:t>Календарный план</w:t>
      </w:r>
    </w:p>
    <w:p w:rsidR="001002C0" w:rsidRPr="00954E42" w:rsidRDefault="001002C0" w:rsidP="001002C0">
      <w:pPr>
        <w:jc w:val="center"/>
        <w:rPr>
          <w:b/>
        </w:rPr>
      </w:pPr>
      <w:r w:rsidRPr="00954E42">
        <w:rPr>
          <w:b/>
        </w:rPr>
        <w:t>на размещение рекламы</w:t>
      </w:r>
    </w:p>
    <w:p w:rsidR="001002C0" w:rsidRPr="00954E42" w:rsidRDefault="001002C0" w:rsidP="001002C0">
      <w:pPr>
        <w:jc w:val="both"/>
      </w:pPr>
    </w:p>
    <w:tbl>
      <w:tblPr>
        <w:tblW w:w="9632"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7"/>
        <w:gridCol w:w="1871"/>
        <w:gridCol w:w="3119"/>
        <w:gridCol w:w="2665"/>
      </w:tblGrid>
      <w:tr w:rsidR="00463357" w:rsidRPr="00954E42" w:rsidTr="00463357">
        <w:tc>
          <w:tcPr>
            <w:tcW w:w="1977" w:type="dxa"/>
          </w:tcPr>
          <w:p w:rsidR="00463357" w:rsidRPr="00E83A5A" w:rsidRDefault="00463357" w:rsidP="00A226AB">
            <w:pPr>
              <w:jc w:val="center"/>
            </w:pPr>
            <w:r w:rsidRPr="00954E42">
              <w:t>Вид</w:t>
            </w:r>
          </w:p>
        </w:tc>
        <w:tc>
          <w:tcPr>
            <w:tcW w:w="1871" w:type="dxa"/>
          </w:tcPr>
          <w:p w:rsidR="00463357" w:rsidRPr="00E83A5A" w:rsidRDefault="00463357" w:rsidP="00A226AB">
            <w:pPr>
              <w:jc w:val="center"/>
            </w:pPr>
            <w:r w:rsidRPr="00954E42">
              <w:t>Краткое описание</w:t>
            </w:r>
          </w:p>
        </w:tc>
        <w:tc>
          <w:tcPr>
            <w:tcW w:w="3119" w:type="dxa"/>
          </w:tcPr>
          <w:p w:rsidR="00463357" w:rsidRPr="00E83A5A" w:rsidRDefault="00463357" w:rsidP="00A226AB">
            <w:pPr>
              <w:jc w:val="center"/>
            </w:pPr>
            <w:r w:rsidRPr="00954E42">
              <w:t>Стоимость в евро, без учета НДС</w:t>
            </w:r>
          </w:p>
        </w:tc>
        <w:tc>
          <w:tcPr>
            <w:tcW w:w="2665" w:type="dxa"/>
          </w:tcPr>
          <w:p w:rsidR="00463357" w:rsidRPr="00954E42" w:rsidRDefault="00463357" w:rsidP="00463357">
            <w:pPr>
              <w:jc w:val="center"/>
            </w:pPr>
            <w:r>
              <w:t>Срок</w:t>
            </w:r>
            <w:r w:rsidRPr="00463357">
              <w:t xml:space="preserve"> </w:t>
            </w:r>
            <w:r>
              <w:t>оказания услуг</w:t>
            </w:r>
          </w:p>
        </w:tc>
      </w:tr>
      <w:tr w:rsidR="00463357" w:rsidRPr="00954E42" w:rsidTr="00463357">
        <w:tc>
          <w:tcPr>
            <w:tcW w:w="1977" w:type="dxa"/>
          </w:tcPr>
          <w:p w:rsidR="00463357" w:rsidRPr="00E83A5A" w:rsidRDefault="00463357" w:rsidP="00A226AB">
            <w:pPr>
              <w:jc w:val="center"/>
              <w:rPr>
                <w:lang w:val="en-US"/>
              </w:rPr>
            </w:pPr>
            <w:r w:rsidRPr="00954E42">
              <w:t>Рекламный модуль формата А</w:t>
            </w:r>
            <w:proofErr w:type="gramStart"/>
            <w:r w:rsidRPr="00954E42">
              <w:t>4</w:t>
            </w:r>
            <w:proofErr w:type="gramEnd"/>
          </w:p>
        </w:tc>
        <w:tc>
          <w:tcPr>
            <w:tcW w:w="1871" w:type="dxa"/>
          </w:tcPr>
          <w:p w:rsidR="00463357" w:rsidRPr="00E83A5A" w:rsidRDefault="00463357" w:rsidP="00A226AB">
            <w:pPr>
              <w:jc w:val="center"/>
            </w:pPr>
          </w:p>
        </w:tc>
        <w:tc>
          <w:tcPr>
            <w:tcW w:w="3119" w:type="dxa"/>
          </w:tcPr>
          <w:p w:rsidR="00463357" w:rsidRPr="00E83A5A" w:rsidRDefault="00463357" w:rsidP="00A226AB">
            <w:pPr>
              <w:jc w:val="center"/>
            </w:pPr>
          </w:p>
        </w:tc>
        <w:tc>
          <w:tcPr>
            <w:tcW w:w="2665" w:type="dxa"/>
          </w:tcPr>
          <w:p w:rsidR="00463357" w:rsidRPr="00E83A5A" w:rsidRDefault="00463357" w:rsidP="00A226AB">
            <w:pPr>
              <w:jc w:val="center"/>
            </w:pPr>
          </w:p>
        </w:tc>
      </w:tr>
    </w:tbl>
    <w:p w:rsidR="001002C0" w:rsidRPr="00E83A5A" w:rsidRDefault="001002C0" w:rsidP="001002C0">
      <w:pPr>
        <w:pStyle w:val="ConsNonformat"/>
        <w:widowControl/>
        <w:rPr>
          <w:rFonts w:ascii="Times New Roman" w:hAnsi="Times New Roman"/>
          <w:sz w:val="24"/>
        </w:rPr>
      </w:pPr>
    </w:p>
    <w:p w:rsidR="001002C0" w:rsidRPr="00E83A5A" w:rsidRDefault="001002C0" w:rsidP="001002C0">
      <w:pPr>
        <w:pStyle w:val="ConsNonformat"/>
        <w:widowControl/>
        <w:rPr>
          <w:rFonts w:ascii="Times New Roman" w:hAnsi="Times New Roman"/>
          <w:sz w:val="24"/>
        </w:rPr>
      </w:pPr>
    </w:p>
    <w:tbl>
      <w:tblPr>
        <w:tblW w:w="9720" w:type="dxa"/>
        <w:tblInd w:w="108" w:type="dxa"/>
        <w:tblLayout w:type="fixed"/>
        <w:tblLook w:val="0000" w:firstRow="0" w:lastRow="0" w:firstColumn="0" w:lastColumn="0" w:noHBand="0" w:noVBand="0"/>
      </w:tblPr>
      <w:tblGrid>
        <w:gridCol w:w="5171"/>
        <w:gridCol w:w="4549"/>
      </w:tblGrid>
      <w:tr w:rsidR="001002C0" w:rsidTr="00A226AB">
        <w:trPr>
          <w:trHeight w:val="2074"/>
        </w:trPr>
        <w:tc>
          <w:tcPr>
            <w:tcW w:w="4705" w:type="dxa"/>
            <w:shd w:val="clear" w:color="auto" w:fill="auto"/>
          </w:tcPr>
          <w:p w:rsidR="001002C0" w:rsidRPr="00954E42" w:rsidRDefault="001002C0" w:rsidP="00A226AB">
            <w:r w:rsidRPr="00954E42">
              <w:t>Заказчик:</w:t>
            </w:r>
          </w:p>
          <w:p w:rsidR="001002C0" w:rsidRPr="00954E42" w:rsidRDefault="001002C0" w:rsidP="00A226AB"/>
          <w:p w:rsidR="001002C0" w:rsidRPr="00954E42" w:rsidRDefault="001002C0" w:rsidP="00A226AB">
            <w:pPr>
              <w:rPr>
                <w:vertAlign w:val="superscript"/>
              </w:rPr>
            </w:pPr>
            <w:r w:rsidRPr="00954E42">
              <w:t>________    ______________</w:t>
            </w:r>
          </w:p>
          <w:p w:rsidR="001002C0" w:rsidRPr="00E83A5A" w:rsidRDefault="001002C0" w:rsidP="00A226AB">
            <w:r w:rsidRPr="00954E42">
              <w:rPr>
                <w:vertAlign w:val="superscript"/>
              </w:rPr>
              <w:t xml:space="preserve">(подпись)                        (Ф.И.О.)                                     </w:t>
            </w:r>
          </w:p>
        </w:tc>
        <w:tc>
          <w:tcPr>
            <w:tcW w:w="4139" w:type="dxa"/>
            <w:shd w:val="clear" w:color="auto" w:fill="auto"/>
          </w:tcPr>
          <w:p w:rsidR="001002C0" w:rsidRPr="00954E42" w:rsidRDefault="001002C0" w:rsidP="00A226AB">
            <w:r w:rsidRPr="00954E42">
              <w:t>Исполнитель:</w:t>
            </w:r>
          </w:p>
          <w:p w:rsidR="001002C0" w:rsidRPr="00954E42" w:rsidRDefault="001002C0" w:rsidP="00A226AB"/>
          <w:p w:rsidR="001002C0" w:rsidRPr="00954E42" w:rsidRDefault="001002C0" w:rsidP="00A226AB">
            <w:pPr>
              <w:rPr>
                <w:vertAlign w:val="superscript"/>
              </w:rPr>
            </w:pPr>
            <w:r w:rsidRPr="00954E42">
              <w:t>________    ______________</w:t>
            </w:r>
          </w:p>
          <w:p w:rsidR="001002C0" w:rsidRPr="00E83A5A" w:rsidRDefault="001002C0" w:rsidP="00A226AB">
            <w:r w:rsidRPr="00954E42">
              <w:rPr>
                <w:vertAlign w:val="superscript"/>
              </w:rPr>
              <w:t>(подпись)                        (Ф.И.О.)</w:t>
            </w:r>
            <w:r>
              <w:rPr>
                <w:vertAlign w:val="superscript"/>
              </w:rPr>
              <w:t xml:space="preserve">                                     </w:t>
            </w:r>
          </w:p>
        </w:tc>
      </w:tr>
    </w:tbl>
    <w:p w:rsidR="001002C0" w:rsidRPr="008149B7" w:rsidRDefault="000954FB" w:rsidP="001002C0">
      <w:pPr>
        <w:pStyle w:val="ConsNonformat"/>
        <w:widowControl/>
        <w:ind w:right="301"/>
        <w:rPr>
          <w:rFonts w:ascii="Times New Roman" w:hAnsi="Times New Roman" w:cs="Times New Roman"/>
          <w:sz w:val="24"/>
          <w:szCs w:val="24"/>
        </w:rPr>
      </w:pPr>
      <w:r>
        <w:rPr>
          <w:b/>
          <w:i/>
          <w:sz w:val="28"/>
          <w:szCs w:val="28"/>
        </w:rPr>
        <w:br w:type="page"/>
      </w:r>
    </w:p>
    <w:p w:rsidR="001002C0" w:rsidRPr="001002C0" w:rsidRDefault="001002C0" w:rsidP="001002C0">
      <w:pPr>
        <w:pStyle w:val="ConsNormal"/>
        <w:widowControl/>
        <w:ind w:right="301" w:firstLine="540"/>
        <w:jc w:val="both"/>
        <w:rPr>
          <w:rFonts w:ascii="Times New Roman" w:hAnsi="Times New Roman"/>
          <w:sz w:val="24"/>
          <w:szCs w:val="24"/>
        </w:rPr>
      </w:pPr>
      <w:r w:rsidRPr="001002C0">
        <w:rPr>
          <w:rFonts w:ascii="Times New Roman" w:hAnsi="Times New Roman"/>
          <w:sz w:val="24"/>
          <w:szCs w:val="24"/>
        </w:rPr>
        <w:t>Техническое задание</w:t>
      </w:r>
    </w:p>
    <w:p w:rsidR="001002C0" w:rsidRPr="00FF289C" w:rsidRDefault="001002C0" w:rsidP="001002C0">
      <w:pPr>
        <w:pStyle w:val="ConsNormal"/>
        <w:widowControl/>
        <w:ind w:right="301" w:firstLine="540"/>
        <w:jc w:val="both"/>
        <w:rPr>
          <w:rFonts w:ascii="Times New Roman" w:hAnsi="Times New Roman"/>
          <w:sz w:val="24"/>
          <w:szCs w:val="24"/>
        </w:rPr>
      </w:pPr>
    </w:p>
    <w:p w:rsidR="001002C0" w:rsidRPr="00FF289C" w:rsidRDefault="001002C0" w:rsidP="001002C0">
      <w:pPr>
        <w:pStyle w:val="ConsNormal"/>
        <w:widowControl/>
        <w:ind w:right="301" w:firstLine="540"/>
        <w:jc w:val="both"/>
        <w:rPr>
          <w:rFonts w:ascii="Times New Roman" w:hAnsi="Times New Roman"/>
          <w:sz w:val="24"/>
          <w:szCs w:val="24"/>
        </w:rPr>
      </w:pPr>
      <w:r w:rsidRPr="00FF289C">
        <w:rPr>
          <w:rFonts w:ascii="Times New Roman" w:hAnsi="Times New Roman"/>
          <w:sz w:val="24"/>
          <w:szCs w:val="24"/>
        </w:rPr>
        <w:t xml:space="preserve">1. Основание для оказания Услуг - Договор на оказание услуг № </w:t>
      </w:r>
      <w:proofErr w:type="spellStart"/>
      <w:r w:rsidRPr="00FF289C">
        <w:rPr>
          <w:rFonts w:ascii="Times New Roman" w:hAnsi="Times New Roman"/>
          <w:sz w:val="24"/>
          <w:szCs w:val="24"/>
        </w:rPr>
        <w:t>ТКд</w:t>
      </w:r>
      <w:proofErr w:type="spellEnd"/>
      <w:r w:rsidRPr="00FF289C">
        <w:rPr>
          <w:rFonts w:ascii="Times New Roman" w:hAnsi="Times New Roman"/>
          <w:sz w:val="24"/>
          <w:szCs w:val="24"/>
        </w:rPr>
        <w:t>/1</w:t>
      </w:r>
      <w:r>
        <w:rPr>
          <w:rFonts w:ascii="Times New Roman" w:hAnsi="Times New Roman"/>
          <w:sz w:val="24"/>
          <w:szCs w:val="24"/>
        </w:rPr>
        <w:t>6</w:t>
      </w:r>
      <w:r w:rsidRPr="00FF289C">
        <w:rPr>
          <w:rFonts w:ascii="Times New Roman" w:hAnsi="Times New Roman"/>
          <w:sz w:val="24"/>
          <w:szCs w:val="24"/>
        </w:rPr>
        <w:t xml:space="preserve">/    /      от «   </w:t>
      </w:r>
      <w:r>
        <w:rPr>
          <w:rFonts w:ascii="Times New Roman" w:hAnsi="Times New Roman"/>
          <w:sz w:val="24"/>
          <w:szCs w:val="24"/>
        </w:rPr>
        <w:t xml:space="preserve"> » ____________ 2016</w:t>
      </w:r>
      <w:r w:rsidRPr="00FF289C">
        <w:rPr>
          <w:rFonts w:ascii="Times New Roman" w:hAnsi="Times New Roman"/>
          <w:sz w:val="24"/>
          <w:szCs w:val="24"/>
        </w:rPr>
        <w:t xml:space="preserve"> г.</w:t>
      </w:r>
    </w:p>
    <w:p w:rsidR="001002C0" w:rsidRPr="00FF289C" w:rsidRDefault="001002C0" w:rsidP="001002C0">
      <w:pPr>
        <w:pStyle w:val="ConsNormal"/>
        <w:widowControl/>
        <w:tabs>
          <w:tab w:val="num" w:pos="0"/>
        </w:tabs>
        <w:ind w:right="301" w:firstLine="540"/>
        <w:jc w:val="both"/>
        <w:rPr>
          <w:rFonts w:ascii="Times New Roman" w:hAnsi="Times New Roman"/>
          <w:sz w:val="24"/>
          <w:szCs w:val="24"/>
        </w:rPr>
      </w:pPr>
      <w:r w:rsidRPr="00FF289C">
        <w:rPr>
          <w:rFonts w:ascii="Times New Roman" w:hAnsi="Times New Roman"/>
          <w:sz w:val="24"/>
          <w:szCs w:val="24"/>
        </w:rPr>
        <w:t xml:space="preserve">2. Цель Услуг - распространение рекламной информации </w:t>
      </w:r>
      <w:r w:rsidRPr="008149B7">
        <w:rPr>
          <w:rFonts w:ascii="Times New Roman" w:hAnsi="Times New Roman"/>
          <w:sz w:val="24"/>
          <w:szCs w:val="24"/>
        </w:rPr>
        <w:t xml:space="preserve">ЗАКАЗЧИКА </w:t>
      </w:r>
      <w:r w:rsidRPr="00FF289C">
        <w:rPr>
          <w:rFonts w:ascii="Times New Roman" w:hAnsi="Times New Roman"/>
          <w:sz w:val="24"/>
          <w:szCs w:val="24"/>
        </w:rPr>
        <w:t>среди  потенциальной целевой аудитории (партнеры и клиенты).</w:t>
      </w:r>
    </w:p>
    <w:p w:rsidR="001002C0" w:rsidRPr="00FF289C" w:rsidRDefault="001002C0" w:rsidP="001002C0">
      <w:pPr>
        <w:pStyle w:val="ConsNormal"/>
        <w:widowControl/>
        <w:tabs>
          <w:tab w:val="num" w:pos="0"/>
        </w:tabs>
        <w:ind w:right="301" w:firstLine="540"/>
        <w:jc w:val="both"/>
        <w:rPr>
          <w:rFonts w:ascii="Times New Roman" w:hAnsi="Times New Roman"/>
          <w:sz w:val="24"/>
          <w:szCs w:val="24"/>
        </w:rPr>
      </w:pPr>
      <w:r w:rsidRPr="00FF289C">
        <w:rPr>
          <w:rFonts w:ascii="Times New Roman" w:hAnsi="Times New Roman"/>
          <w:sz w:val="24"/>
          <w:szCs w:val="24"/>
        </w:rPr>
        <w:t>3. Требования к Услугам – соблюдение условий  и сроков, установленных настоящим Договором.</w:t>
      </w:r>
    </w:p>
    <w:p w:rsidR="001002C0" w:rsidRPr="00FF289C" w:rsidRDefault="001002C0" w:rsidP="001002C0">
      <w:pPr>
        <w:pStyle w:val="afa"/>
        <w:ind w:right="301" w:firstLine="540"/>
        <w:rPr>
          <w:sz w:val="24"/>
        </w:rPr>
      </w:pPr>
      <w:r w:rsidRPr="00FF289C">
        <w:rPr>
          <w:sz w:val="24"/>
        </w:rPr>
        <w:t xml:space="preserve">4. </w:t>
      </w:r>
      <w:r>
        <w:rPr>
          <w:sz w:val="24"/>
        </w:rPr>
        <w:t>Количество (объем) и с</w:t>
      </w:r>
      <w:r w:rsidRPr="00FF289C">
        <w:rPr>
          <w:sz w:val="24"/>
        </w:rPr>
        <w:t>одержание</w:t>
      </w:r>
      <w:r>
        <w:rPr>
          <w:sz w:val="24"/>
        </w:rPr>
        <w:t xml:space="preserve"> </w:t>
      </w:r>
      <w:r w:rsidRPr="00FF289C">
        <w:rPr>
          <w:sz w:val="24"/>
        </w:rPr>
        <w:t xml:space="preserve">Услуг – размещение </w:t>
      </w:r>
      <w:r>
        <w:rPr>
          <w:sz w:val="24"/>
        </w:rPr>
        <w:t>ИСПОЛНИТЕЛЕМ</w:t>
      </w:r>
      <w:r w:rsidRPr="00FF289C">
        <w:rPr>
          <w:sz w:val="24"/>
        </w:rPr>
        <w:t xml:space="preserve"> согласованных с </w:t>
      </w:r>
      <w:r>
        <w:rPr>
          <w:sz w:val="24"/>
        </w:rPr>
        <w:t>ЗАКАЗЧИКОМ</w:t>
      </w:r>
      <w:r w:rsidRPr="00FF289C">
        <w:rPr>
          <w:sz w:val="24"/>
        </w:rPr>
        <w:t xml:space="preserve"> рекламно-информационных материалов в виде модуля формата А</w:t>
      </w:r>
      <w:proofErr w:type="gramStart"/>
      <w:r>
        <w:rPr>
          <w:sz w:val="24"/>
        </w:rPr>
        <w:t>4</w:t>
      </w:r>
      <w:proofErr w:type="gramEnd"/>
      <w:r>
        <w:rPr>
          <w:sz w:val="24"/>
        </w:rPr>
        <w:t xml:space="preserve"> в международном транспортном издании. </w:t>
      </w:r>
      <w:r w:rsidRPr="00FF289C">
        <w:rPr>
          <w:sz w:val="24"/>
        </w:rPr>
        <w:t xml:space="preserve">Рекламно-информационные материалы предоставляются </w:t>
      </w:r>
      <w:r>
        <w:rPr>
          <w:sz w:val="24"/>
        </w:rPr>
        <w:t>ЗАКАЗЧИКОМ</w:t>
      </w:r>
      <w:r w:rsidRPr="00FF289C">
        <w:rPr>
          <w:sz w:val="24"/>
        </w:rPr>
        <w:t xml:space="preserve"> в соответствии с техническими требованиями </w:t>
      </w:r>
      <w:r>
        <w:rPr>
          <w:sz w:val="24"/>
        </w:rPr>
        <w:t>ИСПОЛНИТЕЛЯ</w:t>
      </w:r>
      <w:r w:rsidRPr="00FF289C">
        <w:rPr>
          <w:sz w:val="24"/>
        </w:rPr>
        <w:t>:</w:t>
      </w:r>
      <w:r>
        <w:rPr>
          <w:sz w:val="24"/>
        </w:rPr>
        <w:t xml:space="preserve"> отправка макета на электронную почту ИСПОЛНИТЕЛЯ.</w:t>
      </w:r>
      <w:r w:rsidRPr="00FF289C">
        <w:rPr>
          <w:sz w:val="24"/>
        </w:rPr>
        <w:t xml:space="preserve"> </w:t>
      </w:r>
    </w:p>
    <w:p w:rsidR="001002C0" w:rsidRPr="00FF289C" w:rsidRDefault="001002C0" w:rsidP="001002C0">
      <w:pPr>
        <w:pStyle w:val="ConsNormal"/>
        <w:widowControl/>
        <w:ind w:right="301" w:firstLine="540"/>
        <w:jc w:val="both"/>
        <w:rPr>
          <w:rFonts w:ascii="Times New Roman" w:hAnsi="Times New Roman"/>
          <w:sz w:val="24"/>
          <w:szCs w:val="24"/>
        </w:rPr>
      </w:pPr>
      <w:r w:rsidRPr="00FF289C">
        <w:rPr>
          <w:rFonts w:ascii="Times New Roman" w:hAnsi="Times New Roman"/>
          <w:sz w:val="24"/>
          <w:szCs w:val="24"/>
        </w:rPr>
        <w:t>5. Форма предоставления результатов Услуг - акт сдачи-приемки оказанных Услуг</w:t>
      </w:r>
      <w:proofErr w:type="gramStart"/>
      <w:r w:rsidRPr="00FF289C">
        <w:rPr>
          <w:rFonts w:ascii="Times New Roman" w:hAnsi="Times New Roman"/>
          <w:sz w:val="24"/>
          <w:szCs w:val="24"/>
        </w:rPr>
        <w:t xml:space="preserve"> </w:t>
      </w:r>
      <w:r>
        <w:rPr>
          <w:rFonts w:ascii="Times New Roman" w:hAnsi="Times New Roman"/>
          <w:sz w:val="24"/>
          <w:szCs w:val="24"/>
        </w:rPr>
        <w:t>.</w:t>
      </w:r>
      <w:proofErr w:type="gramEnd"/>
    </w:p>
    <w:p w:rsidR="001002C0" w:rsidRPr="008149B7" w:rsidRDefault="001002C0" w:rsidP="001002C0">
      <w:pPr>
        <w:pStyle w:val="ConsNormal"/>
        <w:widowControl/>
        <w:ind w:right="301" w:firstLine="0"/>
        <w:rPr>
          <w:rFonts w:ascii="Times New Roman" w:hAnsi="Times New Roman"/>
          <w:sz w:val="24"/>
          <w:szCs w:val="24"/>
        </w:rPr>
      </w:pPr>
    </w:p>
    <w:p w:rsidR="001002C0" w:rsidRPr="008149B7" w:rsidRDefault="001002C0" w:rsidP="001002C0">
      <w:pPr>
        <w:pStyle w:val="ConsNormal"/>
        <w:widowControl/>
        <w:ind w:right="301" w:firstLine="0"/>
        <w:rPr>
          <w:rFonts w:ascii="Times New Roman" w:hAnsi="Times New Roman"/>
          <w:sz w:val="24"/>
          <w:szCs w:val="24"/>
        </w:rPr>
      </w:pPr>
    </w:p>
    <w:p w:rsidR="001002C0" w:rsidRPr="008149B7" w:rsidRDefault="001002C0" w:rsidP="001002C0">
      <w:pPr>
        <w:pStyle w:val="ConsNormal"/>
        <w:widowControl/>
        <w:ind w:right="301" w:firstLine="0"/>
        <w:rPr>
          <w:rFonts w:ascii="Times New Roman" w:hAnsi="Times New Roman"/>
          <w:sz w:val="24"/>
          <w:szCs w:val="24"/>
        </w:rPr>
      </w:pPr>
    </w:p>
    <w:p w:rsidR="001002C0" w:rsidRPr="008149B7" w:rsidRDefault="001002C0" w:rsidP="001002C0">
      <w:pPr>
        <w:pStyle w:val="ConsNormal"/>
        <w:widowControl/>
        <w:ind w:right="301" w:firstLine="0"/>
        <w:rPr>
          <w:rFonts w:ascii="Times New Roman" w:hAnsi="Times New Roman"/>
          <w:sz w:val="24"/>
          <w:szCs w:val="24"/>
        </w:rPr>
      </w:pPr>
    </w:p>
    <w:p w:rsidR="001002C0" w:rsidRPr="008149B7" w:rsidRDefault="001002C0" w:rsidP="001002C0">
      <w:pPr>
        <w:pStyle w:val="ConsNormal"/>
        <w:widowControl/>
        <w:ind w:right="301" w:firstLine="0"/>
        <w:rPr>
          <w:rFonts w:ascii="Times New Roman" w:hAnsi="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1002C0" w:rsidTr="00A226AB">
        <w:trPr>
          <w:trHeight w:val="2074"/>
        </w:trPr>
        <w:tc>
          <w:tcPr>
            <w:tcW w:w="4705" w:type="dxa"/>
            <w:shd w:val="clear" w:color="auto" w:fill="auto"/>
          </w:tcPr>
          <w:p w:rsidR="001002C0" w:rsidRPr="00954E42" w:rsidRDefault="001002C0" w:rsidP="00A226AB">
            <w:r w:rsidRPr="00954E42">
              <w:t>Заказчик:</w:t>
            </w:r>
          </w:p>
          <w:p w:rsidR="001002C0" w:rsidRPr="00954E42" w:rsidRDefault="001002C0" w:rsidP="00A226AB"/>
          <w:p w:rsidR="001002C0" w:rsidRPr="00954E42" w:rsidRDefault="001002C0" w:rsidP="00A226AB">
            <w:pPr>
              <w:rPr>
                <w:vertAlign w:val="superscript"/>
              </w:rPr>
            </w:pPr>
            <w:r w:rsidRPr="00954E42">
              <w:t>________    ______________</w:t>
            </w:r>
          </w:p>
          <w:p w:rsidR="001002C0" w:rsidRPr="00954E42" w:rsidRDefault="001002C0" w:rsidP="00A226AB">
            <w:r w:rsidRPr="00954E42">
              <w:rPr>
                <w:vertAlign w:val="superscript"/>
              </w:rPr>
              <w:t xml:space="preserve">(подпись)                        (Ф.И.О.)                                     </w:t>
            </w:r>
          </w:p>
        </w:tc>
        <w:tc>
          <w:tcPr>
            <w:tcW w:w="4139" w:type="dxa"/>
            <w:shd w:val="clear" w:color="auto" w:fill="auto"/>
          </w:tcPr>
          <w:p w:rsidR="001002C0" w:rsidRPr="00954E42" w:rsidRDefault="001002C0" w:rsidP="00A226AB">
            <w:r w:rsidRPr="00954E42">
              <w:t>Исполнитель:</w:t>
            </w:r>
          </w:p>
          <w:p w:rsidR="001002C0" w:rsidRPr="00954E42" w:rsidRDefault="001002C0" w:rsidP="00A226AB"/>
          <w:p w:rsidR="001002C0" w:rsidRPr="00954E42" w:rsidRDefault="001002C0" w:rsidP="00A226AB">
            <w:pPr>
              <w:rPr>
                <w:vertAlign w:val="superscript"/>
              </w:rPr>
            </w:pPr>
            <w:r w:rsidRPr="00954E42">
              <w:t>________    ______________</w:t>
            </w:r>
          </w:p>
          <w:p w:rsidR="001002C0" w:rsidRDefault="001002C0" w:rsidP="00A226AB">
            <w:r w:rsidRPr="00954E42">
              <w:rPr>
                <w:vertAlign w:val="superscript"/>
              </w:rPr>
              <w:t>(подпись)                        (Ф.И.О.)</w:t>
            </w:r>
            <w:r>
              <w:rPr>
                <w:vertAlign w:val="superscript"/>
              </w:rPr>
              <w:t xml:space="preserve">                                     </w:t>
            </w:r>
          </w:p>
        </w:tc>
      </w:tr>
    </w:tbl>
    <w:p w:rsidR="000954FB" w:rsidRDefault="000954FB"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Default="001002C0" w:rsidP="000954FB">
      <w:pPr>
        <w:rPr>
          <w:rFonts w:eastAsia="MS Mincho"/>
          <w:b/>
          <w:i/>
          <w:sz w:val="28"/>
          <w:szCs w:val="28"/>
        </w:rPr>
      </w:pPr>
    </w:p>
    <w:p w:rsidR="001002C0" w:rsidRPr="00C97E49" w:rsidRDefault="001002C0" w:rsidP="001002C0">
      <w:pPr>
        <w:pStyle w:val="afa"/>
        <w:ind w:firstLine="0"/>
        <w:jc w:val="right"/>
        <w:rPr>
          <w:sz w:val="28"/>
          <w:szCs w:val="28"/>
        </w:rPr>
      </w:pPr>
      <w:r w:rsidRPr="00C97E49">
        <w:rPr>
          <w:sz w:val="28"/>
          <w:szCs w:val="28"/>
        </w:rPr>
        <w:t xml:space="preserve">Приложение № </w:t>
      </w:r>
      <w:r>
        <w:rPr>
          <w:sz w:val="28"/>
          <w:szCs w:val="28"/>
        </w:rPr>
        <w:t>6</w:t>
      </w:r>
    </w:p>
    <w:p w:rsidR="001002C0" w:rsidRDefault="001002C0" w:rsidP="001002C0">
      <w:pPr>
        <w:pStyle w:val="afa"/>
        <w:ind w:firstLine="0"/>
        <w:jc w:val="right"/>
        <w:rPr>
          <w:sz w:val="28"/>
          <w:szCs w:val="28"/>
        </w:rPr>
      </w:pPr>
      <w:r w:rsidRPr="00C97E49">
        <w:rPr>
          <w:sz w:val="28"/>
          <w:szCs w:val="28"/>
        </w:rPr>
        <w:t>к документации о закупке</w:t>
      </w:r>
    </w:p>
    <w:p w:rsidR="001002C0" w:rsidRPr="00C97E49" w:rsidRDefault="001002C0" w:rsidP="001002C0">
      <w:pPr>
        <w:pStyle w:val="afa"/>
        <w:ind w:firstLine="0"/>
        <w:jc w:val="left"/>
        <w:rPr>
          <w:sz w:val="28"/>
          <w:szCs w:val="28"/>
        </w:rPr>
      </w:pPr>
    </w:p>
    <w:p w:rsidR="001002C0" w:rsidRPr="00C97E49" w:rsidRDefault="001002C0" w:rsidP="001002C0">
      <w:pPr>
        <w:jc w:val="center"/>
        <w:rPr>
          <w:b/>
          <w:bCs/>
          <w:sz w:val="28"/>
          <w:szCs w:val="28"/>
        </w:rPr>
      </w:pPr>
      <w:r w:rsidRPr="00C97E49">
        <w:rPr>
          <w:b/>
          <w:bCs/>
          <w:sz w:val="28"/>
          <w:szCs w:val="28"/>
        </w:rPr>
        <w:t>Сведения о</w:t>
      </w:r>
      <w:r>
        <w:rPr>
          <w:b/>
          <w:bCs/>
          <w:sz w:val="28"/>
          <w:szCs w:val="28"/>
        </w:rPr>
        <w:t xml:space="preserve"> широте географического распространения</w:t>
      </w:r>
      <w:r w:rsidRPr="00C97E49">
        <w:rPr>
          <w:b/>
          <w:bCs/>
          <w:sz w:val="28"/>
          <w:szCs w:val="28"/>
        </w:rPr>
        <w:t xml:space="preserve"> </w:t>
      </w:r>
      <w:r>
        <w:rPr>
          <w:b/>
          <w:bCs/>
          <w:sz w:val="28"/>
          <w:szCs w:val="28"/>
        </w:rPr>
        <w:t xml:space="preserve">и количестве языков </w:t>
      </w:r>
      <w:r w:rsidRPr="00C97E49">
        <w:rPr>
          <w:b/>
          <w:bCs/>
          <w:sz w:val="28"/>
          <w:szCs w:val="28"/>
        </w:rPr>
        <w:t xml:space="preserve">оказания услуг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1002C0" w:rsidRPr="007415F9" w:rsidRDefault="001002C0" w:rsidP="001002C0">
      <w:pPr>
        <w:jc w:val="center"/>
        <w:rPr>
          <w:i/>
        </w:rPr>
      </w:pPr>
      <w:r w:rsidRPr="007415F9">
        <w:rPr>
          <w:i/>
        </w:rPr>
        <w:t xml:space="preserve">                                                           (наименование претендента)</w:t>
      </w:r>
    </w:p>
    <w:p w:rsidR="001002C0" w:rsidRDefault="001002C0" w:rsidP="001002C0">
      <w:pPr>
        <w:jc w:val="center"/>
      </w:pPr>
    </w:p>
    <w:p w:rsidR="001002C0" w:rsidRDefault="001002C0" w:rsidP="001002C0">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1821"/>
        <w:gridCol w:w="3579"/>
        <w:gridCol w:w="3010"/>
      </w:tblGrid>
      <w:tr w:rsidR="001002C0" w:rsidRPr="00C97E49" w:rsidTr="00A226AB">
        <w:tc>
          <w:tcPr>
            <w:tcW w:w="0" w:type="auto"/>
            <w:tcBorders>
              <w:top w:val="single" w:sz="4" w:space="0" w:color="auto"/>
              <w:left w:val="single" w:sz="4" w:space="0" w:color="auto"/>
              <w:bottom w:val="single" w:sz="4" w:space="0" w:color="auto"/>
              <w:right w:val="single" w:sz="4" w:space="0" w:color="auto"/>
            </w:tcBorders>
            <w:vAlign w:val="center"/>
          </w:tcPr>
          <w:p w:rsidR="001002C0" w:rsidRPr="00C97E49" w:rsidRDefault="001002C0" w:rsidP="00A226AB">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1002C0" w:rsidRPr="00C97E49" w:rsidRDefault="001002C0" w:rsidP="00A226AB">
            <w:pPr>
              <w:jc w:val="center"/>
            </w:pPr>
          </w:p>
        </w:tc>
        <w:tc>
          <w:tcPr>
            <w:tcW w:w="3579" w:type="dxa"/>
            <w:tcBorders>
              <w:top w:val="single" w:sz="4" w:space="0" w:color="auto"/>
              <w:left w:val="single" w:sz="4" w:space="0" w:color="auto"/>
              <w:bottom w:val="single" w:sz="4" w:space="0" w:color="auto"/>
              <w:right w:val="single" w:sz="4" w:space="0" w:color="auto"/>
            </w:tcBorders>
            <w:vAlign w:val="center"/>
          </w:tcPr>
          <w:p w:rsidR="001002C0" w:rsidRPr="00C97E49" w:rsidRDefault="001002C0" w:rsidP="00A226AB">
            <w:pPr>
              <w:jc w:val="center"/>
            </w:pPr>
            <w:r>
              <w:t>Наименование</w:t>
            </w:r>
          </w:p>
        </w:tc>
        <w:tc>
          <w:tcPr>
            <w:tcW w:w="3010" w:type="dxa"/>
            <w:tcBorders>
              <w:top w:val="single" w:sz="4" w:space="0" w:color="auto"/>
              <w:left w:val="single" w:sz="4" w:space="0" w:color="auto"/>
              <w:bottom w:val="single" w:sz="4" w:space="0" w:color="auto"/>
              <w:right w:val="single" w:sz="4" w:space="0" w:color="auto"/>
            </w:tcBorders>
            <w:vAlign w:val="center"/>
          </w:tcPr>
          <w:p w:rsidR="001002C0" w:rsidRPr="00C97E49" w:rsidRDefault="001002C0" w:rsidP="00A226AB">
            <w:pPr>
              <w:jc w:val="center"/>
            </w:pPr>
            <w:r>
              <w:t>Общее количество</w:t>
            </w:r>
            <w:r w:rsidRPr="00C97E49">
              <w:t xml:space="preserve"> </w:t>
            </w:r>
          </w:p>
        </w:tc>
      </w:tr>
      <w:tr w:rsidR="001002C0" w:rsidRPr="00C97E49" w:rsidTr="00A226AB">
        <w:tc>
          <w:tcPr>
            <w:tcW w:w="0" w:type="auto"/>
            <w:tcBorders>
              <w:top w:val="single" w:sz="4" w:space="0" w:color="auto"/>
              <w:left w:val="single" w:sz="4" w:space="0" w:color="auto"/>
              <w:bottom w:val="single" w:sz="4" w:space="0" w:color="auto"/>
              <w:right w:val="single" w:sz="4" w:space="0" w:color="auto"/>
            </w:tcBorders>
          </w:tcPr>
          <w:p w:rsidR="001002C0" w:rsidRPr="00C97E49" w:rsidRDefault="001002C0" w:rsidP="00A226AB">
            <w:r>
              <w:t>1.</w:t>
            </w:r>
          </w:p>
        </w:tc>
        <w:tc>
          <w:tcPr>
            <w:tcW w:w="0" w:type="auto"/>
            <w:tcBorders>
              <w:top w:val="single" w:sz="4" w:space="0" w:color="auto"/>
              <w:left w:val="single" w:sz="4" w:space="0" w:color="auto"/>
              <w:bottom w:val="single" w:sz="4" w:space="0" w:color="auto"/>
              <w:right w:val="single" w:sz="4" w:space="0" w:color="auto"/>
            </w:tcBorders>
            <w:vAlign w:val="center"/>
          </w:tcPr>
          <w:p w:rsidR="001002C0" w:rsidRPr="00C97E49" w:rsidRDefault="001002C0" w:rsidP="00A226AB">
            <w:pPr>
              <w:jc w:val="center"/>
            </w:pPr>
            <w:r>
              <w:t>Страны</w:t>
            </w:r>
          </w:p>
        </w:tc>
        <w:tc>
          <w:tcPr>
            <w:tcW w:w="3579" w:type="dxa"/>
            <w:tcBorders>
              <w:top w:val="single" w:sz="4" w:space="0" w:color="auto"/>
              <w:left w:val="single" w:sz="4" w:space="0" w:color="auto"/>
              <w:bottom w:val="single" w:sz="4" w:space="0" w:color="auto"/>
              <w:right w:val="single" w:sz="4" w:space="0" w:color="auto"/>
            </w:tcBorders>
          </w:tcPr>
          <w:p w:rsidR="001002C0" w:rsidRPr="00C97E49" w:rsidRDefault="001002C0" w:rsidP="00A226AB"/>
        </w:tc>
        <w:tc>
          <w:tcPr>
            <w:tcW w:w="3010" w:type="dxa"/>
            <w:tcBorders>
              <w:top w:val="single" w:sz="4" w:space="0" w:color="auto"/>
              <w:left w:val="single" w:sz="4" w:space="0" w:color="auto"/>
              <w:bottom w:val="single" w:sz="4" w:space="0" w:color="auto"/>
              <w:right w:val="single" w:sz="4" w:space="0" w:color="auto"/>
            </w:tcBorders>
          </w:tcPr>
          <w:p w:rsidR="001002C0" w:rsidRPr="00C97E49" w:rsidRDefault="001002C0" w:rsidP="00A226AB"/>
        </w:tc>
      </w:tr>
      <w:tr w:rsidR="001002C0" w:rsidRPr="00C97E49" w:rsidTr="00A226AB">
        <w:tc>
          <w:tcPr>
            <w:tcW w:w="0" w:type="auto"/>
            <w:tcBorders>
              <w:top w:val="single" w:sz="4" w:space="0" w:color="auto"/>
              <w:left w:val="single" w:sz="4" w:space="0" w:color="auto"/>
              <w:bottom w:val="single" w:sz="4" w:space="0" w:color="auto"/>
              <w:right w:val="single" w:sz="4" w:space="0" w:color="auto"/>
            </w:tcBorders>
          </w:tcPr>
          <w:p w:rsidR="001002C0" w:rsidRPr="00C97E49" w:rsidRDefault="001002C0" w:rsidP="00A226AB">
            <w:r>
              <w:t>2.</w:t>
            </w:r>
          </w:p>
        </w:tc>
        <w:tc>
          <w:tcPr>
            <w:tcW w:w="0" w:type="auto"/>
            <w:tcBorders>
              <w:top w:val="single" w:sz="4" w:space="0" w:color="auto"/>
              <w:left w:val="single" w:sz="4" w:space="0" w:color="auto"/>
              <w:bottom w:val="single" w:sz="4" w:space="0" w:color="auto"/>
              <w:right w:val="single" w:sz="4" w:space="0" w:color="auto"/>
            </w:tcBorders>
            <w:vAlign w:val="center"/>
          </w:tcPr>
          <w:p w:rsidR="001002C0" w:rsidRPr="00C97E49" w:rsidRDefault="001002C0" w:rsidP="00A226AB">
            <w:pPr>
              <w:jc w:val="center"/>
            </w:pPr>
            <w:r>
              <w:t>Языки</w:t>
            </w:r>
          </w:p>
        </w:tc>
        <w:tc>
          <w:tcPr>
            <w:tcW w:w="3579" w:type="dxa"/>
            <w:tcBorders>
              <w:top w:val="single" w:sz="4" w:space="0" w:color="auto"/>
              <w:left w:val="single" w:sz="4" w:space="0" w:color="auto"/>
              <w:bottom w:val="single" w:sz="4" w:space="0" w:color="auto"/>
              <w:right w:val="single" w:sz="4" w:space="0" w:color="auto"/>
            </w:tcBorders>
          </w:tcPr>
          <w:p w:rsidR="001002C0" w:rsidRPr="00C97E49" w:rsidRDefault="001002C0" w:rsidP="00A226AB"/>
        </w:tc>
        <w:tc>
          <w:tcPr>
            <w:tcW w:w="3010" w:type="dxa"/>
            <w:tcBorders>
              <w:top w:val="single" w:sz="4" w:space="0" w:color="auto"/>
              <w:left w:val="single" w:sz="4" w:space="0" w:color="auto"/>
              <w:bottom w:val="single" w:sz="4" w:space="0" w:color="auto"/>
              <w:right w:val="single" w:sz="4" w:space="0" w:color="auto"/>
            </w:tcBorders>
          </w:tcPr>
          <w:p w:rsidR="001002C0" w:rsidRPr="00C97E49" w:rsidRDefault="001002C0" w:rsidP="00A226AB"/>
        </w:tc>
      </w:tr>
    </w:tbl>
    <w:p w:rsidR="00861834" w:rsidRDefault="00861834" w:rsidP="001002C0"/>
    <w:p w:rsidR="00861834" w:rsidRPr="00861834" w:rsidRDefault="00861834" w:rsidP="001002C0">
      <w:pPr>
        <w:pStyle w:val="3"/>
        <w:spacing w:before="0" w:after="0"/>
        <w:ind w:left="0" w:firstLine="706"/>
        <w:jc w:val="both"/>
        <w:rPr>
          <w:b w:val="0"/>
          <w:sz w:val="28"/>
        </w:rPr>
      </w:pPr>
    </w:p>
    <w:p w:rsidR="001002C0" w:rsidRPr="00E83A5A" w:rsidRDefault="001002C0" w:rsidP="001002C0">
      <w:pPr>
        <w:pStyle w:val="3"/>
        <w:spacing w:before="0" w:after="0"/>
        <w:ind w:left="0" w:firstLine="706"/>
        <w:jc w:val="both"/>
        <w:rPr>
          <w:b w:val="0"/>
          <w:sz w:val="28"/>
        </w:rPr>
      </w:pPr>
      <w:r w:rsidRPr="00E83A5A">
        <w:rPr>
          <w:rFonts w:ascii="Times New Roman" w:hAnsi="Times New Roman"/>
          <w:sz w:val="28"/>
        </w:rPr>
        <w:t xml:space="preserve">Представитель, имеющий полномочия подписать Заявку на участие от имени </w:t>
      </w:r>
      <w:r>
        <w:rPr>
          <w:rFonts w:ascii="Times New Roman" w:hAnsi="Times New Roman"/>
          <w:sz w:val="28"/>
          <w:szCs w:val="28"/>
        </w:rPr>
        <w:t>____________________________________________________________</w:t>
      </w:r>
    </w:p>
    <w:p w:rsidR="001002C0" w:rsidRPr="00E83A5A" w:rsidRDefault="001002C0" w:rsidP="001002C0">
      <w:pPr>
        <w:tabs>
          <w:tab w:val="left" w:pos="8640"/>
        </w:tabs>
        <w:jc w:val="center"/>
        <w:rPr>
          <w:i/>
        </w:rPr>
      </w:pPr>
      <w:r w:rsidRPr="00E83A5A">
        <w:rPr>
          <w:i/>
        </w:rPr>
        <w:t>(наименование претендента)</w:t>
      </w:r>
    </w:p>
    <w:p w:rsidR="001002C0" w:rsidRPr="00E83A5A" w:rsidRDefault="001002C0" w:rsidP="001002C0">
      <w:pPr>
        <w:pStyle w:val="32"/>
        <w:suppressAutoHyphens/>
        <w:spacing w:after="0"/>
        <w:rPr>
          <w:sz w:val="28"/>
        </w:rPr>
      </w:pPr>
      <w:r w:rsidRPr="00E83A5A">
        <w:rPr>
          <w:sz w:val="28"/>
        </w:rPr>
        <w:t>____________________________________________________________________</w:t>
      </w:r>
    </w:p>
    <w:p w:rsidR="001002C0" w:rsidRPr="00E83A5A" w:rsidRDefault="001002C0" w:rsidP="001002C0">
      <w:pPr>
        <w:rPr>
          <w:i/>
        </w:rPr>
      </w:pPr>
      <w:r w:rsidRPr="00E83A5A">
        <w:rPr>
          <w:i/>
        </w:rPr>
        <w:t xml:space="preserve">       Печать</w:t>
      </w:r>
      <w:r w:rsidRPr="00E83A5A">
        <w:rPr>
          <w:i/>
        </w:rPr>
        <w:tab/>
      </w:r>
      <w:r w:rsidRPr="00E83A5A">
        <w:rPr>
          <w:i/>
        </w:rPr>
        <w:tab/>
      </w:r>
      <w:r w:rsidRPr="00E83A5A">
        <w:rPr>
          <w:i/>
        </w:rPr>
        <w:tab/>
        <w:t>(должность, подпись, ФИО)</w:t>
      </w:r>
    </w:p>
    <w:p w:rsidR="001002C0" w:rsidRPr="00E83A5A" w:rsidRDefault="001002C0" w:rsidP="001002C0">
      <w:pPr>
        <w:pStyle w:val="32"/>
        <w:suppressAutoHyphens/>
        <w:spacing w:after="0"/>
        <w:rPr>
          <w:sz w:val="28"/>
          <w:highlight w:val="cyan"/>
        </w:rPr>
      </w:pPr>
      <w:r w:rsidRPr="00E83A5A">
        <w:rPr>
          <w:sz w:val="28"/>
        </w:rPr>
        <w:t>"____" _________ 201__ г.</w:t>
      </w:r>
    </w:p>
    <w:p w:rsidR="000954FB" w:rsidRDefault="000954FB" w:rsidP="00861834">
      <w:pPr>
        <w:pStyle w:val="afa"/>
        <w:ind w:firstLine="0"/>
        <w:rPr>
          <w:sz w:val="28"/>
          <w:szCs w:val="28"/>
        </w:rPr>
      </w:pPr>
    </w:p>
    <w:sectPr w:rsidR="000954FB"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6C" w:rsidRDefault="00E62E6C">
      <w:r>
        <w:separator/>
      </w:r>
    </w:p>
  </w:endnote>
  <w:endnote w:type="continuationSeparator" w:id="0">
    <w:p w:rsidR="00E62E6C" w:rsidRDefault="00E6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8E" w:rsidRDefault="008D378E"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D378E" w:rsidRDefault="008D378E"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8E" w:rsidRDefault="008D378E">
    <w:pPr>
      <w:pStyle w:val="afe"/>
      <w:jc w:val="center"/>
    </w:pPr>
  </w:p>
  <w:p w:rsidR="008D378E" w:rsidRDefault="008D378E"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6C" w:rsidRDefault="00E62E6C">
      <w:r>
        <w:separator/>
      </w:r>
    </w:p>
  </w:footnote>
  <w:footnote w:type="continuationSeparator" w:id="0">
    <w:p w:rsidR="00E62E6C" w:rsidRDefault="00E62E6C">
      <w:r>
        <w:continuationSeparator/>
      </w:r>
    </w:p>
  </w:footnote>
  <w:footnote w:id="1">
    <w:p w:rsidR="008D378E" w:rsidRDefault="008D378E">
      <w:pPr>
        <w:pStyle w:val="aff"/>
      </w:pPr>
      <w:r>
        <w:rPr>
          <w:rStyle w:val="af7"/>
        </w:rPr>
        <w:footnoteRef/>
      </w:r>
      <w:r>
        <w:t xml:space="preserve"> В таблице указывается цена в рублях с пересчетом в евро по курсу Центрального банка РФ на дату рассмотрения Заявок. </w:t>
      </w:r>
    </w:p>
  </w:footnote>
  <w:footnote w:id="2">
    <w:p w:rsidR="008D378E" w:rsidRDefault="008D378E" w:rsidP="005049BC">
      <w:pPr>
        <w:pStyle w:val="aff"/>
      </w:pPr>
      <w:r>
        <w:rPr>
          <w:rStyle w:val="af7"/>
          <w:rFonts w:eastAsia="MS Mincho"/>
        </w:rPr>
        <w:footnoteRef/>
      </w:r>
      <w:r>
        <w:t xml:space="preserve"> При предоставлении копии договора конфиденциальная информация (кроме цены договора),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8E" w:rsidRDefault="008D378E">
    <w:pPr>
      <w:pStyle w:val="afc"/>
      <w:jc w:val="center"/>
    </w:pPr>
    <w:r>
      <w:fldChar w:fldCharType="begin"/>
    </w:r>
    <w:r>
      <w:instrText xml:space="preserve"> PAGE   \* MERGEFORMAT </w:instrText>
    </w:r>
    <w:r>
      <w:fldChar w:fldCharType="separate"/>
    </w:r>
    <w:r w:rsidR="006A58E2">
      <w:rPr>
        <w:noProof/>
      </w:rPr>
      <w:t>43</w:t>
    </w:r>
    <w:r>
      <w:rPr>
        <w:noProof/>
      </w:rPr>
      <w:fldChar w:fldCharType="end"/>
    </w:r>
  </w:p>
  <w:p w:rsidR="008D378E" w:rsidRDefault="008D378E">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DB91C71"/>
    <w:multiLevelType w:val="multilevel"/>
    <w:tmpl w:val="950C7030"/>
    <w:lvl w:ilvl="0">
      <w:start w:val="5"/>
      <w:numFmt w:val="decimal"/>
      <w:lvlText w:val="%1."/>
      <w:lvlJc w:val="left"/>
      <w:pPr>
        <w:ind w:left="390" w:hanging="390"/>
      </w:pPr>
      <w:rPr>
        <w:rFonts w:hint="default"/>
      </w:rPr>
    </w:lvl>
    <w:lvl w:ilvl="1">
      <w:start w:val="2"/>
      <w:numFmt w:val="decimal"/>
      <w:lvlText w:val="%1.%2."/>
      <w:lvlJc w:val="left"/>
      <w:pPr>
        <w:ind w:left="2158" w:hanging="720"/>
      </w:pPr>
      <w:rPr>
        <w:rFonts w:hint="default"/>
      </w:rPr>
    </w:lvl>
    <w:lvl w:ilvl="2">
      <w:start w:val="1"/>
      <w:numFmt w:val="decimal"/>
      <w:lvlText w:val="%1.%2.%3."/>
      <w:lvlJc w:val="left"/>
      <w:pPr>
        <w:ind w:left="3596" w:hanging="720"/>
      </w:pPr>
      <w:rPr>
        <w:rFonts w:hint="default"/>
      </w:rPr>
    </w:lvl>
    <w:lvl w:ilvl="3">
      <w:start w:val="1"/>
      <w:numFmt w:val="upperLetter"/>
      <w:lvlText w:val="%1.%2.%3.%4."/>
      <w:lvlJc w:val="left"/>
      <w:pPr>
        <w:ind w:left="5394" w:hanging="1080"/>
      </w:pPr>
      <w:rPr>
        <w:rFonts w:hint="default"/>
      </w:rPr>
    </w:lvl>
    <w:lvl w:ilvl="4">
      <w:start w:val="1"/>
      <w:numFmt w:val="upperLetter"/>
      <w:lvlText w:val="%1.%2.%3.%4.%5."/>
      <w:lvlJc w:val="left"/>
      <w:pPr>
        <w:ind w:left="6832" w:hanging="1080"/>
      </w:pPr>
      <w:rPr>
        <w:rFonts w:hint="default"/>
      </w:rPr>
    </w:lvl>
    <w:lvl w:ilvl="5">
      <w:start w:val="1"/>
      <w:numFmt w:val="decimal"/>
      <w:lvlText w:val="%1.%2.%3.%4.%5.%6."/>
      <w:lvlJc w:val="left"/>
      <w:pPr>
        <w:ind w:left="8630" w:hanging="1440"/>
      </w:pPr>
      <w:rPr>
        <w:rFonts w:hint="default"/>
      </w:rPr>
    </w:lvl>
    <w:lvl w:ilvl="6">
      <w:start w:val="1"/>
      <w:numFmt w:val="decimal"/>
      <w:lvlText w:val="%1.%2.%3.%4.%5.%6.%7."/>
      <w:lvlJc w:val="left"/>
      <w:pPr>
        <w:ind w:left="10068" w:hanging="1440"/>
      </w:pPr>
      <w:rPr>
        <w:rFonts w:hint="default"/>
      </w:rPr>
    </w:lvl>
    <w:lvl w:ilvl="7">
      <w:start w:val="1"/>
      <w:numFmt w:val="decimal"/>
      <w:lvlText w:val="%1.%2.%3.%4.%5.%6.%7.%8."/>
      <w:lvlJc w:val="left"/>
      <w:pPr>
        <w:ind w:left="11866" w:hanging="1800"/>
      </w:pPr>
      <w:rPr>
        <w:rFonts w:hint="default"/>
      </w:rPr>
    </w:lvl>
    <w:lvl w:ilvl="8">
      <w:start w:val="1"/>
      <w:numFmt w:val="decimal"/>
      <w:lvlText w:val="%1.%2.%3.%4.%5.%6.%7.%8.%9."/>
      <w:lvlJc w:val="left"/>
      <w:pPr>
        <w:ind w:left="13304" w:hanging="1800"/>
      </w:pPr>
      <w:rPr>
        <w:rFonts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AF73E9D"/>
    <w:multiLevelType w:val="multilevel"/>
    <w:tmpl w:val="813A1CE0"/>
    <w:lvl w:ilvl="0">
      <w:start w:val="3"/>
      <w:numFmt w:val="decimal"/>
      <w:lvlText w:val="%1."/>
      <w:lvlJc w:val="left"/>
      <w:pPr>
        <w:ind w:left="360"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756" w:hanging="720"/>
      </w:pPr>
      <w:rPr>
        <w:rFonts w:hint="default"/>
      </w:rPr>
    </w:lvl>
    <w:lvl w:ilvl="3">
      <w:start w:val="1"/>
      <w:numFmt w:val="upperLetter"/>
      <w:lvlText w:val="%1.%2.%3.%4."/>
      <w:lvlJc w:val="left"/>
      <w:pPr>
        <w:ind w:left="3774" w:hanging="720"/>
      </w:pPr>
      <w:rPr>
        <w:rFonts w:hint="default"/>
      </w:rPr>
    </w:lvl>
    <w:lvl w:ilvl="4">
      <w:start w:val="1"/>
      <w:numFmt w:val="upperLetter"/>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02249A"/>
    <w:multiLevelType w:val="hybridMultilevel"/>
    <w:tmpl w:val="AC666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C85BC9"/>
    <w:multiLevelType w:val="multilevel"/>
    <w:tmpl w:val="14F437C6"/>
    <w:lvl w:ilvl="0">
      <w:start w:val="8"/>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upperLetter"/>
      <w:lvlText w:val="%1.%2.%3.%4."/>
      <w:lvlJc w:val="left"/>
      <w:pPr>
        <w:ind w:left="2874" w:hanging="720"/>
      </w:pPr>
      <w:rPr>
        <w:rFonts w:hint="default"/>
      </w:rPr>
    </w:lvl>
    <w:lvl w:ilvl="4">
      <w:start w:val="1"/>
      <w:numFmt w:val="upperLetter"/>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38">
    <w:nsid w:val="608A5D20"/>
    <w:multiLevelType w:val="multilevel"/>
    <w:tmpl w:val="9B36E618"/>
    <w:lvl w:ilvl="0">
      <w:start w:val="7"/>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upperLetter"/>
      <w:lvlText w:val="%1.%2.%3.%4."/>
      <w:lvlJc w:val="left"/>
      <w:pPr>
        <w:ind w:left="2874" w:hanging="720"/>
      </w:pPr>
      <w:rPr>
        <w:rFonts w:hint="default"/>
      </w:rPr>
    </w:lvl>
    <w:lvl w:ilvl="4">
      <w:start w:val="1"/>
      <w:numFmt w:val="upperLetter"/>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21B7D9F"/>
    <w:multiLevelType w:val="multilevel"/>
    <w:tmpl w:val="ADD2C94A"/>
    <w:lvl w:ilvl="0">
      <w:start w:val="4"/>
      <w:numFmt w:val="decimal"/>
      <w:lvlText w:val="%1"/>
      <w:lvlJc w:val="left"/>
      <w:pPr>
        <w:ind w:left="375" w:hanging="375"/>
      </w:pPr>
      <w:rPr>
        <w:rFonts w:hint="default"/>
      </w:rPr>
    </w:lvl>
    <w:lvl w:ilvl="1">
      <w:start w:val="1"/>
      <w:numFmt w:val="decimal"/>
      <w:lvlText w:val="%1.%2"/>
      <w:lvlJc w:val="left"/>
      <w:pPr>
        <w:ind w:left="915" w:hanging="375"/>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5"/>
  </w:num>
  <w:num w:numId="7">
    <w:abstractNumId w:val="18"/>
  </w:num>
  <w:num w:numId="8">
    <w:abstractNumId w:val="20"/>
  </w:num>
  <w:num w:numId="9">
    <w:abstractNumId w:val="22"/>
  </w:num>
  <w:num w:numId="10">
    <w:abstractNumId w:val="43"/>
  </w:num>
  <w:num w:numId="11">
    <w:abstractNumId w:val="25"/>
  </w:num>
  <w:num w:numId="12">
    <w:abstractNumId w:val="36"/>
  </w:num>
  <w:num w:numId="13">
    <w:abstractNumId w:val="35"/>
  </w:num>
  <w:num w:numId="14">
    <w:abstractNumId w:val="23"/>
  </w:num>
  <w:num w:numId="15">
    <w:abstractNumId w:val="32"/>
  </w:num>
  <w:num w:numId="16">
    <w:abstractNumId w:val="39"/>
  </w:num>
  <w:num w:numId="17">
    <w:abstractNumId w:val="34"/>
  </w:num>
  <w:num w:numId="18">
    <w:abstractNumId w:val="41"/>
  </w:num>
  <w:num w:numId="19">
    <w:abstractNumId w:val="27"/>
  </w:num>
  <w:num w:numId="20">
    <w:abstractNumId w:val="29"/>
  </w:num>
  <w:num w:numId="21">
    <w:abstractNumId w:val="44"/>
  </w:num>
  <w:num w:numId="22">
    <w:abstractNumId w:val="31"/>
  </w:num>
  <w:num w:numId="23">
    <w:abstractNumId w:val="33"/>
  </w:num>
  <w:num w:numId="24">
    <w:abstractNumId w:val="30"/>
  </w:num>
  <w:num w:numId="25">
    <w:abstractNumId w:val="40"/>
  </w:num>
  <w:num w:numId="26">
    <w:abstractNumId w:val="28"/>
  </w:num>
  <w:num w:numId="27">
    <w:abstractNumId w:val="26"/>
  </w:num>
  <w:num w:numId="28">
    <w:abstractNumId w:val="24"/>
  </w:num>
  <w:num w:numId="29">
    <w:abstractNumId w:val="38"/>
  </w:num>
  <w:num w:numId="30">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16C"/>
    <w:rsid w:val="00004F48"/>
    <w:rsid w:val="000058BC"/>
    <w:rsid w:val="00006894"/>
    <w:rsid w:val="00010BE3"/>
    <w:rsid w:val="000111FC"/>
    <w:rsid w:val="000136A9"/>
    <w:rsid w:val="00014C0B"/>
    <w:rsid w:val="0001556E"/>
    <w:rsid w:val="0001557C"/>
    <w:rsid w:val="000224FB"/>
    <w:rsid w:val="000236C9"/>
    <w:rsid w:val="00032BDE"/>
    <w:rsid w:val="00034376"/>
    <w:rsid w:val="00034E6C"/>
    <w:rsid w:val="000362F0"/>
    <w:rsid w:val="000374AB"/>
    <w:rsid w:val="00044646"/>
    <w:rsid w:val="000454C8"/>
    <w:rsid w:val="00050C59"/>
    <w:rsid w:val="0005366B"/>
    <w:rsid w:val="000557B3"/>
    <w:rsid w:val="0006056A"/>
    <w:rsid w:val="00060D59"/>
    <w:rsid w:val="00066A62"/>
    <w:rsid w:val="00067DAA"/>
    <w:rsid w:val="0007238C"/>
    <w:rsid w:val="000728C1"/>
    <w:rsid w:val="000753BB"/>
    <w:rsid w:val="00076F66"/>
    <w:rsid w:val="0007720B"/>
    <w:rsid w:val="00083039"/>
    <w:rsid w:val="000846BC"/>
    <w:rsid w:val="00090344"/>
    <w:rsid w:val="00092D66"/>
    <w:rsid w:val="00093F19"/>
    <w:rsid w:val="000954FB"/>
    <w:rsid w:val="000978CE"/>
    <w:rsid w:val="000A0092"/>
    <w:rsid w:val="000A2B5E"/>
    <w:rsid w:val="000A2D97"/>
    <w:rsid w:val="000A3B81"/>
    <w:rsid w:val="000A4915"/>
    <w:rsid w:val="000A574E"/>
    <w:rsid w:val="000A679F"/>
    <w:rsid w:val="000B5302"/>
    <w:rsid w:val="000C7CAF"/>
    <w:rsid w:val="000D5F3B"/>
    <w:rsid w:val="000E2086"/>
    <w:rsid w:val="000E5B2C"/>
    <w:rsid w:val="000E5BB8"/>
    <w:rsid w:val="000F024D"/>
    <w:rsid w:val="000F1048"/>
    <w:rsid w:val="000F6875"/>
    <w:rsid w:val="001002C0"/>
    <w:rsid w:val="00107C51"/>
    <w:rsid w:val="00110975"/>
    <w:rsid w:val="00112512"/>
    <w:rsid w:val="00116BFD"/>
    <w:rsid w:val="001174EB"/>
    <w:rsid w:val="0012029A"/>
    <w:rsid w:val="00120404"/>
    <w:rsid w:val="00120A5C"/>
    <w:rsid w:val="00122CF8"/>
    <w:rsid w:val="00123257"/>
    <w:rsid w:val="001242D3"/>
    <w:rsid w:val="0012610C"/>
    <w:rsid w:val="00126E37"/>
    <w:rsid w:val="00134C04"/>
    <w:rsid w:val="001356F1"/>
    <w:rsid w:val="0013760D"/>
    <w:rsid w:val="00146CC2"/>
    <w:rsid w:val="0014770D"/>
    <w:rsid w:val="00164D0C"/>
    <w:rsid w:val="0016528F"/>
    <w:rsid w:val="0016683D"/>
    <w:rsid w:val="00166B33"/>
    <w:rsid w:val="00167695"/>
    <w:rsid w:val="00171FEC"/>
    <w:rsid w:val="00172294"/>
    <w:rsid w:val="001722C6"/>
    <w:rsid w:val="001749AE"/>
    <w:rsid w:val="00174FFE"/>
    <w:rsid w:val="00175830"/>
    <w:rsid w:val="00175A7B"/>
    <w:rsid w:val="00177D5C"/>
    <w:rsid w:val="00180C03"/>
    <w:rsid w:val="0018682A"/>
    <w:rsid w:val="0019760E"/>
    <w:rsid w:val="001A364E"/>
    <w:rsid w:val="001A544E"/>
    <w:rsid w:val="001A61AB"/>
    <w:rsid w:val="001B1143"/>
    <w:rsid w:val="001B150C"/>
    <w:rsid w:val="001B36FC"/>
    <w:rsid w:val="001B5653"/>
    <w:rsid w:val="001C08FD"/>
    <w:rsid w:val="001C09D8"/>
    <w:rsid w:val="001C468E"/>
    <w:rsid w:val="001C60DC"/>
    <w:rsid w:val="001C75ED"/>
    <w:rsid w:val="001E0B8E"/>
    <w:rsid w:val="001E2F9C"/>
    <w:rsid w:val="001E3E36"/>
    <w:rsid w:val="001E6511"/>
    <w:rsid w:val="001E6E80"/>
    <w:rsid w:val="001F21DA"/>
    <w:rsid w:val="001F2F0D"/>
    <w:rsid w:val="001F32B2"/>
    <w:rsid w:val="001F53E8"/>
    <w:rsid w:val="0020341D"/>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50548"/>
    <w:rsid w:val="00250A36"/>
    <w:rsid w:val="0025270E"/>
    <w:rsid w:val="002540E1"/>
    <w:rsid w:val="002543D3"/>
    <w:rsid w:val="00254538"/>
    <w:rsid w:val="002572B2"/>
    <w:rsid w:val="00257F85"/>
    <w:rsid w:val="00261326"/>
    <w:rsid w:val="00265B2B"/>
    <w:rsid w:val="00267AAB"/>
    <w:rsid w:val="002810F4"/>
    <w:rsid w:val="0028168C"/>
    <w:rsid w:val="00282B03"/>
    <w:rsid w:val="002830B8"/>
    <w:rsid w:val="002910EA"/>
    <w:rsid w:val="00291899"/>
    <w:rsid w:val="00297556"/>
    <w:rsid w:val="002A0A8C"/>
    <w:rsid w:val="002A1180"/>
    <w:rsid w:val="002A2796"/>
    <w:rsid w:val="002A4D3C"/>
    <w:rsid w:val="002A71D9"/>
    <w:rsid w:val="002B41FD"/>
    <w:rsid w:val="002B482F"/>
    <w:rsid w:val="002B61B3"/>
    <w:rsid w:val="002B6325"/>
    <w:rsid w:val="002C2ADC"/>
    <w:rsid w:val="002C3148"/>
    <w:rsid w:val="002C3FF9"/>
    <w:rsid w:val="002C56A0"/>
    <w:rsid w:val="002C7848"/>
    <w:rsid w:val="002D2D73"/>
    <w:rsid w:val="002D5869"/>
    <w:rsid w:val="002E18D3"/>
    <w:rsid w:val="002E3DBF"/>
    <w:rsid w:val="002E66D4"/>
    <w:rsid w:val="002F1275"/>
    <w:rsid w:val="002F345D"/>
    <w:rsid w:val="002F40DE"/>
    <w:rsid w:val="002F543C"/>
    <w:rsid w:val="002F6A6B"/>
    <w:rsid w:val="0030151C"/>
    <w:rsid w:val="00304F2C"/>
    <w:rsid w:val="003072B4"/>
    <w:rsid w:val="00311A92"/>
    <w:rsid w:val="00313385"/>
    <w:rsid w:val="00313F83"/>
    <w:rsid w:val="00327933"/>
    <w:rsid w:val="00331930"/>
    <w:rsid w:val="00334292"/>
    <w:rsid w:val="00335079"/>
    <w:rsid w:val="00335F0B"/>
    <w:rsid w:val="0033715C"/>
    <w:rsid w:val="00343C35"/>
    <w:rsid w:val="003571CE"/>
    <w:rsid w:val="00357415"/>
    <w:rsid w:val="0036291B"/>
    <w:rsid w:val="003654F7"/>
    <w:rsid w:val="003657D7"/>
    <w:rsid w:val="003663BC"/>
    <w:rsid w:val="00370C44"/>
    <w:rsid w:val="00371504"/>
    <w:rsid w:val="00375B4B"/>
    <w:rsid w:val="00386F7E"/>
    <w:rsid w:val="00391D03"/>
    <w:rsid w:val="003934B6"/>
    <w:rsid w:val="00395664"/>
    <w:rsid w:val="003A0695"/>
    <w:rsid w:val="003A17CC"/>
    <w:rsid w:val="003A3A53"/>
    <w:rsid w:val="003A7044"/>
    <w:rsid w:val="003A741B"/>
    <w:rsid w:val="003B3FE8"/>
    <w:rsid w:val="003C30F3"/>
    <w:rsid w:val="003D0AAE"/>
    <w:rsid w:val="003D23C9"/>
    <w:rsid w:val="003D2759"/>
    <w:rsid w:val="003D3596"/>
    <w:rsid w:val="003E2C12"/>
    <w:rsid w:val="003E4FE0"/>
    <w:rsid w:val="003F31F2"/>
    <w:rsid w:val="00400975"/>
    <w:rsid w:val="00410B56"/>
    <w:rsid w:val="004224C0"/>
    <w:rsid w:val="004272B0"/>
    <w:rsid w:val="004314C8"/>
    <w:rsid w:val="00432CF8"/>
    <w:rsid w:val="0043423C"/>
    <w:rsid w:val="0043596D"/>
    <w:rsid w:val="00435A9A"/>
    <w:rsid w:val="00437B00"/>
    <w:rsid w:val="00443169"/>
    <w:rsid w:val="00444F6A"/>
    <w:rsid w:val="00445695"/>
    <w:rsid w:val="00454ECC"/>
    <w:rsid w:val="00463357"/>
    <w:rsid w:val="004634C8"/>
    <w:rsid w:val="0046442D"/>
    <w:rsid w:val="00470EDD"/>
    <w:rsid w:val="004745C7"/>
    <w:rsid w:val="00475935"/>
    <w:rsid w:val="0047650E"/>
    <w:rsid w:val="004765EC"/>
    <w:rsid w:val="004774A6"/>
    <w:rsid w:val="004774CF"/>
    <w:rsid w:val="0047759E"/>
    <w:rsid w:val="004808B9"/>
    <w:rsid w:val="004874C1"/>
    <w:rsid w:val="00493AB2"/>
    <w:rsid w:val="004A0B79"/>
    <w:rsid w:val="004A25F0"/>
    <w:rsid w:val="004A66FA"/>
    <w:rsid w:val="004B0D75"/>
    <w:rsid w:val="004B3482"/>
    <w:rsid w:val="004B4B1F"/>
    <w:rsid w:val="004C0A7F"/>
    <w:rsid w:val="004C2235"/>
    <w:rsid w:val="004C2823"/>
    <w:rsid w:val="004C7528"/>
    <w:rsid w:val="004D44D7"/>
    <w:rsid w:val="004D4FA2"/>
    <w:rsid w:val="004D6625"/>
    <w:rsid w:val="004E13F0"/>
    <w:rsid w:val="004E1725"/>
    <w:rsid w:val="004E202E"/>
    <w:rsid w:val="004E3757"/>
    <w:rsid w:val="004E3AC2"/>
    <w:rsid w:val="004F2ABB"/>
    <w:rsid w:val="004F4D22"/>
    <w:rsid w:val="004F5E74"/>
    <w:rsid w:val="004F6737"/>
    <w:rsid w:val="005049BC"/>
    <w:rsid w:val="00505622"/>
    <w:rsid w:val="00505842"/>
    <w:rsid w:val="005058F1"/>
    <w:rsid w:val="00506989"/>
    <w:rsid w:val="00506E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73EF"/>
    <w:rsid w:val="00544668"/>
    <w:rsid w:val="005508EC"/>
    <w:rsid w:val="00551655"/>
    <w:rsid w:val="0056027E"/>
    <w:rsid w:val="005613EB"/>
    <w:rsid w:val="00562186"/>
    <w:rsid w:val="0056426C"/>
    <w:rsid w:val="00565202"/>
    <w:rsid w:val="00565ACA"/>
    <w:rsid w:val="00567173"/>
    <w:rsid w:val="005716FC"/>
    <w:rsid w:val="00571D62"/>
    <w:rsid w:val="005731CD"/>
    <w:rsid w:val="00574E35"/>
    <w:rsid w:val="00575E36"/>
    <w:rsid w:val="005777A4"/>
    <w:rsid w:val="005834BA"/>
    <w:rsid w:val="00590A1B"/>
    <w:rsid w:val="00593786"/>
    <w:rsid w:val="005A0E3B"/>
    <w:rsid w:val="005A2B08"/>
    <w:rsid w:val="005A6CE9"/>
    <w:rsid w:val="005B12F9"/>
    <w:rsid w:val="005C6744"/>
    <w:rsid w:val="005C67F3"/>
    <w:rsid w:val="005D0613"/>
    <w:rsid w:val="005D6190"/>
    <w:rsid w:val="005D64F1"/>
    <w:rsid w:val="005D6803"/>
    <w:rsid w:val="005D77E9"/>
    <w:rsid w:val="005E0074"/>
    <w:rsid w:val="005E0B21"/>
    <w:rsid w:val="005E6CAE"/>
    <w:rsid w:val="005F2D24"/>
    <w:rsid w:val="005F5726"/>
    <w:rsid w:val="0060219A"/>
    <w:rsid w:val="006037BD"/>
    <w:rsid w:val="00612DC6"/>
    <w:rsid w:val="00613848"/>
    <w:rsid w:val="00614976"/>
    <w:rsid w:val="006164CD"/>
    <w:rsid w:val="006176F4"/>
    <w:rsid w:val="00621361"/>
    <w:rsid w:val="00622CF4"/>
    <w:rsid w:val="00627696"/>
    <w:rsid w:val="00633831"/>
    <w:rsid w:val="00635507"/>
    <w:rsid w:val="00636387"/>
    <w:rsid w:val="00637621"/>
    <w:rsid w:val="006400A0"/>
    <w:rsid w:val="006402DD"/>
    <w:rsid w:val="0065657D"/>
    <w:rsid w:val="006575DD"/>
    <w:rsid w:val="00664449"/>
    <w:rsid w:val="00670FD8"/>
    <w:rsid w:val="00674404"/>
    <w:rsid w:val="00677EA3"/>
    <w:rsid w:val="006801C2"/>
    <w:rsid w:val="00681C65"/>
    <w:rsid w:val="006863B5"/>
    <w:rsid w:val="00690B2B"/>
    <w:rsid w:val="00693668"/>
    <w:rsid w:val="006A1CB3"/>
    <w:rsid w:val="006A429B"/>
    <w:rsid w:val="006A58E2"/>
    <w:rsid w:val="006A6A23"/>
    <w:rsid w:val="006A6E08"/>
    <w:rsid w:val="006A6E7D"/>
    <w:rsid w:val="006A76EE"/>
    <w:rsid w:val="006B3895"/>
    <w:rsid w:val="006B3974"/>
    <w:rsid w:val="006B3BD2"/>
    <w:rsid w:val="006B6803"/>
    <w:rsid w:val="006C1555"/>
    <w:rsid w:val="006C32B9"/>
    <w:rsid w:val="006C3A69"/>
    <w:rsid w:val="006C4984"/>
    <w:rsid w:val="006C5D24"/>
    <w:rsid w:val="006C7DC1"/>
    <w:rsid w:val="006D08CE"/>
    <w:rsid w:val="006D150B"/>
    <w:rsid w:val="006D3659"/>
    <w:rsid w:val="006D5695"/>
    <w:rsid w:val="006D5733"/>
    <w:rsid w:val="006D65BE"/>
    <w:rsid w:val="006D69DD"/>
    <w:rsid w:val="006E08A0"/>
    <w:rsid w:val="006E4289"/>
    <w:rsid w:val="006E67B8"/>
    <w:rsid w:val="006E7589"/>
    <w:rsid w:val="006F1466"/>
    <w:rsid w:val="006F2C73"/>
    <w:rsid w:val="006F3F9D"/>
    <w:rsid w:val="006F4522"/>
    <w:rsid w:val="00700A24"/>
    <w:rsid w:val="00701BE5"/>
    <w:rsid w:val="007046B2"/>
    <w:rsid w:val="00704B76"/>
    <w:rsid w:val="00706C8C"/>
    <w:rsid w:val="00712413"/>
    <w:rsid w:val="0072064C"/>
    <w:rsid w:val="00722AFD"/>
    <w:rsid w:val="00723E5E"/>
    <w:rsid w:val="00725483"/>
    <w:rsid w:val="0072632D"/>
    <w:rsid w:val="007274E7"/>
    <w:rsid w:val="00727B51"/>
    <w:rsid w:val="00727D3C"/>
    <w:rsid w:val="00730FED"/>
    <w:rsid w:val="00733ADD"/>
    <w:rsid w:val="00734160"/>
    <w:rsid w:val="007341C2"/>
    <w:rsid w:val="007354CF"/>
    <w:rsid w:val="00736D40"/>
    <w:rsid w:val="00737675"/>
    <w:rsid w:val="00737B78"/>
    <w:rsid w:val="00742DAA"/>
    <w:rsid w:val="007434C0"/>
    <w:rsid w:val="00744920"/>
    <w:rsid w:val="00746E8D"/>
    <w:rsid w:val="00752221"/>
    <w:rsid w:val="00752FEB"/>
    <w:rsid w:val="00754AD8"/>
    <w:rsid w:val="00760ECD"/>
    <w:rsid w:val="00763BD4"/>
    <w:rsid w:val="00763EDB"/>
    <w:rsid w:val="00765DAB"/>
    <w:rsid w:val="0077096E"/>
    <w:rsid w:val="0077115E"/>
    <w:rsid w:val="007747B6"/>
    <w:rsid w:val="007768E4"/>
    <w:rsid w:val="00780CDF"/>
    <w:rsid w:val="00782E92"/>
    <w:rsid w:val="00783AD5"/>
    <w:rsid w:val="00783C10"/>
    <w:rsid w:val="00791462"/>
    <w:rsid w:val="007920EB"/>
    <w:rsid w:val="00792811"/>
    <w:rsid w:val="00794B4F"/>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264"/>
    <w:rsid w:val="007D00C3"/>
    <w:rsid w:val="007D50EE"/>
    <w:rsid w:val="007D6548"/>
    <w:rsid w:val="007E34AB"/>
    <w:rsid w:val="007E48BC"/>
    <w:rsid w:val="007E5B43"/>
    <w:rsid w:val="007E72CC"/>
    <w:rsid w:val="008035D3"/>
    <w:rsid w:val="00804946"/>
    <w:rsid w:val="00806AAF"/>
    <w:rsid w:val="008075B1"/>
    <w:rsid w:val="008102B0"/>
    <w:rsid w:val="00812285"/>
    <w:rsid w:val="008223A6"/>
    <w:rsid w:val="008314C4"/>
    <w:rsid w:val="00834551"/>
    <w:rsid w:val="00835CB1"/>
    <w:rsid w:val="008370AF"/>
    <w:rsid w:val="00837423"/>
    <w:rsid w:val="008377C6"/>
    <w:rsid w:val="008437AD"/>
    <w:rsid w:val="00847C9D"/>
    <w:rsid w:val="0085471E"/>
    <w:rsid w:val="008574D3"/>
    <w:rsid w:val="00860529"/>
    <w:rsid w:val="008613BE"/>
    <w:rsid w:val="008614B4"/>
    <w:rsid w:val="00861659"/>
    <w:rsid w:val="00861834"/>
    <w:rsid w:val="00861B45"/>
    <w:rsid w:val="00861D29"/>
    <w:rsid w:val="0086287A"/>
    <w:rsid w:val="008643A6"/>
    <w:rsid w:val="008644E3"/>
    <w:rsid w:val="008672F0"/>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78E"/>
    <w:rsid w:val="008D67F8"/>
    <w:rsid w:val="008E22A1"/>
    <w:rsid w:val="008E5FFE"/>
    <w:rsid w:val="008E60E5"/>
    <w:rsid w:val="008F356D"/>
    <w:rsid w:val="00901E6E"/>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4188"/>
    <w:rsid w:val="009660FA"/>
    <w:rsid w:val="00972FF3"/>
    <w:rsid w:val="00975F02"/>
    <w:rsid w:val="009770A6"/>
    <w:rsid w:val="00982C6F"/>
    <w:rsid w:val="009830CC"/>
    <w:rsid w:val="0098468A"/>
    <w:rsid w:val="0098473B"/>
    <w:rsid w:val="0098627F"/>
    <w:rsid w:val="00991BDD"/>
    <w:rsid w:val="00991DEB"/>
    <w:rsid w:val="00994EDF"/>
    <w:rsid w:val="00997B7D"/>
    <w:rsid w:val="009A1114"/>
    <w:rsid w:val="009A2536"/>
    <w:rsid w:val="009A3411"/>
    <w:rsid w:val="009A7C6C"/>
    <w:rsid w:val="009B0A27"/>
    <w:rsid w:val="009B43DB"/>
    <w:rsid w:val="009B4838"/>
    <w:rsid w:val="009C15AA"/>
    <w:rsid w:val="009C211A"/>
    <w:rsid w:val="009D01E1"/>
    <w:rsid w:val="009D3A40"/>
    <w:rsid w:val="009D4112"/>
    <w:rsid w:val="009D561F"/>
    <w:rsid w:val="009E0C31"/>
    <w:rsid w:val="009E64D8"/>
    <w:rsid w:val="009F4371"/>
    <w:rsid w:val="009F4C89"/>
    <w:rsid w:val="009F7E18"/>
    <w:rsid w:val="00A00A8B"/>
    <w:rsid w:val="00A023CD"/>
    <w:rsid w:val="00A13F75"/>
    <w:rsid w:val="00A153F5"/>
    <w:rsid w:val="00A161F5"/>
    <w:rsid w:val="00A2183E"/>
    <w:rsid w:val="00A226AB"/>
    <w:rsid w:val="00A23026"/>
    <w:rsid w:val="00A2358C"/>
    <w:rsid w:val="00A26820"/>
    <w:rsid w:val="00A2745B"/>
    <w:rsid w:val="00A33235"/>
    <w:rsid w:val="00A34231"/>
    <w:rsid w:val="00A34895"/>
    <w:rsid w:val="00A34D07"/>
    <w:rsid w:val="00A4055F"/>
    <w:rsid w:val="00A41050"/>
    <w:rsid w:val="00A43EF5"/>
    <w:rsid w:val="00A50759"/>
    <w:rsid w:val="00A517C7"/>
    <w:rsid w:val="00A543C0"/>
    <w:rsid w:val="00A56D87"/>
    <w:rsid w:val="00A57342"/>
    <w:rsid w:val="00A60D93"/>
    <w:rsid w:val="00A616F9"/>
    <w:rsid w:val="00A62751"/>
    <w:rsid w:val="00A647EF"/>
    <w:rsid w:val="00A65B10"/>
    <w:rsid w:val="00A65B59"/>
    <w:rsid w:val="00A67169"/>
    <w:rsid w:val="00A6781A"/>
    <w:rsid w:val="00A81242"/>
    <w:rsid w:val="00A856EA"/>
    <w:rsid w:val="00A876EA"/>
    <w:rsid w:val="00A95C94"/>
    <w:rsid w:val="00AA1DDF"/>
    <w:rsid w:val="00AA4048"/>
    <w:rsid w:val="00AA4A21"/>
    <w:rsid w:val="00AB0224"/>
    <w:rsid w:val="00AB066A"/>
    <w:rsid w:val="00AB265F"/>
    <w:rsid w:val="00AB5378"/>
    <w:rsid w:val="00AB67FE"/>
    <w:rsid w:val="00AB727D"/>
    <w:rsid w:val="00AB7676"/>
    <w:rsid w:val="00AC0792"/>
    <w:rsid w:val="00AC0B4A"/>
    <w:rsid w:val="00AC2828"/>
    <w:rsid w:val="00AD18C4"/>
    <w:rsid w:val="00AD39CE"/>
    <w:rsid w:val="00AE2756"/>
    <w:rsid w:val="00AE660B"/>
    <w:rsid w:val="00AF0995"/>
    <w:rsid w:val="00AF4CAE"/>
    <w:rsid w:val="00AF6ABE"/>
    <w:rsid w:val="00B02654"/>
    <w:rsid w:val="00B129CC"/>
    <w:rsid w:val="00B152B6"/>
    <w:rsid w:val="00B15F09"/>
    <w:rsid w:val="00B20C51"/>
    <w:rsid w:val="00B211C1"/>
    <w:rsid w:val="00B22346"/>
    <w:rsid w:val="00B22B90"/>
    <w:rsid w:val="00B24553"/>
    <w:rsid w:val="00B25998"/>
    <w:rsid w:val="00B304A9"/>
    <w:rsid w:val="00B31747"/>
    <w:rsid w:val="00B346F5"/>
    <w:rsid w:val="00B40A25"/>
    <w:rsid w:val="00B42C10"/>
    <w:rsid w:val="00B4382C"/>
    <w:rsid w:val="00B4765F"/>
    <w:rsid w:val="00B5040A"/>
    <w:rsid w:val="00B51C2D"/>
    <w:rsid w:val="00B52CCB"/>
    <w:rsid w:val="00B55C29"/>
    <w:rsid w:val="00B55FE0"/>
    <w:rsid w:val="00B60E20"/>
    <w:rsid w:val="00B61E06"/>
    <w:rsid w:val="00B63139"/>
    <w:rsid w:val="00B64084"/>
    <w:rsid w:val="00B654BE"/>
    <w:rsid w:val="00B7520F"/>
    <w:rsid w:val="00B75801"/>
    <w:rsid w:val="00B7639C"/>
    <w:rsid w:val="00B77F30"/>
    <w:rsid w:val="00B924BD"/>
    <w:rsid w:val="00B938CD"/>
    <w:rsid w:val="00BA1508"/>
    <w:rsid w:val="00BB21E3"/>
    <w:rsid w:val="00BB306F"/>
    <w:rsid w:val="00BB3C30"/>
    <w:rsid w:val="00BB5B51"/>
    <w:rsid w:val="00BB73E8"/>
    <w:rsid w:val="00BC1922"/>
    <w:rsid w:val="00BC3E20"/>
    <w:rsid w:val="00BC7F1E"/>
    <w:rsid w:val="00BD1075"/>
    <w:rsid w:val="00BD59BC"/>
    <w:rsid w:val="00BD5B44"/>
    <w:rsid w:val="00BE06D9"/>
    <w:rsid w:val="00BE5571"/>
    <w:rsid w:val="00BF5C0A"/>
    <w:rsid w:val="00BF6892"/>
    <w:rsid w:val="00C103CF"/>
    <w:rsid w:val="00C13A71"/>
    <w:rsid w:val="00C159C6"/>
    <w:rsid w:val="00C15C57"/>
    <w:rsid w:val="00C213FC"/>
    <w:rsid w:val="00C21D57"/>
    <w:rsid w:val="00C264D5"/>
    <w:rsid w:val="00C2793E"/>
    <w:rsid w:val="00C318D3"/>
    <w:rsid w:val="00C3191F"/>
    <w:rsid w:val="00C324AA"/>
    <w:rsid w:val="00C3633B"/>
    <w:rsid w:val="00C376C1"/>
    <w:rsid w:val="00C46EEA"/>
    <w:rsid w:val="00C51709"/>
    <w:rsid w:val="00C53FE9"/>
    <w:rsid w:val="00C5583D"/>
    <w:rsid w:val="00C574F0"/>
    <w:rsid w:val="00C576D0"/>
    <w:rsid w:val="00C57DC1"/>
    <w:rsid w:val="00C60714"/>
    <w:rsid w:val="00C6181A"/>
    <w:rsid w:val="00C61887"/>
    <w:rsid w:val="00C638FB"/>
    <w:rsid w:val="00C74777"/>
    <w:rsid w:val="00C802A0"/>
    <w:rsid w:val="00C80BCB"/>
    <w:rsid w:val="00C82913"/>
    <w:rsid w:val="00C85675"/>
    <w:rsid w:val="00C872F8"/>
    <w:rsid w:val="00C87B99"/>
    <w:rsid w:val="00C93A24"/>
    <w:rsid w:val="00CA131C"/>
    <w:rsid w:val="00CA4698"/>
    <w:rsid w:val="00CA673D"/>
    <w:rsid w:val="00CB0819"/>
    <w:rsid w:val="00CB3BBA"/>
    <w:rsid w:val="00CB5E99"/>
    <w:rsid w:val="00CC3790"/>
    <w:rsid w:val="00CD0F32"/>
    <w:rsid w:val="00CD43E0"/>
    <w:rsid w:val="00CE7EB4"/>
    <w:rsid w:val="00CF1DCB"/>
    <w:rsid w:val="00CF401E"/>
    <w:rsid w:val="00D01C16"/>
    <w:rsid w:val="00D03894"/>
    <w:rsid w:val="00D11463"/>
    <w:rsid w:val="00D11ED5"/>
    <w:rsid w:val="00D126A9"/>
    <w:rsid w:val="00D12DC8"/>
    <w:rsid w:val="00D13938"/>
    <w:rsid w:val="00D17BAC"/>
    <w:rsid w:val="00D217C4"/>
    <w:rsid w:val="00D272EA"/>
    <w:rsid w:val="00D32FFA"/>
    <w:rsid w:val="00D33BE3"/>
    <w:rsid w:val="00D412F3"/>
    <w:rsid w:val="00D42E30"/>
    <w:rsid w:val="00D4516A"/>
    <w:rsid w:val="00D46DAB"/>
    <w:rsid w:val="00D57C3F"/>
    <w:rsid w:val="00D6187B"/>
    <w:rsid w:val="00D64EB5"/>
    <w:rsid w:val="00D65E96"/>
    <w:rsid w:val="00D6739A"/>
    <w:rsid w:val="00D703B6"/>
    <w:rsid w:val="00D74FA8"/>
    <w:rsid w:val="00D7766E"/>
    <w:rsid w:val="00D776A2"/>
    <w:rsid w:val="00D86EFD"/>
    <w:rsid w:val="00D91431"/>
    <w:rsid w:val="00D94307"/>
    <w:rsid w:val="00D953A5"/>
    <w:rsid w:val="00D963B6"/>
    <w:rsid w:val="00D97449"/>
    <w:rsid w:val="00D974D3"/>
    <w:rsid w:val="00DA113A"/>
    <w:rsid w:val="00DA3326"/>
    <w:rsid w:val="00DB6989"/>
    <w:rsid w:val="00DB7A63"/>
    <w:rsid w:val="00DC0783"/>
    <w:rsid w:val="00DC16C5"/>
    <w:rsid w:val="00DC4097"/>
    <w:rsid w:val="00DC40BD"/>
    <w:rsid w:val="00DC427E"/>
    <w:rsid w:val="00DC58D5"/>
    <w:rsid w:val="00DC5D58"/>
    <w:rsid w:val="00DC6AB1"/>
    <w:rsid w:val="00DC6D82"/>
    <w:rsid w:val="00DD09A8"/>
    <w:rsid w:val="00DD1DA5"/>
    <w:rsid w:val="00DD3B11"/>
    <w:rsid w:val="00DD4105"/>
    <w:rsid w:val="00DD498D"/>
    <w:rsid w:val="00DD75A6"/>
    <w:rsid w:val="00DD7B26"/>
    <w:rsid w:val="00DE0A47"/>
    <w:rsid w:val="00DE3BCD"/>
    <w:rsid w:val="00DF031E"/>
    <w:rsid w:val="00DF185F"/>
    <w:rsid w:val="00DF69CD"/>
    <w:rsid w:val="00DF6AE3"/>
    <w:rsid w:val="00DF7C35"/>
    <w:rsid w:val="00E02A1F"/>
    <w:rsid w:val="00E05035"/>
    <w:rsid w:val="00E11B6E"/>
    <w:rsid w:val="00E1270E"/>
    <w:rsid w:val="00E131C5"/>
    <w:rsid w:val="00E135E4"/>
    <w:rsid w:val="00E140EC"/>
    <w:rsid w:val="00E14C0C"/>
    <w:rsid w:val="00E14CA3"/>
    <w:rsid w:val="00E14F30"/>
    <w:rsid w:val="00E15467"/>
    <w:rsid w:val="00E1780F"/>
    <w:rsid w:val="00E211DF"/>
    <w:rsid w:val="00E24379"/>
    <w:rsid w:val="00E30741"/>
    <w:rsid w:val="00E347BF"/>
    <w:rsid w:val="00E34FFB"/>
    <w:rsid w:val="00E35BF3"/>
    <w:rsid w:val="00E3769D"/>
    <w:rsid w:val="00E40597"/>
    <w:rsid w:val="00E409C9"/>
    <w:rsid w:val="00E41C06"/>
    <w:rsid w:val="00E43DAA"/>
    <w:rsid w:val="00E47C93"/>
    <w:rsid w:val="00E54BFB"/>
    <w:rsid w:val="00E572A9"/>
    <w:rsid w:val="00E6258A"/>
    <w:rsid w:val="00E62E6C"/>
    <w:rsid w:val="00E63C3D"/>
    <w:rsid w:val="00E674A6"/>
    <w:rsid w:val="00E7210E"/>
    <w:rsid w:val="00E751DF"/>
    <w:rsid w:val="00E7590F"/>
    <w:rsid w:val="00E779AC"/>
    <w:rsid w:val="00E80FEF"/>
    <w:rsid w:val="00E81704"/>
    <w:rsid w:val="00E83DBB"/>
    <w:rsid w:val="00E845C6"/>
    <w:rsid w:val="00E90BB5"/>
    <w:rsid w:val="00E91758"/>
    <w:rsid w:val="00E92117"/>
    <w:rsid w:val="00E92155"/>
    <w:rsid w:val="00E95D99"/>
    <w:rsid w:val="00EB1B7D"/>
    <w:rsid w:val="00EB37F5"/>
    <w:rsid w:val="00EB75F0"/>
    <w:rsid w:val="00EC35CE"/>
    <w:rsid w:val="00EC4BDA"/>
    <w:rsid w:val="00ED09C7"/>
    <w:rsid w:val="00ED7B3B"/>
    <w:rsid w:val="00EE35FA"/>
    <w:rsid w:val="00EE3988"/>
    <w:rsid w:val="00EE42BF"/>
    <w:rsid w:val="00EE7139"/>
    <w:rsid w:val="00EF2E59"/>
    <w:rsid w:val="00EF475A"/>
    <w:rsid w:val="00EF571B"/>
    <w:rsid w:val="00EF779C"/>
    <w:rsid w:val="00EF7D58"/>
    <w:rsid w:val="00F04862"/>
    <w:rsid w:val="00F05A3A"/>
    <w:rsid w:val="00F05F07"/>
    <w:rsid w:val="00F06609"/>
    <w:rsid w:val="00F06C24"/>
    <w:rsid w:val="00F07540"/>
    <w:rsid w:val="00F101B7"/>
    <w:rsid w:val="00F15C48"/>
    <w:rsid w:val="00F2152A"/>
    <w:rsid w:val="00F2335B"/>
    <w:rsid w:val="00F23E06"/>
    <w:rsid w:val="00F253AD"/>
    <w:rsid w:val="00F31C55"/>
    <w:rsid w:val="00F31E3B"/>
    <w:rsid w:val="00F34B34"/>
    <w:rsid w:val="00F3754B"/>
    <w:rsid w:val="00F4187B"/>
    <w:rsid w:val="00F41AE2"/>
    <w:rsid w:val="00F43070"/>
    <w:rsid w:val="00F509D4"/>
    <w:rsid w:val="00F52EDC"/>
    <w:rsid w:val="00F53050"/>
    <w:rsid w:val="00F53BD9"/>
    <w:rsid w:val="00F554EF"/>
    <w:rsid w:val="00F62F49"/>
    <w:rsid w:val="00F65CDB"/>
    <w:rsid w:val="00F727F2"/>
    <w:rsid w:val="00F75159"/>
    <w:rsid w:val="00F76448"/>
    <w:rsid w:val="00F77D26"/>
    <w:rsid w:val="00F804A4"/>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EF7"/>
    <w:rsid w:val="00FB75C5"/>
    <w:rsid w:val="00FC019E"/>
    <w:rsid w:val="00FC53A5"/>
    <w:rsid w:val="00FC5B98"/>
    <w:rsid w:val="00FC63B6"/>
    <w:rsid w:val="00FC6FA9"/>
    <w:rsid w:val="00FD1A51"/>
    <w:rsid w:val="00FD49D2"/>
    <w:rsid w:val="00FE2342"/>
    <w:rsid w:val="00FE3BF1"/>
    <w:rsid w:val="00FE6221"/>
    <w:rsid w:val="00FF06F2"/>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9"/>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9"/>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9"/>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4"/>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ConsNonformat">
    <w:name w:val="ConsNonformat"/>
    <w:rsid w:val="001002C0"/>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9"/>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9"/>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9"/>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4"/>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ConsNonformat">
    <w:name w:val="ConsNonformat"/>
    <w:rsid w:val="001002C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2042775365">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20anikanovas@trcont.r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2015-04-27T21:00:00+00:00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93B55-73A9-42E1-8D75-304178C52E07}">
  <ds:schemaRefs>
    <ds:schemaRef ds:uri="http://schemas.openxmlformats.org/officeDocument/2006/bibliography"/>
  </ds:schemaRefs>
</ds:datastoreItem>
</file>

<file path=customXml/itemProps4.xml><?xml version="1.0" encoding="utf-8"?>
<ds:datastoreItem xmlns:ds="http://schemas.openxmlformats.org/officeDocument/2006/customXml" ds:itemID="{43C4AA98-3EB4-404C-8A97-23B0C4225B6E}">
  <ds:schemaRefs>
    <ds:schemaRef ds:uri="http://schemas.openxmlformats.org/officeDocument/2006/bibliography"/>
  </ds:schemaRefs>
</ds:datastoreItem>
</file>

<file path=customXml/itemProps5.xml><?xml version="1.0" encoding="utf-8"?>
<ds:datastoreItem xmlns:ds="http://schemas.openxmlformats.org/officeDocument/2006/customXml" ds:itemID="{FD2DC8C9-9D05-4274-A47F-DB31A934B086}">
  <ds:schemaRefs>
    <ds:schemaRef ds:uri="http://schemas.openxmlformats.org/officeDocument/2006/bibliography"/>
  </ds:schemaRefs>
</ds:datastoreItem>
</file>

<file path=customXml/itemProps6.xml><?xml version="1.0" encoding="utf-8"?>
<ds:datastoreItem xmlns:ds="http://schemas.openxmlformats.org/officeDocument/2006/customXml" ds:itemID="{7A43F86D-96E0-4424-A25B-7BCB04D4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44</Pages>
  <Words>14022</Words>
  <Characters>79931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93766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Тураджанов Тимур Анатольевич</cp:lastModifiedBy>
  <cp:revision>7</cp:revision>
  <cp:lastPrinted>2016-02-16T09:12:00Z</cp:lastPrinted>
  <dcterms:created xsi:type="dcterms:W3CDTF">2016-02-09T13:53:00Z</dcterms:created>
  <dcterms:modified xsi:type="dcterms:W3CDTF">2016-02-16T14:11:00Z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