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B79C0" w:rsidRDefault="00307046" w:rsidP="00F64FCD">
      <w:pPr>
        <w:ind w:left="4536"/>
        <w:rPr>
          <w:szCs w:val="28"/>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CA68E6" w:rsidRPr="00A05799" w:rsidRDefault="00CA68E6"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CA68E6" w:rsidRPr="003D2E5E" w:rsidRDefault="00CA68E6"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CA68E6" w:rsidRPr="00A05799" w:rsidRDefault="00CA68E6"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A68E6" w:rsidRPr="003D2E5E" w:rsidRDefault="00CA68E6"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A68E6" w:rsidRPr="009B79C0" w:rsidRDefault="00CA68E6"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9B79C0">
                      <w:rPr>
                        <w:rFonts w:ascii="Arial" w:hAnsi="Arial" w:cs="Arial"/>
                        <w:spacing w:val="6"/>
                        <w:sz w:val="18"/>
                        <w:szCs w:val="18"/>
                      </w:rPr>
                      <w:t>-</w:t>
                    </w:r>
                    <w:r w:rsidRPr="00A05799">
                      <w:rPr>
                        <w:rFonts w:ascii="Arial" w:hAnsi="Arial" w:cs="Arial"/>
                        <w:spacing w:val="6"/>
                        <w:sz w:val="18"/>
                        <w:szCs w:val="18"/>
                        <w:lang w:val="en-US"/>
                      </w:rPr>
                      <w:t>mail</w:t>
                    </w:r>
                    <w:proofErr w:type="gramEnd"/>
                    <w:r w:rsidRPr="009B79C0">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9B79C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B79C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9B79C0">
                      <w:rPr>
                        <w:rFonts w:ascii="Arial" w:hAnsi="Arial" w:cs="Arial"/>
                        <w:spacing w:val="6"/>
                        <w:sz w:val="18"/>
                        <w:szCs w:val="18"/>
                      </w:rPr>
                      <w:t xml:space="preserve">, </w:t>
                    </w:r>
                    <w:r w:rsidRPr="00A05799">
                      <w:rPr>
                        <w:rFonts w:ascii="Arial" w:hAnsi="Arial" w:cs="Arial"/>
                        <w:spacing w:val="6"/>
                        <w:sz w:val="18"/>
                        <w:szCs w:val="18"/>
                        <w:lang w:val="en-US"/>
                      </w:rPr>
                      <w:t>www</w:t>
                    </w:r>
                    <w:r w:rsidRPr="009B79C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B79C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CA68E6" w:rsidRPr="009B79C0" w:rsidRDefault="00CA68E6" w:rsidP="00F64FCD">
                    <w:pPr>
                      <w:rPr>
                        <w:rFonts w:ascii="Arial" w:hAnsi="Arial" w:cs="Arial"/>
                        <w:sz w:val="18"/>
                        <w:szCs w:val="18"/>
                      </w:rPr>
                    </w:pPr>
                  </w:p>
                  <w:p w:rsidR="00CA68E6" w:rsidRPr="00FE6F63" w:rsidRDefault="00CA68E6" w:rsidP="00F64FCD">
                    <w:pPr>
                      <w:tabs>
                        <w:tab w:val="right" w:pos="3969"/>
                      </w:tabs>
                      <w:rPr>
                        <w:rFonts w:ascii="Arial" w:hAnsi="Arial" w:cs="Arial"/>
                        <w:color w:val="002D53"/>
                        <w:sz w:val="18"/>
                        <w:szCs w:val="18"/>
                        <w:u w:val="single"/>
                        <w:lang w:val="en-US"/>
                      </w:rPr>
                    </w:pPr>
                    <w:r w:rsidRPr="009B79C0">
                      <w:rPr>
                        <w:rFonts w:ascii="Arial" w:hAnsi="Arial" w:cs="Arial"/>
                        <w:color w:val="002D53"/>
                        <w:sz w:val="18"/>
                        <w:szCs w:val="18"/>
                        <w:u w:val="single"/>
                      </w:rPr>
                      <w:t xml:space="preserve">                                </w:t>
                    </w:r>
                    <w:r w:rsidRPr="009B79C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CA68E6" w:rsidRPr="00FE6F63" w:rsidRDefault="00CA68E6"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rPr>
          <w:szCs w:val="28"/>
        </w:rPr>
      </w:pPr>
    </w:p>
    <w:p w:rsidR="00CA68E6" w:rsidRPr="00CA68E6" w:rsidRDefault="00CA68E6" w:rsidP="00F64FCD">
      <w:pPr>
        <w:rPr>
          <w:sz w:val="20"/>
          <w:szCs w:val="20"/>
        </w:rPr>
      </w:pPr>
    </w:p>
    <w:p w:rsidR="00F64FCD" w:rsidRDefault="00F64FCD" w:rsidP="00F64FCD">
      <w:pPr>
        <w:ind w:firstLine="567"/>
        <w:rPr>
          <w:szCs w:val="28"/>
        </w:rPr>
      </w:pPr>
    </w:p>
    <w:p w:rsidR="00942AAD" w:rsidRPr="00CA68E6" w:rsidRDefault="00942AAD" w:rsidP="00942AAD">
      <w:pPr>
        <w:tabs>
          <w:tab w:val="left" w:pos="1305"/>
        </w:tabs>
        <w:rPr>
          <w:b/>
          <w:szCs w:val="28"/>
        </w:rPr>
      </w:pPr>
      <w:r>
        <w:rPr>
          <w:b/>
        </w:rPr>
        <w:tab/>
      </w:r>
    </w:p>
    <w:p w:rsidR="009B79C0" w:rsidRPr="00331246" w:rsidRDefault="009B79C0" w:rsidP="009B79C0">
      <w:pPr>
        <w:ind w:left="3969"/>
        <w:rPr>
          <w:b/>
          <w:bCs/>
          <w:sz w:val="28"/>
          <w:szCs w:val="28"/>
        </w:rPr>
      </w:pPr>
      <w:r w:rsidRPr="00331246">
        <w:rPr>
          <w:b/>
          <w:bCs/>
          <w:sz w:val="28"/>
          <w:szCs w:val="28"/>
        </w:rPr>
        <w:t>ВНИМАНИЕ!</w:t>
      </w:r>
    </w:p>
    <w:p w:rsidR="009B79C0" w:rsidRPr="007A5E52" w:rsidRDefault="009B79C0" w:rsidP="009B79C0">
      <w:pPr>
        <w:rPr>
          <w:b/>
          <w:sz w:val="10"/>
          <w:szCs w:val="10"/>
        </w:rPr>
      </w:pPr>
    </w:p>
    <w:p w:rsidR="009B79C0" w:rsidRDefault="009B79C0" w:rsidP="00CA68E6">
      <w:pPr>
        <w:pStyle w:val="11"/>
        <w:rPr>
          <w:b/>
          <w:szCs w:val="28"/>
        </w:rPr>
      </w:pPr>
      <w:proofErr w:type="gramStart"/>
      <w:r w:rsidRPr="00132B47">
        <w:rPr>
          <w:b/>
          <w:bCs/>
          <w:szCs w:val="28"/>
        </w:rPr>
        <w:t xml:space="preserve">Публичное акционерное общество «Центр по перевозке грузов в контейнерах «Трансконтейнер»  (ПАО «Трансконтейнер») </w:t>
      </w:r>
      <w:r w:rsidR="00CA68E6" w:rsidRPr="00CA68E6">
        <w:rPr>
          <w:b/>
          <w:bCs/>
          <w:szCs w:val="28"/>
        </w:rPr>
        <w:t>информирует о внесении изменений в извещение и конкурсную документацию закупки размещением оферты № РО-ЦКПЗТ-16-0008 на право заключения договора (договоров) на 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w:t>
      </w:r>
      <w:proofErr w:type="gramEnd"/>
      <w:r w:rsidR="00CA68E6" w:rsidRPr="00CA68E6">
        <w:rPr>
          <w:b/>
          <w:bCs/>
          <w:szCs w:val="28"/>
        </w:rPr>
        <w:t xml:space="preserve">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
    <w:p w:rsidR="00CA68E6" w:rsidRPr="00CA68E6" w:rsidRDefault="00CA68E6" w:rsidP="009B79C0">
      <w:pPr>
        <w:pStyle w:val="11"/>
        <w:rPr>
          <w:b/>
          <w:sz w:val="16"/>
          <w:szCs w:val="16"/>
        </w:rPr>
      </w:pPr>
    </w:p>
    <w:p w:rsidR="00CA68E6" w:rsidRPr="001C3E66" w:rsidRDefault="00CA68E6" w:rsidP="00CA68E6">
      <w:pPr>
        <w:jc w:val="both"/>
        <w:rPr>
          <w:sz w:val="28"/>
          <w:szCs w:val="28"/>
        </w:rPr>
      </w:pPr>
      <w:r w:rsidRPr="001C3E66">
        <w:rPr>
          <w:sz w:val="28"/>
          <w:szCs w:val="28"/>
        </w:rPr>
        <w:t>1. В извещении о размещении оферты</w:t>
      </w:r>
      <w:r w:rsidRPr="001C3E66">
        <w:rPr>
          <w:bCs/>
          <w:sz w:val="28"/>
          <w:szCs w:val="28"/>
        </w:rPr>
        <w:t xml:space="preserve"> </w:t>
      </w:r>
      <w:r w:rsidRPr="001C3E66">
        <w:rPr>
          <w:color w:val="000000" w:themeColor="text1"/>
          <w:sz w:val="28"/>
          <w:szCs w:val="28"/>
        </w:rPr>
        <w:t xml:space="preserve">№ </w:t>
      </w:r>
      <w:r w:rsidRPr="00DC4B2C">
        <w:rPr>
          <w:color w:val="000000"/>
          <w:sz w:val="28"/>
          <w:szCs w:val="28"/>
        </w:rPr>
        <w:t xml:space="preserve">РО-ЦКПЗТ-16-0008 </w:t>
      </w:r>
      <w:r w:rsidRPr="001C3E66">
        <w:rPr>
          <w:sz w:val="28"/>
          <w:szCs w:val="28"/>
        </w:rPr>
        <w:t>(далее – Извещение) вместо текста «</w:t>
      </w:r>
      <w:r w:rsidRPr="001C3E66">
        <w:rPr>
          <w:i/>
          <w:sz w:val="28"/>
          <w:szCs w:val="28"/>
        </w:rPr>
        <w:t>Срок предоставления документации с  «</w:t>
      </w:r>
      <w:r>
        <w:rPr>
          <w:i/>
          <w:sz w:val="28"/>
          <w:szCs w:val="28"/>
        </w:rPr>
        <w:t>19</w:t>
      </w:r>
      <w:r w:rsidRPr="001C3E66">
        <w:rPr>
          <w:i/>
          <w:sz w:val="28"/>
          <w:szCs w:val="28"/>
        </w:rPr>
        <w:t xml:space="preserve">» </w:t>
      </w:r>
      <w:r>
        <w:rPr>
          <w:i/>
          <w:sz w:val="28"/>
          <w:szCs w:val="28"/>
        </w:rPr>
        <w:t>феврал</w:t>
      </w:r>
      <w:r w:rsidRPr="001C3E66">
        <w:rPr>
          <w:i/>
          <w:sz w:val="28"/>
          <w:szCs w:val="28"/>
        </w:rPr>
        <w:t>я 201</w:t>
      </w:r>
      <w:r>
        <w:rPr>
          <w:i/>
          <w:sz w:val="28"/>
          <w:szCs w:val="28"/>
        </w:rPr>
        <w:t>6</w:t>
      </w:r>
      <w:r w:rsidRPr="001C3E66">
        <w:rPr>
          <w:i/>
          <w:sz w:val="28"/>
          <w:szCs w:val="28"/>
        </w:rPr>
        <w:t xml:space="preserve"> г. по «</w:t>
      </w:r>
      <w:r>
        <w:rPr>
          <w:i/>
          <w:sz w:val="28"/>
          <w:szCs w:val="28"/>
        </w:rPr>
        <w:t>02</w:t>
      </w:r>
      <w:r w:rsidRPr="001C3E66">
        <w:rPr>
          <w:i/>
          <w:sz w:val="28"/>
          <w:szCs w:val="28"/>
        </w:rPr>
        <w:t xml:space="preserve">» </w:t>
      </w:r>
      <w:r>
        <w:rPr>
          <w:i/>
          <w:sz w:val="28"/>
          <w:szCs w:val="28"/>
        </w:rPr>
        <w:t>марта</w:t>
      </w:r>
      <w:r w:rsidRPr="001C3E66">
        <w:rPr>
          <w:i/>
          <w:sz w:val="28"/>
          <w:szCs w:val="28"/>
        </w:rPr>
        <w:t xml:space="preserve"> 201</w:t>
      </w:r>
      <w:r>
        <w:rPr>
          <w:i/>
          <w:sz w:val="28"/>
          <w:szCs w:val="28"/>
        </w:rPr>
        <w:t>6</w:t>
      </w:r>
      <w:r w:rsidRPr="001C3E66">
        <w:rPr>
          <w:i/>
          <w:sz w:val="28"/>
          <w:szCs w:val="28"/>
        </w:rPr>
        <w:t xml:space="preserve"> г.</w:t>
      </w:r>
      <w:r w:rsidRPr="001C3E66">
        <w:rPr>
          <w:sz w:val="28"/>
          <w:szCs w:val="28"/>
        </w:rPr>
        <w:t xml:space="preserve">» указать </w:t>
      </w:r>
      <w:r w:rsidRPr="001C3E66">
        <w:rPr>
          <w:b/>
          <w:i/>
          <w:sz w:val="28"/>
          <w:szCs w:val="28"/>
        </w:rPr>
        <w:t>«Срок предоставления документации с  «</w:t>
      </w:r>
      <w:r>
        <w:rPr>
          <w:b/>
          <w:i/>
          <w:sz w:val="28"/>
          <w:szCs w:val="28"/>
        </w:rPr>
        <w:t>19» февраля 2016 г. по «04</w:t>
      </w:r>
      <w:r w:rsidRPr="001C3E66">
        <w:rPr>
          <w:b/>
          <w:i/>
          <w:sz w:val="28"/>
          <w:szCs w:val="28"/>
        </w:rPr>
        <w:t xml:space="preserve">» </w:t>
      </w:r>
      <w:r>
        <w:rPr>
          <w:b/>
          <w:i/>
          <w:sz w:val="28"/>
          <w:szCs w:val="28"/>
        </w:rPr>
        <w:t>марта</w:t>
      </w:r>
      <w:r w:rsidRPr="001C3E66">
        <w:rPr>
          <w:b/>
          <w:i/>
          <w:sz w:val="28"/>
          <w:szCs w:val="28"/>
        </w:rPr>
        <w:t xml:space="preserve"> 201</w:t>
      </w:r>
      <w:r>
        <w:rPr>
          <w:b/>
          <w:i/>
          <w:sz w:val="28"/>
          <w:szCs w:val="28"/>
        </w:rPr>
        <w:t>6</w:t>
      </w:r>
      <w:r w:rsidRPr="001C3E66">
        <w:rPr>
          <w:b/>
          <w:i/>
          <w:sz w:val="28"/>
          <w:szCs w:val="28"/>
        </w:rPr>
        <w:t xml:space="preserve"> г.</w:t>
      </w:r>
      <w:r w:rsidRPr="001C3E66">
        <w:rPr>
          <w:sz w:val="28"/>
          <w:szCs w:val="28"/>
        </w:rPr>
        <w:t>».</w:t>
      </w:r>
    </w:p>
    <w:p w:rsidR="00CA68E6" w:rsidRDefault="00CA68E6" w:rsidP="00CA68E6">
      <w:pPr>
        <w:tabs>
          <w:tab w:val="left" w:pos="567"/>
        </w:tabs>
        <w:jc w:val="both"/>
        <w:rPr>
          <w:sz w:val="28"/>
          <w:szCs w:val="28"/>
        </w:rPr>
      </w:pPr>
      <w:r w:rsidRPr="001C3E66">
        <w:rPr>
          <w:sz w:val="28"/>
          <w:szCs w:val="28"/>
        </w:rPr>
        <w:t>2. В Извещении вместо текста «</w:t>
      </w:r>
      <w:r w:rsidRPr="001C3E66">
        <w:rPr>
          <w:i/>
          <w:sz w:val="28"/>
          <w:szCs w:val="28"/>
        </w:rPr>
        <w:t>Дата и время окончания подачи заявок (по местному времени Организатора) (Срок акцепта): «</w:t>
      </w:r>
      <w:r>
        <w:rPr>
          <w:i/>
          <w:sz w:val="28"/>
          <w:szCs w:val="28"/>
        </w:rPr>
        <w:t>02</w:t>
      </w:r>
      <w:r w:rsidRPr="001C3E66">
        <w:rPr>
          <w:i/>
          <w:sz w:val="28"/>
          <w:szCs w:val="28"/>
        </w:rPr>
        <w:t xml:space="preserve">» </w:t>
      </w:r>
      <w:r>
        <w:rPr>
          <w:i/>
          <w:sz w:val="28"/>
          <w:szCs w:val="28"/>
        </w:rPr>
        <w:t>марта</w:t>
      </w:r>
      <w:r w:rsidRPr="001C3E66">
        <w:rPr>
          <w:i/>
          <w:sz w:val="28"/>
          <w:szCs w:val="28"/>
        </w:rPr>
        <w:t xml:space="preserve"> 201</w:t>
      </w:r>
      <w:r>
        <w:rPr>
          <w:i/>
          <w:sz w:val="28"/>
          <w:szCs w:val="28"/>
        </w:rPr>
        <w:t>6</w:t>
      </w:r>
      <w:r w:rsidRPr="001C3E66">
        <w:rPr>
          <w:i/>
          <w:sz w:val="28"/>
          <w:szCs w:val="28"/>
        </w:rPr>
        <w:t xml:space="preserve"> г. 14 час. 00 мин.</w:t>
      </w:r>
      <w:r w:rsidRPr="001C3E66">
        <w:rPr>
          <w:sz w:val="28"/>
          <w:szCs w:val="28"/>
        </w:rPr>
        <w:t>» указать «</w:t>
      </w:r>
      <w:r w:rsidRPr="001C3E66">
        <w:rPr>
          <w:b/>
          <w:i/>
          <w:sz w:val="28"/>
          <w:szCs w:val="28"/>
        </w:rPr>
        <w:t>Дата и время окончания подачи заявок (по местному времени Организатора) (Срок акцепта): «0</w:t>
      </w:r>
      <w:r>
        <w:rPr>
          <w:b/>
          <w:i/>
          <w:sz w:val="28"/>
          <w:szCs w:val="28"/>
        </w:rPr>
        <w:t>4</w:t>
      </w:r>
      <w:r w:rsidRPr="001C3E66">
        <w:rPr>
          <w:b/>
          <w:i/>
          <w:sz w:val="28"/>
          <w:szCs w:val="28"/>
        </w:rPr>
        <w:t xml:space="preserve">» </w:t>
      </w:r>
      <w:r>
        <w:rPr>
          <w:b/>
          <w:i/>
          <w:sz w:val="28"/>
          <w:szCs w:val="28"/>
        </w:rPr>
        <w:t>марта</w:t>
      </w:r>
      <w:r w:rsidRPr="001C3E66">
        <w:rPr>
          <w:b/>
          <w:i/>
          <w:sz w:val="28"/>
          <w:szCs w:val="28"/>
        </w:rPr>
        <w:t xml:space="preserve"> 201</w:t>
      </w:r>
      <w:r>
        <w:rPr>
          <w:b/>
          <w:i/>
          <w:sz w:val="28"/>
          <w:szCs w:val="28"/>
        </w:rPr>
        <w:t>6</w:t>
      </w:r>
      <w:r w:rsidRPr="001C3E66">
        <w:rPr>
          <w:b/>
          <w:i/>
          <w:sz w:val="28"/>
          <w:szCs w:val="28"/>
        </w:rPr>
        <w:t xml:space="preserve"> г. 1</w:t>
      </w:r>
      <w:r w:rsidR="00307046">
        <w:rPr>
          <w:b/>
          <w:i/>
          <w:sz w:val="28"/>
          <w:szCs w:val="28"/>
          <w:lang w:val="en-US"/>
        </w:rPr>
        <w:t>6</w:t>
      </w:r>
      <w:bookmarkStart w:id="0" w:name="_GoBack"/>
      <w:bookmarkEnd w:id="0"/>
      <w:r w:rsidRPr="001C3E66">
        <w:rPr>
          <w:b/>
          <w:i/>
          <w:sz w:val="28"/>
          <w:szCs w:val="28"/>
        </w:rPr>
        <w:t xml:space="preserve"> час. 00 мин.</w:t>
      </w:r>
      <w:r w:rsidRPr="001C3E66">
        <w:rPr>
          <w:sz w:val="28"/>
          <w:szCs w:val="28"/>
        </w:rPr>
        <w:t>».</w:t>
      </w:r>
    </w:p>
    <w:p w:rsidR="00CA68E6" w:rsidRPr="007A5E52" w:rsidRDefault="00CA68E6" w:rsidP="00CA68E6">
      <w:pPr>
        <w:tabs>
          <w:tab w:val="left" w:pos="567"/>
        </w:tabs>
        <w:jc w:val="both"/>
        <w:rPr>
          <w:sz w:val="16"/>
          <w:szCs w:val="16"/>
        </w:rPr>
      </w:pPr>
    </w:p>
    <w:p w:rsidR="00CA68E6" w:rsidRPr="001C3E66" w:rsidRDefault="00CA68E6" w:rsidP="00CA68E6">
      <w:pPr>
        <w:rPr>
          <w:sz w:val="28"/>
          <w:szCs w:val="28"/>
        </w:rPr>
      </w:pPr>
      <w:r>
        <w:rPr>
          <w:sz w:val="28"/>
          <w:szCs w:val="28"/>
        </w:rPr>
        <w:t xml:space="preserve">3. </w:t>
      </w:r>
      <w:r w:rsidRPr="001C3E66">
        <w:rPr>
          <w:sz w:val="28"/>
          <w:szCs w:val="28"/>
        </w:rPr>
        <w:t xml:space="preserve">Пункт 6 раздела 5 Информационная карта документации о закупке </w:t>
      </w:r>
      <w:r>
        <w:rPr>
          <w:sz w:val="28"/>
          <w:szCs w:val="28"/>
        </w:rPr>
        <w:t>и</w:t>
      </w:r>
      <w:r w:rsidRPr="001C3E66">
        <w:rPr>
          <w:sz w:val="28"/>
          <w:szCs w:val="28"/>
        </w:rPr>
        <w:t>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62"/>
        <w:gridCol w:w="6626"/>
      </w:tblGrid>
      <w:tr w:rsidR="00CA68E6" w:rsidRPr="005E7C27" w:rsidTr="007A5E52">
        <w:tc>
          <w:tcPr>
            <w:tcW w:w="659" w:type="dxa"/>
          </w:tcPr>
          <w:p w:rsidR="00CA68E6" w:rsidRPr="005E7C27" w:rsidRDefault="00CA68E6" w:rsidP="00CA68E6">
            <w:pPr>
              <w:pStyle w:val="11"/>
              <w:ind w:firstLine="0"/>
              <w:rPr>
                <w:b/>
                <w:sz w:val="24"/>
                <w:szCs w:val="24"/>
              </w:rPr>
            </w:pPr>
            <w:r w:rsidRPr="005E7C27">
              <w:rPr>
                <w:b/>
                <w:sz w:val="24"/>
                <w:szCs w:val="24"/>
              </w:rPr>
              <w:t>6.</w:t>
            </w:r>
          </w:p>
        </w:tc>
        <w:tc>
          <w:tcPr>
            <w:tcW w:w="2462" w:type="dxa"/>
          </w:tcPr>
          <w:p w:rsidR="00CA68E6" w:rsidRPr="005E7C27" w:rsidRDefault="00CA68E6" w:rsidP="00CA68E6">
            <w:pPr>
              <w:pStyle w:val="Default"/>
              <w:rPr>
                <w:b/>
                <w:color w:val="auto"/>
              </w:rPr>
            </w:pPr>
            <w:r w:rsidRPr="005E7C27">
              <w:rPr>
                <w:b/>
                <w:color w:val="auto"/>
              </w:rPr>
              <w:t xml:space="preserve">Место, дата начала и окончания подачи Заявок </w:t>
            </w:r>
          </w:p>
        </w:tc>
        <w:tc>
          <w:tcPr>
            <w:tcW w:w="6626" w:type="dxa"/>
          </w:tcPr>
          <w:p w:rsidR="00CA68E6" w:rsidRPr="00B85A84" w:rsidRDefault="00CA68E6" w:rsidP="00CA68E6">
            <w:pPr>
              <w:pStyle w:val="11"/>
              <w:ind w:firstLine="0"/>
              <w:rPr>
                <w:b/>
                <w:sz w:val="24"/>
                <w:lang w:eastAsia="ar-SA"/>
              </w:rPr>
            </w:pPr>
            <w:proofErr w:type="gramStart"/>
            <w:r>
              <w:rPr>
                <w:sz w:val="24"/>
                <w:szCs w:val="24"/>
              </w:rPr>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w:t>
            </w:r>
            <w:r>
              <w:t xml:space="preserve"> </w:t>
            </w:r>
            <w:r>
              <w:rPr>
                <w:sz w:val="24"/>
                <w:szCs w:val="24"/>
              </w:rPr>
              <w:t>местного времени с даты, указанной в пункте 3 Информационной карты по «04» марта 2016 г. по адресу, указанному в пункте 2 настоящей Информационной</w:t>
            </w:r>
            <w:proofErr w:type="gramEnd"/>
            <w:r>
              <w:rPr>
                <w:sz w:val="24"/>
                <w:szCs w:val="24"/>
              </w:rPr>
              <w:t xml:space="preserve"> карты.</w:t>
            </w:r>
          </w:p>
        </w:tc>
      </w:tr>
    </w:tbl>
    <w:p w:rsidR="009B79C0" w:rsidRPr="00CA68E6" w:rsidRDefault="009B79C0" w:rsidP="009B79C0">
      <w:pPr>
        <w:jc w:val="both"/>
        <w:rPr>
          <w:sz w:val="20"/>
          <w:szCs w:val="20"/>
        </w:rPr>
      </w:pPr>
    </w:p>
    <w:p w:rsidR="009B79C0" w:rsidRDefault="009B79C0" w:rsidP="009B79C0">
      <w:pPr>
        <w:jc w:val="both"/>
        <w:rPr>
          <w:sz w:val="28"/>
          <w:szCs w:val="28"/>
        </w:rPr>
      </w:pPr>
      <w:r>
        <w:rPr>
          <w:sz w:val="28"/>
          <w:szCs w:val="28"/>
        </w:rPr>
        <w:t>Далее по тексту.</w:t>
      </w:r>
    </w:p>
    <w:p w:rsidR="009B79C0" w:rsidRPr="007A5E52" w:rsidRDefault="009B79C0" w:rsidP="009B79C0">
      <w:pPr>
        <w:jc w:val="both"/>
        <w:rPr>
          <w:sz w:val="20"/>
          <w:szCs w:val="20"/>
        </w:rPr>
      </w:pPr>
    </w:p>
    <w:p w:rsidR="009B79C0" w:rsidRPr="006A5699" w:rsidRDefault="009B79C0" w:rsidP="009B79C0">
      <w:pPr>
        <w:spacing w:before="60" w:after="60"/>
        <w:jc w:val="both"/>
        <w:rPr>
          <w:sz w:val="28"/>
          <w:szCs w:val="28"/>
        </w:rPr>
      </w:pPr>
      <w:r w:rsidRPr="006A5699">
        <w:rPr>
          <w:sz w:val="28"/>
          <w:szCs w:val="28"/>
        </w:rPr>
        <w:t>Председатель Конкурсной комиссии</w:t>
      </w:r>
    </w:p>
    <w:p w:rsidR="00F94925" w:rsidRPr="009A1FBE" w:rsidRDefault="009B79C0" w:rsidP="007A5E52">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CA68E6">
        <w:rPr>
          <w:sz w:val="28"/>
          <w:szCs w:val="28"/>
        </w:rPr>
        <w:t xml:space="preserve">         </w:t>
      </w:r>
      <w:r>
        <w:rPr>
          <w:sz w:val="28"/>
          <w:szCs w:val="28"/>
        </w:rPr>
        <w:t>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13D2"/>
    <w:rsid w:val="00021070"/>
    <w:rsid w:val="00032F47"/>
    <w:rsid w:val="000405A5"/>
    <w:rsid w:val="000561F4"/>
    <w:rsid w:val="00076D92"/>
    <w:rsid w:val="000932ED"/>
    <w:rsid w:val="000B4CD3"/>
    <w:rsid w:val="000D3D2A"/>
    <w:rsid w:val="00117A82"/>
    <w:rsid w:val="00122F18"/>
    <w:rsid w:val="0012466F"/>
    <w:rsid w:val="00130513"/>
    <w:rsid w:val="00177B92"/>
    <w:rsid w:val="001A2187"/>
    <w:rsid w:val="001C372C"/>
    <w:rsid w:val="00202418"/>
    <w:rsid w:val="0027773B"/>
    <w:rsid w:val="00277A8B"/>
    <w:rsid w:val="002A1929"/>
    <w:rsid w:val="002B27AA"/>
    <w:rsid w:val="00307046"/>
    <w:rsid w:val="003164B2"/>
    <w:rsid w:val="00326B6F"/>
    <w:rsid w:val="00367C80"/>
    <w:rsid w:val="00375C2D"/>
    <w:rsid w:val="003D7D97"/>
    <w:rsid w:val="003F67B0"/>
    <w:rsid w:val="00423849"/>
    <w:rsid w:val="004500FC"/>
    <w:rsid w:val="004F6F09"/>
    <w:rsid w:val="005362A8"/>
    <w:rsid w:val="005602B5"/>
    <w:rsid w:val="005621D4"/>
    <w:rsid w:val="005F3B03"/>
    <w:rsid w:val="00611040"/>
    <w:rsid w:val="00643160"/>
    <w:rsid w:val="006A5699"/>
    <w:rsid w:val="006C340D"/>
    <w:rsid w:val="006C6550"/>
    <w:rsid w:val="006E4364"/>
    <w:rsid w:val="007005F9"/>
    <w:rsid w:val="00712BFA"/>
    <w:rsid w:val="00717D60"/>
    <w:rsid w:val="00727043"/>
    <w:rsid w:val="00731064"/>
    <w:rsid w:val="00731720"/>
    <w:rsid w:val="00761F80"/>
    <w:rsid w:val="007813D2"/>
    <w:rsid w:val="00784E5D"/>
    <w:rsid w:val="007A5E52"/>
    <w:rsid w:val="007C7B84"/>
    <w:rsid w:val="007F427D"/>
    <w:rsid w:val="00851D24"/>
    <w:rsid w:val="008B35E2"/>
    <w:rsid w:val="008E52FA"/>
    <w:rsid w:val="00914620"/>
    <w:rsid w:val="00931897"/>
    <w:rsid w:val="00942AAD"/>
    <w:rsid w:val="009A1FBE"/>
    <w:rsid w:val="009B2AF9"/>
    <w:rsid w:val="009B79C0"/>
    <w:rsid w:val="009D6F5A"/>
    <w:rsid w:val="009F64FC"/>
    <w:rsid w:val="00A152A8"/>
    <w:rsid w:val="00A337D3"/>
    <w:rsid w:val="00A61290"/>
    <w:rsid w:val="00A6471D"/>
    <w:rsid w:val="00AA4373"/>
    <w:rsid w:val="00AE10A2"/>
    <w:rsid w:val="00B50ED9"/>
    <w:rsid w:val="00C520BA"/>
    <w:rsid w:val="00C526C2"/>
    <w:rsid w:val="00C57F00"/>
    <w:rsid w:val="00C91B09"/>
    <w:rsid w:val="00C92CE8"/>
    <w:rsid w:val="00CA68E6"/>
    <w:rsid w:val="00D151C2"/>
    <w:rsid w:val="00D9466D"/>
    <w:rsid w:val="00DA44F0"/>
    <w:rsid w:val="00DB39A4"/>
    <w:rsid w:val="00DE4587"/>
    <w:rsid w:val="00DF355E"/>
    <w:rsid w:val="00DF5C67"/>
    <w:rsid w:val="00E120C2"/>
    <w:rsid w:val="00E312D1"/>
    <w:rsid w:val="00E34D1C"/>
    <w:rsid w:val="00E87948"/>
    <w:rsid w:val="00EC74CD"/>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63E9-384B-4DA1-B679-191E47E6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14</cp:revision>
  <cp:lastPrinted>2015-12-07T11:40:00Z</cp:lastPrinted>
  <dcterms:created xsi:type="dcterms:W3CDTF">2015-11-12T15:27:00Z</dcterms:created>
  <dcterms:modified xsi:type="dcterms:W3CDTF">2016-02-29T15:34:00Z</dcterms:modified>
</cp:coreProperties>
</file>