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8E8" w:rsidRPr="00250F1D" w:rsidRDefault="001B58E8" w:rsidP="001B58E8">
      <w:pPr>
        <w:jc w:val="right"/>
        <w:rPr>
          <w:sz w:val="28"/>
          <w:szCs w:val="28"/>
        </w:rPr>
      </w:pPr>
      <w:r w:rsidRPr="00250F1D">
        <w:rPr>
          <w:color w:val="000000"/>
          <w:sz w:val="28"/>
          <w:szCs w:val="28"/>
        </w:rPr>
        <w:t>УТВЕРЖДАЮ</w:t>
      </w:r>
      <w:r w:rsidRPr="00250F1D">
        <w:rPr>
          <w:sz w:val="28"/>
          <w:szCs w:val="28"/>
        </w:rPr>
        <w:t xml:space="preserve"> </w:t>
      </w:r>
    </w:p>
    <w:p w:rsidR="001B58E8" w:rsidRPr="00250F1D" w:rsidRDefault="001B58E8" w:rsidP="001B58E8">
      <w:pPr>
        <w:jc w:val="right"/>
        <w:rPr>
          <w:sz w:val="28"/>
          <w:szCs w:val="28"/>
        </w:rPr>
      </w:pPr>
    </w:p>
    <w:p w:rsidR="001B58E8" w:rsidRPr="00250F1D" w:rsidRDefault="00FA4A2C" w:rsidP="001B58E8">
      <w:pPr>
        <w:jc w:val="right"/>
        <w:rPr>
          <w:sz w:val="28"/>
          <w:szCs w:val="28"/>
        </w:rPr>
      </w:pPr>
      <w:r>
        <w:rPr>
          <w:color w:val="000000"/>
          <w:sz w:val="28"/>
          <w:szCs w:val="28"/>
        </w:rPr>
        <w:t>П</w:t>
      </w:r>
      <w:r w:rsidR="001B58E8" w:rsidRPr="00250F1D">
        <w:rPr>
          <w:color w:val="000000"/>
          <w:sz w:val="28"/>
          <w:szCs w:val="28"/>
        </w:rPr>
        <w:t>редседател</w:t>
      </w:r>
      <w:r>
        <w:rPr>
          <w:color w:val="000000"/>
          <w:sz w:val="28"/>
          <w:szCs w:val="28"/>
        </w:rPr>
        <w:t>ь</w:t>
      </w:r>
      <w:r w:rsidR="001B58E8" w:rsidRPr="00250F1D">
        <w:rPr>
          <w:sz w:val="28"/>
          <w:szCs w:val="28"/>
        </w:rPr>
        <w:t xml:space="preserve"> </w:t>
      </w:r>
      <w:r w:rsidR="001B58E8" w:rsidRPr="00250F1D">
        <w:rPr>
          <w:color w:val="000000"/>
          <w:sz w:val="28"/>
          <w:szCs w:val="28"/>
        </w:rPr>
        <w:t>Конкурсной</w:t>
      </w:r>
      <w:r w:rsidR="001B58E8" w:rsidRPr="00250F1D">
        <w:rPr>
          <w:sz w:val="28"/>
          <w:szCs w:val="28"/>
        </w:rPr>
        <w:t xml:space="preserve"> </w:t>
      </w:r>
      <w:r w:rsidR="001B58E8" w:rsidRPr="00250F1D">
        <w:rPr>
          <w:color w:val="000000"/>
          <w:sz w:val="28"/>
          <w:szCs w:val="28"/>
        </w:rPr>
        <w:t>комиссии</w:t>
      </w:r>
      <w:r w:rsidR="001B58E8" w:rsidRPr="00250F1D">
        <w:rPr>
          <w:sz w:val="28"/>
          <w:szCs w:val="28"/>
        </w:rPr>
        <w:t xml:space="preserve"> </w:t>
      </w:r>
    </w:p>
    <w:p w:rsidR="001B58E8" w:rsidRPr="00250F1D" w:rsidRDefault="001B58E8" w:rsidP="001B58E8">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1B58E8" w:rsidRPr="00250F1D" w:rsidRDefault="001B58E8" w:rsidP="001B58E8">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1B58E8" w:rsidRPr="00250F1D" w:rsidRDefault="001B58E8" w:rsidP="001B58E8">
      <w:pPr>
        <w:jc w:val="right"/>
        <w:rPr>
          <w:sz w:val="28"/>
          <w:szCs w:val="28"/>
        </w:rPr>
      </w:pPr>
    </w:p>
    <w:p w:rsidR="001B58E8" w:rsidRPr="00250F1D" w:rsidRDefault="001B58E8" w:rsidP="001B58E8">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sidR="00FA4A2C">
        <w:rPr>
          <w:color w:val="000000"/>
          <w:sz w:val="28"/>
          <w:szCs w:val="28"/>
        </w:rPr>
        <w:t>А.В. Банщиков</w:t>
      </w:r>
      <w:r w:rsidRPr="00250F1D">
        <w:rPr>
          <w:sz w:val="28"/>
          <w:szCs w:val="28"/>
        </w:rPr>
        <w:t xml:space="preserve"> </w:t>
      </w:r>
    </w:p>
    <w:p w:rsidR="001B58E8" w:rsidRPr="00250F1D" w:rsidRDefault="001B58E8" w:rsidP="001B58E8">
      <w:pPr>
        <w:jc w:val="right"/>
        <w:rPr>
          <w:sz w:val="28"/>
          <w:szCs w:val="28"/>
        </w:rPr>
      </w:pPr>
    </w:p>
    <w:p w:rsidR="001B58E8" w:rsidRPr="00CF0692" w:rsidRDefault="001B58E8" w:rsidP="001B58E8">
      <w:pPr>
        <w:spacing w:after="120"/>
        <w:jc w:val="right"/>
        <w:rPr>
          <w:color w:val="000000"/>
          <w:sz w:val="28"/>
          <w:szCs w:val="28"/>
        </w:rPr>
      </w:pPr>
      <w:r>
        <w:rPr>
          <w:color w:val="000000"/>
          <w:sz w:val="28"/>
          <w:szCs w:val="28"/>
        </w:rPr>
        <w:t xml:space="preserve"> </w:t>
      </w:r>
      <w:r w:rsidRPr="00250F1D">
        <w:rPr>
          <w:color w:val="000000"/>
          <w:sz w:val="28"/>
          <w:szCs w:val="28"/>
        </w:rPr>
        <w:t>«____»________________2016г.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80453F">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«ТрансКонтейнер»</w:t>
      </w:r>
      <w:r w:rsidR="00212B69" w:rsidRPr="00212B69">
        <w:t xml:space="preserve"> </w:t>
      </w:r>
      <w:r w:rsidR="00212B69">
        <w:t xml:space="preserve">утвержденным решением Совета директоров </w:t>
      </w:r>
      <w:r w:rsidR="00BB06FC">
        <w:t xml:space="preserve">ПАО </w:t>
      </w:r>
      <w:r w:rsidR="00212B69">
        <w:t>«ТрансКонтейнер»</w:t>
      </w:r>
      <w:r w:rsidR="00AB22BE" w:rsidRPr="00AB22BE">
        <w:t xml:space="preserve"> </w:t>
      </w:r>
      <w:r w:rsidR="00212B69">
        <w:t>от</w:t>
      </w:r>
      <w:r w:rsidR="00AB22BE" w:rsidRPr="00AB22BE">
        <w:t xml:space="preserve"> </w:t>
      </w:r>
      <w:r w:rsidR="00BB06FC">
        <w:t xml:space="preserve">08 июля 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w:t>
      </w:r>
      <w:r w:rsidR="000A2D97" w:rsidRPr="001B58E8">
        <w:rPr>
          <w:szCs w:val="28"/>
        </w:rPr>
        <w:t>проводит закупку</w:t>
      </w:r>
      <w:r w:rsidR="007D6548" w:rsidRPr="001B58E8">
        <w:rPr>
          <w:szCs w:val="28"/>
        </w:rPr>
        <w:t xml:space="preserve"> с</w:t>
      </w:r>
      <w:r w:rsidR="001E6E80" w:rsidRPr="001B58E8">
        <w:rPr>
          <w:szCs w:val="28"/>
        </w:rPr>
        <w:t xml:space="preserve">пособом запроса предложений </w:t>
      </w:r>
      <w:r w:rsidR="00BE6815">
        <w:rPr>
          <w:szCs w:val="28"/>
        </w:rPr>
        <w:t xml:space="preserve">в электронной форме </w:t>
      </w:r>
      <w:r w:rsidR="00FB56AC" w:rsidRPr="00B90EC7">
        <w:rPr>
          <w:szCs w:val="28"/>
          <w:highlight w:val="yellow"/>
        </w:rPr>
        <w:t>№ ЗП</w:t>
      </w:r>
      <w:r w:rsidR="00BE6815">
        <w:rPr>
          <w:szCs w:val="28"/>
        </w:rPr>
        <w:t>э</w:t>
      </w:r>
      <w:r w:rsidR="00FB56AC" w:rsidRPr="001B58E8">
        <w:rPr>
          <w:szCs w:val="28"/>
          <w:shd w:val="clear" w:color="auto" w:fill="FFFF00"/>
        </w:rPr>
        <w:t>-</w:t>
      </w:r>
      <w:r w:rsidR="00BE6815">
        <w:rPr>
          <w:szCs w:val="28"/>
          <w:shd w:val="clear" w:color="auto" w:fill="FFFF00"/>
        </w:rPr>
        <w:t>НКПЗаб-16-0022</w:t>
      </w:r>
      <w:r w:rsidR="00CA79B9">
        <w:rPr>
          <w:szCs w:val="28"/>
        </w:rPr>
        <w:t xml:space="preserve"> </w:t>
      </w:r>
      <w:r w:rsidR="00CA79B9" w:rsidRPr="00D32FFA">
        <w:rPr>
          <w:szCs w:val="28"/>
        </w:rPr>
        <w:t>(далее – Запрос предложений)</w:t>
      </w:r>
      <w:r w:rsidR="007D6548" w:rsidRPr="00D32FFA">
        <w:t>.</w:t>
      </w:r>
    </w:p>
    <w:p w:rsidR="001B58E8" w:rsidRDefault="001B58E8" w:rsidP="00BE6815">
      <w:pPr>
        <w:pStyle w:val="19"/>
        <w:rPr>
          <w:szCs w:val="28"/>
        </w:rPr>
      </w:pPr>
      <w:r>
        <w:rPr>
          <w:szCs w:val="28"/>
        </w:rPr>
        <w:t xml:space="preserve">1.1.2. </w:t>
      </w:r>
      <w:r w:rsidR="00144E2B" w:rsidRPr="001B58E8">
        <w:rPr>
          <w:szCs w:val="28"/>
        </w:rPr>
        <w:t xml:space="preserve">Предметом настоящего Запроса предложений является право на заключение </w:t>
      </w:r>
      <w:r w:rsidRPr="00BB0343">
        <w:rPr>
          <w:spacing w:val="1"/>
          <w:szCs w:val="28"/>
        </w:rPr>
        <w:t>договор</w:t>
      </w:r>
      <w:r w:rsidR="00BE6815">
        <w:rPr>
          <w:spacing w:val="1"/>
          <w:szCs w:val="28"/>
        </w:rPr>
        <w:t>а</w:t>
      </w:r>
      <w:r w:rsidRPr="00BB0343">
        <w:rPr>
          <w:spacing w:val="1"/>
          <w:szCs w:val="28"/>
        </w:rPr>
        <w:t xml:space="preserve"> </w:t>
      </w:r>
      <w:r w:rsidRPr="00BB1B9F">
        <w:rPr>
          <w:szCs w:val="28"/>
        </w:rPr>
        <w:t xml:space="preserve">на </w:t>
      </w:r>
      <w:r w:rsidR="00BE6815">
        <w:rPr>
          <w:szCs w:val="28"/>
        </w:rPr>
        <w:t>п</w:t>
      </w:r>
      <w:r>
        <w:rPr>
          <w:szCs w:val="28"/>
        </w:rPr>
        <w:t>оставк</w:t>
      </w:r>
      <w:r w:rsidR="00BE6815">
        <w:rPr>
          <w:szCs w:val="28"/>
        </w:rPr>
        <w:t>у</w:t>
      </w:r>
      <w:r>
        <w:rPr>
          <w:szCs w:val="28"/>
        </w:rPr>
        <w:t xml:space="preserve">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r w:rsidR="00BE6815">
        <w:rPr>
          <w:szCs w:val="28"/>
        </w:rPr>
        <w:t>.</w:t>
      </w:r>
    </w:p>
    <w:p w:rsidR="00144E2B" w:rsidRPr="001B58E8" w:rsidRDefault="00144E2B" w:rsidP="001B58E8">
      <w:pPr>
        <w:pStyle w:val="19"/>
        <w:ind w:firstLine="708"/>
        <w:rPr>
          <w:szCs w:val="28"/>
        </w:rPr>
      </w:pPr>
      <w:r>
        <w:t>Информация об организаторе Запроса предложений указана в пункте 2</w:t>
      </w:r>
      <w:r w:rsidRPr="001B58E8">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B58E8" w:rsidP="001B58E8">
      <w:pPr>
        <w:pStyle w:val="19"/>
        <w:rPr>
          <w:szCs w:val="28"/>
        </w:rPr>
      </w:pPr>
      <w:r>
        <w:rPr>
          <w:szCs w:val="28"/>
        </w:rPr>
        <w:t>1.1.3.</w:t>
      </w:r>
      <w:r w:rsidR="002008D6">
        <w:rPr>
          <w:szCs w:val="28"/>
        </w:rPr>
        <w:t xml:space="preserve"> </w:t>
      </w:r>
      <w:r w:rsidR="0019760E"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0019760E"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0019760E" w:rsidRPr="00D32FFA">
        <w:rPr>
          <w:szCs w:val="28"/>
        </w:rPr>
        <w:t xml:space="preserve"> </w:t>
      </w:r>
    </w:p>
    <w:p w:rsidR="006E08A0" w:rsidRPr="00D32FFA" w:rsidRDefault="001B58E8" w:rsidP="001B58E8">
      <w:pPr>
        <w:pStyle w:val="19"/>
        <w:rPr>
          <w:szCs w:val="28"/>
        </w:rPr>
      </w:pPr>
      <w:r>
        <w:rPr>
          <w:szCs w:val="28"/>
        </w:rPr>
        <w:t xml:space="preserve">1.1.4. </w:t>
      </w:r>
      <w:r w:rsidR="00991BDD" w:rsidRPr="00D32FFA">
        <w:rPr>
          <w:szCs w:val="28"/>
        </w:rPr>
        <w:t>Извещение о проведении</w:t>
      </w:r>
      <w:r w:rsidR="007D6548" w:rsidRPr="00D32FFA">
        <w:rPr>
          <w:szCs w:val="28"/>
        </w:rPr>
        <w:t xml:space="preserve"> Запрос</w:t>
      </w:r>
      <w:r w:rsidR="00991BDD" w:rsidRPr="00D32FFA">
        <w:rPr>
          <w:szCs w:val="28"/>
        </w:rPr>
        <w:t>а</w:t>
      </w:r>
      <w:r w:rsidR="007D6548" w:rsidRPr="00D32FFA">
        <w:rPr>
          <w:szCs w:val="28"/>
        </w:rPr>
        <w:t xml:space="preserve"> предложений</w:t>
      </w:r>
      <w:r w:rsidR="00991BDD" w:rsidRPr="00D32FFA">
        <w:rPr>
          <w:szCs w:val="28"/>
        </w:rPr>
        <w:t xml:space="preserve">, </w:t>
      </w:r>
      <w:r w:rsidR="008613BE" w:rsidRPr="00D32FFA">
        <w:t>изменения к извещению,</w:t>
      </w:r>
      <w:r w:rsidR="008613BE" w:rsidRPr="00D32FFA">
        <w:rPr>
          <w:szCs w:val="28"/>
        </w:rPr>
        <w:t xml:space="preserve"> </w:t>
      </w:r>
      <w:r w:rsidR="00991BDD"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1B58E8" w:rsidP="001B58E8">
      <w:pPr>
        <w:pStyle w:val="19"/>
        <w:rPr>
          <w:szCs w:val="28"/>
        </w:rPr>
      </w:pPr>
      <w:r>
        <w:t xml:space="preserve">1.1.5. </w:t>
      </w:r>
      <w:r w:rsidR="00627696"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00627696"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00627696"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00627696" w:rsidRPr="00D32FFA">
        <w:rPr>
          <w:szCs w:val="28"/>
        </w:rPr>
        <w:t>направлени</w:t>
      </w:r>
      <w:r w:rsidR="002D5869" w:rsidRPr="00D32FFA">
        <w:rPr>
          <w:szCs w:val="28"/>
        </w:rPr>
        <w:t>я</w:t>
      </w:r>
      <w:r w:rsidR="00627696" w:rsidRPr="00D32FFA">
        <w:rPr>
          <w:szCs w:val="28"/>
        </w:rPr>
        <w:t xml:space="preserve"> документации</w:t>
      </w:r>
      <w:r w:rsidR="007B5E85">
        <w:rPr>
          <w:szCs w:val="28"/>
        </w:rPr>
        <w:t xml:space="preserve"> о закупке</w:t>
      </w:r>
      <w:r w:rsidR="00627696"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1B58E8" w:rsidP="001B58E8">
      <w:pPr>
        <w:pStyle w:val="19"/>
        <w:rPr>
          <w:szCs w:val="28"/>
        </w:rPr>
      </w:pPr>
      <w:r>
        <w:t>1.1.6.</w:t>
      </w:r>
      <w:r w:rsidR="002C7848"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002C7848" w:rsidRPr="00D32FFA">
        <w:t xml:space="preserve"> и Положения о закупках необходимо руководствоваться Положением о закупках.</w:t>
      </w:r>
      <w:r w:rsidR="002C7848" w:rsidRPr="00D32FFA">
        <w:rPr>
          <w:szCs w:val="28"/>
        </w:rPr>
        <w:t xml:space="preserve"> </w:t>
      </w:r>
    </w:p>
    <w:p w:rsidR="007D6548" w:rsidRPr="00D32FFA" w:rsidRDefault="001B58E8" w:rsidP="001B58E8">
      <w:pPr>
        <w:pStyle w:val="19"/>
      </w:pPr>
      <w:r>
        <w:t>1.1.7.</w:t>
      </w:r>
      <w:r w:rsidR="000236C9"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000236C9"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1B58E8" w:rsidP="001B58E8">
      <w:pPr>
        <w:pStyle w:val="19"/>
      </w:pPr>
      <w:r>
        <w:t>1.1.8.</w:t>
      </w:r>
      <w:r w:rsidR="00E35BF3"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1B58E8" w:rsidP="001B58E8">
      <w:pPr>
        <w:pStyle w:val="19"/>
      </w:pPr>
      <w:r>
        <w:t>1.1.9.</w:t>
      </w:r>
      <w:r w:rsidR="007D6548"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007D6548" w:rsidRPr="00D32FFA">
        <w:t xml:space="preserve"> обязательным и квалификационным </w:t>
      </w:r>
      <w:r w:rsidR="000236C9" w:rsidRPr="00D32FFA">
        <w:t>требованиям.</w:t>
      </w:r>
    </w:p>
    <w:p w:rsidR="007D6548" w:rsidRPr="00D32FFA" w:rsidRDefault="001B58E8" w:rsidP="001B58E8">
      <w:pPr>
        <w:pStyle w:val="19"/>
        <w:rPr>
          <w:szCs w:val="28"/>
        </w:rPr>
      </w:pPr>
      <w:r>
        <w:rPr>
          <w:szCs w:val="28"/>
        </w:rPr>
        <w:t>1.1.10.</w:t>
      </w:r>
      <w:r w:rsidR="007D6548"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1B58E8" w:rsidP="001B58E8">
      <w:pPr>
        <w:pStyle w:val="19"/>
        <w:rPr>
          <w:szCs w:val="28"/>
        </w:rPr>
      </w:pPr>
      <w:r>
        <w:t>1.1.11.</w:t>
      </w:r>
      <w:r w:rsidR="007D6548" w:rsidRPr="00D32FFA">
        <w:t>Заявки рассматриваются к</w:t>
      </w:r>
      <w:r w:rsidR="00C83974">
        <w:t xml:space="preserve">ак обязательства претендентов. </w:t>
      </w:r>
      <w:r w:rsidR="00C83974">
        <w:br/>
      </w:r>
      <w:r w:rsidR="0063363D">
        <w:t>ПАО</w:t>
      </w:r>
      <w:r w:rsidR="007D6548" w:rsidRPr="00D32FFA">
        <w:t xml:space="preserve"> «ТрансКонтейнер» вправ</w:t>
      </w:r>
      <w:r w:rsidR="00C83974">
        <w:t>е требовать от победителя /победителей</w:t>
      </w:r>
      <w:r w:rsidR="007D6548" w:rsidRPr="00D32FFA">
        <w:t xml:space="preserve"> Запроса предложений заключения договора на условиях, предложенных в его Заявке. </w:t>
      </w:r>
      <w:r w:rsidR="007D6548"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007D6548" w:rsidRPr="00D32FFA">
        <w:rPr>
          <w:szCs w:val="28"/>
        </w:rPr>
        <w:t xml:space="preserve">. </w:t>
      </w:r>
    </w:p>
    <w:p w:rsidR="007D6548" w:rsidRPr="00D32FFA" w:rsidRDefault="001B58E8" w:rsidP="001B58E8">
      <w:pPr>
        <w:pStyle w:val="19"/>
      </w:pPr>
      <w:r>
        <w:rPr>
          <w:szCs w:val="28"/>
        </w:rPr>
        <w:t>1.1.12.</w:t>
      </w:r>
      <w:r w:rsidR="003E2C12" w:rsidRPr="00D32FFA">
        <w:rPr>
          <w:szCs w:val="28"/>
        </w:rPr>
        <w:t>Решение о д</w:t>
      </w:r>
      <w:r w:rsidR="007D6548" w:rsidRPr="00D32FFA">
        <w:rPr>
          <w:szCs w:val="28"/>
        </w:rPr>
        <w:t>опуск</w:t>
      </w:r>
      <w:r w:rsidR="003E2C12"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1B58E8" w:rsidP="001B58E8">
      <w:pPr>
        <w:pStyle w:val="19"/>
        <w:rPr>
          <w:szCs w:val="28"/>
        </w:rPr>
      </w:pPr>
      <w:r>
        <w:rPr>
          <w:szCs w:val="28"/>
        </w:rPr>
        <w:t>1.1.13.</w:t>
      </w:r>
      <w:r w:rsidR="007D6548"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1B58E8" w:rsidP="001B58E8">
      <w:pPr>
        <w:pStyle w:val="19"/>
      </w:pPr>
      <w:r>
        <w:t>1.1.14.</w:t>
      </w:r>
      <w:r w:rsidR="007D6548"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007D6548" w:rsidRPr="00D32FFA">
        <w:t xml:space="preserve"> не нес</w:t>
      </w:r>
      <w:r w:rsidR="002D5869" w:rsidRPr="00D32FFA">
        <w:t>у</w:t>
      </w:r>
      <w:r w:rsidR="007D6548"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1B58E8" w:rsidP="001B58E8">
      <w:pPr>
        <w:pStyle w:val="19"/>
      </w:pPr>
      <w:r>
        <w:t>1.1.15.</w:t>
      </w:r>
      <w:r w:rsidR="007D6548" w:rsidRPr="00D32FFA">
        <w:t>Документы, представленные претендентами в составе Заявок, возврату не подлежат.</w:t>
      </w:r>
    </w:p>
    <w:p w:rsidR="000224FB" w:rsidRPr="00D32FFA" w:rsidRDefault="001B58E8" w:rsidP="001B58E8">
      <w:pPr>
        <w:pStyle w:val="19"/>
        <w:widowControl w:val="0"/>
        <w:rPr>
          <w:szCs w:val="28"/>
        </w:rPr>
      </w:pPr>
      <w:r>
        <w:rPr>
          <w:szCs w:val="28"/>
        </w:rPr>
        <w:t>1.1.16.</w:t>
      </w:r>
      <w:r w:rsidR="00A62751"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1B58E8" w:rsidP="001B58E8">
      <w:pPr>
        <w:pStyle w:val="19"/>
        <w:widowControl w:val="0"/>
      </w:pPr>
      <w:r>
        <w:t>1.1.17.</w:t>
      </w:r>
      <w:r w:rsidR="007D6548"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007D6548"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007D6548" w:rsidRPr="00D32FFA">
        <w:rPr>
          <w:szCs w:val="28"/>
        </w:rPr>
        <w:t xml:space="preserve"> в течение </w:t>
      </w:r>
      <w:r w:rsidR="009B1024" w:rsidRPr="00D32FFA">
        <w:rPr>
          <w:szCs w:val="28"/>
        </w:rPr>
        <w:t>3 (трех)</w:t>
      </w:r>
      <w:r w:rsidR="009B1024">
        <w:rPr>
          <w:szCs w:val="28"/>
        </w:rPr>
        <w:t xml:space="preserve"> дней </w:t>
      </w:r>
      <w:r w:rsidR="007D6548" w:rsidRPr="00D32FFA">
        <w:rPr>
          <w:szCs w:val="28"/>
        </w:rPr>
        <w:t xml:space="preserve">со дня принятия решения об отмене проведения Запроса предложений. При этом </w:t>
      </w:r>
      <w:r w:rsidR="0063363D">
        <w:rPr>
          <w:szCs w:val="28"/>
        </w:rPr>
        <w:t>ПАО</w:t>
      </w:r>
      <w:r w:rsidR="007D6548" w:rsidRPr="00D32FFA">
        <w:rPr>
          <w:szCs w:val="28"/>
        </w:rPr>
        <w:t xml:space="preserve"> «ТрансКонтейнер» не будет нести никакой ответственности перед люб</w:t>
      </w:r>
      <w:r w:rsidR="007D6548" w:rsidRPr="00D32FFA">
        <w:t>ыми физическими и юридическими лицами, которым такое действие может принести убытки.</w:t>
      </w:r>
    </w:p>
    <w:p w:rsidR="007D6548" w:rsidRPr="00D32FFA" w:rsidRDefault="001B58E8" w:rsidP="001B58E8">
      <w:pPr>
        <w:pStyle w:val="19"/>
        <w:widowControl w:val="0"/>
      </w:pPr>
      <w:r>
        <w:rPr>
          <w:szCs w:val="28"/>
        </w:rPr>
        <w:t>1.1.18.</w:t>
      </w:r>
      <w:r w:rsidR="007D6548"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007D6548" w:rsidRPr="00D32FFA">
        <w:rPr>
          <w:szCs w:val="28"/>
        </w:rPr>
        <w:t xml:space="preserve">, в течение </w:t>
      </w:r>
      <w:r w:rsidR="000058BC" w:rsidRPr="00D32FFA">
        <w:rPr>
          <w:szCs w:val="28"/>
        </w:rPr>
        <w:t>3 (</w:t>
      </w:r>
      <w:r w:rsidR="007D6548" w:rsidRPr="00D32FFA">
        <w:rPr>
          <w:szCs w:val="28"/>
        </w:rPr>
        <w:t>трех</w:t>
      </w:r>
      <w:r w:rsidR="000058BC" w:rsidRPr="00D32FFA">
        <w:rPr>
          <w:szCs w:val="28"/>
        </w:rPr>
        <w:t>)</w:t>
      </w:r>
      <w:r w:rsidR="007D6548"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007D6548" w:rsidRPr="00D32FFA">
        <w:rPr>
          <w:szCs w:val="28"/>
        </w:rPr>
        <w:t>.</w:t>
      </w:r>
    </w:p>
    <w:p w:rsidR="007D6548" w:rsidRPr="00D32FFA" w:rsidRDefault="001B58E8" w:rsidP="001B58E8">
      <w:pPr>
        <w:pStyle w:val="19"/>
        <w:widowControl w:val="0"/>
      </w:pPr>
      <w:r>
        <w:t>1.1.19.</w:t>
      </w:r>
      <w:r w:rsidR="007D6548"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1B58E8" w:rsidP="001B58E8">
      <w:pPr>
        <w:pStyle w:val="19"/>
        <w:widowControl w:val="0"/>
      </w:pPr>
      <w:r>
        <w:t>1.1.20.</w:t>
      </w:r>
      <w:r w:rsidR="007D6548"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007D6548"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1B58E8" w:rsidP="001B58E8">
      <w:pPr>
        <w:pStyle w:val="19"/>
        <w:widowControl w:val="0"/>
      </w:pPr>
      <w:r>
        <w:t>1.1.21.</w:t>
      </w:r>
      <w:r w:rsidR="00C51709" w:rsidRPr="00D32FFA">
        <w:t xml:space="preserve">Иностранные участники </w:t>
      </w:r>
      <w:r w:rsidR="00257F85" w:rsidRPr="00D32FFA">
        <w:t xml:space="preserve">при проведении </w:t>
      </w:r>
      <w:r w:rsidR="00C51709"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C51709" w:rsidRPr="00D32FFA" w:rsidRDefault="001B58E8" w:rsidP="001B58E8">
      <w:pPr>
        <w:pStyle w:val="19"/>
        <w:widowControl w:val="0"/>
      </w:pPr>
      <w:r>
        <w:t>1.1.22.</w:t>
      </w:r>
      <w:r w:rsidR="00C51709"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00C51709" w:rsidRPr="00D32FFA">
        <w:t>иностранной валюте</w:t>
      </w:r>
      <w:r w:rsidR="00D65E96" w:rsidRPr="00D32FFA">
        <w:rPr>
          <w:szCs w:val="28"/>
        </w:rPr>
        <w:t>.</w:t>
      </w:r>
      <w:r w:rsidR="00C51709"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00C51709" w:rsidRPr="00D32FFA">
        <w:t>Заявок.</w:t>
      </w:r>
    </w:p>
    <w:p w:rsidR="00C51709" w:rsidRPr="00D32FFA" w:rsidRDefault="001B58E8" w:rsidP="001B58E8">
      <w:pPr>
        <w:pStyle w:val="19"/>
        <w:widowControl w:val="0"/>
      </w:pPr>
      <w:r>
        <w:t>1.1.23.</w:t>
      </w:r>
      <w:r w:rsidR="00C51709"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00C51709"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00C51709"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80453F">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80453F">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80453F">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80453F">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0453F">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80453F">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80453F">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Pr="00D32FFA">
        <w:rPr>
          <w:sz w:val="28"/>
          <w:szCs w:val="28"/>
        </w:rPr>
        <w:lastRenderedPageBreak/>
        <w:t>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80453F">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80453F">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80453F">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80453F">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80453F">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80453F">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0453F">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80453F">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0453F">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80453F">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80453F">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0453F">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80453F">
      <w:pPr>
        <w:pStyle w:val="aff7"/>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lastRenderedPageBreak/>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r w:rsidR="00A85C61">
        <w:rPr>
          <w:rFonts w:eastAsia="MS Mincho"/>
          <w:sz w:val="28"/>
          <w:szCs w:val="28"/>
        </w:rPr>
        <w:t>;</w:t>
      </w:r>
    </w:p>
    <w:p w:rsidR="00A34A32" w:rsidRPr="003D24E0" w:rsidRDefault="00A34A32" w:rsidP="0080453F">
      <w:pPr>
        <w:pStyle w:val="afa"/>
        <w:numPr>
          <w:ilvl w:val="0"/>
          <w:numId w:val="3"/>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w:t>
      </w:r>
      <w:r w:rsidR="00BF681E">
        <w:rPr>
          <w:sz w:val="28"/>
        </w:rPr>
        <w:t>(</w:t>
      </w:r>
      <w:r>
        <w:rPr>
          <w:sz w:val="28"/>
        </w:rPr>
        <w:t>копию паспорта</w:t>
      </w:r>
      <w:r w:rsidRPr="00A34A32">
        <w:rPr>
          <w:sz w:val="28"/>
        </w:rPr>
        <w:t xml:space="preserve"> для физических лиц).</w:t>
      </w:r>
      <w:r w:rsidR="00BF681E" w:rsidRPr="00BF681E">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80453F">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80453F">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80453F">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80453F">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80453F">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0453F">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80453F">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80453F">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80453F">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80453F">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80453F">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80453F">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80453F">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80453F">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80453F">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80453F">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80453F">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80453F">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lastRenderedPageBreak/>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80453F">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80453F">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80453F">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0453F">
      <w:pPr>
        <w:pStyle w:val="afa"/>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80453F">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80453F">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0453F">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80453F">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80453F">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0453F">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0453F">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0453F">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0453F">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0453F">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0453F">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0453F">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w:t>
      </w:r>
      <w:r w:rsidR="00243F0F" w:rsidRPr="00D32FFA">
        <w:rPr>
          <w:sz w:val="28"/>
        </w:rPr>
        <w:lastRenderedPageBreak/>
        <w:t xml:space="preserve">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0453F">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0453F">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0453F">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0453F">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80453F">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80453F">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80453F">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80453F">
      <w:pPr>
        <w:numPr>
          <w:ilvl w:val="0"/>
          <w:numId w:val="21"/>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0453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0453F">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0453F">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0453F">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0453F">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80453F">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Pr="001B4296">
        <w:rPr>
          <w:sz w:val="28"/>
          <w:szCs w:val="28"/>
        </w:rPr>
        <w:t xml:space="preserve"> </w:t>
      </w:r>
      <w:r w:rsidR="00097AC8">
        <w:rPr>
          <w:sz w:val="28"/>
          <w:szCs w:val="28"/>
        </w:rPr>
        <w:t>(</w:t>
      </w:r>
      <w:r w:rsidRPr="001B4296">
        <w:rPr>
          <w:sz w:val="28"/>
          <w:szCs w:val="28"/>
        </w:rPr>
        <w:t>на странице сведений о Положении о закупках 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80453F">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80453F">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80453F">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0453F">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0453F">
      <w:pPr>
        <w:numPr>
          <w:ilvl w:val="0"/>
          <w:numId w:val="22"/>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80453F">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0453F">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80453F">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80453F">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80453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80453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80453F">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80453F">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80453F">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80453F">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80453F">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 xml:space="preserve">апроса предложений уведомление с </w:t>
      </w:r>
      <w:r w:rsidR="007D6548" w:rsidRPr="00D32FFA">
        <w:rPr>
          <w:sz w:val="28"/>
          <w:szCs w:val="28"/>
        </w:rPr>
        <w:lastRenderedPageBreak/>
        <w:t>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80453F">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80453F">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80453F">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80453F">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80453F">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80453F">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80453F">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6402DD" w:rsidRPr="00D32FFA">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0453F">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80453F">
      <w:pPr>
        <w:numPr>
          <w:ilvl w:val="0"/>
          <w:numId w:val="23"/>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0453F">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80453F">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80453F">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8B7418" w:rsidP="00153C3B">
      <w:pPr>
        <w:pStyle w:val="afa"/>
        <w:ind w:firstLine="0"/>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60800;mso-width-relative:margin;mso-height-relative:margin" wrapcoords="-34 -87 -34 21600 21634 21600 21634 -87 -34 -87" strokeweight="1.5pt">
            <v:textbox style="mso-next-textbox:#_x0000_s1026">
              <w:txbxContent>
                <w:p w:rsidR="00DB30AF" w:rsidRPr="007E6DE4" w:rsidRDefault="00DB30AF" w:rsidP="000954FB">
                  <w:pPr>
                    <w:jc w:val="center"/>
                    <w:rPr>
                      <w:b/>
                      <w:sz w:val="28"/>
                      <w:szCs w:val="28"/>
                    </w:rPr>
                  </w:pPr>
                  <w:r w:rsidRPr="007E6DE4">
                    <w:rPr>
                      <w:b/>
                      <w:sz w:val="28"/>
                      <w:szCs w:val="28"/>
                    </w:rPr>
                    <w:t xml:space="preserve">_____________________________________________, </w:t>
                  </w:r>
                </w:p>
                <w:p w:rsidR="00DB30AF" w:rsidRDefault="00DB30A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B30AF" w:rsidRPr="007E6DE4" w:rsidRDefault="00DB30AF" w:rsidP="000954FB">
                  <w:pPr>
                    <w:jc w:val="center"/>
                    <w:rPr>
                      <w:b/>
                      <w:sz w:val="28"/>
                      <w:szCs w:val="28"/>
                    </w:rPr>
                  </w:pPr>
                  <w:r w:rsidRPr="007E6DE4">
                    <w:rPr>
                      <w:b/>
                      <w:sz w:val="28"/>
                      <w:szCs w:val="28"/>
                    </w:rPr>
                    <w:t>________________________________________</w:t>
                  </w:r>
                </w:p>
                <w:p w:rsidR="00DB30AF" w:rsidRPr="007E6DE4" w:rsidRDefault="00DB30AF" w:rsidP="000954FB">
                  <w:pPr>
                    <w:jc w:val="center"/>
                    <w:rPr>
                      <w:i/>
                      <w:sz w:val="20"/>
                      <w:szCs w:val="20"/>
                    </w:rPr>
                  </w:pPr>
                  <w:r w:rsidRPr="007E6DE4">
                    <w:rPr>
                      <w:i/>
                      <w:sz w:val="20"/>
                      <w:szCs w:val="20"/>
                    </w:rPr>
                    <w:t>государство регистрации претендента</w:t>
                  </w:r>
                </w:p>
                <w:p w:rsidR="00DB30AF" w:rsidRPr="007E6DE4" w:rsidRDefault="00DB30AF" w:rsidP="000954FB">
                  <w:pPr>
                    <w:jc w:val="center"/>
                    <w:rPr>
                      <w:b/>
                      <w:sz w:val="28"/>
                      <w:szCs w:val="28"/>
                    </w:rPr>
                  </w:pPr>
                  <w:r w:rsidRPr="007E6DE4">
                    <w:rPr>
                      <w:b/>
                      <w:sz w:val="28"/>
                      <w:szCs w:val="28"/>
                    </w:rPr>
                    <w:t>_____________________________</w:t>
                  </w:r>
                  <w:r>
                    <w:rPr>
                      <w:b/>
                      <w:sz w:val="28"/>
                      <w:szCs w:val="28"/>
                    </w:rPr>
                    <w:t>__________________</w:t>
                  </w:r>
                </w:p>
                <w:p w:rsidR="00DB30AF" w:rsidRPr="007E6DE4" w:rsidRDefault="00DB30AF" w:rsidP="000954FB">
                  <w:pPr>
                    <w:jc w:val="center"/>
                    <w:rPr>
                      <w:i/>
                      <w:sz w:val="20"/>
                      <w:szCs w:val="20"/>
                    </w:rPr>
                  </w:pPr>
                  <w:r w:rsidRPr="007E6DE4">
                    <w:rPr>
                      <w:i/>
                      <w:sz w:val="20"/>
                      <w:szCs w:val="20"/>
                    </w:rPr>
                    <w:t>ИНН претендента (для претендентов-резидентов Российской Федерации)</w:t>
                  </w:r>
                </w:p>
                <w:p w:rsidR="00DB30AF" w:rsidRDefault="00DB30AF" w:rsidP="000954FB">
                  <w:pPr>
                    <w:jc w:val="both"/>
                  </w:pPr>
                </w:p>
                <w:p w:rsidR="00DB30AF" w:rsidRDefault="00DB30AF"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DB30AF" w:rsidRPr="00F23E06" w:rsidRDefault="00DB30AF" w:rsidP="000954FB">
                  <w:pPr>
                    <w:jc w:val="center"/>
                    <w:rPr>
                      <w:b/>
                      <w:highlight w:val="cyan"/>
                    </w:rPr>
                  </w:pPr>
                  <w:r w:rsidRPr="00F23E06">
                    <w:rPr>
                      <w:b/>
                      <w:highlight w:val="cyan"/>
                    </w:rPr>
                    <w:t xml:space="preserve">(лот № _________) </w:t>
                  </w:r>
                </w:p>
                <w:p w:rsidR="00DB30AF" w:rsidRPr="00521EAB" w:rsidRDefault="00DB30AF" w:rsidP="000954FB">
                  <w:pPr>
                    <w:jc w:val="center"/>
                    <w:rPr>
                      <w:i/>
                    </w:rPr>
                  </w:pPr>
                  <w:r w:rsidRPr="00F23E06">
                    <w:rPr>
                      <w:i/>
                      <w:highlight w:val="cyan"/>
                    </w:rPr>
                    <w:t>(указывается, если предусмотрены лоты)</w:t>
                  </w:r>
                </w:p>
                <w:p w:rsidR="00DB30AF" w:rsidRPr="00923E2D" w:rsidRDefault="00DB30AF" w:rsidP="000954FB">
                  <w:pPr>
                    <w:jc w:val="center"/>
                    <w:rPr>
                      <w:b/>
                    </w:rPr>
                  </w:pPr>
                </w:p>
                <w:p w:rsidR="00DB30AF" w:rsidRPr="00923E2D" w:rsidRDefault="00DB30AF" w:rsidP="000954FB">
                  <w:pPr>
                    <w:ind w:left="2124" w:firstLine="708"/>
                    <w:rPr>
                      <w:i/>
                    </w:rPr>
                  </w:pPr>
                </w:p>
              </w:txbxContent>
            </v:textbox>
            <w10:wrap type="tight"/>
          </v:shape>
        </w:pict>
      </w:r>
    </w:p>
    <w:p w:rsidR="000954FB" w:rsidRPr="007D00C3" w:rsidRDefault="00737347" w:rsidP="0080453F">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80453F">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80453F">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80453F">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80453F">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0453F">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80453F">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r w:rsidR="006400A0" w:rsidRPr="004E7A4E">
        <w:rPr>
          <w:b w:val="0"/>
          <w:i w:val="0"/>
        </w:rPr>
        <w:t xml:space="preserve"> </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0954FB"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1C24B1" w:rsidRDefault="001C24B1" w:rsidP="001C24B1">
      <w:pPr>
        <w:ind w:firstLine="709"/>
        <w:jc w:val="center"/>
        <w:rPr>
          <w:rFonts w:eastAsia="MS Mincho"/>
          <w:b/>
          <w:bCs/>
          <w:sz w:val="32"/>
          <w:szCs w:val="32"/>
        </w:rPr>
      </w:pPr>
      <w:r w:rsidRPr="00727EE9">
        <w:rPr>
          <w:rFonts w:eastAsia="MS Mincho"/>
          <w:b/>
          <w:bCs/>
          <w:sz w:val="32"/>
          <w:szCs w:val="32"/>
        </w:rPr>
        <w:lastRenderedPageBreak/>
        <w:t>Раздел 4. Техническое задание</w:t>
      </w:r>
    </w:p>
    <w:p w:rsidR="001C24B1" w:rsidRPr="00727EE9" w:rsidRDefault="001C24B1" w:rsidP="001C24B1">
      <w:pPr>
        <w:ind w:firstLine="709"/>
        <w:jc w:val="both"/>
        <w:rPr>
          <w:rFonts w:eastAsia="MS Mincho"/>
          <w:b/>
          <w:bCs/>
          <w:sz w:val="32"/>
          <w:szCs w:val="32"/>
        </w:rPr>
      </w:pPr>
    </w:p>
    <w:p w:rsidR="001C24B1" w:rsidRDefault="001C24B1" w:rsidP="001C24B1">
      <w:pPr>
        <w:ind w:firstLine="709"/>
        <w:jc w:val="both"/>
        <w:rPr>
          <w:b/>
          <w:spacing w:val="1"/>
          <w:sz w:val="28"/>
          <w:szCs w:val="28"/>
        </w:rPr>
      </w:pPr>
      <w:r>
        <w:rPr>
          <w:b/>
          <w:spacing w:val="1"/>
          <w:sz w:val="28"/>
          <w:szCs w:val="28"/>
        </w:rPr>
        <w:t>4.1. Общие положения.</w:t>
      </w:r>
    </w:p>
    <w:p w:rsidR="001C24B1" w:rsidRDefault="001C24B1" w:rsidP="00BE6815">
      <w:pPr>
        <w:pStyle w:val="19"/>
        <w:rPr>
          <w:szCs w:val="28"/>
        </w:rPr>
      </w:pPr>
      <w:r>
        <w:rPr>
          <w:szCs w:val="28"/>
        </w:rPr>
        <w:t xml:space="preserve">4.2.1. </w:t>
      </w:r>
      <w:r w:rsidRPr="00BB1B9F">
        <w:rPr>
          <w:szCs w:val="28"/>
        </w:rPr>
        <w:t xml:space="preserve">Предметом </w:t>
      </w:r>
      <w:r>
        <w:rPr>
          <w:spacing w:val="1"/>
          <w:szCs w:val="28"/>
        </w:rPr>
        <w:t xml:space="preserve">Запроса предложений является </w:t>
      </w:r>
      <w:r w:rsidRPr="00BB0343">
        <w:rPr>
          <w:spacing w:val="1"/>
          <w:szCs w:val="28"/>
        </w:rPr>
        <w:t xml:space="preserve"> </w:t>
      </w:r>
      <w:r>
        <w:rPr>
          <w:spacing w:val="1"/>
          <w:szCs w:val="28"/>
        </w:rPr>
        <w:t xml:space="preserve">право на </w:t>
      </w:r>
      <w:r w:rsidRPr="00BB0343">
        <w:rPr>
          <w:spacing w:val="1"/>
          <w:szCs w:val="28"/>
        </w:rPr>
        <w:t>заключение договор</w:t>
      </w:r>
      <w:r w:rsidR="00BE6815">
        <w:rPr>
          <w:spacing w:val="1"/>
          <w:szCs w:val="28"/>
        </w:rPr>
        <w:t>а</w:t>
      </w:r>
      <w:r w:rsidRPr="00BB0343">
        <w:rPr>
          <w:spacing w:val="1"/>
          <w:szCs w:val="28"/>
        </w:rPr>
        <w:t xml:space="preserve"> </w:t>
      </w:r>
      <w:r w:rsidRPr="00BB1B9F">
        <w:rPr>
          <w:szCs w:val="28"/>
        </w:rPr>
        <w:t xml:space="preserve">на </w:t>
      </w:r>
      <w:r w:rsidR="00BE6815">
        <w:rPr>
          <w:szCs w:val="28"/>
        </w:rPr>
        <w:t>п</w:t>
      </w:r>
      <w:r>
        <w:rPr>
          <w:szCs w:val="28"/>
        </w:rPr>
        <w:t>оставк</w:t>
      </w:r>
      <w:r w:rsidR="00BE6815">
        <w:rPr>
          <w:szCs w:val="28"/>
        </w:rPr>
        <w:t>у</w:t>
      </w:r>
      <w:r>
        <w:rPr>
          <w:szCs w:val="28"/>
        </w:rPr>
        <w:t xml:space="preserve">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r w:rsidR="00BE6815">
        <w:rPr>
          <w:szCs w:val="28"/>
        </w:rPr>
        <w:t>.</w:t>
      </w:r>
    </w:p>
    <w:p w:rsidR="00BE6815" w:rsidRDefault="00BE6815" w:rsidP="00BE6815">
      <w:pPr>
        <w:pStyle w:val="19"/>
        <w:rPr>
          <w:szCs w:val="28"/>
        </w:rPr>
      </w:pPr>
    </w:p>
    <w:p w:rsidR="001C24B1" w:rsidRPr="00C83A6B" w:rsidRDefault="001C24B1" w:rsidP="0080453F">
      <w:pPr>
        <w:pStyle w:val="Style11"/>
        <w:widowControl/>
        <w:numPr>
          <w:ilvl w:val="1"/>
          <w:numId w:val="24"/>
        </w:numPr>
        <w:spacing w:line="317" w:lineRule="exact"/>
        <w:rPr>
          <w:rStyle w:val="FontStyle44"/>
          <w:b/>
          <w:caps/>
          <w:sz w:val="28"/>
          <w:szCs w:val="28"/>
        </w:rPr>
      </w:pPr>
      <w:r w:rsidRPr="00C70419">
        <w:rPr>
          <w:rStyle w:val="FontStyle44"/>
          <w:b/>
          <w:caps/>
          <w:sz w:val="28"/>
          <w:szCs w:val="28"/>
        </w:rPr>
        <w:t>Т</w:t>
      </w:r>
      <w:r w:rsidRPr="00C70419">
        <w:rPr>
          <w:rStyle w:val="FontStyle44"/>
          <w:b/>
          <w:sz w:val="28"/>
          <w:szCs w:val="28"/>
        </w:rPr>
        <w:t>ребования к  качеству товара</w:t>
      </w:r>
    </w:p>
    <w:p w:rsidR="00003A01" w:rsidRPr="005703A7" w:rsidRDefault="001C24B1" w:rsidP="00003A01">
      <w:pPr>
        <w:pStyle w:val="aff7"/>
        <w:ind w:left="0" w:firstLine="709"/>
        <w:jc w:val="both"/>
        <w:rPr>
          <w:sz w:val="28"/>
          <w:szCs w:val="28"/>
        </w:rPr>
      </w:pPr>
      <w:r w:rsidRPr="005703A7">
        <w:rPr>
          <w:color w:val="000000"/>
          <w:sz w:val="28"/>
          <w:szCs w:val="28"/>
        </w:rPr>
        <w:t xml:space="preserve">4.2.1. </w:t>
      </w:r>
      <w:r w:rsidR="00003A01" w:rsidRPr="005703A7">
        <w:rPr>
          <w:sz w:val="28"/>
          <w:szCs w:val="28"/>
        </w:rPr>
        <w:t xml:space="preserve">Поставляемое топливо должно соответствовать всем действующим государственным стандартам и требованиям технических регламентов, действующих на территории Российской Федерации,  а также действующему законодательству Российской Федерации, что должно при необходимости подтверждаться наличием у Поставщика соответствующих документов (сертификатов соответствия, паспортов качества и иных нормативных документов), свидетельствующих о качестве поставляемого топлива, выданных уполномоченной на то организацией и представляемых Поставщиком (победителем Запроса предложений) по требованию </w:t>
      </w:r>
      <w:r w:rsidR="00F12D07">
        <w:rPr>
          <w:sz w:val="28"/>
          <w:szCs w:val="28"/>
        </w:rPr>
        <w:t>Заказчика</w:t>
      </w:r>
      <w:r w:rsidR="00003A01" w:rsidRPr="005703A7">
        <w:rPr>
          <w:sz w:val="28"/>
          <w:szCs w:val="28"/>
        </w:rPr>
        <w:t xml:space="preserve"> (ПАО «ТрансКонтейнер») при поставке топлива.</w:t>
      </w:r>
    </w:p>
    <w:p w:rsidR="001C24B1" w:rsidRDefault="00003A01" w:rsidP="001C24B1">
      <w:pPr>
        <w:pStyle w:val="aff7"/>
        <w:ind w:left="0" w:firstLine="450"/>
        <w:jc w:val="both"/>
        <w:rPr>
          <w:bCs/>
          <w:sz w:val="28"/>
          <w:szCs w:val="28"/>
        </w:rPr>
      </w:pPr>
      <w:r w:rsidRPr="005703A7">
        <w:rPr>
          <w:bCs/>
          <w:sz w:val="28"/>
          <w:szCs w:val="28"/>
        </w:rPr>
        <w:t xml:space="preserve"> </w:t>
      </w:r>
      <w:r w:rsidR="001C24B1" w:rsidRPr="005703A7">
        <w:rPr>
          <w:bCs/>
          <w:sz w:val="28"/>
          <w:szCs w:val="28"/>
        </w:rPr>
        <w:t>4.2.2. Поставляемое топливо должно соответствовать экологическому</w:t>
      </w:r>
      <w:r w:rsidR="001C24B1" w:rsidRPr="00DD050D">
        <w:rPr>
          <w:bCs/>
          <w:sz w:val="28"/>
          <w:szCs w:val="28"/>
        </w:rPr>
        <w:t xml:space="preserve"> классу</w:t>
      </w:r>
      <w:r w:rsidR="005703A7">
        <w:rPr>
          <w:bCs/>
          <w:sz w:val="28"/>
          <w:szCs w:val="28"/>
        </w:rPr>
        <w:t>:</w:t>
      </w:r>
      <w:r w:rsidR="00BE6815">
        <w:rPr>
          <w:bCs/>
          <w:sz w:val="28"/>
          <w:szCs w:val="28"/>
        </w:rPr>
        <w:t xml:space="preserve"> </w:t>
      </w:r>
      <w:r w:rsidR="005703A7" w:rsidRPr="005703A7">
        <w:rPr>
          <w:bCs/>
          <w:sz w:val="28"/>
          <w:szCs w:val="28"/>
        </w:rPr>
        <w:t xml:space="preserve">Дизельное топливо </w:t>
      </w:r>
      <w:r w:rsidR="001C24B1" w:rsidRPr="005703A7">
        <w:rPr>
          <w:bCs/>
          <w:sz w:val="28"/>
          <w:szCs w:val="28"/>
        </w:rPr>
        <w:t xml:space="preserve"> не ниже  ЕВРО 5.</w:t>
      </w:r>
    </w:p>
    <w:p w:rsidR="001C24B1" w:rsidRPr="00DD050D" w:rsidRDefault="00113F7D" w:rsidP="001C24B1">
      <w:pPr>
        <w:pStyle w:val="aff7"/>
        <w:ind w:left="0" w:firstLine="450"/>
        <w:jc w:val="both"/>
        <w:rPr>
          <w:sz w:val="28"/>
          <w:szCs w:val="28"/>
        </w:rPr>
      </w:pPr>
      <w:r>
        <w:rPr>
          <w:sz w:val="28"/>
          <w:szCs w:val="28"/>
        </w:rPr>
        <w:t xml:space="preserve"> </w:t>
      </w:r>
      <w:r w:rsidR="001C24B1" w:rsidRPr="00DD050D">
        <w:rPr>
          <w:sz w:val="28"/>
          <w:szCs w:val="28"/>
        </w:rPr>
        <w:t>4.</w:t>
      </w:r>
      <w:r w:rsidR="001C24B1">
        <w:rPr>
          <w:sz w:val="28"/>
          <w:szCs w:val="28"/>
        </w:rPr>
        <w:t>2</w:t>
      </w:r>
      <w:r w:rsidR="001C24B1" w:rsidRPr="00DD050D">
        <w:rPr>
          <w:sz w:val="28"/>
          <w:szCs w:val="28"/>
        </w:rPr>
        <w:t xml:space="preserve">.3. При передаче Товара Поставщик обязан предоставить </w:t>
      </w:r>
      <w:r w:rsidR="00F12D07">
        <w:rPr>
          <w:sz w:val="28"/>
          <w:szCs w:val="28"/>
        </w:rPr>
        <w:t>Заказчику</w:t>
      </w:r>
      <w:r w:rsidR="001C24B1" w:rsidRPr="00DD050D">
        <w:rPr>
          <w:sz w:val="28"/>
          <w:szCs w:val="28"/>
        </w:rPr>
        <w:t xml:space="preserve"> </w:t>
      </w:r>
      <w:r w:rsidR="001C24B1" w:rsidRPr="00DD050D">
        <w:rPr>
          <w:bCs/>
          <w:sz w:val="28"/>
          <w:szCs w:val="28"/>
        </w:rPr>
        <w:t>документы (сертификаты соответствия, паспорта качества и иные документы), свидетельствующие о качестве поставляемого топлива</w:t>
      </w:r>
      <w:r w:rsidR="001C24B1" w:rsidRPr="00DD050D">
        <w:rPr>
          <w:sz w:val="28"/>
          <w:szCs w:val="28"/>
        </w:rPr>
        <w:t>, а также документы, заверенные со стороны Поставщика, содержащие следующую информацию о Товаре:</w:t>
      </w:r>
    </w:p>
    <w:p w:rsidR="001C24B1" w:rsidRPr="00DD050D" w:rsidRDefault="001C24B1" w:rsidP="001C24B1">
      <w:pPr>
        <w:pStyle w:val="aff7"/>
        <w:ind w:left="450"/>
        <w:jc w:val="both"/>
        <w:rPr>
          <w:sz w:val="28"/>
          <w:szCs w:val="28"/>
        </w:rPr>
      </w:pPr>
      <w:r w:rsidRPr="00DD050D">
        <w:rPr>
          <w:sz w:val="28"/>
          <w:szCs w:val="28"/>
        </w:rPr>
        <w:t>-наименование Товара и его целевое назначение;</w:t>
      </w:r>
    </w:p>
    <w:p w:rsidR="001C24B1" w:rsidRPr="00DD050D" w:rsidRDefault="001C24B1" w:rsidP="001C24B1">
      <w:pPr>
        <w:pStyle w:val="aff7"/>
        <w:ind w:left="450"/>
        <w:jc w:val="both"/>
        <w:rPr>
          <w:sz w:val="28"/>
          <w:szCs w:val="28"/>
        </w:rPr>
      </w:pPr>
      <w:r w:rsidRPr="00DD050D">
        <w:rPr>
          <w:sz w:val="28"/>
          <w:szCs w:val="28"/>
        </w:rPr>
        <w:t>-наименование изготовителя, его местонахождение, страну происхождения Товара, наименование и местонахождение (адрес, телефон) Поставщика;</w:t>
      </w:r>
    </w:p>
    <w:p w:rsidR="001C24B1" w:rsidRPr="00DD050D" w:rsidRDefault="001C24B1" w:rsidP="001C24B1">
      <w:pPr>
        <w:pStyle w:val="aff7"/>
        <w:ind w:left="450"/>
        <w:jc w:val="both"/>
        <w:rPr>
          <w:sz w:val="28"/>
          <w:szCs w:val="28"/>
        </w:rPr>
      </w:pPr>
      <w:r w:rsidRPr="00DD050D">
        <w:rPr>
          <w:sz w:val="28"/>
          <w:szCs w:val="28"/>
        </w:rPr>
        <w:t>-  номер партии Товара, поставляемого для реализации;</w:t>
      </w:r>
    </w:p>
    <w:p w:rsidR="001C24B1" w:rsidRPr="00DD050D" w:rsidRDefault="001C24B1" w:rsidP="001C24B1">
      <w:pPr>
        <w:pStyle w:val="aff7"/>
        <w:ind w:left="450"/>
        <w:jc w:val="both"/>
        <w:rPr>
          <w:sz w:val="28"/>
          <w:szCs w:val="28"/>
        </w:rPr>
      </w:pPr>
      <w:r w:rsidRPr="00DD050D">
        <w:rPr>
          <w:sz w:val="28"/>
          <w:szCs w:val="28"/>
        </w:rPr>
        <w:t>- сведения о наличии присадок, добавленных в Товар, или отсутствие присадок;</w:t>
      </w:r>
    </w:p>
    <w:p w:rsidR="001C24B1" w:rsidRPr="00DD050D" w:rsidRDefault="001C24B1" w:rsidP="001C24B1">
      <w:pPr>
        <w:pStyle w:val="aff7"/>
        <w:ind w:left="450"/>
        <w:jc w:val="both"/>
        <w:rPr>
          <w:sz w:val="28"/>
          <w:szCs w:val="28"/>
        </w:rPr>
      </w:pPr>
      <w:r w:rsidRPr="00DD050D">
        <w:rPr>
          <w:sz w:val="28"/>
          <w:szCs w:val="28"/>
        </w:rPr>
        <w:t xml:space="preserve">- документ, подтверждающий, что топливо соответствует </w:t>
      </w:r>
      <w:r w:rsidR="005703A7">
        <w:rPr>
          <w:sz w:val="28"/>
          <w:szCs w:val="28"/>
        </w:rPr>
        <w:t xml:space="preserve">заявленному </w:t>
      </w:r>
      <w:r w:rsidRPr="005703A7">
        <w:rPr>
          <w:sz w:val="28"/>
          <w:szCs w:val="28"/>
        </w:rPr>
        <w:t xml:space="preserve">экологическому </w:t>
      </w:r>
      <w:r w:rsidR="005703A7" w:rsidRPr="005703A7">
        <w:rPr>
          <w:sz w:val="28"/>
          <w:szCs w:val="28"/>
        </w:rPr>
        <w:t>классу</w:t>
      </w:r>
      <w:r w:rsidRPr="005703A7">
        <w:rPr>
          <w:sz w:val="28"/>
          <w:szCs w:val="28"/>
        </w:rPr>
        <w:t>.</w:t>
      </w:r>
      <w:r w:rsidRPr="00DD050D">
        <w:rPr>
          <w:sz w:val="28"/>
          <w:szCs w:val="28"/>
        </w:rPr>
        <w:t xml:space="preserve">  </w:t>
      </w:r>
    </w:p>
    <w:p w:rsidR="001C24B1" w:rsidRDefault="001C24B1" w:rsidP="001C24B1">
      <w:pPr>
        <w:pStyle w:val="Style10"/>
        <w:widowControl/>
        <w:tabs>
          <w:tab w:val="left" w:pos="0"/>
        </w:tabs>
        <w:spacing w:line="317" w:lineRule="exact"/>
        <w:ind w:right="14" w:firstLine="0"/>
        <w:rPr>
          <w:rFonts w:ascii="Times New Roman" w:hAnsi="Times New Roman" w:cs="Times New Roman"/>
          <w:color w:val="000000"/>
          <w:sz w:val="28"/>
          <w:szCs w:val="28"/>
        </w:rPr>
      </w:pPr>
      <w:r w:rsidRPr="00C70419">
        <w:rPr>
          <w:rFonts w:ascii="Times New Roman" w:hAnsi="Times New Roman" w:cs="Times New Roman"/>
          <w:color w:val="000000"/>
          <w:sz w:val="28"/>
          <w:szCs w:val="28"/>
        </w:rPr>
        <w:tab/>
      </w:r>
      <w:r>
        <w:rPr>
          <w:rFonts w:ascii="Times New Roman" w:hAnsi="Times New Roman" w:cs="Times New Roman"/>
          <w:color w:val="000000"/>
          <w:sz w:val="28"/>
          <w:szCs w:val="28"/>
        </w:rPr>
        <w:t>4.</w:t>
      </w:r>
      <w:r w:rsidR="00306732">
        <w:rPr>
          <w:rFonts w:ascii="Times New Roman" w:hAnsi="Times New Roman" w:cs="Times New Roman"/>
          <w:color w:val="000000"/>
          <w:sz w:val="28"/>
          <w:szCs w:val="28"/>
        </w:rPr>
        <w:t>2</w:t>
      </w:r>
      <w:r>
        <w:rPr>
          <w:rFonts w:ascii="Times New Roman" w:hAnsi="Times New Roman" w:cs="Times New Roman"/>
          <w:color w:val="000000"/>
          <w:sz w:val="28"/>
          <w:szCs w:val="28"/>
        </w:rPr>
        <w:t xml:space="preserve">.4. </w:t>
      </w:r>
      <w:r w:rsidRPr="00C70419">
        <w:rPr>
          <w:rFonts w:ascii="Times New Roman" w:hAnsi="Times New Roman" w:cs="Times New Roman"/>
          <w:color w:val="000000"/>
          <w:sz w:val="28"/>
          <w:szCs w:val="28"/>
        </w:rPr>
        <w:t>Гарантийный срок на топливо не должен быть меньше гарантийного срока представляемого заводом  изготовителем.</w:t>
      </w:r>
    </w:p>
    <w:p w:rsidR="001C24B1" w:rsidRPr="00C70419" w:rsidRDefault="001C24B1" w:rsidP="001C24B1">
      <w:pPr>
        <w:pStyle w:val="Style10"/>
        <w:widowControl/>
        <w:tabs>
          <w:tab w:val="left" w:pos="709"/>
        </w:tabs>
        <w:spacing w:before="14" w:line="317" w:lineRule="exact"/>
        <w:ind w:right="14" w:firstLine="284"/>
        <w:rPr>
          <w:rStyle w:val="FontStyle44"/>
          <w:sz w:val="28"/>
          <w:szCs w:val="28"/>
        </w:rPr>
      </w:pPr>
      <w:r w:rsidRPr="00C70419">
        <w:rPr>
          <w:rStyle w:val="FontStyle44"/>
          <w:sz w:val="28"/>
          <w:szCs w:val="28"/>
        </w:rPr>
        <w:tab/>
      </w:r>
      <w:r w:rsidRPr="00C70419">
        <w:rPr>
          <w:rStyle w:val="FontStyle44"/>
          <w:sz w:val="28"/>
          <w:szCs w:val="28"/>
        </w:rPr>
        <w:tab/>
      </w:r>
    </w:p>
    <w:p w:rsidR="001C24B1" w:rsidRPr="000A5704" w:rsidRDefault="001C24B1" w:rsidP="0080453F">
      <w:pPr>
        <w:pStyle w:val="Style10"/>
        <w:widowControl/>
        <w:numPr>
          <w:ilvl w:val="1"/>
          <w:numId w:val="24"/>
        </w:numPr>
        <w:tabs>
          <w:tab w:val="left" w:pos="1202"/>
        </w:tabs>
        <w:spacing w:before="14" w:line="317" w:lineRule="exact"/>
        <w:ind w:right="14"/>
        <w:rPr>
          <w:rFonts w:ascii="Times New Roman" w:hAnsi="Times New Roman" w:cs="Times New Roman"/>
          <w:b/>
          <w:sz w:val="28"/>
          <w:szCs w:val="28"/>
        </w:rPr>
      </w:pPr>
      <w:r w:rsidRPr="000A5704">
        <w:rPr>
          <w:rFonts w:ascii="Times New Roman" w:hAnsi="Times New Roman" w:cs="Times New Roman"/>
          <w:b/>
          <w:sz w:val="28"/>
          <w:szCs w:val="28"/>
        </w:rPr>
        <w:t xml:space="preserve"> Условия поставки.  </w:t>
      </w:r>
    </w:p>
    <w:p w:rsidR="001C24B1" w:rsidRPr="00E64A80" w:rsidRDefault="00306732" w:rsidP="001C24B1">
      <w:pPr>
        <w:pStyle w:val="Style10"/>
        <w:widowControl/>
        <w:tabs>
          <w:tab w:val="left" w:pos="1202"/>
        </w:tabs>
        <w:spacing w:before="14" w:line="317" w:lineRule="exact"/>
        <w:ind w:right="14"/>
        <w:rPr>
          <w:rFonts w:ascii="Times New Roman" w:hAnsi="Times New Roman" w:cs="Times New Roman"/>
          <w:sz w:val="28"/>
          <w:szCs w:val="28"/>
        </w:rPr>
      </w:pPr>
      <w:r>
        <w:rPr>
          <w:rFonts w:ascii="Times New Roman" w:hAnsi="Times New Roman" w:cs="Times New Roman"/>
          <w:sz w:val="28"/>
          <w:szCs w:val="28"/>
        </w:rPr>
        <w:t xml:space="preserve">  4.3</w:t>
      </w:r>
      <w:r w:rsidR="001C24B1">
        <w:rPr>
          <w:rFonts w:ascii="Times New Roman" w:hAnsi="Times New Roman" w:cs="Times New Roman"/>
          <w:sz w:val="28"/>
          <w:szCs w:val="28"/>
        </w:rPr>
        <w:t xml:space="preserve">.1.  </w:t>
      </w:r>
      <w:r w:rsidR="001C24B1" w:rsidRPr="00717515">
        <w:rPr>
          <w:rFonts w:ascii="Times New Roman" w:hAnsi="Times New Roman" w:cs="Times New Roman"/>
          <w:sz w:val="28"/>
          <w:szCs w:val="28"/>
        </w:rPr>
        <w:t xml:space="preserve">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 </w:t>
      </w:r>
      <w:r w:rsidR="001C24B1">
        <w:rPr>
          <w:rFonts w:ascii="Times New Roman" w:hAnsi="Times New Roman" w:cs="Times New Roman"/>
          <w:sz w:val="28"/>
          <w:szCs w:val="28"/>
        </w:rPr>
        <w:t xml:space="preserve">должна производиться с использованием смарт –карт. </w:t>
      </w:r>
    </w:p>
    <w:p w:rsidR="001C24B1" w:rsidRPr="00F110EC" w:rsidRDefault="001C24B1" w:rsidP="001C24B1">
      <w:pPr>
        <w:pStyle w:val="afa"/>
        <w:tabs>
          <w:tab w:val="left" w:pos="426"/>
        </w:tabs>
        <w:ind w:firstLine="0"/>
        <w:rPr>
          <w:sz w:val="28"/>
          <w:szCs w:val="28"/>
        </w:rPr>
      </w:pPr>
      <w:r w:rsidRPr="00001C9B">
        <w:rPr>
          <w:sz w:val="28"/>
          <w:szCs w:val="28"/>
        </w:rPr>
        <w:lastRenderedPageBreak/>
        <w:t xml:space="preserve">     </w:t>
      </w:r>
      <w:r>
        <w:rPr>
          <w:sz w:val="28"/>
          <w:szCs w:val="28"/>
        </w:rPr>
        <w:t xml:space="preserve"> </w:t>
      </w:r>
      <w:r w:rsidRPr="00001C9B">
        <w:rPr>
          <w:sz w:val="28"/>
          <w:szCs w:val="28"/>
        </w:rPr>
        <w:t xml:space="preserve">  </w:t>
      </w:r>
      <w:r>
        <w:rPr>
          <w:color w:val="000000"/>
          <w:sz w:val="28"/>
          <w:szCs w:val="28"/>
        </w:rPr>
        <w:t xml:space="preserve">   </w:t>
      </w:r>
      <w:r>
        <w:rPr>
          <w:sz w:val="28"/>
          <w:szCs w:val="28"/>
        </w:rPr>
        <w:t>Поста</w:t>
      </w:r>
      <w:r w:rsidRPr="00F110EC">
        <w:rPr>
          <w:sz w:val="28"/>
          <w:szCs w:val="28"/>
        </w:rPr>
        <w:t xml:space="preserve">вщик должен  иметь автозаправочные станции (минимум одну), находящиеся в районе </w:t>
      </w:r>
      <w:r>
        <w:rPr>
          <w:sz w:val="28"/>
          <w:szCs w:val="28"/>
        </w:rPr>
        <w:t xml:space="preserve">Контейнерного терминала </w:t>
      </w:r>
      <w:r w:rsidRPr="00F110EC">
        <w:rPr>
          <w:sz w:val="28"/>
          <w:szCs w:val="28"/>
        </w:rPr>
        <w:t>Благовещенск, находящегося по адресу</w:t>
      </w:r>
      <w:r>
        <w:rPr>
          <w:sz w:val="28"/>
          <w:szCs w:val="28"/>
        </w:rPr>
        <w:t>:</w:t>
      </w:r>
      <w:r w:rsidRPr="003F58FB">
        <w:rPr>
          <w:sz w:val="28"/>
          <w:szCs w:val="28"/>
        </w:rPr>
        <w:t xml:space="preserve"> </w:t>
      </w:r>
      <w:r>
        <w:rPr>
          <w:sz w:val="28"/>
          <w:szCs w:val="28"/>
        </w:rPr>
        <w:t xml:space="preserve">Российская Федерация, Амурская область, </w:t>
      </w:r>
      <w:r w:rsidRPr="00F110EC">
        <w:rPr>
          <w:sz w:val="28"/>
          <w:szCs w:val="28"/>
        </w:rPr>
        <w:t>г. Благовещен</w:t>
      </w:r>
      <w:r>
        <w:rPr>
          <w:sz w:val="28"/>
          <w:szCs w:val="28"/>
        </w:rPr>
        <w:t>ск, ул. Богдана Хмельницкого,130,</w:t>
      </w:r>
      <w:r w:rsidRPr="00F41A8F">
        <w:rPr>
          <w:sz w:val="28"/>
          <w:szCs w:val="28"/>
        </w:rPr>
        <w:t xml:space="preserve"> </w:t>
      </w:r>
      <w:r>
        <w:rPr>
          <w:sz w:val="28"/>
          <w:szCs w:val="28"/>
        </w:rPr>
        <w:t>либо в прилегающем к нему</w:t>
      </w:r>
      <w:r w:rsidRPr="00F41A8F">
        <w:rPr>
          <w:sz w:val="28"/>
          <w:szCs w:val="28"/>
        </w:rPr>
        <w:t xml:space="preserve"> </w:t>
      </w:r>
      <w:r>
        <w:rPr>
          <w:sz w:val="28"/>
          <w:szCs w:val="28"/>
        </w:rPr>
        <w:t>районе.</w:t>
      </w:r>
    </w:p>
    <w:p w:rsidR="00D664E9" w:rsidRDefault="001C24B1" w:rsidP="001C24B1">
      <w:pPr>
        <w:pStyle w:val="afa"/>
        <w:tabs>
          <w:tab w:val="left" w:pos="426"/>
        </w:tabs>
        <w:ind w:firstLine="0"/>
        <w:rPr>
          <w:sz w:val="28"/>
          <w:szCs w:val="28"/>
        </w:rPr>
      </w:pPr>
      <w:r w:rsidRPr="00F110EC">
        <w:rPr>
          <w:sz w:val="28"/>
          <w:szCs w:val="28"/>
        </w:rPr>
        <w:tab/>
      </w:r>
      <w:r w:rsidR="00D664E9">
        <w:rPr>
          <w:sz w:val="28"/>
          <w:szCs w:val="28"/>
        </w:rPr>
        <w:t xml:space="preserve">  </w:t>
      </w:r>
    </w:p>
    <w:p w:rsidR="00A061B8" w:rsidRDefault="00306732" w:rsidP="00A061B8">
      <w:pPr>
        <w:ind w:left="713"/>
        <w:jc w:val="both"/>
        <w:rPr>
          <w:b/>
          <w:sz w:val="28"/>
          <w:szCs w:val="28"/>
        </w:rPr>
      </w:pPr>
      <w:r w:rsidRPr="009D4A6D">
        <w:rPr>
          <w:b/>
          <w:sz w:val="28"/>
          <w:szCs w:val="28"/>
        </w:rPr>
        <w:t>4.4</w:t>
      </w:r>
      <w:r w:rsidR="00B61183" w:rsidRPr="009D4A6D">
        <w:rPr>
          <w:b/>
          <w:sz w:val="28"/>
          <w:szCs w:val="28"/>
        </w:rPr>
        <w:t>.Место поставки</w:t>
      </w:r>
      <w:r w:rsidR="00B90EC7" w:rsidRPr="009D4A6D">
        <w:rPr>
          <w:b/>
          <w:sz w:val="28"/>
          <w:szCs w:val="28"/>
        </w:rPr>
        <w:t xml:space="preserve"> товара</w:t>
      </w:r>
      <w:r w:rsidR="009D4A6D">
        <w:rPr>
          <w:b/>
          <w:sz w:val="28"/>
          <w:szCs w:val="28"/>
        </w:rPr>
        <w:t>.</w:t>
      </w:r>
    </w:p>
    <w:p w:rsidR="00A061B8" w:rsidRDefault="00624A0B" w:rsidP="00A061B8">
      <w:pPr>
        <w:ind w:firstLine="709"/>
        <w:jc w:val="both"/>
        <w:rPr>
          <w:sz w:val="28"/>
          <w:szCs w:val="28"/>
        </w:rPr>
      </w:pPr>
      <w:r>
        <w:rPr>
          <w:sz w:val="28"/>
          <w:szCs w:val="28"/>
        </w:rPr>
        <w:t>4.4</w:t>
      </w:r>
      <w:r w:rsidR="00A061B8" w:rsidRPr="00A061B8">
        <w:rPr>
          <w:sz w:val="28"/>
          <w:szCs w:val="28"/>
        </w:rPr>
        <w:t xml:space="preserve">.1. </w:t>
      </w:r>
      <w:r w:rsidR="00A061B8">
        <w:rPr>
          <w:sz w:val="28"/>
          <w:szCs w:val="28"/>
        </w:rPr>
        <w:t xml:space="preserve">Место поставки товара - </w:t>
      </w:r>
      <w:r w:rsidR="00A061B8" w:rsidRPr="00A061B8">
        <w:rPr>
          <w:sz w:val="28"/>
          <w:szCs w:val="28"/>
        </w:rPr>
        <w:t xml:space="preserve">Автозаправочные станции (АЗС), расположенные на территории г. </w:t>
      </w:r>
      <w:r w:rsidR="00A061B8">
        <w:rPr>
          <w:sz w:val="28"/>
          <w:szCs w:val="28"/>
        </w:rPr>
        <w:t>Благовещенск и Амурской области.</w:t>
      </w:r>
    </w:p>
    <w:p w:rsidR="00B61183" w:rsidRPr="00B61183" w:rsidRDefault="00B61183" w:rsidP="00B61183">
      <w:pPr>
        <w:ind w:left="713"/>
        <w:jc w:val="both"/>
        <w:rPr>
          <w:b/>
          <w:sz w:val="28"/>
          <w:szCs w:val="28"/>
        </w:rPr>
      </w:pPr>
    </w:p>
    <w:p w:rsidR="001C24B1" w:rsidRPr="007D787A" w:rsidRDefault="001C24B1" w:rsidP="00355B55">
      <w:pPr>
        <w:pStyle w:val="afa"/>
        <w:tabs>
          <w:tab w:val="left" w:pos="426"/>
        </w:tabs>
        <w:ind w:firstLine="0"/>
        <w:rPr>
          <w:b/>
          <w:sz w:val="28"/>
          <w:szCs w:val="28"/>
        </w:rPr>
      </w:pPr>
      <w:r>
        <w:rPr>
          <w:sz w:val="28"/>
          <w:szCs w:val="28"/>
        </w:rPr>
        <w:tab/>
        <w:t xml:space="preserve">    </w:t>
      </w:r>
      <w:r w:rsidRPr="007D787A">
        <w:rPr>
          <w:b/>
          <w:sz w:val="28"/>
          <w:szCs w:val="28"/>
        </w:rPr>
        <w:t>4.</w:t>
      </w:r>
      <w:r w:rsidR="00624A0B">
        <w:rPr>
          <w:b/>
          <w:sz w:val="28"/>
          <w:szCs w:val="28"/>
        </w:rPr>
        <w:t>5</w:t>
      </w:r>
      <w:r w:rsidRPr="007D787A">
        <w:rPr>
          <w:b/>
          <w:sz w:val="28"/>
          <w:szCs w:val="28"/>
        </w:rPr>
        <w:t>. Форма, срок и порядок оплаты Товара.</w:t>
      </w:r>
    </w:p>
    <w:p w:rsidR="00BF3A83" w:rsidRPr="00FF568D" w:rsidRDefault="001C24B1" w:rsidP="00BE6815">
      <w:pPr>
        <w:pStyle w:val="ConsNormal"/>
        <w:ind w:firstLine="397"/>
        <w:jc w:val="both"/>
        <w:rPr>
          <w:rFonts w:ascii="Times New Roman" w:hAnsi="Times New Roman" w:cs="Times New Roman"/>
          <w:sz w:val="28"/>
          <w:szCs w:val="28"/>
        </w:rPr>
      </w:pPr>
      <w:r w:rsidRPr="007D787A">
        <w:rPr>
          <w:rFonts w:ascii="Times New Roman" w:hAnsi="Times New Roman" w:cs="Times New Roman"/>
          <w:sz w:val="28"/>
          <w:szCs w:val="28"/>
        </w:rPr>
        <w:t xml:space="preserve">    </w:t>
      </w:r>
      <w:r w:rsidR="00B54ADC" w:rsidRPr="00B54ADC">
        <w:rPr>
          <w:rFonts w:ascii="Times New Roman" w:hAnsi="Times New Roman" w:cs="Times New Roman"/>
          <w:sz w:val="28"/>
          <w:szCs w:val="28"/>
        </w:rPr>
        <w:t>4.5.1. Оплата</w:t>
      </w:r>
      <w:r w:rsidR="00FF568D" w:rsidRPr="00FF568D">
        <w:rPr>
          <w:rFonts w:ascii="Times New Roman" w:hAnsi="Times New Roman" w:cs="Times New Roman"/>
          <w:sz w:val="28"/>
          <w:szCs w:val="28"/>
        </w:rPr>
        <w:t xml:space="preserve"> Товара производится Заказчиком авансовым платежом в размере 100%</w:t>
      </w:r>
      <w:r w:rsidR="00FF568D" w:rsidRPr="00FF568D">
        <w:rPr>
          <w:rStyle w:val="FontStyle31"/>
          <w:sz w:val="28"/>
          <w:szCs w:val="28"/>
        </w:rPr>
        <w:t xml:space="preserve">, на основании счетов, выставляемых Поставщиком, </w:t>
      </w:r>
      <w:r w:rsidR="00FF568D" w:rsidRPr="00FF568D">
        <w:rPr>
          <w:rFonts w:ascii="Times New Roman" w:hAnsi="Times New Roman" w:cs="Times New Roman"/>
          <w:sz w:val="28"/>
          <w:szCs w:val="28"/>
        </w:rPr>
        <w:t xml:space="preserve">исходя из потребности </w:t>
      </w:r>
      <w:r w:rsidR="00F12D07">
        <w:rPr>
          <w:rFonts w:ascii="Times New Roman" w:hAnsi="Times New Roman" w:cs="Times New Roman"/>
          <w:sz w:val="28"/>
          <w:szCs w:val="28"/>
        </w:rPr>
        <w:t>Заказчика</w:t>
      </w:r>
      <w:r w:rsidR="00FF568D" w:rsidRPr="00FF568D">
        <w:rPr>
          <w:rFonts w:ascii="Times New Roman" w:hAnsi="Times New Roman" w:cs="Times New Roman"/>
          <w:sz w:val="28"/>
          <w:szCs w:val="28"/>
        </w:rPr>
        <w:t xml:space="preserve"> в необходимом ежемесячном количестве, </w:t>
      </w:r>
      <w:r w:rsidR="00FF568D" w:rsidRPr="00FF568D">
        <w:rPr>
          <w:rStyle w:val="FontStyle31"/>
          <w:sz w:val="28"/>
          <w:szCs w:val="28"/>
        </w:rPr>
        <w:t>путем перечисления денежных средств на расчетны</w:t>
      </w:r>
      <w:r w:rsidR="00F12D07">
        <w:rPr>
          <w:rStyle w:val="FontStyle31"/>
          <w:sz w:val="28"/>
          <w:szCs w:val="28"/>
        </w:rPr>
        <w:t>й</w:t>
      </w:r>
      <w:r w:rsidR="00FF568D" w:rsidRPr="00FF568D">
        <w:rPr>
          <w:rStyle w:val="FontStyle31"/>
          <w:sz w:val="28"/>
          <w:szCs w:val="28"/>
        </w:rPr>
        <w:t xml:space="preserve"> счет поставщика в течение </w:t>
      </w:r>
      <w:r w:rsidR="00FF568D" w:rsidRPr="00FF568D">
        <w:rPr>
          <w:rFonts w:ascii="Times New Roman" w:hAnsi="Times New Roman" w:cs="Times New Roman"/>
          <w:sz w:val="28"/>
          <w:szCs w:val="28"/>
        </w:rPr>
        <w:t xml:space="preserve">30 календарных  дней </w:t>
      </w:r>
      <w:r w:rsidR="00FF568D" w:rsidRPr="00FF568D">
        <w:rPr>
          <w:rStyle w:val="FontStyle31"/>
          <w:sz w:val="28"/>
          <w:szCs w:val="28"/>
        </w:rPr>
        <w:t>с даты получения счета.</w:t>
      </w:r>
    </w:p>
    <w:p w:rsidR="00BF3A83" w:rsidRPr="00CE59C9" w:rsidRDefault="00BF3A83" w:rsidP="00BF3A83">
      <w:pPr>
        <w:pStyle w:val="19"/>
        <w:ind w:firstLine="397"/>
        <w:rPr>
          <w:szCs w:val="28"/>
        </w:rPr>
      </w:pPr>
    </w:p>
    <w:p w:rsidR="001C24B1" w:rsidRPr="00F110EC" w:rsidRDefault="001C24B1" w:rsidP="001C24B1">
      <w:pPr>
        <w:ind w:firstLine="709"/>
        <w:jc w:val="both"/>
        <w:rPr>
          <w:b/>
          <w:sz w:val="28"/>
          <w:szCs w:val="28"/>
        </w:rPr>
      </w:pPr>
      <w:r w:rsidRPr="00F110EC">
        <w:rPr>
          <w:b/>
          <w:sz w:val="28"/>
          <w:szCs w:val="28"/>
        </w:rPr>
        <w:t>4.</w:t>
      </w:r>
      <w:r w:rsidR="00624A0B">
        <w:rPr>
          <w:b/>
          <w:sz w:val="28"/>
          <w:szCs w:val="28"/>
        </w:rPr>
        <w:t>6</w:t>
      </w:r>
      <w:r w:rsidRPr="00F110EC">
        <w:rPr>
          <w:b/>
          <w:sz w:val="28"/>
          <w:szCs w:val="28"/>
        </w:rPr>
        <w:t>. Максимальная цена договора.</w:t>
      </w:r>
    </w:p>
    <w:p w:rsidR="00D27FC3" w:rsidRPr="00D27FC3" w:rsidRDefault="00D27FC3" w:rsidP="00D27FC3">
      <w:pPr>
        <w:pStyle w:val="19"/>
        <w:ind w:firstLine="0"/>
        <w:rPr>
          <w:szCs w:val="28"/>
        </w:rPr>
      </w:pPr>
      <w:r>
        <w:rPr>
          <w:szCs w:val="28"/>
        </w:rPr>
        <w:t xml:space="preserve">          </w:t>
      </w:r>
      <w:r w:rsidR="00B61183">
        <w:rPr>
          <w:szCs w:val="28"/>
        </w:rPr>
        <w:t>4.</w:t>
      </w:r>
      <w:r w:rsidR="00624A0B">
        <w:rPr>
          <w:szCs w:val="28"/>
        </w:rPr>
        <w:t>6</w:t>
      </w:r>
      <w:r w:rsidR="001C24B1">
        <w:rPr>
          <w:szCs w:val="28"/>
        </w:rPr>
        <w:t xml:space="preserve">.1. </w:t>
      </w:r>
      <w:r w:rsidR="00BE6815">
        <w:rPr>
          <w:szCs w:val="28"/>
        </w:rPr>
        <w:t>М</w:t>
      </w:r>
      <w:r w:rsidR="001C24B1">
        <w:rPr>
          <w:szCs w:val="28"/>
        </w:rPr>
        <w:t xml:space="preserve">аксимальная цена договора составляет 2 044 000 (два миллиона </w:t>
      </w:r>
      <w:r w:rsidR="001C24B1" w:rsidRPr="00003A01">
        <w:rPr>
          <w:szCs w:val="28"/>
        </w:rPr>
        <w:t xml:space="preserve">сорок четыре тысячи) рублей 00 копеек с учетом всех расходов Поставщика, связанных с приобретением товара, </w:t>
      </w:r>
      <w:r w:rsidR="00003A01" w:rsidRPr="00003A01">
        <w:rPr>
          <w:szCs w:val="28"/>
        </w:rPr>
        <w:t xml:space="preserve">стоимости смарт-карт, стоимости информационного обслуживания смарт-карт и сопутствующих услуг </w:t>
      </w:r>
      <w:r w:rsidR="001C24B1" w:rsidRPr="00003A01">
        <w:rPr>
          <w:szCs w:val="28"/>
        </w:rPr>
        <w:t>транспортных расходов по доставке товара, его разгрузке, всех н</w:t>
      </w:r>
      <w:r w:rsidR="00003A01" w:rsidRPr="00003A01">
        <w:rPr>
          <w:szCs w:val="28"/>
        </w:rPr>
        <w:t>алогов и обязательных платежей (кроме НДС</w:t>
      </w:r>
      <w:r w:rsidR="00003A01">
        <w:rPr>
          <w:szCs w:val="28"/>
        </w:rPr>
        <w:t>)</w:t>
      </w:r>
      <w:r w:rsidR="00003A01" w:rsidRPr="00003A01">
        <w:rPr>
          <w:szCs w:val="28"/>
        </w:rPr>
        <w:t>, а также всех расходов поставщика связанных с исполнением договора.</w:t>
      </w:r>
      <w:r w:rsidRPr="00D27FC3">
        <w:rPr>
          <w:color w:val="000000"/>
          <w:szCs w:val="28"/>
        </w:rPr>
        <w:t xml:space="preserve"> </w:t>
      </w:r>
      <w:r w:rsidRPr="00D27FC3">
        <w:rPr>
          <w:szCs w:val="28"/>
        </w:rPr>
        <w:t>Сумма НДС и условия начисления определяются в соответствии с законодательством Российской Федерации.</w:t>
      </w:r>
    </w:p>
    <w:p w:rsidR="001C24B1" w:rsidRDefault="001C24B1" w:rsidP="001C24B1">
      <w:pPr>
        <w:pStyle w:val="19"/>
        <w:ind w:firstLine="0"/>
        <w:rPr>
          <w:szCs w:val="28"/>
        </w:rPr>
      </w:pPr>
    </w:p>
    <w:p w:rsidR="001C24B1" w:rsidRPr="00DD050D" w:rsidRDefault="001C24B1" w:rsidP="00BE6815">
      <w:pPr>
        <w:pStyle w:val="ConsNormal"/>
        <w:numPr>
          <w:ilvl w:val="1"/>
          <w:numId w:val="38"/>
        </w:numPr>
        <w:jc w:val="both"/>
        <w:rPr>
          <w:rFonts w:ascii="Times New Roman" w:hAnsi="Times New Roman" w:cs="Times New Roman"/>
          <w:b/>
          <w:sz w:val="28"/>
          <w:szCs w:val="28"/>
        </w:rPr>
      </w:pPr>
      <w:r w:rsidRPr="00DD050D">
        <w:rPr>
          <w:rFonts w:ascii="Times New Roman" w:hAnsi="Times New Roman" w:cs="Times New Roman"/>
          <w:b/>
          <w:sz w:val="28"/>
          <w:szCs w:val="28"/>
        </w:rPr>
        <w:t>Порядок формирования цены договора.</w:t>
      </w:r>
    </w:p>
    <w:p w:rsidR="00C66BDA" w:rsidRDefault="00C66BDA" w:rsidP="00C66BDA">
      <w:pPr>
        <w:ind w:firstLine="709"/>
        <w:jc w:val="both"/>
        <w:rPr>
          <w:sz w:val="28"/>
          <w:szCs w:val="28"/>
        </w:rPr>
      </w:pPr>
      <w:r w:rsidRPr="006603FF">
        <w:rPr>
          <w:sz w:val="28"/>
          <w:szCs w:val="28"/>
        </w:rPr>
        <w:t xml:space="preserve">Нефтепродукты, полученные </w:t>
      </w:r>
      <w:r w:rsidR="00F12D07">
        <w:rPr>
          <w:sz w:val="28"/>
          <w:szCs w:val="28"/>
        </w:rPr>
        <w:t xml:space="preserve"> Заказ</w:t>
      </w:r>
      <w:r w:rsidR="00897E97">
        <w:rPr>
          <w:sz w:val="28"/>
          <w:szCs w:val="28"/>
        </w:rPr>
        <w:t>ч</w:t>
      </w:r>
      <w:r w:rsidR="00F12D07">
        <w:rPr>
          <w:sz w:val="28"/>
          <w:szCs w:val="28"/>
        </w:rPr>
        <w:t>иком</w:t>
      </w:r>
      <w:r w:rsidRPr="006603FF">
        <w:rPr>
          <w:sz w:val="28"/>
          <w:szCs w:val="28"/>
        </w:rPr>
        <w:t xml:space="preserve"> по смарт-картам, оплачиваются  исходя из цен, действующих на автозаправочных станциях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C66BDA" w:rsidRDefault="00C66BDA" w:rsidP="00C66BDA">
      <w:pPr>
        <w:ind w:firstLine="708"/>
        <w:jc w:val="both"/>
        <w:rPr>
          <w:sz w:val="28"/>
          <w:szCs w:val="28"/>
        </w:rPr>
      </w:pPr>
      <w:r>
        <w:rPr>
          <w:sz w:val="28"/>
          <w:szCs w:val="28"/>
        </w:rPr>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sidR="00113F7D">
        <w:rPr>
          <w:sz w:val="28"/>
          <w:szCs w:val="28"/>
        </w:rPr>
        <w:t xml:space="preserve"> и стоимости смарт - карт</w:t>
      </w:r>
      <w:r>
        <w:rPr>
          <w:sz w:val="28"/>
          <w:szCs w:val="28"/>
        </w:rPr>
        <w:t>.</w:t>
      </w:r>
    </w:p>
    <w:p w:rsidR="001C24B1" w:rsidRPr="00DD050D" w:rsidRDefault="001C24B1" w:rsidP="001C24B1">
      <w:pPr>
        <w:pStyle w:val="19"/>
        <w:ind w:firstLine="709"/>
        <w:rPr>
          <w:szCs w:val="28"/>
        </w:rPr>
      </w:pPr>
    </w:p>
    <w:p w:rsidR="001C24B1" w:rsidRPr="00DD050D" w:rsidRDefault="001C24B1" w:rsidP="0080453F">
      <w:pPr>
        <w:pStyle w:val="ConsNormal"/>
        <w:numPr>
          <w:ilvl w:val="1"/>
          <w:numId w:val="25"/>
        </w:numPr>
        <w:jc w:val="both"/>
        <w:rPr>
          <w:rFonts w:ascii="Times New Roman" w:hAnsi="Times New Roman" w:cs="Times New Roman"/>
          <w:b/>
          <w:sz w:val="28"/>
          <w:szCs w:val="28"/>
        </w:rPr>
      </w:pPr>
      <w:r w:rsidRPr="00DD050D">
        <w:rPr>
          <w:rFonts w:ascii="Times New Roman" w:hAnsi="Times New Roman" w:cs="Times New Roman"/>
          <w:b/>
          <w:sz w:val="28"/>
          <w:szCs w:val="28"/>
        </w:rPr>
        <w:t>Срок действия и особенности заключения договора.</w:t>
      </w:r>
    </w:p>
    <w:p w:rsidR="001C24B1" w:rsidRDefault="001C24B1" w:rsidP="001C24B1">
      <w:pPr>
        <w:ind w:firstLine="709"/>
        <w:jc w:val="both"/>
        <w:rPr>
          <w:sz w:val="28"/>
          <w:szCs w:val="28"/>
        </w:rPr>
      </w:pPr>
      <w:r w:rsidRPr="00DD050D">
        <w:rPr>
          <w:sz w:val="28"/>
          <w:szCs w:val="28"/>
        </w:rPr>
        <w:t>Срок действия договора: с даты заключения догов</w:t>
      </w:r>
      <w:r>
        <w:rPr>
          <w:sz w:val="28"/>
          <w:szCs w:val="28"/>
        </w:rPr>
        <w:t>ора по 31.12</w:t>
      </w:r>
      <w:r w:rsidRPr="00DD050D">
        <w:rPr>
          <w:sz w:val="28"/>
          <w:szCs w:val="28"/>
        </w:rPr>
        <w:t>.201</w:t>
      </w:r>
      <w:r>
        <w:rPr>
          <w:sz w:val="28"/>
          <w:szCs w:val="28"/>
        </w:rPr>
        <w:t>7</w:t>
      </w:r>
      <w:r w:rsidRPr="00DD050D">
        <w:rPr>
          <w:sz w:val="28"/>
          <w:szCs w:val="28"/>
        </w:rPr>
        <w:t>г.</w:t>
      </w:r>
      <w:r>
        <w:rPr>
          <w:sz w:val="28"/>
          <w:szCs w:val="28"/>
        </w:rPr>
        <w:t xml:space="preserve"> включительно.</w:t>
      </w:r>
      <w:r w:rsidRPr="00DD050D">
        <w:rPr>
          <w:sz w:val="28"/>
          <w:szCs w:val="28"/>
        </w:rPr>
        <w:t xml:space="preserve"> </w:t>
      </w:r>
    </w:p>
    <w:p w:rsidR="00306732" w:rsidRPr="00DD050D" w:rsidRDefault="00306732" w:rsidP="001C24B1">
      <w:pPr>
        <w:ind w:firstLine="709"/>
        <w:jc w:val="both"/>
        <w:rPr>
          <w:sz w:val="28"/>
          <w:szCs w:val="28"/>
        </w:rPr>
      </w:pPr>
    </w:p>
    <w:p w:rsidR="001C24B1" w:rsidRDefault="001C24B1" w:rsidP="001C24B1">
      <w:pPr>
        <w:suppressAutoHyphens w:val="0"/>
        <w:ind w:left="567"/>
        <w:jc w:val="both"/>
        <w:rPr>
          <w:rFonts w:eastAsia="MS Mincho"/>
          <w:b/>
          <w:bCs/>
          <w:sz w:val="28"/>
          <w:szCs w:val="28"/>
        </w:rPr>
      </w:pPr>
      <w:r>
        <w:rPr>
          <w:rFonts w:eastAsia="MS Mincho"/>
          <w:b/>
          <w:bCs/>
          <w:sz w:val="28"/>
          <w:szCs w:val="28"/>
        </w:rPr>
        <w:t xml:space="preserve">   4.</w:t>
      </w:r>
      <w:r w:rsidR="00BE6815">
        <w:rPr>
          <w:rFonts w:eastAsia="MS Mincho"/>
          <w:b/>
          <w:bCs/>
          <w:sz w:val="28"/>
          <w:szCs w:val="28"/>
        </w:rPr>
        <w:t>9</w:t>
      </w:r>
      <w:r>
        <w:rPr>
          <w:rFonts w:eastAsia="MS Mincho"/>
          <w:b/>
          <w:bCs/>
          <w:sz w:val="28"/>
          <w:szCs w:val="28"/>
        </w:rPr>
        <w:t>.</w:t>
      </w: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r>
        <w:rPr>
          <w:rFonts w:eastAsia="MS Mincho"/>
          <w:b/>
          <w:bCs/>
          <w:sz w:val="28"/>
          <w:szCs w:val="28"/>
        </w:rPr>
        <w:t>.</w:t>
      </w:r>
    </w:p>
    <w:p w:rsidR="001C24B1" w:rsidRPr="007022B3" w:rsidRDefault="001C24B1" w:rsidP="001C24B1">
      <w:pPr>
        <w:tabs>
          <w:tab w:val="left" w:pos="0"/>
        </w:tabs>
        <w:jc w:val="both"/>
        <w:rPr>
          <w:spacing w:val="-4"/>
          <w:sz w:val="28"/>
          <w:szCs w:val="28"/>
        </w:rPr>
      </w:pPr>
      <w:r>
        <w:rPr>
          <w:spacing w:val="-4"/>
          <w:sz w:val="28"/>
          <w:szCs w:val="28"/>
        </w:rPr>
        <w:tab/>
        <w:t xml:space="preserve">  </w:t>
      </w:r>
      <w:r w:rsidR="00D664E9">
        <w:rPr>
          <w:spacing w:val="-4"/>
          <w:sz w:val="28"/>
          <w:szCs w:val="28"/>
        </w:rPr>
        <w:t xml:space="preserve">   </w:t>
      </w:r>
      <w:r w:rsidR="00BE6815">
        <w:rPr>
          <w:spacing w:val="-4"/>
          <w:sz w:val="28"/>
          <w:szCs w:val="28"/>
        </w:rPr>
        <w:t>4.9</w:t>
      </w:r>
      <w:r>
        <w:rPr>
          <w:spacing w:val="-4"/>
          <w:sz w:val="28"/>
          <w:szCs w:val="28"/>
        </w:rPr>
        <w:t xml:space="preserve">.1. </w:t>
      </w:r>
      <w:r w:rsidRPr="007022B3">
        <w:rPr>
          <w:spacing w:val="-4"/>
          <w:sz w:val="28"/>
          <w:szCs w:val="28"/>
        </w:rPr>
        <w:t xml:space="preserve">Смарт-карта представляет собой пластину прямоугольной формы, имеющая уникальный номер и встроенный микропроцессор, в память которого </w:t>
      </w:r>
      <w:r w:rsidRPr="007022B3">
        <w:rPr>
          <w:spacing w:val="-4"/>
          <w:sz w:val="28"/>
          <w:szCs w:val="28"/>
        </w:rPr>
        <w:lastRenderedPageBreak/>
        <w:t>записывается информация,</w:t>
      </w:r>
      <w:r w:rsidRPr="007022B3">
        <w:rPr>
          <w:bCs/>
          <w:spacing w:val="-4"/>
          <w:sz w:val="28"/>
          <w:szCs w:val="28"/>
        </w:rPr>
        <w:t xml:space="preserve"> </w:t>
      </w:r>
      <w:r w:rsidRPr="007022B3">
        <w:rPr>
          <w:spacing w:val="-4"/>
          <w:sz w:val="28"/>
          <w:szCs w:val="28"/>
        </w:rPr>
        <w:t>используемая при расчетах. Смарт-карта не является платежным средством.</w:t>
      </w:r>
      <w:r w:rsidRPr="007022B3">
        <w:rPr>
          <w:rFonts w:eastAsia="MS Mincho"/>
          <w:bCs/>
          <w:sz w:val="28"/>
          <w:szCs w:val="28"/>
        </w:rPr>
        <w:t xml:space="preserve"> </w:t>
      </w:r>
    </w:p>
    <w:p w:rsidR="001C24B1" w:rsidRPr="007022B3" w:rsidRDefault="001C24B1" w:rsidP="001C24B1">
      <w:pPr>
        <w:tabs>
          <w:tab w:val="left" w:pos="0"/>
        </w:tabs>
        <w:jc w:val="both"/>
        <w:rPr>
          <w:spacing w:val="-4"/>
          <w:sz w:val="28"/>
          <w:szCs w:val="28"/>
        </w:rPr>
      </w:pPr>
      <w:r>
        <w:rPr>
          <w:spacing w:val="-4"/>
          <w:sz w:val="28"/>
          <w:szCs w:val="28"/>
        </w:rPr>
        <w:tab/>
        <w:t xml:space="preserve">  </w:t>
      </w:r>
      <w:r w:rsidR="00D664E9">
        <w:rPr>
          <w:spacing w:val="-4"/>
          <w:sz w:val="28"/>
          <w:szCs w:val="28"/>
        </w:rPr>
        <w:t xml:space="preserve">  </w:t>
      </w:r>
      <w:r w:rsidR="00BE6815">
        <w:rPr>
          <w:spacing w:val="-4"/>
          <w:sz w:val="28"/>
          <w:szCs w:val="28"/>
        </w:rPr>
        <w:t>4.9</w:t>
      </w:r>
      <w:r>
        <w:rPr>
          <w:spacing w:val="-4"/>
          <w:sz w:val="28"/>
          <w:szCs w:val="28"/>
        </w:rPr>
        <w:t xml:space="preserve">.2. </w:t>
      </w:r>
      <w:r w:rsidRPr="007022B3">
        <w:rPr>
          <w:spacing w:val="-4"/>
          <w:sz w:val="28"/>
          <w:szCs w:val="28"/>
        </w:rPr>
        <w:t xml:space="preserve">Смарт-карта должна являться средством идентификации </w:t>
      </w:r>
      <w:r w:rsidR="00F12D07">
        <w:rPr>
          <w:spacing w:val="-4"/>
          <w:sz w:val="28"/>
          <w:szCs w:val="28"/>
        </w:rPr>
        <w:t>Заказчика</w:t>
      </w:r>
      <w:r w:rsidRPr="007022B3">
        <w:rPr>
          <w:spacing w:val="-4"/>
          <w:sz w:val="28"/>
          <w:szCs w:val="28"/>
        </w:rPr>
        <w:t xml:space="preserve">, защищенным от подделки, а также средством, позволяющим реализовывать и учитывать выполнение обязательств.  </w:t>
      </w:r>
    </w:p>
    <w:p w:rsidR="00D664E9" w:rsidRDefault="001C24B1" w:rsidP="00A76136">
      <w:pPr>
        <w:spacing w:line="280" w:lineRule="exact"/>
        <w:jc w:val="both"/>
        <w:rPr>
          <w:sz w:val="28"/>
          <w:szCs w:val="28"/>
        </w:rPr>
      </w:pPr>
      <w:r>
        <w:rPr>
          <w:spacing w:val="-4"/>
          <w:sz w:val="28"/>
          <w:szCs w:val="28"/>
        </w:rPr>
        <w:tab/>
      </w:r>
      <w:r w:rsidR="00D664E9">
        <w:rPr>
          <w:spacing w:val="-4"/>
          <w:sz w:val="28"/>
          <w:szCs w:val="28"/>
        </w:rPr>
        <w:t xml:space="preserve">  </w:t>
      </w:r>
      <w:r w:rsidR="00BE6815">
        <w:rPr>
          <w:spacing w:val="-4"/>
          <w:sz w:val="28"/>
          <w:szCs w:val="28"/>
        </w:rPr>
        <w:t xml:space="preserve">  4.9</w:t>
      </w:r>
      <w:r>
        <w:rPr>
          <w:spacing w:val="-4"/>
          <w:sz w:val="28"/>
          <w:szCs w:val="28"/>
        </w:rPr>
        <w:t xml:space="preserve">.3. </w:t>
      </w:r>
      <w:r w:rsidR="009B64CE">
        <w:rPr>
          <w:spacing w:val="-4"/>
          <w:sz w:val="28"/>
          <w:szCs w:val="28"/>
        </w:rPr>
        <w:t>Смарт-карты,</w:t>
      </w:r>
      <w:r w:rsidR="009B64CE" w:rsidRPr="007022B3">
        <w:rPr>
          <w:spacing w:val="-4"/>
          <w:sz w:val="28"/>
          <w:szCs w:val="28"/>
        </w:rPr>
        <w:t xml:space="preserve"> </w:t>
      </w:r>
      <w:r w:rsidR="009B64CE">
        <w:rPr>
          <w:spacing w:val="-4"/>
          <w:sz w:val="28"/>
          <w:szCs w:val="28"/>
        </w:rPr>
        <w:t xml:space="preserve"> н</w:t>
      </w:r>
      <w:r w:rsidRPr="007022B3">
        <w:rPr>
          <w:spacing w:val="-4"/>
          <w:sz w:val="28"/>
          <w:szCs w:val="28"/>
        </w:rPr>
        <w:t xml:space="preserve">а момент передачи </w:t>
      </w:r>
      <w:r w:rsidR="00F12D07">
        <w:rPr>
          <w:spacing w:val="-4"/>
          <w:sz w:val="28"/>
          <w:szCs w:val="28"/>
        </w:rPr>
        <w:t>Заказчику</w:t>
      </w:r>
      <w:r w:rsidR="009B64CE">
        <w:rPr>
          <w:spacing w:val="-4"/>
          <w:sz w:val="28"/>
          <w:szCs w:val="28"/>
        </w:rPr>
        <w:t>,</w:t>
      </w:r>
      <w:r w:rsidRPr="007022B3">
        <w:rPr>
          <w:spacing w:val="-4"/>
          <w:sz w:val="28"/>
          <w:szCs w:val="28"/>
        </w:rPr>
        <w:t xml:space="preserve"> должны принадлежать Поставщику на праве собственности и не должны быть обременены правами и притязаниями третьих лиц.</w:t>
      </w:r>
      <w:r w:rsidR="00A76136">
        <w:rPr>
          <w:sz w:val="28"/>
          <w:szCs w:val="28"/>
        </w:rPr>
        <w:t xml:space="preserve">        </w:t>
      </w:r>
    </w:p>
    <w:p w:rsidR="00D664E9" w:rsidRPr="00920D3A" w:rsidRDefault="00BE6815" w:rsidP="00D664E9">
      <w:pPr>
        <w:tabs>
          <w:tab w:val="left" w:pos="709"/>
          <w:tab w:val="left" w:pos="1276"/>
        </w:tabs>
        <w:suppressAutoHyphens w:val="0"/>
        <w:contextualSpacing/>
        <w:jc w:val="both"/>
        <w:rPr>
          <w:sz w:val="28"/>
          <w:szCs w:val="28"/>
        </w:rPr>
      </w:pPr>
      <w:r>
        <w:rPr>
          <w:sz w:val="28"/>
          <w:szCs w:val="28"/>
        </w:rPr>
        <w:t xml:space="preserve">         4.9</w:t>
      </w:r>
      <w:r w:rsidR="00D664E9">
        <w:rPr>
          <w:sz w:val="28"/>
          <w:szCs w:val="28"/>
        </w:rPr>
        <w:t xml:space="preserve">.4. </w:t>
      </w:r>
      <w:r w:rsidR="00D664E9" w:rsidRPr="00920D3A">
        <w:rPr>
          <w:sz w:val="28"/>
          <w:szCs w:val="28"/>
        </w:rPr>
        <w:t xml:space="preserve">Поставщик, согласно представленным </w:t>
      </w:r>
      <w:r w:rsidR="00F12D07">
        <w:rPr>
          <w:sz w:val="28"/>
          <w:szCs w:val="28"/>
        </w:rPr>
        <w:t xml:space="preserve"> Заказчиком</w:t>
      </w:r>
      <w:r w:rsidR="00D664E9" w:rsidRPr="00920D3A">
        <w:rPr>
          <w:sz w:val="28"/>
          <w:szCs w:val="28"/>
        </w:rPr>
        <w:t xml:space="preserve">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w:t>
      </w:r>
      <w:r w:rsidR="00D664E9">
        <w:rPr>
          <w:sz w:val="28"/>
          <w:szCs w:val="28"/>
        </w:rPr>
        <w:t>в количестве необходимом</w:t>
      </w:r>
      <w:r w:rsidR="00897E97">
        <w:rPr>
          <w:sz w:val="28"/>
          <w:szCs w:val="28"/>
        </w:rPr>
        <w:t xml:space="preserve"> Заказчику</w:t>
      </w:r>
      <w:r w:rsidR="00D664E9" w:rsidRPr="00920D3A">
        <w:rPr>
          <w:sz w:val="28"/>
          <w:szCs w:val="28"/>
        </w:rPr>
        <w:t xml:space="preserve">), обеспечивает обслуживание смарт-карт и отпуск по ним </w:t>
      </w:r>
      <w:r w:rsidR="00897E97">
        <w:rPr>
          <w:sz w:val="28"/>
          <w:szCs w:val="28"/>
        </w:rPr>
        <w:t>Заказчику</w:t>
      </w:r>
      <w:r w:rsidR="00DB30AF">
        <w:rPr>
          <w:sz w:val="28"/>
          <w:szCs w:val="28"/>
        </w:rPr>
        <w:t xml:space="preserve"> </w:t>
      </w:r>
      <w:r w:rsidR="00D664E9" w:rsidRPr="00920D3A">
        <w:rPr>
          <w:sz w:val="28"/>
          <w:szCs w:val="28"/>
        </w:rPr>
        <w:t xml:space="preserve">(его уполномоченным представителям) Товаров. Срок выдачи необходимого </w:t>
      </w:r>
      <w:r w:rsidR="00897E97">
        <w:rPr>
          <w:sz w:val="28"/>
          <w:szCs w:val="28"/>
        </w:rPr>
        <w:t xml:space="preserve">Заказчику </w:t>
      </w:r>
      <w:r w:rsidR="00D664E9" w:rsidRPr="00920D3A">
        <w:rPr>
          <w:sz w:val="28"/>
          <w:szCs w:val="28"/>
        </w:rPr>
        <w:t xml:space="preserve">количества смарт-карт, не более </w:t>
      </w:r>
      <w:r w:rsidR="00D664E9" w:rsidRPr="003C1E1E">
        <w:rPr>
          <w:sz w:val="28"/>
          <w:szCs w:val="28"/>
        </w:rPr>
        <w:t>3 (трех)</w:t>
      </w:r>
      <w:r w:rsidR="00D664E9" w:rsidRPr="00920D3A">
        <w:rPr>
          <w:sz w:val="28"/>
          <w:szCs w:val="28"/>
        </w:rPr>
        <w:t xml:space="preserve"> рабочих дней с даты получения письменного заявления</w:t>
      </w:r>
      <w:r w:rsidR="00897E97">
        <w:rPr>
          <w:sz w:val="28"/>
          <w:szCs w:val="28"/>
        </w:rPr>
        <w:t xml:space="preserve"> Заказчика</w:t>
      </w:r>
      <w:r w:rsidR="00D664E9" w:rsidRPr="00920D3A">
        <w:rPr>
          <w:sz w:val="28"/>
          <w:szCs w:val="28"/>
        </w:rPr>
        <w:t xml:space="preserve">. Стоимость смарт-карт включается в цену договора. </w:t>
      </w:r>
    </w:p>
    <w:p w:rsidR="00676112" w:rsidRPr="00676112" w:rsidRDefault="00676112" w:rsidP="00676112">
      <w:pPr>
        <w:ind w:right="-1" w:firstLine="397"/>
        <w:jc w:val="both"/>
        <w:rPr>
          <w:sz w:val="28"/>
          <w:szCs w:val="28"/>
        </w:rPr>
      </w:pPr>
      <w:r>
        <w:rPr>
          <w:sz w:val="28"/>
          <w:szCs w:val="28"/>
        </w:rPr>
        <w:tab/>
      </w:r>
      <w:r w:rsidR="00B54ADC" w:rsidRPr="00B54ADC">
        <w:rPr>
          <w:sz w:val="28"/>
          <w:szCs w:val="28"/>
        </w:rPr>
        <w:t xml:space="preserve">Представитель </w:t>
      </w:r>
      <w:r w:rsidR="00F12D07">
        <w:rPr>
          <w:sz w:val="28"/>
          <w:szCs w:val="28"/>
        </w:rPr>
        <w:t xml:space="preserve">Заказчика </w:t>
      </w:r>
      <w:r w:rsidR="00B54ADC" w:rsidRPr="00B54ADC">
        <w:rPr>
          <w:sz w:val="28"/>
          <w:szCs w:val="28"/>
        </w:rPr>
        <w:t>(при наличии надлежащим образом оформленной доверенности) самостоятельно забирает смарт-карты/топливные карты.</w:t>
      </w:r>
    </w:p>
    <w:p w:rsidR="001C24B1" w:rsidRDefault="00676112" w:rsidP="001C55A2">
      <w:pPr>
        <w:tabs>
          <w:tab w:val="left" w:pos="709"/>
          <w:tab w:val="left" w:pos="1276"/>
        </w:tabs>
        <w:suppressAutoHyphens w:val="0"/>
        <w:contextualSpacing/>
        <w:jc w:val="both"/>
        <w:rPr>
          <w:spacing w:val="-4"/>
          <w:sz w:val="28"/>
          <w:szCs w:val="28"/>
        </w:rPr>
      </w:pPr>
      <w:r>
        <w:rPr>
          <w:sz w:val="28"/>
          <w:szCs w:val="28"/>
        </w:rPr>
        <w:tab/>
      </w:r>
      <w:r w:rsidR="00BE6815">
        <w:rPr>
          <w:spacing w:val="-4"/>
          <w:sz w:val="28"/>
          <w:szCs w:val="28"/>
        </w:rPr>
        <w:t>4.9</w:t>
      </w:r>
      <w:r w:rsidR="001C24B1">
        <w:rPr>
          <w:spacing w:val="-4"/>
          <w:sz w:val="28"/>
          <w:szCs w:val="28"/>
        </w:rPr>
        <w:t>.</w:t>
      </w:r>
      <w:r w:rsidR="00A76136">
        <w:rPr>
          <w:spacing w:val="-4"/>
          <w:sz w:val="28"/>
          <w:szCs w:val="28"/>
        </w:rPr>
        <w:t>5</w:t>
      </w:r>
      <w:r w:rsidR="001C24B1">
        <w:rPr>
          <w:spacing w:val="-4"/>
          <w:sz w:val="28"/>
          <w:szCs w:val="28"/>
        </w:rPr>
        <w:t xml:space="preserve">. </w:t>
      </w:r>
      <w:r w:rsidR="00F12D07">
        <w:rPr>
          <w:spacing w:val="-4"/>
          <w:sz w:val="28"/>
          <w:szCs w:val="28"/>
        </w:rPr>
        <w:t xml:space="preserve">Заказчик </w:t>
      </w:r>
      <w:r w:rsidR="001C24B1" w:rsidRPr="007022B3">
        <w:rPr>
          <w:spacing w:val="-4"/>
          <w:sz w:val="28"/>
          <w:szCs w:val="28"/>
        </w:rPr>
        <w:t xml:space="preserve"> устанавливает лимиты по каждой смарт-карте. </w:t>
      </w:r>
      <w:r w:rsidR="00897E97">
        <w:rPr>
          <w:spacing w:val="-4"/>
          <w:sz w:val="28"/>
          <w:szCs w:val="28"/>
        </w:rPr>
        <w:t xml:space="preserve">Заказчик </w:t>
      </w:r>
      <w:r w:rsidR="001C24B1" w:rsidRPr="007022B3">
        <w:rPr>
          <w:spacing w:val="-4"/>
          <w:sz w:val="28"/>
          <w:szCs w:val="28"/>
        </w:rPr>
        <w:t>вправе установить специальные условия использования каждой конкретной смарт-карты.</w:t>
      </w:r>
    </w:p>
    <w:p w:rsidR="00D664E9" w:rsidRPr="00920D3A" w:rsidRDefault="00BE6815" w:rsidP="00D664E9">
      <w:pPr>
        <w:suppressAutoHyphens w:val="0"/>
        <w:ind w:firstLine="397"/>
        <w:contextualSpacing/>
        <w:jc w:val="both"/>
        <w:rPr>
          <w:sz w:val="28"/>
          <w:szCs w:val="28"/>
        </w:rPr>
      </w:pPr>
      <w:r>
        <w:rPr>
          <w:spacing w:val="-4"/>
          <w:sz w:val="28"/>
          <w:szCs w:val="28"/>
        </w:rPr>
        <w:t xml:space="preserve">  4.9</w:t>
      </w:r>
      <w:r w:rsidR="00D664E9">
        <w:rPr>
          <w:spacing w:val="-4"/>
          <w:sz w:val="28"/>
          <w:szCs w:val="28"/>
        </w:rPr>
        <w:t xml:space="preserve">.6. </w:t>
      </w:r>
      <w:r w:rsidR="00D664E9">
        <w:rPr>
          <w:bCs/>
          <w:sz w:val="28"/>
          <w:szCs w:val="28"/>
        </w:rPr>
        <w:t>В</w:t>
      </w:r>
      <w:r w:rsidR="00D664E9" w:rsidRPr="00920D3A">
        <w:rPr>
          <w:bCs/>
          <w:sz w:val="28"/>
          <w:szCs w:val="28"/>
        </w:rPr>
        <w:t xml:space="preserve"> целях обеспечения учета поставленного Товара, </w:t>
      </w:r>
      <w:r w:rsidR="00F12D07">
        <w:rPr>
          <w:bCs/>
          <w:sz w:val="28"/>
          <w:szCs w:val="28"/>
        </w:rPr>
        <w:t xml:space="preserve"> Поставщик</w:t>
      </w:r>
      <w:r w:rsidR="00D664E9" w:rsidRPr="00920D3A">
        <w:rPr>
          <w:bCs/>
          <w:sz w:val="28"/>
          <w:szCs w:val="28"/>
        </w:rPr>
        <w:t xml:space="preserve"> оказывает </w:t>
      </w:r>
      <w:r w:rsidR="00F12D07">
        <w:rPr>
          <w:bCs/>
          <w:sz w:val="28"/>
          <w:szCs w:val="28"/>
        </w:rPr>
        <w:t xml:space="preserve"> Заказчику</w:t>
      </w:r>
      <w:r w:rsidR="00D664E9" w:rsidRPr="00920D3A">
        <w:rPr>
          <w:bCs/>
          <w:sz w:val="28"/>
          <w:szCs w:val="28"/>
        </w:rPr>
        <w:t xml:space="preserve"> услуги по учету, обработке и передаче информации, связанной с реализацией Товара по смарт-картам. Стоимость данных услуг учитывается в стоимости </w:t>
      </w:r>
      <w:r w:rsidR="00DB30AF">
        <w:rPr>
          <w:bCs/>
          <w:sz w:val="28"/>
          <w:szCs w:val="28"/>
        </w:rPr>
        <w:t xml:space="preserve">смарт – карты </w:t>
      </w:r>
      <w:r w:rsidR="00D664E9" w:rsidRPr="00920D3A">
        <w:rPr>
          <w:bCs/>
          <w:sz w:val="28"/>
          <w:szCs w:val="28"/>
        </w:rPr>
        <w:t xml:space="preserve">и дополнительно </w:t>
      </w:r>
      <w:r w:rsidR="00F12D07">
        <w:rPr>
          <w:bCs/>
          <w:sz w:val="28"/>
          <w:szCs w:val="28"/>
        </w:rPr>
        <w:t xml:space="preserve"> Заказчиком</w:t>
      </w:r>
      <w:r w:rsidR="00D664E9" w:rsidRPr="00920D3A">
        <w:rPr>
          <w:bCs/>
          <w:sz w:val="28"/>
          <w:szCs w:val="28"/>
        </w:rPr>
        <w:t xml:space="preserve"> не оплачивается. </w:t>
      </w:r>
    </w:p>
    <w:p w:rsidR="00D664E9" w:rsidRDefault="00BE6815" w:rsidP="001C24B1">
      <w:pPr>
        <w:pStyle w:val="aff7"/>
        <w:tabs>
          <w:tab w:val="left" w:pos="0"/>
        </w:tabs>
        <w:ind w:left="0"/>
        <w:jc w:val="both"/>
        <w:rPr>
          <w:spacing w:val="-4"/>
          <w:sz w:val="28"/>
          <w:szCs w:val="28"/>
        </w:rPr>
      </w:pPr>
      <w:r>
        <w:rPr>
          <w:sz w:val="28"/>
          <w:szCs w:val="28"/>
        </w:rPr>
        <w:t xml:space="preserve">       4.9</w:t>
      </w:r>
      <w:r w:rsidR="00D664E9">
        <w:rPr>
          <w:sz w:val="28"/>
          <w:szCs w:val="28"/>
        </w:rPr>
        <w:t>.7. О</w:t>
      </w:r>
      <w:r w:rsidR="00D664E9" w:rsidRPr="00920D3A">
        <w:rPr>
          <w:sz w:val="28"/>
          <w:szCs w:val="28"/>
        </w:rPr>
        <w:t>тпуск Товара должен подтверждаться выдачей терминального чека, распечатываемого на оборудовании, установленном на АЗС.</w:t>
      </w:r>
    </w:p>
    <w:p w:rsidR="001C24B1" w:rsidRPr="007022B3" w:rsidRDefault="00D664E9" w:rsidP="001C24B1">
      <w:pPr>
        <w:tabs>
          <w:tab w:val="left" w:pos="0"/>
        </w:tabs>
        <w:jc w:val="both"/>
        <w:rPr>
          <w:spacing w:val="-4"/>
          <w:sz w:val="28"/>
          <w:szCs w:val="28"/>
        </w:rPr>
      </w:pPr>
      <w:r>
        <w:rPr>
          <w:spacing w:val="-4"/>
          <w:sz w:val="28"/>
          <w:szCs w:val="28"/>
        </w:rPr>
        <w:t xml:space="preserve">    </w:t>
      </w:r>
      <w:r w:rsidR="00BE6815">
        <w:rPr>
          <w:spacing w:val="-4"/>
          <w:sz w:val="28"/>
          <w:szCs w:val="28"/>
        </w:rPr>
        <w:t>4.9</w:t>
      </w:r>
      <w:r>
        <w:rPr>
          <w:spacing w:val="-4"/>
          <w:sz w:val="28"/>
          <w:szCs w:val="28"/>
        </w:rPr>
        <w:t>.8</w:t>
      </w:r>
      <w:r w:rsidR="001C24B1">
        <w:rPr>
          <w:spacing w:val="-4"/>
          <w:sz w:val="28"/>
          <w:szCs w:val="28"/>
        </w:rPr>
        <w:t xml:space="preserve">. </w:t>
      </w:r>
      <w:r w:rsidR="001C24B1" w:rsidRPr="007022B3">
        <w:rPr>
          <w:spacing w:val="-4"/>
          <w:sz w:val="28"/>
          <w:szCs w:val="28"/>
        </w:rPr>
        <w:t>Иные требования и информация по смарт-картам представлены в проект</w:t>
      </w:r>
      <w:r w:rsidR="00A76136">
        <w:rPr>
          <w:spacing w:val="-4"/>
          <w:sz w:val="28"/>
          <w:szCs w:val="28"/>
        </w:rPr>
        <w:t>ах договоров</w:t>
      </w:r>
      <w:r w:rsidR="001C24B1" w:rsidRPr="007022B3">
        <w:rPr>
          <w:spacing w:val="-4"/>
          <w:sz w:val="28"/>
          <w:szCs w:val="28"/>
        </w:rPr>
        <w:t xml:space="preserve"> (Приложение № 5 настоящей документации).</w:t>
      </w:r>
    </w:p>
    <w:p w:rsidR="001C24B1" w:rsidRDefault="001C24B1" w:rsidP="001C24B1">
      <w:pPr>
        <w:ind w:firstLine="709"/>
        <w:jc w:val="both"/>
        <w:rPr>
          <w:rFonts w:eastAsia="MS Mincho"/>
          <w:b/>
          <w:bCs/>
          <w:sz w:val="32"/>
          <w:szCs w:val="32"/>
          <w:highlight w:val="cyan"/>
        </w:rPr>
      </w:pPr>
    </w:p>
    <w:p w:rsidR="00D664E9" w:rsidRPr="00D664E9" w:rsidRDefault="00D664E9" w:rsidP="00D664E9">
      <w:pPr>
        <w:jc w:val="both"/>
        <w:rPr>
          <w:rFonts w:eastAsia="MS Mincho"/>
          <w:b/>
          <w:bCs/>
          <w:sz w:val="32"/>
          <w:szCs w:val="32"/>
        </w:rPr>
      </w:pPr>
      <w:r w:rsidRPr="00D664E9">
        <w:rPr>
          <w:rFonts w:eastAsia="MS Mincho"/>
          <w:b/>
          <w:bCs/>
          <w:sz w:val="32"/>
          <w:szCs w:val="32"/>
        </w:rPr>
        <w:t xml:space="preserve">         4.1</w:t>
      </w:r>
      <w:r w:rsidR="00BE6815">
        <w:rPr>
          <w:rFonts w:eastAsia="MS Mincho"/>
          <w:b/>
          <w:bCs/>
          <w:sz w:val="32"/>
          <w:szCs w:val="32"/>
        </w:rPr>
        <w:t>0</w:t>
      </w:r>
      <w:r w:rsidRPr="00D664E9">
        <w:rPr>
          <w:rFonts w:eastAsia="MS Mincho"/>
          <w:b/>
          <w:bCs/>
          <w:sz w:val="32"/>
          <w:szCs w:val="32"/>
        </w:rPr>
        <w:t>. Иные условия.</w:t>
      </w:r>
    </w:p>
    <w:p w:rsidR="00D664E9" w:rsidRPr="00D664E9" w:rsidRDefault="00D664E9" w:rsidP="00D664E9">
      <w:pPr>
        <w:keepNext/>
        <w:ind w:firstLine="397"/>
        <w:jc w:val="both"/>
        <w:outlineLvl w:val="0"/>
        <w:rPr>
          <w:sz w:val="28"/>
          <w:szCs w:val="28"/>
        </w:rPr>
      </w:pPr>
    </w:p>
    <w:p w:rsidR="00D664E9" w:rsidRPr="00D664E9" w:rsidRDefault="00624A0B" w:rsidP="00D664E9">
      <w:pPr>
        <w:keepNext/>
        <w:ind w:firstLine="397"/>
        <w:jc w:val="both"/>
        <w:outlineLvl w:val="0"/>
        <w:rPr>
          <w:sz w:val="28"/>
          <w:szCs w:val="28"/>
        </w:rPr>
      </w:pPr>
      <w:r>
        <w:rPr>
          <w:sz w:val="28"/>
          <w:szCs w:val="28"/>
        </w:rPr>
        <w:t xml:space="preserve">    4.1</w:t>
      </w:r>
      <w:r w:rsidR="00BE6815">
        <w:rPr>
          <w:sz w:val="28"/>
          <w:szCs w:val="28"/>
        </w:rPr>
        <w:t>0</w:t>
      </w:r>
      <w:r w:rsidR="00D664E9" w:rsidRPr="00D664E9">
        <w:rPr>
          <w:sz w:val="28"/>
          <w:szCs w:val="28"/>
        </w:rPr>
        <w:t>.1.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а также сопутствующие услуги, в том числе мойка автомобилей, шиномонтаж и т.п., которые Заказчик принимает по своему усмотрению. Предложение претендентом сопутствующих услуг не дает его Заявке никаких дополнительных преимуществ перед заявками претендентов, не предложивших сопутствующие услуги.</w:t>
      </w:r>
    </w:p>
    <w:p w:rsidR="00D664E9" w:rsidRPr="00D664E9" w:rsidRDefault="00D664E9" w:rsidP="00D664E9">
      <w:pPr>
        <w:keepNext/>
        <w:ind w:firstLine="397"/>
        <w:jc w:val="both"/>
        <w:outlineLvl w:val="0"/>
        <w:rPr>
          <w:sz w:val="28"/>
          <w:szCs w:val="28"/>
        </w:rPr>
      </w:pPr>
      <w:r w:rsidRPr="00D664E9">
        <w:rPr>
          <w:sz w:val="28"/>
          <w:szCs w:val="28"/>
        </w:rPr>
        <w:t xml:space="preserve">   4.1</w:t>
      </w:r>
      <w:r w:rsidR="00BE6815">
        <w:rPr>
          <w:sz w:val="28"/>
          <w:szCs w:val="28"/>
        </w:rPr>
        <w:t>0</w:t>
      </w:r>
      <w:r w:rsidRPr="00D664E9">
        <w:rPr>
          <w:sz w:val="28"/>
          <w:szCs w:val="28"/>
        </w:rPr>
        <w:t>.2. Сопутствующие услуги оформляются в виде приложения к Финансово-коммерческому предложению.</w:t>
      </w:r>
    </w:p>
    <w:p w:rsidR="001C24B1" w:rsidRPr="00D664E9" w:rsidRDefault="001C24B1" w:rsidP="001C24B1">
      <w:pPr>
        <w:ind w:firstLine="709"/>
        <w:jc w:val="both"/>
        <w:rPr>
          <w:b/>
          <w:sz w:val="28"/>
          <w:szCs w:val="28"/>
        </w:rPr>
      </w:pPr>
    </w:p>
    <w:p w:rsidR="001C24B1" w:rsidRDefault="001C24B1"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CD04A7" w:rsidRDefault="00CD04A7" w:rsidP="001C24B1">
      <w:pPr>
        <w:ind w:firstLine="709"/>
        <w:jc w:val="both"/>
        <w:rPr>
          <w:b/>
          <w:sz w:val="28"/>
          <w:szCs w:val="28"/>
        </w:rPr>
      </w:pPr>
    </w:p>
    <w:p w:rsidR="00CD04A7" w:rsidRDefault="00CD04A7" w:rsidP="001C24B1">
      <w:pPr>
        <w:ind w:firstLine="709"/>
        <w:jc w:val="both"/>
        <w:rPr>
          <w:b/>
          <w:sz w:val="28"/>
          <w:szCs w:val="28"/>
        </w:rPr>
      </w:pPr>
    </w:p>
    <w:p w:rsidR="00CD04A7" w:rsidRDefault="00CD04A7" w:rsidP="001C24B1">
      <w:pPr>
        <w:ind w:firstLine="709"/>
        <w:jc w:val="both"/>
        <w:rPr>
          <w:b/>
          <w:sz w:val="28"/>
          <w:szCs w:val="28"/>
        </w:rPr>
      </w:pPr>
    </w:p>
    <w:p w:rsidR="00CD04A7" w:rsidRDefault="00CD04A7" w:rsidP="001C24B1">
      <w:pPr>
        <w:ind w:firstLine="709"/>
        <w:jc w:val="both"/>
        <w:rPr>
          <w:b/>
          <w:sz w:val="28"/>
          <w:szCs w:val="28"/>
        </w:rPr>
      </w:pPr>
    </w:p>
    <w:p w:rsidR="00CD04A7" w:rsidRDefault="00CD04A7" w:rsidP="001C24B1">
      <w:pPr>
        <w:ind w:firstLine="709"/>
        <w:jc w:val="both"/>
        <w:rPr>
          <w:b/>
          <w:sz w:val="28"/>
          <w:szCs w:val="28"/>
        </w:rPr>
      </w:pPr>
    </w:p>
    <w:p w:rsidR="00CD04A7" w:rsidRDefault="00CD04A7" w:rsidP="001C24B1">
      <w:pPr>
        <w:ind w:firstLine="709"/>
        <w:jc w:val="both"/>
        <w:rPr>
          <w:b/>
          <w:sz w:val="28"/>
          <w:szCs w:val="28"/>
        </w:rPr>
      </w:pPr>
    </w:p>
    <w:p w:rsidR="00CD04A7" w:rsidRDefault="00CD04A7"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2224F7" w:rsidRDefault="002224F7" w:rsidP="001C24B1">
      <w:pPr>
        <w:ind w:firstLine="709"/>
        <w:jc w:val="both"/>
        <w:rPr>
          <w:b/>
          <w:sz w:val="28"/>
          <w:szCs w:val="28"/>
        </w:rPr>
      </w:pPr>
    </w:p>
    <w:p w:rsidR="002224F7" w:rsidRDefault="002224F7" w:rsidP="001C24B1">
      <w:pPr>
        <w:ind w:firstLine="709"/>
        <w:jc w:val="both"/>
        <w:rPr>
          <w:b/>
          <w:sz w:val="28"/>
          <w:szCs w:val="28"/>
        </w:rPr>
      </w:pPr>
    </w:p>
    <w:p w:rsidR="002224F7" w:rsidRDefault="002224F7" w:rsidP="001C24B1">
      <w:pPr>
        <w:ind w:firstLine="709"/>
        <w:jc w:val="both"/>
        <w:rPr>
          <w:b/>
          <w:sz w:val="28"/>
          <w:szCs w:val="28"/>
        </w:rPr>
      </w:pPr>
    </w:p>
    <w:p w:rsidR="002224F7" w:rsidRDefault="002224F7" w:rsidP="001C24B1">
      <w:pPr>
        <w:ind w:firstLine="709"/>
        <w:jc w:val="both"/>
        <w:rPr>
          <w:b/>
          <w:sz w:val="28"/>
          <w:szCs w:val="28"/>
        </w:rPr>
      </w:pPr>
    </w:p>
    <w:p w:rsidR="00507BF2" w:rsidRDefault="00507BF2" w:rsidP="001C24B1">
      <w:pPr>
        <w:ind w:firstLine="709"/>
        <w:jc w:val="both"/>
        <w:rPr>
          <w:b/>
          <w:sz w:val="28"/>
          <w:szCs w:val="28"/>
        </w:rPr>
      </w:pPr>
    </w:p>
    <w:p w:rsidR="002224F7" w:rsidRDefault="002224F7" w:rsidP="001C24B1">
      <w:pPr>
        <w:ind w:firstLine="709"/>
        <w:jc w:val="both"/>
        <w:rPr>
          <w:b/>
          <w:sz w:val="28"/>
          <w:szCs w:val="28"/>
        </w:rPr>
      </w:pPr>
    </w:p>
    <w:p w:rsidR="002224F7" w:rsidRDefault="002224F7" w:rsidP="001C24B1">
      <w:pPr>
        <w:ind w:firstLine="709"/>
        <w:jc w:val="both"/>
        <w:rPr>
          <w:b/>
          <w:sz w:val="28"/>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1C24B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1C24B1"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1C24B1" w:rsidRDefault="00B4382C" w:rsidP="00BE6815">
            <w:pPr>
              <w:pStyle w:val="19"/>
              <w:ind w:firstLine="0"/>
              <w:rPr>
                <w:sz w:val="24"/>
                <w:szCs w:val="24"/>
              </w:rPr>
            </w:pPr>
            <w:r w:rsidRPr="001C24B1">
              <w:rPr>
                <w:sz w:val="24"/>
                <w:szCs w:val="24"/>
              </w:rPr>
              <w:t xml:space="preserve">Запрос предложений </w:t>
            </w:r>
            <w:r w:rsidR="001C24B1" w:rsidRPr="001C24B1">
              <w:rPr>
                <w:sz w:val="24"/>
                <w:szCs w:val="24"/>
                <w:highlight w:val="yellow"/>
              </w:rPr>
              <w:t>№ ЗП</w:t>
            </w:r>
            <w:r w:rsidR="001C24B1" w:rsidRPr="001C24B1">
              <w:rPr>
                <w:sz w:val="24"/>
                <w:szCs w:val="24"/>
                <w:highlight w:val="yellow"/>
                <w:shd w:val="clear" w:color="auto" w:fill="FFFF00"/>
              </w:rPr>
              <w:t>-НКПЗаб-16-00</w:t>
            </w:r>
            <w:r w:rsidR="00BE6815">
              <w:rPr>
                <w:sz w:val="24"/>
                <w:szCs w:val="24"/>
                <w:shd w:val="clear" w:color="auto" w:fill="FFFF00"/>
              </w:rPr>
              <w:t>22</w:t>
            </w:r>
            <w:r w:rsidR="001C24B1" w:rsidRPr="001C24B1">
              <w:rPr>
                <w:sz w:val="24"/>
                <w:szCs w:val="24"/>
                <w:shd w:val="clear" w:color="auto" w:fill="FFFF00"/>
              </w:rPr>
              <w:t xml:space="preserve"> на пр</w:t>
            </w:r>
            <w:r w:rsidR="001C24B1" w:rsidRPr="001C24B1">
              <w:rPr>
                <w:sz w:val="24"/>
                <w:szCs w:val="24"/>
              </w:rPr>
              <w:t xml:space="preserve">аво заключения </w:t>
            </w:r>
            <w:r w:rsidR="001C24B1" w:rsidRPr="001C24B1">
              <w:rPr>
                <w:spacing w:val="1"/>
                <w:sz w:val="24"/>
                <w:szCs w:val="24"/>
              </w:rPr>
              <w:t>договор</w:t>
            </w:r>
            <w:r w:rsidR="00BE6815">
              <w:rPr>
                <w:spacing w:val="1"/>
                <w:sz w:val="24"/>
                <w:szCs w:val="24"/>
              </w:rPr>
              <w:t>а</w:t>
            </w:r>
            <w:r w:rsidR="001C24B1" w:rsidRPr="001C24B1">
              <w:rPr>
                <w:spacing w:val="1"/>
                <w:sz w:val="24"/>
                <w:szCs w:val="24"/>
              </w:rPr>
              <w:t xml:space="preserve"> </w:t>
            </w:r>
            <w:r w:rsidR="001C24B1" w:rsidRPr="001C24B1">
              <w:rPr>
                <w:sz w:val="24"/>
                <w:szCs w:val="24"/>
              </w:rPr>
              <w:t xml:space="preserve">на </w:t>
            </w:r>
            <w:r w:rsidR="00BE6815">
              <w:rPr>
                <w:sz w:val="24"/>
                <w:szCs w:val="24"/>
              </w:rPr>
              <w:t>п</w:t>
            </w:r>
            <w:r w:rsidR="001C24B1" w:rsidRPr="001C24B1">
              <w:rPr>
                <w:sz w:val="24"/>
                <w:szCs w:val="24"/>
              </w:rPr>
              <w:t>оставк</w:t>
            </w:r>
            <w:r w:rsidR="00BE6815">
              <w:rPr>
                <w:sz w:val="24"/>
                <w:szCs w:val="24"/>
              </w:rPr>
              <w:t>у</w:t>
            </w:r>
            <w:r w:rsidR="001C24B1" w:rsidRPr="001C24B1">
              <w:rPr>
                <w:sz w:val="24"/>
                <w:szCs w:val="24"/>
              </w:rPr>
              <w:t xml:space="preserve">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w:t>
            </w:r>
            <w:r w:rsidR="00BE6815">
              <w:rPr>
                <w:sz w:val="24"/>
                <w:szCs w:val="24"/>
              </w:rPr>
              <w:t xml:space="preserve"> Забайкальской железной дороге.</w:t>
            </w:r>
          </w:p>
        </w:tc>
      </w:tr>
      <w:tr w:rsidR="001C24B1" w:rsidRPr="00F86FAA" w:rsidTr="00EF779C">
        <w:tc>
          <w:tcPr>
            <w:tcW w:w="534" w:type="dxa"/>
          </w:tcPr>
          <w:p w:rsidR="001C24B1" w:rsidRPr="00F86FAA" w:rsidRDefault="001C24B1" w:rsidP="00804946">
            <w:pPr>
              <w:pStyle w:val="19"/>
              <w:ind w:firstLine="0"/>
              <w:rPr>
                <w:b/>
                <w:sz w:val="24"/>
                <w:szCs w:val="24"/>
              </w:rPr>
            </w:pPr>
            <w:r w:rsidRPr="00F86FAA">
              <w:rPr>
                <w:b/>
                <w:sz w:val="24"/>
                <w:szCs w:val="24"/>
              </w:rPr>
              <w:t>2.</w:t>
            </w:r>
          </w:p>
        </w:tc>
        <w:tc>
          <w:tcPr>
            <w:tcW w:w="2551" w:type="dxa"/>
          </w:tcPr>
          <w:p w:rsidR="001C24B1" w:rsidRPr="00F86FAA" w:rsidRDefault="001C24B1"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1C24B1" w:rsidRDefault="001C24B1" w:rsidP="00EE0F64">
            <w:pPr>
              <w:pStyle w:val="19"/>
              <w:ind w:firstLine="0"/>
              <w:rPr>
                <w:sz w:val="24"/>
                <w:szCs w:val="24"/>
              </w:rPr>
            </w:pPr>
            <w:r w:rsidRPr="0007273C">
              <w:rPr>
                <w:sz w:val="24"/>
                <w:szCs w:val="24"/>
              </w:rPr>
              <w:t xml:space="preserve">Организатором является ПАО «ТрансКонтейнер». </w:t>
            </w:r>
          </w:p>
          <w:p w:rsidR="001C24B1" w:rsidRPr="0007273C" w:rsidRDefault="001C24B1" w:rsidP="00EE0F64">
            <w:pPr>
              <w:pStyle w:val="19"/>
              <w:ind w:firstLine="0"/>
              <w:rPr>
                <w:sz w:val="24"/>
                <w:szCs w:val="24"/>
              </w:rPr>
            </w:pPr>
            <w:r w:rsidRPr="0007273C">
              <w:rPr>
                <w:sz w:val="24"/>
                <w:szCs w:val="24"/>
              </w:rPr>
              <w:t>Функции Организатора выполняет</w:t>
            </w:r>
            <w:r>
              <w:rPr>
                <w:sz w:val="24"/>
                <w:szCs w:val="24"/>
              </w:rPr>
              <w:t xml:space="preserve"> </w:t>
            </w:r>
            <w:r w:rsidRPr="0007273C">
              <w:rPr>
                <w:sz w:val="24"/>
                <w:szCs w:val="24"/>
              </w:rPr>
              <w:t>Постоянная рабочая группа Конкурсной комиссии филиала ПАО «ТрансКонтейнер» на Забайкальской железной дороге</w:t>
            </w:r>
          </w:p>
          <w:p w:rsidR="001C24B1" w:rsidRPr="0007273C" w:rsidRDefault="001C24B1" w:rsidP="00EE0F64">
            <w:pPr>
              <w:rPr>
                <w:color w:val="000000"/>
              </w:rPr>
            </w:pPr>
            <w:r w:rsidRPr="0007273C">
              <w:rPr>
                <w:color w:val="000000"/>
              </w:rPr>
              <w:t>Адрес: Российская Федерация, 672000, Забайкальский край, г. Чита, ул. Анохина, 91, корпус 2, каб. 603.</w:t>
            </w:r>
          </w:p>
          <w:p w:rsidR="001C24B1" w:rsidRPr="0007273C" w:rsidRDefault="001C24B1" w:rsidP="00EE0F64">
            <w:pPr>
              <w:pStyle w:val="19"/>
              <w:ind w:firstLine="0"/>
              <w:rPr>
                <w:color w:val="000000"/>
                <w:sz w:val="24"/>
                <w:szCs w:val="24"/>
              </w:rPr>
            </w:pPr>
            <w:r w:rsidRPr="0007273C">
              <w:rPr>
                <w:color w:val="000000"/>
                <w:sz w:val="24"/>
                <w:szCs w:val="24"/>
              </w:rPr>
              <w:t xml:space="preserve">Контактное(ые) лицо(а) Заказчика: </w:t>
            </w:r>
          </w:p>
          <w:p w:rsidR="001C24B1" w:rsidRPr="0007273C" w:rsidRDefault="001C24B1" w:rsidP="00EE0F64">
            <w:pPr>
              <w:pStyle w:val="19"/>
              <w:ind w:firstLine="0"/>
              <w:rPr>
                <w:color w:val="000000"/>
                <w:sz w:val="24"/>
                <w:szCs w:val="24"/>
              </w:rPr>
            </w:pPr>
            <w:r>
              <w:rPr>
                <w:color w:val="000000"/>
                <w:sz w:val="24"/>
                <w:szCs w:val="24"/>
              </w:rPr>
              <w:t>Рустамова Анна Джангировна</w:t>
            </w:r>
            <w:r w:rsidRPr="0007273C">
              <w:rPr>
                <w:color w:val="000000"/>
                <w:sz w:val="24"/>
                <w:szCs w:val="24"/>
              </w:rPr>
              <w:t xml:space="preserve">, </w:t>
            </w:r>
          </w:p>
          <w:p w:rsidR="001C24B1" w:rsidRPr="0007273C" w:rsidRDefault="001C24B1" w:rsidP="00EE0F64">
            <w:pPr>
              <w:pStyle w:val="19"/>
              <w:ind w:firstLine="0"/>
              <w:rPr>
                <w:color w:val="000000"/>
                <w:sz w:val="24"/>
                <w:szCs w:val="24"/>
              </w:rPr>
            </w:pPr>
            <w:r w:rsidRPr="0007273C">
              <w:rPr>
                <w:color w:val="000000"/>
                <w:sz w:val="24"/>
                <w:szCs w:val="24"/>
              </w:rPr>
              <w:t xml:space="preserve">тел. 7 (495) 7881717, доб.: </w:t>
            </w:r>
            <w:r>
              <w:rPr>
                <w:color w:val="000000"/>
                <w:sz w:val="24"/>
                <w:szCs w:val="24"/>
              </w:rPr>
              <w:t>6354</w:t>
            </w:r>
            <w:r w:rsidRPr="0007273C">
              <w:rPr>
                <w:color w:val="000000"/>
                <w:sz w:val="24"/>
                <w:szCs w:val="24"/>
              </w:rPr>
              <w:t xml:space="preserve">, </w:t>
            </w:r>
          </w:p>
          <w:p w:rsidR="001C24B1" w:rsidRPr="00851108" w:rsidRDefault="001C24B1" w:rsidP="00EE0F64">
            <w:pPr>
              <w:pStyle w:val="19"/>
              <w:ind w:firstLine="0"/>
              <w:rPr>
                <w:color w:val="0070C0"/>
                <w:sz w:val="24"/>
                <w:szCs w:val="24"/>
              </w:rPr>
            </w:pPr>
            <w:r w:rsidRPr="0007273C">
              <w:rPr>
                <w:color w:val="000000"/>
                <w:sz w:val="24"/>
                <w:szCs w:val="24"/>
              </w:rPr>
              <w:t xml:space="preserve">электронный </w:t>
            </w:r>
            <w:r w:rsidRPr="001C24B1">
              <w:rPr>
                <w:color w:val="000000"/>
                <w:sz w:val="24"/>
                <w:szCs w:val="24"/>
              </w:rPr>
              <w:t xml:space="preserve">адрес </w:t>
            </w:r>
            <w:r w:rsidRPr="001C24B1">
              <w:rPr>
                <w:color w:val="0070C0"/>
                <w:sz w:val="24"/>
                <w:szCs w:val="24"/>
                <w:lang w:val="en-US"/>
              </w:rPr>
              <w:t>RustamovaAD</w:t>
            </w:r>
            <w:r w:rsidRPr="00851108">
              <w:rPr>
                <w:color w:val="0070C0"/>
                <w:sz w:val="24"/>
                <w:szCs w:val="24"/>
              </w:rPr>
              <w:t>@</w:t>
            </w:r>
            <w:hyperlink r:id="rId12" w:history="1">
              <w:r w:rsidRPr="001C24B1">
                <w:rPr>
                  <w:rStyle w:val="a8"/>
                  <w:color w:val="0070C0"/>
                  <w:sz w:val="24"/>
                  <w:szCs w:val="24"/>
                  <w:lang w:val="en-US"/>
                </w:rPr>
                <w:t>trcont</w:t>
              </w:r>
              <w:r w:rsidRPr="001C24B1">
                <w:rPr>
                  <w:rStyle w:val="a8"/>
                  <w:color w:val="0070C0"/>
                  <w:sz w:val="24"/>
                  <w:szCs w:val="24"/>
                </w:rPr>
                <w:t>.</w:t>
              </w:r>
              <w:r w:rsidRPr="001C24B1">
                <w:rPr>
                  <w:rStyle w:val="a8"/>
                  <w:color w:val="0070C0"/>
                  <w:sz w:val="24"/>
                  <w:szCs w:val="24"/>
                  <w:lang w:val="en-US"/>
                </w:rPr>
                <w:t>ru</w:t>
              </w:r>
            </w:hyperlink>
          </w:p>
          <w:p w:rsidR="001C24B1" w:rsidRPr="0007273C" w:rsidRDefault="001C24B1" w:rsidP="00EE0F64">
            <w:pPr>
              <w:pStyle w:val="19"/>
              <w:ind w:firstLine="0"/>
              <w:rPr>
                <w:color w:val="000000"/>
                <w:sz w:val="24"/>
                <w:szCs w:val="24"/>
              </w:rPr>
            </w:pPr>
            <w:r w:rsidRPr="0007273C">
              <w:rPr>
                <w:color w:val="000000"/>
                <w:sz w:val="24"/>
                <w:szCs w:val="24"/>
              </w:rPr>
              <w:t>факс (3022) 225499</w:t>
            </w:r>
          </w:p>
          <w:p w:rsidR="001C24B1" w:rsidRPr="0007273C" w:rsidRDefault="001C24B1" w:rsidP="00EE0F64">
            <w:pPr>
              <w:pStyle w:val="19"/>
              <w:ind w:firstLine="0"/>
              <w:rPr>
                <w:color w:val="000000"/>
                <w:sz w:val="24"/>
                <w:szCs w:val="24"/>
              </w:rPr>
            </w:pPr>
          </w:p>
          <w:p w:rsidR="001C24B1" w:rsidRPr="0007273C" w:rsidRDefault="001C24B1" w:rsidP="00EE0F64">
            <w:pPr>
              <w:pStyle w:val="19"/>
              <w:ind w:firstLine="0"/>
              <w:rPr>
                <w:color w:val="000000"/>
                <w:sz w:val="24"/>
                <w:szCs w:val="24"/>
              </w:rPr>
            </w:pPr>
            <w:r w:rsidRPr="0007273C">
              <w:rPr>
                <w:color w:val="000000"/>
                <w:sz w:val="24"/>
                <w:szCs w:val="24"/>
              </w:rPr>
              <w:t>Контактное(ые) лицо(а) Организатора:</w:t>
            </w:r>
          </w:p>
          <w:p w:rsidR="001C24B1" w:rsidRPr="0007273C" w:rsidRDefault="001C24B1" w:rsidP="00EE0F64">
            <w:pPr>
              <w:rPr>
                <w:color w:val="000000"/>
              </w:rPr>
            </w:pPr>
            <w:r w:rsidRPr="0007273C">
              <w:rPr>
                <w:color w:val="000000"/>
              </w:rPr>
              <w:t>Болдоржиева Виктория Юрьевна, тел. +7 (495) 7881717, доб.: 6364, (3022) 220029,</w:t>
            </w:r>
          </w:p>
          <w:p w:rsidR="001C24B1" w:rsidRPr="0007273C" w:rsidRDefault="001C24B1" w:rsidP="001C24B1">
            <w:r w:rsidRPr="0007273C">
              <w:rPr>
                <w:color w:val="000000"/>
              </w:rPr>
              <w:t xml:space="preserve">факс (3022) 32 39 18,  электронный адрес </w:t>
            </w:r>
            <w:hyperlink r:id="rId13" w:history="1">
              <w:r w:rsidRPr="0007273C">
                <w:rPr>
                  <w:rStyle w:val="a8"/>
                </w:rPr>
                <w:t>BoldorzhievaVIU@trcont.ru</w:t>
              </w:r>
            </w:hyperlink>
          </w:p>
        </w:tc>
      </w:tr>
      <w:tr w:rsidR="001C24B1" w:rsidRPr="00F86FAA" w:rsidTr="00EF779C">
        <w:tc>
          <w:tcPr>
            <w:tcW w:w="534" w:type="dxa"/>
          </w:tcPr>
          <w:p w:rsidR="001C24B1" w:rsidRPr="00F86FAA" w:rsidRDefault="001C24B1" w:rsidP="00736D40">
            <w:pPr>
              <w:pStyle w:val="19"/>
              <w:ind w:firstLine="0"/>
              <w:rPr>
                <w:b/>
                <w:sz w:val="24"/>
                <w:szCs w:val="24"/>
              </w:rPr>
            </w:pPr>
            <w:r w:rsidRPr="00F86FAA">
              <w:rPr>
                <w:b/>
                <w:sz w:val="24"/>
                <w:szCs w:val="24"/>
              </w:rPr>
              <w:t>3.</w:t>
            </w:r>
          </w:p>
        </w:tc>
        <w:tc>
          <w:tcPr>
            <w:tcW w:w="2551" w:type="dxa"/>
          </w:tcPr>
          <w:p w:rsidR="001C24B1" w:rsidRPr="00F86FAA" w:rsidRDefault="001C24B1"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1C24B1" w:rsidRPr="00F86FAA" w:rsidRDefault="003E0233" w:rsidP="00BE6815">
            <w:pPr>
              <w:pStyle w:val="19"/>
              <w:ind w:firstLine="0"/>
              <w:rPr>
                <w:b/>
                <w:sz w:val="24"/>
                <w:szCs w:val="24"/>
              </w:rPr>
            </w:pPr>
            <w:r>
              <w:rPr>
                <w:sz w:val="24"/>
                <w:szCs w:val="24"/>
                <w:shd w:val="clear" w:color="auto" w:fill="FFFF00"/>
              </w:rPr>
              <w:t>«</w:t>
            </w:r>
            <w:r w:rsidR="000B08F4">
              <w:rPr>
                <w:sz w:val="24"/>
                <w:szCs w:val="24"/>
                <w:shd w:val="clear" w:color="auto" w:fill="FFFF00"/>
              </w:rPr>
              <w:t>31</w:t>
            </w:r>
            <w:r w:rsidR="001C24B1" w:rsidRPr="00F86FAA">
              <w:rPr>
                <w:sz w:val="24"/>
                <w:szCs w:val="24"/>
                <w:shd w:val="clear" w:color="auto" w:fill="FFFF00"/>
              </w:rPr>
              <w:t xml:space="preserve">» </w:t>
            </w:r>
            <w:r w:rsidR="00BE6815">
              <w:rPr>
                <w:sz w:val="24"/>
                <w:szCs w:val="24"/>
                <w:shd w:val="clear" w:color="auto" w:fill="FFFF00"/>
              </w:rPr>
              <w:t>октября</w:t>
            </w:r>
            <w:r w:rsidR="001C24B1">
              <w:rPr>
                <w:sz w:val="24"/>
                <w:szCs w:val="24"/>
                <w:shd w:val="clear" w:color="auto" w:fill="FFFF00"/>
              </w:rPr>
              <w:t xml:space="preserve"> 2016</w:t>
            </w:r>
            <w:r w:rsidR="001C24B1" w:rsidRPr="00F86FAA">
              <w:rPr>
                <w:sz w:val="24"/>
                <w:szCs w:val="24"/>
                <w:shd w:val="clear" w:color="auto" w:fill="FFFF00"/>
              </w:rPr>
              <w:t xml:space="preserve"> г.</w:t>
            </w:r>
          </w:p>
        </w:tc>
      </w:tr>
      <w:tr w:rsidR="007C476E" w:rsidRPr="00F86FAA" w:rsidTr="00EF779C">
        <w:tc>
          <w:tcPr>
            <w:tcW w:w="534" w:type="dxa"/>
          </w:tcPr>
          <w:p w:rsidR="007C476E" w:rsidRPr="00F86FAA" w:rsidRDefault="007C476E" w:rsidP="00736D40">
            <w:pPr>
              <w:pStyle w:val="19"/>
              <w:ind w:firstLine="0"/>
              <w:rPr>
                <w:b/>
                <w:sz w:val="24"/>
                <w:szCs w:val="24"/>
              </w:rPr>
            </w:pPr>
            <w:r w:rsidRPr="00F86FAA">
              <w:rPr>
                <w:b/>
                <w:sz w:val="24"/>
                <w:szCs w:val="24"/>
              </w:rPr>
              <w:t>4.</w:t>
            </w:r>
          </w:p>
        </w:tc>
        <w:tc>
          <w:tcPr>
            <w:tcW w:w="2551" w:type="dxa"/>
          </w:tcPr>
          <w:p w:rsidR="007C476E" w:rsidRDefault="007C476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7C476E" w:rsidRPr="00F86FAA" w:rsidRDefault="007C476E" w:rsidP="00783AD5">
            <w:pPr>
              <w:pStyle w:val="Default"/>
              <w:rPr>
                <w:b/>
                <w:color w:val="auto"/>
              </w:rPr>
            </w:pPr>
          </w:p>
        </w:tc>
        <w:tc>
          <w:tcPr>
            <w:tcW w:w="6768" w:type="dxa"/>
          </w:tcPr>
          <w:p w:rsidR="007C476E" w:rsidRPr="00C61887" w:rsidRDefault="007C476E" w:rsidP="00634CE5">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4"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15"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7C476E" w:rsidRDefault="007C476E" w:rsidP="00634CE5">
            <w:pPr>
              <w:pStyle w:val="19"/>
              <w:rPr>
                <w:sz w:val="24"/>
                <w:szCs w:val="24"/>
              </w:rPr>
            </w:pPr>
            <w:r w:rsidRPr="00C61887">
              <w:rPr>
                <w:sz w:val="24"/>
                <w:szCs w:val="24"/>
              </w:rPr>
              <w:lastRenderedPageBreak/>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7C476E" w:rsidRPr="00B864A3" w:rsidRDefault="007C476E" w:rsidP="00634CE5">
            <w:pPr>
              <w:pStyle w:val="19"/>
              <w:rPr>
                <w:sz w:val="24"/>
                <w:szCs w:val="24"/>
              </w:rPr>
            </w:pPr>
            <w:r w:rsidRPr="00B864A3">
              <w:rPr>
                <w:sz w:val="24"/>
                <w:szCs w:val="24"/>
              </w:rPr>
              <w:t xml:space="preserve">При проведении </w:t>
            </w:r>
            <w:r>
              <w:rPr>
                <w:sz w:val="24"/>
                <w:szCs w:val="24"/>
              </w:rPr>
              <w:t>запроса предложений</w:t>
            </w:r>
            <w:r w:rsidRPr="00B864A3">
              <w:rPr>
                <w:sz w:val="24"/>
                <w:szCs w:val="24"/>
              </w:rPr>
              <w:t xml:space="preserve">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7C476E" w:rsidRPr="000F0177" w:rsidRDefault="007C476E" w:rsidP="00634CE5">
            <w:pPr>
              <w:pStyle w:val="19"/>
              <w:rPr>
                <w:sz w:val="24"/>
                <w:szCs w:val="24"/>
              </w:rPr>
            </w:pPr>
            <w:r w:rsidRPr="00B864A3">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7C476E" w:rsidRPr="00F86FAA" w:rsidTr="00EF779C">
        <w:tc>
          <w:tcPr>
            <w:tcW w:w="534" w:type="dxa"/>
          </w:tcPr>
          <w:p w:rsidR="007C476E" w:rsidRPr="00F86FAA" w:rsidRDefault="007C476E" w:rsidP="00804946">
            <w:pPr>
              <w:pStyle w:val="19"/>
              <w:ind w:firstLine="0"/>
              <w:rPr>
                <w:b/>
                <w:sz w:val="24"/>
                <w:szCs w:val="24"/>
              </w:rPr>
            </w:pPr>
            <w:r w:rsidRPr="00F86FAA">
              <w:rPr>
                <w:b/>
                <w:sz w:val="24"/>
                <w:szCs w:val="24"/>
              </w:rPr>
              <w:lastRenderedPageBreak/>
              <w:t>5.</w:t>
            </w:r>
          </w:p>
        </w:tc>
        <w:tc>
          <w:tcPr>
            <w:tcW w:w="2551" w:type="dxa"/>
          </w:tcPr>
          <w:p w:rsidR="007C476E" w:rsidRPr="00F86FAA" w:rsidRDefault="007C476E">
            <w:pPr>
              <w:pStyle w:val="Default"/>
              <w:rPr>
                <w:b/>
                <w:color w:val="auto"/>
              </w:rPr>
            </w:pPr>
            <w:r w:rsidRPr="00F86FAA">
              <w:rPr>
                <w:b/>
                <w:color w:val="auto"/>
              </w:rPr>
              <w:t>Начальная (максимальная) цена договора/ цена лота</w:t>
            </w:r>
          </w:p>
        </w:tc>
        <w:tc>
          <w:tcPr>
            <w:tcW w:w="6768" w:type="dxa"/>
          </w:tcPr>
          <w:p w:rsidR="007C476E" w:rsidRPr="00AA1161" w:rsidRDefault="007C476E" w:rsidP="000B08F4">
            <w:pPr>
              <w:pStyle w:val="19"/>
              <w:ind w:firstLine="0"/>
              <w:rPr>
                <w:i/>
                <w:sz w:val="24"/>
                <w:szCs w:val="24"/>
              </w:rPr>
            </w:pPr>
            <w:r w:rsidRPr="00AA1161">
              <w:rPr>
                <w:b/>
                <w:sz w:val="24"/>
                <w:szCs w:val="24"/>
              </w:rPr>
              <w:t>Начальная (максимальная) цена договора  составляет 2 044 000 (два миллиона сорок четыре тысячи) рублей 00 копеек</w:t>
            </w:r>
            <w:r w:rsidRPr="00AA1161">
              <w:rPr>
                <w:sz w:val="24"/>
                <w:szCs w:val="24"/>
              </w:rPr>
              <w:t xml:space="preserve">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tc>
      </w:tr>
      <w:tr w:rsidR="007C476E" w:rsidRPr="00F86FAA" w:rsidTr="00EF779C">
        <w:tc>
          <w:tcPr>
            <w:tcW w:w="534" w:type="dxa"/>
          </w:tcPr>
          <w:p w:rsidR="007C476E" w:rsidRPr="00F86FAA" w:rsidRDefault="007C476E" w:rsidP="00804946">
            <w:pPr>
              <w:pStyle w:val="19"/>
              <w:ind w:firstLine="0"/>
              <w:rPr>
                <w:b/>
                <w:sz w:val="24"/>
                <w:szCs w:val="24"/>
              </w:rPr>
            </w:pPr>
            <w:r w:rsidRPr="00F86FAA">
              <w:rPr>
                <w:b/>
                <w:sz w:val="24"/>
                <w:szCs w:val="24"/>
              </w:rPr>
              <w:t>6.</w:t>
            </w:r>
          </w:p>
        </w:tc>
        <w:tc>
          <w:tcPr>
            <w:tcW w:w="2551" w:type="dxa"/>
          </w:tcPr>
          <w:p w:rsidR="007C476E" w:rsidRPr="00F86FAA" w:rsidRDefault="007C476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7C476E" w:rsidRPr="008C1BC9" w:rsidRDefault="007C476E" w:rsidP="004F609C">
            <w:pPr>
              <w:pStyle w:val="19"/>
              <w:ind w:firstLine="0"/>
              <w:rPr>
                <w:b/>
                <w:sz w:val="24"/>
                <w:szCs w:val="24"/>
              </w:rPr>
            </w:pPr>
            <w:r w:rsidRPr="00B654BE">
              <w:rPr>
                <w:sz w:val="24"/>
                <w:szCs w:val="24"/>
              </w:rPr>
              <w:t>Зая</w:t>
            </w:r>
            <w:r>
              <w:rPr>
                <w:sz w:val="24"/>
                <w:szCs w:val="24"/>
              </w:rPr>
              <w:t xml:space="preserve">вки принимаются </w:t>
            </w:r>
            <w:r w:rsidRPr="006A231E">
              <w:rPr>
                <w:sz w:val="24"/>
                <w:szCs w:val="24"/>
              </w:rPr>
              <w:t xml:space="preserve">через электронную торговую площадку, информация </w:t>
            </w:r>
            <w:r>
              <w:rPr>
                <w:sz w:val="24"/>
                <w:szCs w:val="24"/>
              </w:rPr>
              <w:t xml:space="preserve">по </w:t>
            </w:r>
            <w:r w:rsidRPr="006A231E">
              <w:rPr>
                <w:sz w:val="24"/>
                <w:szCs w:val="24"/>
              </w:rPr>
              <w:t>которой указана</w:t>
            </w:r>
            <w:r w:rsidRPr="00B654BE">
              <w:rPr>
                <w:sz w:val="24"/>
                <w:szCs w:val="24"/>
              </w:rPr>
              <w:t xml:space="preserve"> в пункте </w:t>
            </w:r>
            <w:r w:rsidRPr="006A231E">
              <w:rPr>
                <w:sz w:val="24"/>
                <w:szCs w:val="24"/>
              </w:rPr>
              <w:t>4</w:t>
            </w:r>
            <w:r w:rsidRPr="00120A5C">
              <w:rPr>
                <w:sz w:val="24"/>
                <w:szCs w:val="24"/>
              </w:rPr>
              <w:t xml:space="preserve"> Информационной карты</w:t>
            </w:r>
            <w:r>
              <w:rPr>
                <w:sz w:val="24"/>
                <w:szCs w:val="24"/>
              </w:rPr>
              <w:t xml:space="preserve"> </w:t>
            </w:r>
            <w:r w:rsidRPr="006A231E">
              <w:rPr>
                <w:sz w:val="24"/>
                <w:szCs w:val="24"/>
              </w:rPr>
              <w:t xml:space="preserve">с даты опубликования извещения о проведении </w:t>
            </w:r>
            <w:r>
              <w:rPr>
                <w:sz w:val="24"/>
                <w:szCs w:val="24"/>
              </w:rPr>
              <w:t>Запроса предложений</w:t>
            </w:r>
            <w:r w:rsidRPr="006A231E">
              <w:rPr>
                <w:sz w:val="24"/>
                <w:szCs w:val="24"/>
              </w:rPr>
              <w:t xml:space="preserve"> и </w:t>
            </w:r>
            <w:r>
              <w:rPr>
                <w:sz w:val="24"/>
                <w:szCs w:val="24"/>
              </w:rPr>
              <w:t>до 08 часов 00 минут (Мск)</w:t>
            </w:r>
            <w:r>
              <w:rPr>
                <w:sz w:val="24"/>
                <w:szCs w:val="24"/>
              </w:rPr>
              <w:br/>
            </w:r>
            <w:r w:rsidRPr="006A231E">
              <w:rPr>
                <w:sz w:val="24"/>
                <w:szCs w:val="24"/>
              </w:rPr>
              <w:t xml:space="preserve"> </w:t>
            </w:r>
            <w:r>
              <w:rPr>
                <w:sz w:val="24"/>
                <w:szCs w:val="24"/>
                <w:highlight w:val="yellow"/>
              </w:rPr>
              <w:t>«</w:t>
            </w:r>
            <w:r w:rsidR="00F00600">
              <w:rPr>
                <w:sz w:val="24"/>
                <w:szCs w:val="24"/>
                <w:highlight w:val="yellow"/>
              </w:rPr>
              <w:t>25</w:t>
            </w:r>
            <w:r w:rsidRPr="007C476E">
              <w:rPr>
                <w:sz w:val="24"/>
                <w:szCs w:val="24"/>
                <w:highlight w:val="yellow"/>
              </w:rPr>
              <w:t xml:space="preserve">» </w:t>
            </w:r>
            <w:r>
              <w:rPr>
                <w:sz w:val="24"/>
                <w:szCs w:val="24"/>
                <w:highlight w:val="yellow"/>
              </w:rPr>
              <w:t>ноября</w:t>
            </w:r>
            <w:r w:rsidRPr="007C476E">
              <w:rPr>
                <w:sz w:val="24"/>
                <w:szCs w:val="24"/>
                <w:highlight w:val="yellow"/>
              </w:rPr>
              <w:t xml:space="preserve"> 2016 г.</w:t>
            </w:r>
          </w:p>
        </w:tc>
      </w:tr>
      <w:tr w:rsidR="007C476E" w:rsidRPr="00F86FAA" w:rsidTr="00EF779C">
        <w:tc>
          <w:tcPr>
            <w:tcW w:w="534" w:type="dxa"/>
          </w:tcPr>
          <w:p w:rsidR="007C476E" w:rsidRPr="00F86FAA" w:rsidRDefault="007C476E" w:rsidP="00736D40">
            <w:pPr>
              <w:pStyle w:val="19"/>
              <w:ind w:firstLine="0"/>
              <w:rPr>
                <w:b/>
                <w:sz w:val="24"/>
                <w:szCs w:val="24"/>
              </w:rPr>
            </w:pPr>
            <w:r w:rsidRPr="00F86FAA">
              <w:rPr>
                <w:b/>
                <w:sz w:val="24"/>
                <w:szCs w:val="24"/>
              </w:rPr>
              <w:t>7.</w:t>
            </w:r>
          </w:p>
        </w:tc>
        <w:tc>
          <w:tcPr>
            <w:tcW w:w="2551" w:type="dxa"/>
          </w:tcPr>
          <w:p w:rsidR="007C476E" w:rsidRPr="00F86FAA" w:rsidRDefault="007C476E"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7C476E" w:rsidRPr="00F86FAA" w:rsidRDefault="007C476E" w:rsidP="00AA1161">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AA1161">
              <w:rPr>
                <w:sz w:val="24"/>
                <w:szCs w:val="24"/>
              </w:rPr>
              <w:t>(шестьдесят</w:t>
            </w:r>
            <w:r w:rsidRPr="00AA1161">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C476E" w:rsidRPr="00F86FAA" w:rsidTr="00EF779C">
        <w:tc>
          <w:tcPr>
            <w:tcW w:w="534" w:type="dxa"/>
          </w:tcPr>
          <w:p w:rsidR="007C476E" w:rsidRPr="00F86FAA" w:rsidRDefault="007C476E" w:rsidP="00804946">
            <w:pPr>
              <w:pStyle w:val="19"/>
              <w:ind w:firstLine="0"/>
              <w:rPr>
                <w:b/>
                <w:sz w:val="24"/>
                <w:szCs w:val="24"/>
              </w:rPr>
            </w:pPr>
            <w:r w:rsidRPr="00F86FAA">
              <w:rPr>
                <w:b/>
                <w:sz w:val="24"/>
                <w:szCs w:val="24"/>
              </w:rPr>
              <w:t xml:space="preserve">8. </w:t>
            </w:r>
          </w:p>
        </w:tc>
        <w:tc>
          <w:tcPr>
            <w:tcW w:w="2551" w:type="dxa"/>
          </w:tcPr>
          <w:p w:rsidR="007C476E" w:rsidRPr="00F86FAA" w:rsidRDefault="007C476E"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7C476E" w:rsidRPr="00F86FAA" w:rsidRDefault="007C476E" w:rsidP="00F00600">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Pr>
                <w:sz w:val="24"/>
                <w:szCs w:val="24"/>
                <w:shd w:val="clear" w:color="auto" w:fill="FFFF00"/>
              </w:rPr>
              <w:t>«</w:t>
            </w:r>
            <w:r w:rsidR="00F00600">
              <w:rPr>
                <w:sz w:val="24"/>
                <w:szCs w:val="24"/>
                <w:shd w:val="clear" w:color="auto" w:fill="FFFF00"/>
              </w:rPr>
              <w:t>28</w:t>
            </w:r>
            <w:r>
              <w:rPr>
                <w:sz w:val="24"/>
                <w:szCs w:val="24"/>
                <w:shd w:val="clear" w:color="auto" w:fill="FFFF00"/>
              </w:rPr>
              <w:t>» ноября 2016 г. в 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7C476E" w:rsidRPr="00F86FAA" w:rsidTr="00EF779C">
        <w:tc>
          <w:tcPr>
            <w:tcW w:w="534" w:type="dxa"/>
          </w:tcPr>
          <w:p w:rsidR="007C476E" w:rsidRPr="00F86FAA" w:rsidRDefault="007C476E" w:rsidP="00804946">
            <w:pPr>
              <w:pStyle w:val="19"/>
              <w:ind w:firstLine="0"/>
              <w:rPr>
                <w:b/>
                <w:sz w:val="24"/>
                <w:szCs w:val="24"/>
              </w:rPr>
            </w:pPr>
            <w:r>
              <w:rPr>
                <w:b/>
                <w:sz w:val="24"/>
                <w:szCs w:val="24"/>
              </w:rPr>
              <w:t>9.</w:t>
            </w:r>
          </w:p>
        </w:tc>
        <w:tc>
          <w:tcPr>
            <w:tcW w:w="2551" w:type="dxa"/>
          </w:tcPr>
          <w:p w:rsidR="007C476E" w:rsidRPr="00F86FAA" w:rsidRDefault="007C476E" w:rsidP="008035D3">
            <w:pPr>
              <w:pStyle w:val="Default"/>
              <w:rPr>
                <w:b/>
                <w:color w:val="auto"/>
              </w:rPr>
            </w:pPr>
            <w:r>
              <w:rPr>
                <w:b/>
                <w:color w:val="auto"/>
              </w:rPr>
              <w:t>Конкурсная комиссия</w:t>
            </w:r>
          </w:p>
        </w:tc>
        <w:tc>
          <w:tcPr>
            <w:tcW w:w="6768" w:type="dxa"/>
          </w:tcPr>
          <w:p w:rsidR="007C476E" w:rsidRPr="00F046D8" w:rsidRDefault="007C476E" w:rsidP="00EE0F64">
            <w:pPr>
              <w:rPr>
                <w:color w:val="000000"/>
              </w:rPr>
            </w:pPr>
            <w:r w:rsidRPr="00F046D8">
              <w:t xml:space="preserve">Решение об итогах Открытого конкурса принимается Конкурсной комиссией </w:t>
            </w:r>
            <w:r w:rsidR="00C43B42">
              <w:t xml:space="preserve">филиала </w:t>
            </w:r>
            <w:r w:rsidRPr="00F046D8">
              <w:t>ПАО «ТрансКонтейнер»</w:t>
            </w:r>
            <w:r w:rsidR="00C43B42">
              <w:t xml:space="preserve"> на Забайкальской железной дороге</w:t>
            </w:r>
            <w:r w:rsidRPr="00F046D8">
              <w:t>.</w:t>
            </w:r>
            <w:r w:rsidRPr="00F046D8">
              <w:rPr>
                <w:color w:val="000000"/>
              </w:rPr>
              <w:t xml:space="preserve"> </w:t>
            </w:r>
          </w:p>
          <w:p w:rsidR="007C476E" w:rsidRPr="00F046D8" w:rsidRDefault="007C476E" w:rsidP="00C43B42">
            <w:pPr>
              <w:rPr>
                <w:highlight w:val="cyan"/>
              </w:rPr>
            </w:pPr>
            <w:r w:rsidRPr="00F046D8">
              <w:rPr>
                <w:color w:val="000000"/>
              </w:rPr>
              <w:t xml:space="preserve">Адрес: </w:t>
            </w:r>
            <w:r w:rsidR="00C43B42">
              <w:rPr>
                <w:color w:val="000000"/>
              </w:rPr>
              <w:t>РФ, Забайкальский край, г. Чита, ул. Анохина, 91, корпус 2.</w:t>
            </w:r>
          </w:p>
        </w:tc>
      </w:tr>
      <w:tr w:rsidR="007C476E" w:rsidRPr="00F86FAA" w:rsidTr="00EF779C">
        <w:tc>
          <w:tcPr>
            <w:tcW w:w="534" w:type="dxa"/>
          </w:tcPr>
          <w:p w:rsidR="007C476E" w:rsidRPr="00F86FAA" w:rsidRDefault="007C476E" w:rsidP="00804946">
            <w:pPr>
              <w:pStyle w:val="19"/>
              <w:ind w:firstLine="0"/>
              <w:rPr>
                <w:b/>
                <w:sz w:val="24"/>
                <w:szCs w:val="24"/>
              </w:rPr>
            </w:pPr>
            <w:r>
              <w:rPr>
                <w:b/>
                <w:sz w:val="24"/>
                <w:szCs w:val="24"/>
              </w:rPr>
              <w:lastRenderedPageBreak/>
              <w:t>10.</w:t>
            </w:r>
          </w:p>
        </w:tc>
        <w:tc>
          <w:tcPr>
            <w:tcW w:w="2551" w:type="dxa"/>
          </w:tcPr>
          <w:p w:rsidR="007C476E" w:rsidRPr="00F86FAA" w:rsidRDefault="007C476E" w:rsidP="008035D3">
            <w:pPr>
              <w:pStyle w:val="Default"/>
              <w:rPr>
                <w:b/>
                <w:color w:val="auto"/>
              </w:rPr>
            </w:pPr>
            <w:r>
              <w:rPr>
                <w:b/>
                <w:color w:val="auto"/>
              </w:rPr>
              <w:t>Подведение итогов</w:t>
            </w:r>
          </w:p>
        </w:tc>
        <w:tc>
          <w:tcPr>
            <w:tcW w:w="6768" w:type="dxa"/>
          </w:tcPr>
          <w:p w:rsidR="007C476E" w:rsidRPr="00F86FAA" w:rsidRDefault="007C476E" w:rsidP="00F00600">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Pr>
                <w:sz w:val="24"/>
                <w:szCs w:val="24"/>
                <w:shd w:val="clear" w:color="auto" w:fill="FFFF00"/>
              </w:rPr>
              <w:t>«</w:t>
            </w:r>
            <w:r w:rsidR="00F00600">
              <w:rPr>
                <w:sz w:val="24"/>
                <w:szCs w:val="24"/>
                <w:shd w:val="clear" w:color="auto" w:fill="FFFF00"/>
              </w:rPr>
              <w:t>02</w:t>
            </w:r>
            <w:r>
              <w:rPr>
                <w:sz w:val="24"/>
                <w:szCs w:val="24"/>
                <w:shd w:val="clear" w:color="auto" w:fill="FFFF00"/>
              </w:rPr>
              <w:t xml:space="preserve">» </w:t>
            </w:r>
            <w:r w:rsidR="00F00600">
              <w:rPr>
                <w:sz w:val="24"/>
                <w:szCs w:val="24"/>
                <w:shd w:val="clear" w:color="auto" w:fill="FFFF00"/>
              </w:rPr>
              <w:t>декабря</w:t>
            </w:r>
            <w:r>
              <w:rPr>
                <w:sz w:val="24"/>
                <w:szCs w:val="24"/>
                <w:shd w:val="clear" w:color="auto" w:fill="FFFF00"/>
              </w:rPr>
              <w:t xml:space="preserve">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C476E" w:rsidRPr="00F86FAA" w:rsidTr="00EF779C">
        <w:tc>
          <w:tcPr>
            <w:tcW w:w="534" w:type="dxa"/>
          </w:tcPr>
          <w:p w:rsidR="007C476E" w:rsidRPr="00F86FAA" w:rsidRDefault="007C476E" w:rsidP="00804946">
            <w:pPr>
              <w:pStyle w:val="19"/>
              <w:ind w:firstLine="0"/>
              <w:rPr>
                <w:b/>
                <w:sz w:val="24"/>
                <w:szCs w:val="24"/>
              </w:rPr>
            </w:pPr>
            <w:r>
              <w:rPr>
                <w:b/>
                <w:sz w:val="24"/>
                <w:szCs w:val="24"/>
              </w:rPr>
              <w:t>11</w:t>
            </w:r>
            <w:r w:rsidRPr="00F86FAA">
              <w:rPr>
                <w:b/>
                <w:sz w:val="24"/>
                <w:szCs w:val="24"/>
              </w:rPr>
              <w:t>.</w:t>
            </w:r>
          </w:p>
        </w:tc>
        <w:tc>
          <w:tcPr>
            <w:tcW w:w="2551" w:type="dxa"/>
          </w:tcPr>
          <w:p w:rsidR="007C476E" w:rsidRPr="00F86FAA" w:rsidRDefault="007C476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7C476E" w:rsidRPr="007C476E" w:rsidRDefault="007C476E" w:rsidP="00897E97">
            <w:pPr>
              <w:pStyle w:val="ConsNormal"/>
              <w:ind w:firstLine="0"/>
              <w:jc w:val="both"/>
              <w:rPr>
                <w:rFonts w:ascii="Times New Roman" w:hAnsi="Times New Roman" w:cs="Times New Roman"/>
                <w:sz w:val="24"/>
                <w:szCs w:val="24"/>
              </w:rPr>
            </w:pPr>
            <w:r w:rsidRPr="007C476E">
              <w:rPr>
                <w:rFonts w:ascii="Times New Roman" w:hAnsi="Times New Roman" w:cs="Times New Roman"/>
                <w:sz w:val="24"/>
                <w:szCs w:val="24"/>
              </w:rPr>
              <w:t>Оплата Товара производится Заказчиком авансовым платежом в размере 100%</w:t>
            </w:r>
            <w:r w:rsidRPr="007C476E">
              <w:rPr>
                <w:rStyle w:val="FontStyle31"/>
                <w:sz w:val="24"/>
                <w:szCs w:val="24"/>
              </w:rPr>
              <w:t xml:space="preserve">, на основании счетов, выставляемых Поставщиком, </w:t>
            </w:r>
            <w:r w:rsidRPr="007C476E">
              <w:rPr>
                <w:rFonts w:ascii="Times New Roman" w:hAnsi="Times New Roman" w:cs="Times New Roman"/>
                <w:sz w:val="24"/>
                <w:szCs w:val="24"/>
              </w:rPr>
              <w:t xml:space="preserve">исходя из потребности </w:t>
            </w:r>
            <w:r w:rsidR="00F12D07">
              <w:rPr>
                <w:rFonts w:ascii="Times New Roman" w:hAnsi="Times New Roman" w:cs="Times New Roman"/>
                <w:sz w:val="24"/>
                <w:szCs w:val="24"/>
              </w:rPr>
              <w:t>Заказчика</w:t>
            </w:r>
            <w:r w:rsidRPr="007C476E">
              <w:rPr>
                <w:rFonts w:ascii="Times New Roman" w:hAnsi="Times New Roman" w:cs="Times New Roman"/>
                <w:sz w:val="24"/>
                <w:szCs w:val="24"/>
              </w:rPr>
              <w:t xml:space="preserve"> в необходимом ежемесячном количестве, </w:t>
            </w:r>
            <w:r w:rsidRPr="007C476E">
              <w:rPr>
                <w:rStyle w:val="FontStyle31"/>
                <w:sz w:val="24"/>
                <w:szCs w:val="24"/>
              </w:rPr>
              <w:t>путем перечисления денежных средств на расчетны</w:t>
            </w:r>
            <w:r w:rsidR="00F12D07">
              <w:rPr>
                <w:rStyle w:val="FontStyle31"/>
                <w:sz w:val="24"/>
                <w:szCs w:val="24"/>
              </w:rPr>
              <w:t>й</w:t>
            </w:r>
            <w:r w:rsidRPr="007C476E">
              <w:rPr>
                <w:rStyle w:val="FontStyle31"/>
                <w:sz w:val="24"/>
                <w:szCs w:val="24"/>
              </w:rPr>
              <w:t xml:space="preserve"> счет поставщика в течение </w:t>
            </w:r>
            <w:r w:rsidRPr="007C476E">
              <w:rPr>
                <w:rFonts w:ascii="Times New Roman" w:hAnsi="Times New Roman" w:cs="Times New Roman"/>
                <w:sz w:val="24"/>
                <w:szCs w:val="24"/>
              </w:rPr>
              <w:t xml:space="preserve">30 календарных  дней </w:t>
            </w:r>
            <w:r w:rsidRPr="007C476E">
              <w:rPr>
                <w:rStyle w:val="FontStyle31"/>
                <w:sz w:val="24"/>
                <w:szCs w:val="24"/>
              </w:rPr>
              <w:t>с даты получения счета.</w:t>
            </w:r>
          </w:p>
        </w:tc>
      </w:tr>
      <w:tr w:rsidR="007C476E" w:rsidRPr="00F86FAA" w:rsidTr="00EF779C">
        <w:tc>
          <w:tcPr>
            <w:tcW w:w="534" w:type="dxa"/>
          </w:tcPr>
          <w:p w:rsidR="007C476E" w:rsidRPr="00F86FAA" w:rsidRDefault="007C476E" w:rsidP="00804946">
            <w:pPr>
              <w:pStyle w:val="19"/>
              <w:ind w:firstLine="0"/>
              <w:rPr>
                <w:b/>
                <w:sz w:val="24"/>
                <w:szCs w:val="24"/>
              </w:rPr>
            </w:pPr>
            <w:r>
              <w:rPr>
                <w:b/>
                <w:sz w:val="24"/>
                <w:szCs w:val="24"/>
              </w:rPr>
              <w:t>12</w:t>
            </w:r>
            <w:r w:rsidRPr="00F86FAA">
              <w:rPr>
                <w:b/>
                <w:sz w:val="24"/>
                <w:szCs w:val="24"/>
              </w:rPr>
              <w:t>.</w:t>
            </w:r>
          </w:p>
        </w:tc>
        <w:tc>
          <w:tcPr>
            <w:tcW w:w="2551" w:type="dxa"/>
          </w:tcPr>
          <w:p w:rsidR="007C476E" w:rsidRPr="00F86FAA" w:rsidRDefault="007C476E">
            <w:pPr>
              <w:pStyle w:val="Default"/>
              <w:rPr>
                <w:b/>
                <w:color w:val="auto"/>
              </w:rPr>
            </w:pPr>
            <w:r w:rsidRPr="00F86FAA">
              <w:rPr>
                <w:b/>
                <w:color w:val="auto"/>
              </w:rPr>
              <w:t xml:space="preserve">Количество лотов </w:t>
            </w:r>
          </w:p>
        </w:tc>
        <w:tc>
          <w:tcPr>
            <w:tcW w:w="6768" w:type="dxa"/>
          </w:tcPr>
          <w:p w:rsidR="007C476E" w:rsidRPr="00F86FAA" w:rsidRDefault="00FF568D" w:rsidP="00FF568D">
            <w:pPr>
              <w:pStyle w:val="19"/>
              <w:ind w:firstLine="0"/>
              <w:rPr>
                <w:b/>
                <w:sz w:val="24"/>
                <w:szCs w:val="24"/>
              </w:rPr>
            </w:pPr>
            <w:r>
              <w:rPr>
                <w:b/>
                <w:sz w:val="24"/>
                <w:szCs w:val="24"/>
              </w:rPr>
              <w:t>Один</w:t>
            </w:r>
            <w:r w:rsidR="007C476E">
              <w:rPr>
                <w:b/>
                <w:sz w:val="24"/>
                <w:szCs w:val="24"/>
              </w:rPr>
              <w:t xml:space="preserve"> лот</w:t>
            </w:r>
          </w:p>
        </w:tc>
      </w:tr>
      <w:tr w:rsidR="007C476E" w:rsidRPr="00F86FAA" w:rsidTr="00EF779C">
        <w:tc>
          <w:tcPr>
            <w:tcW w:w="534" w:type="dxa"/>
          </w:tcPr>
          <w:p w:rsidR="007C476E" w:rsidRPr="00F86FAA" w:rsidRDefault="007C476E"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C476E" w:rsidRPr="00F86FAA" w:rsidRDefault="007C476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7C476E" w:rsidRPr="009D4A6D" w:rsidRDefault="007C476E" w:rsidP="00674646">
            <w:pPr>
              <w:jc w:val="both"/>
            </w:pPr>
            <w:r w:rsidRPr="009D4A6D">
              <w:rPr>
                <w:b/>
                <w:bCs/>
              </w:rPr>
              <w:t xml:space="preserve">Срок </w:t>
            </w:r>
            <w:r w:rsidRPr="009D4A6D">
              <w:rPr>
                <w:b/>
              </w:rPr>
              <w:t>выполнения работ, оказания услуг, поставки товара и т.д.</w:t>
            </w:r>
            <w:r w:rsidRPr="009D4A6D">
              <w:rPr>
                <w:b/>
                <w:bCs/>
              </w:rPr>
              <w:t xml:space="preserve">: </w:t>
            </w:r>
            <w:r w:rsidRPr="009D4A6D">
              <w:t xml:space="preserve">с даты заключения договора по 31.12.2017г. включительно. </w:t>
            </w:r>
          </w:p>
          <w:p w:rsidR="007C476E" w:rsidRPr="009D4A6D" w:rsidRDefault="007C476E" w:rsidP="00306732">
            <w:pPr>
              <w:ind w:right="153"/>
              <w:jc w:val="both"/>
              <w:rPr>
                <w:i/>
              </w:rPr>
            </w:pPr>
            <w:r w:rsidRPr="009D4A6D">
              <w:rPr>
                <w:b/>
                <w:bCs/>
              </w:rPr>
              <w:t xml:space="preserve">Место </w:t>
            </w:r>
            <w:r w:rsidRPr="009D4A6D">
              <w:rPr>
                <w:b/>
              </w:rPr>
              <w:t>выполнения работ, оказания услуг, поставки товара и т.д:</w:t>
            </w:r>
            <w:r w:rsidRPr="009D4A6D">
              <w:rPr>
                <w:i/>
              </w:rPr>
              <w:t xml:space="preserve"> </w:t>
            </w:r>
          </w:p>
          <w:p w:rsidR="007C476E" w:rsidRPr="009D4A6D" w:rsidRDefault="007C476E" w:rsidP="00306732">
            <w:pPr>
              <w:ind w:right="153"/>
              <w:jc w:val="both"/>
              <w:rPr>
                <w:bCs/>
              </w:rPr>
            </w:pPr>
            <w:r w:rsidRPr="009D4A6D">
              <w:t>Место поставки товара - Автозаправочные станции (АЗС), расположенные на территории г. Благовещенск и Амурской области.</w:t>
            </w:r>
          </w:p>
          <w:p w:rsidR="007C476E" w:rsidRPr="009D4A6D" w:rsidRDefault="007C476E" w:rsidP="00306732">
            <w:pPr>
              <w:ind w:right="153"/>
              <w:jc w:val="both"/>
              <w:rPr>
                <w:bCs/>
              </w:rPr>
            </w:pPr>
            <w:r w:rsidRPr="009D4A6D">
              <w:rPr>
                <w:b/>
              </w:rPr>
              <w:t>Порядок оказания услуг, поставки товара и т.д.:</w:t>
            </w:r>
            <w:r w:rsidRPr="009D4A6D">
              <w:rPr>
                <w:bCs/>
              </w:rPr>
              <w:t xml:space="preserve"> </w:t>
            </w:r>
          </w:p>
          <w:p w:rsidR="007C476E" w:rsidRPr="009D4A6D" w:rsidRDefault="00FF568D" w:rsidP="005510BB">
            <w:pPr>
              <w:ind w:right="153"/>
              <w:jc w:val="both"/>
              <w:rPr>
                <w:spacing w:val="-4"/>
              </w:rPr>
            </w:pPr>
            <w:r>
              <w:rPr>
                <w:spacing w:val="-4"/>
              </w:rPr>
              <w:t>П</w:t>
            </w:r>
            <w:r w:rsidR="007C476E" w:rsidRPr="009D4A6D">
              <w:rPr>
                <w:spacing w:val="-4"/>
              </w:rPr>
              <w:t xml:space="preserve">оставка Товара </w:t>
            </w:r>
            <w:r w:rsidR="00F12D07">
              <w:rPr>
                <w:spacing w:val="-4"/>
              </w:rPr>
              <w:t>Заказчику</w:t>
            </w:r>
            <w:r w:rsidR="007C476E" w:rsidRPr="009D4A6D">
              <w:rPr>
                <w:spacing w:val="-4"/>
              </w:rPr>
              <w:t xml:space="preserve"> осуществляется путем отпуска Товара на АЗС в объемах и по видам Товара согласно предъявленным смарт-картам (топливным картам). </w:t>
            </w:r>
          </w:p>
          <w:p w:rsidR="007C476E" w:rsidRPr="009D4A6D" w:rsidRDefault="007C476E" w:rsidP="00FF568D">
            <w:pPr>
              <w:pStyle w:val="Default"/>
              <w:jc w:val="both"/>
              <w:rPr>
                <w:b/>
              </w:rPr>
            </w:pPr>
            <w:r w:rsidRPr="009D4A6D">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p>
        </w:tc>
      </w:tr>
      <w:tr w:rsidR="007C476E" w:rsidRPr="00F86FAA" w:rsidTr="00EF779C">
        <w:tc>
          <w:tcPr>
            <w:tcW w:w="534" w:type="dxa"/>
          </w:tcPr>
          <w:p w:rsidR="007C476E" w:rsidRPr="00F86FAA" w:rsidRDefault="007C476E"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C476E" w:rsidRPr="00F86FAA" w:rsidRDefault="007C476E" w:rsidP="008035D3">
            <w:pPr>
              <w:pStyle w:val="Default"/>
              <w:rPr>
                <w:b/>
                <w:color w:val="auto"/>
              </w:rPr>
            </w:pPr>
            <w:r w:rsidRPr="00F86FAA">
              <w:rPr>
                <w:b/>
                <w:color w:val="auto"/>
              </w:rPr>
              <w:t>Состав и количество (объем) товара, работ, услуг</w:t>
            </w:r>
          </w:p>
        </w:tc>
        <w:tc>
          <w:tcPr>
            <w:tcW w:w="6768" w:type="dxa"/>
          </w:tcPr>
          <w:p w:rsidR="007C476E" w:rsidRPr="00557338" w:rsidRDefault="007C476E" w:rsidP="00E14F30">
            <w:pPr>
              <w:pStyle w:val="19"/>
              <w:ind w:firstLine="0"/>
              <w:rPr>
                <w:sz w:val="24"/>
                <w:szCs w:val="24"/>
              </w:rPr>
            </w:pPr>
            <w:r w:rsidRPr="00557338">
              <w:rPr>
                <w:sz w:val="24"/>
                <w:szCs w:val="24"/>
              </w:rPr>
              <w:t>Состав и объем услуг определен в разделе 4 «Техническое задание»</w:t>
            </w:r>
          </w:p>
        </w:tc>
      </w:tr>
      <w:tr w:rsidR="007C476E" w:rsidRPr="00F86FAA" w:rsidTr="00EF779C">
        <w:tc>
          <w:tcPr>
            <w:tcW w:w="534" w:type="dxa"/>
          </w:tcPr>
          <w:p w:rsidR="007C476E" w:rsidRPr="00F86FAA" w:rsidRDefault="007C476E"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C476E" w:rsidRPr="00F86FAA" w:rsidRDefault="007C476E" w:rsidP="008035D3">
            <w:pPr>
              <w:pStyle w:val="Default"/>
              <w:rPr>
                <w:b/>
                <w:color w:val="auto"/>
              </w:rPr>
            </w:pPr>
            <w:r w:rsidRPr="00F86FAA">
              <w:rPr>
                <w:b/>
                <w:color w:val="auto"/>
              </w:rPr>
              <w:t xml:space="preserve">Официальный язык </w:t>
            </w:r>
          </w:p>
        </w:tc>
        <w:tc>
          <w:tcPr>
            <w:tcW w:w="6768" w:type="dxa"/>
          </w:tcPr>
          <w:p w:rsidR="007C476E" w:rsidRPr="00F86FAA" w:rsidRDefault="007C476E" w:rsidP="00557338">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C476E" w:rsidRPr="00F86FAA" w:rsidTr="00EF779C">
        <w:tc>
          <w:tcPr>
            <w:tcW w:w="534" w:type="dxa"/>
          </w:tcPr>
          <w:p w:rsidR="007C476E" w:rsidRPr="00F86FAA" w:rsidRDefault="007C476E"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C476E" w:rsidRPr="00F86FAA" w:rsidRDefault="007C476E">
            <w:pPr>
              <w:pStyle w:val="Default"/>
              <w:rPr>
                <w:b/>
                <w:color w:val="auto"/>
              </w:rPr>
            </w:pPr>
            <w:r w:rsidRPr="00F86FAA">
              <w:rPr>
                <w:b/>
                <w:color w:val="auto"/>
              </w:rPr>
              <w:t xml:space="preserve">Валюта Запроса предложений </w:t>
            </w:r>
          </w:p>
        </w:tc>
        <w:tc>
          <w:tcPr>
            <w:tcW w:w="6768" w:type="dxa"/>
          </w:tcPr>
          <w:p w:rsidR="007C476E" w:rsidRPr="00557338" w:rsidRDefault="007C476E" w:rsidP="00557338">
            <w:pPr>
              <w:pStyle w:val="19"/>
              <w:ind w:firstLine="0"/>
              <w:rPr>
                <w:b/>
                <w:sz w:val="24"/>
                <w:szCs w:val="24"/>
                <w:highlight w:val="yellow"/>
              </w:rPr>
            </w:pPr>
            <w:r w:rsidRPr="00557338">
              <w:rPr>
                <w:sz w:val="24"/>
                <w:szCs w:val="24"/>
              </w:rPr>
              <w:t>Рубли РФ</w:t>
            </w:r>
          </w:p>
        </w:tc>
      </w:tr>
      <w:tr w:rsidR="007C476E" w:rsidRPr="00F86FAA" w:rsidTr="00EF779C">
        <w:tc>
          <w:tcPr>
            <w:tcW w:w="534" w:type="dxa"/>
          </w:tcPr>
          <w:p w:rsidR="007C476E" w:rsidRPr="00F86FAA" w:rsidRDefault="007C476E"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C476E" w:rsidRPr="00F86FAA" w:rsidRDefault="007C476E">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7C476E" w:rsidRPr="00F86FAA" w:rsidRDefault="007C476E"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7C476E" w:rsidRPr="009A4793" w:rsidRDefault="007C476E" w:rsidP="00946744">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7C476E" w:rsidRPr="005703A7" w:rsidRDefault="007C476E" w:rsidP="00946744">
            <w:pPr>
              <w:pStyle w:val="afa"/>
              <w:ind w:firstLine="539"/>
              <w:rPr>
                <w:sz w:val="24"/>
              </w:rPr>
            </w:pPr>
            <w:r w:rsidRPr="005703A7">
              <w:rPr>
                <w:sz w:val="24"/>
              </w:rPr>
              <w:t>1.</w:t>
            </w:r>
            <w:r>
              <w:rPr>
                <w:sz w:val="24"/>
              </w:rPr>
              <w:t>2</w:t>
            </w:r>
            <w:r w:rsidRPr="005703A7">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C476E" w:rsidRPr="001E5A31" w:rsidRDefault="007C476E" w:rsidP="00946744">
            <w:pPr>
              <w:pStyle w:val="afa"/>
              <w:ind w:firstLine="539"/>
              <w:rPr>
                <w:sz w:val="24"/>
              </w:rPr>
            </w:pPr>
            <w:r w:rsidRPr="007D39D7">
              <w:rPr>
                <w:sz w:val="24"/>
              </w:rPr>
              <w:t>1.</w:t>
            </w:r>
            <w:r>
              <w:rPr>
                <w:sz w:val="24"/>
              </w:rPr>
              <w:t>3</w:t>
            </w:r>
            <w:r w:rsidRPr="007D39D7">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w:t>
            </w:r>
            <w:r>
              <w:rPr>
                <w:sz w:val="24"/>
              </w:rPr>
              <w:t>Запроса предложений (поставка</w:t>
            </w:r>
            <w:r w:rsidR="00FF568D">
              <w:rPr>
                <w:sz w:val="24"/>
              </w:rPr>
              <w:t xml:space="preserve"> </w:t>
            </w:r>
            <w:r w:rsidR="00FF568D" w:rsidRPr="001C24B1">
              <w:rPr>
                <w:sz w:val="24"/>
              </w:rPr>
              <w:t>дизельного топлива (зимнего и летнего) для заправки автотранспорта с использованием смарт-карт</w:t>
            </w:r>
            <w:r w:rsidRPr="007D39D7">
              <w:rPr>
                <w:sz w:val="24"/>
              </w:rPr>
              <w:t xml:space="preserve">), с суммарной стоимостью договоров не менее </w:t>
            </w:r>
            <w:r>
              <w:rPr>
                <w:sz w:val="24"/>
              </w:rPr>
              <w:t xml:space="preserve">20 </w:t>
            </w:r>
            <w:r w:rsidRPr="007D39D7">
              <w:rPr>
                <w:sz w:val="24"/>
              </w:rPr>
              <w:t xml:space="preserve">% от </w:t>
            </w:r>
            <w:r w:rsidRPr="007D39D7">
              <w:rPr>
                <w:sz w:val="24"/>
              </w:rPr>
              <w:lastRenderedPageBreak/>
              <w:t>начально</w:t>
            </w:r>
            <w:r>
              <w:rPr>
                <w:sz w:val="24"/>
              </w:rPr>
              <w:t>й (максимальной) цены договора.</w:t>
            </w:r>
          </w:p>
          <w:p w:rsidR="007C476E" w:rsidRPr="004E7D54" w:rsidRDefault="007C476E" w:rsidP="00946744">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C476E" w:rsidRPr="009A4793" w:rsidRDefault="007C476E" w:rsidP="00946744">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C476E" w:rsidRPr="009A4793" w:rsidRDefault="007C476E" w:rsidP="00946744">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C476E" w:rsidRPr="009A4793" w:rsidRDefault="007C476E" w:rsidP="00946744">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C476E" w:rsidRPr="009A4793" w:rsidRDefault="007C476E"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C476E" w:rsidRPr="009A4793" w:rsidRDefault="007C476E" w:rsidP="00946744">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C476E" w:rsidRPr="00B72D7A" w:rsidRDefault="007C476E" w:rsidP="00B72D7A">
            <w:pPr>
              <w:pStyle w:val="afa"/>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w:t>
            </w:r>
            <w:r w:rsidRPr="00B72D7A">
              <w:rPr>
                <w:sz w:val="24"/>
              </w:rPr>
              <w:lastRenderedPageBreak/>
              <w:t>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C476E" w:rsidRPr="00B72D7A" w:rsidRDefault="007C476E"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C476E" w:rsidRDefault="007C476E" w:rsidP="00B72D7A">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C476E" w:rsidRDefault="007C476E" w:rsidP="00946744">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7C476E" w:rsidRPr="00557338" w:rsidRDefault="007C476E" w:rsidP="00557338">
            <w:pPr>
              <w:pStyle w:val="afa"/>
              <w:tabs>
                <w:tab w:val="left" w:pos="1418"/>
              </w:tabs>
              <w:spacing w:line="238" w:lineRule="auto"/>
              <w:ind w:firstLine="601"/>
              <w:rPr>
                <w:sz w:val="24"/>
              </w:rPr>
            </w:pPr>
            <w:r>
              <w:rPr>
                <w:sz w:val="24"/>
              </w:rPr>
              <w:t xml:space="preserve"> </w:t>
            </w:r>
            <w:r w:rsidRPr="00557338">
              <w:rPr>
                <w:sz w:val="24"/>
              </w:rPr>
              <w:t>2.6 паспорта качества, сертификаты соответствия продукции и/иные документы, подтверждающие качество Товара (копии, заверенные претендентом);</w:t>
            </w:r>
          </w:p>
          <w:p w:rsidR="007C476E" w:rsidRPr="00557338" w:rsidRDefault="007C476E" w:rsidP="00946744">
            <w:pPr>
              <w:pStyle w:val="afa"/>
              <w:tabs>
                <w:tab w:val="left" w:pos="1418"/>
              </w:tabs>
              <w:rPr>
                <w:sz w:val="24"/>
              </w:rPr>
            </w:pPr>
            <w:r w:rsidRPr="00557338">
              <w:rPr>
                <w:sz w:val="24"/>
              </w:rPr>
              <w:t xml:space="preserve">2.7 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Запроса предложений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w:t>
            </w:r>
            <w:r w:rsidRPr="00557338">
              <w:rPr>
                <w:sz w:val="24"/>
              </w:rPr>
              <w:lastRenderedPageBreak/>
              <w:t>договора.</w:t>
            </w:r>
          </w:p>
          <w:p w:rsidR="007C476E" w:rsidRPr="00946744" w:rsidRDefault="007C476E" w:rsidP="00557338">
            <w:pPr>
              <w:pStyle w:val="afa"/>
              <w:rPr>
                <w:i/>
                <w:sz w:val="24"/>
                <w:highlight w:val="cyan"/>
              </w:rPr>
            </w:pPr>
            <w:r w:rsidRPr="00557338">
              <w:rPr>
                <w:sz w:val="24"/>
              </w:rPr>
              <w:t>2.</w:t>
            </w:r>
            <w:r>
              <w:rPr>
                <w:sz w:val="24"/>
              </w:rPr>
              <w:t>8</w:t>
            </w:r>
            <w:r w:rsidRPr="00557338">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r w:rsidRPr="00557338">
              <w:rPr>
                <w:rFonts w:eastAsia="Times New Roman"/>
                <w:sz w:val="24"/>
              </w:rPr>
              <w:t xml:space="preserve"> </w:t>
            </w:r>
            <w:r w:rsidRPr="00557338">
              <w:rPr>
                <w:sz w:val="24"/>
              </w:rPr>
              <w:t>В случае если такого одобрения не требуется, претендент представляет соответствующее обоснованное заявление.</w:t>
            </w:r>
          </w:p>
        </w:tc>
      </w:tr>
      <w:tr w:rsidR="007C476E" w:rsidRPr="00F86FAA" w:rsidTr="00EF779C">
        <w:tc>
          <w:tcPr>
            <w:tcW w:w="534" w:type="dxa"/>
          </w:tcPr>
          <w:p w:rsidR="007C476E" w:rsidRPr="00F86FAA" w:rsidRDefault="007C476E" w:rsidP="009830CC">
            <w:pPr>
              <w:pStyle w:val="19"/>
              <w:ind w:firstLine="0"/>
              <w:rPr>
                <w:b/>
                <w:sz w:val="24"/>
                <w:szCs w:val="24"/>
              </w:rPr>
            </w:pPr>
            <w:r>
              <w:rPr>
                <w:b/>
                <w:sz w:val="24"/>
                <w:szCs w:val="24"/>
              </w:rPr>
              <w:lastRenderedPageBreak/>
              <w:t>18.</w:t>
            </w:r>
          </w:p>
        </w:tc>
        <w:tc>
          <w:tcPr>
            <w:tcW w:w="2551" w:type="dxa"/>
          </w:tcPr>
          <w:p w:rsidR="007C476E" w:rsidRPr="00F86FAA" w:rsidRDefault="007C476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C476E" w:rsidRPr="00557338" w:rsidRDefault="007C476E" w:rsidP="00557338">
            <w:pPr>
              <w:pStyle w:val="afa"/>
              <w:ind w:firstLine="0"/>
              <w:rPr>
                <w:sz w:val="24"/>
              </w:rPr>
            </w:pPr>
            <w:r w:rsidRPr="00557338">
              <w:rPr>
                <w:sz w:val="24"/>
              </w:rPr>
              <w:t xml:space="preserve">Особенности не предусмотрены. </w:t>
            </w:r>
          </w:p>
        </w:tc>
      </w:tr>
      <w:tr w:rsidR="007C476E" w:rsidRPr="00F86FAA" w:rsidTr="00B66507">
        <w:trPr>
          <w:trHeight w:val="3749"/>
        </w:trPr>
        <w:tc>
          <w:tcPr>
            <w:tcW w:w="534" w:type="dxa"/>
          </w:tcPr>
          <w:p w:rsidR="007C476E" w:rsidRPr="00F86FAA" w:rsidRDefault="007C476E"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C476E" w:rsidRPr="00F86FAA" w:rsidRDefault="007C476E">
            <w:pPr>
              <w:pStyle w:val="Default"/>
              <w:rPr>
                <w:b/>
                <w:color w:val="auto"/>
              </w:rPr>
            </w:pPr>
            <w:r w:rsidRPr="00F86FAA">
              <w:rPr>
                <w:b/>
                <w:color w:val="auto"/>
              </w:rPr>
              <w:t>Критерии оценки Заявок на участие в Запросе предложений</w:t>
            </w:r>
          </w:p>
        </w:tc>
        <w:tc>
          <w:tcPr>
            <w:tcW w:w="6768" w:type="dxa"/>
          </w:tcPr>
          <w:p w:rsidR="007C476E" w:rsidRPr="00A80B1E" w:rsidRDefault="007C476E" w:rsidP="003D3596">
            <w:pPr>
              <w:pStyle w:val="afa"/>
              <w:rPr>
                <w:b/>
                <w:sz w:val="24"/>
              </w:rPr>
            </w:pPr>
            <w:r w:rsidRPr="00A80B1E">
              <w:rPr>
                <w:b/>
                <w:sz w:val="24"/>
              </w:rPr>
              <w:t xml:space="preserve">Критерии оценки по </w:t>
            </w:r>
          </w:p>
          <w:tbl>
            <w:tblPr>
              <w:tblStyle w:val="afff2"/>
              <w:tblW w:w="0" w:type="auto"/>
              <w:tblLayout w:type="fixed"/>
              <w:tblLook w:val="04A0"/>
            </w:tblPr>
            <w:tblGrid>
              <w:gridCol w:w="4423"/>
              <w:gridCol w:w="2114"/>
            </w:tblGrid>
            <w:tr w:rsidR="007C476E" w:rsidRPr="00A80B1E" w:rsidTr="00B90EC7">
              <w:tc>
                <w:tcPr>
                  <w:tcW w:w="4423" w:type="dxa"/>
                </w:tcPr>
                <w:p w:rsidR="007C476E" w:rsidRPr="00A80B1E" w:rsidRDefault="007C476E" w:rsidP="00B90EC7">
                  <w:pPr>
                    <w:pStyle w:val="afa"/>
                    <w:ind w:firstLine="0"/>
                    <w:rPr>
                      <w:b/>
                      <w:sz w:val="24"/>
                    </w:rPr>
                  </w:pPr>
                  <w:r w:rsidRPr="00A80B1E">
                    <w:rPr>
                      <w:b/>
                      <w:sz w:val="24"/>
                    </w:rPr>
                    <w:t>Критерий оценки</w:t>
                  </w:r>
                </w:p>
              </w:tc>
              <w:tc>
                <w:tcPr>
                  <w:tcW w:w="2114" w:type="dxa"/>
                </w:tcPr>
                <w:p w:rsidR="007C476E" w:rsidRPr="00A80B1E" w:rsidRDefault="007C476E" w:rsidP="00B90EC7">
                  <w:pPr>
                    <w:pStyle w:val="afa"/>
                    <w:ind w:firstLine="0"/>
                    <w:rPr>
                      <w:b/>
                      <w:sz w:val="24"/>
                    </w:rPr>
                  </w:pPr>
                  <w:r w:rsidRPr="00A80B1E">
                    <w:rPr>
                      <w:b/>
                      <w:sz w:val="24"/>
                    </w:rPr>
                    <w:t xml:space="preserve">Значение </w:t>
                  </w:r>
                  <w:r w:rsidRPr="00A80B1E">
                    <w:rPr>
                      <w:sz w:val="24"/>
                    </w:rPr>
                    <w:t>Кз</w:t>
                  </w:r>
                </w:p>
              </w:tc>
            </w:tr>
            <w:tr w:rsidR="007C476E" w:rsidRPr="00A80B1E" w:rsidTr="00B90EC7">
              <w:tc>
                <w:tcPr>
                  <w:tcW w:w="4423" w:type="dxa"/>
                </w:tcPr>
                <w:p w:rsidR="007C476E" w:rsidRPr="00A80B1E" w:rsidRDefault="007C476E" w:rsidP="00B90EC7">
                  <w:pPr>
                    <w:pStyle w:val="afa"/>
                    <w:ind w:firstLine="0"/>
                    <w:rPr>
                      <w:sz w:val="24"/>
                    </w:rPr>
                  </w:pPr>
                  <w:r w:rsidRPr="00A80B1E">
                    <w:rPr>
                      <w:sz w:val="24"/>
                    </w:rPr>
                    <w:t>Размер дисконта (среднее арифметическое значение из всех значений дисконта, указанных в финансово-коммерческом предложении)</w:t>
                  </w:r>
                </w:p>
              </w:tc>
              <w:tc>
                <w:tcPr>
                  <w:tcW w:w="2114" w:type="dxa"/>
                </w:tcPr>
                <w:p w:rsidR="007C476E" w:rsidRPr="00A80B1E" w:rsidRDefault="007C476E" w:rsidP="00B90EC7">
                  <w:pPr>
                    <w:pStyle w:val="afa"/>
                    <w:ind w:firstLine="0"/>
                    <w:rPr>
                      <w:sz w:val="24"/>
                    </w:rPr>
                  </w:pPr>
                  <w:r w:rsidRPr="00A80B1E">
                    <w:rPr>
                      <w:sz w:val="24"/>
                    </w:rPr>
                    <w:t>Кз=0,55</w:t>
                  </w:r>
                </w:p>
              </w:tc>
            </w:tr>
            <w:tr w:rsidR="007C476E" w:rsidRPr="00A80B1E" w:rsidTr="00B90EC7">
              <w:tc>
                <w:tcPr>
                  <w:tcW w:w="4423" w:type="dxa"/>
                </w:tcPr>
                <w:p w:rsidR="007C476E" w:rsidRPr="00A80B1E" w:rsidRDefault="007C476E" w:rsidP="00733E30">
                  <w:pPr>
                    <w:pStyle w:val="afa"/>
                    <w:ind w:firstLine="0"/>
                    <w:rPr>
                      <w:sz w:val="24"/>
                    </w:rPr>
                  </w:pPr>
                  <w:r>
                    <w:rPr>
                      <w:sz w:val="24"/>
                    </w:rPr>
                    <w:t xml:space="preserve">Количество АЗС на территории  </w:t>
                  </w:r>
                  <w:r w:rsidRPr="00B66507">
                    <w:rPr>
                      <w:sz w:val="24"/>
                    </w:rPr>
                    <w:t>Амурской области</w:t>
                  </w:r>
                </w:p>
              </w:tc>
              <w:tc>
                <w:tcPr>
                  <w:tcW w:w="2114" w:type="dxa"/>
                </w:tcPr>
                <w:p w:rsidR="007C476E" w:rsidRPr="00A80B1E" w:rsidRDefault="007C476E" w:rsidP="00B90EC7">
                  <w:pPr>
                    <w:pStyle w:val="afa"/>
                    <w:ind w:firstLine="0"/>
                    <w:rPr>
                      <w:sz w:val="24"/>
                    </w:rPr>
                  </w:pPr>
                  <w:r w:rsidRPr="00A80B1E">
                    <w:rPr>
                      <w:sz w:val="24"/>
                    </w:rPr>
                    <w:t>Кз=0,20</w:t>
                  </w:r>
                </w:p>
              </w:tc>
            </w:tr>
            <w:tr w:rsidR="007C476E" w:rsidRPr="00A80B1E" w:rsidTr="00B90EC7">
              <w:tc>
                <w:tcPr>
                  <w:tcW w:w="4423" w:type="dxa"/>
                </w:tcPr>
                <w:p w:rsidR="007C476E" w:rsidRPr="00A80B1E" w:rsidRDefault="002E4937" w:rsidP="002E4937">
                  <w:pPr>
                    <w:pStyle w:val="afa"/>
                    <w:ind w:firstLine="0"/>
                    <w:rPr>
                      <w:sz w:val="24"/>
                    </w:rPr>
                  </w:pPr>
                  <w:r w:rsidRPr="005933F9">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2114" w:type="dxa"/>
                </w:tcPr>
                <w:p w:rsidR="007C476E" w:rsidRPr="00A80B1E" w:rsidRDefault="007C476E" w:rsidP="00B90EC7">
                  <w:pPr>
                    <w:pStyle w:val="afa"/>
                    <w:ind w:firstLine="0"/>
                    <w:rPr>
                      <w:sz w:val="24"/>
                    </w:rPr>
                  </w:pPr>
                  <w:r w:rsidRPr="00A80B1E">
                    <w:rPr>
                      <w:sz w:val="24"/>
                    </w:rPr>
                    <w:t>Кз=0,25</w:t>
                  </w:r>
                </w:p>
              </w:tc>
            </w:tr>
          </w:tbl>
          <w:p w:rsidR="007C476E" w:rsidRPr="00A80B1E" w:rsidRDefault="007C476E" w:rsidP="003D3596">
            <w:pPr>
              <w:pStyle w:val="afa"/>
              <w:rPr>
                <w:b/>
                <w:sz w:val="24"/>
              </w:rPr>
            </w:pPr>
          </w:p>
        </w:tc>
      </w:tr>
      <w:tr w:rsidR="007C476E" w:rsidRPr="00F86FAA" w:rsidTr="00EF779C">
        <w:tc>
          <w:tcPr>
            <w:tcW w:w="534" w:type="dxa"/>
          </w:tcPr>
          <w:p w:rsidR="007C476E" w:rsidRPr="00F86FAA" w:rsidRDefault="007C476E" w:rsidP="009830CC">
            <w:pPr>
              <w:pStyle w:val="19"/>
              <w:ind w:firstLine="0"/>
              <w:rPr>
                <w:b/>
                <w:sz w:val="24"/>
                <w:szCs w:val="24"/>
              </w:rPr>
            </w:pPr>
            <w:r>
              <w:rPr>
                <w:b/>
                <w:sz w:val="24"/>
                <w:szCs w:val="24"/>
              </w:rPr>
              <w:t>20</w:t>
            </w:r>
            <w:r w:rsidRPr="00F86FAA">
              <w:rPr>
                <w:b/>
                <w:sz w:val="24"/>
                <w:szCs w:val="24"/>
              </w:rPr>
              <w:t>.</w:t>
            </w:r>
          </w:p>
        </w:tc>
        <w:tc>
          <w:tcPr>
            <w:tcW w:w="2551" w:type="dxa"/>
          </w:tcPr>
          <w:p w:rsidR="007C476E" w:rsidRPr="00F86FAA" w:rsidRDefault="007C476E">
            <w:pPr>
              <w:pStyle w:val="Default"/>
              <w:rPr>
                <w:b/>
                <w:color w:val="auto"/>
              </w:rPr>
            </w:pPr>
            <w:r w:rsidRPr="00F86FAA">
              <w:rPr>
                <w:b/>
                <w:color w:val="auto"/>
              </w:rPr>
              <w:t>Особенности заключения договора</w:t>
            </w:r>
          </w:p>
        </w:tc>
        <w:tc>
          <w:tcPr>
            <w:tcW w:w="6768" w:type="dxa"/>
          </w:tcPr>
          <w:p w:rsidR="007C476E" w:rsidRPr="00A80B1E" w:rsidRDefault="007C476E" w:rsidP="007341C2">
            <w:pPr>
              <w:pStyle w:val="-3"/>
              <w:numPr>
                <w:ilvl w:val="2"/>
                <w:numId w:val="0"/>
              </w:numPr>
              <w:tabs>
                <w:tab w:val="num" w:pos="1985"/>
              </w:tabs>
              <w:suppressAutoHyphens/>
              <w:ind w:firstLine="709"/>
              <w:rPr>
                <w:sz w:val="24"/>
              </w:rPr>
            </w:pPr>
            <w:r w:rsidRPr="00A80B1E">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C476E" w:rsidRPr="00A80B1E" w:rsidRDefault="007C476E" w:rsidP="007341C2">
            <w:pPr>
              <w:pStyle w:val="-3"/>
              <w:numPr>
                <w:ilvl w:val="2"/>
                <w:numId w:val="0"/>
              </w:numPr>
              <w:tabs>
                <w:tab w:val="num" w:pos="1985"/>
              </w:tabs>
              <w:suppressAutoHyphens/>
              <w:ind w:firstLine="709"/>
              <w:rPr>
                <w:sz w:val="24"/>
              </w:rPr>
            </w:pPr>
            <w:r w:rsidRPr="00A80B1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7C476E" w:rsidRPr="00A80B1E" w:rsidRDefault="007C476E" w:rsidP="007341C2">
            <w:pPr>
              <w:pStyle w:val="-3"/>
              <w:numPr>
                <w:ilvl w:val="2"/>
                <w:numId w:val="0"/>
              </w:numPr>
              <w:tabs>
                <w:tab w:val="num" w:pos="1985"/>
              </w:tabs>
              <w:suppressAutoHyphens/>
              <w:ind w:firstLine="709"/>
              <w:rPr>
                <w:sz w:val="24"/>
              </w:rPr>
            </w:pPr>
            <w:r w:rsidRPr="00A80B1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C476E" w:rsidRPr="00A80B1E" w:rsidRDefault="007C476E" w:rsidP="007341C2">
            <w:pPr>
              <w:pStyle w:val="-3"/>
              <w:numPr>
                <w:ilvl w:val="2"/>
                <w:numId w:val="0"/>
              </w:numPr>
              <w:tabs>
                <w:tab w:val="num" w:pos="1985"/>
              </w:tabs>
              <w:suppressAutoHyphens/>
              <w:ind w:firstLine="709"/>
              <w:rPr>
                <w:sz w:val="24"/>
              </w:rPr>
            </w:pPr>
            <w:r w:rsidRPr="00A80B1E">
              <w:rPr>
                <w:sz w:val="24"/>
              </w:rPr>
              <w:t xml:space="preserve">Внесение изменений в договор по предложениям </w:t>
            </w:r>
            <w:r w:rsidRPr="00A80B1E">
              <w:rPr>
                <w:sz w:val="24"/>
              </w:rPr>
              <w:lastRenderedPageBreak/>
              <w:t>победителя является правом Заказчика и осуществляется по усмотрению Заказчика.</w:t>
            </w:r>
          </w:p>
          <w:p w:rsidR="007C476E" w:rsidRPr="00A80B1E" w:rsidRDefault="007C476E" w:rsidP="00DF69CD">
            <w:pPr>
              <w:pStyle w:val="-3"/>
              <w:numPr>
                <w:ilvl w:val="2"/>
                <w:numId w:val="0"/>
              </w:numPr>
              <w:tabs>
                <w:tab w:val="num" w:pos="1985"/>
              </w:tabs>
              <w:suppressAutoHyphens/>
              <w:ind w:firstLine="709"/>
              <w:rPr>
                <w:sz w:val="24"/>
              </w:rPr>
            </w:pPr>
            <w:r w:rsidRPr="00A80B1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C476E" w:rsidRPr="00F86FAA" w:rsidTr="00EF779C">
        <w:tc>
          <w:tcPr>
            <w:tcW w:w="534" w:type="dxa"/>
          </w:tcPr>
          <w:p w:rsidR="007C476E" w:rsidRPr="00F86FAA" w:rsidRDefault="007C476E"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7C476E" w:rsidRPr="00F86FAA" w:rsidRDefault="007C476E">
            <w:pPr>
              <w:pStyle w:val="Default"/>
              <w:rPr>
                <w:b/>
                <w:color w:val="auto"/>
              </w:rPr>
            </w:pPr>
            <w:r w:rsidRPr="00F86FAA">
              <w:rPr>
                <w:b/>
                <w:color w:val="auto"/>
              </w:rPr>
              <w:t>Привлечение субподрядчиков, соисполнителей</w:t>
            </w:r>
          </w:p>
        </w:tc>
        <w:tc>
          <w:tcPr>
            <w:tcW w:w="6768" w:type="dxa"/>
          </w:tcPr>
          <w:p w:rsidR="007C476E" w:rsidRPr="00A80B1E" w:rsidRDefault="007C476E" w:rsidP="00A80B1E">
            <w:pPr>
              <w:pStyle w:val="19"/>
              <w:ind w:firstLine="0"/>
              <w:rPr>
                <w:sz w:val="24"/>
                <w:szCs w:val="24"/>
              </w:rPr>
            </w:pPr>
            <w:r w:rsidRPr="00A80B1E">
              <w:rPr>
                <w:sz w:val="24"/>
                <w:szCs w:val="24"/>
              </w:rPr>
              <w:t>Привлечение субподрядчиков не допускаетс</w:t>
            </w:r>
            <w:r>
              <w:rPr>
                <w:sz w:val="24"/>
                <w:szCs w:val="24"/>
              </w:rPr>
              <w:t>я.</w:t>
            </w:r>
          </w:p>
        </w:tc>
      </w:tr>
      <w:tr w:rsidR="007C476E" w:rsidRPr="00F86FAA" w:rsidTr="00EF779C">
        <w:tc>
          <w:tcPr>
            <w:tcW w:w="534" w:type="dxa"/>
          </w:tcPr>
          <w:p w:rsidR="007C476E" w:rsidRPr="00F86FAA" w:rsidRDefault="007C476E"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7C476E" w:rsidRPr="00F86FAA" w:rsidRDefault="007C476E">
            <w:pPr>
              <w:pStyle w:val="Default"/>
              <w:rPr>
                <w:b/>
                <w:color w:val="auto"/>
              </w:rPr>
            </w:pPr>
            <w:r w:rsidRPr="00F86FAA">
              <w:rPr>
                <w:b/>
                <w:color w:val="auto"/>
              </w:rPr>
              <w:t>Обеспечение исполнения договора</w:t>
            </w:r>
          </w:p>
        </w:tc>
        <w:tc>
          <w:tcPr>
            <w:tcW w:w="6768" w:type="dxa"/>
          </w:tcPr>
          <w:p w:rsidR="007C476E" w:rsidRPr="00F86FAA" w:rsidRDefault="007C476E" w:rsidP="00804946">
            <w:pPr>
              <w:pStyle w:val="19"/>
              <w:ind w:firstLine="0"/>
              <w:rPr>
                <w:sz w:val="24"/>
                <w:szCs w:val="24"/>
              </w:rPr>
            </w:pPr>
            <w:r w:rsidRPr="00F86FAA">
              <w:rPr>
                <w:sz w:val="24"/>
                <w:szCs w:val="24"/>
              </w:rPr>
              <w:t>Не предусмотрено</w:t>
            </w:r>
          </w:p>
        </w:tc>
      </w:tr>
      <w:tr w:rsidR="007C476E" w:rsidRPr="00F86FAA" w:rsidTr="00EF779C">
        <w:tc>
          <w:tcPr>
            <w:tcW w:w="534" w:type="dxa"/>
          </w:tcPr>
          <w:p w:rsidR="007C476E" w:rsidRPr="00F86FAA" w:rsidRDefault="007C476E"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C476E" w:rsidRPr="00F86FAA" w:rsidRDefault="007C476E" w:rsidP="00DF6AE3">
            <w:pPr>
              <w:pStyle w:val="Default"/>
              <w:rPr>
                <w:b/>
                <w:color w:val="auto"/>
              </w:rPr>
            </w:pPr>
            <w:r w:rsidRPr="00F86FAA">
              <w:rPr>
                <w:b/>
                <w:color w:val="auto"/>
              </w:rPr>
              <w:t>Обеспечение заявки</w:t>
            </w:r>
          </w:p>
        </w:tc>
        <w:tc>
          <w:tcPr>
            <w:tcW w:w="6768" w:type="dxa"/>
          </w:tcPr>
          <w:p w:rsidR="007C476E" w:rsidRPr="00F86FAA" w:rsidRDefault="007C476E"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FF568D">
        <w:rPr>
          <w:rFonts w:cs="Times New Roman"/>
          <w:i w:val="0"/>
        </w:rPr>
        <w:t>э</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80453F">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0453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80453F">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0453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80453F">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80453F">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80453F">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0453F">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0453F">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80453F">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5A270B" w:rsidRDefault="005A270B" w:rsidP="005A270B">
      <w:pPr>
        <w:ind w:firstLine="708"/>
        <w:jc w:val="right"/>
        <w:rPr>
          <w:bCs/>
          <w:sz w:val="28"/>
          <w:szCs w:val="28"/>
        </w:rPr>
      </w:pPr>
    </w:p>
    <w:tbl>
      <w:tblPr>
        <w:tblW w:w="4954" w:type="pct"/>
        <w:tblInd w:w="91" w:type="dxa"/>
        <w:tblLayout w:type="fixed"/>
        <w:tblLook w:val="0000"/>
      </w:tblPr>
      <w:tblGrid>
        <w:gridCol w:w="296"/>
        <w:gridCol w:w="1293"/>
        <w:gridCol w:w="863"/>
        <w:gridCol w:w="2437"/>
        <w:gridCol w:w="2437"/>
        <w:gridCol w:w="2437"/>
      </w:tblGrid>
      <w:tr w:rsidR="00113F7D" w:rsidRPr="006F792E" w:rsidTr="00113F7D">
        <w:trPr>
          <w:trHeight w:val="1773"/>
        </w:trPr>
        <w:tc>
          <w:tcPr>
            <w:tcW w:w="152" w:type="pct"/>
            <w:tcBorders>
              <w:top w:val="single" w:sz="4" w:space="0" w:color="auto"/>
              <w:left w:val="single" w:sz="4" w:space="0" w:color="auto"/>
              <w:bottom w:val="single" w:sz="4" w:space="0" w:color="auto"/>
              <w:right w:val="single" w:sz="4" w:space="0" w:color="auto"/>
            </w:tcBorders>
          </w:tcPr>
          <w:p w:rsidR="00113F7D" w:rsidRPr="006F792E" w:rsidRDefault="00113F7D" w:rsidP="00B90EC7">
            <w:pPr>
              <w:jc w:val="center"/>
            </w:pPr>
            <w:r w:rsidRPr="006F792E">
              <w:t>№ п/п</w:t>
            </w:r>
          </w:p>
        </w:tc>
        <w:tc>
          <w:tcPr>
            <w:tcW w:w="662" w:type="pct"/>
            <w:tcBorders>
              <w:top w:val="single" w:sz="4" w:space="0" w:color="auto"/>
              <w:left w:val="single" w:sz="4" w:space="0" w:color="auto"/>
              <w:bottom w:val="single" w:sz="4" w:space="0" w:color="auto"/>
              <w:right w:val="single" w:sz="4" w:space="0" w:color="auto"/>
            </w:tcBorders>
          </w:tcPr>
          <w:p w:rsidR="00113F7D" w:rsidRPr="006F792E" w:rsidRDefault="00113F7D" w:rsidP="00B90EC7">
            <w:pPr>
              <w:jc w:val="center"/>
            </w:pPr>
            <w:r w:rsidRPr="006F792E">
              <w:rPr>
                <w:sz w:val="28"/>
                <w:szCs w:val="28"/>
              </w:rPr>
              <w:t>Вид и марка топлива</w:t>
            </w:r>
          </w:p>
        </w:tc>
        <w:tc>
          <w:tcPr>
            <w:tcW w:w="442" w:type="pct"/>
            <w:tcBorders>
              <w:top w:val="single" w:sz="4" w:space="0" w:color="auto"/>
              <w:left w:val="single" w:sz="4" w:space="0" w:color="auto"/>
              <w:bottom w:val="single" w:sz="4" w:space="0" w:color="auto"/>
              <w:right w:val="single" w:sz="4" w:space="0" w:color="auto"/>
            </w:tcBorders>
          </w:tcPr>
          <w:p w:rsidR="00113F7D" w:rsidRPr="006F792E" w:rsidRDefault="00113F7D" w:rsidP="00B90EC7">
            <w:pPr>
              <w:pStyle w:val="afa"/>
              <w:ind w:right="-40" w:firstLine="0"/>
              <w:jc w:val="center"/>
              <w:rPr>
                <w:sz w:val="28"/>
                <w:szCs w:val="28"/>
              </w:rPr>
            </w:pPr>
            <w:r w:rsidRPr="006F792E">
              <w:rPr>
                <w:sz w:val="28"/>
                <w:szCs w:val="28"/>
              </w:rPr>
              <w:t>ГОСТ, ТУ, экологический класс продукции</w:t>
            </w:r>
          </w:p>
        </w:tc>
        <w:tc>
          <w:tcPr>
            <w:tcW w:w="1248" w:type="pct"/>
            <w:tcBorders>
              <w:top w:val="single" w:sz="4" w:space="0" w:color="auto"/>
              <w:left w:val="single" w:sz="4" w:space="0" w:color="auto"/>
              <w:bottom w:val="single" w:sz="4" w:space="0" w:color="auto"/>
              <w:right w:val="single" w:sz="4" w:space="0" w:color="auto"/>
            </w:tcBorders>
          </w:tcPr>
          <w:p w:rsidR="00113F7D" w:rsidRPr="006F792E" w:rsidRDefault="00113F7D" w:rsidP="00FF568D">
            <w:pPr>
              <w:pStyle w:val="afa"/>
              <w:ind w:left="-108" w:right="-40" w:firstLine="0"/>
              <w:jc w:val="center"/>
              <w:rPr>
                <w:sz w:val="28"/>
                <w:szCs w:val="28"/>
              </w:rPr>
            </w:pPr>
            <w:r w:rsidRPr="006F792E">
              <w:rPr>
                <w:sz w:val="28"/>
                <w:szCs w:val="28"/>
              </w:rPr>
              <w:t>Размер дисконта %</w:t>
            </w:r>
          </w:p>
        </w:tc>
        <w:tc>
          <w:tcPr>
            <w:tcW w:w="1248" w:type="pct"/>
            <w:tcBorders>
              <w:top w:val="single" w:sz="4" w:space="0" w:color="auto"/>
              <w:left w:val="single" w:sz="4" w:space="0" w:color="auto"/>
              <w:bottom w:val="single" w:sz="4" w:space="0" w:color="auto"/>
              <w:right w:val="single" w:sz="4" w:space="0" w:color="auto"/>
            </w:tcBorders>
          </w:tcPr>
          <w:p w:rsidR="00113F7D" w:rsidRPr="00FF568D" w:rsidRDefault="00113F7D" w:rsidP="00FF568D">
            <w:pPr>
              <w:pStyle w:val="afa"/>
              <w:ind w:right="-40" w:firstLine="0"/>
              <w:jc w:val="center"/>
              <w:rPr>
                <w:sz w:val="28"/>
                <w:szCs w:val="28"/>
              </w:rPr>
            </w:pPr>
            <w:r w:rsidRPr="00FF568D">
              <w:rPr>
                <w:sz w:val="28"/>
                <w:szCs w:val="28"/>
              </w:rPr>
              <w:t>Количество АЗС на территории Амурской области</w:t>
            </w:r>
          </w:p>
        </w:tc>
        <w:tc>
          <w:tcPr>
            <w:tcW w:w="1248" w:type="pct"/>
            <w:tcBorders>
              <w:top w:val="single" w:sz="4" w:space="0" w:color="auto"/>
              <w:left w:val="single" w:sz="4" w:space="0" w:color="auto"/>
              <w:bottom w:val="single" w:sz="4" w:space="0" w:color="auto"/>
              <w:right w:val="single" w:sz="4" w:space="0" w:color="auto"/>
            </w:tcBorders>
          </w:tcPr>
          <w:p w:rsidR="00CE4304" w:rsidRDefault="00CE4304" w:rsidP="00FF568D">
            <w:pPr>
              <w:pStyle w:val="afa"/>
              <w:ind w:right="-40" w:firstLine="0"/>
              <w:jc w:val="center"/>
              <w:rPr>
                <w:sz w:val="28"/>
                <w:szCs w:val="28"/>
              </w:rPr>
            </w:pPr>
          </w:p>
          <w:p w:rsidR="00113F7D" w:rsidRDefault="00113F7D" w:rsidP="00FF568D">
            <w:pPr>
              <w:pStyle w:val="afa"/>
              <w:ind w:right="-40" w:firstLine="0"/>
              <w:jc w:val="center"/>
              <w:rPr>
                <w:sz w:val="28"/>
                <w:szCs w:val="28"/>
              </w:rPr>
            </w:pPr>
            <w:r>
              <w:rPr>
                <w:sz w:val="28"/>
                <w:szCs w:val="28"/>
              </w:rPr>
              <w:t>Стоимость смарт- карт/топливных карт, рубли</w:t>
            </w:r>
          </w:p>
        </w:tc>
      </w:tr>
      <w:tr w:rsidR="00113F7D" w:rsidRPr="006F792E" w:rsidTr="00113F7D">
        <w:trPr>
          <w:trHeight w:val="255"/>
        </w:trPr>
        <w:tc>
          <w:tcPr>
            <w:tcW w:w="152" w:type="pct"/>
            <w:tcBorders>
              <w:top w:val="nil"/>
              <w:left w:val="single" w:sz="4" w:space="0" w:color="auto"/>
              <w:bottom w:val="single" w:sz="4" w:space="0" w:color="auto"/>
              <w:right w:val="single" w:sz="4" w:space="0" w:color="auto"/>
            </w:tcBorders>
            <w:noWrap/>
            <w:vAlign w:val="center"/>
          </w:tcPr>
          <w:p w:rsidR="00113F7D" w:rsidRPr="006F792E" w:rsidRDefault="00113F7D" w:rsidP="00B90EC7">
            <w:pPr>
              <w:jc w:val="center"/>
            </w:pPr>
            <w:r w:rsidRPr="006F792E">
              <w:t>1</w:t>
            </w:r>
          </w:p>
        </w:tc>
        <w:tc>
          <w:tcPr>
            <w:tcW w:w="662" w:type="pct"/>
            <w:tcBorders>
              <w:top w:val="single" w:sz="4" w:space="0" w:color="auto"/>
              <w:left w:val="single" w:sz="4" w:space="0" w:color="auto"/>
              <w:bottom w:val="single" w:sz="4" w:space="0" w:color="auto"/>
              <w:right w:val="single" w:sz="4" w:space="0" w:color="auto"/>
            </w:tcBorders>
            <w:noWrap/>
            <w:vAlign w:val="center"/>
          </w:tcPr>
          <w:p w:rsidR="00113F7D" w:rsidRPr="006F792E" w:rsidRDefault="00113F7D" w:rsidP="00B90EC7">
            <w:pPr>
              <w:jc w:val="center"/>
            </w:pPr>
            <w:r>
              <w:t>2</w:t>
            </w:r>
          </w:p>
        </w:tc>
        <w:tc>
          <w:tcPr>
            <w:tcW w:w="442" w:type="pct"/>
            <w:tcBorders>
              <w:top w:val="single" w:sz="4" w:space="0" w:color="auto"/>
              <w:left w:val="nil"/>
              <w:bottom w:val="single" w:sz="4" w:space="0" w:color="auto"/>
              <w:right w:val="single" w:sz="4" w:space="0" w:color="auto"/>
            </w:tcBorders>
            <w:vAlign w:val="center"/>
          </w:tcPr>
          <w:p w:rsidR="00113F7D" w:rsidRPr="006F792E" w:rsidRDefault="00113F7D" w:rsidP="00B90EC7">
            <w:pPr>
              <w:jc w:val="center"/>
            </w:pPr>
            <w:r>
              <w:t>3</w:t>
            </w:r>
          </w:p>
        </w:tc>
        <w:tc>
          <w:tcPr>
            <w:tcW w:w="1248" w:type="pct"/>
            <w:tcBorders>
              <w:top w:val="single" w:sz="4" w:space="0" w:color="auto"/>
              <w:left w:val="single" w:sz="4" w:space="0" w:color="auto"/>
              <w:bottom w:val="single" w:sz="4" w:space="0" w:color="auto"/>
              <w:right w:val="single" w:sz="4" w:space="0" w:color="auto"/>
            </w:tcBorders>
            <w:noWrap/>
            <w:vAlign w:val="center"/>
          </w:tcPr>
          <w:p w:rsidR="00113F7D" w:rsidRPr="006F792E" w:rsidRDefault="00113F7D" w:rsidP="00B90EC7">
            <w:pPr>
              <w:jc w:val="center"/>
            </w:pPr>
            <w:r>
              <w:t>4</w:t>
            </w:r>
          </w:p>
        </w:tc>
        <w:tc>
          <w:tcPr>
            <w:tcW w:w="1248" w:type="pct"/>
            <w:tcBorders>
              <w:top w:val="single" w:sz="4" w:space="0" w:color="auto"/>
              <w:left w:val="single" w:sz="4" w:space="0" w:color="auto"/>
              <w:bottom w:val="single" w:sz="4" w:space="0" w:color="auto"/>
              <w:right w:val="single" w:sz="4" w:space="0" w:color="auto"/>
            </w:tcBorders>
          </w:tcPr>
          <w:p w:rsidR="00113F7D" w:rsidRDefault="00113F7D" w:rsidP="00B90EC7">
            <w:pPr>
              <w:jc w:val="center"/>
            </w:pPr>
            <w:r>
              <w:t>5</w:t>
            </w:r>
          </w:p>
        </w:tc>
        <w:tc>
          <w:tcPr>
            <w:tcW w:w="1248" w:type="pct"/>
            <w:tcBorders>
              <w:top w:val="single" w:sz="4" w:space="0" w:color="auto"/>
              <w:left w:val="single" w:sz="4" w:space="0" w:color="auto"/>
              <w:bottom w:val="single" w:sz="4" w:space="0" w:color="auto"/>
              <w:right w:val="single" w:sz="4" w:space="0" w:color="auto"/>
            </w:tcBorders>
          </w:tcPr>
          <w:p w:rsidR="00113F7D" w:rsidRDefault="00113F7D" w:rsidP="00B90EC7">
            <w:pPr>
              <w:jc w:val="center"/>
            </w:pPr>
            <w:r>
              <w:t>6</w:t>
            </w:r>
          </w:p>
        </w:tc>
      </w:tr>
      <w:tr w:rsidR="00113F7D" w:rsidRPr="006F792E" w:rsidTr="00113F7D">
        <w:trPr>
          <w:trHeight w:val="315"/>
        </w:trPr>
        <w:tc>
          <w:tcPr>
            <w:tcW w:w="152" w:type="pct"/>
            <w:tcBorders>
              <w:top w:val="nil"/>
              <w:left w:val="single" w:sz="4" w:space="0" w:color="auto"/>
              <w:bottom w:val="single" w:sz="4" w:space="0" w:color="auto"/>
              <w:right w:val="single" w:sz="4" w:space="0" w:color="auto"/>
            </w:tcBorders>
            <w:noWrap/>
            <w:vAlign w:val="bottom"/>
          </w:tcPr>
          <w:p w:rsidR="00113F7D" w:rsidRPr="006F792E" w:rsidRDefault="00113F7D" w:rsidP="00B90EC7">
            <w:pPr>
              <w:jc w:val="center"/>
            </w:pPr>
          </w:p>
        </w:tc>
        <w:tc>
          <w:tcPr>
            <w:tcW w:w="662" w:type="pct"/>
            <w:tcBorders>
              <w:top w:val="single" w:sz="4" w:space="0" w:color="auto"/>
              <w:left w:val="single" w:sz="4" w:space="0" w:color="auto"/>
              <w:bottom w:val="single" w:sz="4" w:space="0" w:color="auto"/>
              <w:right w:val="single" w:sz="4" w:space="0" w:color="auto"/>
            </w:tcBorders>
            <w:noWrap/>
            <w:vAlign w:val="bottom"/>
          </w:tcPr>
          <w:p w:rsidR="00113F7D" w:rsidRPr="006F792E" w:rsidRDefault="00113F7D" w:rsidP="00B90EC7">
            <w:pPr>
              <w:jc w:val="center"/>
            </w:pPr>
          </w:p>
        </w:tc>
        <w:tc>
          <w:tcPr>
            <w:tcW w:w="442" w:type="pct"/>
            <w:tcBorders>
              <w:top w:val="single" w:sz="4" w:space="0" w:color="auto"/>
              <w:left w:val="nil"/>
              <w:bottom w:val="single" w:sz="4" w:space="0" w:color="auto"/>
              <w:right w:val="single" w:sz="4" w:space="0" w:color="auto"/>
            </w:tcBorders>
          </w:tcPr>
          <w:p w:rsidR="00113F7D" w:rsidRPr="006F792E" w:rsidRDefault="00113F7D" w:rsidP="00B90EC7">
            <w:pPr>
              <w:jc w:val="center"/>
            </w:pPr>
          </w:p>
        </w:tc>
        <w:tc>
          <w:tcPr>
            <w:tcW w:w="1248" w:type="pct"/>
            <w:tcBorders>
              <w:top w:val="single" w:sz="4" w:space="0" w:color="auto"/>
              <w:left w:val="single" w:sz="4" w:space="0" w:color="auto"/>
              <w:bottom w:val="single" w:sz="4" w:space="0" w:color="auto"/>
              <w:right w:val="single" w:sz="4" w:space="0" w:color="auto"/>
            </w:tcBorders>
            <w:noWrap/>
            <w:vAlign w:val="bottom"/>
          </w:tcPr>
          <w:p w:rsidR="00113F7D" w:rsidRPr="006F792E" w:rsidRDefault="00113F7D" w:rsidP="00B90EC7">
            <w:pPr>
              <w:jc w:val="center"/>
            </w:pPr>
          </w:p>
        </w:tc>
        <w:tc>
          <w:tcPr>
            <w:tcW w:w="1248" w:type="pct"/>
            <w:tcBorders>
              <w:top w:val="single" w:sz="4" w:space="0" w:color="auto"/>
              <w:left w:val="single" w:sz="4" w:space="0" w:color="auto"/>
              <w:bottom w:val="single" w:sz="4" w:space="0" w:color="auto"/>
              <w:right w:val="single" w:sz="4" w:space="0" w:color="auto"/>
            </w:tcBorders>
          </w:tcPr>
          <w:p w:rsidR="00113F7D" w:rsidRPr="006F792E" w:rsidRDefault="00113F7D" w:rsidP="00B90EC7">
            <w:pPr>
              <w:jc w:val="center"/>
            </w:pPr>
          </w:p>
        </w:tc>
        <w:tc>
          <w:tcPr>
            <w:tcW w:w="1248" w:type="pct"/>
            <w:tcBorders>
              <w:top w:val="single" w:sz="4" w:space="0" w:color="auto"/>
              <w:left w:val="single" w:sz="4" w:space="0" w:color="auto"/>
              <w:bottom w:val="single" w:sz="4" w:space="0" w:color="auto"/>
              <w:right w:val="single" w:sz="4" w:space="0" w:color="auto"/>
            </w:tcBorders>
          </w:tcPr>
          <w:p w:rsidR="00113F7D" w:rsidRPr="006F792E" w:rsidRDefault="00113F7D" w:rsidP="00B90EC7">
            <w:pPr>
              <w:jc w:val="center"/>
            </w:pPr>
          </w:p>
        </w:tc>
      </w:tr>
    </w:tbl>
    <w:p w:rsidR="005A270B" w:rsidRDefault="005A270B" w:rsidP="005A270B">
      <w:pPr>
        <w:ind w:firstLine="567"/>
        <w:jc w:val="both"/>
        <w:rPr>
          <w:b/>
          <w:sz w:val="28"/>
          <w:szCs w:val="28"/>
          <w:highlight w:val="cyan"/>
        </w:rPr>
      </w:pPr>
    </w:p>
    <w:p w:rsidR="00805946" w:rsidRDefault="000954FB" w:rsidP="00805946">
      <w:pPr>
        <w:pStyle w:val="19"/>
        <w:rPr>
          <w:szCs w:val="28"/>
        </w:rPr>
      </w:pPr>
      <w:r w:rsidRPr="00205668">
        <w:rPr>
          <w:szCs w:val="28"/>
        </w:rPr>
        <w:t xml:space="preserve">1. Цена </w:t>
      </w:r>
      <w:r>
        <w:rPr>
          <w:szCs w:val="28"/>
        </w:rPr>
        <w:t xml:space="preserve">__________ </w:t>
      </w:r>
      <w:r w:rsidRPr="00721D0D">
        <w:rPr>
          <w:i/>
          <w:sz w:val="24"/>
          <w:szCs w:val="24"/>
        </w:rPr>
        <w:t>(товаров),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w:t>
      </w:r>
      <w:r w:rsidR="00805946" w:rsidRPr="00003A01">
        <w:rPr>
          <w:szCs w:val="28"/>
        </w:rPr>
        <w:t>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w:t>
      </w:r>
      <w:r w:rsidR="00805946">
        <w:rPr>
          <w:szCs w:val="28"/>
        </w:rPr>
        <w:t>)</w:t>
      </w:r>
      <w:r w:rsidR="00805946" w:rsidRPr="00003A01">
        <w:rPr>
          <w:szCs w:val="28"/>
        </w:rPr>
        <w:t>, а также всех расходов поставщика связанных с исполнением договор</w:t>
      </w:r>
      <w:r w:rsidR="00805946">
        <w:rPr>
          <w:szCs w:val="28"/>
        </w:rPr>
        <w:t>а</w:t>
      </w:r>
      <w:r w:rsidRPr="00205668">
        <w:rPr>
          <w:szCs w:val="28"/>
        </w:rPr>
        <w:t xml:space="preserve"> </w:t>
      </w:r>
      <w:r w:rsidRPr="00721D0D">
        <w:rPr>
          <w:szCs w:val="28"/>
        </w:rPr>
        <w:t xml:space="preserve">_____________ </w:t>
      </w:r>
      <w:r w:rsidRPr="00721D0D">
        <w:rPr>
          <w:i/>
          <w:sz w:val="24"/>
          <w:szCs w:val="24"/>
        </w:rPr>
        <w:t>(</w:t>
      </w:r>
      <w:r w:rsidR="00FF568D">
        <w:rPr>
          <w:i/>
          <w:sz w:val="24"/>
          <w:szCs w:val="24"/>
        </w:rPr>
        <w:t>поставкой товара</w:t>
      </w:r>
      <w:r w:rsidRPr="00721D0D">
        <w:rPr>
          <w:i/>
          <w:sz w:val="24"/>
          <w:szCs w:val="24"/>
        </w:rPr>
        <w:t>)</w:t>
      </w:r>
      <w:r w:rsidR="00805946" w:rsidRPr="00805946">
        <w:rPr>
          <w:szCs w:val="28"/>
        </w:rPr>
        <w:t xml:space="preserve"> </w:t>
      </w:r>
      <w:r w:rsidR="00805946">
        <w:rPr>
          <w:szCs w:val="28"/>
        </w:rPr>
        <w:t>/</w:t>
      </w:r>
      <w:r w:rsidR="00805946" w:rsidRPr="00205668">
        <w:rPr>
          <w:szCs w:val="28"/>
        </w:rPr>
        <w:t>учитывает стоимость</w:t>
      </w:r>
      <w:r w:rsidR="00805946" w:rsidRPr="00805946">
        <w:rPr>
          <w:szCs w:val="28"/>
        </w:rPr>
        <w:t xml:space="preserve"> </w:t>
      </w:r>
      <w:r w:rsidR="00805946" w:rsidRPr="00F110EC">
        <w:rPr>
          <w:szCs w:val="28"/>
        </w:rPr>
        <w:t>всех расходов Поставщика, связанных с приобретением товара, транспортных расходов по доставке товара, его разгрузке, всех налогов и о</w:t>
      </w:r>
      <w:r w:rsidR="00805946">
        <w:rPr>
          <w:szCs w:val="28"/>
        </w:rPr>
        <w:t>бязательных платежей, кроме НДС,</w:t>
      </w:r>
      <w:r w:rsidR="00805946" w:rsidRPr="00805946">
        <w:rPr>
          <w:szCs w:val="28"/>
        </w:rPr>
        <w:t xml:space="preserve"> </w:t>
      </w:r>
      <w:r w:rsidR="00805946" w:rsidRPr="00003A01">
        <w:rPr>
          <w:szCs w:val="28"/>
        </w:rPr>
        <w:t>а также всех расходов поставщика связанных с исполнением договор</w:t>
      </w:r>
      <w:r w:rsidR="00805946">
        <w:rPr>
          <w:szCs w:val="28"/>
        </w:rPr>
        <w:t>а</w:t>
      </w:r>
      <w:r w:rsidR="00805946" w:rsidRPr="00205668">
        <w:rPr>
          <w:szCs w:val="28"/>
        </w:rPr>
        <w:t xml:space="preserve"> </w:t>
      </w:r>
      <w:r w:rsidR="00805946" w:rsidRPr="00721D0D">
        <w:rPr>
          <w:szCs w:val="28"/>
        </w:rPr>
        <w:t xml:space="preserve">_____________ </w:t>
      </w:r>
      <w:r w:rsidR="00805946" w:rsidRPr="00721D0D">
        <w:rPr>
          <w:i/>
          <w:sz w:val="24"/>
          <w:szCs w:val="24"/>
        </w:rPr>
        <w:t>(</w:t>
      </w:r>
      <w:r w:rsidR="00FF568D">
        <w:rPr>
          <w:i/>
          <w:sz w:val="24"/>
          <w:szCs w:val="24"/>
        </w:rPr>
        <w:t>поставкой товара</w:t>
      </w:r>
      <w:r w:rsidR="00805946" w:rsidRPr="00721D0D">
        <w:rPr>
          <w:i/>
          <w:sz w:val="24"/>
          <w:szCs w:val="24"/>
        </w:rPr>
        <w:t>)</w:t>
      </w:r>
      <w:r w:rsidR="00805946">
        <w:rPr>
          <w:i/>
          <w:sz w:val="24"/>
          <w:szCs w:val="24"/>
        </w:rPr>
        <w:t>.</w:t>
      </w:r>
    </w:p>
    <w:p w:rsidR="000954FB" w:rsidRDefault="000954FB" w:rsidP="000954FB">
      <w:pPr>
        <w:pStyle w:val="afd"/>
        <w:jc w:val="both"/>
        <w:rPr>
          <w:szCs w:val="28"/>
        </w:rPr>
      </w:pPr>
      <w:r>
        <w:rPr>
          <w:szCs w:val="28"/>
        </w:rPr>
        <w:t>__________</w:t>
      </w:r>
      <w:r w:rsidRPr="00721D0D">
        <w:rPr>
          <w:i/>
          <w:sz w:val="24"/>
          <w:szCs w:val="24"/>
        </w:rPr>
        <w:t xml:space="preserve"> (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50915" w:rsidRDefault="00050915" w:rsidP="00050915">
      <w:pPr>
        <w:keepNext/>
        <w:jc w:val="right"/>
        <w:outlineLvl w:val="1"/>
        <w:rPr>
          <w:bCs/>
          <w:sz w:val="28"/>
          <w:szCs w:val="28"/>
        </w:rPr>
        <w:sectPr w:rsidR="00050915"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711FC8" w:rsidRDefault="00FA67BD">
      <w:pPr>
        <w:keepNext/>
        <w:jc w:val="right"/>
        <w:outlineLvl w:val="1"/>
        <w:rPr>
          <w:bCs/>
          <w:sz w:val="28"/>
          <w:szCs w:val="28"/>
        </w:rPr>
      </w:pPr>
      <w:r w:rsidRPr="00FA67BD">
        <w:rPr>
          <w:bCs/>
          <w:sz w:val="28"/>
          <w:szCs w:val="28"/>
        </w:rPr>
        <w:lastRenderedPageBreak/>
        <w:t>Приложение № 4</w:t>
      </w:r>
    </w:p>
    <w:p w:rsidR="00711FC8" w:rsidRDefault="00FA67BD">
      <w:pPr>
        <w:keepNext/>
        <w:jc w:val="right"/>
        <w:outlineLvl w:val="1"/>
        <w:rPr>
          <w:bCs/>
          <w:sz w:val="28"/>
          <w:szCs w:val="28"/>
        </w:rPr>
      </w:pPr>
      <w:r w:rsidRPr="00FA67BD">
        <w:rPr>
          <w:bCs/>
          <w:sz w:val="28"/>
          <w:szCs w:val="28"/>
        </w:rPr>
        <w:t>к документации о закупке</w:t>
      </w:r>
    </w:p>
    <w:p w:rsidR="00711FC8" w:rsidRDefault="00711FC8">
      <w:pPr>
        <w:keepNext/>
        <w:jc w:val="right"/>
        <w:outlineLvl w:val="1"/>
        <w:rPr>
          <w:rFonts w:cs="Arial"/>
          <w:bCs/>
          <w:i/>
          <w:iCs/>
          <w:sz w:val="28"/>
          <w:szCs w:val="28"/>
        </w:rPr>
      </w:pPr>
    </w:p>
    <w:p w:rsidR="00711FC8" w:rsidRDefault="00711FC8">
      <w:pPr>
        <w:rPr>
          <w:rFonts w:eastAsia="MS Mincho"/>
          <w:sz w:val="28"/>
          <w:szCs w:val="28"/>
        </w:rPr>
      </w:pPr>
    </w:p>
    <w:p w:rsidR="00154888" w:rsidRPr="00154888" w:rsidRDefault="00FA67BD" w:rsidP="00154888">
      <w:pPr>
        <w:pStyle w:val="afa"/>
        <w:ind w:firstLine="539"/>
        <w:rPr>
          <w:b/>
          <w:sz w:val="28"/>
          <w:szCs w:val="28"/>
        </w:rPr>
      </w:pPr>
      <w:r w:rsidRPr="00154888">
        <w:rPr>
          <w:b/>
          <w:bCs/>
          <w:sz w:val="28"/>
          <w:szCs w:val="28"/>
        </w:rPr>
        <w:t xml:space="preserve">Сведения об опыте поставки </w:t>
      </w:r>
      <w:r w:rsidR="00154888" w:rsidRPr="00154888">
        <w:rPr>
          <w:b/>
          <w:bCs/>
          <w:sz w:val="28"/>
          <w:szCs w:val="28"/>
        </w:rPr>
        <w:t xml:space="preserve">топлива </w:t>
      </w:r>
      <w:r w:rsidR="00154888" w:rsidRPr="00154888">
        <w:rPr>
          <w:b/>
          <w:sz w:val="28"/>
          <w:szCs w:val="28"/>
        </w:rPr>
        <w:t>за период с 2013 по 2016 годы (включительно) с предметом, аналогичному</w:t>
      </w:r>
      <w:r w:rsidR="00FF568D">
        <w:rPr>
          <w:b/>
          <w:sz w:val="28"/>
          <w:szCs w:val="28"/>
        </w:rPr>
        <w:t xml:space="preserve"> предмету Запроса предложений (</w:t>
      </w:r>
      <w:r w:rsidR="00FF568D" w:rsidRPr="00FF568D">
        <w:rPr>
          <w:b/>
          <w:sz w:val="28"/>
          <w:szCs w:val="28"/>
        </w:rPr>
        <w:t>поставка дизельного топлива (зимнего и летнего) для заправки автотранспорта с использованием смарт-карт</w:t>
      </w:r>
      <w:r w:rsidR="00154888" w:rsidRPr="00154888">
        <w:rPr>
          <w:b/>
          <w:sz w:val="28"/>
          <w:szCs w:val="28"/>
        </w:rPr>
        <w:t>), с суммарной стоимостью договоров не менее 20 % от начальной (максимальной) цены договора.</w:t>
      </w:r>
    </w:p>
    <w:p w:rsidR="00FA67BD" w:rsidRPr="00FA67BD" w:rsidRDefault="00FA67BD" w:rsidP="00FA67BD">
      <w:pPr>
        <w:jc w:val="center"/>
        <w:rPr>
          <w:b/>
          <w:bCs/>
          <w:sz w:val="28"/>
          <w:szCs w:val="28"/>
        </w:rPr>
      </w:pPr>
      <w:r w:rsidRPr="00FA67BD">
        <w:rPr>
          <w:b/>
          <w:bCs/>
          <w:sz w:val="28"/>
          <w:szCs w:val="28"/>
        </w:rPr>
        <w:t>____________________________________________.</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1"/>
        <w:gridCol w:w="2665"/>
        <w:gridCol w:w="1735"/>
        <w:gridCol w:w="1759"/>
        <w:gridCol w:w="1790"/>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Дата и номер договора</w:t>
            </w:r>
            <w:r w:rsidRPr="00FA67B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F568D">
            <w:pPr>
              <w:jc w:val="center"/>
            </w:pPr>
            <w:r w:rsidRPr="00FA67BD">
              <w:t>Предмет договора (указываются только договоры по предмету Запроса предложений</w:t>
            </w:r>
            <w:r w:rsidR="00154888">
              <w:t xml:space="preserve"> (</w:t>
            </w:r>
            <w:r w:rsidR="00FF568D">
              <w:t xml:space="preserve"> п</w:t>
            </w:r>
            <w:r w:rsidR="00FF568D" w:rsidRPr="001C24B1">
              <w:t>оставк</w:t>
            </w:r>
            <w:r w:rsidR="00FF568D">
              <w:t>а</w:t>
            </w:r>
            <w:r w:rsidR="00FF568D" w:rsidRPr="001C24B1">
              <w:t xml:space="preserve"> дизельного топлива (зимнего и летнего) для заправки автотранспорта с использованием смарт-карт</w:t>
            </w:r>
            <w:r w:rsidR="00154888">
              <w:t>)</w:t>
            </w:r>
            <w:r w:rsidRPr="00FA67BD">
              <w:t>,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154888">
            <w:pPr>
              <w:jc w:val="center"/>
            </w:pPr>
            <w:r w:rsidRPr="00FA67BD">
              <w:t xml:space="preserve"> Сумма стоимости </w:t>
            </w:r>
            <w:r w:rsidR="009C191F">
              <w:t xml:space="preserve"> </w:t>
            </w:r>
            <w:r w:rsidR="00154888" w:rsidRPr="005703A7">
              <w:t>поставленного товара</w:t>
            </w:r>
            <w:r w:rsidR="009C191F" w:rsidRPr="005703A7">
              <w:t>______</w:t>
            </w:r>
            <w:r w:rsidR="009C191F">
              <w:t xml:space="preserve"> </w:t>
            </w:r>
            <w:r w:rsidRPr="00FA67BD">
              <w:t>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FA67BD" w:rsidRPr="00FA67BD" w:rsidRDefault="00FA67BD" w:rsidP="00FA67BD">
      <w:r w:rsidRPr="00FA67BD">
        <w:t>Приложение: 1. копия договора на ____ листах.</w:t>
      </w:r>
    </w:p>
    <w:p w:rsidR="00FA67BD" w:rsidRPr="00FA67BD" w:rsidRDefault="00FA67BD" w:rsidP="00FA67BD">
      <w:r w:rsidRPr="00FA67BD">
        <w:tab/>
      </w:r>
      <w:r w:rsidRPr="00FA67BD">
        <w:tab/>
      </w:r>
      <w:r w:rsidRPr="00FA67BD">
        <w:tab/>
        <w:t xml:space="preserve">    2. копия акта на </w:t>
      </w:r>
      <w:r w:rsidRPr="00FA67BD">
        <w:tab/>
        <w:t>____ листах.</w:t>
      </w:r>
      <w:bookmarkStart w:id="2" w:name="_GoBack"/>
      <w:bookmarkEnd w:id="2"/>
    </w:p>
    <w:p w:rsidR="00FA67BD" w:rsidRPr="00FA67BD" w:rsidRDefault="00FA67BD" w:rsidP="00FA67BD">
      <w:pPr>
        <w:jc w:val="center"/>
        <w:rPr>
          <w:b/>
          <w:szCs w:val="28"/>
        </w:rPr>
      </w:pPr>
    </w:p>
    <w:p w:rsidR="00FA67BD" w:rsidRPr="00FA67BD" w:rsidRDefault="00FA67BD" w:rsidP="00FA67BD"/>
    <w:p w:rsidR="00FA67BD" w:rsidRPr="00FA67BD" w:rsidRDefault="00FA67BD" w:rsidP="00FA67BD"/>
    <w:p w:rsidR="00FA67BD" w:rsidRPr="00FA67BD" w:rsidRDefault="00FA67BD"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FA67BD" w:rsidRPr="00FA67BD" w:rsidRDefault="00FA67BD" w:rsidP="00FA67BD">
      <w:pPr>
        <w:tabs>
          <w:tab w:val="left" w:pos="8640"/>
        </w:tabs>
        <w:jc w:val="center"/>
        <w:rPr>
          <w:i/>
        </w:rPr>
      </w:pPr>
      <w:r w:rsidRPr="00FA67BD">
        <w:rPr>
          <w:i/>
        </w:rPr>
        <w:t>(наименование претендента)</w:t>
      </w:r>
    </w:p>
    <w:p w:rsidR="00FA67BD" w:rsidRPr="00FA67BD" w:rsidRDefault="00FA67BD" w:rsidP="00FA67BD">
      <w:pPr>
        <w:rPr>
          <w:sz w:val="28"/>
          <w:szCs w:val="28"/>
          <w:lang w:eastAsia="ru-RU"/>
        </w:rPr>
      </w:pPr>
      <w:r w:rsidRPr="00FA67BD">
        <w:rPr>
          <w:sz w:val="28"/>
          <w:szCs w:val="28"/>
          <w:lang w:eastAsia="ru-RU"/>
        </w:rPr>
        <w:t>____________________________________________________________________</w:t>
      </w:r>
    </w:p>
    <w:p w:rsidR="00FA67BD" w:rsidRPr="00FA67BD" w:rsidRDefault="00FA67BD"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FA67BD" w:rsidRPr="00FA67BD" w:rsidRDefault="00FA67BD" w:rsidP="00FA67BD">
      <w:pPr>
        <w:rPr>
          <w:sz w:val="28"/>
          <w:szCs w:val="28"/>
          <w:lang w:eastAsia="ru-RU"/>
        </w:rPr>
      </w:pPr>
      <w:r w:rsidRPr="00FA67BD">
        <w:rPr>
          <w:sz w:val="28"/>
          <w:szCs w:val="28"/>
          <w:lang w:eastAsia="ru-RU"/>
        </w:rPr>
        <w:t>"____" _________ 201__ г.</w:t>
      </w:r>
    </w:p>
    <w:p w:rsidR="00FA67BD" w:rsidRPr="00FA67BD" w:rsidRDefault="00FA67BD" w:rsidP="00FA67BD">
      <w:pPr>
        <w:rPr>
          <w:rFonts w:eastAsia="MS Mincho"/>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033E" w:rsidRDefault="0009033E" w:rsidP="0009033E">
      <w:pPr>
        <w:pStyle w:val="afa"/>
        <w:ind w:firstLine="0"/>
        <w:jc w:val="center"/>
        <w:rPr>
          <w:b/>
          <w:sz w:val="60"/>
          <w:szCs w:val="60"/>
          <w:highlight w:val="cyan"/>
        </w:rPr>
      </w:pPr>
      <w:r>
        <w:rPr>
          <w:b/>
          <w:sz w:val="60"/>
          <w:szCs w:val="60"/>
          <w:highlight w:val="cyan"/>
        </w:rPr>
        <w:t xml:space="preserve">ПРОЕКТ ДОГОВОРА </w:t>
      </w:r>
    </w:p>
    <w:p w:rsidR="0009033E" w:rsidRDefault="0009033E" w:rsidP="0009033E">
      <w:pPr>
        <w:jc w:val="center"/>
        <w:rPr>
          <w:b/>
          <w:sz w:val="22"/>
          <w:szCs w:val="22"/>
        </w:rPr>
      </w:pPr>
    </w:p>
    <w:p w:rsidR="0009033E" w:rsidRPr="00DE4AFA" w:rsidRDefault="0009033E" w:rsidP="0009033E">
      <w:pPr>
        <w:jc w:val="center"/>
        <w:rPr>
          <w:b/>
          <w:color w:val="C00000"/>
        </w:rPr>
      </w:pPr>
      <w:r w:rsidRPr="00DE4AFA">
        <w:rPr>
          <w:b/>
        </w:rPr>
        <w:t xml:space="preserve">Договор № </w:t>
      </w:r>
      <w:r w:rsidR="00325946" w:rsidRPr="00DE4AFA">
        <w:rPr>
          <w:b/>
        </w:rPr>
        <w:t>НКП Заб</w:t>
      </w:r>
      <w:r w:rsidRPr="00DE4AFA">
        <w:rPr>
          <w:b/>
          <w:color w:val="C00000"/>
        </w:rPr>
        <w:t xml:space="preserve">_____ </w:t>
      </w:r>
    </w:p>
    <w:p w:rsidR="0009033E" w:rsidRPr="00DE4AFA" w:rsidRDefault="00325946" w:rsidP="0009033E">
      <w:pPr>
        <w:jc w:val="center"/>
        <w:rPr>
          <w:b/>
          <w:color w:val="000000"/>
        </w:rPr>
      </w:pPr>
      <w:r w:rsidRPr="00DE4AFA">
        <w:rPr>
          <w:b/>
        </w:rPr>
        <w:t>на поставку дизельного топлива (зимнего и летнего) для заправки автотранспорта с использованием смарт-карт</w:t>
      </w:r>
      <w:r w:rsidR="00FF568D" w:rsidRPr="00DE4AFA">
        <w:rPr>
          <w:b/>
        </w:rPr>
        <w:t xml:space="preserve"> /</w:t>
      </w:r>
      <w:r w:rsidR="00B42BE5" w:rsidRPr="00DE4AFA">
        <w:rPr>
          <w:b/>
        </w:rPr>
        <w:t>топливных карт</w:t>
      </w:r>
    </w:p>
    <w:p w:rsidR="0009033E" w:rsidRPr="00DE4AFA" w:rsidRDefault="0009033E" w:rsidP="0009033E">
      <w:pPr>
        <w:jc w:val="both"/>
        <w:rPr>
          <w:b/>
          <w:color w:val="000000"/>
        </w:rPr>
      </w:pPr>
    </w:p>
    <w:tbl>
      <w:tblPr>
        <w:tblW w:w="0" w:type="auto"/>
        <w:tblLook w:val="01E0"/>
      </w:tblPr>
      <w:tblGrid>
        <w:gridCol w:w="4926"/>
        <w:gridCol w:w="4928"/>
      </w:tblGrid>
      <w:tr w:rsidR="0009033E" w:rsidRPr="00DE4AFA" w:rsidTr="00325946">
        <w:tc>
          <w:tcPr>
            <w:tcW w:w="4926" w:type="dxa"/>
          </w:tcPr>
          <w:p w:rsidR="0009033E" w:rsidRPr="00DE4AFA" w:rsidRDefault="0009033E" w:rsidP="0009033E">
            <w:pPr>
              <w:jc w:val="both"/>
              <w:rPr>
                <w:color w:val="000000"/>
              </w:rPr>
            </w:pPr>
            <w:r w:rsidRPr="00DE4AFA">
              <w:rPr>
                <w:color w:val="000000"/>
              </w:rPr>
              <w:t>г.</w:t>
            </w:r>
            <w:r w:rsidR="00325946" w:rsidRPr="00DE4AFA">
              <w:rPr>
                <w:color w:val="000000"/>
              </w:rPr>
              <w:t>Чита</w:t>
            </w:r>
            <w:r w:rsidRPr="00DE4AFA">
              <w:rPr>
                <w:color w:val="000000"/>
              </w:rPr>
              <w:t xml:space="preserve"> </w:t>
            </w:r>
          </w:p>
        </w:tc>
        <w:tc>
          <w:tcPr>
            <w:tcW w:w="4928" w:type="dxa"/>
          </w:tcPr>
          <w:p w:rsidR="0009033E" w:rsidRPr="00DE4AFA" w:rsidRDefault="0009033E" w:rsidP="0009033E">
            <w:pPr>
              <w:jc w:val="center"/>
              <w:rPr>
                <w:lang w:val="en-US"/>
              </w:rPr>
            </w:pPr>
            <w:r w:rsidRPr="00DE4AFA">
              <w:t xml:space="preserve">                                          «__» ______ 201_ г.</w:t>
            </w:r>
          </w:p>
        </w:tc>
      </w:tr>
    </w:tbl>
    <w:p w:rsidR="0009033E" w:rsidRPr="00DE4AFA" w:rsidRDefault="0009033E" w:rsidP="0009033E">
      <w:pPr>
        <w:jc w:val="both"/>
        <w:rPr>
          <w:color w:val="000000"/>
        </w:rPr>
      </w:pPr>
      <w:r w:rsidRPr="00DE4AFA">
        <w:rPr>
          <w:color w:val="000000"/>
        </w:rPr>
        <w:t>__________________________________, именуемое в дальнейшем «Исполнитель», в лице_____________________________________</w:t>
      </w:r>
      <w:r w:rsidRPr="00DE4AFA">
        <w:rPr>
          <w:bCs/>
          <w:color w:val="000000"/>
        </w:rPr>
        <w:t>,</w:t>
      </w:r>
      <w:r w:rsidRPr="00DE4AFA">
        <w:rPr>
          <w:color w:val="000000"/>
        </w:rPr>
        <w:t xml:space="preserve"> действующей на основании_________________________, с одной стороны, и </w:t>
      </w:r>
      <w:r w:rsidRPr="00DE4AFA">
        <w:t>Публичное акционерное общество «Центр по перевозке грузов в контейнерах «ТрансКонтейнер», именуемое в дальнейшем «Клиент»</w:t>
      </w:r>
      <w:r w:rsidRPr="00DE4AFA">
        <w:rPr>
          <w:b/>
        </w:rPr>
        <w:t>,</w:t>
      </w:r>
      <w:r w:rsidRPr="00DE4AFA">
        <w:rPr>
          <w:b/>
          <w:color w:val="C00000"/>
        </w:rPr>
        <w:t xml:space="preserve"> </w:t>
      </w:r>
      <w:r w:rsidRPr="00DE4AFA">
        <w:rPr>
          <w:color w:val="000000"/>
        </w:rPr>
        <w:t xml:space="preserve">в лице </w:t>
      </w:r>
      <w:r w:rsidRPr="00DE4AFA">
        <w:t xml:space="preserve">директора филиала ПАО «ТрансКонтейнер» на Забайкальской железной дороге </w:t>
      </w:r>
      <w:r w:rsidRPr="00DE4AFA">
        <w:rPr>
          <w:iCs/>
        </w:rPr>
        <w:t>Банщикова Андрея Витальевича, действующего на основании доверенности _________________________________</w:t>
      </w:r>
      <w:r w:rsidRPr="00DE4AFA">
        <w:rPr>
          <w:color w:val="000000"/>
        </w:rPr>
        <w:t>именуемое в дальнейшем «Клиент», с другой стороны, заключили настоящий договор о нижеследующем:</w:t>
      </w:r>
    </w:p>
    <w:p w:rsidR="0009033E" w:rsidRPr="00DE4AFA" w:rsidRDefault="0009033E" w:rsidP="0009033E">
      <w:pPr>
        <w:jc w:val="both"/>
        <w:rPr>
          <w:color w:val="000000"/>
        </w:rPr>
      </w:pPr>
    </w:p>
    <w:p w:rsidR="0009033E" w:rsidRPr="00DE4AFA" w:rsidRDefault="0009033E" w:rsidP="0009033E">
      <w:pPr>
        <w:jc w:val="center"/>
        <w:rPr>
          <w:b/>
          <w:bCs/>
          <w:color w:val="000000"/>
        </w:rPr>
      </w:pPr>
      <w:r w:rsidRPr="00DE4AFA">
        <w:rPr>
          <w:b/>
          <w:bCs/>
          <w:color w:val="000000"/>
        </w:rPr>
        <w:t>1. Термины, используемые в Договоре.</w:t>
      </w:r>
    </w:p>
    <w:p w:rsidR="0009033E" w:rsidRPr="00DE4AFA" w:rsidRDefault="0009033E" w:rsidP="0009033E">
      <w:pPr>
        <w:jc w:val="both"/>
        <w:rPr>
          <w:b/>
          <w:bCs/>
          <w:color w:val="000000"/>
        </w:rPr>
      </w:pPr>
      <w:r w:rsidRPr="00DE4AFA">
        <w:rPr>
          <w:b/>
          <w:bCs/>
          <w:color w:val="000000"/>
        </w:rPr>
        <w:t xml:space="preserve">Система – </w:t>
      </w:r>
      <w:r w:rsidRPr="00DE4AFA">
        <w:rPr>
          <w:bCs/>
          <w:color w:val="000000"/>
        </w:rPr>
        <w:t>информационная система обеспечения Клиентов нефтепродуктами с использованием микропроцессорных карт и специального электронного оборудования, для ведения в электронном виде аналитического учета прихода и расхода средств Клиента, направленных на оплату нефтепродуктов, товаров и услуг, а также учета количества отпущенных ему нефтепродуктов, товаров и услуг по видам и времени их отпуска на автозаправочных станциях (далее – АЗС), обслуживших Клиента по Топливным картам.</w:t>
      </w:r>
    </w:p>
    <w:p w:rsidR="0009033E" w:rsidRPr="00DE4AFA" w:rsidRDefault="0009033E" w:rsidP="0009033E">
      <w:pPr>
        <w:jc w:val="both"/>
        <w:rPr>
          <w:color w:val="000000"/>
        </w:rPr>
      </w:pPr>
      <w:r w:rsidRPr="00DE4AFA">
        <w:rPr>
          <w:b/>
          <w:bCs/>
          <w:color w:val="000000"/>
        </w:rPr>
        <w:t xml:space="preserve">Топливная карта (карта) </w:t>
      </w:r>
      <w:r w:rsidRPr="00DE4AFA">
        <w:rPr>
          <w:color w:val="000000"/>
        </w:rPr>
        <w:t>– пластиковая карта системы Ай-Ти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09033E" w:rsidRPr="00DE4AFA" w:rsidRDefault="0009033E" w:rsidP="0009033E">
      <w:pPr>
        <w:pStyle w:val="1"/>
        <w:numPr>
          <w:ilvl w:val="0"/>
          <w:numId w:val="0"/>
        </w:numPr>
        <w:spacing w:before="0" w:after="0"/>
        <w:jc w:val="both"/>
        <w:rPr>
          <w:rFonts w:cs="Times New Roman"/>
          <w:b w:val="0"/>
          <w:bCs w:val="0"/>
          <w:color w:val="000000"/>
          <w:sz w:val="24"/>
          <w:szCs w:val="24"/>
        </w:rPr>
      </w:pPr>
      <w:r w:rsidRPr="00DE4AFA">
        <w:rPr>
          <w:rFonts w:cs="Times New Roman"/>
          <w:color w:val="000000"/>
          <w:sz w:val="24"/>
          <w:szCs w:val="24"/>
        </w:rPr>
        <w:t xml:space="preserve">Субсчет Клиента – </w:t>
      </w:r>
      <w:r w:rsidRPr="00DE4AFA">
        <w:rPr>
          <w:rFonts w:cs="Times New Roman"/>
          <w:b w:val="0"/>
          <w:bCs w:val="0"/>
          <w:color w:val="000000"/>
          <w:sz w:val="24"/>
          <w:szCs w:val="24"/>
        </w:rPr>
        <w:t>аналитический счет Клиента в Системе, используемый для учета денежных средств и количества отпущенных Клиенту нефтепродуктов, товаров и услуг.</w:t>
      </w:r>
    </w:p>
    <w:p w:rsidR="0009033E" w:rsidRPr="00DE4AFA" w:rsidRDefault="0009033E" w:rsidP="0009033E">
      <w:pPr>
        <w:jc w:val="both"/>
      </w:pPr>
      <w:r w:rsidRPr="00DE4AFA">
        <w:rPr>
          <w:b/>
          <w:color w:val="000000"/>
        </w:rPr>
        <w:t>Держатель карты</w:t>
      </w:r>
      <w:r w:rsidRPr="00DE4AFA">
        <w:rPr>
          <w:color w:val="000000"/>
        </w:rPr>
        <w:t xml:space="preserve"> – Клиент или уполномоченное им лицо. Клиент соглашается, что любое лицо, являющееся фактическим держателем Топливной карты, является уполномоченным представителем Клиента. Исполнитель, сотрудники и обслуживающий</w:t>
      </w:r>
      <w:r w:rsidRPr="00DE4AFA">
        <w:t xml:space="preserve"> персонал АЗС не имеют права и не обязаны проводить дополнительную проверку личности или наличия соответствующих полномочий у Держателя карты.</w:t>
      </w:r>
    </w:p>
    <w:p w:rsidR="0009033E" w:rsidRPr="00DE4AFA" w:rsidRDefault="0009033E" w:rsidP="0009033E">
      <w:pPr>
        <w:jc w:val="both"/>
      </w:pPr>
      <w:r w:rsidRPr="00DE4AFA">
        <w:rPr>
          <w:b/>
        </w:rPr>
        <w:t xml:space="preserve">Стоп-лист </w:t>
      </w:r>
      <w:r w:rsidRPr="00DE4AFA">
        <w:t>– список украденных и потерянных карт, а также карт запрещенных к приему по иным причинам.</w:t>
      </w:r>
    </w:p>
    <w:p w:rsidR="0009033E" w:rsidRDefault="0009033E" w:rsidP="0009033E">
      <w:pPr>
        <w:pStyle w:val="1"/>
        <w:numPr>
          <w:ilvl w:val="0"/>
          <w:numId w:val="0"/>
        </w:numPr>
        <w:spacing w:before="0" w:after="0"/>
        <w:jc w:val="both"/>
        <w:rPr>
          <w:rFonts w:cs="Times New Roman"/>
          <w:b w:val="0"/>
          <w:bCs w:val="0"/>
          <w:sz w:val="24"/>
          <w:szCs w:val="24"/>
        </w:rPr>
      </w:pPr>
      <w:r w:rsidRPr="00DE4AFA">
        <w:rPr>
          <w:rFonts w:cs="Times New Roman"/>
          <w:sz w:val="24"/>
          <w:szCs w:val="24"/>
        </w:rPr>
        <w:t xml:space="preserve">Терминальный чек – </w:t>
      </w:r>
      <w:r w:rsidRPr="00DE4AFA">
        <w:rPr>
          <w:rFonts w:cs="Times New Roman"/>
          <w:b w:val="0"/>
          <w:bCs w:val="0"/>
          <w:sz w:val="24"/>
          <w:szCs w:val="24"/>
        </w:rPr>
        <w:t>информационный, нефискальный чек формируемый устройствами Системы.</w:t>
      </w:r>
    </w:p>
    <w:p w:rsidR="00DE4AFA" w:rsidRPr="00DE4AFA" w:rsidRDefault="00DE4AFA" w:rsidP="00DE4AFA"/>
    <w:p w:rsidR="0009033E" w:rsidRPr="00DE4AFA" w:rsidRDefault="0009033E" w:rsidP="0009033E">
      <w:pPr>
        <w:tabs>
          <w:tab w:val="left" w:pos="426"/>
        </w:tabs>
        <w:jc w:val="center"/>
        <w:rPr>
          <w:b/>
          <w:bCs/>
        </w:rPr>
      </w:pPr>
      <w:r w:rsidRPr="00DE4AFA">
        <w:rPr>
          <w:b/>
          <w:bCs/>
        </w:rPr>
        <w:t>2. Предмет договора.</w:t>
      </w:r>
    </w:p>
    <w:p w:rsidR="0009033E" w:rsidRPr="00DE4AFA" w:rsidRDefault="00325946" w:rsidP="0080453F">
      <w:pPr>
        <w:numPr>
          <w:ilvl w:val="1"/>
          <w:numId w:val="27"/>
        </w:numPr>
        <w:tabs>
          <w:tab w:val="left" w:pos="0"/>
        </w:tabs>
        <w:suppressAutoHyphens w:val="0"/>
        <w:jc w:val="both"/>
        <w:rPr>
          <w:color w:val="000000"/>
          <w:highlight w:val="yellow"/>
        </w:rPr>
      </w:pPr>
      <w:r w:rsidRPr="00DE4AFA">
        <w:rPr>
          <w:color w:val="000000"/>
        </w:rPr>
        <w:t xml:space="preserve"> </w:t>
      </w:r>
      <w:r w:rsidRPr="00DE4AFA">
        <w:rPr>
          <w:color w:val="000000"/>
        </w:rPr>
        <w:tab/>
        <w:t xml:space="preserve">   </w:t>
      </w:r>
      <w:r w:rsidR="0009033E" w:rsidRPr="00DE4AFA">
        <w:rPr>
          <w:color w:val="000000"/>
        </w:rPr>
        <w:t xml:space="preserve">2.1. </w:t>
      </w:r>
      <w:r w:rsidR="00185A54" w:rsidRPr="00DE4AFA">
        <w:t>Поставка дизельного топлива (зимнего и летнего) для заправки автотранспорта с использованием смарт-карт</w:t>
      </w:r>
      <w:r w:rsidR="005E3C1B" w:rsidRPr="00DE4AFA">
        <w:t>/топливных карт (выбрать необходимое)</w:t>
      </w:r>
      <w:r w:rsidR="00185A54" w:rsidRPr="00DE4AFA">
        <w:t xml:space="preserve"> для нужд Контейнерного терминала Благовещенск филиала ПАО «ТрансКонтейнер» на Забайкальской железной дороге.</w:t>
      </w:r>
    </w:p>
    <w:p w:rsidR="0009033E" w:rsidRPr="00DE4AFA" w:rsidRDefault="0009033E" w:rsidP="0080453F">
      <w:pPr>
        <w:numPr>
          <w:ilvl w:val="1"/>
          <w:numId w:val="27"/>
        </w:numPr>
        <w:tabs>
          <w:tab w:val="left" w:pos="0"/>
        </w:tabs>
        <w:suppressAutoHyphens w:val="0"/>
        <w:jc w:val="both"/>
        <w:rPr>
          <w:color w:val="000000"/>
        </w:rPr>
      </w:pPr>
      <w:r w:rsidRPr="00DE4AFA">
        <w:rPr>
          <w:color w:val="000000"/>
        </w:rPr>
        <w:t>Предметом настоящего Договора являются отношения сторон по организации обеспечения Клиента нефтепродуктами, товарами и услугами на АЗС, принадлежащих Исполнителю.</w:t>
      </w:r>
    </w:p>
    <w:p w:rsidR="0009033E" w:rsidRPr="00DE4AFA" w:rsidRDefault="0009033E" w:rsidP="0009033E">
      <w:pPr>
        <w:tabs>
          <w:tab w:val="left" w:pos="540"/>
        </w:tabs>
        <w:jc w:val="both"/>
        <w:rPr>
          <w:color w:val="000000"/>
        </w:rPr>
      </w:pPr>
      <w:r w:rsidRPr="00DE4AFA">
        <w:rPr>
          <w:color w:val="000000"/>
        </w:rPr>
        <w:t xml:space="preserve">Перечень АЗС Исполнителя указывается в Приложении №4 к настоящему Договору. </w:t>
      </w:r>
    </w:p>
    <w:p w:rsidR="0009033E" w:rsidRPr="00DE4AFA" w:rsidRDefault="00325946" w:rsidP="0009033E">
      <w:pPr>
        <w:tabs>
          <w:tab w:val="left" w:pos="540"/>
        </w:tabs>
        <w:jc w:val="both"/>
      </w:pPr>
      <w:r w:rsidRPr="00DE4AFA">
        <w:rPr>
          <w:color w:val="000000"/>
        </w:rPr>
        <w:lastRenderedPageBreak/>
        <w:tab/>
      </w:r>
      <w:r w:rsidR="0009033E" w:rsidRPr="00DE4AFA">
        <w:rPr>
          <w:color w:val="000000"/>
        </w:rPr>
        <w:t>2.2. Договор носит смешанный характер, поэтому к отношениям сторон в соответствующих</w:t>
      </w:r>
      <w:r w:rsidR="0009033E" w:rsidRPr="00DE4AFA">
        <w:t xml:space="preserve"> частях применяются нормы законодательства о договорах, элементы которых содержатся в настоящем договоре, а именно:</w:t>
      </w:r>
    </w:p>
    <w:p w:rsidR="0009033E" w:rsidRPr="00DE4AFA" w:rsidRDefault="0009033E" w:rsidP="0080453F">
      <w:pPr>
        <w:numPr>
          <w:ilvl w:val="0"/>
          <w:numId w:val="28"/>
        </w:numPr>
        <w:tabs>
          <w:tab w:val="clear" w:pos="720"/>
          <w:tab w:val="left" w:pos="284"/>
        </w:tabs>
        <w:suppressAutoHyphens w:val="0"/>
        <w:ind w:left="0" w:firstLine="0"/>
        <w:jc w:val="both"/>
      </w:pPr>
      <w:r w:rsidRPr="00DE4AFA">
        <w:t>Передача в безвозмездное пользование пластиковых карт с последующим их возвратом,</w:t>
      </w:r>
    </w:p>
    <w:p w:rsidR="0009033E" w:rsidRPr="00DE4AFA" w:rsidRDefault="0009033E" w:rsidP="0080453F">
      <w:pPr>
        <w:numPr>
          <w:ilvl w:val="0"/>
          <w:numId w:val="28"/>
        </w:numPr>
        <w:tabs>
          <w:tab w:val="clear" w:pos="720"/>
          <w:tab w:val="left" w:pos="284"/>
        </w:tabs>
        <w:suppressAutoHyphens w:val="0"/>
        <w:ind w:left="0" w:firstLine="0"/>
        <w:jc w:val="both"/>
      </w:pPr>
      <w:r w:rsidRPr="00DE4AFA">
        <w:t>купля-продажа нефтепродуктов, товаров и оказание услуг,</w:t>
      </w:r>
    </w:p>
    <w:p w:rsidR="0009033E" w:rsidRPr="00DE4AFA" w:rsidRDefault="00325946" w:rsidP="0009033E">
      <w:pPr>
        <w:tabs>
          <w:tab w:val="left" w:pos="540"/>
        </w:tabs>
        <w:jc w:val="both"/>
      </w:pPr>
      <w:r w:rsidRPr="00DE4AFA">
        <w:tab/>
      </w:r>
      <w:r w:rsidR="0009033E" w:rsidRPr="00DE4AFA">
        <w:t>2.3. Передача карт:</w:t>
      </w:r>
    </w:p>
    <w:p w:rsidR="0009033E" w:rsidRPr="00DE4AFA" w:rsidRDefault="00325946" w:rsidP="0009033E">
      <w:pPr>
        <w:tabs>
          <w:tab w:val="left" w:pos="540"/>
        </w:tabs>
        <w:jc w:val="both"/>
      </w:pPr>
      <w:r w:rsidRPr="00DE4AFA">
        <w:tab/>
      </w:r>
      <w:r w:rsidR="0009033E" w:rsidRPr="00DE4AFA">
        <w:t xml:space="preserve">2.3.1. Исполнитель безвозмездно передает, а Клиент получает </w:t>
      </w:r>
      <w:r w:rsidR="00185A54" w:rsidRPr="00DE4AFA">
        <w:t>Смарт-</w:t>
      </w:r>
      <w:r w:rsidR="0009033E" w:rsidRPr="00DE4AFA">
        <w:t>карты</w:t>
      </w:r>
      <w:r w:rsidR="005E3C1B" w:rsidRPr="00DE4AFA">
        <w:t>/топливные карты</w:t>
      </w:r>
      <w:r w:rsidR="0009033E" w:rsidRPr="00DE4AFA">
        <w:t xml:space="preserve"> в соответствии с заявками Клиента (форма заявки приведена в Приложении №2 к настоящему Договору) с последующим их возвратом.</w:t>
      </w:r>
    </w:p>
    <w:p w:rsidR="00676112" w:rsidRPr="00DE4AFA" w:rsidRDefault="00EA5B82" w:rsidP="00676112">
      <w:pPr>
        <w:ind w:right="-1" w:firstLine="397"/>
        <w:jc w:val="both"/>
      </w:pPr>
      <w:r w:rsidRPr="00DE4AFA">
        <w:rPr>
          <w:bCs/>
        </w:rPr>
        <w:t xml:space="preserve">  </w:t>
      </w:r>
      <w:r w:rsidR="00B54ADC" w:rsidRPr="00DE4AFA">
        <w:rPr>
          <w:bCs/>
        </w:rPr>
        <w:t xml:space="preserve">2.3.2. </w:t>
      </w:r>
      <w:r w:rsidR="00BA7DF4" w:rsidRPr="00DE4AFA">
        <w:t>Представитель</w:t>
      </w:r>
      <w:r w:rsidR="00676112" w:rsidRPr="00DE4AFA">
        <w:t xml:space="preserve"> Клиента (при наличии надлежащим образом оформленной доверенности) самостоятельно забирает смарт-карты/топливные карты.</w:t>
      </w:r>
    </w:p>
    <w:p w:rsidR="0009033E" w:rsidRPr="00DE4AFA" w:rsidRDefault="00325946" w:rsidP="0009033E">
      <w:pPr>
        <w:tabs>
          <w:tab w:val="left" w:pos="540"/>
        </w:tabs>
        <w:jc w:val="both"/>
      </w:pPr>
      <w:r w:rsidRPr="00DE4AFA">
        <w:tab/>
      </w:r>
      <w:r w:rsidR="0009033E" w:rsidRPr="00DE4AFA">
        <w:t>2.3.</w:t>
      </w:r>
      <w:r w:rsidR="00EA5B82" w:rsidRPr="00DE4AFA">
        <w:t>3</w:t>
      </w:r>
      <w:r w:rsidR="0009033E" w:rsidRPr="00DE4AFA">
        <w:t xml:space="preserve">. </w:t>
      </w:r>
      <w:r w:rsidR="00185A54" w:rsidRPr="00DE4AFA">
        <w:t>Смарт-</w:t>
      </w:r>
      <w:r w:rsidR="0009033E" w:rsidRPr="00DE4AFA">
        <w:t>карта</w:t>
      </w:r>
      <w:r w:rsidR="005E3C1B" w:rsidRPr="00DE4AFA">
        <w:t>/топливная карта</w:t>
      </w:r>
      <w:r w:rsidR="0009033E" w:rsidRPr="00DE4AFA">
        <w:t xml:space="preserve"> является средством учета для отпуска нефтепродуктов, товаров и услуг на АЗС Исполнителя настоящего Договора.</w:t>
      </w:r>
    </w:p>
    <w:p w:rsidR="0009033E" w:rsidRPr="00DE4AFA" w:rsidRDefault="00325946" w:rsidP="0009033E">
      <w:pPr>
        <w:tabs>
          <w:tab w:val="left" w:pos="540"/>
        </w:tabs>
        <w:jc w:val="both"/>
      </w:pPr>
      <w:r w:rsidRPr="00DE4AFA">
        <w:tab/>
      </w:r>
      <w:r w:rsidR="0009033E" w:rsidRPr="00DE4AFA">
        <w:t>2.3.</w:t>
      </w:r>
      <w:r w:rsidR="00EA5B82" w:rsidRPr="00DE4AFA">
        <w:t>4</w:t>
      </w:r>
      <w:r w:rsidR="0009033E" w:rsidRPr="00DE4AFA">
        <w:t>. Использование карт Клиентом/Держателями карт осуществляется в соответствии с настоящим Дог</w:t>
      </w:r>
      <w:r w:rsidR="00185A54" w:rsidRPr="00DE4AFA">
        <w:t>овором и Правилами пользования Смарт-</w:t>
      </w:r>
      <w:r w:rsidR="0009033E" w:rsidRPr="00DE4AFA">
        <w:t>картой (Приложение №1 к настоящему Договору).</w:t>
      </w:r>
    </w:p>
    <w:p w:rsidR="0009033E" w:rsidRPr="00DE4AFA" w:rsidRDefault="00325946" w:rsidP="00325946">
      <w:pPr>
        <w:tabs>
          <w:tab w:val="left" w:pos="540"/>
          <w:tab w:val="left" w:pos="7290"/>
        </w:tabs>
        <w:jc w:val="both"/>
      </w:pPr>
      <w:r w:rsidRPr="00DE4AFA">
        <w:tab/>
      </w:r>
      <w:r w:rsidR="0009033E" w:rsidRPr="00DE4AFA">
        <w:t>2.4. Купля-продажа нефтепродуктов, товаров и оказание услуг:</w:t>
      </w:r>
      <w:r w:rsidRPr="00DE4AFA">
        <w:tab/>
      </w:r>
    </w:p>
    <w:p w:rsidR="0009033E" w:rsidRPr="00DE4AFA" w:rsidRDefault="00325946" w:rsidP="0009033E">
      <w:pPr>
        <w:tabs>
          <w:tab w:val="left" w:pos="540"/>
        </w:tabs>
        <w:jc w:val="both"/>
      </w:pPr>
      <w:r w:rsidRPr="00DE4AFA">
        <w:tab/>
      </w:r>
      <w:r w:rsidR="0009033E" w:rsidRPr="00DE4AFA">
        <w:t>2.4.1. Клиент приобретает у Исполнителя нефтепродукты и товары и получает услуги на АЗС, принадлежащих Исполнителю, и обязуется оплатить их стоимость в соответствии с настоящим Договором.</w:t>
      </w:r>
    </w:p>
    <w:p w:rsidR="0009033E" w:rsidRPr="00DE4AFA" w:rsidRDefault="00325946" w:rsidP="0009033E">
      <w:pPr>
        <w:tabs>
          <w:tab w:val="left" w:pos="540"/>
        </w:tabs>
        <w:jc w:val="both"/>
      </w:pPr>
      <w:r w:rsidRPr="00DE4AFA">
        <w:tab/>
      </w:r>
      <w:r w:rsidR="0009033E" w:rsidRPr="00DE4AFA">
        <w:t>2.4.2. Исполнитель обеспечивает Клиенту, при условии выполнения Клиентом обязательств по настоящему Договору, возможность беспрепятственно получать нефтепродукты, товары и услуги на АЗС Исполнителя.</w:t>
      </w:r>
    </w:p>
    <w:p w:rsidR="0009033E" w:rsidRPr="00DE4AFA" w:rsidRDefault="00325946" w:rsidP="0009033E">
      <w:pPr>
        <w:tabs>
          <w:tab w:val="left" w:pos="540"/>
        </w:tabs>
        <w:jc w:val="both"/>
        <w:rPr>
          <w:color w:val="000000"/>
        </w:rPr>
      </w:pPr>
      <w:r w:rsidRPr="00DE4AFA">
        <w:rPr>
          <w:color w:val="000000"/>
        </w:rPr>
        <w:tab/>
      </w:r>
      <w:r w:rsidR="0009033E" w:rsidRPr="00DE4AFA">
        <w:rPr>
          <w:color w:val="000000"/>
        </w:rPr>
        <w:t>2.4.3. Право собственности на нефтепродукты и товары переходит к Клиенту с момента получения нефтепродуктов и подтверждается выдачей Терминального чека.</w:t>
      </w:r>
    </w:p>
    <w:p w:rsidR="0009033E" w:rsidRPr="00DE4AFA" w:rsidRDefault="00325946" w:rsidP="0009033E">
      <w:pPr>
        <w:tabs>
          <w:tab w:val="left" w:pos="540"/>
        </w:tabs>
        <w:jc w:val="both"/>
      </w:pPr>
      <w:r w:rsidRPr="00DE4AFA">
        <w:rPr>
          <w:color w:val="000000"/>
        </w:rPr>
        <w:tab/>
      </w:r>
      <w:r w:rsidR="0009033E" w:rsidRPr="00DE4AFA">
        <w:rPr>
          <w:color w:val="000000"/>
        </w:rPr>
        <w:t xml:space="preserve">2.4.4. Объем поставляемого дизельного топлива определяется исходя из потребностей Заказчика и на основании его заявок, с правом неполной выборки указанного объема. Количество, ассортимент и цена топлива, товаров и услуг, подлежащих передаче/оказанию, определяется Сторонами путем подписания спецификаций аналогично спецификации №1 к Договору </w:t>
      </w:r>
      <w:r w:rsidR="0009033E" w:rsidRPr="00DE4AFA">
        <w:t>(Приложение №3 к настоящему Договору)</w:t>
      </w:r>
      <w:r w:rsidR="0009033E" w:rsidRPr="00DE4AFA">
        <w:rPr>
          <w:color w:val="000000"/>
        </w:rPr>
        <w:t>. Фактически полученное количество, ассортимент и цена топлива, товаров и услуг определяется из данных по выборке Клиентом нефтепродуктов, товаров и оказанных услуг на</w:t>
      </w:r>
      <w:r w:rsidR="0009033E" w:rsidRPr="00DE4AFA">
        <w:t xml:space="preserve"> АЗС и фиксируется в Терминальном чеке, выдаваемом АЗС Клиенту.</w:t>
      </w:r>
    </w:p>
    <w:p w:rsidR="0009033E" w:rsidRPr="00DE4AFA" w:rsidRDefault="00325946" w:rsidP="0009033E">
      <w:pPr>
        <w:tabs>
          <w:tab w:val="left" w:pos="540"/>
        </w:tabs>
        <w:jc w:val="both"/>
      </w:pPr>
      <w:r w:rsidRPr="00DE4AFA">
        <w:tab/>
      </w:r>
      <w:r w:rsidR="0009033E" w:rsidRPr="00DE4AFA">
        <w:t>2.4.5. Суммы оплаты учитываются в Системе на Субсчете Клиента. По мере выборки нефтепродуктов, товаров и оказания услуг суммы списываются с Субсчета Клиента на основании данных, поступающих от учетных терминалов АЗС, входящих в Систему.</w:t>
      </w:r>
    </w:p>
    <w:p w:rsidR="0009033E" w:rsidRPr="00DE4AFA" w:rsidRDefault="00325946" w:rsidP="0009033E">
      <w:pPr>
        <w:tabs>
          <w:tab w:val="left" w:pos="540"/>
        </w:tabs>
        <w:jc w:val="both"/>
      </w:pPr>
      <w:r w:rsidRPr="00DE4AFA">
        <w:tab/>
      </w:r>
      <w:r w:rsidR="0009033E" w:rsidRPr="00DE4AFA">
        <w:t xml:space="preserve">2.4.6. </w:t>
      </w:r>
      <w:r w:rsidRPr="00DE4AFA">
        <w:t>С</w:t>
      </w:r>
      <w:r w:rsidR="0009033E" w:rsidRPr="00DE4AFA">
        <w:t xml:space="preserve">рок поставки нефтепродуктов: с даты подписания  </w:t>
      </w:r>
      <w:r w:rsidRPr="00DE4AFA">
        <w:t>договора до</w:t>
      </w:r>
      <w:r w:rsidR="0009033E" w:rsidRPr="00DE4AFA">
        <w:t xml:space="preserve"> 31.12.2017 года</w:t>
      </w:r>
      <w:r w:rsidRPr="00DE4AFA">
        <w:t xml:space="preserve"> включительно</w:t>
      </w:r>
      <w:r w:rsidR="0009033E" w:rsidRPr="00DE4AFA">
        <w:t>.</w:t>
      </w:r>
    </w:p>
    <w:p w:rsidR="0009033E" w:rsidRPr="00DE4AFA" w:rsidRDefault="0009033E" w:rsidP="0009033E">
      <w:pPr>
        <w:jc w:val="center"/>
        <w:rPr>
          <w:b/>
          <w:bCs/>
        </w:rPr>
      </w:pPr>
      <w:r w:rsidRPr="00DE4AFA">
        <w:rPr>
          <w:b/>
          <w:bCs/>
        </w:rPr>
        <w:t>3. Качество нефтепродуктов.</w:t>
      </w:r>
    </w:p>
    <w:p w:rsidR="0009033E" w:rsidRPr="00DE4AFA" w:rsidRDefault="0009033E" w:rsidP="00185A54">
      <w:pPr>
        <w:ind w:firstLine="397"/>
        <w:jc w:val="both"/>
      </w:pPr>
      <w:r w:rsidRPr="00DE4AFA">
        <w:t>3.1. Качество поставляемых нефтепродуктов должно соответствовать техническим регламентам, ГОСТам и ТУ на конкретный вид нефтепродукта и подтверждаться сертификатом качества, выданным заводом-производителем.</w:t>
      </w:r>
    </w:p>
    <w:p w:rsidR="0009033E" w:rsidRPr="00DE4AFA" w:rsidRDefault="0009033E" w:rsidP="0009033E">
      <w:pPr>
        <w:jc w:val="both"/>
      </w:pPr>
    </w:p>
    <w:p w:rsidR="0009033E" w:rsidRPr="00DE4AFA" w:rsidRDefault="0009033E" w:rsidP="0009033E">
      <w:pPr>
        <w:jc w:val="center"/>
        <w:rPr>
          <w:b/>
          <w:bCs/>
        </w:rPr>
      </w:pPr>
      <w:r w:rsidRPr="00DE4AFA">
        <w:rPr>
          <w:b/>
          <w:bCs/>
        </w:rPr>
        <w:t>4. Цена договора и порядок расчетов.</w:t>
      </w:r>
    </w:p>
    <w:p w:rsidR="0009033E" w:rsidRPr="00DE4AFA" w:rsidRDefault="0009033E" w:rsidP="00185A54">
      <w:pPr>
        <w:ind w:firstLine="397"/>
        <w:jc w:val="both"/>
        <w:rPr>
          <w:color w:val="000000"/>
        </w:rPr>
      </w:pPr>
      <w:r w:rsidRPr="00DE4AFA">
        <w:rPr>
          <w:color w:val="000000"/>
        </w:rPr>
        <w:t xml:space="preserve">4.1. Цены нефтепродуктов, товаров и услуг, и порядок их оплаты, согласовываются Сторонами в спецификации, являющейся неотъемлемой частью настоящего Договора. </w:t>
      </w:r>
    </w:p>
    <w:p w:rsidR="0009033E" w:rsidRPr="00DE4AFA" w:rsidRDefault="0009033E" w:rsidP="00185A54">
      <w:pPr>
        <w:ind w:firstLine="397"/>
        <w:jc w:val="both"/>
      </w:pPr>
      <w:r w:rsidRPr="00DE4AFA">
        <w:rPr>
          <w:color w:val="000000"/>
        </w:rPr>
        <w:t>4.2</w:t>
      </w:r>
      <w:r w:rsidRPr="00DE4AFA">
        <w:t>. Исполнитель ведет в электронном виде аналитический учет прихода и расхода средств Клиента, направленных на приобретение нефтепродуктов, товаров и получение услуг, а также учета количества отпущенных Клиенту нефтепродуктов, товаров и оказанных услуг по видам и времени их отпуска/оказания на АЗС, где Клиентом были применены Топливные карты, путем отражения на Субсчёте Клиента следующих операций:</w:t>
      </w:r>
    </w:p>
    <w:p w:rsidR="0009033E" w:rsidRPr="00DE4AFA" w:rsidRDefault="0009033E" w:rsidP="0080453F">
      <w:pPr>
        <w:numPr>
          <w:ilvl w:val="0"/>
          <w:numId w:val="28"/>
        </w:numPr>
        <w:tabs>
          <w:tab w:val="clear" w:pos="720"/>
          <w:tab w:val="left" w:pos="360"/>
        </w:tabs>
        <w:suppressAutoHyphens w:val="0"/>
        <w:ind w:left="0" w:firstLine="0"/>
        <w:jc w:val="both"/>
      </w:pPr>
      <w:r w:rsidRPr="00DE4AFA">
        <w:t>внесение денежных средств по Топливной карте,</w:t>
      </w:r>
    </w:p>
    <w:p w:rsidR="0009033E" w:rsidRPr="00DE4AFA" w:rsidRDefault="0009033E" w:rsidP="0080453F">
      <w:pPr>
        <w:numPr>
          <w:ilvl w:val="0"/>
          <w:numId w:val="28"/>
        </w:numPr>
        <w:tabs>
          <w:tab w:val="clear" w:pos="720"/>
          <w:tab w:val="left" w:pos="360"/>
        </w:tabs>
        <w:suppressAutoHyphens w:val="0"/>
        <w:ind w:left="0" w:firstLine="0"/>
        <w:jc w:val="both"/>
      </w:pPr>
      <w:r w:rsidRPr="00DE4AFA">
        <w:lastRenderedPageBreak/>
        <w:t>оплата нефтепродуктов, товаров и услуг,</w:t>
      </w:r>
    </w:p>
    <w:p w:rsidR="0009033E" w:rsidRPr="00DE4AFA" w:rsidRDefault="0009033E" w:rsidP="0080453F">
      <w:pPr>
        <w:numPr>
          <w:ilvl w:val="0"/>
          <w:numId w:val="28"/>
        </w:numPr>
        <w:tabs>
          <w:tab w:val="clear" w:pos="720"/>
          <w:tab w:val="left" w:pos="360"/>
        </w:tabs>
        <w:suppressAutoHyphens w:val="0"/>
        <w:ind w:left="0" w:firstLine="0"/>
        <w:jc w:val="both"/>
      </w:pPr>
      <w:r w:rsidRPr="00DE4AFA">
        <w:t>иные операции, если они предусмотрены соглашением Сторон.</w:t>
      </w:r>
    </w:p>
    <w:p w:rsidR="0009033E" w:rsidRPr="00DE4AFA" w:rsidRDefault="00185A54" w:rsidP="0009033E">
      <w:pPr>
        <w:tabs>
          <w:tab w:val="left" w:pos="400"/>
        </w:tabs>
        <w:jc w:val="both"/>
      </w:pPr>
      <w:r w:rsidRPr="00DE4AFA">
        <w:tab/>
      </w:r>
      <w:r w:rsidR="0009033E" w:rsidRPr="00DE4AFA">
        <w:t>4.3. Клиент вправе ежемесячно (один раз в месяц) потребовать предоставления информационного отчёта о состоянии Субсчёта как в письменном, так и в электронном виде.</w:t>
      </w:r>
    </w:p>
    <w:p w:rsidR="0009033E" w:rsidRPr="00DE4AFA" w:rsidRDefault="0009033E" w:rsidP="00185A54">
      <w:pPr>
        <w:ind w:firstLine="397"/>
        <w:jc w:val="both"/>
      </w:pPr>
      <w:r w:rsidRPr="00DE4AFA">
        <w:t xml:space="preserve">4.4. В течение </w:t>
      </w:r>
      <w:r w:rsidR="0083190E" w:rsidRPr="00DE4AFA">
        <w:t>5</w:t>
      </w:r>
      <w:r w:rsidRPr="00DE4AFA">
        <w:t>-ти календарных дней, следующих за отчетным месяцем, Исполнитель предоставляет Клиенту – юридическому лицу информационный отчет (реестр операций по картам), который является первичным документом для оприходования товара, накладную на фактически потребленные нефтепродукты, товары и услуги. Счет-фактура предоставляется в сроки, установленные налоговым законодательством. Если в течение 10 календарных дней Клиент не предъявил письменных претензий по информационному отчёту, такой отчет считается подтвержденным со стороны Клиента.</w:t>
      </w:r>
    </w:p>
    <w:p w:rsidR="00DE4F5E" w:rsidRPr="00DE4AFA" w:rsidRDefault="005B1E6A" w:rsidP="00DE4F5E">
      <w:pPr>
        <w:pStyle w:val="ConsNormal"/>
        <w:ind w:firstLine="397"/>
        <w:jc w:val="both"/>
        <w:rPr>
          <w:rFonts w:ascii="Times New Roman" w:hAnsi="Times New Roman" w:cs="Times New Roman"/>
          <w:sz w:val="24"/>
          <w:szCs w:val="24"/>
        </w:rPr>
      </w:pPr>
      <w:r w:rsidRPr="00DE4AFA">
        <w:rPr>
          <w:rFonts w:ascii="Times New Roman" w:hAnsi="Times New Roman" w:cs="Times New Roman"/>
          <w:sz w:val="24"/>
          <w:szCs w:val="24"/>
        </w:rPr>
        <w:t>4.5</w:t>
      </w:r>
      <w:r w:rsidR="0009033E" w:rsidRPr="00DE4AFA">
        <w:rPr>
          <w:rFonts w:ascii="Times New Roman" w:hAnsi="Times New Roman" w:cs="Times New Roman"/>
          <w:sz w:val="24"/>
          <w:szCs w:val="24"/>
        </w:rPr>
        <w:t>.</w:t>
      </w:r>
      <w:r w:rsidR="005E3C1B" w:rsidRPr="00DE4AFA">
        <w:rPr>
          <w:rFonts w:ascii="Times New Roman" w:hAnsi="Times New Roman" w:cs="Times New Roman"/>
          <w:sz w:val="24"/>
          <w:szCs w:val="24"/>
        </w:rPr>
        <w:t xml:space="preserve"> Оплата Товара производится </w:t>
      </w:r>
      <w:r w:rsidR="00F12D07" w:rsidRPr="00DE4AFA">
        <w:rPr>
          <w:rFonts w:ascii="Times New Roman" w:hAnsi="Times New Roman" w:cs="Times New Roman"/>
          <w:sz w:val="24"/>
          <w:szCs w:val="24"/>
        </w:rPr>
        <w:t xml:space="preserve">Клиентом </w:t>
      </w:r>
      <w:r w:rsidR="005E3C1B" w:rsidRPr="00DE4AFA">
        <w:rPr>
          <w:rFonts w:ascii="Times New Roman" w:hAnsi="Times New Roman" w:cs="Times New Roman"/>
          <w:sz w:val="24"/>
          <w:szCs w:val="24"/>
        </w:rPr>
        <w:t xml:space="preserve"> авансовым платежом в размере 100%</w:t>
      </w:r>
      <w:r w:rsidR="005E3C1B" w:rsidRPr="00DE4AFA">
        <w:rPr>
          <w:rStyle w:val="FontStyle31"/>
          <w:sz w:val="24"/>
          <w:szCs w:val="24"/>
        </w:rPr>
        <w:t xml:space="preserve">, на основании счетов, выставляемых </w:t>
      </w:r>
      <w:r w:rsidR="00F12D07" w:rsidRPr="00DE4AFA">
        <w:rPr>
          <w:rStyle w:val="FontStyle31"/>
          <w:sz w:val="24"/>
          <w:szCs w:val="24"/>
        </w:rPr>
        <w:t xml:space="preserve"> Исполнителем</w:t>
      </w:r>
      <w:r w:rsidR="005E3C1B" w:rsidRPr="00DE4AFA">
        <w:rPr>
          <w:rStyle w:val="FontStyle31"/>
          <w:sz w:val="24"/>
          <w:szCs w:val="24"/>
        </w:rPr>
        <w:t xml:space="preserve">, </w:t>
      </w:r>
      <w:r w:rsidR="005E3C1B" w:rsidRPr="00DE4AFA">
        <w:rPr>
          <w:rFonts w:ascii="Times New Roman" w:hAnsi="Times New Roman" w:cs="Times New Roman"/>
          <w:sz w:val="24"/>
          <w:szCs w:val="24"/>
        </w:rPr>
        <w:t xml:space="preserve">исходя из потребности </w:t>
      </w:r>
      <w:r w:rsidR="00624A8F">
        <w:rPr>
          <w:rFonts w:ascii="Times New Roman" w:hAnsi="Times New Roman" w:cs="Times New Roman"/>
          <w:sz w:val="24"/>
          <w:szCs w:val="24"/>
        </w:rPr>
        <w:t>Клиента</w:t>
      </w:r>
      <w:r w:rsidR="00F12D07" w:rsidRPr="00DE4AFA">
        <w:rPr>
          <w:rFonts w:ascii="Times New Roman" w:hAnsi="Times New Roman" w:cs="Times New Roman"/>
          <w:sz w:val="24"/>
          <w:szCs w:val="24"/>
        </w:rPr>
        <w:t xml:space="preserve"> </w:t>
      </w:r>
      <w:r w:rsidR="005E3C1B" w:rsidRPr="00DE4AFA">
        <w:rPr>
          <w:rFonts w:ascii="Times New Roman" w:hAnsi="Times New Roman" w:cs="Times New Roman"/>
          <w:sz w:val="24"/>
          <w:szCs w:val="24"/>
        </w:rPr>
        <w:t xml:space="preserve">в необходимом ежемесячном количестве, </w:t>
      </w:r>
      <w:r w:rsidR="005E3C1B" w:rsidRPr="00DE4AFA">
        <w:rPr>
          <w:rStyle w:val="FontStyle31"/>
          <w:sz w:val="24"/>
          <w:szCs w:val="24"/>
        </w:rPr>
        <w:t>путем перечисления денежных средств на расчетны</w:t>
      </w:r>
      <w:r w:rsidR="00F12D07" w:rsidRPr="00DE4AFA">
        <w:rPr>
          <w:rStyle w:val="FontStyle31"/>
          <w:sz w:val="24"/>
          <w:szCs w:val="24"/>
        </w:rPr>
        <w:t>й</w:t>
      </w:r>
      <w:r w:rsidR="005E3C1B" w:rsidRPr="00DE4AFA">
        <w:rPr>
          <w:rStyle w:val="FontStyle31"/>
          <w:sz w:val="24"/>
          <w:szCs w:val="24"/>
        </w:rPr>
        <w:t xml:space="preserve"> счет </w:t>
      </w:r>
      <w:r w:rsidR="00624A8F">
        <w:rPr>
          <w:rStyle w:val="FontStyle31"/>
          <w:sz w:val="24"/>
          <w:szCs w:val="24"/>
        </w:rPr>
        <w:t>Исполнителя</w:t>
      </w:r>
      <w:r w:rsidR="005E3C1B" w:rsidRPr="00DE4AFA">
        <w:rPr>
          <w:rStyle w:val="FontStyle31"/>
          <w:sz w:val="24"/>
          <w:szCs w:val="24"/>
        </w:rPr>
        <w:t xml:space="preserve"> в течение </w:t>
      </w:r>
      <w:r w:rsidR="005E3C1B" w:rsidRPr="00DE4AFA">
        <w:rPr>
          <w:rFonts w:ascii="Times New Roman" w:hAnsi="Times New Roman" w:cs="Times New Roman"/>
          <w:sz w:val="24"/>
          <w:szCs w:val="24"/>
        </w:rPr>
        <w:t xml:space="preserve">30 календарных  дней </w:t>
      </w:r>
      <w:r w:rsidR="005E3C1B" w:rsidRPr="00DE4AFA">
        <w:rPr>
          <w:rStyle w:val="FontStyle31"/>
          <w:sz w:val="24"/>
          <w:szCs w:val="24"/>
        </w:rPr>
        <w:t>с даты получения счета.</w:t>
      </w:r>
    </w:p>
    <w:p w:rsidR="0009033E" w:rsidRPr="00DE4AFA" w:rsidRDefault="005B1E6A" w:rsidP="00D27FC3">
      <w:pPr>
        <w:pStyle w:val="19"/>
        <w:ind w:firstLine="397"/>
        <w:rPr>
          <w:sz w:val="24"/>
          <w:szCs w:val="24"/>
        </w:rPr>
      </w:pPr>
      <w:r w:rsidRPr="00DE4AFA">
        <w:rPr>
          <w:sz w:val="24"/>
          <w:szCs w:val="24"/>
        </w:rPr>
        <w:t>4.6</w:t>
      </w:r>
      <w:r w:rsidR="0009033E" w:rsidRPr="00DE4AFA">
        <w:rPr>
          <w:sz w:val="24"/>
          <w:szCs w:val="24"/>
        </w:rPr>
        <w:t>. Общая стоимость нефтепродуктов по настоящему Договору</w:t>
      </w:r>
      <w:r w:rsidR="0009033E" w:rsidRPr="00DE4AFA">
        <w:rPr>
          <w:color w:val="000000"/>
          <w:sz w:val="24"/>
          <w:szCs w:val="24"/>
        </w:rPr>
        <w:t xml:space="preserve">  не может превышать 2 044 000 (два миллиона сорок четыре тысячи) рублей 00 копеек </w:t>
      </w:r>
      <w:r w:rsidR="00D27FC3" w:rsidRPr="00DE4AFA">
        <w:rPr>
          <w:sz w:val="24"/>
          <w:szCs w:val="24"/>
        </w:rPr>
        <w:t>с учетом всех расходов Исполнителя,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 а также всех расходов Исполнителя связанных с исполнением договора. Сумма НДС и условия начисления определяются в соответствии с законодательством Российской Федерации.</w:t>
      </w:r>
    </w:p>
    <w:p w:rsidR="0009033E" w:rsidRPr="00DE4AFA" w:rsidRDefault="005B1E6A" w:rsidP="00D27FC3">
      <w:pPr>
        <w:ind w:firstLine="397"/>
        <w:jc w:val="both"/>
        <w:rPr>
          <w:color w:val="000000"/>
        </w:rPr>
      </w:pPr>
      <w:r w:rsidRPr="00DE4AFA">
        <w:rPr>
          <w:color w:val="000000"/>
        </w:rPr>
        <w:t>4.6</w:t>
      </w:r>
      <w:r w:rsidR="0009033E" w:rsidRPr="00DE4AFA">
        <w:rPr>
          <w:color w:val="000000"/>
        </w:rPr>
        <w:t xml:space="preserve">.1. Стоимость </w:t>
      </w:r>
      <w:r w:rsidR="005E3C1B" w:rsidRPr="00DE4AFA">
        <w:rPr>
          <w:color w:val="000000"/>
        </w:rPr>
        <w:t>смарт карт/</w:t>
      </w:r>
      <w:r w:rsidR="0009033E" w:rsidRPr="00DE4AFA">
        <w:rPr>
          <w:color w:val="000000"/>
        </w:rPr>
        <w:t xml:space="preserve">топливных карт – </w:t>
      </w:r>
      <w:r w:rsidR="00113F7D">
        <w:rPr>
          <w:color w:val="000000"/>
        </w:rPr>
        <w:t>____</w:t>
      </w:r>
      <w:r w:rsidR="0009033E" w:rsidRPr="00DE4AFA">
        <w:rPr>
          <w:color w:val="000000"/>
        </w:rPr>
        <w:t xml:space="preserve"> (</w:t>
      </w:r>
      <w:r w:rsidR="00113F7D">
        <w:rPr>
          <w:color w:val="000000"/>
        </w:rPr>
        <w:t>_____</w:t>
      </w:r>
      <w:r w:rsidR="0009033E" w:rsidRPr="00DE4AFA">
        <w:rPr>
          <w:color w:val="000000"/>
        </w:rPr>
        <w:t xml:space="preserve">) рублей.  </w:t>
      </w:r>
    </w:p>
    <w:p w:rsidR="0009033E" w:rsidRPr="00DE4AFA" w:rsidRDefault="005B1E6A" w:rsidP="00D27FC3">
      <w:pPr>
        <w:ind w:firstLine="397"/>
        <w:jc w:val="both"/>
        <w:rPr>
          <w:color w:val="000000"/>
        </w:rPr>
      </w:pPr>
      <w:r w:rsidRPr="00DE4AFA">
        <w:rPr>
          <w:color w:val="000000"/>
        </w:rPr>
        <w:t>4.7</w:t>
      </w:r>
      <w:r w:rsidR="0009033E" w:rsidRPr="00DE4AFA">
        <w:rPr>
          <w:color w:val="000000"/>
        </w:rPr>
        <w:t xml:space="preserve">. Величина дисконта: _____% с каждого литра </w:t>
      </w:r>
      <w:r w:rsidR="003719EA" w:rsidRPr="00DE4AFA">
        <w:rPr>
          <w:color w:val="000000"/>
        </w:rPr>
        <w:t xml:space="preserve">летнего дизельного </w:t>
      </w:r>
      <w:r w:rsidR="0009033E" w:rsidRPr="00DE4AFA">
        <w:rPr>
          <w:color w:val="000000"/>
        </w:rPr>
        <w:t>топлива от розничной цены топлива, указанной на рекламной стелле на момент заправки.</w:t>
      </w:r>
    </w:p>
    <w:p w:rsidR="003719EA" w:rsidRPr="00DE4AFA" w:rsidRDefault="003719EA" w:rsidP="003719EA">
      <w:pPr>
        <w:ind w:firstLine="397"/>
        <w:jc w:val="both"/>
        <w:rPr>
          <w:color w:val="000000"/>
        </w:rPr>
      </w:pPr>
      <w:r w:rsidRPr="00DE4AFA">
        <w:rPr>
          <w:color w:val="000000"/>
        </w:rPr>
        <w:t>4.</w:t>
      </w:r>
      <w:r w:rsidR="005B1E6A" w:rsidRPr="00DE4AFA">
        <w:rPr>
          <w:color w:val="000000"/>
        </w:rPr>
        <w:t>8</w:t>
      </w:r>
      <w:r w:rsidRPr="00DE4AFA">
        <w:rPr>
          <w:color w:val="000000"/>
        </w:rPr>
        <w:t>. Величина дисконта: _____% с каждого литра зимнего дизельного топлива от розничной цены топлива, указанной на рекламной стелле на момент заправки.</w:t>
      </w:r>
    </w:p>
    <w:p w:rsidR="003719EA" w:rsidRPr="00DE4AFA" w:rsidRDefault="003719EA" w:rsidP="00D27FC3">
      <w:pPr>
        <w:ind w:firstLine="397"/>
        <w:jc w:val="both"/>
        <w:rPr>
          <w:color w:val="000000"/>
        </w:rPr>
      </w:pPr>
    </w:p>
    <w:p w:rsidR="0009033E" w:rsidRPr="00DE4AFA" w:rsidRDefault="0009033E" w:rsidP="0009033E">
      <w:pPr>
        <w:jc w:val="center"/>
        <w:rPr>
          <w:b/>
          <w:bCs/>
        </w:rPr>
      </w:pPr>
      <w:r w:rsidRPr="00DE4AFA">
        <w:rPr>
          <w:b/>
          <w:bCs/>
        </w:rPr>
        <w:t>5. Права и обязанности сторон</w:t>
      </w:r>
    </w:p>
    <w:p w:rsidR="0009033E" w:rsidRPr="00DE4AFA" w:rsidRDefault="0009033E" w:rsidP="0067023D">
      <w:pPr>
        <w:ind w:firstLine="397"/>
        <w:jc w:val="both"/>
      </w:pPr>
      <w:r w:rsidRPr="00DE4AFA">
        <w:t>5.1. Исполнитель имеет право:</w:t>
      </w:r>
    </w:p>
    <w:p w:rsidR="0009033E" w:rsidRPr="00DE4AFA" w:rsidRDefault="0009033E" w:rsidP="0067023D">
      <w:pPr>
        <w:pStyle w:val="afa"/>
        <w:ind w:firstLine="397"/>
        <w:rPr>
          <w:b/>
          <w:sz w:val="24"/>
        </w:rPr>
      </w:pPr>
      <w:r w:rsidRPr="00DE4AFA">
        <w:rPr>
          <w:b/>
          <w:sz w:val="24"/>
        </w:rPr>
        <w:t xml:space="preserve">5.1.1. Прекратить (объявить недействительной) или приостановить действие (внести в Стоп-лист) </w:t>
      </w:r>
      <w:r w:rsidR="00D27FC3" w:rsidRPr="00DE4AFA">
        <w:rPr>
          <w:b/>
          <w:sz w:val="24"/>
        </w:rPr>
        <w:t>Смарт-</w:t>
      </w:r>
      <w:r w:rsidRPr="00DE4AFA">
        <w:rPr>
          <w:b/>
          <w:sz w:val="24"/>
        </w:rPr>
        <w:t>карты/</w:t>
      </w:r>
      <w:r w:rsidR="005E3C1B" w:rsidRPr="00DE4AFA">
        <w:rPr>
          <w:b/>
          <w:sz w:val="24"/>
        </w:rPr>
        <w:t xml:space="preserve">топливных </w:t>
      </w:r>
      <w:r w:rsidRPr="00DE4AFA">
        <w:rPr>
          <w:b/>
          <w:sz w:val="24"/>
        </w:rPr>
        <w:t>карт Клиента в случае нарушения Держателем карты условий настоящего Договора.</w:t>
      </w:r>
    </w:p>
    <w:p w:rsidR="0009033E" w:rsidRPr="00DE4AFA" w:rsidRDefault="0009033E" w:rsidP="0067023D">
      <w:pPr>
        <w:ind w:firstLine="397"/>
        <w:jc w:val="both"/>
      </w:pPr>
      <w:r w:rsidRPr="00DE4AFA">
        <w:t xml:space="preserve">5.1.2. Самостоятельно определять технологию работы </w:t>
      </w:r>
      <w:r w:rsidR="00D27FC3" w:rsidRPr="00DE4AFA">
        <w:t>Смарт-</w:t>
      </w:r>
      <w:r w:rsidRPr="00DE4AFA">
        <w:t>карт</w:t>
      </w:r>
      <w:r w:rsidR="005E3C1B" w:rsidRPr="00DE4AFA">
        <w:t>/топливных карт</w:t>
      </w:r>
      <w:r w:rsidRPr="00DE4AFA">
        <w:t>.</w:t>
      </w:r>
    </w:p>
    <w:p w:rsidR="0009033E" w:rsidRPr="00DE4AFA" w:rsidRDefault="0009033E" w:rsidP="0067023D">
      <w:pPr>
        <w:ind w:firstLine="397"/>
        <w:jc w:val="both"/>
      </w:pPr>
      <w:r w:rsidRPr="00DE4AFA">
        <w:t xml:space="preserve">5.1.3. В случае однократного нарушения Клиентом обязательства по оплате нефтепродуктов, товаров, услуг, Исполнитель на следующий день после истечения установленного настоящим Договором срока оплаты вправе прекратить поставку нефтепродуктов до момента полного погашения задолженности и (или) в одностороннем внесудебном порядке расторгнуть договор. При этом </w:t>
      </w:r>
      <w:r w:rsidRPr="00DE4AFA">
        <w:rPr>
          <w:bCs/>
        </w:rPr>
        <w:t>Исполнитель</w:t>
      </w:r>
      <w:r w:rsidRPr="00DE4AFA">
        <w:t xml:space="preserve"> не несет ответственность за нарушение сроков поставки.</w:t>
      </w:r>
    </w:p>
    <w:p w:rsidR="0009033E" w:rsidRPr="00DE4AFA" w:rsidRDefault="0009033E" w:rsidP="0067023D">
      <w:pPr>
        <w:ind w:firstLine="397"/>
        <w:jc w:val="both"/>
      </w:pPr>
      <w:r w:rsidRPr="00DE4AFA">
        <w:t>5.2. Исполнитель обязан:</w:t>
      </w:r>
    </w:p>
    <w:p w:rsidR="0009033E" w:rsidRPr="00DE4AFA" w:rsidRDefault="0009033E" w:rsidP="0067023D">
      <w:pPr>
        <w:pStyle w:val="27"/>
        <w:spacing w:after="0" w:line="240" w:lineRule="auto"/>
        <w:ind w:left="0" w:firstLine="397"/>
        <w:jc w:val="both"/>
      </w:pPr>
      <w:r w:rsidRPr="00DE4AFA">
        <w:t>5.2.1.</w:t>
      </w:r>
      <w:r w:rsidR="00F12D07" w:rsidRPr="00DE4AFA">
        <w:t>О</w:t>
      </w:r>
      <w:r w:rsidRPr="00DE4AFA">
        <w:t>беспечить гарантированный отпуск нефтепродуктов, товаров и оказание услуг Клиенту при предъявлении карты на АЗС, принимающих к обслуживанию карты, в соответствии с условиями настоящего Договора.</w:t>
      </w:r>
    </w:p>
    <w:p w:rsidR="0009033E" w:rsidRPr="00DE4AFA" w:rsidRDefault="0009033E" w:rsidP="0067023D">
      <w:pPr>
        <w:ind w:firstLine="397"/>
        <w:jc w:val="both"/>
      </w:pPr>
      <w:r w:rsidRPr="00DE4AFA">
        <w:t>5.2.2. Предоставлять Клиенту информацию о торговых точках, оборудованных для приема карт, с указанием адреса.</w:t>
      </w:r>
    </w:p>
    <w:p w:rsidR="0009033E" w:rsidRPr="00DE4AFA" w:rsidRDefault="0009033E" w:rsidP="0067023D">
      <w:pPr>
        <w:ind w:firstLine="397"/>
        <w:jc w:val="both"/>
        <w:rPr>
          <w:b/>
        </w:rPr>
      </w:pPr>
      <w:r w:rsidRPr="00DE4AFA">
        <w:t>5.3. Клиент имеет право</w:t>
      </w:r>
      <w:r w:rsidRPr="00DE4AFA">
        <w:rPr>
          <w:b/>
        </w:rPr>
        <w:t>:</w:t>
      </w:r>
    </w:p>
    <w:p w:rsidR="0009033E" w:rsidRPr="00DE4AFA" w:rsidRDefault="0009033E" w:rsidP="0067023D">
      <w:pPr>
        <w:ind w:right="-1" w:firstLine="397"/>
        <w:jc w:val="both"/>
      </w:pPr>
      <w:r w:rsidRPr="00DE4AFA">
        <w:t>5.3.1. Прекратить или приостановить действие карт (карты), либо вносить изменения в режим их использования, сообщив об этом Исполнителю в письменной форме, с указанием сроков прекращения или приостановления и необходимого режима использования карт. Действие карт в вышеуказанном случае возобновляется только на основании письменного заявления Клиента.</w:t>
      </w:r>
    </w:p>
    <w:p w:rsidR="0009033E" w:rsidRPr="00DE4AFA" w:rsidRDefault="00BA7DF4" w:rsidP="0067023D">
      <w:pPr>
        <w:ind w:right="-1" w:firstLine="397"/>
        <w:jc w:val="both"/>
      </w:pPr>
      <w:r w:rsidRPr="00DE4AFA">
        <w:lastRenderedPageBreak/>
        <w:t>5.3.3. Заказывать в рамках настоящего Договора дополнительные карты в зависимости от своих потребностей, что оформляется новой заявкой</w:t>
      </w:r>
      <w:r w:rsidR="00B54ADC" w:rsidRPr="00DE4AFA">
        <w:t>. Представитель Клиента (при наличии надлежащим образом оформленной доверенности) самостоятельно забирает смарт-карты/топливные карты.</w:t>
      </w:r>
    </w:p>
    <w:p w:rsidR="0009033E" w:rsidRPr="00DE4AFA" w:rsidRDefault="0009033E" w:rsidP="0067023D">
      <w:pPr>
        <w:ind w:firstLine="397"/>
        <w:jc w:val="both"/>
      </w:pPr>
      <w:r w:rsidRPr="00DE4AFA">
        <w:t>5.3.4. Определить ассортимент и суточный лимит получаемых Держателями карт нефтепродуктов, товаров и услуг, в заявке на выдачу Топливных карт.</w:t>
      </w:r>
    </w:p>
    <w:p w:rsidR="0009033E" w:rsidRPr="00DE4AFA" w:rsidRDefault="0009033E" w:rsidP="0067023D">
      <w:pPr>
        <w:ind w:firstLine="397"/>
        <w:jc w:val="both"/>
      </w:pPr>
      <w:r w:rsidRPr="00DE4AFA">
        <w:t>5.3.5. Заказчик оставляет за собой право неполной выборки вышеуказанного  планируемого объема Топлива.</w:t>
      </w:r>
    </w:p>
    <w:p w:rsidR="0009033E" w:rsidRPr="00DE4AFA" w:rsidRDefault="0009033E" w:rsidP="0067023D">
      <w:pPr>
        <w:ind w:right="-1" w:firstLine="397"/>
        <w:jc w:val="both"/>
      </w:pPr>
      <w:r w:rsidRPr="00DE4AFA">
        <w:t>5.4. Клиент обязан:</w:t>
      </w:r>
    </w:p>
    <w:p w:rsidR="0009033E" w:rsidRPr="00DE4AFA" w:rsidRDefault="0009033E" w:rsidP="0067023D">
      <w:pPr>
        <w:ind w:right="-1" w:firstLine="397"/>
        <w:jc w:val="both"/>
      </w:pPr>
      <w:r w:rsidRPr="00DE4AFA">
        <w:t xml:space="preserve">5.4.1. В заявке на пополнение </w:t>
      </w:r>
      <w:r w:rsidR="00D27FC3" w:rsidRPr="00DE4AFA">
        <w:t>Смарт-</w:t>
      </w:r>
      <w:r w:rsidRPr="00DE4AFA">
        <w:t>карт</w:t>
      </w:r>
      <w:r w:rsidR="005E3C1B" w:rsidRPr="00DE4AFA">
        <w:t>/топливных карт</w:t>
      </w:r>
      <w:r w:rsidRPr="00DE4AFA">
        <w:t xml:space="preserve"> (Приложение №5 к настоящему Договору) указывать полные и достоверные сведения. Зачисления производятся только на основании заявки на пополнение топливных карт.</w:t>
      </w:r>
    </w:p>
    <w:p w:rsidR="0009033E" w:rsidRPr="00DE4AFA" w:rsidRDefault="0009033E" w:rsidP="0067023D">
      <w:pPr>
        <w:ind w:right="-1" w:firstLine="397"/>
        <w:jc w:val="both"/>
      </w:pPr>
      <w:r w:rsidRPr="00DE4AFA">
        <w:t xml:space="preserve">5.4.2. В заявке на приобретение </w:t>
      </w:r>
      <w:r w:rsidR="0067023D" w:rsidRPr="00DE4AFA">
        <w:t>Смарт-</w:t>
      </w:r>
      <w:r w:rsidRPr="00DE4AFA">
        <w:t>карт</w:t>
      </w:r>
      <w:r w:rsidR="005E3C1B" w:rsidRPr="00DE4AFA">
        <w:t>/Топливных карт</w:t>
      </w:r>
      <w:r w:rsidRPr="00DE4AFA">
        <w:t xml:space="preserve"> (Приложение №2 к настоящему Договору) указывать полные и достоверные сведения. Предоставить полный комплект документов, установленный Исполнителем для получения карт. Письменно сообщить Исполнителю об изменениях адреса (почтового, юридического), банковских реквизитов, наименования предприятия, смены руководителя и других обстоятельств, влияющих на надлежащее исполнение настоящего Договора с приложением документов, подтверждающих соответствующие изменения в течение 5 (пяти) рабочих дней с момента соответствующего изменения.</w:t>
      </w:r>
    </w:p>
    <w:p w:rsidR="0067023D" w:rsidRPr="00DE4AFA" w:rsidRDefault="0009033E" w:rsidP="0067023D">
      <w:pPr>
        <w:pStyle w:val="37"/>
        <w:spacing w:after="0"/>
        <w:ind w:left="0" w:firstLine="397"/>
        <w:jc w:val="both"/>
        <w:rPr>
          <w:color w:val="000000"/>
          <w:sz w:val="24"/>
          <w:szCs w:val="24"/>
        </w:rPr>
      </w:pPr>
      <w:r w:rsidRPr="00DE4AFA">
        <w:rPr>
          <w:color w:val="000000"/>
          <w:sz w:val="24"/>
          <w:szCs w:val="24"/>
        </w:rPr>
        <w:t>5.4.3. Производить своевременные расчёты в оплату за нефтепродукты. Оплата объёмов потребления нефтепродуктов производится Клиентом путём безналичных перечислений на расчётный счёт Исполнителя.</w:t>
      </w:r>
    </w:p>
    <w:p w:rsidR="0067023D" w:rsidRPr="00DE4AFA" w:rsidRDefault="0009033E" w:rsidP="0067023D">
      <w:pPr>
        <w:pStyle w:val="37"/>
        <w:spacing w:after="0"/>
        <w:ind w:left="0" w:firstLine="397"/>
        <w:jc w:val="both"/>
        <w:rPr>
          <w:sz w:val="24"/>
          <w:szCs w:val="24"/>
        </w:rPr>
      </w:pPr>
      <w:r w:rsidRPr="00DE4AFA">
        <w:rPr>
          <w:sz w:val="24"/>
          <w:szCs w:val="24"/>
        </w:rPr>
        <w:t xml:space="preserve">5.4.4. Ознакомить Держателей карт с Правилами пользования </w:t>
      </w:r>
      <w:r w:rsidR="0067023D" w:rsidRPr="00DE4AFA">
        <w:rPr>
          <w:sz w:val="24"/>
          <w:szCs w:val="24"/>
        </w:rPr>
        <w:t>смарт-</w:t>
      </w:r>
      <w:r w:rsidRPr="00DE4AFA">
        <w:rPr>
          <w:sz w:val="24"/>
          <w:szCs w:val="24"/>
        </w:rPr>
        <w:t>картой</w:t>
      </w:r>
      <w:r w:rsidR="005E3C1B" w:rsidRPr="00DE4AFA">
        <w:rPr>
          <w:sz w:val="24"/>
          <w:szCs w:val="24"/>
        </w:rPr>
        <w:t>/топливной картой</w:t>
      </w:r>
      <w:r w:rsidRPr="00DE4AFA">
        <w:rPr>
          <w:sz w:val="24"/>
          <w:szCs w:val="24"/>
        </w:rPr>
        <w:t xml:space="preserve">, изложенными в Приложении №1 к настоящему Договору. Обеспечить неукоснительное выполнение Держателями карт Правил пользования </w:t>
      </w:r>
      <w:r w:rsidR="0067023D" w:rsidRPr="00DE4AFA">
        <w:rPr>
          <w:sz w:val="24"/>
          <w:szCs w:val="24"/>
        </w:rPr>
        <w:t>смарт-к</w:t>
      </w:r>
      <w:r w:rsidRPr="00DE4AFA">
        <w:rPr>
          <w:sz w:val="24"/>
          <w:szCs w:val="24"/>
        </w:rPr>
        <w:t>артой</w:t>
      </w:r>
      <w:r w:rsidR="005E3C1B" w:rsidRPr="00DE4AFA">
        <w:rPr>
          <w:sz w:val="24"/>
          <w:szCs w:val="24"/>
        </w:rPr>
        <w:t>/топливной картой</w:t>
      </w:r>
      <w:r w:rsidRPr="00DE4AFA">
        <w:rPr>
          <w:sz w:val="24"/>
          <w:szCs w:val="24"/>
        </w:rPr>
        <w:t>. Осуществлять контроль за получением Держателями карт нефтепродуктов, товаров и услуг по картам.</w:t>
      </w:r>
    </w:p>
    <w:p w:rsidR="0009033E" w:rsidRPr="00DE4AFA" w:rsidRDefault="0009033E" w:rsidP="0067023D">
      <w:pPr>
        <w:pStyle w:val="37"/>
        <w:spacing w:after="0"/>
        <w:ind w:left="0" w:firstLine="397"/>
        <w:jc w:val="both"/>
        <w:rPr>
          <w:color w:val="000000"/>
          <w:sz w:val="24"/>
          <w:szCs w:val="24"/>
        </w:rPr>
      </w:pPr>
      <w:r w:rsidRPr="00DE4AFA">
        <w:rPr>
          <w:sz w:val="24"/>
          <w:szCs w:val="24"/>
        </w:rPr>
        <w:t>5.4.5. По требованию Исполнителя предоставлять документы по операциям с использованием карт для урегулирования спорных вопросов.</w:t>
      </w:r>
    </w:p>
    <w:p w:rsidR="0009033E" w:rsidRPr="00DE4AFA" w:rsidRDefault="0067023D" w:rsidP="0009033E">
      <w:pPr>
        <w:tabs>
          <w:tab w:val="num" w:pos="180"/>
        </w:tabs>
        <w:jc w:val="both"/>
      </w:pPr>
      <w:r w:rsidRPr="00DE4AFA">
        <w:tab/>
      </w:r>
      <w:r w:rsidRPr="00DE4AFA">
        <w:tab/>
      </w:r>
      <w:r w:rsidR="0009033E" w:rsidRPr="00DE4AFA">
        <w:t>5.4.6. Хранить все документы по операциям с использованием карт в течение всего срока действия настоящего Договора.</w:t>
      </w:r>
    </w:p>
    <w:p w:rsidR="0009033E" w:rsidRPr="00DE4AFA" w:rsidRDefault="0067023D" w:rsidP="0009033E">
      <w:pPr>
        <w:tabs>
          <w:tab w:val="left" w:pos="0"/>
          <w:tab w:val="left" w:pos="360"/>
        </w:tabs>
        <w:jc w:val="both"/>
      </w:pPr>
      <w:r w:rsidRPr="00DE4AFA">
        <w:tab/>
      </w:r>
      <w:r w:rsidR="0009033E" w:rsidRPr="00DE4AFA">
        <w:t>5.4.7. При осуществлении расчётов (оплаты) по настоящему Договору указывать в платёжных документах: номер и дату Договора; номер и дату счёта-фактуры. В случае отсутствия в платёжном поручении назначения платежа либо неправильного его указания Исполнитель вправе отнести платёж в оплату любого периода поставки по своему выбору. В случае если платёж по последнему, выставленному счёт-фактуре превышает сумму, указанную в нём, то разница относится на погашение задолженности за ранние периоды её образования, а при отсутствии дебиторской задолженности Клиента перед Исполнителем, разница подлежит зачёту в счёт будущих платежей.</w:t>
      </w:r>
    </w:p>
    <w:p w:rsidR="0009033E" w:rsidRPr="00DE4AFA" w:rsidRDefault="0067023D" w:rsidP="0009033E">
      <w:pPr>
        <w:tabs>
          <w:tab w:val="left" w:pos="0"/>
          <w:tab w:val="left" w:pos="360"/>
        </w:tabs>
        <w:jc w:val="both"/>
      </w:pPr>
      <w:r w:rsidRPr="00DE4AFA">
        <w:tab/>
      </w:r>
      <w:r w:rsidR="0009033E" w:rsidRPr="00DE4AFA">
        <w:t>5.4.8. Самостоятельно забирать счета-фактуры.</w:t>
      </w:r>
    </w:p>
    <w:p w:rsidR="0009033E" w:rsidRPr="00DE4AFA" w:rsidRDefault="0009033E" w:rsidP="0009033E">
      <w:pPr>
        <w:tabs>
          <w:tab w:val="left" w:pos="0"/>
          <w:tab w:val="left" w:pos="360"/>
        </w:tabs>
        <w:jc w:val="both"/>
      </w:pPr>
    </w:p>
    <w:p w:rsidR="0009033E" w:rsidRPr="00DE4AFA" w:rsidRDefault="0009033E" w:rsidP="0009033E">
      <w:pPr>
        <w:jc w:val="center"/>
        <w:rPr>
          <w:b/>
          <w:bCs/>
        </w:rPr>
      </w:pPr>
      <w:r w:rsidRPr="00DE4AFA">
        <w:rPr>
          <w:b/>
          <w:bCs/>
        </w:rPr>
        <w:t>6. Утрата карты и ее незаконное использование.</w:t>
      </w:r>
    </w:p>
    <w:p w:rsidR="0009033E" w:rsidRPr="00DE4AFA" w:rsidRDefault="0009033E" w:rsidP="0067023D">
      <w:pPr>
        <w:ind w:firstLine="397"/>
        <w:jc w:val="both"/>
        <w:rPr>
          <w:color w:val="000000"/>
        </w:rPr>
      </w:pPr>
      <w:bookmarkStart w:id="3" w:name="_Ref462472569"/>
      <w:r w:rsidRPr="00DE4AFA">
        <w:t xml:space="preserve">6.1. В случае обнаружения утраты (утери или хищения) карты или получения сведений об их незаконном использовании, Клиент обязан немедленно информировать об этом Исполнителя </w:t>
      </w:r>
      <w:r w:rsidRPr="00DE4AFA">
        <w:rPr>
          <w:color w:val="000000"/>
        </w:rPr>
        <w:t>любым доступным ему способом.</w:t>
      </w:r>
      <w:bookmarkEnd w:id="3"/>
    </w:p>
    <w:p w:rsidR="0009033E" w:rsidRPr="00DE4AFA" w:rsidRDefault="0009033E" w:rsidP="0067023D">
      <w:pPr>
        <w:pStyle w:val="27"/>
        <w:spacing w:after="0" w:line="240" w:lineRule="auto"/>
        <w:ind w:left="0" w:firstLine="397"/>
        <w:jc w:val="both"/>
      </w:pPr>
      <w:r w:rsidRPr="00DE4AFA">
        <w:rPr>
          <w:color w:val="000000"/>
        </w:rPr>
        <w:t>6.2. В случае утраты карты и вне зависимости от выполнения п. 6.1. настоящего Договора, Клиент обязан в письменном виде (в том числе, по факсу:) информировать Исполнителя о номере утраченной карты, предполагаемой дате и времени утраты. С момента письменного обращения Клиента Исполнитель обязан внести утраченные карты в Стоп-лист с</w:t>
      </w:r>
      <w:r w:rsidRPr="00DE4AFA">
        <w:t xml:space="preserve"> целью предотвращения их незаконного использования.</w:t>
      </w:r>
    </w:p>
    <w:p w:rsidR="0009033E" w:rsidRPr="00DE4AFA" w:rsidRDefault="0009033E" w:rsidP="0067023D">
      <w:pPr>
        <w:pStyle w:val="27"/>
        <w:spacing w:after="0" w:line="240" w:lineRule="auto"/>
        <w:ind w:left="0" w:firstLine="397"/>
        <w:jc w:val="both"/>
      </w:pPr>
      <w:r w:rsidRPr="00DE4AFA">
        <w:lastRenderedPageBreak/>
        <w:t>6.3. До момента письменного обращения Клиента об утрате карты в соответствии с п. 6.2, а также в течение двух суток, следующих за днём письменного обращения, Исполнитель не несёт ответственности за операции, совершённые по утраченной карте.</w:t>
      </w:r>
    </w:p>
    <w:p w:rsidR="0009033E" w:rsidRPr="00DE4AFA" w:rsidRDefault="0009033E" w:rsidP="0067023D">
      <w:pPr>
        <w:ind w:firstLine="397"/>
        <w:jc w:val="both"/>
      </w:pPr>
      <w:r w:rsidRPr="00DE4AFA">
        <w:t>6.4. Исполнитель оставляет за собой право передать полученную от Клиента информацию об утраченных картах в распоряжение правоохранительных органов для принятия необходимых мер.</w:t>
      </w:r>
    </w:p>
    <w:p w:rsidR="0009033E" w:rsidRPr="00DE4AFA" w:rsidRDefault="0009033E" w:rsidP="0067023D">
      <w:pPr>
        <w:ind w:firstLine="397"/>
        <w:jc w:val="both"/>
      </w:pPr>
      <w:r w:rsidRPr="00DE4AFA">
        <w:t>6.5. При обнаружении карты, ранее заявленной как утраченная или незаконно используемая, Клиент должен сообщить об этом Исполнителю в письменном виде. По требованию Клиента такая карта может быть выведена из Стоп-листа.</w:t>
      </w:r>
    </w:p>
    <w:p w:rsidR="0009033E" w:rsidRPr="00DE4AFA" w:rsidRDefault="0009033E" w:rsidP="0067023D">
      <w:pPr>
        <w:ind w:firstLine="397"/>
        <w:jc w:val="both"/>
      </w:pPr>
      <w:r w:rsidRPr="00DE4AFA">
        <w:t xml:space="preserve">6.6. В случае утери либо повреждения карты, не позволяющей ее использовать по назначению, новая карта выдается Клиенту </w:t>
      </w:r>
      <w:r w:rsidR="009470EB" w:rsidRPr="00DE4AFA">
        <w:t xml:space="preserve">безвозмездно </w:t>
      </w:r>
      <w:r w:rsidRPr="00DE4AFA">
        <w:t>после написания заявления о выдаче новой карты.</w:t>
      </w:r>
    </w:p>
    <w:p w:rsidR="0009033E" w:rsidRPr="00DE4AFA" w:rsidRDefault="0009033E" w:rsidP="0067023D">
      <w:pPr>
        <w:ind w:firstLine="397"/>
        <w:jc w:val="both"/>
      </w:pPr>
      <w:r w:rsidRPr="00DE4AFA">
        <w:t>6.7. Денежные средства, учтенные на заблокированной карте, учитываются на Субсчете Клиента, для использования указанной Клиентом действующей картой, не ранее чем через 14 календарных дней с момента блокировки утраченной карты.</w:t>
      </w:r>
    </w:p>
    <w:p w:rsidR="0009033E" w:rsidRPr="00DE4AFA" w:rsidRDefault="0009033E" w:rsidP="0009033E">
      <w:pPr>
        <w:jc w:val="both"/>
      </w:pPr>
    </w:p>
    <w:p w:rsidR="0009033E" w:rsidRPr="00DE4AFA" w:rsidRDefault="0009033E" w:rsidP="0009033E">
      <w:pPr>
        <w:jc w:val="center"/>
        <w:rPr>
          <w:b/>
          <w:bCs/>
        </w:rPr>
      </w:pPr>
      <w:r w:rsidRPr="00DE4AFA">
        <w:rPr>
          <w:b/>
          <w:bCs/>
        </w:rPr>
        <w:t>7. Ответственность сторон.</w:t>
      </w:r>
    </w:p>
    <w:p w:rsidR="0009033E" w:rsidRPr="00DE4AFA" w:rsidRDefault="0009033E" w:rsidP="0067023D">
      <w:pPr>
        <w:ind w:firstLine="397"/>
        <w:jc w:val="both"/>
      </w:pPr>
      <w:r w:rsidRPr="00DE4AFA">
        <w:t>7.1. За нарушение условий настоящего договора Стороны несут ответственность, установленную законодательством Российской Федерации и настоящим Договором.</w:t>
      </w:r>
    </w:p>
    <w:p w:rsidR="0009033E" w:rsidRPr="00DE4AFA" w:rsidRDefault="0009033E" w:rsidP="007D43BB">
      <w:pPr>
        <w:ind w:firstLine="397"/>
        <w:jc w:val="both"/>
      </w:pPr>
      <w:r w:rsidRPr="00DE4AFA">
        <w:t>7.</w:t>
      </w:r>
      <w:r w:rsidR="007D43BB" w:rsidRPr="00DE4AFA">
        <w:t>2</w:t>
      </w:r>
      <w:r w:rsidRPr="00DE4AFA">
        <w:t>. Сторона освобождается от ответственности, если докажет, что неисполнение или ненадлежащее исполнение произошло вследствие обстоятельств непреодолимой силы, включая издания Центральным Банком и иными государственными органами актов, которые приведут к невозможности исполнения настоящего Договора.</w:t>
      </w:r>
    </w:p>
    <w:p w:rsidR="0009033E" w:rsidRPr="00DE4AFA" w:rsidRDefault="0009033E" w:rsidP="0067023D">
      <w:pPr>
        <w:ind w:right="-1" w:firstLine="397"/>
        <w:jc w:val="both"/>
      </w:pPr>
      <w:r w:rsidRPr="00DE4AFA">
        <w:t>7.</w:t>
      </w:r>
      <w:r w:rsidR="007D43BB" w:rsidRPr="00DE4AFA">
        <w:t>3</w:t>
      </w:r>
      <w:r w:rsidRPr="00DE4AFA">
        <w:t>. Исполнитель не несет ответственности за операции, произведенные сотрудником Клиента, который был уполномочен Клиентом. В данном случае считается, что все операции были произведены с согласия Клиента.</w:t>
      </w:r>
    </w:p>
    <w:p w:rsidR="0009033E" w:rsidRPr="00DE4AFA" w:rsidRDefault="0009033E" w:rsidP="0067023D">
      <w:pPr>
        <w:ind w:firstLine="397"/>
        <w:jc w:val="both"/>
      </w:pPr>
      <w:r w:rsidRPr="00DE4AFA">
        <w:t>7.</w:t>
      </w:r>
      <w:r w:rsidR="007D43BB" w:rsidRPr="00DE4AFA">
        <w:t>4</w:t>
      </w:r>
      <w:r w:rsidRPr="00DE4AFA">
        <w:t>. Исполнитель не несет ответственности за убытки, причиненные Клиенту, если отсутствует вина Исполнителя.</w:t>
      </w:r>
    </w:p>
    <w:p w:rsidR="00F12D07" w:rsidRPr="00DE4AFA" w:rsidRDefault="00F12D07" w:rsidP="0067023D">
      <w:pPr>
        <w:ind w:firstLine="397"/>
        <w:jc w:val="both"/>
      </w:pPr>
    </w:p>
    <w:p w:rsidR="00F46FAE" w:rsidRPr="00DE4AFA" w:rsidRDefault="00F46FAE" w:rsidP="00F46FAE">
      <w:pPr>
        <w:pStyle w:val="Style3"/>
        <w:spacing w:line="300" w:lineRule="exact"/>
        <w:ind w:firstLine="0"/>
        <w:jc w:val="center"/>
        <w:rPr>
          <w:b/>
          <w:bCs/>
        </w:rPr>
      </w:pPr>
      <w:r w:rsidRPr="00DE4AFA">
        <w:t>8.</w:t>
      </w:r>
      <w:r w:rsidRPr="00DE4AFA">
        <w:rPr>
          <w:b/>
          <w:bCs/>
        </w:rPr>
        <w:t xml:space="preserve"> Разрешение споров.</w:t>
      </w:r>
    </w:p>
    <w:p w:rsidR="00F46FAE" w:rsidRPr="00DE4AFA" w:rsidRDefault="00CE4304" w:rsidP="00CE4304">
      <w:pPr>
        <w:pStyle w:val="Style3"/>
        <w:spacing w:line="300" w:lineRule="exact"/>
        <w:ind w:firstLine="0"/>
        <w:jc w:val="both"/>
      </w:pPr>
      <w:r>
        <w:t xml:space="preserve">       </w:t>
      </w:r>
      <w:r w:rsidR="00F46FAE" w:rsidRPr="00DE4AFA">
        <w:t>8.1. Все споры и разногласия, которые могут возникнуть между сторонами по настояще</w:t>
      </w:r>
      <w:r w:rsidR="00624A8F">
        <w:t>му</w:t>
      </w:r>
      <w:r w:rsidR="00F46FAE" w:rsidRPr="00DE4AFA">
        <w:t xml:space="preserve"> Договор</w:t>
      </w:r>
      <w:r w:rsidR="00624A8F">
        <w:t>у</w:t>
      </w:r>
      <w:r w:rsidR="00F46FAE" w:rsidRPr="00DE4AFA">
        <w:t xml:space="preserve"> будут решаться путем переговоров. </w:t>
      </w:r>
    </w:p>
    <w:p w:rsidR="00F46FAE" w:rsidRPr="00DE4AFA" w:rsidRDefault="00CE4304" w:rsidP="00CE4304">
      <w:pPr>
        <w:pStyle w:val="Style3"/>
        <w:spacing w:line="300" w:lineRule="exact"/>
        <w:ind w:firstLine="0"/>
        <w:jc w:val="both"/>
      </w:pPr>
      <w:r>
        <w:t xml:space="preserve">       </w:t>
      </w:r>
      <w:r w:rsidR="00F46FAE" w:rsidRPr="00DE4AFA">
        <w:t xml:space="preserve">8.2. Если Стороны не придут к соглашению путем переговоров, все споры рассматриваются в претензионном порядке. Срок рассмотрения претензии – </w:t>
      </w:r>
      <w:r w:rsidR="00897E97">
        <w:t>2</w:t>
      </w:r>
      <w:r w:rsidR="00F46FAE" w:rsidRPr="00DE4AFA">
        <w:t xml:space="preserve">0 </w:t>
      </w:r>
      <w:r w:rsidR="00897E97">
        <w:t xml:space="preserve">календарных </w:t>
      </w:r>
      <w:r w:rsidR="00F46FAE" w:rsidRPr="00DE4AFA">
        <w:t>дней с даты получения претензии.</w:t>
      </w:r>
    </w:p>
    <w:p w:rsidR="00F46FAE" w:rsidRPr="00DE4AFA" w:rsidRDefault="00CE4304" w:rsidP="00CE4304">
      <w:pPr>
        <w:pStyle w:val="Style3"/>
        <w:spacing w:line="300" w:lineRule="exact"/>
        <w:ind w:firstLine="0"/>
        <w:jc w:val="both"/>
      </w:pPr>
      <w:r>
        <w:t xml:space="preserve">       </w:t>
      </w:r>
      <w:r w:rsidR="00F46FAE" w:rsidRPr="00DE4AFA">
        <w:t>8.3. В случае невозможности разрешения спора путем переговоров или в претензионном порядке, спор передается на рассмотрение в Арбитражный суд</w:t>
      </w:r>
      <w:r w:rsidR="00D463E1">
        <w:t>, в соответствии с действующим законодательством РФ</w:t>
      </w:r>
      <w:r w:rsidR="00E90B44">
        <w:t>.</w:t>
      </w:r>
    </w:p>
    <w:p w:rsidR="00F12D07" w:rsidRPr="00DE4AFA" w:rsidRDefault="00F12D07" w:rsidP="0067023D">
      <w:pPr>
        <w:ind w:firstLine="397"/>
        <w:jc w:val="both"/>
        <w:rPr>
          <w:highlight w:val="yellow"/>
        </w:rPr>
      </w:pPr>
    </w:p>
    <w:p w:rsidR="0009033E" w:rsidRPr="00DE4AFA" w:rsidRDefault="00F46FAE" w:rsidP="0009033E">
      <w:pPr>
        <w:jc w:val="center"/>
        <w:rPr>
          <w:b/>
          <w:bCs/>
        </w:rPr>
      </w:pPr>
      <w:r w:rsidRPr="00DE4AFA">
        <w:rPr>
          <w:b/>
          <w:bCs/>
        </w:rPr>
        <w:t>9</w:t>
      </w:r>
      <w:r w:rsidR="0009033E" w:rsidRPr="00DE4AFA">
        <w:rPr>
          <w:b/>
          <w:bCs/>
        </w:rPr>
        <w:t>. Срок действия договора и порядок его расторжения.</w:t>
      </w:r>
    </w:p>
    <w:p w:rsidR="0009033E" w:rsidRPr="00DE4AFA" w:rsidRDefault="00F46FAE" w:rsidP="0067023D">
      <w:pPr>
        <w:ind w:firstLine="397"/>
        <w:jc w:val="both"/>
        <w:rPr>
          <w:color w:val="000000"/>
        </w:rPr>
      </w:pPr>
      <w:r w:rsidRPr="00DE4AFA">
        <w:rPr>
          <w:color w:val="000000"/>
        </w:rPr>
        <w:t>9</w:t>
      </w:r>
      <w:r w:rsidR="0009033E" w:rsidRPr="00DE4AFA">
        <w:rPr>
          <w:color w:val="000000"/>
        </w:rPr>
        <w:t xml:space="preserve">.1. Настоящий Договор вступает в силу с момента подписания  двух идентичных экземпляров Договора обеими Сторонами и действует по «31» декабря 2017 года, а в части взаиморасчетов – до полного исполнения Сторонами своих обязательств по договору. </w:t>
      </w:r>
    </w:p>
    <w:p w:rsidR="0009033E" w:rsidRPr="00DE4AFA" w:rsidRDefault="00F46FAE" w:rsidP="0067023D">
      <w:pPr>
        <w:ind w:firstLine="397"/>
        <w:jc w:val="both"/>
        <w:rPr>
          <w:color w:val="000000"/>
        </w:rPr>
      </w:pPr>
      <w:r w:rsidRPr="00DE4AFA">
        <w:rPr>
          <w:color w:val="000000"/>
        </w:rPr>
        <w:t>9</w:t>
      </w:r>
      <w:r w:rsidR="0009033E" w:rsidRPr="00DE4AFA">
        <w:rPr>
          <w:color w:val="000000"/>
        </w:rPr>
        <w:t>.2. Настоящий Договор, может быть, расторгнут по заявлению Клиента в любое время с проведением необходимых взаиморасчётов. При этом закрытие всех счетов Клиента производится не ранее 10-ти рабочих дней месяца следующего за отчётным. Указанный срок необходим для сбора всех проведенных по Топливным картам транзакций и проведения сверки по счетам.</w:t>
      </w:r>
    </w:p>
    <w:p w:rsidR="0009033E" w:rsidRPr="00DE4AFA" w:rsidRDefault="00F46FAE" w:rsidP="0067023D">
      <w:pPr>
        <w:ind w:firstLine="397"/>
        <w:jc w:val="both"/>
        <w:rPr>
          <w:color w:val="000000"/>
        </w:rPr>
      </w:pPr>
      <w:r w:rsidRPr="00DE4AFA">
        <w:rPr>
          <w:color w:val="000000"/>
        </w:rPr>
        <w:t>9</w:t>
      </w:r>
      <w:r w:rsidR="0009033E" w:rsidRPr="00DE4AFA">
        <w:rPr>
          <w:color w:val="000000"/>
        </w:rPr>
        <w:t>.3. В любом случае расторжения настоящего Договора Клиент обязан предоставить Исполнителю все имеющиеся Топливные карты для обнуления электронных кошельков, а Исполнитель возвратить Клиенту неиспользованный остаток денежных средств.</w:t>
      </w:r>
    </w:p>
    <w:p w:rsidR="0009033E" w:rsidRPr="00DE4AFA" w:rsidRDefault="0009033E" w:rsidP="0009033E">
      <w:pPr>
        <w:autoSpaceDE w:val="0"/>
        <w:jc w:val="center"/>
        <w:rPr>
          <w:b/>
          <w:bCs/>
        </w:rPr>
      </w:pPr>
      <w:r w:rsidRPr="00DE4AFA">
        <w:rPr>
          <w:b/>
          <w:bCs/>
        </w:rPr>
        <w:lastRenderedPageBreak/>
        <w:t>10.  Антикоррупционная оговорка</w:t>
      </w:r>
    </w:p>
    <w:p w:rsidR="0009033E" w:rsidRPr="00DE4AFA" w:rsidRDefault="0009033E" w:rsidP="0009033E">
      <w:pPr>
        <w:autoSpaceDE w:val="0"/>
        <w:jc w:val="both"/>
      </w:pPr>
      <w:r w:rsidRPr="00DE4AFA">
        <w:tab/>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033E" w:rsidRPr="00DE4AFA" w:rsidRDefault="0009033E" w:rsidP="0009033E">
      <w:pPr>
        <w:autoSpaceDE w:val="0"/>
        <w:ind w:hanging="709"/>
        <w:jc w:val="both"/>
      </w:pPr>
      <w:r w:rsidRPr="00DE4AFA">
        <w:t xml:space="preserve">            </w:t>
      </w:r>
      <w:r w:rsidRPr="00DE4AFA">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033E" w:rsidRPr="00DE4AFA" w:rsidRDefault="0009033E" w:rsidP="0009033E">
      <w:pPr>
        <w:autoSpaceDE w:val="0"/>
        <w:jc w:val="both"/>
      </w:pPr>
      <w:r w:rsidRPr="00DE4AFA">
        <w:tab/>
        <w:t>10.2.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5E3C1B" w:rsidRPr="00DE4AFA" w:rsidRDefault="0009033E" w:rsidP="005E3C1B">
      <w:pPr>
        <w:autoSpaceDE w:val="0"/>
        <w:jc w:val="both"/>
      </w:pPr>
      <w:r w:rsidRPr="00DE4AFA">
        <w:tab/>
        <w:t>Каналы уведомления Покупателя о нарушениях каких-либо положений пункта 8.1  настоящ</w:t>
      </w:r>
      <w:r w:rsidR="005E3C1B" w:rsidRPr="00DE4AFA">
        <w:t xml:space="preserve">его Договора: 8 (3022) 20-69-00, официальный сайт </w:t>
      </w:r>
      <w:hyperlink r:id="rId19" w:history="1">
        <w:r w:rsidR="005E3C1B" w:rsidRPr="00DE4AFA">
          <w:rPr>
            <w:rStyle w:val="a8"/>
            <w:lang w:val="en-US"/>
          </w:rPr>
          <w:t>www</w:t>
        </w:r>
        <w:r w:rsidR="005E3C1B" w:rsidRPr="00DE4AFA">
          <w:rPr>
            <w:rStyle w:val="a8"/>
          </w:rPr>
          <w:t>.</w:t>
        </w:r>
        <w:r w:rsidR="005E3C1B" w:rsidRPr="00DE4AFA">
          <w:rPr>
            <w:rStyle w:val="a8"/>
            <w:lang w:val="en-US"/>
          </w:rPr>
          <w:t>trcont</w:t>
        </w:r>
        <w:r w:rsidR="005E3C1B" w:rsidRPr="00DE4AFA">
          <w:rPr>
            <w:rStyle w:val="a8"/>
          </w:rPr>
          <w:t>.</w:t>
        </w:r>
        <w:r w:rsidR="005E3C1B" w:rsidRPr="00DE4AFA">
          <w:rPr>
            <w:rStyle w:val="a8"/>
            <w:lang w:val="en-US"/>
          </w:rPr>
          <w:t>ru</w:t>
        </w:r>
      </w:hyperlink>
      <w:r w:rsidR="005E3C1B" w:rsidRPr="00DE4AFA">
        <w:t>.</w:t>
      </w:r>
    </w:p>
    <w:p w:rsidR="005E3C1B" w:rsidRPr="00DE4AFA" w:rsidRDefault="0009033E" w:rsidP="0009033E">
      <w:pPr>
        <w:autoSpaceDE w:val="0"/>
        <w:jc w:val="both"/>
      </w:pPr>
      <w:r w:rsidRPr="00DE4AFA">
        <w:tab/>
        <w:t>Каналы уведомления Поставщика о нарушениях каких-либо положений пункта 8.1 настоящего Договора:</w:t>
      </w:r>
      <w:r w:rsidR="005E3C1B" w:rsidRPr="00DE4AFA">
        <w:t>_____________________.</w:t>
      </w:r>
    </w:p>
    <w:p w:rsidR="0009033E" w:rsidRPr="00DE4AFA" w:rsidRDefault="0009033E" w:rsidP="0009033E">
      <w:pPr>
        <w:autoSpaceDE w:val="0"/>
        <w:jc w:val="both"/>
      </w:pPr>
      <w:r w:rsidRPr="00DE4AFA">
        <w:ta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9033E" w:rsidRPr="00DE4AFA" w:rsidRDefault="0009033E" w:rsidP="0009033E">
      <w:pPr>
        <w:autoSpaceDE w:val="0"/>
        <w:jc w:val="both"/>
      </w:pPr>
      <w:r w:rsidRPr="00DE4AFA">
        <w:tab/>
        <w:t>10.3.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9033E" w:rsidRPr="00DE4AFA" w:rsidRDefault="0009033E" w:rsidP="0009033E">
      <w:pPr>
        <w:autoSpaceDE w:val="0"/>
        <w:jc w:val="both"/>
      </w:pPr>
      <w:r w:rsidRPr="00DE4AFA">
        <w:tab/>
        <w:t xml:space="preserve">10.4.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46FAE" w:rsidRPr="00DE4AFA" w:rsidRDefault="00F12D07" w:rsidP="0009033E">
      <w:pPr>
        <w:jc w:val="center"/>
        <w:rPr>
          <w:b/>
          <w:bCs/>
        </w:rPr>
      </w:pPr>
      <w:r w:rsidRPr="00DE4AFA">
        <w:rPr>
          <w:b/>
          <w:bCs/>
        </w:rPr>
        <w:t xml:space="preserve">   </w:t>
      </w:r>
    </w:p>
    <w:p w:rsidR="00F46FAE" w:rsidRPr="00DE4AFA" w:rsidRDefault="00F12D07" w:rsidP="00F46FAE">
      <w:pPr>
        <w:autoSpaceDE w:val="0"/>
        <w:autoSpaceDN w:val="0"/>
        <w:spacing w:line="276" w:lineRule="auto"/>
        <w:ind w:firstLine="709"/>
        <w:jc w:val="center"/>
        <w:rPr>
          <w:b/>
        </w:rPr>
      </w:pPr>
      <w:r w:rsidRPr="00DE4AFA">
        <w:rPr>
          <w:b/>
          <w:bCs/>
        </w:rPr>
        <w:t xml:space="preserve">11. </w:t>
      </w:r>
      <w:r w:rsidR="00F46FAE" w:rsidRPr="00DE4AFA">
        <w:rPr>
          <w:b/>
          <w:bCs/>
        </w:rPr>
        <w:t>Гарантии и заверения Исполнителя</w:t>
      </w:r>
    </w:p>
    <w:p w:rsidR="00F46FAE" w:rsidRPr="00DE4AFA" w:rsidRDefault="00DE4AFA" w:rsidP="00DE4AFA">
      <w:pPr>
        <w:suppressAutoHyphens w:val="0"/>
        <w:spacing w:after="200"/>
        <w:ind w:firstLine="397"/>
        <w:contextualSpacing/>
        <w:jc w:val="both"/>
      </w:pPr>
      <w:r>
        <w:t xml:space="preserve">   </w:t>
      </w:r>
      <w:r w:rsidR="00F46FAE" w:rsidRPr="00DE4AFA">
        <w:t xml:space="preserve">11.1. Исполнитель настоящим заверяет </w:t>
      </w:r>
      <w:r w:rsidR="00897E97">
        <w:t xml:space="preserve">Клиента </w:t>
      </w:r>
      <w:r w:rsidR="00F46FAE" w:rsidRPr="00DE4AFA">
        <w:t>и гарантирует, что на дату заключения настоящего Договора:</w:t>
      </w:r>
    </w:p>
    <w:p w:rsidR="00F46FAE" w:rsidRPr="00DE4AFA" w:rsidRDefault="00F46FAE" w:rsidP="00F46FAE">
      <w:pPr>
        <w:suppressAutoHyphens w:val="0"/>
        <w:spacing w:after="200"/>
        <w:contextualSpacing/>
        <w:jc w:val="both"/>
      </w:pPr>
      <w:r w:rsidRPr="00DE4AFA">
        <w:t xml:space="preserve">         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F46FAE" w:rsidRPr="00DE4AFA" w:rsidRDefault="00F46FAE" w:rsidP="00F46FAE">
      <w:pPr>
        <w:suppressAutoHyphens w:val="0"/>
        <w:spacing w:after="200"/>
        <w:contextualSpacing/>
        <w:jc w:val="both"/>
      </w:pPr>
      <w:r w:rsidRPr="00DE4AFA">
        <w:t xml:space="preserve">         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46FAE" w:rsidRPr="00DE4AFA" w:rsidRDefault="00F46FAE" w:rsidP="00F46FAE">
      <w:pPr>
        <w:suppressAutoHyphens w:val="0"/>
        <w:spacing w:after="200"/>
        <w:contextualSpacing/>
        <w:jc w:val="both"/>
      </w:pPr>
      <w:r w:rsidRPr="00DE4AFA">
        <w:t xml:space="preserve">         11.1.3. настоящий Договор от имени Исполнителя подписан лицом, которое надлежащим образом уполномочено совершать такие действия;</w:t>
      </w:r>
    </w:p>
    <w:p w:rsidR="00F46FAE" w:rsidRPr="00DE4AFA" w:rsidRDefault="00F46FAE" w:rsidP="00F46FAE">
      <w:pPr>
        <w:suppressAutoHyphens w:val="0"/>
        <w:spacing w:after="200"/>
        <w:contextualSpacing/>
        <w:jc w:val="both"/>
      </w:pPr>
      <w:r w:rsidRPr="00DE4AFA">
        <w:lastRenderedPageBreak/>
        <w:t xml:space="preserve">         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46FAE" w:rsidRPr="00DE4AFA" w:rsidRDefault="00F46FAE" w:rsidP="00F46FAE">
      <w:pPr>
        <w:suppressAutoHyphens w:val="0"/>
        <w:spacing w:after="200"/>
        <w:contextualSpacing/>
        <w:jc w:val="both"/>
      </w:pPr>
      <w:r w:rsidRPr="00DE4AFA">
        <w:t xml:space="preserve">         11.1.5. не существует каких-либо обстоятельств, которые ограничивают, запрещают исполнение Исполнителем обязательств по настоящему Договору.</w:t>
      </w:r>
    </w:p>
    <w:p w:rsidR="00F46FAE" w:rsidRPr="00DE4AFA" w:rsidRDefault="00F46FAE" w:rsidP="0009033E">
      <w:pPr>
        <w:jc w:val="center"/>
        <w:rPr>
          <w:b/>
          <w:bCs/>
        </w:rPr>
      </w:pPr>
    </w:p>
    <w:p w:rsidR="00F46FAE" w:rsidRPr="00DE4AFA" w:rsidRDefault="00F46FAE" w:rsidP="00F46FAE">
      <w:pPr>
        <w:jc w:val="center"/>
        <w:rPr>
          <w:b/>
          <w:bCs/>
        </w:rPr>
      </w:pPr>
      <w:r w:rsidRPr="00DE4AFA">
        <w:rPr>
          <w:b/>
          <w:bCs/>
        </w:rPr>
        <w:t>12. Прочие условия.</w:t>
      </w:r>
    </w:p>
    <w:p w:rsidR="00F46FAE" w:rsidRPr="00DE4AFA" w:rsidRDefault="00F46FAE" w:rsidP="00F46FAE">
      <w:pPr>
        <w:autoSpaceDE w:val="0"/>
        <w:autoSpaceDN w:val="0"/>
        <w:adjustRightInd w:val="0"/>
        <w:ind w:firstLine="397"/>
        <w:jc w:val="both"/>
      </w:pPr>
      <w:r w:rsidRPr="00DE4AFA">
        <w:t>12.1. Настоящий Договор составлен в двух экземплярах, имеющих равную юридическую силу, по одному для каждой из сторон.</w:t>
      </w:r>
    </w:p>
    <w:p w:rsidR="00F46FAE" w:rsidRPr="00DE4AFA" w:rsidRDefault="00F46FAE" w:rsidP="00F46FAE">
      <w:pPr>
        <w:pStyle w:val="Style20"/>
        <w:widowControl/>
        <w:spacing w:line="274" w:lineRule="exact"/>
        <w:ind w:firstLine="397"/>
        <w:rPr>
          <w:rStyle w:val="FontStyle25"/>
          <w:sz w:val="24"/>
          <w:szCs w:val="24"/>
        </w:rPr>
      </w:pPr>
      <w:r w:rsidRPr="00DE4AFA">
        <w:rPr>
          <w:rFonts w:eastAsia="Arial"/>
        </w:rPr>
        <w:t>12.</w:t>
      </w:r>
      <w:r w:rsidR="00E90B44">
        <w:rPr>
          <w:rFonts w:eastAsia="Arial"/>
        </w:rPr>
        <w:t>2</w:t>
      </w:r>
      <w:r w:rsidRPr="00DE4AFA">
        <w:rPr>
          <w:rFonts w:eastAsia="Arial"/>
        </w:rPr>
        <w:t xml:space="preserve">. </w:t>
      </w:r>
      <w:r w:rsidRPr="00DE4AFA">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F46FAE" w:rsidRPr="00DE4AFA" w:rsidRDefault="00F46FAE" w:rsidP="00F46FAE">
      <w:pPr>
        <w:autoSpaceDE w:val="0"/>
        <w:autoSpaceDN w:val="0"/>
        <w:adjustRightInd w:val="0"/>
        <w:ind w:firstLine="397"/>
        <w:jc w:val="both"/>
      </w:pPr>
      <w:r w:rsidRPr="00DE4AFA">
        <w:t>12.</w:t>
      </w:r>
      <w:r w:rsidR="00E90B44">
        <w:t>3</w:t>
      </w:r>
      <w:r w:rsidRPr="00DE4AFA">
        <w:t>. Все изменения или дополнения к настоящему Договору имеют силу только, если они оформлены в письменной форме в виде приложений к настоящему Договору и подписаны обеими Сторонами.</w:t>
      </w:r>
    </w:p>
    <w:p w:rsidR="00F46FAE" w:rsidRPr="00DE4AFA" w:rsidRDefault="00F46FAE" w:rsidP="00F46FAE">
      <w:pPr>
        <w:ind w:firstLine="397"/>
        <w:jc w:val="both"/>
      </w:pPr>
      <w:r w:rsidRPr="00DE4AFA">
        <w:t>12.</w:t>
      </w:r>
      <w:r w:rsidR="00E90B44">
        <w:t>4</w:t>
      </w:r>
      <w:r w:rsidRPr="00DE4AFA">
        <w:t>. В отношениях Сторон, не урегулированных настоящим Договором, Стороны руководствуются действующим законодательством РФ.</w:t>
      </w:r>
    </w:p>
    <w:p w:rsidR="00F46FAE" w:rsidRDefault="00F46FAE" w:rsidP="00F46FAE">
      <w:pPr>
        <w:ind w:firstLine="397"/>
        <w:jc w:val="both"/>
        <w:rPr>
          <w:color w:val="000000"/>
        </w:rPr>
      </w:pPr>
      <w:r w:rsidRPr="00DE4AFA">
        <w:rPr>
          <w:color w:val="000000"/>
        </w:rPr>
        <w:t>12.</w:t>
      </w:r>
      <w:r w:rsidR="00E90B44">
        <w:rPr>
          <w:color w:val="000000"/>
        </w:rPr>
        <w:t>5</w:t>
      </w:r>
      <w:r w:rsidRPr="00DE4AFA">
        <w:rPr>
          <w:color w:val="000000"/>
        </w:rPr>
        <w:t>. По всем вопросам, возникающим в ходе исполнения Договора, Клиент может обращаться по телефонам: ______________</w:t>
      </w:r>
    </w:p>
    <w:p w:rsidR="00DE4AFA" w:rsidRDefault="00DE4AFA" w:rsidP="00F46FAE">
      <w:pPr>
        <w:ind w:firstLine="397"/>
        <w:jc w:val="both"/>
        <w:rPr>
          <w:color w:val="000000"/>
        </w:rPr>
      </w:pPr>
      <w:r>
        <w:rPr>
          <w:color w:val="000000"/>
        </w:rPr>
        <w:t>12.</w:t>
      </w:r>
      <w:r w:rsidR="00E90B44">
        <w:rPr>
          <w:color w:val="000000"/>
        </w:rPr>
        <w:t>6</w:t>
      </w:r>
      <w:r>
        <w:rPr>
          <w:color w:val="000000"/>
        </w:rPr>
        <w:t>. К настоящему договору прилагаются</w:t>
      </w:r>
      <w:r w:rsidR="00624A8F">
        <w:rPr>
          <w:color w:val="000000"/>
        </w:rPr>
        <w:t xml:space="preserve"> и являются его неотъемлемыми частями</w:t>
      </w:r>
      <w:r>
        <w:rPr>
          <w:color w:val="000000"/>
        </w:rPr>
        <w:t>:</w:t>
      </w:r>
    </w:p>
    <w:p w:rsidR="00DE4AFA" w:rsidRDefault="00DE4AFA" w:rsidP="00F46FAE">
      <w:pPr>
        <w:ind w:firstLine="397"/>
        <w:jc w:val="both"/>
        <w:rPr>
          <w:color w:val="000000"/>
        </w:rPr>
      </w:pPr>
      <w:r>
        <w:rPr>
          <w:color w:val="000000"/>
        </w:rPr>
        <w:t>12.</w:t>
      </w:r>
      <w:r w:rsidR="00E90B44">
        <w:rPr>
          <w:color w:val="000000"/>
        </w:rPr>
        <w:t>6</w:t>
      </w:r>
      <w:r>
        <w:rPr>
          <w:color w:val="000000"/>
        </w:rPr>
        <w:t>.1.  Правила пользования смарт-картой/топливной картой (Приложение № 1);</w:t>
      </w:r>
    </w:p>
    <w:p w:rsidR="002224F7" w:rsidRDefault="002224F7" w:rsidP="002224F7">
      <w:pPr>
        <w:rPr>
          <w:color w:val="000000"/>
        </w:rPr>
      </w:pPr>
      <w:r w:rsidRPr="002224F7">
        <w:rPr>
          <w:color w:val="000000"/>
        </w:rPr>
        <w:t xml:space="preserve">       </w:t>
      </w:r>
      <w:r w:rsidR="00DE4AFA" w:rsidRPr="002224F7">
        <w:rPr>
          <w:color w:val="000000"/>
        </w:rPr>
        <w:t>12.</w:t>
      </w:r>
      <w:r w:rsidR="00E90B44">
        <w:rPr>
          <w:color w:val="000000"/>
        </w:rPr>
        <w:t>6</w:t>
      </w:r>
      <w:r w:rsidR="00DE4AFA" w:rsidRPr="002224F7">
        <w:rPr>
          <w:color w:val="000000"/>
        </w:rPr>
        <w:t xml:space="preserve">.2. </w:t>
      </w:r>
      <w:r w:rsidRPr="002224F7">
        <w:rPr>
          <w:color w:val="000000"/>
        </w:rPr>
        <w:t>Примерная форма заявки на приобретение смарт-карт/топливных карт (Приложение № 2);</w:t>
      </w:r>
    </w:p>
    <w:p w:rsidR="002224F7" w:rsidRDefault="002224F7" w:rsidP="002224F7">
      <w:pPr>
        <w:rPr>
          <w:color w:val="000000"/>
        </w:rPr>
      </w:pPr>
      <w:r>
        <w:rPr>
          <w:color w:val="000000"/>
        </w:rPr>
        <w:t xml:space="preserve">       12.</w:t>
      </w:r>
      <w:r w:rsidR="00E90B44">
        <w:rPr>
          <w:color w:val="000000"/>
        </w:rPr>
        <w:t>6</w:t>
      </w:r>
      <w:r>
        <w:rPr>
          <w:color w:val="000000"/>
        </w:rPr>
        <w:t>.3. Спецификация (Приложение № 3);</w:t>
      </w:r>
    </w:p>
    <w:p w:rsidR="002224F7" w:rsidRDefault="002224F7" w:rsidP="002224F7">
      <w:pPr>
        <w:ind w:left="360"/>
        <w:rPr>
          <w:color w:val="000000"/>
        </w:rPr>
      </w:pPr>
      <w:r>
        <w:rPr>
          <w:color w:val="000000"/>
        </w:rPr>
        <w:t xml:space="preserve"> 12.</w:t>
      </w:r>
      <w:r w:rsidR="00E90B44">
        <w:rPr>
          <w:color w:val="000000"/>
        </w:rPr>
        <w:t>6</w:t>
      </w:r>
      <w:r>
        <w:rPr>
          <w:color w:val="000000"/>
        </w:rPr>
        <w:t>.4.  Перечень АЗС, оборудованных терминалами приема Смарт-карт/топливных карт (Приложение № 4);</w:t>
      </w:r>
    </w:p>
    <w:p w:rsidR="002224F7" w:rsidRPr="002224F7" w:rsidRDefault="002224F7" w:rsidP="002224F7">
      <w:r w:rsidRPr="002224F7">
        <w:rPr>
          <w:color w:val="000000"/>
        </w:rPr>
        <w:t xml:space="preserve">       12.</w:t>
      </w:r>
      <w:r w:rsidR="00E90B44">
        <w:rPr>
          <w:color w:val="000000"/>
        </w:rPr>
        <w:t>6</w:t>
      </w:r>
      <w:r w:rsidRPr="002224F7">
        <w:rPr>
          <w:color w:val="000000"/>
        </w:rPr>
        <w:t xml:space="preserve">.5. </w:t>
      </w:r>
      <w:r w:rsidRPr="002224F7">
        <w:t>Примерная форма заявки на пополнение смарт-карт/топливных карт</w:t>
      </w:r>
    </w:p>
    <w:p w:rsidR="002224F7" w:rsidRPr="002224F7" w:rsidRDefault="002224F7" w:rsidP="002224F7">
      <w:pPr>
        <w:rPr>
          <w:b/>
          <w:color w:val="000000"/>
          <w:u w:val="single"/>
        </w:rPr>
      </w:pPr>
      <w:r w:rsidRPr="002224F7">
        <w:rPr>
          <w:color w:val="000000"/>
        </w:rPr>
        <w:t xml:space="preserve"> по Амурской области</w:t>
      </w:r>
      <w:r>
        <w:rPr>
          <w:color w:val="000000"/>
        </w:rPr>
        <w:t xml:space="preserve"> (Приложение № 5).</w:t>
      </w:r>
      <w:r w:rsidRPr="002224F7">
        <w:rPr>
          <w:b/>
          <w:color w:val="000000"/>
          <w:u w:val="single"/>
        </w:rPr>
        <w:t xml:space="preserve"> </w:t>
      </w:r>
    </w:p>
    <w:p w:rsidR="002224F7" w:rsidRPr="002224F7" w:rsidRDefault="002224F7" w:rsidP="002224F7">
      <w:pPr>
        <w:rPr>
          <w:color w:val="000000"/>
          <w:u w:val="single"/>
        </w:rPr>
      </w:pPr>
    </w:p>
    <w:p w:rsidR="002224F7" w:rsidRPr="007358EB" w:rsidRDefault="002224F7" w:rsidP="002224F7">
      <w:pPr>
        <w:rPr>
          <w:b/>
          <w:color w:val="000000"/>
        </w:rPr>
      </w:pPr>
    </w:p>
    <w:p w:rsidR="0009033E" w:rsidRPr="00DE4AFA" w:rsidRDefault="0009033E" w:rsidP="0009033E">
      <w:pPr>
        <w:jc w:val="center"/>
        <w:rPr>
          <w:b/>
          <w:bCs/>
        </w:rPr>
      </w:pPr>
      <w:r w:rsidRPr="00DE4AFA">
        <w:rPr>
          <w:b/>
          <w:bCs/>
        </w:rPr>
        <w:t>1</w:t>
      </w:r>
      <w:r w:rsidR="00F46FAE" w:rsidRPr="00DE4AFA">
        <w:rPr>
          <w:b/>
          <w:bCs/>
        </w:rPr>
        <w:t>3</w:t>
      </w:r>
      <w:r w:rsidRPr="00DE4AFA">
        <w:rPr>
          <w:b/>
          <w:bCs/>
        </w:rPr>
        <w:t>. Адреса и реквизиты сторон.</w:t>
      </w:r>
    </w:p>
    <w:tbl>
      <w:tblPr>
        <w:tblW w:w="0" w:type="auto"/>
        <w:tblLook w:val="01E0"/>
      </w:tblPr>
      <w:tblGrid>
        <w:gridCol w:w="4469"/>
        <w:gridCol w:w="4846"/>
      </w:tblGrid>
      <w:tr w:rsidR="0067023D" w:rsidTr="00D8087B">
        <w:trPr>
          <w:trHeight w:val="6060"/>
        </w:trPr>
        <w:tc>
          <w:tcPr>
            <w:tcW w:w="4469" w:type="dxa"/>
          </w:tcPr>
          <w:p w:rsidR="0067023D" w:rsidRPr="00322A31" w:rsidRDefault="0067023D" w:rsidP="00D8087B">
            <w:pPr>
              <w:jc w:val="both"/>
            </w:pPr>
            <w:r>
              <w:rPr>
                <w:b/>
              </w:rPr>
              <w:lastRenderedPageBreak/>
              <w:t>КЛИЕНТ</w:t>
            </w:r>
            <w:r w:rsidRPr="00322A31">
              <w:rPr>
                <w:b/>
              </w:rPr>
              <w:tab/>
            </w:r>
            <w:r w:rsidRPr="00322A31">
              <w:rPr>
                <w:b/>
              </w:rPr>
              <w:tab/>
            </w:r>
            <w:r w:rsidRPr="00322A31">
              <w:rPr>
                <w:b/>
              </w:rPr>
              <w:tab/>
            </w:r>
            <w:r w:rsidRPr="00322A31">
              <w:rPr>
                <w:b/>
              </w:rPr>
              <w:tab/>
            </w:r>
          </w:p>
          <w:p w:rsidR="0067023D" w:rsidRDefault="0067023D" w:rsidP="00D8087B">
            <w:r w:rsidRPr="00322A31">
              <w:tab/>
            </w:r>
            <w:r w:rsidRPr="00322A31">
              <w:tab/>
            </w:r>
            <w:r w:rsidRPr="00322A31">
              <w:tab/>
            </w:r>
            <w:r w:rsidRPr="00322A31">
              <w:tab/>
            </w:r>
            <w:r w:rsidRPr="00322A31">
              <w:tab/>
            </w:r>
          </w:p>
          <w:p w:rsidR="0067023D" w:rsidRPr="00657992" w:rsidRDefault="0067023D" w:rsidP="00D8087B">
            <w:pPr>
              <w:rPr>
                <w:b/>
              </w:rPr>
            </w:pPr>
            <w:r w:rsidRPr="00657992">
              <w:rPr>
                <w:b/>
              </w:rPr>
              <w:t>ПАО «Центр по перевозке грузов в контейнерах «ТрансКонтейнер» (Филиал на Забайкальской железной дороге)</w:t>
            </w:r>
          </w:p>
          <w:p w:rsidR="0067023D" w:rsidRPr="00657992" w:rsidRDefault="0067023D" w:rsidP="00D8087B">
            <w:r w:rsidRPr="00657992">
              <w:t>ИНН 7708591995</w:t>
            </w:r>
          </w:p>
          <w:p w:rsidR="0067023D" w:rsidRPr="00657992" w:rsidRDefault="0067023D" w:rsidP="00D8087B">
            <w:r>
              <w:t>КПП 753602002</w:t>
            </w:r>
          </w:p>
          <w:p w:rsidR="0067023D" w:rsidRPr="00657992" w:rsidRDefault="0067023D" w:rsidP="00D8087B">
            <w:r w:rsidRPr="00657992">
              <w:t>р/с 40702810009030002960</w:t>
            </w:r>
          </w:p>
          <w:p w:rsidR="0067023D" w:rsidRPr="00657992" w:rsidRDefault="0067023D" w:rsidP="00D8087B">
            <w:r w:rsidRPr="00657992">
              <w:t>кор/с 30101810200000000777</w:t>
            </w:r>
          </w:p>
          <w:p w:rsidR="0067023D" w:rsidRPr="00657992" w:rsidRDefault="0067023D" w:rsidP="00D8087B">
            <w:r w:rsidRPr="00657992">
              <w:t>ОКПО 57794592</w:t>
            </w:r>
          </w:p>
          <w:p w:rsidR="0067023D" w:rsidRPr="00657992" w:rsidRDefault="0067023D" w:rsidP="00D8087B">
            <w:r w:rsidRPr="00657992">
              <w:t xml:space="preserve">БИК 040407777 </w:t>
            </w:r>
          </w:p>
          <w:p w:rsidR="0067023D" w:rsidRDefault="0067023D" w:rsidP="00D8087B">
            <w:r w:rsidRPr="00657992">
              <w:t xml:space="preserve">Филиал Банка ВТБ (ПАО) в г.Красноярске Г. </w:t>
            </w:r>
            <w:r>
              <w:t>Красноярск</w:t>
            </w:r>
          </w:p>
          <w:p w:rsidR="0067023D" w:rsidRDefault="0067023D" w:rsidP="00D8087B">
            <w:r w:rsidRPr="00657992">
              <w:t xml:space="preserve">Адрес юридический: </w:t>
            </w:r>
          </w:p>
          <w:p w:rsidR="0067023D" w:rsidRPr="00657992" w:rsidRDefault="0067023D" w:rsidP="00D8087B">
            <w:r w:rsidRPr="00657992">
              <w:t>125047, г. Москва, ул. Оружейный пер, д.19</w:t>
            </w:r>
          </w:p>
          <w:p w:rsidR="0067023D" w:rsidRDefault="0067023D" w:rsidP="00D8087B">
            <w:r w:rsidRPr="00657992">
              <w:t xml:space="preserve">Адрес почтовый: </w:t>
            </w:r>
          </w:p>
          <w:p w:rsidR="0067023D" w:rsidRPr="00657992" w:rsidRDefault="0067023D" w:rsidP="00D8087B">
            <w:r w:rsidRPr="00657992">
              <w:t>672000 г. Чита, ул. Анохина, 91 корпус</w:t>
            </w:r>
            <w:r>
              <w:t>,</w:t>
            </w:r>
            <w:r w:rsidRPr="00657992">
              <w:t xml:space="preserve"> 2</w:t>
            </w:r>
          </w:p>
          <w:p w:rsidR="0067023D" w:rsidRDefault="0067023D" w:rsidP="00D8087B">
            <w:r>
              <w:t>Тел. 22 59 25, факс 32 17 81</w:t>
            </w:r>
          </w:p>
          <w:p w:rsidR="0067023D" w:rsidRPr="00322A31" w:rsidRDefault="0067023D" w:rsidP="00D8087B"/>
        </w:tc>
        <w:tc>
          <w:tcPr>
            <w:tcW w:w="4846" w:type="dxa"/>
          </w:tcPr>
          <w:p w:rsidR="0067023D" w:rsidRPr="00322A31" w:rsidRDefault="0067023D" w:rsidP="00D8087B">
            <w:pPr>
              <w:rPr>
                <w:b/>
              </w:rPr>
            </w:pPr>
            <w:r>
              <w:rPr>
                <w:b/>
              </w:rPr>
              <w:t xml:space="preserve">           ИСПОЛНИТЕЛЬ</w:t>
            </w:r>
          </w:p>
          <w:p w:rsidR="0067023D" w:rsidRDefault="0067023D" w:rsidP="00D8087B">
            <w:pPr>
              <w:rPr>
                <w:b/>
              </w:rPr>
            </w:pPr>
          </w:p>
          <w:p w:rsidR="0067023D" w:rsidRDefault="0067023D" w:rsidP="00D8087B">
            <w:pPr>
              <w:rPr>
                <w:b/>
              </w:rPr>
            </w:pPr>
          </w:p>
          <w:p w:rsidR="0067023D" w:rsidRDefault="0067023D" w:rsidP="00D8087B">
            <w:pPr>
              <w:rPr>
                <w:b/>
              </w:rPr>
            </w:pPr>
          </w:p>
          <w:p w:rsidR="0067023D" w:rsidRDefault="0067023D" w:rsidP="00D8087B">
            <w:pPr>
              <w:rPr>
                <w:b/>
              </w:rPr>
            </w:pPr>
          </w:p>
          <w:p w:rsidR="0067023D" w:rsidRDefault="0067023D" w:rsidP="00D8087B">
            <w:pPr>
              <w:rPr>
                <w:b/>
              </w:rPr>
            </w:pPr>
          </w:p>
          <w:p w:rsidR="0067023D" w:rsidRPr="00322A31" w:rsidRDefault="0067023D" w:rsidP="00D8087B"/>
        </w:tc>
      </w:tr>
    </w:tbl>
    <w:p w:rsidR="0067023D" w:rsidRDefault="0067023D" w:rsidP="0067023D">
      <w:pPr>
        <w:tabs>
          <w:tab w:val="center" w:pos="2213"/>
        </w:tabs>
        <w:jc w:val="both"/>
        <w:rPr>
          <w:b/>
          <w:color w:val="000000"/>
        </w:rPr>
      </w:pPr>
      <w:r w:rsidRPr="00A1139D">
        <w:rPr>
          <w:rStyle w:val="FontStyle25"/>
          <w:b/>
        </w:rPr>
        <w:t xml:space="preserve">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r>
        <w:rPr>
          <w:b/>
          <w:color w:val="000000"/>
        </w:rPr>
        <w:t xml:space="preserve">                       _____________________</w:t>
      </w:r>
    </w:p>
    <w:p w:rsidR="0067023D" w:rsidRPr="00A1139D" w:rsidRDefault="0067023D" w:rsidP="0067023D">
      <w:pPr>
        <w:tabs>
          <w:tab w:val="center" w:pos="2213"/>
        </w:tabs>
        <w:jc w:val="both"/>
        <w:rPr>
          <w:rStyle w:val="FontStyle25"/>
          <w:b/>
        </w:rPr>
      </w:pPr>
      <w:r w:rsidRPr="00A1139D">
        <w:rPr>
          <w:b/>
          <w:color w:val="000000"/>
        </w:rPr>
        <w:t>МП</w:t>
      </w:r>
      <w:r>
        <w:rPr>
          <w:b/>
          <w:color w:val="000000"/>
        </w:rPr>
        <w:t xml:space="preserve">                                                                                    МП</w:t>
      </w:r>
    </w:p>
    <w:p w:rsidR="0067023D" w:rsidRDefault="0067023D" w:rsidP="0067023D">
      <w:pPr>
        <w:tabs>
          <w:tab w:val="left" w:pos="975"/>
        </w:tabs>
        <w:rPr>
          <w:sz w:val="22"/>
          <w:szCs w:val="22"/>
        </w:rPr>
      </w:pPr>
    </w:p>
    <w:p w:rsidR="009470EB" w:rsidRDefault="009470EB"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CD04A7" w:rsidRDefault="00CD04A7" w:rsidP="0009033E">
      <w:pPr>
        <w:jc w:val="right"/>
        <w:rPr>
          <w:b/>
        </w:rPr>
      </w:pPr>
    </w:p>
    <w:p w:rsidR="007D43BB" w:rsidRDefault="007D43BB" w:rsidP="0009033E">
      <w:pPr>
        <w:jc w:val="right"/>
        <w:rPr>
          <w:b/>
        </w:rPr>
      </w:pPr>
    </w:p>
    <w:p w:rsidR="007D43BB" w:rsidRDefault="007D43BB" w:rsidP="0009033E">
      <w:pPr>
        <w:jc w:val="right"/>
        <w:rPr>
          <w:b/>
        </w:rPr>
      </w:pPr>
    </w:p>
    <w:p w:rsidR="007D43BB" w:rsidRDefault="007D43BB" w:rsidP="0009033E">
      <w:pPr>
        <w:jc w:val="right"/>
        <w:rPr>
          <w:b/>
        </w:rPr>
      </w:pPr>
    </w:p>
    <w:p w:rsidR="002224F7" w:rsidRDefault="002224F7" w:rsidP="0009033E">
      <w:pPr>
        <w:jc w:val="right"/>
        <w:rPr>
          <w:b/>
        </w:rPr>
      </w:pPr>
    </w:p>
    <w:p w:rsidR="002224F7" w:rsidRDefault="002224F7" w:rsidP="0009033E">
      <w:pPr>
        <w:jc w:val="right"/>
        <w:rPr>
          <w:b/>
        </w:rPr>
      </w:pPr>
    </w:p>
    <w:p w:rsidR="002224F7" w:rsidRDefault="002224F7" w:rsidP="0009033E">
      <w:pPr>
        <w:jc w:val="right"/>
        <w:rPr>
          <w:b/>
        </w:rPr>
      </w:pPr>
    </w:p>
    <w:p w:rsidR="002224F7" w:rsidRDefault="002224F7" w:rsidP="0009033E">
      <w:pPr>
        <w:jc w:val="right"/>
        <w:rPr>
          <w:b/>
        </w:rPr>
      </w:pPr>
    </w:p>
    <w:p w:rsidR="007D43BB" w:rsidRDefault="007D43BB" w:rsidP="0009033E">
      <w:pPr>
        <w:jc w:val="right"/>
        <w:rPr>
          <w:b/>
        </w:rPr>
      </w:pPr>
    </w:p>
    <w:p w:rsidR="007D43BB" w:rsidRDefault="007D43BB" w:rsidP="0009033E">
      <w:pPr>
        <w:jc w:val="right"/>
        <w:rPr>
          <w:b/>
        </w:rPr>
      </w:pPr>
    </w:p>
    <w:p w:rsidR="007D43BB" w:rsidRDefault="007D43BB" w:rsidP="0009033E">
      <w:pPr>
        <w:jc w:val="right"/>
        <w:rPr>
          <w:b/>
        </w:rPr>
      </w:pPr>
    </w:p>
    <w:p w:rsidR="0009033E" w:rsidRPr="007358EB" w:rsidRDefault="0009033E" w:rsidP="0009033E">
      <w:pPr>
        <w:jc w:val="right"/>
        <w:rPr>
          <w:b/>
        </w:rPr>
      </w:pPr>
      <w:r w:rsidRPr="007358EB">
        <w:rPr>
          <w:b/>
        </w:rPr>
        <w:lastRenderedPageBreak/>
        <w:t>ПРИЛОЖЕНИЕ № 1</w:t>
      </w:r>
    </w:p>
    <w:p w:rsidR="0009033E" w:rsidRPr="007358EB" w:rsidRDefault="0009033E" w:rsidP="0009033E">
      <w:pPr>
        <w:jc w:val="right"/>
        <w:rPr>
          <w:b/>
        </w:rPr>
      </w:pPr>
      <w:r w:rsidRPr="007358EB">
        <w:rPr>
          <w:b/>
        </w:rPr>
        <w:t>к Договору об обеспечении нефтепродуктами</w:t>
      </w:r>
    </w:p>
    <w:p w:rsidR="0009033E" w:rsidRPr="007358EB" w:rsidRDefault="0009033E" w:rsidP="0009033E">
      <w:pPr>
        <w:jc w:val="right"/>
        <w:rPr>
          <w:b/>
        </w:rPr>
      </w:pPr>
      <w:r w:rsidRPr="007358EB">
        <w:rPr>
          <w:b/>
        </w:rPr>
        <w:t>с использованием системы</w:t>
      </w:r>
      <w:r w:rsidR="00884699">
        <w:rPr>
          <w:b/>
        </w:rPr>
        <w:t>смарт-</w:t>
      </w:r>
      <w:r w:rsidRPr="007358EB">
        <w:rPr>
          <w:b/>
        </w:rPr>
        <w:t xml:space="preserve"> карт</w:t>
      </w:r>
      <w:r w:rsidR="00DE4AFA">
        <w:rPr>
          <w:b/>
        </w:rPr>
        <w:t>/топливных карт</w:t>
      </w:r>
      <w:r w:rsidRPr="007358EB">
        <w:rPr>
          <w:b/>
        </w:rPr>
        <w:t xml:space="preserve"> от «</w:t>
      </w:r>
      <w:r>
        <w:rPr>
          <w:b/>
        </w:rPr>
        <w:t>__</w:t>
      </w:r>
      <w:r w:rsidRPr="007358EB">
        <w:rPr>
          <w:b/>
        </w:rPr>
        <w:t xml:space="preserve">» </w:t>
      </w:r>
      <w:r>
        <w:rPr>
          <w:b/>
        </w:rPr>
        <w:t>________</w:t>
      </w:r>
      <w:r w:rsidRPr="007358EB">
        <w:rPr>
          <w:b/>
        </w:rPr>
        <w:t>201</w:t>
      </w:r>
      <w:r>
        <w:rPr>
          <w:b/>
        </w:rPr>
        <w:t>_</w:t>
      </w:r>
      <w:r w:rsidRPr="007358EB">
        <w:rPr>
          <w:b/>
        </w:rPr>
        <w:t>г.</w:t>
      </w:r>
    </w:p>
    <w:p w:rsidR="0009033E" w:rsidRPr="007358EB" w:rsidRDefault="0009033E" w:rsidP="0009033E">
      <w:pPr>
        <w:jc w:val="center"/>
        <w:rPr>
          <w:b/>
        </w:rPr>
      </w:pPr>
    </w:p>
    <w:p w:rsidR="0009033E" w:rsidRPr="007358EB" w:rsidRDefault="0009033E" w:rsidP="0009033E">
      <w:pPr>
        <w:jc w:val="center"/>
        <w:rPr>
          <w:b/>
        </w:rPr>
      </w:pPr>
      <w:r w:rsidRPr="007358EB">
        <w:rPr>
          <w:b/>
        </w:rPr>
        <w:t xml:space="preserve">ПРАВИЛА ПОЛЬЗОВАНИЯ </w:t>
      </w:r>
      <w:r w:rsidR="00884699">
        <w:rPr>
          <w:b/>
        </w:rPr>
        <w:t>СМАРТ-</w:t>
      </w:r>
      <w:r w:rsidRPr="007358EB">
        <w:rPr>
          <w:b/>
        </w:rPr>
        <w:t>КАРТОЙ</w:t>
      </w:r>
      <w:r w:rsidR="005E3C1B">
        <w:rPr>
          <w:b/>
        </w:rPr>
        <w:t>/ТОПЛИВНОЙ КАРТОЙ</w:t>
      </w:r>
    </w:p>
    <w:p w:rsidR="0009033E" w:rsidRPr="007358EB" w:rsidRDefault="0009033E" w:rsidP="0009033E">
      <w:pPr>
        <w:jc w:val="center"/>
        <w:rPr>
          <w:b/>
        </w:rPr>
      </w:pPr>
    </w:p>
    <w:p w:rsidR="0009033E" w:rsidRDefault="0009033E" w:rsidP="0009033E"/>
    <w:p w:rsidR="004545FE" w:rsidRDefault="004545FE" w:rsidP="004545FE"/>
    <w:p w:rsidR="004545FE" w:rsidRDefault="004545FE" w:rsidP="004545FE"/>
    <w:p w:rsidR="004545FE" w:rsidRDefault="004545FE" w:rsidP="004545FE"/>
    <w:p w:rsidR="004545FE" w:rsidRDefault="004545FE" w:rsidP="004545FE"/>
    <w:p w:rsidR="004545FE" w:rsidRDefault="004545FE" w:rsidP="004545FE"/>
    <w:p w:rsidR="004545FE" w:rsidRDefault="004545FE" w:rsidP="004545FE"/>
    <w:p w:rsidR="0009033E" w:rsidRPr="007A0AE6" w:rsidRDefault="0009033E" w:rsidP="0009033E"/>
    <w:p w:rsidR="0009033E" w:rsidRPr="007A0AE6" w:rsidRDefault="0009033E" w:rsidP="0009033E"/>
    <w:p w:rsidR="0009033E" w:rsidRPr="007A0AE6" w:rsidRDefault="0009033E" w:rsidP="0009033E"/>
    <w:p w:rsidR="0009033E" w:rsidRPr="007A0AE6" w:rsidRDefault="0009033E" w:rsidP="0009033E"/>
    <w:p w:rsidR="0067023D" w:rsidRPr="007358EB" w:rsidRDefault="0067023D" w:rsidP="0067023D">
      <w:pPr>
        <w:rPr>
          <w:b/>
        </w:rPr>
      </w:pPr>
      <w:r w:rsidRPr="007358EB">
        <w:rPr>
          <w:b/>
        </w:rPr>
        <w:t>Клиент _____________/А.В.Банщиков</w:t>
      </w:r>
      <w:r>
        <w:rPr>
          <w:b/>
        </w:rPr>
        <w:t xml:space="preserve">                 Исполнитель_______________</w:t>
      </w:r>
    </w:p>
    <w:p w:rsidR="0009033E" w:rsidRPr="007A0AE6" w:rsidRDefault="0067023D" w:rsidP="0067023D">
      <w:r w:rsidRPr="007358EB">
        <w:t xml:space="preserve">М.П.            </w:t>
      </w:r>
      <w:r w:rsidRPr="007358EB">
        <w:rPr>
          <w:i/>
        </w:rPr>
        <w:t>(подпись)</w:t>
      </w:r>
    </w:p>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CD04A7" w:rsidRDefault="00CD04A7" w:rsidP="0009033E"/>
    <w:p w:rsidR="00CD04A7" w:rsidRDefault="00CD04A7" w:rsidP="0009033E"/>
    <w:p w:rsidR="00CD04A7" w:rsidRDefault="00CD04A7" w:rsidP="0009033E"/>
    <w:p w:rsidR="00CD04A7" w:rsidRDefault="00CD04A7" w:rsidP="0009033E"/>
    <w:tbl>
      <w:tblPr>
        <w:tblW w:w="0" w:type="auto"/>
        <w:tblLook w:val="01E0"/>
      </w:tblPr>
      <w:tblGrid>
        <w:gridCol w:w="4927"/>
        <w:gridCol w:w="4927"/>
      </w:tblGrid>
      <w:tr w:rsidR="0009033E" w:rsidRPr="007358EB" w:rsidTr="005E3C1B">
        <w:tc>
          <w:tcPr>
            <w:tcW w:w="4927" w:type="dxa"/>
          </w:tcPr>
          <w:p w:rsidR="0009033E" w:rsidRPr="007358EB" w:rsidRDefault="0009033E" w:rsidP="0009033E"/>
        </w:tc>
        <w:tc>
          <w:tcPr>
            <w:tcW w:w="4927" w:type="dxa"/>
          </w:tcPr>
          <w:p w:rsidR="0009033E" w:rsidRPr="007358EB" w:rsidRDefault="0009033E" w:rsidP="0009033E"/>
        </w:tc>
      </w:tr>
    </w:tbl>
    <w:p w:rsidR="0009033E" w:rsidRPr="007358EB" w:rsidRDefault="0009033E" w:rsidP="0009033E">
      <w:pPr>
        <w:jc w:val="right"/>
        <w:rPr>
          <w:b/>
        </w:rPr>
      </w:pPr>
      <w:r w:rsidRPr="007358EB">
        <w:rPr>
          <w:b/>
        </w:rPr>
        <w:t>ПРИЛОЖЕНИЕ № 2</w:t>
      </w:r>
    </w:p>
    <w:p w:rsidR="0009033E" w:rsidRPr="007358EB" w:rsidRDefault="0009033E" w:rsidP="0009033E">
      <w:pPr>
        <w:jc w:val="right"/>
        <w:rPr>
          <w:b/>
        </w:rPr>
      </w:pPr>
      <w:r w:rsidRPr="007358EB">
        <w:rPr>
          <w:b/>
        </w:rPr>
        <w:t>к Договору об обеспечении нефтепродуктами</w:t>
      </w:r>
    </w:p>
    <w:p w:rsidR="0009033E" w:rsidRPr="007358EB" w:rsidRDefault="0009033E" w:rsidP="0009033E">
      <w:pPr>
        <w:jc w:val="right"/>
        <w:rPr>
          <w:b/>
        </w:rPr>
      </w:pPr>
      <w:r w:rsidRPr="007358EB">
        <w:rPr>
          <w:b/>
        </w:rPr>
        <w:t xml:space="preserve">с использованием системы </w:t>
      </w:r>
      <w:r w:rsidR="00884699">
        <w:rPr>
          <w:b/>
        </w:rPr>
        <w:t>смарт-</w:t>
      </w:r>
      <w:r w:rsidRPr="007358EB">
        <w:rPr>
          <w:b/>
        </w:rPr>
        <w:t>карт</w:t>
      </w:r>
      <w:r w:rsidR="005E3C1B">
        <w:rPr>
          <w:b/>
        </w:rPr>
        <w:t>/топливной картой</w:t>
      </w:r>
      <w:r w:rsidRPr="007358EB">
        <w:rPr>
          <w:b/>
        </w:rPr>
        <w:t xml:space="preserve"> от «</w:t>
      </w:r>
      <w:r>
        <w:rPr>
          <w:b/>
        </w:rPr>
        <w:t>__</w:t>
      </w:r>
      <w:r w:rsidRPr="007358EB">
        <w:rPr>
          <w:b/>
        </w:rPr>
        <w:t>» января 201</w:t>
      </w:r>
      <w:r>
        <w:rPr>
          <w:b/>
        </w:rPr>
        <w:t>_</w:t>
      </w:r>
      <w:r w:rsidRPr="007358EB">
        <w:rPr>
          <w:b/>
        </w:rPr>
        <w:t xml:space="preserve"> г.</w:t>
      </w:r>
    </w:p>
    <w:p w:rsidR="0009033E" w:rsidRPr="007358EB" w:rsidRDefault="0009033E" w:rsidP="0009033E">
      <w:pPr>
        <w:jc w:val="both"/>
        <w:rPr>
          <w:b/>
          <w:color w:val="000000"/>
        </w:rPr>
      </w:pPr>
    </w:p>
    <w:p w:rsidR="0009033E" w:rsidRPr="007358EB" w:rsidRDefault="0009033E" w:rsidP="0009033E">
      <w:pPr>
        <w:jc w:val="center"/>
        <w:rPr>
          <w:b/>
          <w:color w:val="000000"/>
        </w:rPr>
      </w:pPr>
      <w:r w:rsidRPr="007358EB">
        <w:rPr>
          <w:b/>
          <w:color w:val="000000"/>
        </w:rPr>
        <w:t>Примерная форма заявки на приоб</w:t>
      </w:r>
      <w:r w:rsidR="00884699">
        <w:rPr>
          <w:b/>
          <w:color w:val="000000"/>
        </w:rPr>
        <w:t>ретение смарт-</w:t>
      </w:r>
      <w:r w:rsidRPr="007358EB">
        <w:rPr>
          <w:b/>
          <w:color w:val="000000"/>
        </w:rPr>
        <w:t>карт</w:t>
      </w:r>
      <w:r w:rsidR="005E3C1B">
        <w:rPr>
          <w:b/>
          <w:color w:val="000000"/>
        </w:rPr>
        <w:t>/топливных карт</w:t>
      </w:r>
    </w:p>
    <w:p w:rsidR="0009033E" w:rsidRPr="007358EB" w:rsidRDefault="0009033E" w:rsidP="0009033E">
      <w:pPr>
        <w:jc w:val="center"/>
        <w:rPr>
          <w:b/>
          <w:color w:val="000000"/>
        </w:rPr>
      </w:pPr>
    </w:p>
    <w:p w:rsidR="005E3C1B" w:rsidRDefault="0009033E" w:rsidP="0009033E">
      <w:pPr>
        <w:jc w:val="center"/>
        <w:rPr>
          <w:b/>
          <w:color w:val="000000"/>
        </w:rPr>
      </w:pPr>
      <w:r w:rsidRPr="007358EB">
        <w:rPr>
          <w:b/>
          <w:color w:val="000000"/>
        </w:rPr>
        <w:t xml:space="preserve">ЗАЯВКА НА ПРИОБРЕТЕНИЕ </w:t>
      </w:r>
    </w:p>
    <w:p w:rsidR="0009033E" w:rsidRPr="007358EB" w:rsidRDefault="009D4A6D" w:rsidP="0009033E">
      <w:pPr>
        <w:jc w:val="center"/>
        <w:rPr>
          <w:b/>
          <w:color w:val="000000"/>
        </w:rPr>
      </w:pPr>
      <w:r>
        <w:rPr>
          <w:b/>
          <w:color w:val="000000"/>
        </w:rPr>
        <w:t>СМАРТ-</w:t>
      </w:r>
      <w:r w:rsidR="0009033E" w:rsidRPr="007358EB">
        <w:rPr>
          <w:b/>
          <w:color w:val="000000"/>
        </w:rPr>
        <w:t>КАРТ</w:t>
      </w:r>
      <w:r w:rsidR="005E3C1B">
        <w:rPr>
          <w:b/>
          <w:color w:val="000000"/>
        </w:rPr>
        <w:t>/ ТОПЛИВНЫХ КАРТ</w:t>
      </w:r>
      <w:r w:rsidR="0009033E" w:rsidRPr="007358EB">
        <w:rPr>
          <w:b/>
          <w:color w:val="000000"/>
        </w:rPr>
        <w:t xml:space="preserve"> № _____ от «___» _________ 20__ г.</w:t>
      </w:r>
    </w:p>
    <w:p w:rsidR="0009033E" w:rsidRPr="007358EB" w:rsidRDefault="0009033E" w:rsidP="0009033E">
      <w:pPr>
        <w:jc w:val="center"/>
        <w:rPr>
          <w:color w:val="000000"/>
        </w:rPr>
      </w:pP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09033E" w:rsidRPr="007358EB" w:rsidTr="0009033E">
        <w:trPr>
          <w:cantSplit/>
          <w:trHeight w:val="235"/>
          <w:jc w:val="center"/>
        </w:trPr>
        <w:tc>
          <w:tcPr>
            <w:tcW w:w="2751" w:type="dxa"/>
            <w:gridSpan w:val="5"/>
            <w:vAlign w:val="center"/>
          </w:tcPr>
          <w:p w:rsidR="0009033E" w:rsidRPr="007358EB" w:rsidRDefault="0009033E" w:rsidP="0009033E">
            <w:pPr>
              <w:rPr>
                <w:snapToGrid w:val="0"/>
                <w:color w:val="000000"/>
              </w:rPr>
            </w:pPr>
          </w:p>
          <w:p w:rsidR="0009033E" w:rsidRPr="007358EB" w:rsidRDefault="0009033E" w:rsidP="0009033E">
            <w:pPr>
              <w:rPr>
                <w:snapToGrid w:val="0"/>
                <w:color w:val="000000"/>
              </w:rPr>
            </w:pPr>
            <w:r w:rsidRPr="007358EB">
              <w:rPr>
                <w:snapToGrid w:val="0"/>
                <w:color w:val="000000"/>
              </w:rPr>
              <w:t>Наименование предприятия:</w:t>
            </w:r>
          </w:p>
        </w:tc>
        <w:tc>
          <w:tcPr>
            <w:tcW w:w="6004" w:type="dxa"/>
            <w:gridSpan w:val="13"/>
            <w:tcBorders>
              <w:bottom w:val="dotted" w:sz="6" w:space="0" w:color="auto"/>
            </w:tcBorders>
            <w:vAlign w:val="center"/>
          </w:tcPr>
          <w:p w:rsidR="0009033E" w:rsidRPr="007358EB" w:rsidRDefault="0009033E" w:rsidP="0009033E">
            <w:pPr>
              <w:rPr>
                <w:snapToGrid w:val="0"/>
                <w:color w:val="000000"/>
              </w:rPr>
            </w:pPr>
          </w:p>
        </w:tc>
      </w:tr>
      <w:tr w:rsidR="0009033E" w:rsidRPr="007358EB" w:rsidTr="0009033E">
        <w:trPr>
          <w:cantSplit/>
          <w:trHeight w:val="235"/>
          <w:jc w:val="center"/>
        </w:trPr>
        <w:tc>
          <w:tcPr>
            <w:tcW w:w="8755" w:type="dxa"/>
            <w:gridSpan w:val="18"/>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Филиал ПАО «ТрансКонтейнер» на Забайкальской железной дороге</w:t>
            </w:r>
          </w:p>
        </w:tc>
      </w:tr>
      <w:tr w:rsidR="0009033E" w:rsidRPr="007358EB" w:rsidTr="0009033E">
        <w:trPr>
          <w:cantSplit/>
          <w:trHeight w:val="235"/>
          <w:jc w:val="center"/>
        </w:trPr>
        <w:tc>
          <w:tcPr>
            <w:tcW w:w="1038" w:type="dxa"/>
            <w:gridSpan w:val="3"/>
            <w:vAlign w:val="center"/>
          </w:tcPr>
          <w:p w:rsidR="0009033E" w:rsidRPr="007358EB" w:rsidRDefault="0009033E" w:rsidP="0009033E">
            <w:pPr>
              <w:rPr>
                <w:snapToGrid w:val="0"/>
                <w:color w:val="000000"/>
              </w:rPr>
            </w:pPr>
            <w:r w:rsidRPr="007358EB">
              <w:rPr>
                <w:snapToGrid w:val="0"/>
                <w:color w:val="000000"/>
              </w:rPr>
              <w:t>ИНН/</w:t>
            </w:r>
          </w:p>
          <w:p w:rsidR="0009033E" w:rsidRPr="007358EB" w:rsidRDefault="0009033E" w:rsidP="0009033E">
            <w:pPr>
              <w:rPr>
                <w:snapToGrid w:val="0"/>
                <w:color w:val="000000"/>
              </w:rPr>
            </w:pPr>
            <w:r w:rsidRPr="007358EB">
              <w:rPr>
                <w:snapToGrid w:val="0"/>
                <w:color w:val="000000"/>
              </w:rPr>
              <w:t>КПП:</w:t>
            </w:r>
          </w:p>
        </w:tc>
        <w:tc>
          <w:tcPr>
            <w:tcW w:w="3610" w:type="dxa"/>
            <w:gridSpan w:val="9"/>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778591995/</w:t>
            </w:r>
            <w:r w:rsidRPr="007358EB">
              <w:t>753602002</w:t>
            </w:r>
          </w:p>
        </w:tc>
        <w:tc>
          <w:tcPr>
            <w:tcW w:w="1101" w:type="dxa"/>
            <w:gridSpan w:val="4"/>
            <w:tcBorders>
              <w:left w:val="nil"/>
            </w:tcBorders>
            <w:vAlign w:val="center"/>
          </w:tcPr>
          <w:p w:rsidR="0009033E" w:rsidRPr="007358EB" w:rsidRDefault="0009033E" w:rsidP="0009033E">
            <w:pPr>
              <w:jc w:val="center"/>
              <w:rPr>
                <w:snapToGrid w:val="0"/>
                <w:color w:val="000000"/>
              </w:rPr>
            </w:pPr>
            <w:r w:rsidRPr="007358EB">
              <w:rPr>
                <w:snapToGrid w:val="0"/>
                <w:color w:val="000000"/>
              </w:rPr>
              <w:t>телефон:</w:t>
            </w:r>
          </w:p>
        </w:tc>
        <w:tc>
          <w:tcPr>
            <w:tcW w:w="3006" w:type="dxa"/>
            <w:gridSpan w:val="2"/>
            <w:tcBorders>
              <w:bottom w:val="dotted" w:sz="6" w:space="0" w:color="auto"/>
            </w:tcBorders>
            <w:vAlign w:val="center"/>
          </w:tcPr>
          <w:p w:rsidR="0009033E" w:rsidRPr="007358EB" w:rsidRDefault="0009033E" w:rsidP="0009033E">
            <w:pPr>
              <w:rPr>
                <w:snapToGrid w:val="0"/>
                <w:color w:val="000000"/>
              </w:rPr>
            </w:pPr>
            <w:r>
              <w:rPr>
                <w:snapToGrid w:val="0"/>
                <w:color w:val="000000"/>
              </w:rPr>
              <w:t>3</w:t>
            </w:r>
            <w:r w:rsidRPr="007358EB">
              <w:rPr>
                <w:snapToGrid w:val="0"/>
                <w:color w:val="000000"/>
              </w:rPr>
              <w:t>2-</w:t>
            </w:r>
            <w:r>
              <w:rPr>
                <w:snapToGrid w:val="0"/>
                <w:color w:val="000000"/>
              </w:rPr>
              <w:t>52</w:t>
            </w:r>
            <w:r w:rsidRPr="007358EB">
              <w:rPr>
                <w:snapToGrid w:val="0"/>
                <w:color w:val="000000"/>
              </w:rPr>
              <w:t>-2</w:t>
            </w:r>
            <w:r>
              <w:rPr>
                <w:snapToGrid w:val="0"/>
                <w:color w:val="000000"/>
              </w:rPr>
              <w:t>1</w:t>
            </w:r>
          </w:p>
        </w:tc>
      </w:tr>
      <w:tr w:rsidR="0009033E" w:rsidRPr="007358EB" w:rsidTr="0009033E">
        <w:trPr>
          <w:cantSplit/>
          <w:trHeight w:val="235"/>
          <w:jc w:val="center"/>
        </w:trPr>
        <w:tc>
          <w:tcPr>
            <w:tcW w:w="597" w:type="dxa"/>
            <w:vAlign w:val="center"/>
          </w:tcPr>
          <w:p w:rsidR="0009033E" w:rsidRPr="007358EB" w:rsidRDefault="0009033E" w:rsidP="0009033E">
            <w:pPr>
              <w:rPr>
                <w:snapToGrid w:val="0"/>
                <w:color w:val="000000"/>
              </w:rPr>
            </w:pPr>
            <w:r w:rsidRPr="007358EB">
              <w:rPr>
                <w:snapToGrid w:val="0"/>
                <w:color w:val="000000"/>
              </w:rPr>
              <w:t>Факс:</w:t>
            </w:r>
          </w:p>
        </w:tc>
        <w:tc>
          <w:tcPr>
            <w:tcW w:w="4160" w:type="dxa"/>
            <w:gridSpan w:val="12"/>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22-54-99</w:t>
            </w:r>
          </w:p>
        </w:tc>
        <w:tc>
          <w:tcPr>
            <w:tcW w:w="776" w:type="dxa"/>
            <w:gridSpan w:val="2"/>
            <w:vAlign w:val="center"/>
          </w:tcPr>
          <w:p w:rsidR="0009033E" w:rsidRPr="007358EB" w:rsidRDefault="0009033E" w:rsidP="0009033E">
            <w:pPr>
              <w:jc w:val="center"/>
              <w:rPr>
                <w:snapToGrid w:val="0"/>
                <w:color w:val="000000"/>
              </w:rPr>
            </w:pPr>
            <w:r w:rsidRPr="007358EB">
              <w:rPr>
                <w:snapToGrid w:val="0"/>
                <w:color w:val="000000"/>
                <w:lang w:val="en-US"/>
              </w:rPr>
              <w:t>e</w:t>
            </w:r>
            <w:r w:rsidRPr="007358EB">
              <w:rPr>
                <w:snapToGrid w:val="0"/>
                <w:color w:val="000000"/>
              </w:rPr>
              <w:t>-</w:t>
            </w:r>
            <w:r w:rsidRPr="007358EB">
              <w:rPr>
                <w:snapToGrid w:val="0"/>
                <w:color w:val="000000"/>
                <w:lang w:val="en-US"/>
              </w:rPr>
              <w:t>mail</w:t>
            </w:r>
            <w:r w:rsidRPr="007358EB">
              <w:rPr>
                <w:snapToGrid w:val="0"/>
                <w:color w:val="000000"/>
              </w:rPr>
              <w:t>:</w:t>
            </w:r>
          </w:p>
        </w:tc>
        <w:tc>
          <w:tcPr>
            <w:tcW w:w="3222" w:type="dxa"/>
            <w:gridSpan w:val="3"/>
            <w:tcBorders>
              <w:bottom w:val="dotted" w:sz="6" w:space="0" w:color="auto"/>
            </w:tcBorders>
            <w:vAlign w:val="center"/>
          </w:tcPr>
          <w:p w:rsidR="0009033E" w:rsidRPr="007358EB" w:rsidRDefault="008B7418" w:rsidP="0009033E">
            <w:pPr>
              <w:rPr>
                <w:snapToGrid w:val="0"/>
                <w:color w:val="000000"/>
                <w:lang w:val="en-US"/>
              </w:rPr>
            </w:pPr>
            <w:hyperlink r:id="rId20" w:history="1">
              <w:r w:rsidR="0009033E" w:rsidRPr="007358EB">
                <w:rPr>
                  <w:rStyle w:val="a8"/>
                  <w:lang w:val="en-US"/>
                </w:rPr>
                <w:t>RustamovaAD@trcont.ru</w:t>
              </w:r>
            </w:hyperlink>
            <w:r w:rsidR="0009033E" w:rsidRPr="007358EB">
              <w:rPr>
                <w:lang w:val="en-US"/>
              </w:rPr>
              <w:t xml:space="preserve"> </w:t>
            </w:r>
          </w:p>
        </w:tc>
      </w:tr>
      <w:tr w:rsidR="0009033E" w:rsidRPr="007358EB" w:rsidTr="0009033E">
        <w:trPr>
          <w:cantSplit/>
          <w:trHeight w:val="235"/>
          <w:jc w:val="center"/>
        </w:trPr>
        <w:tc>
          <w:tcPr>
            <w:tcW w:w="2466" w:type="dxa"/>
            <w:gridSpan w:val="4"/>
            <w:vAlign w:val="center"/>
          </w:tcPr>
          <w:p w:rsidR="0009033E" w:rsidRPr="007358EB" w:rsidRDefault="0009033E" w:rsidP="0009033E">
            <w:pPr>
              <w:rPr>
                <w:snapToGrid w:val="0"/>
                <w:color w:val="000000"/>
              </w:rPr>
            </w:pPr>
            <w:r w:rsidRPr="007358EB">
              <w:rPr>
                <w:snapToGrid w:val="0"/>
                <w:color w:val="000000"/>
              </w:rPr>
              <w:t>Юридический адрес:</w:t>
            </w:r>
            <w:r w:rsidR="009470EB" w:rsidRPr="00657992">
              <w:t xml:space="preserve"> 125047</w:t>
            </w:r>
          </w:p>
        </w:tc>
        <w:tc>
          <w:tcPr>
            <w:tcW w:w="846" w:type="dxa"/>
            <w:gridSpan w:val="3"/>
            <w:vAlign w:val="center"/>
          </w:tcPr>
          <w:p w:rsidR="0009033E" w:rsidRPr="007358EB" w:rsidRDefault="0009033E" w:rsidP="0009033E">
            <w:pPr>
              <w:rPr>
                <w:snapToGrid w:val="0"/>
                <w:color w:val="000000"/>
              </w:rPr>
            </w:pPr>
            <w:r w:rsidRPr="007358EB">
              <w:rPr>
                <w:snapToGrid w:val="0"/>
                <w:color w:val="000000"/>
              </w:rPr>
              <w:t>индекс</w:t>
            </w:r>
          </w:p>
        </w:tc>
        <w:tc>
          <w:tcPr>
            <w:tcW w:w="2049" w:type="dxa"/>
            <w:gridSpan w:val="7"/>
            <w:tcBorders>
              <w:bottom w:val="dotted" w:sz="6" w:space="0" w:color="auto"/>
            </w:tcBorders>
            <w:vAlign w:val="center"/>
          </w:tcPr>
          <w:p w:rsidR="0009033E" w:rsidRPr="007358EB" w:rsidRDefault="0009033E" w:rsidP="0009033E">
            <w:pPr>
              <w:rPr>
                <w:snapToGrid w:val="0"/>
                <w:color w:val="000000"/>
                <w:lang w:val="en-US"/>
              </w:rPr>
            </w:pPr>
          </w:p>
        </w:tc>
        <w:tc>
          <w:tcPr>
            <w:tcW w:w="959" w:type="dxa"/>
            <w:gridSpan w:val="3"/>
            <w:vAlign w:val="center"/>
          </w:tcPr>
          <w:p w:rsidR="0009033E" w:rsidRPr="007358EB" w:rsidRDefault="0009033E" w:rsidP="0009033E">
            <w:pPr>
              <w:jc w:val="center"/>
              <w:rPr>
                <w:snapToGrid w:val="0"/>
                <w:color w:val="000000"/>
              </w:rPr>
            </w:pPr>
            <w:r w:rsidRPr="007358EB">
              <w:rPr>
                <w:snapToGrid w:val="0"/>
                <w:color w:val="000000"/>
              </w:rPr>
              <w:t>город:</w:t>
            </w:r>
          </w:p>
        </w:tc>
        <w:tc>
          <w:tcPr>
            <w:tcW w:w="2435" w:type="dxa"/>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Москва</w:t>
            </w:r>
          </w:p>
        </w:tc>
      </w:tr>
      <w:tr w:rsidR="0009033E" w:rsidRPr="007358EB" w:rsidTr="0009033E">
        <w:trPr>
          <w:cantSplit/>
          <w:trHeight w:val="235"/>
          <w:jc w:val="center"/>
        </w:trPr>
        <w:tc>
          <w:tcPr>
            <w:tcW w:w="8755" w:type="dxa"/>
            <w:gridSpan w:val="18"/>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Оружейный пер., д.19</w:t>
            </w:r>
          </w:p>
        </w:tc>
      </w:tr>
      <w:tr w:rsidR="0009033E" w:rsidRPr="007358EB" w:rsidTr="0009033E">
        <w:trPr>
          <w:cantSplit/>
          <w:trHeight w:val="235"/>
          <w:jc w:val="center"/>
        </w:trPr>
        <w:tc>
          <w:tcPr>
            <w:tcW w:w="2751" w:type="dxa"/>
            <w:gridSpan w:val="5"/>
            <w:vAlign w:val="center"/>
          </w:tcPr>
          <w:p w:rsidR="0009033E" w:rsidRPr="007358EB" w:rsidRDefault="0009033E" w:rsidP="0009033E">
            <w:pPr>
              <w:rPr>
                <w:snapToGrid w:val="0"/>
                <w:color w:val="000000"/>
              </w:rPr>
            </w:pPr>
            <w:r w:rsidRPr="007358EB">
              <w:rPr>
                <w:snapToGrid w:val="0"/>
                <w:color w:val="000000"/>
              </w:rPr>
              <w:t>Платежные реквизиты:</w:t>
            </w:r>
          </w:p>
        </w:tc>
        <w:tc>
          <w:tcPr>
            <w:tcW w:w="701" w:type="dxa"/>
            <w:gridSpan w:val="3"/>
            <w:vAlign w:val="center"/>
          </w:tcPr>
          <w:p w:rsidR="0009033E" w:rsidRPr="007358EB" w:rsidRDefault="0009033E" w:rsidP="0009033E">
            <w:pPr>
              <w:jc w:val="center"/>
              <w:rPr>
                <w:snapToGrid w:val="0"/>
                <w:color w:val="000000"/>
              </w:rPr>
            </w:pPr>
            <w:r w:rsidRPr="007358EB">
              <w:rPr>
                <w:snapToGrid w:val="0"/>
                <w:color w:val="000000"/>
              </w:rPr>
              <w:t>р/с</w:t>
            </w:r>
          </w:p>
        </w:tc>
        <w:tc>
          <w:tcPr>
            <w:tcW w:w="5303" w:type="dxa"/>
            <w:gridSpan w:val="10"/>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40702810009030002960</w:t>
            </w:r>
          </w:p>
        </w:tc>
      </w:tr>
      <w:tr w:rsidR="0009033E" w:rsidRPr="007358EB" w:rsidTr="0009033E">
        <w:trPr>
          <w:cantSplit/>
          <w:trHeight w:val="235"/>
          <w:jc w:val="center"/>
        </w:trPr>
        <w:tc>
          <w:tcPr>
            <w:tcW w:w="887" w:type="dxa"/>
            <w:gridSpan w:val="2"/>
            <w:vAlign w:val="center"/>
          </w:tcPr>
          <w:p w:rsidR="0009033E" w:rsidRPr="007358EB" w:rsidRDefault="0009033E" w:rsidP="0009033E">
            <w:pPr>
              <w:rPr>
                <w:snapToGrid w:val="0"/>
                <w:color w:val="000000"/>
              </w:rPr>
            </w:pPr>
            <w:r w:rsidRPr="007358EB">
              <w:rPr>
                <w:snapToGrid w:val="0"/>
                <w:color w:val="000000"/>
              </w:rPr>
              <w:t>В банке</w:t>
            </w:r>
          </w:p>
        </w:tc>
        <w:tc>
          <w:tcPr>
            <w:tcW w:w="7868" w:type="dxa"/>
            <w:gridSpan w:val="16"/>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Филиал ОАО Банк ВТБ в г. Красноярск</w:t>
            </w:r>
          </w:p>
        </w:tc>
      </w:tr>
      <w:tr w:rsidR="0009033E" w:rsidRPr="007358EB" w:rsidTr="0009033E">
        <w:trPr>
          <w:cantSplit/>
          <w:trHeight w:val="235"/>
          <w:jc w:val="center"/>
        </w:trPr>
        <w:tc>
          <w:tcPr>
            <w:tcW w:w="887" w:type="dxa"/>
            <w:gridSpan w:val="2"/>
            <w:vAlign w:val="center"/>
          </w:tcPr>
          <w:p w:rsidR="0009033E" w:rsidRPr="007358EB" w:rsidRDefault="0009033E" w:rsidP="0009033E">
            <w:pPr>
              <w:rPr>
                <w:snapToGrid w:val="0"/>
                <w:color w:val="000000"/>
              </w:rPr>
            </w:pPr>
            <w:r w:rsidRPr="007358EB">
              <w:rPr>
                <w:snapToGrid w:val="0"/>
                <w:color w:val="000000"/>
              </w:rPr>
              <w:t>БИК</w:t>
            </w:r>
          </w:p>
        </w:tc>
        <w:tc>
          <w:tcPr>
            <w:tcW w:w="2918" w:type="dxa"/>
            <w:gridSpan w:val="7"/>
            <w:tcBorders>
              <w:left w:val="nil"/>
              <w:bottom w:val="dotted" w:sz="6" w:space="0" w:color="auto"/>
            </w:tcBorders>
            <w:vAlign w:val="center"/>
          </w:tcPr>
          <w:p w:rsidR="0009033E" w:rsidRPr="007358EB" w:rsidRDefault="0009033E" w:rsidP="0009033E">
            <w:pPr>
              <w:rPr>
                <w:snapToGrid w:val="0"/>
                <w:color w:val="000000"/>
              </w:rPr>
            </w:pPr>
            <w:r w:rsidRPr="007358EB">
              <w:rPr>
                <w:snapToGrid w:val="0"/>
                <w:color w:val="000000"/>
              </w:rPr>
              <w:t>040407777</w:t>
            </w:r>
          </w:p>
        </w:tc>
        <w:tc>
          <w:tcPr>
            <w:tcW w:w="505" w:type="dxa"/>
            <w:gridSpan w:val="2"/>
            <w:tcBorders>
              <w:left w:val="nil"/>
            </w:tcBorders>
            <w:vAlign w:val="center"/>
          </w:tcPr>
          <w:p w:rsidR="0009033E" w:rsidRPr="007358EB" w:rsidRDefault="0009033E" w:rsidP="0009033E">
            <w:pPr>
              <w:jc w:val="center"/>
              <w:rPr>
                <w:snapToGrid w:val="0"/>
                <w:color w:val="000000"/>
              </w:rPr>
            </w:pPr>
            <w:r w:rsidRPr="007358EB">
              <w:rPr>
                <w:snapToGrid w:val="0"/>
                <w:color w:val="000000"/>
              </w:rPr>
              <w:t>к/с</w:t>
            </w:r>
          </w:p>
        </w:tc>
        <w:tc>
          <w:tcPr>
            <w:tcW w:w="4445" w:type="dxa"/>
            <w:gridSpan w:val="7"/>
            <w:tcBorders>
              <w:left w:val="nil"/>
              <w:bottom w:val="dotted" w:sz="6" w:space="0" w:color="auto"/>
            </w:tcBorders>
            <w:vAlign w:val="center"/>
          </w:tcPr>
          <w:p w:rsidR="0009033E" w:rsidRPr="007358EB" w:rsidRDefault="0009033E" w:rsidP="0009033E">
            <w:pPr>
              <w:rPr>
                <w:snapToGrid w:val="0"/>
                <w:color w:val="000000"/>
              </w:rPr>
            </w:pPr>
            <w:r w:rsidRPr="007358EB">
              <w:rPr>
                <w:snapToGrid w:val="0"/>
                <w:color w:val="000000"/>
              </w:rPr>
              <w:t>30101810200000000777</w:t>
            </w:r>
          </w:p>
        </w:tc>
      </w:tr>
      <w:tr w:rsidR="0009033E" w:rsidRPr="007358EB" w:rsidTr="0009033E">
        <w:trPr>
          <w:cantSplit/>
          <w:trHeight w:val="235"/>
          <w:jc w:val="center"/>
        </w:trPr>
        <w:tc>
          <w:tcPr>
            <w:tcW w:w="3179" w:type="dxa"/>
            <w:gridSpan w:val="6"/>
            <w:vAlign w:val="center"/>
          </w:tcPr>
          <w:p w:rsidR="0009033E" w:rsidRPr="007358EB" w:rsidRDefault="0009033E" w:rsidP="0009033E">
            <w:pPr>
              <w:rPr>
                <w:snapToGrid w:val="0"/>
                <w:color w:val="000000"/>
              </w:rPr>
            </w:pPr>
            <w:r w:rsidRPr="007358EB">
              <w:rPr>
                <w:snapToGrid w:val="0"/>
                <w:color w:val="000000"/>
              </w:rPr>
              <w:t>Руководитель (ФИО, должность):</w:t>
            </w:r>
          </w:p>
        </w:tc>
        <w:tc>
          <w:tcPr>
            <w:tcW w:w="5576" w:type="dxa"/>
            <w:gridSpan w:val="12"/>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Директор филиала Банщиков Андрей Витальевич</w:t>
            </w:r>
          </w:p>
        </w:tc>
      </w:tr>
      <w:tr w:rsidR="0009033E" w:rsidRPr="007358EB" w:rsidTr="0009033E">
        <w:trPr>
          <w:cantSplit/>
          <w:trHeight w:val="235"/>
          <w:jc w:val="center"/>
        </w:trPr>
        <w:tc>
          <w:tcPr>
            <w:tcW w:w="8755" w:type="dxa"/>
            <w:gridSpan w:val="18"/>
            <w:tcBorders>
              <w:bottom w:val="dotted" w:sz="6" w:space="0" w:color="auto"/>
            </w:tcBorders>
            <w:vAlign w:val="center"/>
          </w:tcPr>
          <w:p w:rsidR="0009033E" w:rsidRPr="007358EB" w:rsidRDefault="0009033E" w:rsidP="0009033E">
            <w:pPr>
              <w:rPr>
                <w:snapToGrid w:val="0"/>
                <w:color w:val="000000"/>
              </w:rPr>
            </w:pPr>
          </w:p>
        </w:tc>
      </w:tr>
      <w:tr w:rsidR="0009033E" w:rsidRPr="007358EB" w:rsidTr="0009033E">
        <w:trPr>
          <w:cantSplit/>
          <w:trHeight w:val="235"/>
          <w:jc w:val="center"/>
        </w:trPr>
        <w:tc>
          <w:tcPr>
            <w:tcW w:w="4036" w:type="dxa"/>
            <w:gridSpan w:val="10"/>
            <w:vAlign w:val="center"/>
          </w:tcPr>
          <w:p w:rsidR="0009033E" w:rsidRPr="007358EB" w:rsidRDefault="0009033E" w:rsidP="0009033E">
            <w:pPr>
              <w:rPr>
                <w:snapToGrid w:val="0"/>
                <w:color w:val="000000"/>
              </w:rPr>
            </w:pPr>
            <w:r w:rsidRPr="007358EB">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09033E" w:rsidRPr="007358EB" w:rsidRDefault="0009033E" w:rsidP="0009033E">
            <w:pPr>
              <w:rPr>
                <w:snapToGrid w:val="0"/>
                <w:color w:val="000000"/>
              </w:rPr>
            </w:pPr>
            <w:r w:rsidRPr="007358EB">
              <w:rPr>
                <w:snapToGrid w:val="0"/>
                <w:color w:val="000000"/>
              </w:rPr>
              <w:t xml:space="preserve">Начальник КТ Благовещенск /Механик АКП Благовещенск </w:t>
            </w:r>
          </w:p>
        </w:tc>
      </w:tr>
      <w:tr w:rsidR="0009033E" w:rsidRPr="007358EB" w:rsidTr="0009033E">
        <w:trPr>
          <w:cantSplit/>
          <w:trHeight w:val="235"/>
          <w:jc w:val="center"/>
        </w:trPr>
        <w:tc>
          <w:tcPr>
            <w:tcW w:w="8755" w:type="dxa"/>
            <w:gridSpan w:val="18"/>
            <w:tcBorders>
              <w:bottom w:val="dotted" w:sz="6" w:space="0" w:color="auto"/>
            </w:tcBorders>
            <w:vAlign w:val="center"/>
          </w:tcPr>
          <w:p w:rsidR="0009033E" w:rsidRPr="007358EB" w:rsidRDefault="0009033E" w:rsidP="0009033E">
            <w:pPr>
              <w:rPr>
                <w:snapToGrid w:val="0"/>
                <w:color w:val="000000"/>
              </w:rPr>
            </w:pPr>
          </w:p>
        </w:tc>
      </w:tr>
      <w:tr w:rsidR="0009033E" w:rsidRPr="007358EB" w:rsidTr="0009033E">
        <w:trPr>
          <w:cantSplit/>
          <w:trHeight w:val="235"/>
          <w:jc w:val="center"/>
        </w:trPr>
        <w:tc>
          <w:tcPr>
            <w:tcW w:w="8755" w:type="dxa"/>
            <w:gridSpan w:val="18"/>
            <w:tcBorders>
              <w:bottom w:val="dotted" w:sz="6" w:space="0" w:color="auto"/>
            </w:tcBorders>
            <w:vAlign w:val="center"/>
          </w:tcPr>
          <w:p w:rsidR="0009033E" w:rsidRPr="007358EB" w:rsidRDefault="0009033E" w:rsidP="0009033E">
            <w:pPr>
              <w:rPr>
                <w:snapToGrid w:val="0"/>
                <w:color w:val="000000"/>
              </w:rPr>
            </w:pPr>
          </w:p>
        </w:tc>
      </w:tr>
    </w:tbl>
    <w:p w:rsidR="0009033E" w:rsidRPr="007358EB" w:rsidRDefault="0009033E" w:rsidP="0009033E">
      <w:pPr>
        <w:jc w:val="center"/>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09033E" w:rsidRPr="007358EB" w:rsidTr="0009033E">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033E" w:rsidRPr="007358EB" w:rsidRDefault="0009033E" w:rsidP="0009033E">
            <w:pPr>
              <w:jc w:val="center"/>
              <w:rPr>
                <w:color w:val="000000"/>
              </w:rPr>
            </w:pPr>
            <w:r w:rsidRPr="007358EB">
              <w:rPr>
                <w:color w:val="000000"/>
              </w:rPr>
              <w:t>№ п/п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Ф.И.О.</w:t>
            </w:r>
          </w:p>
          <w:p w:rsidR="0009033E" w:rsidRPr="007358EB" w:rsidRDefault="0009033E" w:rsidP="0009033E">
            <w:pPr>
              <w:ind w:left="-108" w:right="-108"/>
              <w:jc w:val="center"/>
              <w:rPr>
                <w:color w:val="000000"/>
              </w:rPr>
            </w:pPr>
            <w:r w:rsidRPr="007358EB">
              <w:rPr>
                <w:color w:val="000000"/>
              </w:rPr>
              <w:t>(№ автомобиля)</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tcPr>
          <w:p w:rsidR="0009033E" w:rsidRPr="007358EB" w:rsidRDefault="0009033E" w:rsidP="0009033E">
            <w:pPr>
              <w:ind w:left="-108" w:right="-107"/>
              <w:jc w:val="center"/>
              <w:rPr>
                <w:color w:val="000000"/>
              </w:rPr>
            </w:pPr>
            <w:r w:rsidRPr="007358EB">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Тип электронного кошелька</w:t>
            </w:r>
          </w:p>
        </w:tc>
      </w:tr>
      <w:tr w:rsidR="0009033E" w:rsidRPr="007358EB" w:rsidTr="0009033E">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09033E" w:rsidRPr="007358EB" w:rsidRDefault="0009033E" w:rsidP="0009033E">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9033E" w:rsidRPr="007358EB" w:rsidRDefault="0009033E" w:rsidP="0009033E">
            <w:pPr>
              <w:ind w:left="-108" w:right="-108"/>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9033E" w:rsidRPr="007358EB" w:rsidRDefault="0009033E" w:rsidP="0009033E">
            <w:pPr>
              <w:ind w:left="-108" w:right="-108"/>
              <w:jc w:val="cente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9033E" w:rsidRPr="007358EB" w:rsidRDefault="0009033E" w:rsidP="0009033E">
            <w:pPr>
              <w:ind w:left="-108" w:right="-108"/>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ind w:left="-108" w:right="-107"/>
              <w:jc w:val="center"/>
              <w:rPr>
                <w:color w:val="000000"/>
              </w:rPr>
            </w:pPr>
            <w:r w:rsidRPr="007358EB">
              <w:rPr>
                <w:color w:val="000000"/>
              </w:rPr>
              <w:t>рубли</w:t>
            </w:r>
          </w:p>
        </w:tc>
        <w:tc>
          <w:tcPr>
            <w:tcW w:w="625"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ind w:left="-108" w:right="-107"/>
              <w:jc w:val="center"/>
              <w:rPr>
                <w:color w:val="000000"/>
              </w:rPr>
            </w:pPr>
            <w:r w:rsidRPr="007358EB">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09033E" w:rsidRPr="007358EB" w:rsidRDefault="0009033E" w:rsidP="0009033E">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9033E" w:rsidRPr="007358EB" w:rsidRDefault="0009033E" w:rsidP="0009033E">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9033E" w:rsidRPr="007358EB" w:rsidRDefault="0009033E" w:rsidP="0009033E">
            <w:pPr>
              <w:jc w:val="center"/>
              <w:rPr>
                <w:color w:val="000000"/>
              </w:rPr>
            </w:pPr>
          </w:p>
        </w:tc>
      </w:tr>
      <w:tr w:rsidR="0009033E" w:rsidRPr="007358EB" w:rsidTr="0009033E">
        <w:trPr>
          <w:trHeight w:val="690"/>
          <w:jc w:val="center"/>
        </w:trPr>
        <w:tc>
          <w:tcPr>
            <w:tcW w:w="579" w:type="dxa"/>
            <w:tcBorders>
              <w:top w:val="nil"/>
              <w:left w:val="single" w:sz="4" w:space="0" w:color="auto"/>
              <w:bottom w:val="single" w:sz="4" w:space="0" w:color="auto"/>
              <w:right w:val="single" w:sz="4" w:space="0" w:color="auto"/>
            </w:tcBorders>
            <w:shd w:val="clear" w:color="auto" w:fill="auto"/>
            <w:noWrap/>
            <w:vAlign w:val="center"/>
          </w:tcPr>
          <w:p w:rsidR="0009033E" w:rsidRPr="007358EB" w:rsidRDefault="0009033E" w:rsidP="0009033E">
            <w:pPr>
              <w:jc w:val="center"/>
              <w:rPr>
                <w:color w:val="000000"/>
              </w:rPr>
            </w:pPr>
            <w:r w:rsidRPr="007358EB">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w:t>
            </w:r>
          </w:p>
        </w:tc>
        <w:tc>
          <w:tcPr>
            <w:tcW w:w="1418"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w:t>
            </w:r>
          </w:p>
        </w:tc>
        <w:tc>
          <w:tcPr>
            <w:tcW w:w="992"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w:t>
            </w:r>
          </w:p>
        </w:tc>
        <w:tc>
          <w:tcPr>
            <w:tcW w:w="625"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согласно Приложения № 4</w:t>
            </w:r>
          </w:p>
        </w:tc>
        <w:tc>
          <w:tcPr>
            <w:tcW w:w="850"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1</w:t>
            </w:r>
          </w:p>
        </w:tc>
        <w:tc>
          <w:tcPr>
            <w:tcW w:w="1276"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дебетный</w:t>
            </w:r>
          </w:p>
        </w:tc>
      </w:tr>
      <w:tr w:rsidR="0009033E" w:rsidRPr="007358EB" w:rsidTr="0009033E">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9033E" w:rsidRPr="007358EB" w:rsidRDefault="0009033E" w:rsidP="0009033E">
            <w:pPr>
              <w:rPr>
                <w:b/>
                <w:bCs/>
                <w:color w:val="000000"/>
              </w:rPr>
            </w:pPr>
            <w:r w:rsidRPr="007358EB">
              <w:rPr>
                <w:b/>
                <w:bCs/>
                <w:color w:val="000000"/>
              </w:rPr>
              <w:t>Итого:</w:t>
            </w:r>
          </w:p>
        </w:tc>
        <w:tc>
          <w:tcPr>
            <w:tcW w:w="992"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b/>
                <w:bCs/>
                <w:color w:val="000000"/>
              </w:rPr>
            </w:pPr>
          </w:p>
        </w:tc>
        <w:tc>
          <w:tcPr>
            <w:tcW w:w="625"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b/>
                <w:bCs/>
                <w:color w:val="000000"/>
              </w:rPr>
            </w:pPr>
          </w:p>
        </w:tc>
        <w:tc>
          <w:tcPr>
            <w:tcW w:w="1134" w:type="dxa"/>
            <w:tcBorders>
              <w:top w:val="nil"/>
              <w:left w:val="nil"/>
              <w:bottom w:val="single" w:sz="4" w:space="0" w:color="auto"/>
              <w:right w:val="nil"/>
            </w:tcBorders>
            <w:shd w:val="clear" w:color="auto" w:fill="auto"/>
            <w:vAlign w:val="center"/>
          </w:tcPr>
          <w:p w:rsidR="0009033E" w:rsidRPr="007358EB" w:rsidRDefault="0009033E" w:rsidP="0009033E">
            <w:pPr>
              <w:ind w:left="-108" w:right="-108"/>
              <w:jc w:val="center"/>
              <w:rPr>
                <w:b/>
                <w:bCs/>
                <w:color w:val="000000"/>
              </w:rPr>
            </w:pPr>
          </w:p>
        </w:tc>
        <w:tc>
          <w:tcPr>
            <w:tcW w:w="850" w:type="dxa"/>
            <w:tcBorders>
              <w:top w:val="nil"/>
              <w:left w:val="nil"/>
              <w:bottom w:val="single" w:sz="4" w:space="0" w:color="auto"/>
              <w:right w:val="nil"/>
            </w:tcBorders>
            <w:shd w:val="clear" w:color="auto" w:fill="auto"/>
            <w:vAlign w:val="center"/>
          </w:tcPr>
          <w:p w:rsidR="0009033E" w:rsidRPr="007358EB" w:rsidRDefault="0009033E" w:rsidP="0009033E">
            <w:pPr>
              <w:ind w:left="-108" w:right="-108"/>
              <w:jc w:val="center"/>
              <w:rPr>
                <w:b/>
                <w:bCs/>
                <w:color w:val="000000"/>
              </w:rPr>
            </w:pPr>
          </w:p>
        </w:tc>
        <w:tc>
          <w:tcPr>
            <w:tcW w:w="1276"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b/>
                <w:bCs/>
                <w:color w:val="000000"/>
              </w:rPr>
            </w:pPr>
          </w:p>
        </w:tc>
      </w:tr>
    </w:tbl>
    <w:p w:rsidR="0009033E" w:rsidRPr="007358EB" w:rsidRDefault="0009033E" w:rsidP="0009033E">
      <w:pPr>
        <w:tabs>
          <w:tab w:val="left" w:pos="2656"/>
        </w:tabs>
        <w:rPr>
          <w:color w:val="000000"/>
        </w:rPr>
      </w:pPr>
    </w:p>
    <w:p w:rsidR="0009033E" w:rsidRPr="007358EB" w:rsidRDefault="0009033E" w:rsidP="0009033E">
      <w:pPr>
        <w:tabs>
          <w:tab w:val="left" w:pos="2656"/>
        </w:tabs>
        <w:rPr>
          <w:color w:val="000000"/>
        </w:rPr>
      </w:pPr>
    </w:p>
    <w:p w:rsidR="0009033E" w:rsidRPr="007358EB" w:rsidRDefault="0009033E" w:rsidP="0009033E">
      <w:pPr>
        <w:tabs>
          <w:tab w:val="left" w:pos="2656"/>
        </w:tabs>
        <w:rPr>
          <w:color w:val="000000"/>
        </w:rPr>
      </w:pPr>
    </w:p>
    <w:p w:rsidR="0009033E" w:rsidRPr="007358EB" w:rsidRDefault="0009033E" w:rsidP="0009033E">
      <w:pPr>
        <w:tabs>
          <w:tab w:val="left" w:pos="2656"/>
        </w:tabs>
        <w:rPr>
          <w:color w:val="000000"/>
        </w:rPr>
      </w:pPr>
    </w:p>
    <w:tbl>
      <w:tblPr>
        <w:tblW w:w="0" w:type="auto"/>
        <w:tblLook w:val="01E0"/>
      </w:tblPr>
      <w:tblGrid>
        <w:gridCol w:w="4923"/>
        <w:gridCol w:w="4931"/>
      </w:tblGrid>
      <w:tr w:rsidR="0009033E" w:rsidRPr="007358EB" w:rsidTr="0009033E">
        <w:tc>
          <w:tcPr>
            <w:tcW w:w="5006" w:type="dxa"/>
          </w:tcPr>
          <w:p w:rsidR="0067023D" w:rsidRPr="007358EB" w:rsidRDefault="0067023D" w:rsidP="0067023D">
            <w:pPr>
              <w:jc w:val="both"/>
              <w:rPr>
                <w:b/>
              </w:rPr>
            </w:pPr>
            <w:r w:rsidRPr="007358EB">
              <w:rPr>
                <w:b/>
              </w:rPr>
              <w:t>Клиент _____________/А.В.Банщиков</w:t>
            </w:r>
          </w:p>
          <w:p w:rsidR="0067023D" w:rsidRPr="007358EB" w:rsidRDefault="0067023D" w:rsidP="0067023D">
            <w:pPr>
              <w:jc w:val="both"/>
              <w:rPr>
                <w:i/>
              </w:rPr>
            </w:pPr>
            <w:r w:rsidRPr="007358EB">
              <w:t xml:space="preserve">М.П.            </w:t>
            </w:r>
            <w:r w:rsidRPr="007358EB">
              <w:rPr>
                <w:i/>
              </w:rPr>
              <w:t>(подпись)</w:t>
            </w:r>
          </w:p>
          <w:p w:rsidR="0009033E" w:rsidRPr="007358EB" w:rsidRDefault="0009033E" w:rsidP="0009033E">
            <w:pPr>
              <w:rPr>
                <w:lang w:val="en-US"/>
              </w:rPr>
            </w:pPr>
          </w:p>
        </w:tc>
        <w:tc>
          <w:tcPr>
            <w:tcW w:w="5006" w:type="dxa"/>
          </w:tcPr>
          <w:p w:rsidR="0009033E" w:rsidRPr="0067023D" w:rsidRDefault="0067023D" w:rsidP="0067023D">
            <w:pPr>
              <w:jc w:val="both"/>
              <w:rPr>
                <w:b/>
              </w:rPr>
            </w:pPr>
            <w:r w:rsidRPr="0067023D">
              <w:rPr>
                <w:b/>
              </w:rPr>
              <w:t>Исполнитель________________</w:t>
            </w:r>
          </w:p>
        </w:tc>
      </w:tr>
    </w:tbl>
    <w:p w:rsidR="00F46902" w:rsidRDefault="00F46902" w:rsidP="0009033E">
      <w:pPr>
        <w:jc w:val="right"/>
        <w:rPr>
          <w:color w:val="000000"/>
        </w:rPr>
      </w:pPr>
    </w:p>
    <w:p w:rsidR="00F46902" w:rsidRDefault="00F46902" w:rsidP="0009033E">
      <w:pPr>
        <w:jc w:val="right"/>
        <w:rPr>
          <w:color w:val="000000"/>
        </w:rPr>
      </w:pPr>
    </w:p>
    <w:p w:rsidR="0009033E" w:rsidRPr="002224F7" w:rsidRDefault="0009033E" w:rsidP="0009033E">
      <w:pPr>
        <w:jc w:val="right"/>
        <w:rPr>
          <w:b/>
        </w:rPr>
      </w:pPr>
      <w:r w:rsidRPr="007358EB">
        <w:rPr>
          <w:color w:val="000000"/>
        </w:rPr>
        <w:lastRenderedPageBreak/>
        <w:t xml:space="preserve">                                                                                                                                                </w:t>
      </w:r>
      <w:r w:rsidRPr="002224F7">
        <w:rPr>
          <w:b/>
        </w:rPr>
        <w:t>ПРИЛОЖЕНИЕ № 3</w:t>
      </w:r>
    </w:p>
    <w:p w:rsidR="0009033E" w:rsidRPr="002224F7" w:rsidRDefault="0009033E" w:rsidP="0009033E">
      <w:pPr>
        <w:jc w:val="right"/>
        <w:rPr>
          <w:b/>
        </w:rPr>
      </w:pPr>
      <w:r w:rsidRPr="002224F7">
        <w:rPr>
          <w:b/>
        </w:rPr>
        <w:t>к Договору об обеспечении нефтепродуктами</w:t>
      </w:r>
    </w:p>
    <w:p w:rsidR="0009033E" w:rsidRPr="002224F7" w:rsidRDefault="0009033E" w:rsidP="0009033E">
      <w:pPr>
        <w:jc w:val="right"/>
        <w:rPr>
          <w:b/>
        </w:rPr>
      </w:pPr>
      <w:r w:rsidRPr="002224F7">
        <w:rPr>
          <w:b/>
        </w:rPr>
        <w:t xml:space="preserve">с использованием системы </w:t>
      </w:r>
      <w:r w:rsidR="00884699" w:rsidRPr="002224F7">
        <w:rPr>
          <w:b/>
        </w:rPr>
        <w:t>смарт-</w:t>
      </w:r>
      <w:r w:rsidRPr="002224F7">
        <w:rPr>
          <w:b/>
        </w:rPr>
        <w:t>карт</w:t>
      </w:r>
      <w:r w:rsidR="005E3C1B" w:rsidRPr="002224F7">
        <w:rPr>
          <w:b/>
        </w:rPr>
        <w:t>/топливных карт</w:t>
      </w:r>
      <w:r w:rsidRPr="002224F7">
        <w:rPr>
          <w:b/>
        </w:rPr>
        <w:t xml:space="preserve"> от __ _____201_ г.</w:t>
      </w:r>
    </w:p>
    <w:p w:rsidR="0009033E" w:rsidRPr="002224F7" w:rsidRDefault="0009033E" w:rsidP="0009033E">
      <w:pPr>
        <w:ind w:left="360"/>
        <w:rPr>
          <w:b/>
        </w:rPr>
      </w:pPr>
    </w:p>
    <w:p w:rsidR="0009033E" w:rsidRPr="002224F7" w:rsidRDefault="0009033E" w:rsidP="0009033E">
      <w:pPr>
        <w:ind w:left="360"/>
        <w:rPr>
          <w:b/>
        </w:rPr>
      </w:pPr>
    </w:p>
    <w:p w:rsidR="0009033E" w:rsidRPr="002224F7" w:rsidRDefault="0009033E" w:rsidP="0009033E">
      <w:pPr>
        <w:ind w:left="360"/>
        <w:rPr>
          <w:b/>
        </w:rPr>
      </w:pPr>
    </w:p>
    <w:p w:rsidR="0009033E" w:rsidRPr="002224F7" w:rsidRDefault="0009033E" w:rsidP="0009033E">
      <w:pPr>
        <w:ind w:left="360"/>
        <w:jc w:val="center"/>
        <w:rPr>
          <w:b/>
        </w:rPr>
      </w:pPr>
      <w:r w:rsidRPr="002224F7">
        <w:rPr>
          <w:b/>
        </w:rPr>
        <w:t>СПЕЦИФИКАЦИЯ № _____ от «» ___________201_ г.</w:t>
      </w:r>
    </w:p>
    <w:p w:rsidR="0009033E" w:rsidRPr="002224F7" w:rsidRDefault="0009033E" w:rsidP="0009033E">
      <w:pPr>
        <w:ind w:left="360"/>
        <w:jc w:val="right"/>
        <w:rPr>
          <w:b/>
        </w:rPr>
      </w:pPr>
    </w:p>
    <w:p w:rsidR="0009033E" w:rsidRPr="002224F7" w:rsidRDefault="0009033E" w:rsidP="0009033E">
      <w:pPr>
        <w:ind w:left="360"/>
        <w:jc w:val="center"/>
        <w:rPr>
          <w:b/>
        </w:rPr>
      </w:pPr>
      <w:r w:rsidRPr="002224F7">
        <w:rPr>
          <w:b/>
        </w:rPr>
        <w:t>К ДОГОВОРУ № ______ от «___» ___________ 201_ г.</w:t>
      </w:r>
    </w:p>
    <w:p w:rsidR="0009033E" w:rsidRPr="002224F7" w:rsidRDefault="0009033E" w:rsidP="0009033E">
      <w:pPr>
        <w:ind w:left="360"/>
        <w:jc w:val="right"/>
      </w:pPr>
    </w:p>
    <w:p w:rsidR="0009033E" w:rsidRPr="002224F7" w:rsidRDefault="0009033E" w:rsidP="0009033E">
      <w:pPr>
        <w:ind w:left="360"/>
        <w:jc w:val="right"/>
      </w:pPr>
    </w:p>
    <w:p w:rsidR="0009033E" w:rsidRPr="002224F7" w:rsidRDefault="0009033E" w:rsidP="0009033E">
      <w:pPr>
        <w:ind w:left="1069"/>
        <w:rPr>
          <w:color w:val="00000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2387"/>
        <w:gridCol w:w="1963"/>
        <w:gridCol w:w="1001"/>
        <w:gridCol w:w="992"/>
        <w:gridCol w:w="1417"/>
        <w:gridCol w:w="1657"/>
      </w:tblGrid>
      <w:tr w:rsidR="008206E8" w:rsidRPr="002224F7" w:rsidTr="00CE4304">
        <w:trPr>
          <w:trHeight w:val="583"/>
        </w:trPr>
        <w:tc>
          <w:tcPr>
            <w:tcW w:w="853" w:type="dxa"/>
            <w:tcBorders>
              <w:top w:val="single" w:sz="4" w:space="0" w:color="auto"/>
              <w:left w:val="single" w:sz="4" w:space="0" w:color="auto"/>
              <w:bottom w:val="single" w:sz="4" w:space="0" w:color="auto"/>
              <w:right w:val="single" w:sz="4" w:space="0" w:color="auto"/>
            </w:tcBorders>
          </w:tcPr>
          <w:p w:rsidR="008206E8" w:rsidRPr="002224F7" w:rsidRDefault="008206E8" w:rsidP="00D8087B">
            <w:pPr>
              <w:tabs>
                <w:tab w:val="left" w:pos="0"/>
              </w:tabs>
              <w:jc w:val="center"/>
            </w:pPr>
          </w:p>
          <w:p w:rsidR="008206E8" w:rsidRPr="002224F7" w:rsidRDefault="008206E8" w:rsidP="00D8087B">
            <w:pPr>
              <w:tabs>
                <w:tab w:val="left" w:pos="0"/>
              </w:tabs>
              <w:jc w:val="center"/>
            </w:pPr>
            <w:r w:rsidRPr="002224F7">
              <w:t>№№ п/п</w:t>
            </w:r>
          </w:p>
          <w:p w:rsidR="008206E8" w:rsidRPr="002224F7" w:rsidRDefault="008206E8" w:rsidP="00D8087B">
            <w:pPr>
              <w:tabs>
                <w:tab w:val="left" w:pos="798"/>
              </w:tabs>
              <w:jc w:val="center"/>
            </w:pPr>
          </w:p>
        </w:tc>
        <w:tc>
          <w:tcPr>
            <w:tcW w:w="2387" w:type="dxa"/>
            <w:tcBorders>
              <w:top w:val="single" w:sz="4" w:space="0" w:color="auto"/>
              <w:left w:val="single" w:sz="4" w:space="0" w:color="auto"/>
              <w:bottom w:val="single" w:sz="4" w:space="0" w:color="auto"/>
              <w:right w:val="single" w:sz="4" w:space="0" w:color="auto"/>
            </w:tcBorders>
            <w:hideMark/>
          </w:tcPr>
          <w:p w:rsidR="008206E8" w:rsidRPr="002224F7" w:rsidRDefault="008206E8" w:rsidP="00D8087B">
            <w:pPr>
              <w:tabs>
                <w:tab w:val="left" w:pos="798"/>
              </w:tabs>
              <w:jc w:val="center"/>
            </w:pPr>
          </w:p>
          <w:p w:rsidR="008206E8" w:rsidRPr="002224F7" w:rsidRDefault="008206E8" w:rsidP="00D8087B">
            <w:pPr>
              <w:tabs>
                <w:tab w:val="left" w:pos="798"/>
              </w:tabs>
              <w:jc w:val="center"/>
            </w:pPr>
            <w:r w:rsidRPr="002224F7">
              <w:t>Наименование Товара</w:t>
            </w:r>
          </w:p>
        </w:tc>
        <w:tc>
          <w:tcPr>
            <w:tcW w:w="1963" w:type="dxa"/>
            <w:tcBorders>
              <w:top w:val="single" w:sz="4" w:space="0" w:color="auto"/>
              <w:left w:val="single" w:sz="4" w:space="0" w:color="auto"/>
              <w:bottom w:val="single" w:sz="4" w:space="0" w:color="auto"/>
              <w:right w:val="single" w:sz="4" w:space="0" w:color="auto"/>
            </w:tcBorders>
          </w:tcPr>
          <w:p w:rsidR="008206E8" w:rsidRPr="002224F7" w:rsidRDefault="008206E8" w:rsidP="00D8087B">
            <w:pPr>
              <w:tabs>
                <w:tab w:val="left" w:pos="798"/>
              </w:tabs>
              <w:jc w:val="center"/>
            </w:pPr>
            <w:r w:rsidRPr="002224F7">
              <w:t>Стоимость</w:t>
            </w:r>
            <w:r w:rsidRPr="002224F7">
              <w:rPr>
                <w:rStyle w:val="FontStyle25"/>
              </w:rPr>
              <w:t xml:space="preserve"> дизельного топлива за 1 литр</w:t>
            </w:r>
            <w:r w:rsidRPr="002224F7">
              <w:t xml:space="preserve"> с учетом скидки %, от </w:t>
            </w:r>
            <w:r w:rsidRPr="002224F7">
              <w:rPr>
                <w:rStyle w:val="FontStyle25"/>
              </w:rPr>
              <w:t>розничной цены, указанной на рекламной стеле на момент заправки</w:t>
            </w:r>
            <w:r w:rsidR="004545FE" w:rsidRPr="002224F7">
              <w:rPr>
                <w:rStyle w:val="FontStyle25"/>
              </w:rPr>
              <w:t>*</w:t>
            </w:r>
          </w:p>
        </w:tc>
        <w:tc>
          <w:tcPr>
            <w:tcW w:w="1001" w:type="dxa"/>
            <w:tcBorders>
              <w:top w:val="single" w:sz="4" w:space="0" w:color="auto"/>
              <w:left w:val="single" w:sz="4" w:space="0" w:color="auto"/>
              <w:bottom w:val="single" w:sz="4" w:space="0" w:color="auto"/>
              <w:right w:val="single" w:sz="4" w:space="0" w:color="auto"/>
            </w:tcBorders>
            <w:hideMark/>
          </w:tcPr>
          <w:p w:rsidR="008206E8" w:rsidRPr="002224F7" w:rsidRDefault="008206E8" w:rsidP="00D8087B">
            <w:pPr>
              <w:tabs>
                <w:tab w:val="left" w:pos="798"/>
              </w:tabs>
              <w:jc w:val="center"/>
            </w:pPr>
          </w:p>
          <w:p w:rsidR="008206E8" w:rsidRDefault="008206E8" w:rsidP="00D8087B">
            <w:pPr>
              <w:tabs>
                <w:tab w:val="left" w:pos="798"/>
              </w:tabs>
              <w:jc w:val="center"/>
            </w:pPr>
            <w:r w:rsidRPr="002224F7">
              <w:t>Кол-во</w:t>
            </w:r>
          </w:p>
          <w:p w:rsidR="00CE4304" w:rsidRPr="002224F7" w:rsidRDefault="00CE4304" w:rsidP="00D8087B">
            <w:pPr>
              <w:tabs>
                <w:tab w:val="left" w:pos="798"/>
              </w:tabs>
              <w:jc w:val="center"/>
            </w:pPr>
          </w:p>
        </w:tc>
        <w:tc>
          <w:tcPr>
            <w:tcW w:w="992" w:type="dxa"/>
            <w:tcBorders>
              <w:top w:val="single" w:sz="4" w:space="0" w:color="auto"/>
              <w:left w:val="single" w:sz="4" w:space="0" w:color="auto"/>
              <w:bottom w:val="single" w:sz="4" w:space="0" w:color="auto"/>
              <w:right w:val="single" w:sz="4" w:space="0" w:color="auto"/>
            </w:tcBorders>
            <w:hideMark/>
          </w:tcPr>
          <w:p w:rsidR="008206E8" w:rsidRPr="002224F7" w:rsidRDefault="008206E8" w:rsidP="00D8087B">
            <w:pPr>
              <w:tabs>
                <w:tab w:val="left" w:pos="798"/>
              </w:tabs>
              <w:jc w:val="center"/>
            </w:pPr>
          </w:p>
          <w:p w:rsidR="008206E8" w:rsidRPr="002224F7" w:rsidRDefault="008206E8" w:rsidP="00D8087B">
            <w:pPr>
              <w:tabs>
                <w:tab w:val="left" w:pos="798"/>
              </w:tabs>
              <w:jc w:val="center"/>
            </w:pPr>
            <w:r w:rsidRPr="002224F7">
              <w:t>Ед. измер.</w:t>
            </w:r>
          </w:p>
        </w:tc>
        <w:tc>
          <w:tcPr>
            <w:tcW w:w="1417" w:type="dxa"/>
            <w:tcBorders>
              <w:top w:val="single" w:sz="4" w:space="0" w:color="auto"/>
              <w:left w:val="single" w:sz="4" w:space="0" w:color="auto"/>
              <w:bottom w:val="single" w:sz="4" w:space="0" w:color="auto"/>
              <w:right w:val="single" w:sz="4" w:space="0" w:color="auto"/>
            </w:tcBorders>
            <w:hideMark/>
          </w:tcPr>
          <w:p w:rsidR="008206E8" w:rsidRPr="002224F7" w:rsidRDefault="008206E8" w:rsidP="00D8087B">
            <w:pPr>
              <w:tabs>
                <w:tab w:val="left" w:pos="798"/>
              </w:tabs>
              <w:jc w:val="center"/>
            </w:pPr>
            <w:r w:rsidRPr="002224F7">
              <w:t>Стоимость, руб, без НДС 18%</w:t>
            </w:r>
          </w:p>
          <w:p w:rsidR="008206E8" w:rsidRPr="002224F7" w:rsidRDefault="008206E8" w:rsidP="00D8087B">
            <w:pPr>
              <w:tabs>
                <w:tab w:val="left" w:pos="798"/>
              </w:tabs>
              <w:jc w:val="center"/>
            </w:pPr>
          </w:p>
          <w:p w:rsidR="008206E8" w:rsidRPr="002224F7" w:rsidRDefault="008206E8" w:rsidP="00D8087B">
            <w:pPr>
              <w:tabs>
                <w:tab w:val="left" w:pos="798"/>
              </w:tabs>
              <w:jc w:val="center"/>
            </w:pPr>
          </w:p>
        </w:tc>
        <w:tc>
          <w:tcPr>
            <w:tcW w:w="1657" w:type="dxa"/>
            <w:tcBorders>
              <w:top w:val="single" w:sz="4" w:space="0" w:color="auto"/>
              <w:left w:val="single" w:sz="4" w:space="0" w:color="auto"/>
              <w:bottom w:val="single" w:sz="4" w:space="0" w:color="auto"/>
              <w:right w:val="single" w:sz="4" w:space="0" w:color="auto"/>
            </w:tcBorders>
          </w:tcPr>
          <w:p w:rsidR="008206E8" w:rsidRPr="002224F7" w:rsidRDefault="008206E8" w:rsidP="00D8087B">
            <w:pPr>
              <w:tabs>
                <w:tab w:val="left" w:pos="798"/>
              </w:tabs>
              <w:jc w:val="center"/>
            </w:pPr>
            <w:r w:rsidRPr="002224F7">
              <w:t>Стоимость, руб, с НДС 18%</w:t>
            </w:r>
          </w:p>
          <w:p w:rsidR="008206E8" w:rsidRPr="002224F7" w:rsidRDefault="008206E8" w:rsidP="00D8087B">
            <w:pPr>
              <w:tabs>
                <w:tab w:val="left" w:pos="798"/>
              </w:tabs>
              <w:jc w:val="center"/>
            </w:pPr>
          </w:p>
        </w:tc>
      </w:tr>
      <w:tr w:rsidR="008206E8" w:rsidRPr="002224F7" w:rsidTr="00CE4304">
        <w:trPr>
          <w:trHeight w:val="583"/>
        </w:trPr>
        <w:tc>
          <w:tcPr>
            <w:tcW w:w="853" w:type="dxa"/>
            <w:tcBorders>
              <w:top w:val="single" w:sz="4" w:space="0" w:color="auto"/>
              <w:left w:val="single" w:sz="4" w:space="0" w:color="auto"/>
              <w:bottom w:val="single" w:sz="4" w:space="0" w:color="auto"/>
              <w:right w:val="single" w:sz="4" w:space="0" w:color="auto"/>
            </w:tcBorders>
            <w:hideMark/>
          </w:tcPr>
          <w:p w:rsidR="008206E8" w:rsidRPr="002224F7" w:rsidRDefault="008206E8" w:rsidP="00D8087B">
            <w:pPr>
              <w:tabs>
                <w:tab w:val="left" w:pos="0"/>
              </w:tabs>
              <w:jc w:val="center"/>
            </w:pPr>
          </w:p>
          <w:p w:rsidR="008206E8" w:rsidRPr="002224F7" w:rsidRDefault="008206E8" w:rsidP="00D8087B">
            <w:pPr>
              <w:tabs>
                <w:tab w:val="left" w:pos="0"/>
              </w:tabs>
              <w:jc w:val="center"/>
            </w:pPr>
            <w:r w:rsidRPr="002224F7">
              <w:t>1</w:t>
            </w:r>
          </w:p>
        </w:tc>
        <w:tc>
          <w:tcPr>
            <w:tcW w:w="2387" w:type="dxa"/>
            <w:tcBorders>
              <w:top w:val="single" w:sz="4" w:space="0" w:color="auto"/>
              <w:left w:val="single" w:sz="4" w:space="0" w:color="auto"/>
              <w:bottom w:val="single" w:sz="4" w:space="0" w:color="auto"/>
              <w:right w:val="single" w:sz="4" w:space="0" w:color="auto"/>
            </w:tcBorders>
          </w:tcPr>
          <w:p w:rsidR="008206E8" w:rsidRPr="002224F7" w:rsidRDefault="008206E8" w:rsidP="00D8087B">
            <w:pPr>
              <w:tabs>
                <w:tab w:val="left" w:pos="798"/>
              </w:tabs>
            </w:pPr>
          </w:p>
          <w:p w:rsidR="008206E8" w:rsidRPr="002224F7" w:rsidRDefault="008206E8" w:rsidP="00D8087B">
            <w:pPr>
              <w:tabs>
                <w:tab w:val="left" w:pos="798"/>
              </w:tabs>
            </w:pPr>
            <w:r w:rsidRPr="002224F7">
              <w:t xml:space="preserve">Дизельное топливо зимнее/летнее </w:t>
            </w:r>
          </w:p>
        </w:tc>
        <w:tc>
          <w:tcPr>
            <w:tcW w:w="1963" w:type="dxa"/>
            <w:tcBorders>
              <w:top w:val="single" w:sz="4" w:space="0" w:color="auto"/>
              <w:left w:val="single" w:sz="4" w:space="0" w:color="auto"/>
              <w:bottom w:val="single" w:sz="4" w:space="0" w:color="auto"/>
              <w:right w:val="single" w:sz="4" w:space="0" w:color="auto"/>
            </w:tcBorders>
          </w:tcPr>
          <w:p w:rsidR="008206E8" w:rsidRPr="002224F7" w:rsidRDefault="008206E8" w:rsidP="00D8087B">
            <w:pPr>
              <w:tabs>
                <w:tab w:val="left" w:pos="798"/>
              </w:tabs>
              <w:jc w:val="center"/>
            </w:pPr>
          </w:p>
        </w:tc>
        <w:tc>
          <w:tcPr>
            <w:tcW w:w="1001" w:type="dxa"/>
            <w:tcBorders>
              <w:top w:val="single" w:sz="4" w:space="0" w:color="auto"/>
              <w:left w:val="single" w:sz="4" w:space="0" w:color="auto"/>
              <w:bottom w:val="single" w:sz="4" w:space="0" w:color="auto"/>
              <w:right w:val="single" w:sz="4" w:space="0" w:color="auto"/>
            </w:tcBorders>
          </w:tcPr>
          <w:p w:rsidR="008206E8" w:rsidRPr="002224F7" w:rsidRDefault="008206E8" w:rsidP="00D8087B">
            <w:pPr>
              <w:tabs>
                <w:tab w:val="left" w:pos="798"/>
              </w:tabs>
              <w:jc w:val="center"/>
            </w:pPr>
          </w:p>
        </w:tc>
        <w:tc>
          <w:tcPr>
            <w:tcW w:w="992" w:type="dxa"/>
            <w:tcBorders>
              <w:top w:val="single" w:sz="4" w:space="0" w:color="auto"/>
              <w:left w:val="single" w:sz="4" w:space="0" w:color="auto"/>
              <w:bottom w:val="single" w:sz="4" w:space="0" w:color="auto"/>
              <w:right w:val="single" w:sz="4" w:space="0" w:color="auto"/>
            </w:tcBorders>
          </w:tcPr>
          <w:p w:rsidR="008206E8" w:rsidRPr="002224F7" w:rsidRDefault="008206E8" w:rsidP="00D8087B">
            <w:pPr>
              <w:tabs>
                <w:tab w:val="left" w:pos="798"/>
              </w:tabs>
              <w:jc w:val="center"/>
            </w:pPr>
          </w:p>
        </w:tc>
        <w:tc>
          <w:tcPr>
            <w:tcW w:w="1417" w:type="dxa"/>
            <w:tcBorders>
              <w:top w:val="single" w:sz="4" w:space="0" w:color="auto"/>
              <w:left w:val="single" w:sz="4" w:space="0" w:color="auto"/>
              <w:bottom w:val="single" w:sz="4" w:space="0" w:color="auto"/>
              <w:right w:val="single" w:sz="4" w:space="0" w:color="auto"/>
            </w:tcBorders>
          </w:tcPr>
          <w:p w:rsidR="008206E8" w:rsidRPr="002224F7" w:rsidRDefault="008206E8" w:rsidP="00D8087B">
            <w:pPr>
              <w:tabs>
                <w:tab w:val="left" w:pos="798"/>
              </w:tabs>
              <w:jc w:val="center"/>
            </w:pPr>
          </w:p>
        </w:tc>
        <w:tc>
          <w:tcPr>
            <w:tcW w:w="1657" w:type="dxa"/>
            <w:tcBorders>
              <w:top w:val="single" w:sz="4" w:space="0" w:color="auto"/>
              <w:left w:val="single" w:sz="4" w:space="0" w:color="auto"/>
              <w:bottom w:val="single" w:sz="4" w:space="0" w:color="auto"/>
              <w:right w:val="single" w:sz="4" w:space="0" w:color="auto"/>
            </w:tcBorders>
          </w:tcPr>
          <w:p w:rsidR="008206E8" w:rsidRPr="002224F7" w:rsidRDefault="008206E8" w:rsidP="00D8087B">
            <w:pPr>
              <w:tabs>
                <w:tab w:val="left" w:pos="798"/>
              </w:tabs>
              <w:jc w:val="center"/>
            </w:pPr>
          </w:p>
        </w:tc>
      </w:tr>
    </w:tbl>
    <w:p w:rsidR="004545FE" w:rsidRPr="004545FE" w:rsidRDefault="004545FE" w:rsidP="004545FE">
      <w:r w:rsidRPr="002224F7">
        <w:t>*</w:t>
      </w:r>
      <w:r w:rsidRPr="002224F7">
        <w:rPr>
          <w:rFonts w:ascii="Calibri" w:hAnsi="Calibri" w:cs="Calibri"/>
          <w:sz w:val="20"/>
          <w:lang w:eastAsia="ru-RU"/>
        </w:rPr>
        <w:t>– розничная цена за 1 литр, действующая на момент подписания настоящей Спецификации.</w:t>
      </w:r>
    </w:p>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tbl>
      <w:tblPr>
        <w:tblW w:w="0" w:type="auto"/>
        <w:tblLook w:val="01E0"/>
      </w:tblPr>
      <w:tblGrid>
        <w:gridCol w:w="4887"/>
        <w:gridCol w:w="4887"/>
      </w:tblGrid>
      <w:tr w:rsidR="0067023D" w:rsidRPr="007358EB" w:rsidTr="00D8087B">
        <w:tc>
          <w:tcPr>
            <w:tcW w:w="4887" w:type="dxa"/>
          </w:tcPr>
          <w:p w:rsidR="0067023D" w:rsidRPr="007358EB" w:rsidRDefault="0067023D" w:rsidP="00D8087B">
            <w:pPr>
              <w:rPr>
                <w:b/>
              </w:rPr>
            </w:pPr>
            <w:r w:rsidRPr="007358EB">
              <w:rPr>
                <w:b/>
              </w:rPr>
              <w:t>Клиент _____________/А.В.Банщиков</w:t>
            </w:r>
          </w:p>
          <w:p w:rsidR="0067023D" w:rsidRPr="007358EB" w:rsidRDefault="0067023D" w:rsidP="00D8087B">
            <w:r w:rsidRPr="007358EB">
              <w:t xml:space="preserve">М.П.            </w:t>
            </w:r>
            <w:r w:rsidRPr="007358EB">
              <w:rPr>
                <w:i/>
              </w:rPr>
              <w:t>(подпись)</w:t>
            </w:r>
          </w:p>
        </w:tc>
        <w:tc>
          <w:tcPr>
            <w:tcW w:w="4887" w:type="dxa"/>
          </w:tcPr>
          <w:p w:rsidR="0067023D" w:rsidRPr="0067023D" w:rsidRDefault="0067023D" w:rsidP="0009033E">
            <w:pPr>
              <w:rPr>
                <w:b/>
              </w:rPr>
            </w:pPr>
            <w:r w:rsidRPr="0067023D">
              <w:rPr>
                <w:b/>
              </w:rPr>
              <w:t>Исполнитель________________</w:t>
            </w:r>
          </w:p>
        </w:tc>
      </w:tr>
    </w:tbl>
    <w:p w:rsidR="0009033E" w:rsidRPr="007358EB" w:rsidRDefault="0009033E" w:rsidP="0009033E">
      <w:pPr>
        <w:jc w:val="right"/>
        <w:rPr>
          <w:b/>
        </w:rPr>
      </w:pPr>
      <w:r w:rsidRPr="007358EB">
        <w:br w:type="page"/>
      </w:r>
      <w:r w:rsidRPr="007358EB">
        <w:rPr>
          <w:b/>
        </w:rPr>
        <w:lastRenderedPageBreak/>
        <w:t>ПРИЛОЖЕНИЕ № 4</w:t>
      </w:r>
    </w:p>
    <w:p w:rsidR="0009033E" w:rsidRPr="007358EB" w:rsidRDefault="0009033E" w:rsidP="0009033E">
      <w:pPr>
        <w:jc w:val="right"/>
        <w:rPr>
          <w:b/>
        </w:rPr>
      </w:pPr>
      <w:r w:rsidRPr="007358EB">
        <w:rPr>
          <w:b/>
        </w:rPr>
        <w:t>к Договору об обеспечении нефтепродуктами</w:t>
      </w:r>
    </w:p>
    <w:p w:rsidR="0009033E" w:rsidRPr="007358EB" w:rsidRDefault="0009033E" w:rsidP="0009033E">
      <w:pPr>
        <w:jc w:val="right"/>
        <w:rPr>
          <w:b/>
        </w:rPr>
      </w:pPr>
      <w:r w:rsidRPr="007358EB">
        <w:rPr>
          <w:b/>
        </w:rPr>
        <w:t>с использованием системы карт</w:t>
      </w:r>
      <w:r w:rsidR="005E3C1B">
        <w:rPr>
          <w:b/>
        </w:rPr>
        <w:t>/топливных карт</w:t>
      </w:r>
      <w:r w:rsidRPr="007358EB">
        <w:rPr>
          <w:b/>
        </w:rPr>
        <w:t xml:space="preserve"> от </w:t>
      </w:r>
      <w:r>
        <w:rPr>
          <w:b/>
          <w:color w:val="C00000"/>
        </w:rPr>
        <w:t>«__</w:t>
      </w:r>
      <w:r w:rsidRPr="007358EB">
        <w:rPr>
          <w:b/>
          <w:color w:val="C00000"/>
        </w:rPr>
        <w:t xml:space="preserve">» </w:t>
      </w:r>
      <w:r>
        <w:rPr>
          <w:b/>
          <w:color w:val="C00000"/>
        </w:rPr>
        <w:t>________</w:t>
      </w:r>
      <w:r w:rsidRPr="007358EB">
        <w:rPr>
          <w:b/>
          <w:color w:val="C00000"/>
        </w:rPr>
        <w:t xml:space="preserve"> 201</w:t>
      </w:r>
      <w:r>
        <w:rPr>
          <w:b/>
          <w:color w:val="C00000"/>
        </w:rPr>
        <w:t>_</w:t>
      </w:r>
      <w:r w:rsidRPr="007358EB">
        <w:rPr>
          <w:b/>
          <w:color w:val="C00000"/>
        </w:rPr>
        <w:t xml:space="preserve"> г.</w:t>
      </w:r>
    </w:p>
    <w:p w:rsidR="0009033E" w:rsidRPr="007358EB" w:rsidRDefault="0009033E" w:rsidP="0009033E">
      <w:pPr>
        <w:ind w:left="360"/>
        <w:jc w:val="center"/>
        <w:rPr>
          <w:b/>
          <w:color w:val="000000"/>
        </w:rPr>
      </w:pPr>
    </w:p>
    <w:p w:rsidR="0009033E" w:rsidRPr="007358EB" w:rsidRDefault="0009033E" w:rsidP="0009033E">
      <w:pPr>
        <w:ind w:left="360"/>
        <w:jc w:val="center"/>
        <w:rPr>
          <w:b/>
          <w:color w:val="000000"/>
        </w:rPr>
      </w:pPr>
      <w:r w:rsidRPr="007358EB">
        <w:rPr>
          <w:b/>
          <w:color w:val="000000"/>
        </w:rPr>
        <w:t xml:space="preserve">ПЕРЕЧЕНЬ АЗС, ОБОРУДОВАННЫХ ТЕРМИНАЛАМИ ПРИЁМА </w:t>
      </w:r>
      <w:r w:rsidR="00884699">
        <w:rPr>
          <w:b/>
          <w:color w:val="000000"/>
        </w:rPr>
        <w:t>СМАРТ-</w:t>
      </w:r>
      <w:r w:rsidRPr="007358EB">
        <w:rPr>
          <w:b/>
          <w:color w:val="000000"/>
        </w:rPr>
        <w:t>КАРТ</w:t>
      </w:r>
      <w:r w:rsidR="005E3C1B">
        <w:rPr>
          <w:b/>
          <w:color w:val="000000"/>
        </w:rPr>
        <w:t>/ ТОПЛИВНЫХ КАРТ</w:t>
      </w:r>
    </w:p>
    <w:p w:rsidR="0009033E" w:rsidRPr="007358EB" w:rsidRDefault="0009033E" w:rsidP="0009033E">
      <w:pPr>
        <w:ind w:left="360"/>
        <w:jc w:val="center"/>
        <w:rPr>
          <w:b/>
          <w:color w:val="000000"/>
        </w:rPr>
      </w:pPr>
      <w:r w:rsidRPr="007358EB">
        <w:rPr>
          <w:b/>
          <w:color w:val="000000"/>
        </w:rPr>
        <w:t xml:space="preserve"> по Амурской области </w:t>
      </w:r>
    </w:p>
    <w:tbl>
      <w:tblPr>
        <w:tblW w:w="9854" w:type="dxa"/>
        <w:tblLook w:val="04A0"/>
      </w:tblPr>
      <w:tblGrid>
        <w:gridCol w:w="108"/>
        <w:gridCol w:w="4820"/>
        <w:gridCol w:w="283"/>
        <w:gridCol w:w="4525"/>
        <w:gridCol w:w="118"/>
      </w:tblGrid>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09033E" w:rsidRPr="007358EB" w:rsidTr="005E3C1B">
        <w:trPr>
          <w:gridBefore w:val="1"/>
          <w:gridAfter w:val="1"/>
          <w:wBefore w:w="108" w:type="dxa"/>
          <w:wAfter w:w="118" w:type="dxa"/>
          <w:trHeight w:val="284"/>
        </w:trPr>
        <w:tc>
          <w:tcPr>
            <w:tcW w:w="5103" w:type="dxa"/>
            <w:gridSpan w:val="2"/>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pPr>
              <w:rPr>
                <w:b/>
                <w:bCs/>
              </w:rPr>
            </w:pPr>
          </w:p>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pPr>
              <w:rPr>
                <w:b/>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8206E8" w:rsidRPr="007358EB" w:rsidRDefault="008206E8" w:rsidP="008206E8">
            <w:pPr>
              <w:rPr>
                <w:b/>
              </w:rPr>
            </w:pPr>
            <w:r w:rsidRPr="007358EB">
              <w:rPr>
                <w:b/>
              </w:rPr>
              <w:t>Клиент _____________/А.В.Банщиков</w:t>
            </w:r>
          </w:p>
          <w:p w:rsidR="0009033E" w:rsidRPr="007358EB" w:rsidRDefault="008206E8" w:rsidP="008206E8">
            <w:r w:rsidRPr="007358EB">
              <w:t xml:space="preserve">М.П.            </w:t>
            </w:r>
            <w:r w:rsidRPr="007358EB">
              <w:rPr>
                <w:i/>
              </w:rPr>
              <w:t>(подпись)</w:t>
            </w: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8206E8" w:rsidRDefault="008206E8" w:rsidP="0009033E">
            <w:pPr>
              <w:rPr>
                <w:b/>
              </w:rPr>
            </w:pPr>
            <w:r w:rsidRPr="008206E8">
              <w:rPr>
                <w:b/>
              </w:rPr>
              <w:t xml:space="preserve">          Исполнитель__________________</w:t>
            </w:r>
          </w:p>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pPr>
              <w:rPr>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5E3C1B">
        <w:trPr>
          <w:gridBefore w:val="1"/>
          <w:gridAfter w:val="1"/>
          <w:wBefore w:w="108" w:type="dxa"/>
          <w:wAfter w:w="118" w:type="dxa"/>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09033E" w:rsidRPr="007358EB" w:rsidTr="005E3C1B">
        <w:tblPrEx>
          <w:tblLook w:val="01E0"/>
        </w:tblPrEx>
        <w:tc>
          <w:tcPr>
            <w:tcW w:w="4927" w:type="dxa"/>
            <w:gridSpan w:val="2"/>
          </w:tcPr>
          <w:p w:rsidR="0009033E" w:rsidRPr="007358EB" w:rsidRDefault="0009033E" w:rsidP="0009033E"/>
        </w:tc>
        <w:tc>
          <w:tcPr>
            <w:tcW w:w="4927" w:type="dxa"/>
            <w:gridSpan w:val="3"/>
          </w:tcPr>
          <w:p w:rsidR="0009033E" w:rsidRPr="007358EB" w:rsidRDefault="0009033E" w:rsidP="0009033E"/>
        </w:tc>
      </w:tr>
    </w:tbl>
    <w:p w:rsidR="0009033E" w:rsidRPr="007358EB" w:rsidRDefault="0009033E" w:rsidP="0009033E">
      <w:pPr>
        <w:jc w:val="right"/>
        <w:rPr>
          <w:b/>
        </w:rPr>
      </w:pPr>
      <w:r w:rsidRPr="007358EB">
        <w:rPr>
          <w:b/>
        </w:rPr>
        <w:t>ПРИЛОЖЕНИЕ № 5</w:t>
      </w:r>
    </w:p>
    <w:p w:rsidR="0009033E" w:rsidRPr="007358EB" w:rsidRDefault="0009033E" w:rsidP="0009033E">
      <w:pPr>
        <w:jc w:val="right"/>
        <w:rPr>
          <w:b/>
        </w:rPr>
      </w:pPr>
      <w:r w:rsidRPr="007358EB">
        <w:rPr>
          <w:b/>
        </w:rPr>
        <w:t>к Договору об обеспечении нефтепродуктами</w:t>
      </w:r>
    </w:p>
    <w:p w:rsidR="0009033E" w:rsidRPr="007358EB" w:rsidRDefault="0009033E" w:rsidP="0009033E">
      <w:pPr>
        <w:jc w:val="right"/>
        <w:rPr>
          <w:b/>
        </w:rPr>
      </w:pPr>
      <w:r w:rsidRPr="007358EB">
        <w:rPr>
          <w:b/>
        </w:rPr>
        <w:t>с использованием системы карт</w:t>
      </w:r>
      <w:r w:rsidR="005E3C1B">
        <w:rPr>
          <w:b/>
        </w:rPr>
        <w:t>/топливных карт</w:t>
      </w:r>
      <w:r w:rsidRPr="007358EB">
        <w:rPr>
          <w:b/>
        </w:rPr>
        <w:t xml:space="preserve"> от «</w:t>
      </w:r>
      <w:r w:rsidR="00B52210">
        <w:rPr>
          <w:b/>
        </w:rPr>
        <w:t xml:space="preserve">    </w:t>
      </w:r>
      <w:r w:rsidRPr="007358EB">
        <w:rPr>
          <w:b/>
        </w:rPr>
        <w:t xml:space="preserve">» </w:t>
      </w:r>
      <w:r w:rsidR="00B52210">
        <w:rPr>
          <w:b/>
        </w:rPr>
        <w:t>_________________</w:t>
      </w:r>
      <w:r w:rsidRPr="007358EB">
        <w:rPr>
          <w:b/>
        </w:rPr>
        <w:t xml:space="preserve"> 2016 г.</w:t>
      </w:r>
    </w:p>
    <w:p w:rsidR="0009033E" w:rsidRPr="007358EB" w:rsidRDefault="0009033E" w:rsidP="0009033E">
      <w:pPr>
        <w:jc w:val="both"/>
        <w:rPr>
          <w:b/>
        </w:rPr>
      </w:pPr>
    </w:p>
    <w:p w:rsidR="0009033E" w:rsidRPr="007358EB" w:rsidRDefault="0009033E" w:rsidP="0009033E">
      <w:pPr>
        <w:jc w:val="center"/>
        <w:rPr>
          <w:b/>
        </w:rPr>
      </w:pPr>
    </w:p>
    <w:p w:rsidR="0009033E" w:rsidRPr="007358EB" w:rsidRDefault="0009033E" w:rsidP="0009033E">
      <w:pPr>
        <w:jc w:val="center"/>
        <w:rPr>
          <w:b/>
        </w:rPr>
      </w:pPr>
      <w:r w:rsidRPr="007358EB">
        <w:rPr>
          <w:b/>
        </w:rPr>
        <w:t xml:space="preserve">Примерная форма заявки на пополнение </w:t>
      </w:r>
      <w:r w:rsidR="00884699">
        <w:rPr>
          <w:b/>
        </w:rPr>
        <w:t>смарт-</w:t>
      </w:r>
      <w:r w:rsidRPr="007358EB">
        <w:rPr>
          <w:b/>
        </w:rPr>
        <w:t>карт</w:t>
      </w:r>
      <w:r w:rsidR="005E3C1B">
        <w:rPr>
          <w:b/>
        </w:rPr>
        <w:t>/топливных карт</w:t>
      </w:r>
    </w:p>
    <w:p w:rsidR="0009033E" w:rsidRPr="007358EB" w:rsidRDefault="0009033E" w:rsidP="0009033E">
      <w:pPr>
        <w:jc w:val="center"/>
        <w:rPr>
          <w:b/>
        </w:rPr>
      </w:pPr>
    </w:p>
    <w:p w:rsidR="0009033E" w:rsidRPr="007358EB" w:rsidRDefault="0009033E" w:rsidP="0009033E">
      <w:pPr>
        <w:jc w:val="center"/>
        <w:rPr>
          <w:b/>
          <w:color w:val="000000"/>
        </w:rPr>
      </w:pPr>
    </w:p>
    <w:p w:rsidR="0009033E" w:rsidRPr="007358EB" w:rsidRDefault="0009033E" w:rsidP="0009033E">
      <w:pPr>
        <w:jc w:val="center"/>
        <w:rPr>
          <w:b/>
          <w:color w:val="000000"/>
        </w:rPr>
      </w:pPr>
      <w:r w:rsidRPr="007358EB">
        <w:rPr>
          <w:b/>
          <w:color w:val="000000"/>
        </w:rPr>
        <w:t xml:space="preserve">ЗАЯВКА НА ПОПОЛНЕНИЕ </w:t>
      </w:r>
      <w:r w:rsidR="00884699">
        <w:rPr>
          <w:b/>
          <w:color w:val="000000"/>
        </w:rPr>
        <w:t>СМАРТ-</w:t>
      </w:r>
      <w:r w:rsidRPr="007358EB">
        <w:rPr>
          <w:b/>
          <w:color w:val="000000"/>
        </w:rPr>
        <w:t>КАРТ</w:t>
      </w:r>
      <w:r w:rsidR="005E3C1B">
        <w:rPr>
          <w:b/>
          <w:color w:val="000000"/>
        </w:rPr>
        <w:t>/ТОПЛИВНЫХ КАРТ</w:t>
      </w:r>
      <w:r w:rsidRPr="007358EB">
        <w:rPr>
          <w:b/>
          <w:color w:val="000000"/>
        </w:rPr>
        <w:t xml:space="preserve"> № _____ от «___» _________ 201</w:t>
      </w:r>
      <w:r>
        <w:rPr>
          <w:b/>
          <w:color w:val="000000"/>
        </w:rPr>
        <w:t>_</w:t>
      </w:r>
      <w:r w:rsidRPr="007358EB">
        <w:rPr>
          <w:b/>
          <w:color w:val="000000"/>
        </w:rPr>
        <w:t xml:space="preserve"> г.</w:t>
      </w:r>
    </w:p>
    <w:p w:rsidR="0009033E" w:rsidRPr="007358EB" w:rsidRDefault="0009033E" w:rsidP="0009033E">
      <w:pPr>
        <w:jc w:val="center"/>
        <w:rPr>
          <w:b/>
          <w:color w:val="000000"/>
        </w:rPr>
      </w:pPr>
    </w:p>
    <w:p w:rsidR="0009033E" w:rsidRPr="007358EB" w:rsidRDefault="0009033E" w:rsidP="0009033E">
      <w:pPr>
        <w:jc w:val="center"/>
        <w:rPr>
          <w:b/>
          <w:color w:val="000000"/>
        </w:rPr>
      </w:pPr>
    </w:p>
    <w:p w:rsidR="0009033E" w:rsidRPr="007358EB" w:rsidRDefault="0009033E" w:rsidP="0009033E">
      <w:pPr>
        <w:tabs>
          <w:tab w:val="right" w:pos="4572"/>
        </w:tabs>
        <w:jc w:val="both"/>
        <w:rPr>
          <w:b/>
          <w:bCs/>
        </w:rPr>
      </w:pPr>
      <w:r w:rsidRPr="007358EB">
        <w:rPr>
          <w:b/>
          <w:bCs/>
        </w:rPr>
        <w:t xml:space="preserve">_________________________________ </w:t>
      </w:r>
      <w:r w:rsidRPr="007358EB">
        <w:t>просит произвести пополнение топливных карт</w:t>
      </w:r>
    </w:p>
    <w:p w:rsidR="0009033E" w:rsidRPr="007358EB" w:rsidRDefault="0009033E" w:rsidP="0009033E">
      <w:pPr>
        <w:rPr>
          <w:i/>
        </w:rPr>
      </w:pPr>
      <w:r w:rsidRPr="007358EB">
        <w:rPr>
          <w:i/>
        </w:rPr>
        <w:t xml:space="preserve">                 (наименование организации)</w:t>
      </w:r>
    </w:p>
    <w:p w:rsidR="0009033E" w:rsidRPr="007358EB" w:rsidRDefault="0009033E" w:rsidP="0009033E">
      <w:pPr>
        <w:tabs>
          <w:tab w:val="right" w:pos="4572"/>
        </w:tabs>
        <w:jc w:val="both"/>
        <w:rPr>
          <w:b/>
          <w:bCs/>
        </w:rPr>
      </w:pPr>
      <w:r w:rsidRPr="007358EB">
        <w:rPr>
          <w:bCs/>
        </w:rPr>
        <w:t xml:space="preserve">по </w:t>
      </w:r>
      <w:r w:rsidRPr="007358EB">
        <w:rPr>
          <w:b/>
          <w:bCs/>
        </w:rPr>
        <w:t>____________________________________________________</w:t>
      </w:r>
      <w:r w:rsidRPr="007358EB">
        <w:rPr>
          <w:bCs/>
        </w:rPr>
        <w:t xml:space="preserve"> </w:t>
      </w:r>
      <w:r w:rsidRPr="007358EB">
        <w:t xml:space="preserve">№ _______ от </w:t>
      </w:r>
      <w:r w:rsidRPr="007358EB">
        <w:rPr>
          <w:color w:val="000000"/>
        </w:rPr>
        <w:t>«___» _________ 20__ г.,</w:t>
      </w:r>
    </w:p>
    <w:p w:rsidR="0009033E" w:rsidRPr="007358EB" w:rsidRDefault="0009033E" w:rsidP="0009033E">
      <w:r w:rsidRPr="007358EB">
        <w:rPr>
          <w:i/>
        </w:rPr>
        <w:t xml:space="preserve">           (Договору поставки; Государственному/Муниципальному контракту)</w:t>
      </w:r>
    </w:p>
    <w:p w:rsidR="0009033E" w:rsidRPr="007358EB" w:rsidRDefault="0009033E" w:rsidP="0009033E">
      <w:r w:rsidRPr="007358EB">
        <w:t>согласно следующей заявки:</w:t>
      </w:r>
    </w:p>
    <w:p w:rsidR="0009033E" w:rsidRPr="007358EB" w:rsidRDefault="0009033E" w:rsidP="0009033E"/>
    <w:tbl>
      <w:tblPr>
        <w:tblW w:w="9794" w:type="dxa"/>
        <w:tblInd w:w="95" w:type="dxa"/>
        <w:tblLook w:val="04A0"/>
      </w:tblPr>
      <w:tblGrid>
        <w:gridCol w:w="720"/>
        <w:gridCol w:w="2270"/>
        <w:gridCol w:w="1971"/>
        <w:gridCol w:w="1280"/>
        <w:gridCol w:w="1540"/>
        <w:gridCol w:w="2013"/>
      </w:tblGrid>
      <w:tr w:rsidR="0009033E" w:rsidRPr="007358EB" w:rsidTr="0009033E">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 п/п</w:t>
            </w:r>
          </w:p>
        </w:tc>
        <w:tc>
          <w:tcPr>
            <w:tcW w:w="2270" w:type="dxa"/>
            <w:tcBorders>
              <w:top w:val="single" w:sz="4" w:space="0" w:color="auto"/>
              <w:left w:val="nil"/>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Номер карты</w:t>
            </w:r>
          </w:p>
          <w:p w:rsidR="0009033E" w:rsidRPr="007358EB" w:rsidRDefault="0009033E" w:rsidP="0009033E">
            <w:pPr>
              <w:jc w:val="center"/>
              <w:rPr>
                <w:bCs/>
              </w:rPr>
            </w:pPr>
            <w:r w:rsidRPr="007358EB">
              <w:rPr>
                <w:bCs/>
              </w:rPr>
              <w:t>(последние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Цена, руб./л.</w:t>
            </w:r>
          </w:p>
        </w:tc>
        <w:tc>
          <w:tcPr>
            <w:tcW w:w="1540" w:type="dxa"/>
            <w:tcBorders>
              <w:top w:val="single" w:sz="4" w:space="0" w:color="auto"/>
              <w:left w:val="nil"/>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Кол-во, л.</w:t>
            </w:r>
          </w:p>
        </w:tc>
        <w:tc>
          <w:tcPr>
            <w:tcW w:w="2013" w:type="dxa"/>
            <w:tcBorders>
              <w:top w:val="single" w:sz="4" w:space="0" w:color="auto"/>
              <w:left w:val="nil"/>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Сумма, руб.</w:t>
            </w: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1</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8B7418" w:rsidP="0009033E">
            <w:pPr>
              <w:jc w:val="center"/>
              <w:rPr>
                <w:bCs/>
              </w:rPr>
            </w:pPr>
            <w:r>
              <w:rPr>
                <w:bCs/>
                <w:noProof/>
              </w:rPr>
              <w:pict>
                <v:group id="_x0000_s1035" style="position:absolute;left:0;text-align:left;margin-left:17.8pt;margin-top:9.45pt;width:408.2pt;height:146.2pt;z-index:251658752;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6" type="#_x0000_t32" style="position:absolute;left:2087;top:5824;width:8822;height:0" o:connectortype="straight"/>
                  <v:shape id="_x0000_s1037" type="#_x0000_t32" style="position:absolute;left:2091;top:11960;width:8820;height:1" o:connectortype="straight"/>
                  <v:shape id="_x0000_s1038"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2</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3</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4</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5</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6</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7</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8</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9</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10</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rPr>
                <w:bCs/>
              </w:rPr>
            </w:pPr>
            <w:r w:rsidRPr="007358EB">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bl>
    <w:p w:rsidR="0009033E" w:rsidRPr="007358EB" w:rsidRDefault="0009033E" w:rsidP="0009033E"/>
    <w:p w:rsidR="0009033E" w:rsidRPr="007358EB" w:rsidRDefault="0009033E" w:rsidP="0009033E">
      <w:r w:rsidRPr="007358EB">
        <w:t xml:space="preserve">Дата: </w:t>
      </w:r>
      <w:r w:rsidRPr="007358EB">
        <w:rPr>
          <w:color w:val="000000"/>
        </w:rPr>
        <w:t>«___» _________ 20__ г.</w:t>
      </w:r>
    </w:p>
    <w:p w:rsidR="0009033E" w:rsidRPr="007358EB" w:rsidRDefault="0009033E" w:rsidP="0009033E"/>
    <w:p w:rsidR="0009033E" w:rsidRPr="007358EB" w:rsidRDefault="0009033E" w:rsidP="0009033E">
      <w:r w:rsidRPr="007358EB">
        <w:t>Ответственное лицо (ФИО, должность) _______________________</w:t>
      </w:r>
    </w:p>
    <w:p w:rsidR="0009033E" w:rsidRPr="007358EB" w:rsidRDefault="0009033E" w:rsidP="0009033E">
      <w:r w:rsidRPr="007358EB">
        <w:t>(Контактная информация)                                          (подпись)</w:t>
      </w:r>
    </w:p>
    <w:p w:rsidR="0009033E" w:rsidRPr="007358EB" w:rsidRDefault="0009033E" w:rsidP="0009033E"/>
    <w:p w:rsidR="0009033E" w:rsidRPr="007358EB" w:rsidRDefault="0009033E" w:rsidP="0009033E">
      <w:r w:rsidRPr="007358EB">
        <w:t>М.П.</w:t>
      </w:r>
    </w:p>
    <w:p w:rsidR="0009033E" w:rsidRPr="007358EB" w:rsidRDefault="0009033E" w:rsidP="0009033E">
      <w:r w:rsidRPr="007358EB">
        <w:t xml:space="preserve">Исполнитель: </w:t>
      </w:r>
    </w:p>
    <w:p w:rsidR="0009033E" w:rsidRPr="007358EB" w:rsidRDefault="0009033E" w:rsidP="0009033E">
      <w:r w:rsidRPr="007358EB">
        <w:t>Телефон исполнителя:</w:t>
      </w:r>
    </w:p>
    <w:tbl>
      <w:tblPr>
        <w:tblW w:w="0" w:type="auto"/>
        <w:tblLook w:val="01E0"/>
      </w:tblPr>
      <w:tblGrid>
        <w:gridCol w:w="4887"/>
        <w:gridCol w:w="4967"/>
      </w:tblGrid>
      <w:tr w:rsidR="0009033E" w:rsidRPr="007358EB" w:rsidTr="0009033E">
        <w:tc>
          <w:tcPr>
            <w:tcW w:w="4887" w:type="dxa"/>
          </w:tcPr>
          <w:p w:rsidR="0009033E" w:rsidRPr="007358EB" w:rsidRDefault="0009033E" w:rsidP="0009033E">
            <w:pPr>
              <w:rPr>
                <w:lang w:val="en-US"/>
              </w:rPr>
            </w:pPr>
          </w:p>
        </w:tc>
        <w:tc>
          <w:tcPr>
            <w:tcW w:w="4967" w:type="dxa"/>
          </w:tcPr>
          <w:p w:rsidR="0009033E" w:rsidRDefault="0009033E" w:rsidP="0009033E">
            <w:pPr>
              <w:rPr>
                <w:b/>
              </w:rPr>
            </w:pPr>
            <w:r w:rsidRPr="007358EB">
              <w:rPr>
                <w:b/>
              </w:rPr>
              <w:t>Клиент _____________/А.В.Банщиков</w:t>
            </w:r>
          </w:p>
          <w:p w:rsidR="0009033E" w:rsidRPr="007358EB" w:rsidRDefault="0009033E" w:rsidP="0009033E"/>
        </w:tc>
      </w:tr>
    </w:tbl>
    <w:p w:rsidR="0009033E" w:rsidRPr="0004525B" w:rsidRDefault="008B7418" w:rsidP="0009033E">
      <w:pPr>
        <w:jc w:val="right"/>
        <w:rPr>
          <w:b/>
        </w:rPr>
      </w:pPr>
      <w:r>
        <w:rPr>
          <w:b/>
          <w:noProof/>
        </w:rPr>
        <w:pict>
          <v:shape id="Text Box 4" o:spid="_x0000_s1039" type="#_x0000_t202" style="position:absolute;left:0;text-align:left;margin-left:71.75pt;margin-top:815.1pt;width:480.15pt;height:4.75pt;z-index:2516567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Text Box 4">
              <w:txbxContent>
                <w:p w:rsidR="00DB30AF" w:rsidRDefault="00DB30AF" w:rsidP="0009033E">
                  <w:pPr>
                    <w:jc w:val="center"/>
                  </w:pPr>
                </w:p>
              </w:txbxContent>
            </v:textbox>
            <w10:wrap anchorx="page" anchory="page"/>
            <w10:anchorlock/>
          </v:shape>
        </w:pict>
      </w:r>
      <w:r w:rsidR="0009033E">
        <w:rPr>
          <w:b/>
        </w:rPr>
        <w:t xml:space="preserve">М.П.    </w:t>
      </w:r>
    </w:p>
    <w:sectPr w:rsidR="0009033E" w:rsidRPr="0004525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C44" w:rsidRDefault="00523C44">
      <w:r>
        <w:separator/>
      </w:r>
    </w:p>
  </w:endnote>
  <w:endnote w:type="continuationSeparator" w:id="1">
    <w:p w:rsidR="00523C44" w:rsidRDefault="00523C44">
      <w:r>
        <w:continuationSeparator/>
      </w:r>
    </w:p>
  </w:endnote>
  <w:endnote w:type="continuationNotice" w:id="2">
    <w:p w:rsidR="00523C44" w:rsidRDefault="00523C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AF" w:rsidRDefault="008B7418" w:rsidP="00BF6892">
    <w:pPr>
      <w:pStyle w:val="afe"/>
      <w:framePr w:wrap="around" w:vAnchor="text" w:hAnchor="margin" w:xAlign="right" w:y="1"/>
      <w:rPr>
        <w:rStyle w:val="a6"/>
      </w:rPr>
    </w:pPr>
    <w:r>
      <w:rPr>
        <w:rStyle w:val="a6"/>
      </w:rPr>
      <w:fldChar w:fldCharType="begin"/>
    </w:r>
    <w:r w:rsidR="00DB30AF">
      <w:rPr>
        <w:rStyle w:val="a6"/>
      </w:rPr>
      <w:instrText xml:space="preserve">PAGE  </w:instrText>
    </w:r>
    <w:r>
      <w:rPr>
        <w:rStyle w:val="a6"/>
      </w:rPr>
      <w:fldChar w:fldCharType="separate"/>
    </w:r>
    <w:r w:rsidR="00DB30AF">
      <w:rPr>
        <w:rStyle w:val="a6"/>
        <w:noProof/>
      </w:rPr>
      <w:t>28</w:t>
    </w:r>
    <w:r>
      <w:rPr>
        <w:rStyle w:val="a6"/>
      </w:rPr>
      <w:fldChar w:fldCharType="end"/>
    </w:r>
  </w:p>
  <w:p w:rsidR="00DB30AF" w:rsidRDefault="00DB30A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AF" w:rsidRDefault="00DB30AF" w:rsidP="00E672B8">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C44" w:rsidRDefault="00523C44">
      <w:r>
        <w:separator/>
      </w:r>
    </w:p>
  </w:footnote>
  <w:footnote w:type="continuationSeparator" w:id="1">
    <w:p w:rsidR="00523C44" w:rsidRDefault="00523C44">
      <w:r>
        <w:continuationSeparator/>
      </w:r>
    </w:p>
  </w:footnote>
  <w:footnote w:type="continuationNotice" w:id="2">
    <w:p w:rsidR="00523C44" w:rsidRDefault="00523C44"/>
  </w:footnote>
  <w:footnote w:id="3">
    <w:p w:rsidR="00DB30AF" w:rsidRDefault="00DB30AF" w:rsidP="00FA67B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52504">
        <w:rPr>
          <w:highlight w:val="cyan"/>
        </w:rPr>
        <w:t>2.7</w:t>
      </w:r>
      <w:r w:rsidRPr="00704B6A">
        <w:t xml:space="preserve"> Информационной карты. При предоставлении копии договора и акта конфиденциальная </w:t>
      </w:r>
      <w:r w:rsidRPr="001862BC">
        <w:t>информация (кроме цены),</w:t>
      </w:r>
      <w:r w:rsidRPr="00704B6A">
        <w:t xml:space="preserve">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AF" w:rsidRDefault="008B7418">
    <w:pPr>
      <w:pStyle w:val="afc"/>
      <w:jc w:val="center"/>
    </w:pPr>
    <w:fldSimple w:instr=" PAGE   \* MERGEFORMAT ">
      <w:r w:rsidR="00CC73D0">
        <w:rPr>
          <w:noProof/>
        </w:rPr>
        <w:t>49</w:t>
      </w:r>
    </w:fldSimple>
  </w:p>
  <w:p w:rsidR="00DB30AF" w:rsidRDefault="00DB30A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2B7553"/>
    <w:multiLevelType w:val="multilevel"/>
    <w:tmpl w:val="8ED4086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E795CA8"/>
    <w:multiLevelType w:val="multilevel"/>
    <w:tmpl w:val="368054BE"/>
    <w:lvl w:ilvl="0">
      <w:start w:val="1"/>
      <w:numFmt w:val="decimal"/>
      <w:lvlText w:val="%1."/>
      <w:lvlJc w:val="left"/>
      <w:pPr>
        <w:tabs>
          <w:tab w:val="num" w:pos="360"/>
        </w:tabs>
        <w:ind w:left="360" w:hanging="360"/>
      </w:pPr>
    </w:lvl>
    <w:lvl w:ilvl="1">
      <w:start w:val="1"/>
      <w:numFmt w:val="decimal"/>
      <w:isLgl/>
      <w:lvlText w:val="%1.%2."/>
      <w:lvlJc w:val="left"/>
      <w:pPr>
        <w:tabs>
          <w:tab w:val="num" w:pos="947"/>
        </w:tabs>
        <w:ind w:left="947" w:hanging="720"/>
      </w:pPr>
      <w:rPr>
        <w:rFonts w:hint="default"/>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761"/>
        </w:tabs>
        <w:ind w:left="1761" w:hanging="1080"/>
      </w:pPr>
      <w:rPr>
        <w:rFonts w:hint="default"/>
      </w:rPr>
    </w:lvl>
    <w:lvl w:ilvl="4">
      <w:start w:val="1"/>
      <w:numFmt w:val="decimal"/>
      <w:isLgl/>
      <w:lvlText w:val="%1.%2.%3.%4.%5."/>
      <w:lvlJc w:val="left"/>
      <w:pPr>
        <w:tabs>
          <w:tab w:val="num" w:pos="1988"/>
        </w:tabs>
        <w:ind w:left="1988"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802"/>
        </w:tabs>
        <w:ind w:left="2802" w:hanging="1440"/>
      </w:pPr>
      <w:rPr>
        <w:rFonts w:hint="default"/>
      </w:rPr>
    </w:lvl>
    <w:lvl w:ilvl="7">
      <w:start w:val="1"/>
      <w:numFmt w:val="decimal"/>
      <w:isLgl/>
      <w:lvlText w:val="%1.%2.%3.%4.%5.%6.%7.%8."/>
      <w:lvlJc w:val="left"/>
      <w:pPr>
        <w:tabs>
          <w:tab w:val="num" w:pos="3389"/>
        </w:tabs>
        <w:ind w:left="3389" w:hanging="1800"/>
      </w:pPr>
      <w:rPr>
        <w:rFonts w:hint="default"/>
      </w:rPr>
    </w:lvl>
    <w:lvl w:ilvl="8">
      <w:start w:val="1"/>
      <w:numFmt w:val="decimal"/>
      <w:pStyle w:val="40"/>
      <w:isLgl/>
      <w:lvlText w:val="%1.%2.%3.%4.%5.%6.%7.%8.%9."/>
      <w:lvlJc w:val="left"/>
      <w:pPr>
        <w:tabs>
          <w:tab w:val="num" w:pos="3976"/>
        </w:tabs>
        <w:ind w:left="3976"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2230D4"/>
    <w:multiLevelType w:val="multilevel"/>
    <w:tmpl w:val="B1A487AC"/>
    <w:lvl w:ilvl="0">
      <w:start w:val="11"/>
      <w:numFmt w:val="decimal"/>
      <w:lvlText w:val="%1."/>
      <w:lvlJc w:val="left"/>
      <w:pPr>
        <w:ind w:left="735" w:hanging="375"/>
      </w:pPr>
      <w:rPr>
        <w:rFonts w:hint="default"/>
      </w:rPr>
    </w:lvl>
    <w:lvl w:ilvl="1">
      <w:start w:val="1"/>
      <w:numFmt w:val="decimal"/>
      <w:isLgl/>
      <w:lvlText w:val="%1.%2."/>
      <w:lvlJc w:val="left"/>
      <w:pPr>
        <w:ind w:left="2164" w:hanging="1455"/>
      </w:pPr>
      <w:rPr>
        <w:rFonts w:hint="default"/>
      </w:rPr>
    </w:lvl>
    <w:lvl w:ilvl="2">
      <w:start w:val="1"/>
      <w:numFmt w:val="decimal"/>
      <w:isLgl/>
      <w:lvlText w:val="%1.%2.%3."/>
      <w:lvlJc w:val="left"/>
      <w:pPr>
        <w:ind w:left="2513" w:hanging="1455"/>
      </w:pPr>
      <w:rPr>
        <w:rFonts w:hint="default"/>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1E3F7E4F"/>
    <w:multiLevelType w:val="multilevel"/>
    <w:tmpl w:val="CCAC7B86"/>
    <w:lvl w:ilvl="0">
      <w:start w:val="4"/>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3C6C31"/>
    <w:multiLevelType w:val="hybridMultilevel"/>
    <w:tmpl w:val="CB4E2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1454F10"/>
    <w:multiLevelType w:val="hybridMultilevel"/>
    <w:tmpl w:val="B8007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900A94"/>
    <w:multiLevelType w:val="multilevel"/>
    <w:tmpl w:val="18E2086C"/>
    <w:lvl w:ilvl="0">
      <w:start w:val="4"/>
      <w:numFmt w:val="decimal"/>
      <w:lvlText w:val="%1."/>
      <w:lvlJc w:val="left"/>
      <w:pPr>
        <w:ind w:left="450" w:hanging="450"/>
      </w:pPr>
      <w:rPr>
        <w:rFonts w:hint="default"/>
      </w:rPr>
    </w:lvl>
    <w:lvl w:ilvl="1">
      <w:start w:val="7"/>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ED33D8"/>
    <w:multiLevelType w:val="multilevel"/>
    <w:tmpl w:val="28FA5AA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98F7ABA"/>
    <w:multiLevelType w:val="multilevel"/>
    <w:tmpl w:val="1AB28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9BA7807"/>
    <w:multiLevelType w:val="hybridMultilevel"/>
    <w:tmpl w:val="26FCDAB0"/>
    <w:lvl w:ilvl="0" w:tplc="4D38B922">
      <w:start w:val="1"/>
      <w:numFmt w:val="decimal"/>
      <w:lvlText w:val="%1."/>
      <w:lvlJc w:val="left"/>
      <w:pPr>
        <w:tabs>
          <w:tab w:val="num" w:pos="720"/>
        </w:tabs>
        <w:ind w:left="720" w:hanging="360"/>
      </w:pPr>
      <w:rPr>
        <w:rFonts w:hint="default"/>
      </w:rPr>
    </w:lvl>
    <w:lvl w:ilvl="1" w:tplc="CE1A6340">
      <w:numFmt w:val="none"/>
      <w:lvlText w:val=""/>
      <w:lvlJc w:val="left"/>
      <w:pPr>
        <w:tabs>
          <w:tab w:val="num" w:pos="360"/>
        </w:tabs>
      </w:pPr>
    </w:lvl>
    <w:lvl w:ilvl="2" w:tplc="EE2460BA">
      <w:numFmt w:val="none"/>
      <w:lvlText w:val=""/>
      <w:lvlJc w:val="left"/>
      <w:pPr>
        <w:tabs>
          <w:tab w:val="num" w:pos="360"/>
        </w:tabs>
      </w:pPr>
    </w:lvl>
    <w:lvl w:ilvl="3" w:tplc="23A8533C">
      <w:numFmt w:val="none"/>
      <w:lvlText w:val=""/>
      <w:lvlJc w:val="left"/>
      <w:pPr>
        <w:tabs>
          <w:tab w:val="num" w:pos="360"/>
        </w:tabs>
      </w:pPr>
    </w:lvl>
    <w:lvl w:ilvl="4" w:tplc="9DA09448">
      <w:numFmt w:val="none"/>
      <w:lvlText w:val=""/>
      <w:lvlJc w:val="left"/>
      <w:pPr>
        <w:tabs>
          <w:tab w:val="num" w:pos="360"/>
        </w:tabs>
      </w:pPr>
    </w:lvl>
    <w:lvl w:ilvl="5" w:tplc="2AF0B85C">
      <w:numFmt w:val="none"/>
      <w:lvlText w:val=""/>
      <w:lvlJc w:val="left"/>
      <w:pPr>
        <w:tabs>
          <w:tab w:val="num" w:pos="360"/>
        </w:tabs>
      </w:pPr>
    </w:lvl>
    <w:lvl w:ilvl="6" w:tplc="47BA18A4">
      <w:numFmt w:val="none"/>
      <w:lvlText w:val=""/>
      <w:lvlJc w:val="left"/>
      <w:pPr>
        <w:tabs>
          <w:tab w:val="num" w:pos="360"/>
        </w:tabs>
      </w:pPr>
    </w:lvl>
    <w:lvl w:ilvl="7" w:tplc="B066C7DE">
      <w:numFmt w:val="none"/>
      <w:lvlText w:val=""/>
      <w:lvlJc w:val="left"/>
      <w:pPr>
        <w:tabs>
          <w:tab w:val="num" w:pos="360"/>
        </w:tabs>
      </w:pPr>
    </w:lvl>
    <w:lvl w:ilvl="8" w:tplc="0BF64A98">
      <w:numFmt w:val="none"/>
      <w:lvlText w:val=""/>
      <w:lvlJc w:val="left"/>
      <w:pPr>
        <w:tabs>
          <w:tab w:val="num" w:pos="360"/>
        </w:tabs>
      </w:pPr>
    </w:lvl>
  </w:abstractNum>
  <w:abstractNum w:abstractNumId="45">
    <w:nsid w:val="61BB7E9F"/>
    <w:multiLevelType w:val="multilevel"/>
    <w:tmpl w:val="4A10D22C"/>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2E774A8"/>
    <w:multiLevelType w:val="multilevel"/>
    <w:tmpl w:val="26C48896"/>
    <w:lvl w:ilvl="0">
      <w:start w:val="4"/>
      <w:numFmt w:val="decimal"/>
      <w:lvlText w:val="%1."/>
      <w:lvlJc w:val="left"/>
      <w:pPr>
        <w:ind w:left="450" w:hanging="450"/>
      </w:pPr>
      <w:rPr>
        <w:rFonts w:hint="default"/>
      </w:rPr>
    </w:lvl>
    <w:lvl w:ilvl="1">
      <w:start w:val="8"/>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48">
    <w:nsid w:val="661A2D55"/>
    <w:multiLevelType w:val="multilevel"/>
    <w:tmpl w:val="C09CA184"/>
    <w:lvl w:ilvl="0">
      <w:start w:val="3"/>
      <w:numFmt w:val="decimal"/>
      <w:lvlText w:val="%1."/>
      <w:lvlJc w:val="left"/>
      <w:pPr>
        <w:ind w:left="450" w:hanging="450"/>
      </w:pPr>
      <w:rPr>
        <w:rFonts w:hint="default"/>
      </w:rPr>
    </w:lvl>
    <w:lvl w:ilvl="1">
      <w:start w:val="5"/>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B06666"/>
    <w:multiLevelType w:val="hybridMultilevel"/>
    <w:tmpl w:val="431E2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4">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2"/>
  </w:num>
  <w:num w:numId="11">
    <w:abstractNumId w:val="26"/>
  </w:num>
  <w:num w:numId="12">
    <w:abstractNumId w:val="42"/>
  </w:num>
  <w:num w:numId="13">
    <w:abstractNumId w:val="40"/>
  </w:num>
  <w:num w:numId="14">
    <w:abstractNumId w:val="24"/>
  </w:num>
  <w:num w:numId="15">
    <w:abstractNumId w:val="37"/>
  </w:num>
  <w:num w:numId="16">
    <w:abstractNumId w:val="46"/>
  </w:num>
  <w:num w:numId="17">
    <w:abstractNumId w:val="39"/>
  </w:num>
  <w:num w:numId="18">
    <w:abstractNumId w:val="49"/>
  </w:num>
  <w:num w:numId="19">
    <w:abstractNumId w:val="29"/>
  </w:num>
  <w:num w:numId="20">
    <w:abstractNumId w:val="34"/>
  </w:num>
  <w:num w:numId="21">
    <w:abstractNumId w:val="55"/>
  </w:num>
  <w:num w:numId="22">
    <w:abstractNumId w:val="36"/>
  </w:num>
  <w:num w:numId="23">
    <w:abstractNumId w:val="38"/>
  </w:num>
  <w:num w:numId="24">
    <w:abstractNumId w:val="35"/>
  </w:num>
  <w:num w:numId="25">
    <w:abstractNumId w:val="47"/>
  </w:num>
  <w:num w:numId="26">
    <w:abstractNumId w:val="25"/>
  </w:num>
  <w:num w:numId="27">
    <w:abstractNumId w:val="44"/>
  </w:num>
  <w:num w:numId="28">
    <w:abstractNumId w:val="31"/>
  </w:num>
  <w:num w:numId="29">
    <w:abstractNumId w:val="43"/>
  </w:num>
  <w:num w:numId="30">
    <w:abstractNumId w:val="5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48"/>
  </w:num>
  <w:num w:numId="36">
    <w:abstractNumId w:val="28"/>
  </w:num>
  <w:num w:numId="37">
    <w:abstractNumId w:val="45"/>
  </w:num>
  <w:num w:numId="38">
    <w:abstractNumId w:val="33"/>
  </w:num>
  <w:num w:numId="39">
    <w:abstractNumId w:val="30"/>
  </w:num>
  <w:num w:numId="40">
    <w:abstractNumId w:val="50"/>
  </w:num>
  <w:num w:numId="41">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2143"/>
    <w:rsid w:val="00003A01"/>
    <w:rsid w:val="00004F48"/>
    <w:rsid w:val="000058BC"/>
    <w:rsid w:val="00006894"/>
    <w:rsid w:val="00010BE3"/>
    <w:rsid w:val="00014C0B"/>
    <w:rsid w:val="0001556E"/>
    <w:rsid w:val="0001557C"/>
    <w:rsid w:val="000224FB"/>
    <w:rsid w:val="000236C9"/>
    <w:rsid w:val="000316F4"/>
    <w:rsid w:val="00034701"/>
    <w:rsid w:val="00034DF3"/>
    <w:rsid w:val="0003531B"/>
    <w:rsid w:val="000374AB"/>
    <w:rsid w:val="0004320C"/>
    <w:rsid w:val="000454C8"/>
    <w:rsid w:val="00050915"/>
    <w:rsid w:val="0005366B"/>
    <w:rsid w:val="0005464B"/>
    <w:rsid w:val="0005520C"/>
    <w:rsid w:val="000557B3"/>
    <w:rsid w:val="000609B7"/>
    <w:rsid w:val="00067024"/>
    <w:rsid w:val="00067DAA"/>
    <w:rsid w:val="000728C1"/>
    <w:rsid w:val="00076F66"/>
    <w:rsid w:val="0008205D"/>
    <w:rsid w:val="00083039"/>
    <w:rsid w:val="000846BC"/>
    <w:rsid w:val="000848EF"/>
    <w:rsid w:val="00085E9C"/>
    <w:rsid w:val="0009033E"/>
    <w:rsid w:val="00092D66"/>
    <w:rsid w:val="00092E1F"/>
    <w:rsid w:val="000954FB"/>
    <w:rsid w:val="000978CE"/>
    <w:rsid w:val="00097AC8"/>
    <w:rsid w:val="000A2B5E"/>
    <w:rsid w:val="000A2D97"/>
    <w:rsid w:val="000A3B81"/>
    <w:rsid w:val="000A4175"/>
    <w:rsid w:val="000A56D7"/>
    <w:rsid w:val="000A679F"/>
    <w:rsid w:val="000B08F4"/>
    <w:rsid w:val="000B5302"/>
    <w:rsid w:val="000B6DD5"/>
    <w:rsid w:val="000B753E"/>
    <w:rsid w:val="000C7CAF"/>
    <w:rsid w:val="000E5BB8"/>
    <w:rsid w:val="000F0177"/>
    <w:rsid w:val="000F1048"/>
    <w:rsid w:val="000F52E0"/>
    <w:rsid w:val="00100B0E"/>
    <w:rsid w:val="00104812"/>
    <w:rsid w:val="0010735E"/>
    <w:rsid w:val="00107C51"/>
    <w:rsid w:val="00113F7D"/>
    <w:rsid w:val="00116263"/>
    <w:rsid w:val="00116BFD"/>
    <w:rsid w:val="001174EB"/>
    <w:rsid w:val="00120404"/>
    <w:rsid w:val="001242D3"/>
    <w:rsid w:val="0012610C"/>
    <w:rsid w:val="00135B53"/>
    <w:rsid w:val="00144E2B"/>
    <w:rsid w:val="00153C3B"/>
    <w:rsid w:val="00154888"/>
    <w:rsid w:val="00164D0C"/>
    <w:rsid w:val="0016528F"/>
    <w:rsid w:val="0016647C"/>
    <w:rsid w:val="00166AA5"/>
    <w:rsid w:val="00171E7F"/>
    <w:rsid w:val="00171FEC"/>
    <w:rsid w:val="00172460"/>
    <w:rsid w:val="001727AE"/>
    <w:rsid w:val="001749AE"/>
    <w:rsid w:val="00174FFE"/>
    <w:rsid w:val="00175830"/>
    <w:rsid w:val="00175A7B"/>
    <w:rsid w:val="001779A3"/>
    <w:rsid w:val="00177D5C"/>
    <w:rsid w:val="001815A5"/>
    <w:rsid w:val="00185A54"/>
    <w:rsid w:val="001862BC"/>
    <w:rsid w:val="0018682A"/>
    <w:rsid w:val="00186E65"/>
    <w:rsid w:val="0019760E"/>
    <w:rsid w:val="001A544E"/>
    <w:rsid w:val="001B150C"/>
    <w:rsid w:val="001B24B6"/>
    <w:rsid w:val="001B4296"/>
    <w:rsid w:val="001B5653"/>
    <w:rsid w:val="001B58E8"/>
    <w:rsid w:val="001C08FD"/>
    <w:rsid w:val="001C228C"/>
    <w:rsid w:val="001C24B1"/>
    <w:rsid w:val="001C32D5"/>
    <w:rsid w:val="001C55A2"/>
    <w:rsid w:val="001C75ED"/>
    <w:rsid w:val="001E3E36"/>
    <w:rsid w:val="001E6511"/>
    <w:rsid w:val="001E6B87"/>
    <w:rsid w:val="001E6E80"/>
    <w:rsid w:val="001F21DA"/>
    <w:rsid w:val="001F2F0D"/>
    <w:rsid w:val="001F32B2"/>
    <w:rsid w:val="001F34D0"/>
    <w:rsid w:val="001F53E8"/>
    <w:rsid w:val="002007E8"/>
    <w:rsid w:val="002008D6"/>
    <w:rsid w:val="002105EC"/>
    <w:rsid w:val="00212B69"/>
    <w:rsid w:val="00214105"/>
    <w:rsid w:val="00216C08"/>
    <w:rsid w:val="00221BE8"/>
    <w:rsid w:val="00222142"/>
    <w:rsid w:val="002224F7"/>
    <w:rsid w:val="00227168"/>
    <w:rsid w:val="002326E3"/>
    <w:rsid w:val="00232A81"/>
    <w:rsid w:val="002376E6"/>
    <w:rsid w:val="002378E3"/>
    <w:rsid w:val="002379A3"/>
    <w:rsid w:val="002379EB"/>
    <w:rsid w:val="00237EE7"/>
    <w:rsid w:val="002410DF"/>
    <w:rsid w:val="00243F0F"/>
    <w:rsid w:val="00244922"/>
    <w:rsid w:val="00245169"/>
    <w:rsid w:val="002456A6"/>
    <w:rsid w:val="0025062D"/>
    <w:rsid w:val="00250B24"/>
    <w:rsid w:val="00257F85"/>
    <w:rsid w:val="00261326"/>
    <w:rsid w:val="0026437D"/>
    <w:rsid w:val="00265B2B"/>
    <w:rsid w:val="00267AAB"/>
    <w:rsid w:val="00267ED9"/>
    <w:rsid w:val="0027301C"/>
    <w:rsid w:val="002766D2"/>
    <w:rsid w:val="0028168C"/>
    <w:rsid w:val="00282222"/>
    <w:rsid w:val="002826DE"/>
    <w:rsid w:val="00282B03"/>
    <w:rsid w:val="00284062"/>
    <w:rsid w:val="00286F43"/>
    <w:rsid w:val="002910EA"/>
    <w:rsid w:val="00291899"/>
    <w:rsid w:val="002A1180"/>
    <w:rsid w:val="002A2796"/>
    <w:rsid w:val="002A4D3C"/>
    <w:rsid w:val="002A71D9"/>
    <w:rsid w:val="002B6325"/>
    <w:rsid w:val="002C0491"/>
    <w:rsid w:val="002C3FF9"/>
    <w:rsid w:val="002C56A0"/>
    <w:rsid w:val="002C5E1B"/>
    <w:rsid w:val="002C7848"/>
    <w:rsid w:val="002D5869"/>
    <w:rsid w:val="002E18D3"/>
    <w:rsid w:val="002E3DBF"/>
    <w:rsid w:val="002E4937"/>
    <w:rsid w:val="002E6449"/>
    <w:rsid w:val="002E72B7"/>
    <w:rsid w:val="002F1275"/>
    <w:rsid w:val="002F2562"/>
    <w:rsid w:val="002F345D"/>
    <w:rsid w:val="002F40DE"/>
    <w:rsid w:val="002F6A6B"/>
    <w:rsid w:val="0030151C"/>
    <w:rsid w:val="00306732"/>
    <w:rsid w:val="00311A92"/>
    <w:rsid w:val="0031737F"/>
    <w:rsid w:val="00324B5B"/>
    <w:rsid w:val="00325946"/>
    <w:rsid w:val="003316C3"/>
    <w:rsid w:val="003322A1"/>
    <w:rsid w:val="00335079"/>
    <w:rsid w:val="00335F0B"/>
    <w:rsid w:val="00351724"/>
    <w:rsid w:val="003531AA"/>
    <w:rsid w:val="00355895"/>
    <w:rsid w:val="00355B55"/>
    <w:rsid w:val="003571CE"/>
    <w:rsid w:val="00357415"/>
    <w:rsid w:val="0036291B"/>
    <w:rsid w:val="003657D7"/>
    <w:rsid w:val="003663BC"/>
    <w:rsid w:val="00370167"/>
    <w:rsid w:val="00370C44"/>
    <w:rsid w:val="003719EA"/>
    <w:rsid w:val="00385B6D"/>
    <w:rsid w:val="00386F7E"/>
    <w:rsid w:val="00390B1C"/>
    <w:rsid w:val="00391D03"/>
    <w:rsid w:val="00393E2B"/>
    <w:rsid w:val="003A0695"/>
    <w:rsid w:val="003A2BFE"/>
    <w:rsid w:val="003B6C0D"/>
    <w:rsid w:val="003C30F3"/>
    <w:rsid w:val="003D0AB0"/>
    <w:rsid w:val="003D1E36"/>
    <w:rsid w:val="003D24E0"/>
    <w:rsid w:val="003D2759"/>
    <w:rsid w:val="003D3596"/>
    <w:rsid w:val="003E0233"/>
    <w:rsid w:val="003E1151"/>
    <w:rsid w:val="003E2C12"/>
    <w:rsid w:val="003F31F2"/>
    <w:rsid w:val="00401E31"/>
    <w:rsid w:val="0040774C"/>
    <w:rsid w:val="00407BC1"/>
    <w:rsid w:val="00410B56"/>
    <w:rsid w:val="004224C0"/>
    <w:rsid w:val="0042266D"/>
    <w:rsid w:val="004272B0"/>
    <w:rsid w:val="004303E5"/>
    <w:rsid w:val="004314C8"/>
    <w:rsid w:val="0043423C"/>
    <w:rsid w:val="0043596D"/>
    <w:rsid w:val="00435A9A"/>
    <w:rsid w:val="00441AF0"/>
    <w:rsid w:val="00443169"/>
    <w:rsid w:val="00444F6A"/>
    <w:rsid w:val="004545FE"/>
    <w:rsid w:val="00454ECC"/>
    <w:rsid w:val="00462045"/>
    <w:rsid w:val="004634C8"/>
    <w:rsid w:val="0047404D"/>
    <w:rsid w:val="004745C7"/>
    <w:rsid w:val="004774A6"/>
    <w:rsid w:val="0047759E"/>
    <w:rsid w:val="004808B9"/>
    <w:rsid w:val="004874C1"/>
    <w:rsid w:val="00491E23"/>
    <w:rsid w:val="00491F18"/>
    <w:rsid w:val="00491FA6"/>
    <w:rsid w:val="00493AB2"/>
    <w:rsid w:val="004A25F0"/>
    <w:rsid w:val="004A2B65"/>
    <w:rsid w:val="004A404E"/>
    <w:rsid w:val="004A64F9"/>
    <w:rsid w:val="004A6E9A"/>
    <w:rsid w:val="004C0A7F"/>
    <w:rsid w:val="004C1611"/>
    <w:rsid w:val="004C1F76"/>
    <w:rsid w:val="004C2235"/>
    <w:rsid w:val="004C3493"/>
    <w:rsid w:val="004C7528"/>
    <w:rsid w:val="004D4FA2"/>
    <w:rsid w:val="004D6625"/>
    <w:rsid w:val="004E0866"/>
    <w:rsid w:val="004E2DE7"/>
    <w:rsid w:val="004E3757"/>
    <w:rsid w:val="004E7A4E"/>
    <w:rsid w:val="004F609C"/>
    <w:rsid w:val="005058F1"/>
    <w:rsid w:val="00506509"/>
    <w:rsid w:val="00507BF2"/>
    <w:rsid w:val="0051006B"/>
    <w:rsid w:val="00510C5D"/>
    <w:rsid w:val="00511914"/>
    <w:rsid w:val="00511EDB"/>
    <w:rsid w:val="00515995"/>
    <w:rsid w:val="005171A2"/>
    <w:rsid w:val="00521353"/>
    <w:rsid w:val="00521F95"/>
    <w:rsid w:val="0052390C"/>
    <w:rsid w:val="00523C44"/>
    <w:rsid w:val="005242ED"/>
    <w:rsid w:val="00527AB7"/>
    <w:rsid w:val="00534697"/>
    <w:rsid w:val="005373EF"/>
    <w:rsid w:val="00544668"/>
    <w:rsid w:val="00546F8D"/>
    <w:rsid w:val="005508EC"/>
    <w:rsid w:val="005510BB"/>
    <w:rsid w:val="00551655"/>
    <w:rsid w:val="00553063"/>
    <w:rsid w:val="00557338"/>
    <w:rsid w:val="00561713"/>
    <w:rsid w:val="005700CF"/>
    <w:rsid w:val="005703A7"/>
    <w:rsid w:val="005716FC"/>
    <w:rsid w:val="00571D62"/>
    <w:rsid w:val="0057756D"/>
    <w:rsid w:val="005834BA"/>
    <w:rsid w:val="00593786"/>
    <w:rsid w:val="00596B19"/>
    <w:rsid w:val="005A0E3B"/>
    <w:rsid w:val="005A270B"/>
    <w:rsid w:val="005A6CE9"/>
    <w:rsid w:val="005B1E6A"/>
    <w:rsid w:val="005D6190"/>
    <w:rsid w:val="005D64F1"/>
    <w:rsid w:val="005D6803"/>
    <w:rsid w:val="005E0074"/>
    <w:rsid w:val="005E0B21"/>
    <w:rsid w:val="005E3C1B"/>
    <w:rsid w:val="005E6CAE"/>
    <w:rsid w:val="005F2D24"/>
    <w:rsid w:val="005F3426"/>
    <w:rsid w:val="005F5726"/>
    <w:rsid w:val="00605EB6"/>
    <w:rsid w:val="00613848"/>
    <w:rsid w:val="006150C6"/>
    <w:rsid w:val="00615BD3"/>
    <w:rsid w:val="006164CD"/>
    <w:rsid w:val="006176F4"/>
    <w:rsid w:val="00624A0B"/>
    <w:rsid w:val="00624A8F"/>
    <w:rsid w:val="00627696"/>
    <w:rsid w:val="0063363D"/>
    <w:rsid w:val="00633831"/>
    <w:rsid w:val="00634CE5"/>
    <w:rsid w:val="006400A0"/>
    <w:rsid w:val="006402DD"/>
    <w:rsid w:val="00645178"/>
    <w:rsid w:val="006519DD"/>
    <w:rsid w:val="0065657D"/>
    <w:rsid w:val="006575DD"/>
    <w:rsid w:val="00660D2E"/>
    <w:rsid w:val="00664449"/>
    <w:rsid w:val="0067023D"/>
    <w:rsid w:val="00670FD8"/>
    <w:rsid w:val="00674404"/>
    <w:rsid w:val="00674646"/>
    <w:rsid w:val="00676112"/>
    <w:rsid w:val="006865A2"/>
    <w:rsid w:val="0068697F"/>
    <w:rsid w:val="00690B2B"/>
    <w:rsid w:val="006A1AEF"/>
    <w:rsid w:val="006A1CB3"/>
    <w:rsid w:val="006A6E08"/>
    <w:rsid w:val="006A7500"/>
    <w:rsid w:val="006B0B22"/>
    <w:rsid w:val="006B3895"/>
    <w:rsid w:val="006C0C5E"/>
    <w:rsid w:val="006C32B9"/>
    <w:rsid w:val="006C3A69"/>
    <w:rsid w:val="006C4984"/>
    <w:rsid w:val="006C4FCB"/>
    <w:rsid w:val="006C525B"/>
    <w:rsid w:val="006C7DC1"/>
    <w:rsid w:val="006D150B"/>
    <w:rsid w:val="006D323A"/>
    <w:rsid w:val="006D3659"/>
    <w:rsid w:val="006E005E"/>
    <w:rsid w:val="006E08A0"/>
    <w:rsid w:val="006E4289"/>
    <w:rsid w:val="006E67B8"/>
    <w:rsid w:val="006E7589"/>
    <w:rsid w:val="006F067C"/>
    <w:rsid w:val="006F1466"/>
    <w:rsid w:val="006F3F9D"/>
    <w:rsid w:val="006F4522"/>
    <w:rsid w:val="006F4A9D"/>
    <w:rsid w:val="007046B2"/>
    <w:rsid w:val="00706C8C"/>
    <w:rsid w:val="00711FC8"/>
    <w:rsid w:val="00712759"/>
    <w:rsid w:val="007205A6"/>
    <w:rsid w:val="0072064C"/>
    <w:rsid w:val="00722AFD"/>
    <w:rsid w:val="00723E5E"/>
    <w:rsid w:val="00725483"/>
    <w:rsid w:val="00727B51"/>
    <w:rsid w:val="00727D3C"/>
    <w:rsid w:val="00730FED"/>
    <w:rsid w:val="00733ADD"/>
    <w:rsid w:val="00733E30"/>
    <w:rsid w:val="00734160"/>
    <w:rsid w:val="007341C2"/>
    <w:rsid w:val="00735101"/>
    <w:rsid w:val="00735C8C"/>
    <w:rsid w:val="00736D40"/>
    <w:rsid w:val="00737347"/>
    <w:rsid w:val="00737675"/>
    <w:rsid w:val="00741F9E"/>
    <w:rsid w:val="007434C0"/>
    <w:rsid w:val="00752221"/>
    <w:rsid w:val="00752FEB"/>
    <w:rsid w:val="00753ED4"/>
    <w:rsid w:val="00754AD8"/>
    <w:rsid w:val="00756D55"/>
    <w:rsid w:val="00760838"/>
    <w:rsid w:val="007635C4"/>
    <w:rsid w:val="00763EDB"/>
    <w:rsid w:val="007646D6"/>
    <w:rsid w:val="00765DAB"/>
    <w:rsid w:val="00766CC9"/>
    <w:rsid w:val="0077123C"/>
    <w:rsid w:val="00773282"/>
    <w:rsid w:val="0077686A"/>
    <w:rsid w:val="007768E4"/>
    <w:rsid w:val="007777D9"/>
    <w:rsid w:val="00777D7F"/>
    <w:rsid w:val="00782000"/>
    <w:rsid w:val="007827BD"/>
    <w:rsid w:val="00782E92"/>
    <w:rsid w:val="00783AD5"/>
    <w:rsid w:val="0078432F"/>
    <w:rsid w:val="007873FE"/>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476E"/>
    <w:rsid w:val="007C51E1"/>
    <w:rsid w:val="007D00C3"/>
    <w:rsid w:val="007D43BB"/>
    <w:rsid w:val="007D4517"/>
    <w:rsid w:val="007D4917"/>
    <w:rsid w:val="007D50EE"/>
    <w:rsid w:val="007D6548"/>
    <w:rsid w:val="007E34AB"/>
    <w:rsid w:val="007E48BC"/>
    <w:rsid w:val="007E57F1"/>
    <w:rsid w:val="007E6795"/>
    <w:rsid w:val="00801BFA"/>
    <w:rsid w:val="008035D3"/>
    <w:rsid w:val="0080453F"/>
    <w:rsid w:val="00804946"/>
    <w:rsid w:val="00805946"/>
    <w:rsid w:val="00806AAF"/>
    <w:rsid w:val="008075B1"/>
    <w:rsid w:val="00812285"/>
    <w:rsid w:val="008206E8"/>
    <w:rsid w:val="00830287"/>
    <w:rsid w:val="008314C4"/>
    <w:rsid w:val="0083190E"/>
    <w:rsid w:val="00833D53"/>
    <w:rsid w:val="00834551"/>
    <w:rsid w:val="00835CB1"/>
    <w:rsid w:val="008370AF"/>
    <w:rsid w:val="00837423"/>
    <w:rsid w:val="008377C6"/>
    <w:rsid w:val="008404C8"/>
    <w:rsid w:val="008437AD"/>
    <w:rsid w:val="0084410E"/>
    <w:rsid w:val="00851108"/>
    <w:rsid w:val="0085235B"/>
    <w:rsid w:val="00854644"/>
    <w:rsid w:val="00860529"/>
    <w:rsid w:val="008613BE"/>
    <w:rsid w:val="008614B4"/>
    <w:rsid w:val="00861B45"/>
    <w:rsid w:val="00861D29"/>
    <w:rsid w:val="0086287A"/>
    <w:rsid w:val="00870ACE"/>
    <w:rsid w:val="00871748"/>
    <w:rsid w:val="0087611C"/>
    <w:rsid w:val="00876C18"/>
    <w:rsid w:val="0087746C"/>
    <w:rsid w:val="008825E9"/>
    <w:rsid w:val="00884699"/>
    <w:rsid w:val="008958FB"/>
    <w:rsid w:val="0089720B"/>
    <w:rsid w:val="00897E97"/>
    <w:rsid w:val="008A325A"/>
    <w:rsid w:val="008A3E89"/>
    <w:rsid w:val="008A5A18"/>
    <w:rsid w:val="008A66CB"/>
    <w:rsid w:val="008B0316"/>
    <w:rsid w:val="008B2702"/>
    <w:rsid w:val="008B7418"/>
    <w:rsid w:val="008B7A42"/>
    <w:rsid w:val="008C002A"/>
    <w:rsid w:val="008C1BC9"/>
    <w:rsid w:val="008C4F59"/>
    <w:rsid w:val="008C6D94"/>
    <w:rsid w:val="008D1FAC"/>
    <w:rsid w:val="008D2E20"/>
    <w:rsid w:val="008D46A2"/>
    <w:rsid w:val="008D67F8"/>
    <w:rsid w:val="008E5FFE"/>
    <w:rsid w:val="008E60E5"/>
    <w:rsid w:val="008E6627"/>
    <w:rsid w:val="008F114F"/>
    <w:rsid w:val="009068D2"/>
    <w:rsid w:val="00906A59"/>
    <w:rsid w:val="00906F29"/>
    <w:rsid w:val="009074C9"/>
    <w:rsid w:val="009115C0"/>
    <w:rsid w:val="00914E3D"/>
    <w:rsid w:val="00920884"/>
    <w:rsid w:val="0092359B"/>
    <w:rsid w:val="009254CA"/>
    <w:rsid w:val="00926992"/>
    <w:rsid w:val="0093120C"/>
    <w:rsid w:val="0093234E"/>
    <w:rsid w:val="00937B2E"/>
    <w:rsid w:val="009411A9"/>
    <w:rsid w:val="00945B21"/>
    <w:rsid w:val="00946744"/>
    <w:rsid w:val="009470EB"/>
    <w:rsid w:val="0095571B"/>
    <w:rsid w:val="00956252"/>
    <w:rsid w:val="00957171"/>
    <w:rsid w:val="00960F11"/>
    <w:rsid w:val="009660FA"/>
    <w:rsid w:val="00970ED3"/>
    <w:rsid w:val="009723E0"/>
    <w:rsid w:val="00976C7B"/>
    <w:rsid w:val="00982C6F"/>
    <w:rsid w:val="009830CC"/>
    <w:rsid w:val="0098468A"/>
    <w:rsid w:val="0098473B"/>
    <w:rsid w:val="0098627F"/>
    <w:rsid w:val="00991BDD"/>
    <w:rsid w:val="00991DEB"/>
    <w:rsid w:val="00994521"/>
    <w:rsid w:val="00994983"/>
    <w:rsid w:val="00997B7D"/>
    <w:rsid w:val="009A101B"/>
    <w:rsid w:val="009A1114"/>
    <w:rsid w:val="009A4117"/>
    <w:rsid w:val="009A6EBE"/>
    <w:rsid w:val="009A77D7"/>
    <w:rsid w:val="009A7C6C"/>
    <w:rsid w:val="009B0A27"/>
    <w:rsid w:val="009B1024"/>
    <w:rsid w:val="009B64CE"/>
    <w:rsid w:val="009C15AA"/>
    <w:rsid w:val="009C191F"/>
    <w:rsid w:val="009C211A"/>
    <w:rsid w:val="009D368F"/>
    <w:rsid w:val="009D3A40"/>
    <w:rsid w:val="009D4A6D"/>
    <w:rsid w:val="009E64D8"/>
    <w:rsid w:val="009F7E18"/>
    <w:rsid w:val="00A00C72"/>
    <w:rsid w:val="00A023CD"/>
    <w:rsid w:val="00A061B8"/>
    <w:rsid w:val="00A07C51"/>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56748"/>
    <w:rsid w:val="00A62751"/>
    <w:rsid w:val="00A647EF"/>
    <w:rsid w:val="00A65E19"/>
    <w:rsid w:val="00A6781A"/>
    <w:rsid w:val="00A76136"/>
    <w:rsid w:val="00A80B1E"/>
    <w:rsid w:val="00A810F9"/>
    <w:rsid w:val="00A856EA"/>
    <w:rsid w:val="00A85C61"/>
    <w:rsid w:val="00A876EA"/>
    <w:rsid w:val="00AA1161"/>
    <w:rsid w:val="00AA25CA"/>
    <w:rsid w:val="00AA2908"/>
    <w:rsid w:val="00AA4048"/>
    <w:rsid w:val="00AA4A21"/>
    <w:rsid w:val="00AB0224"/>
    <w:rsid w:val="00AB066A"/>
    <w:rsid w:val="00AB22BE"/>
    <w:rsid w:val="00AB46D2"/>
    <w:rsid w:val="00AB67FE"/>
    <w:rsid w:val="00AB727D"/>
    <w:rsid w:val="00AC2007"/>
    <w:rsid w:val="00AC2828"/>
    <w:rsid w:val="00AC401D"/>
    <w:rsid w:val="00AD18C4"/>
    <w:rsid w:val="00AD7E9D"/>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2BE5"/>
    <w:rsid w:val="00B4382C"/>
    <w:rsid w:val="00B4765F"/>
    <w:rsid w:val="00B5040A"/>
    <w:rsid w:val="00B51C2D"/>
    <w:rsid w:val="00B52210"/>
    <w:rsid w:val="00B52CCB"/>
    <w:rsid w:val="00B54ADC"/>
    <w:rsid w:val="00B55C29"/>
    <w:rsid w:val="00B55FE0"/>
    <w:rsid w:val="00B56154"/>
    <w:rsid w:val="00B61183"/>
    <w:rsid w:val="00B654BE"/>
    <w:rsid w:val="00B66507"/>
    <w:rsid w:val="00B72D7A"/>
    <w:rsid w:val="00B7520F"/>
    <w:rsid w:val="00B75801"/>
    <w:rsid w:val="00B85309"/>
    <w:rsid w:val="00B90EC7"/>
    <w:rsid w:val="00B924BD"/>
    <w:rsid w:val="00B938CD"/>
    <w:rsid w:val="00BA55A0"/>
    <w:rsid w:val="00BA5DAA"/>
    <w:rsid w:val="00BA7DF4"/>
    <w:rsid w:val="00BB06FC"/>
    <w:rsid w:val="00BB21E3"/>
    <w:rsid w:val="00BB3C30"/>
    <w:rsid w:val="00BB5B51"/>
    <w:rsid w:val="00BB61F8"/>
    <w:rsid w:val="00BB6D1B"/>
    <w:rsid w:val="00BC1922"/>
    <w:rsid w:val="00BD59BC"/>
    <w:rsid w:val="00BD5B44"/>
    <w:rsid w:val="00BE06D9"/>
    <w:rsid w:val="00BE2157"/>
    <w:rsid w:val="00BE6815"/>
    <w:rsid w:val="00BF034F"/>
    <w:rsid w:val="00BF2C99"/>
    <w:rsid w:val="00BF3A83"/>
    <w:rsid w:val="00BF5C0A"/>
    <w:rsid w:val="00BF681E"/>
    <w:rsid w:val="00BF6892"/>
    <w:rsid w:val="00C06B72"/>
    <w:rsid w:val="00C12996"/>
    <w:rsid w:val="00C13A71"/>
    <w:rsid w:val="00C159C6"/>
    <w:rsid w:val="00C15C57"/>
    <w:rsid w:val="00C22ACD"/>
    <w:rsid w:val="00C264D5"/>
    <w:rsid w:val="00C27292"/>
    <w:rsid w:val="00C275AA"/>
    <w:rsid w:val="00C2793E"/>
    <w:rsid w:val="00C30ED0"/>
    <w:rsid w:val="00C318D3"/>
    <w:rsid w:val="00C3191F"/>
    <w:rsid w:val="00C324AA"/>
    <w:rsid w:val="00C3493B"/>
    <w:rsid w:val="00C3633B"/>
    <w:rsid w:val="00C3716F"/>
    <w:rsid w:val="00C43B42"/>
    <w:rsid w:val="00C468E2"/>
    <w:rsid w:val="00C51709"/>
    <w:rsid w:val="00C52179"/>
    <w:rsid w:val="00C53FE9"/>
    <w:rsid w:val="00C5583D"/>
    <w:rsid w:val="00C576D0"/>
    <w:rsid w:val="00C60714"/>
    <w:rsid w:val="00C6181A"/>
    <w:rsid w:val="00C61887"/>
    <w:rsid w:val="00C62580"/>
    <w:rsid w:val="00C66BDA"/>
    <w:rsid w:val="00C74942"/>
    <w:rsid w:val="00C771AF"/>
    <w:rsid w:val="00C802A0"/>
    <w:rsid w:val="00C80BCB"/>
    <w:rsid w:val="00C82913"/>
    <w:rsid w:val="00C83974"/>
    <w:rsid w:val="00C83A6B"/>
    <w:rsid w:val="00C869B4"/>
    <w:rsid w:val="00C872F8"/>
    <w:rsid w:val="00C950E5"/>
    <w:rsid w:val="00CA79B9"/>
    <w:rsid w:val="00CB0819"/>
    <w:rsid w:val="00CB12C5"/>
    <w:rsid w:val="00CB20D9"/>
    <w:rsid w:val="00CB5E99"/>
    <w:rsid w:val="00CC158B"/>
    <w:rsid w:val="00CC73D0"/>
    <w:rsid w:val="00CD04A7"/>
    <w:rsid w:val="00CD05E4"/>
    <w:rsid w:val="00CD0F32"/>
    <w:rsid w:val="00CD7878"/>
    <w:rsid w:val="00CE36F7"/>
    <w:rsid w:val="00CE4304"/>
    <w:rsid w:val="00CE59C9"/>
    <w:rsid w:val="00CE7EB4"/>
    <w:rsid w:val="00D01C16"/>
    <w:rsid w:val="00D11463"/>
    <w:rsid w:val="00D11ED5"/>
    <w:rsid w:val="00D126A9"/>
    <w:rsid w:val="00D13938"/>
    <w:rsid w:val="00D16E58"/>
    <w:rsid w:val="00D17BAC"/>
    <w:rsid w:val="00D2401D"/>
    <w:rsid w:val="00D262DF"/>
    <w:rsid w:val="00D27FC3"/>
    <w:rsid w:val="00D32FFA"/>
    <w:rsid w:val="00D361E4"/>
    <w:rsid w:val="00D369B8"/>
    <w:rsid w:val="00D43CE5"/>
    <w:rsid w:val="00D4516A"/>
    <w:rsid w:val="00D463E1"/>
    <w:rsid w:val="00D57C3F"/>
    <w:rsid w:val="00D6490E"/>
    <w:rsid w:val="00D64EB5"/>
    <w:rsid w:val="00D65E96"/>
    <w:rsid w:val="00D664E9"/>
    <w:rsid w:val="00D668EE"/>
    <w:rsid w:val="00D6739A"/>
    <w:rsid w:val="00D675B3"/>
    <w:rsid w:val="00D703B6"/>
    <w:rsid w:val="00D704ED"/>
    <w:rsid w:val="00D724C1"/>
    <w:rsid w:val="00D73F96"/>
    <w:rsid w:val="00D75EE4"/>
    <w:rsid w:val="00D7766E"/>
    <w:rsid w:val="00D8087B"/>
    <w:rsid w:val="00D85B79"/>
    <w:rsid w:val="00D86EFD"/>
    <w:rsid w:val="00D94307"/>
    <w:rsid w:val="00D953A5"/>
    <w:rsid w:val="00DB30AF"/>
    <w:rsid w:val="00DB4345"/>
    <w:rsid w:val="00DB6989"/>
    <w:rsid w:val="00DC0783"/>
    <w:rsid w:val="00DC4097"/>
    <w:rsid w:val="00DC427E"/>
    <w:rsid w:val="00DC58D5"/>
    <w:rsid w:val="00DC5D58"/>
    <w:rsid w:val="00DC6D82"/>
    <w:rsid w:val="00DC6E6B"/>
    <w:rsid w:val="00DC748E"/>
    <w:rsid w:val="00DD09A8"/>
    <w:rsid w:val="00DD1DA5"/>
    <w:rsid w:val="00DD4105"/>
    <w:rsid w:val="00DD75A6"/>
    <w:rsid w:val="00DD7B26"/>
    <w:rsid w:val="00DE3BCD"/>
    <w:rsid w:val="00DE4AFA"/>
    <w:rsid w:val="00DE4F5E"/>
    <w:rsid w:val="00DE7B27"/>
    <w:rsid w:val="00DF013F"/>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21D6"/>
    <w:rsid w:val="00E53A76"/>
    <w:rsid w:val="00E53DF3"/>
    <w:rsid w:val="00E572A9"/>
    <w:rsid w:val="00E61709"/>
    <w:rsid w:val="00E63C3D"/>
    <w:rsid w:val="00E672B8"/>
    <w:rsid w:val="00E7073B"/>
    <w:rsid w:val="00E70A6D"/>
    <w:rsid w:val="00E720EB"/>
    <w:rsid w:val="00E7210E"/>
    <w:rsid w:val="00E744EC"/>
    <w:rsid w:val="00E751DF"/>
    <w:rsid w:val="00E7560C"/>
    <w:rsid w:val="00E7590F"/>
    <w:rsid w:val="00E80F2D"/>
    <w:rsid w:val="00E80FEF"/>
    <w:rsid w:val="00E81704"/>
    <w:rsid w:val="00E845C6"/>
    <w:rsid w:val="00E90B44"/>
    <w:rsid w:val="00E90BB5"/>
    <w:rsid w:val="00E92117"/>
    <w:rsid w:val="00EA5B82"/>
    <w:rsid w:val="00EA5F49"/>
    <w:rsid w:val="00EC35CE"/>
    <w:rsid w:val="00EC3F87"/>
    <w:rsid w:val="00EC4BDA"/>
    <w:rsid w:val="00EC729C"/>
    <w:rsid w:val="00ED5E34"/>
    <w:rsid w:val="00ED7B3B"/>
    <w:rsid w:val="00EE091A"/>
    <w:rsid w:val="00EE0F64"/>
    <w:rsid w:val="00EE18CC"/>
    <w:rsid w:val="00EE3988"/>
    <w:rsid w:val="00EE4884"/>
    <w:rsid w:val="00EF0F3D"/>
    <w:rsid w:val="00EF12B3"/>
    <w:rsid w:val="00EF2E59"/>
    <w:rsid w:val="00EF46A1"/>
    <w:rsid w:val="00EF475A"/>
    <w:rsid w:val="00EF779C"/>
    <w:rsid w:val="00F00600"/>
    <w:rsid w:val="00F04862"/>
    <w:rsid w:val="00F05F07"/>
    <w:rsid w:val="00F06987"/>
    <w:rsid w:val="00F06C24"/>
    <w:rsid w:val="00F101B7"/>
    <w:rsid w:val="00F12D07"/>
    <w:rsid w:val="00F17517"/>
    <w:rsid w:val="00F2152A"/>
    <w:rsid w:val="00F22415"/>
    <w:rsid w:val="00F2335B"/>
    <w:rsid w:val="00F23E06"/>
    <w:rsid w:val="00F253AD"/>
    <w:rsid w:val="00F27D60"/>
    <w:rsid w:val="00F31C55"/>
    <w:rsid w:val="00F34B34"/>
    <w:rsid w:val="00F3603C"/>
    <w:rsid w:val="00F3754B"/>
    <w:rsid w:val="00F4187B"/>
    <w:rsid w:val="00F41AE2"/>
    <w:rsid w:val="00F41FBD"/>
    <w:rsid w:val="00F43070"/>
    <w:rsid w:val="00F46365"/>
    <w:rsid w:val="00F46902"/>
    <w:rsid w:val="00F46987"/>
    <w:rsid w:val="00F46FAE"/>
    <w:rsid w:val="00F52EDC"/>
    <w:rsid w:val="00F53BD9"/>
    <w:rsid w:val="00F65CDB"/>
    <w:rsid w:val="00F710D0"/>
    <w:rsid w:val="00F729C0"/>
    <w:rsid w:val="00F75159"/>
    <w:rsid w:val="00F76448"/>
    <w:rsid w:val="00F77D26"/>
    <w:rsid w:val="00F804A4"/>
    <w:rsid w:val="00F86FAA"/>
    <w:rsid w:val="00F87826"/>
    <w:rsid w:val="00F90AEC"/>
    <w:rsid w:val="00F97E18"/>
    <w:rsid w:val="00FA3C13"/>
    <w:rsid w:val="00FA40D7"/>
    <w:rsid w:val="00FA441E"/>
    <w:rsid w:val="00FA44EB"/>
    <w:rsid w:val="00FA4A2C"/>
    <w:rsid w:val="00FA67BD"/>
    <w:rsid w:val="00FA6A0D"/>
    <w:rsid w:val="00FA6B84"/>
    <w:rsid w:val="00FB06DC"/>
    <w:rsid w:val="00FB1B67"/>
    <w:rsid w:val="00FB1D5C"/>
    <w:rsid w:val="00FB1F2F"/>
    <w:rsid w:val="00FB34CC"/>
    <w:rsid w:val="00FB3EF7"/>
    <w:rsid w:val="00FB4219"/>
    <w:rsid w:val="00FB56AC"/>
    <w:rsid w:val="00FB7E52"/>
    <w:rsid w:val="00FC63B6"/>
    <w:rsid w:val="00FD49D2"/>
    <w:rsid w:val="00FD69C1"/>
    <w:rsid w:val="00FE5D7C"/>
    <w:rsid w:val="00FF06F2"/>
    <w:rsid w:val="00FF5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_x0000_s1037"/>
        <o:r id="V:Rule5" type="connector" idref="#_x0000_s1038"/>
        <o:r id="V:Rule6" type="connector" idref="#_x0000_s10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9"/>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uiPriority w:val="99"/>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Style10">
    <w:name w:val="Style10"/>
    <w:basedOn w:val="a0"/>
    <w:uiPriority w:val="99"/>
    <w:rsid w:val="001C24B1"/>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1C24B1"/>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1C24B1"/>
    <w:rPr>
      <w:rFonts w:ascii="Times New Roman" w:hAnsi="Times New Roman" w:cs="Times New Roman" w:hint="default"/>
      <w:sz w:val="24"/>
      <w:szCs w:val="24"/>
    </w:rPr>
  </w:style>
  <w:style w:type="paragraph" w:styleId="afff3">
    <w:name w:val="Block Text"/>
    <w:basedOn w:val="a0"/>
    <w:uiPriority w:val="99"/>
    <w:rsid w:val="00BF3A83"/>
    <w:pPr>
      <w:suppressAutoHyphens w:val="0"/>
      <w:ind w:left="-567" w:right="-569"/>
      <w:jc w:val="both"/>
    </w:pPr>
    <w:rPr>
      <w:szCs w:val="20"/>
      <w:lang w:eastAsia="ru-RU"/>
    </w:rPr>
  </w:style>
  <w:style w:type="character" w:customStyle="1" w:styleId="FontStyle31">
    <w:name w:val="Font Style31"/>
    <w:basedOn w:val="a1"/>
    <w:uiPriority w:val="99"/>
    <w:rsid w:val="00BF3A83"/>
    <w:rPr>
      <w:rFonts w:ascii="Times New Roman" w:hAnsi="Times New Roman" w:cs="Times New Roman"/>
      <w:sz w:val="22"/>
      <w:szCs w:val="22"/>
    </w:rPr>
  </w:style>
  <w:style w:type="character" w:customStyle="1" w:styleId="FontStyle25">
    <w:name w:val="Font Style25"/>
    <w:uiPriority w:val="99"/>
    <w:rsid w:val="00BF034F"/>
    <w:rPr>
      <w:rFonts w:ascii="Times New Roman" w:hAnsi="Times New Roman" w:cs="Times New Roman"/>
      <w:sz w:val="22"/>
      <w:szCs w:val="22"/>
    </w:rPr>
  </w:style>
  <w:style w:type="paragraph" w:customStyle="1" w:styleId="Style20">
    <w:name w:val="Style20"/>
    <w:basedOn w:val="a0"/>
    <w:uiPriority w:val="99"/>
    <w:rsid w:val="00BF034F"/>
    <w:pPr>
      <w:widowControl w:val="0"/>
      <w:suppressAutoHyphens w:val="0"/>
      <w:autoSpaceDE w:val="0"/>
      <w:autoSpaceDN w:val="0"/>
      <w:adjustRightInd w:val="0"/>
      <w:spacing w:line="276" w:lineRule="exact"/>
      <w:jc w:val="both"/>
    </w:pPr>
    <w:rPr>
      <w:lang w:eastAsia="ru-RU"/>
    </w:rPr>
  </w:style>
  <w:style w:type="paragraph" w:styleId="27">
    <w:name w:val="Body Text Indent 2"/>
    <w:basedOn w:val="a0"/>
    <w:link w:val="213"/>
    <w:uiPriority w:val="99"/>
    <w:semiHidden/>
    <w:unhideWhenUsed/>
    <w:rsid w:val="00BF034F"/>
    <w:pPr>
      <w:spacing w:after="120" w:line="480" w:lineRule="auto"/>
      <w:ind w:left="283"/>
    </w:pPr>
  </w:style>
  <w:style w:type="character" w:customStyle="1" w:styleId="213">
    <w:name w:val="Основной текст с отступом 2 Знак1"/>
    <w:basedOn w:val="a1"/>
    <w:link w:val="27"/>
    <w:uiPriority w:val="99"/>
    <w:semiHidden/>
    <w:rsid w:val="00BF034F"/>
    <w:rPr>
      <w:sz w:val="24"/>
      <w:szCs w:val="24"/>
      <w:lang w:eastAsia="ar-SA"/>
    </w:rPr>
  </w:style>
  <w:style w:type="paragraph" w:customStyle="1" w:styleId="40">
    <w:name w:val="Обычный4"/>
    <w:rsid w:val="00BF034F"/>
    <w:pPr>
      <w:numPr>
        <w:ilvl w:val="8"/>
        <w:numId w:val="26"/>
      </w:numPr>
    </w:pPr>
    <w:rPr>
      <w:rFonts w:ascii="Arial" w:hAnsi="Arial"/>
      <w:sz w:val="24"/>
    </w:rPr>
  </w:style>
  <w:style w:type="paragraph" w:customStyle="1" w:styleId="Style16">
    <w:name w:val="Style16"/>
    <w:basedOn w:val="a0"/>
    <w:uiPriority w:val="99"/>
    <w:rsid w:val="00370167"/>
    <w:pPr>
      <w:widowControl w:val="0"/>
      <w:suppressAutoHyphens w:val="0"/>
      <w:autoSpaceDE w:val="0"/>
      <w:autoSpaceDN w:val="0"/>
      <w:adjustRightInd w:val="0"/>
    </w:pPr>
    <w:rPr>
      <w:lang w:eastAsia="ru-RU"/>
    </w:rPr>
  </w:style>
  <w:style w:type="paragraph" w:customStyle="1" w:styleId="Style17">
    <w:name w:val="Style17"/>
    <w:basedOn w:val="a0"/>
    <w:uiPriority w:val="99"/>
    <w:rsid w:val="00370167"/>
    <w:pPr>
      <w:widowControl w:val="0"/>
      <w:suppressAutoHyphens w:val="0"/>
      <w:autoSpaceDE w:val="0"/>
      <w:autoSpaceDN w:val="0"/>
      <w:adjustRightInd w:val="0"/>
      <w:spacing w:line="277" w:lineRule="exact"/>
      <w:ind w:firstLine="710"/>
      <w:jc w:val="both"/>
    </w:pPr>
    <w:rPr>
      <w:lang w:eastAsia="ru-RU"/>
    </w:rPr>
  </w:style>
  <w:style w:type="paragraph" w:customStyle="1" w:styleId="Style19">
    <w:name w:val="Style19"/>
    <w:basedOn w:val="a0"/>
    <w:uiPriority w:val="99"/>
    <w:rsid w:val="00370167"/>
    <w:pPr>
      <w:widowControl w:val="0"/>
      <w:suppressAutoHyphens w:val="0"/>
      <w:autoSpaceDE w:val="0"/>
      <w:autoSpaceDN w:val="0"/>
      <w:adjustRightInd w:val="0"/>
    </w:pPr>
    <w:rPr>
      <w:lang w:eastAsia="ru-RU"/>
    </w:rPr>
  </w:style>
  <w:style w:type="paragraph" w:customStyle="1" w:styleId="Style21">
    <w:name w:val="Style21"/>
    <w:basedOn w:val="a0"/>
    <w:uiPriority w:val="99"/>
    <w:rsid w:val="00370167"/>
    <w:pPr>
      <w:widowControl w:val="0"/>
      <w:suppressAutoHyphens w:val="0"/>
      <w:autoSpaceDE w:val="0"/>
      <w:autoSpaceDN w:val="0"/>
      <w:adjustRightInd w:val="0"/>
      <w:spacing w:line="278" w:lineRule="exact"/>
      <w:ind w:firstLine="3192"/>
    </w:pPr>
    <w:rPr>
      <w:lang w:eastAsia="ru-RU"/>
    </w:rPr>
  </w:style>
  <w:style w:type="character" w:customStyle="1" w:styleId="FontStyle28">
    <w:name w:val="Font Style28"/>
    <w:uiPriority w:val="99"/>
    <w:rsid w:val="00370167"/>
    <w:rPr>
      <w:rFonts w:ascii="Times New Roman" w:hAnsi="Times New Roman" w:cs="Times New Roman"/>
      <w:b/>
      <w:bCs/>
      <w:sz w:val="22"/>
      <w:szCs w:val="22"/>
    </w:rPr>
  </w:style>
  <w:style w:type="paragraph" w:customStyle="1" w:styleId="VertrAbNumAus">
    <w:name w:val="VertrAbNum Aus"/>
    <w:basedOn w:val="a0"/>
    <w:rsid w:val="00370167"/>
    <w:pPr>
      <w:widowControl w:val="0"/>
      <w:suppressAutoHyphens w:val="0"/>
      <w:spacing w:after="160" w:line="288" w:lineRule="auto"/>
      <w:jc w:val="both"/>
    </w:pPr>
    <w:rPr>
      <w:szCs w:val="20"/>
      <w:lang w:val="de-DE" w:eastAsia="ru-RU"/>
    </w:rPr>
  </w:style>
  <w:style w:type="table" w:customStyle="1" w:styleId="1f5">
    <w:name w:val="Сетка таблицы1"/>
    <w:basedOn w:val="a2"/>
    <w:uiPriority w:val="59"/>
    <w:rsid w:val="003701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1"/>
    <w:rsid w:val="00D8087B"/>
    <w:rPr>
      <w:rFonts w:ascii="Times New Roman" w:hAnsi="Times New Roman" w:cs="Times New Roman"/>
      <w:b/>
      <w:bCs/>
      <w:sz w:val="22"/>
      <w:szCs w:val="22"/>
    </w:rPr>
  </w:style>
  <w:style w:type="character" w:customStyle="1" w:styleId="FontStyle12">
    <w:name w:val="Font Style12"/>
    <w:basedOn w:val="a1"/>
    <w:rsid w:val="00D8087B"/>
    <w:rPr>
      <w:rFonts w:ascii="Candara" w:hAnsi="Candara" w:cs="Candara"/>
      <w:b/>
      <w:bCs/>
      <w:smallCaps/>
      <w:sz w:val="22"/>
      <w:szCs w:val="22"/>
    </w:rPr>
  </w:style>
  <w:style w:type="paragraph" w:customStyle="1" w:styleId="ConsNonformat">
    <w:name w:val="ConsNonformat"/>
    <w:link w:val="ConsNonformat0"/>
    <w:rsid w:val="00D8087B"/>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a1"/>
    <w:link w:val="ConsNonformat"/>
    <w:locked/>
    <w:rsid w:val="00D8087B"/>
    <w:rPr>
      <w:rFonts w:ascii="Courier New" w:hAnsi="Courier New" w:cs="Courier New"/>
      <w:sz w:val="24"/>
      <w:szCs w:val="24"/>
    </w:rPr>
  </w:style>
  <w:style w:type="character" w:customStyle="1" w:styleId="FontStyle24">
    <w:name w:val="Font Style24"/>
    <w:basedOn w:val="a1"/>
    <w:rsid w:val="00D8087B"/>
    <w:rPr>
      <w:rFonts w:ascii="Garamond" w:hAnsi="Garamond" w:cs="Garamond"/>
      <w:sz w:val="22"/>
      <w:szCs w:val="22"/>
    </w:rPr>
  </w:style>
  <w:style w:type="paragraph" w:customStyle="1" w:styleId="Style3">
    <w:name w:val="Style3"/>
    <w:basedOn w:val="a0"/>
    <w:uiPriority w:val="99"/>
    <w:rsid w:val="00F46FAE"/>
    <w:pPr>
      <w:suppressAutoHyphens w:val="0"/>
      <w:autoSpaceDE w:val="0"/>
      <w:autoSpaceDN w:val="0"/>
      <w:spacing w:line="259" w:lineRule="exact"/>
      <w:ind w:firstLine="806"/>
    </w:pPr>
    <w:rPr>
      <w:rFonts w:eastAsiaTheme="minorHAns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47317073">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ldorzhievaVIU@trcont.ru"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lasovS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RustamovaAD@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E8E2-EAE5-452B-8B6E-2C5EE9925A49}">
  <ds:schemaRefs>
    <ds:schemaRef ds:uri="http://schemas.openxmlformats.org/officeDocument/2006/bibliography"/>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8A2C4DDF-24E2-47CD-AC78-AE9A0D07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51</Pages>
  <Words>16026</Words>
  <Characters>91352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107164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Болдоржиева</cp:lastModifiedBy>
  <cp:revision>20</cp:revision>
  <cp:lastPrinted>2016-11-10T04:05:00Z</cp:lastPrinted>
  <dcterms:created xsi:type="dcterms:W3CDTF">2016-10-28T00:51:00Z</dcterms:created>
  <dcterms:modified xsi:type="dcterms:W3CDTF">2016-11-10T07:00:00Z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