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451704"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72" w:rsidRPr="00A05799" w:rsidRDefault="00D71372"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D71372" w:rsidRPr="003D2E5E" w:rsidRDefault="00D71372"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71372" w:rsidRPr="00A05799" w:rsidRDefault="00D71372"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71372" w:rsidRPr="003D2E5E" w:rsidRDefault="00D71372"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D71372" w:rsidRPr="00B76A5A" w:rsidRDefault="00D71372"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76A5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76A5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76A5A">
                                <w:rPr>
                                  <w:rFonts w:ascii="Arial" w:hAnsi="Arial" w:cs="Arial"/>
                                  <w:spacing w:val="6"/>
                                  <w:sz w:val="18"/>
                                  <w:szCs w:val="18"/>
                                  <w:lang w:val="en-US"/>
                                </w:rPr>
                                <w:t>@</w:t>
                              </w:r>
                              <w:r w:rsidRPr="00A05799">
                                <w:rPr>
                                  <w:rFonts w:ascii="Arial" w:hAnsi="Arial" w:cs="Arial"/>
                                  <w:spacing w:val="6"/>
                                  <w:sz w:val="18"/>
                                  <w:szCs w:val="18"/>
                                  <w:lang w:val="en-US"/>
                                </w:rPr>
                                <w:t>trcont</w:t>
                              </w:r>
                              <w:r w:rsidRPr="00B76A5A">
                                <w:rPr>
                                  <w:rFonts w:ascii="Arial" w:hAnsi="Arial" w:cs="Arial"/>
                                  <w:spacing w:val="6"/>
                                  <w:sz w:val="18"/>
                                  <w:szCs w:val="18"/>
                                  <w:lang w:val="en-US"/>
                                </w:rPr>
                                <w:t>.</w:t>
                              </w:r>
                              <w:r w:rsidRPr="00A05799">
                                <w:rPr>
                                  <w:rFonts w:ascii="Arial" w:hAnsi="Arial" w:cs="Arial"/>
                                  <w:spacing w:val="6"/>
                                  <w:sz w:val="18"/>
                                  <w:szCs w:val="18"/>
                                  <w:lang w:val="en-US"/>
                                </w:rPr>
                                <w:t>ru</w:t>
                              </w:r>
                              <w:r w:rsidRPr="00B76A5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76A5A">
                                <w:rPr>
                                  <w:rFonts w:ascii="Arial" w:hAnsi="Arial" w:cs="Arial"/>
                                  <w:spacing w:val="6"/>
                                  <w:sz w:val="18"/>
                                  <w:szCs w:val="18"/>
                                  <w:lang w:val="en-US"/>
                                </w:rPr>
                                <w:t>.</w:t>
                              </w:r>
                              <w:r w:rsidRPr="00A05799">
                                <w:rPr>
                                  <w:rFonts w:ascii="Arial" w:hAnsi="Arial" w:cs="Arial"/>
                                  <w:spacing w:val="6"/>
                                  <w:sz w:val="18"/>
                                  <w:szCs w:val="18"/>
                                  <w:lang w:val="en-US"/>
                                </w:rPr>
                                <w:t>trcont</w:t>
                              </w:r>
                              <w:r w:rsidRPr="00B76A5A">
                                <w:rPr>
                                  <w:rFonts w:ascii="Arial" w:hAnsi="Arial" w:cs="Arial"/>
                                  <w:spacing w:val="6"/>
                                  <w:sz w:val="18"/>
                                  <w:szCs w:val="18"/>
                                  <w:lang w:val="en-US"/>
                                </w:rPr>
                                <w:t>.</w:t>
                              </w:r>
                              <w:r w:rsidRPr="00A05799">
                                <w:rPr>
                                  <w:rFonts w:ascii="Arial" w:hAnsi="Arial" w:cs="Arial"/>
                                  <w:spacing w:val="6"/>
                                  <w:sz w:val="18"/>
                                  <w:szCs w:val="18"/>
                                  <w:lang w:val="en-US"/>
                                </w:rPr>
                                <w:t>ru</w:t>
                              </w:r>
                            </w:p>
                            <w:p w:rsidR="00D71372" w:rsidRPr="00B76A5A" w:rsidRDefault="00D71372" w:rsidP="00F64FCD">
                              <w:pPr>
                                <w:rPr>
                                  <w:rFonts w:ascii="Arial" w:hAnsi="Arial" w:cs="Arial"/>
                                  <w:sz w:val="18"/>
                                  <w:szCs w:val="18"/>
                                  <w:lang w:val="en-US"/>
                                </w:rPr>
                              </w:pPr>
                            </w:p>
                            <w:p w:rsidR="00D71372" w:rsidRPr="00DF5C25" w:rsidRDefault="00D71372" w:rsidP="00F64FCD">
                              <w:pPr>
                                <w:tabs>
                                  <w:tab w:val="right" w:pos="3969"/>
                                </w:tabs>
                                <w:rPr>
                                  <w:rFonts w:ascii="Arial" w:hAnsi="Arial" w:cs="Arial"/>
                                  <w:color w:val="002D53"/>
                                  <w:sz w:val="18"/>
                                  <w:szCs w:val="18"/>
                                  <w:u w:val="single"/>
                                </w:rPr>
                              </w:pPr>
                              <w:r w:rsidRPr="00B76A5A">
                                <w:rPr>
                                  <w:rFonts w:ascii="Arial" w:hAnsi="Arial" w:cs="Arial"/>
                                  <w:color w:val="002D53"/>
                                  <w:sz w:val="18"/>
                                  <w:szCs w:val="18"/>
                                  <w:u w:val="single"/>
                                  <w:lang w:val="en-US"/>
                                </w:rPr>
                                <w:t xml:space="preserve">                                </w:t>
                              </w:r>
                              <w:r w:rsidRPr="00B76A5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71372" w:rsidRPr="00A05799" w:rsidRDefault="00D71372"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D71372" w:rsidRPr="003D2E5E" w:rsidRDefault="00D71372"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71372" w:rsidRPr="00A05799" w:rsidRDefault="00D71372"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71372" w:rsidRPr="003D2E5E" w:rsidRDefault="00D71372"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D71372" w:rsidRPr="00B76A5A" w:rsidRDefault="00D71372"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76A5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76A5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76A5A">
                          <w:rPr>
                            <w:rFonts w:ascii="Arial" w:hAnsi="Arial" w:cs="Arial"/>
                            <w:spacing w:val="6"/>
                            <w:sz w:val="18"/>
                            <w:szCs w:val="18"/>
                            <w:lang w:val="en-US"/>
                          </w:rPr>
                          <w:t>@</w:t>
                        </w:r>
                        <w:r w:rsidRPr="00A05799">
                          <w:rPr>
                            <w:rFonts w:ascii="Arial" w:hAnsi="Arial" w:cs="Arial"/>
                            <w:spacing w:val="6"/>
                            <w:sz w:val="18"/>
                            <w:szCs w:val="18"/>
                            <w:lang w:val="en-US"/>
                          </w:rPr>
                          <w:t>trcont</w:t>
                        </w:r>
                        <w:r w:rsidRPr="00B76A5A">
                          <w:rPr>
                            <w:rFonts w:ascii="Arial" w:hAnsi="Arial" w:cs="Arial"/>
                            <w:spacing w:val="6"/>
                            <w:sz w:val="18"/>
                            <w:szCs w:val="18"/>
                            <w:lang w:val="en-US"/>
                          </w:rPr>
                          <w:t>.</w:t>
                        </w:r>
                        <w:r w:rsidRPr="00A05799">
                          <w:rPr>
                            <w:rFonts w:ascii="Arial" w:hAnsi="Arial" w:cs="Arial"/>
                            <w:spacing w:val="6"/>
                            <w:sz w:val="18"/>
                            <w:szCs w:val="18"/>
                            <w:lang w:val="en-US"/>
                          </w:rPr>
                          <w:t>ru</w:t>
                        </w:r>
                        <w:r w:rsidRPr="00B76A5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76A5A">
                          <w:rPr>
                            <w:rFonts w:ascii="Arial" w:hAnsi="Arial" w:cs="Arial"/>
                            <w:spacing w:val="6"/>
                            <w:sz w:val="18"/>
                            <w:szCs w:val="18"/>
                            <w:lang w:val="en-US"/>
                          </w:rPr>
                          <w:t>.</w:t>
                        </w:r>
                        <w:r w:rsidRPr="00A05799">
                          <w:rPr>
                            <w:rFonts w:ascii="Arial" w:hAnsi="Arial" w:cs="Arial"/>
                            <w:spacing w:val="6"/>
                            <w:sz w:val="18"/>
                            <w:szCs w:val="18"/>
                            <w:lang w:val="en-US"/>
                          </w:rPr>
                          <w:t>trcont</w:t>
                        </w:r>
                        <w:r w:rsidRPr="00B76A5A">
                          <w:rPr>
                            <w:rFonts w:ascii="Arial" w:hAnsi="Arial" w:cs="Arial"/>
                            <w:spacing w:val="6"/>
                            <w:sz w:val="18"/>
                            <w:szCs w:val="18"/>
                            <w:lang w:val="en-US"/>
                          </w:rPr>
                          <w:t>.</w:t>
                        </w:r>
                        <w:r w:rsidRPr="00A05799">
                          <w:rPr>
                            <w:rFonts w:ascii="Arial" w:hAnsi="Arial" w:cs="Arial"/>
                            <w:spacing w:val="6"/>
                            <w:sz w:val="18"/>
                            <w:szCs w:val="18"/>
                            <w:lang w:val="en-US"/>
                          </w:rPr>
                          <w:t>ru</w:t>
                        </w:r>
                      </w:p>
                      <w:p w:rsidR="00D71372" w:rsidRPr="00B76A5A" w:rsidRDefault="00D71372" w:rsidP="00F64FCD">
                        <w:pPr>
                          <w:rPr>
                            <w:rFonts w:ascii="Arial" w:hAnsi="Arial" w:cs="Arial"/>
                            <w:sz w:val="18"/>
                            <w:szCs w:val="18"/>
                            <w:lang w:val="en-US"/>
                          </w:rPr>
                        </w:pPr>
                      </w:p>
                      <w:p w:rsidR="00D71372" w:rsidRPr="00DF5C25" w:rsidRDefault="00D71372" w:rsidP="00F64FCD">
                        <w:pPr>
                          <w:tabs>
                            <w:tab w:val="right" w:pos="3969"/>
                          </w:tabs>
                          <w:rPr>
                            <w:rFonts w:ascii="Arial" w:hAnsi="Arial" w:cs="Arial"/>
                            <w:color w:val="002D53"/>
                            <w:sz w:val="18"/>
                            <w:szCs w:val="18"/>
                            <w:u w:val="single"/>
                          </w:rPr>
                        </w:pPr>
                        <w:r w:rsidRPr="00B76A5A">
                          <w:rPr>
                            <w:rFonts w:ascii="Arial" w:hAnsi="Arial" w:cs="Arial"/>
                            <w:color w:val="002D53"/>
                            <w:sz w:val="18"/>
                            <w:szCs w:val="18"/>
                            <w:u w:val="single"/>
                            <w:lang w:val="en-US"/>
                          </w:rPr>
                          <w:t xml:space="preserve">                                </w:t>
                        </w:r>
                        <w:r w:rsidRPr="00B76A5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B86B63" w:rsidRPr="00B86B63" w:rsidRDefault="00B86B63" w:rsidP="00B86B63">
      <w:pPr>
        <w:tabs>
          <w:tab w:val="left" w:pos="709"/>
        </w:tabs>
        <w:jc w:val="center"/>
        <w:rPr>
          <w:b/>
          <w:snapToGrid w:val="0"/>
          <w:sz w:val="28"/>
          <w:szCs w:val="20"/>
        </w:rPr>
      </w:pPr>
    </w:p>
    <w:p w:rsidR="00B91EC4" w:rsidRPr="0020439E" w:rsidRDefault="00A85915" w:rsidP="00A85915">
      <w:pPr>
        <w:tabs>
          <w:tab w:val="left" w:pos="709"/>
        </w:tabs>
        <w:jc w:val="center"/>
        <w:rPr>
          <w:b/>
          <w:snapToGrid w:val="0"/>
          <w:sz w:val="28"/>
          <w:szCs w:val="28"/>
        </w:rPr>
      </w:pPr>
      <w:r w:rsidRPr="0020439E">
        <w:rPr>
          <w:b/>
          <w:snapToGrid w:val="0"/>
          <w:sz w:val="28"/>
          <w:szCs w:val="28"/>
        </w:rPr>
        <w:t>ПАО «ТрансКонтейнер» информирует о внесении изменений в документацию открытого конкурса</w:t>
      </w:r>
      <w:r w:rsidR="008D39AB" w:rsidRPr="0020439E">
        <w:rPr>
          <w:b/>
          <w:snapToGrid w:val="0"/>
          <w:sz w:val="28"/>
          <w:szCs w:val="28"/>
        </w:rPr>
        <w:t xml:space="preserve"> </w:t>
      </w:r>
      <w:r w:rsidR="008D39AB" w:rsidRPr="0020439E">
        <w:rPr>
          <w:b/>
          <w:sz w:val="28"/>
          <w:szCs w:val="28"/>
        </w:rPr>
        <w:t>№ ОК-</w:t>
      </w:r>
      <w:proofErr w:type="spellStart"/>
      <w:r w:rsidR="008D39AB" w:rsidRPr="0020439E">
        <w:rPr>
          <w:b/>
          <w:sz w:val="28"/>
          <w:szCs w:val="28"/>
        </w:rPr>
        <w:t>ЦКПКУ</w:t>
      </w:r>
      <w:proofErr w:type="spellEnd"/>
      <w:r w:rsidR="008D39AB" w:rsidRPr="0020439E">
        <w:rPr>
          <w:b/>
          <w:sz w:val="28"/>
          <w:szCs w:val="28"/>
        </w:rPr>
        <w:t>-16-0094 на оказание услуг по проведению оценки деятельности Совета директоров ПАО</w:t>
      </w:r>
      <w:r w:rsidR="0020439E">
        <w:rPr>
          <w:b/>
          <w:sz w:val="28"/>
          <w:szCs w:val="28"/>
        </w:rPr>
        <w:t> </w:t>
      </w:r>
      <w:r w:rsidR="008D39AB" w:rsidRPr="0020439E">
        <w:rPr>
          <w:b/>
          <w:sz w:val="28"/>
          <w:szCs w:val="28"/>
        </w:rPr>
        <w:t>«ТрансКонтейнер.</w:t>
      </w:r>
      <w:r w:rsidRPr="0020439E">
        <w:rPr>
          <w:b/>
          <w:snapToGrid w:val="0"/>
          <w:sz w:val="28"/>
          <w:szCs w:val="28"/>
        </w:rPr>
        <w:t xml:space="preserve"> </w:t>
      </w:r>
    </w:p>
    <w:p w:rsidR="00A85915" w:rsidRDefault="00A85915" w:rsidP="00A52945">
      <w:pPr>
        <w:ind w:firstLine="709"/>
        <w:jc w:val="both"/>
        <w:rPr>
          <w:sz w:val="28"/>
          <w:szCs w:val="28"/>
        </w:rPr>
      </w:pPr>
    </w:p>
    <w:p w:rsidR="00505FCC" w:rsidRDefault="00505FCC" w:rsidP="00A52945">
      <w:pPr>
        <w:ind w:firstLine="709"/>
        <w:jc w:val="both"/>
        <w:rPr>
          <w:sz w:val="28"/>
          <w:szCs w:val="28"/>
        </w:rPr>
      </w:pPr>
    </w:p>
    <w:p w:rsidR="00D71372" w:rsidRPr="00A85915" w:rsidRDefault="006A4D35" w:rsidP="00A85915">
      <w:pPr>
        <w:pStyle w:val="a3"/>
        <w:numPr>
          <w:ilvl w:val="0"/>
          <w:numId w:val="6"/>
        </w:numPr>
        <w:ind w:left="1077" w:hanging="1077"/>
        <w:jc w:val="both"/>
        <w:rPr>
          <w:sz w:val="28"/>
          <w:szCs w:val="28"/>
        </w:rPr>
      </w:pPr>
      <w:r>
        <w:rPr>
          <w:sz w:val="28"/>
          <w:szCs w:val="28"/>
        </w:rPr>
        <w:t xml:space="preserve">Подпункт </w:t>
      </w:r>
      <w:r w:rsidR="0020439E">
        <w:rPr>
          <w:sz w:val="28"/>
          <w:szCs w:val="28"/>
        </w:rPr>
        <w:t>1.2</w:t>
      </w:r>
      <w:r>
        <w:rPr>
          <w:sz w:val="28"/>
          <w:szCs w:val="28"/>
        </w:rPr>
        <w:t xml:space="preserve"> пункта</w:t>
      </w:r>
      <w:r w:rsidR="00D71372" w:rsidRPr="00A85915">
        <w:rPr>
          <w:sz w:val="28"/>
          <w:szCs w:val="28"/>
        </w:rPr>
        <w:t xml:space="preserve"> </w:t>
      </w:r>
      <w:r w:rsidR="00A85915" w:rsidRPr="00A85915">
        <w:rPr>
          <w:sz w:val="28"/>
          <w:szCs w:val="28"/>
        </w:rPr>
        <w:t>17</w:t>
      </w:r>
      <w:r w:rsidR="00D104EA" w:rsidRPr="00A85915">
        <w:rPr>
          <w:sz w:val="28"/>
          <w:szCs w:val="28"/>
        </w:rPr>
        <w:t xml:space="preserve"> </w:t>
      </w:r>
      <w:r w:rsidR="00D71372" w:rsidRPr="00A85915">
        <w:rPr>
          <w:sz w:val="28"/>
          <w:szCs w:val="28"/>
        </w:rPr>
        <w:t xml:space="preserve">раздела 5 «Информационная карта» документации о закупке </w:t>
      </w:r>
      <w:r w:rsidR="00D71372" w:rsidRPr="00A85915">
        <w:rPr>
          <w:sz w:val="28"/>
          <w:szCs w:val="28"/>
          <w:u w:val="single"/>
        </w:rPr>
        <w:t>и</w:t>
      </w:r>
      <w:r w:rsidR="00505FCC">
        <w:rPr>
          <w:sz w:val="28"/>
          <w:szCs w:val="28"/>
          <w:u w:val="single"/>
        </w:rPr>
        <w:t xml:space="preserve">сключить. </w:t>
      </w:r>
    </w:p>
    <w:p w:rsidR="00A85915" w:rsidRPr="00A85915" w:rsidRDefault="00A85915" w:rsidP="00A85915">
      <w:pPr>
        <w:pStyle w:val="a3"/>
        <w:ind w:left="1789"/>
        <w:jc w:val="both"/>
        <w:rPr>
          <w:sz w:val="28"/>
          <w:szCs w:val="28"/>
        </w:rPr>
      </w:pPr>
    </w:p>
    <w:p w:rsidR="00B91EC4" w:rsidRPr="00316AB7" w:rsidRDefault="00B91EC4" w:rsidP="00B91EC4">
      <w:pPr>
        <w:tabs>
          <w:tab w:val="left" w:pos="709"/>
        </w:tabs>
        <w:rPr>
          <w:b/>
          <w:snapToGrid w:val="0"/>
          <w:sz w:val="28"/>
          <w:szCs w:val="28"/>
        </w:rPr>
      </w:pPr>
    </w:p>
    <w:p w:rsidR="00EA5C09" w:rsidRDefault="00EA5C09" w:rsidP="006A5699">
      <w:pPr>
        <w:spacing w:before="60" w:after="60"/>
        <w:jc w:val="both"/>
        <w:rPr>
          <w:sz w:val="28"/>
          <w:szCs w:val="28"/>
        </w:rPr>
      </w:pPr>
    </w:p>
    <w:p w:rsidR="0020439E" w:rsidRDefault="0020439E" w:rsidP="006A5699">
      <w:pPr>
        <w:spacing w:before="60" w:after="60"/>
        <w:jc w:val="both"/>
        <w:rPr>
          <w:sz w:val="28"/>
          <w:szCs w:val="28"/>
        </w:rPr>
      </w:pPr>
    </w:p>
    <w:p w:rsidR="0020439E" w:rsidRDefault="0020439E" w:rsidP="006A5699">
      <w:pPr>
        <w:spacing w:before="60" w:after="60"/>
        <w:jc w:val="both"/>
        <w:rPr>
          <w:sz w:val="28"/>
          <w:szCs w:val="28"/>
        </w:rPr>
      </w:pPr>
    </w:p>
    <w:p w:rsidR="00505FCC" w:rsidRDefault="00505FCC" w:rsidP="006A5699">
      <w:pPr>
        <w:spacing w:before="60" w:after="60"/>
        <w:jc w:val="both"/>
        <w:rPr>
          <w:sz w:val="28"/>
          <w:szCs w:val="28"/>
        </w:rPr>
      </w:pPr>
    </w:p>
    <w:p w:rsidR="009A1FBE" w:rsidRPr="006A5699" w:rsidRDefault="00505FCC" w:rsidP="006A5699">
      <w:pPr>
        <w:spacing w:before="60" w:after="60"/>
        <w:jc w:val="both"/>
        <w:rPr>
          <w:sz w:val="28"/>
          <w:szCs w:val="28"/>
        </w:rPr>
      </w:pPr>
      <w:r>
        <w:rPr>
          <w:sz w:val="28"/>
          <w:szCs w:val="28"/>
        </w:rPr>
        <w:t xml:space="preserve">Заместитель </w:t>
      </w:r>
      <w:r w:rsidR="006A5699" w:rsidRPr="006A5699">
        <w:rPr>
          <w:sz w:val="28"/>
          <w:szCs w:val="28"/>
        </w:rPr>
        <w:t>П</w:t>
      </w:r>
      <w:r w:rsidR="009A1FBE" w:rsidRPr="006A5699">
        <w:rPr>
          <w:sz w:val="28"/>
          <w:szCs w:val="28"/>
        </w:rPr>
        <w:t>редседател</w:t>
      </w:r>
      <w:r>
        <w:rPr>
          <w:sz w:val="28"/>
          <w:szCs w:val="28"/>
        </w:rPr>
        <w:t>я</w:t>
      </w:r>
      <w:r w:rsidR="009A1FBE" w:rsidRPr="006A5699">
        <w:rPr>
          <w:sz w:val="28"/>
          <w:szCs w:val="28"/>
        </w:rPr>
        <w:t xml:space="preserve"> </w:t>
      </w:r>
      <w:bookmarkStart w:id="0" w:name="_GoBack"/>
      <w:bookmarkEnd w:id="0"/>
      <w:r w:rsidR="009A1FBE" w:rsidRPr="006A5699">
        <w:rPr>
          <w:sz w:val="28"/>
          <w:szCs w:val="28"/>
        </w:rPr>
        <w:t>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w:t>
      </w:r>
      <w:proofErr w:type="spellStart"/>
      <w:r w:rsidR="006A5699">
        <w:rPr>
          <w:sz w:val="28"/>
          <w:szCs w:val="28"/>
        </w:rPr>
        <w:t>В.</w:t>
      </w:r>
      <w:r w:rsidR="00505FCC">
        <w:rPr>
          <w:sz w:val="28"/>
          <w:szCs w:val="28"/>
        </w:rPr>
        <w:t>Н</w:t>
      </w:r>
      <w:proofErr w:type="spellEnd"/>
      <w:r w:rsidR="006A5699">
        <w:rPr>
          <w:sz w:val="28"/>
          <w:szCs w:val="28"/>
        </w:rPr>
        <w:t xml:space="preserve">. </w:t>
      </w:r>
      <w:r w:rsidR="00505FCC">
        <w:rPr>
          <w:sz w:val="28"/>
          <w:szCs w:val="28"/>
        </w:rPr>
        <w:t>Марков</w:t>
      </w:r>
    </w:p>
    <w:sectPr w:rsidR="00F94925" w:rsidRPr="009A1FBE" w:rsidSect="00277A8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7B" w:rsidRDefault="009E207B" w:rsidP="00EA5C09">
      <w:r>
        <w:separator/>
      </w:r>
    </w:p>
  </w:endnote>
  <w:endnote w:type="continuationSeparator" w:id="0">
    <w:p w:rsidR="009E207B" w:rsidRDefault="009E207B" w:rsidP="00E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7B" w:rsidRDefault="009E207B" w:rsidP="00EA5C09">
      <w:r>
        <w:separator/>
      </w:r>
    </w:p>
  </w:footnote>
  <w:footnote w:type="continuationSeparator" w:id="0">
    <w:p w:rsidR="009E207B" w:rsidRDefault="009E207B" w:rsidP="00EA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6A2716"/>
    <w:multiLevelType w:val="hybridMultilevel"/>
    <w:tmpl w:val="064AA234"/>
    <w:lvl w:ilvl="0" w:tplc="B4583A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724E"/>
    <w:rsid w:val="00032488"/>
    <w:rsid w:val="000405A5"/>
    <w:rsid w:val="000561F4"/>
    <w:rsid w:val="000932ED"/>
    <w:rsid w:val="000D3D2A"/>
    <w:rsid w:val="000E23B9"/>
    <w:rsid w:val="00117A82"/>
    <w:rsid w:val="00122BD3"/>
    <w:rsid w:val="00122F18"/>
    <w:rsid w:val="00130513"/>
    <w:rsid w:val="00167684"/>
    <w:rsid w:val="00176EE7"/>
    <w:rsid w:val="00177B92"/>
    <w:rsid w:val="001A2187"/>
    <w:rsid w:val="001C372C"/>
    <w:rsid w:val="0020439E"/>
    <w:rsid w:val="0027773B"/>
    <w:rsid w:val="00277A8B"/>
    <w:rsid w:val="002A1929"/>
    <w:rsid w:val="002B27AA"/>
    <w:rsid w:val="002C0103"/>
    <w:rsid w:val="003007D3"/>
    <w:rsid w:val="00316AB7"/>
    <w:rsid w:val="00326B6F"/>
    <w:rsid w:val="00367C80"/>
    <w:rsid w:val="00374567"/>
    <w:rsid w:val="003A3799"/>
    <w:rsid w:val="003F5CAD"/>
    <w:rsid w:val="003F67B0"/>
    <w:rsid w:val="00423849"/>
    <w:rsid w:val="00451704"/>
    <w:rsid w:val="004F6F09"/>
    <w:rsid w:val="00505FCC"/>
    <w:rsid w:val="005621D4"/>
    <w:rsid w:val="005C3218"/>
    <w:rsid w:val="00611040"/>
    <w:rsid w:val="006A4D35"/>
    <w:rsid w:val="006A5699"/>
    <w:rsid w:val="006C340D"/>
    <w:rsid w:val="006C65D4"/>
    <w:rsid w:val="007005F9"/>
    <w:rsid w:val="00712BFA"/>
    <w:rsid w:val="00717D60"/>
    <w:rsid w:val="00731720"/>
    <w:rsid w:val="00755E98"/>
    <w:rsid w:val="007813D2"/>
    <w:rsid w:val="00784E5D"/>
    <w:rsid w:val="007C7B84"/>
    <w:rsid w:val="007F427D"/>
    <w:rsid w:val="007F4403"/>
    <w:rsid w:val="00824C8F"/>
    <w:rsid w:val="008D39AB"/>
    <w:rsid w:val="008E2653"/>
    <w:rsid w:val="008E52FA"/>
    <w:rsid w:val="008F6750"/>
    <w:rsid w:val="00914620"/>
    <w:rsid w:val="00942AAD"/>
    <w:rsid w:val="00963B92"/>
    <w:rsid w:val="009A1FBE"/>
    <w:rsid w:val="009B2AF9"/>
    <w:rsid w:val="009D6F5A"/>
    <w:rsid w:val="009E207B"/>
    <w:rsid w:val="009F64FC"/>
    <w:rsid w:val="00A16DC7"/>
    <w:rsid w:val="00A337D3"/>
    <w:rsid w:val="00A52945"/>
    <w:rsid w:val="00A61290"/>
    <w:rsid w:val="00A85915"/>
    <w:rsid w:val="00A95F88"/>
    <w:rsid w:val="00AA4373"/>
    <w:rsid w:val="00AB34FF"/>
    <w:rsid w:val="00AE10A2"/>
    <w:rsid w:val="00B36766"/>
    <w:rsid w:val="00B50ED9"/>
    <w:rsid w:val="00B662B1"/>
    <w:rsid w:val="00B76A5A"/>
    <w:rsid w:val="00B86B63"/>
    <w:rsid w:val="00B91EC4"/>
    <w:rsid w:val="00B963B8"/>
    <w:rsid w:val="00BB71A1"/>
    <w:rsid w:val="00BF4675"/>
    <w:rsid w:val="00C31D30"/>
    <w:rsid w:val="00C520BA"/>
    <w:rsid w:val="00C57F00"/>
    <w:rsid w:val="00C91B09"/>
    <w:rsid w:val="00C92CE8"/>
    <w:rsid w:val="00CC2186"/>
    <w:rsid w:val="00D104EA"/>
    <w:rsid w:val="00D151C2"/>
    <w:rsid w:val="00D27833"/>
    <w:rsid w:val="00D71372"/>
    <w:rsid w:val="00DA44F0"/>
    <w:rsid w:val="00DE4587"/>
    <w:rsid w:val="00DF355E"/>
    <w:rsid w:val="00DF5C25"/>
    <w:rsid w:val="00DF5C67"/>
    <w:rsid w:val="00E11BB0"/>
    <w:rsid w:val="00E120C2"/>
    <w:rsid w:val="00E312D1"/>
    <w:rsid w:val="00E55A34"/>
    <w:rsid w:val="00E74460"/>
    <w:rsid w:val="00E87948"/>
    <w:rsid w:val="00EA5C09"/>
    <w:rsid w:val="00EC74CD"/>
    <w:rsid w:val="00F020E8"/>
    <w:rsid w:val="00F447F8"/>
    <w:rsid w:val="00F469F7"/>
    <w:rsid w:val="00F46BE1"/>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basedOn w:val="a0"/>
    <w:uiPriority w:val="99"/>
    <w:semiHidden/>
    <w:unhideWhenUsed/>
    <w:rsid w:val="00A95F88"/>
    <w:rPr>
      <w:sz w:val="16"/>
      <w:szCs w:val="16"/>
    </w:rPr>
  </w:style>
  <w:style w:type="paragraph" w:styleId="af1">
    <w:name w:val="annotation text"/>
    <w:basedOn w:val="a"/>
    <w:link w:val="af2"/>
    <w:uiPriority w:val="99"/>
    <w:semiHidden/>
    <w:unhideWhenUsed/>
    <w:rsid w:val="00A95F88"/>
    <w:rPr>
      <w:sz w:val="20"/>
      <w:szCs w:val="20"/>
    </w:rPr>
  </w:style>
  <w:style w:type="character" w:customStyle="1" w:styleId="af2">
    <w:name w:val="Текст примечания Знак"/>
    <w:basedOn w:val="a0"/>
    <w:link w:val="af1"/>
    <w:uiPriority w:val="99"/>
    <w:semiHidden/>
    <w:rsid w:val="00A95F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95F88"/>
    <w:rPr>
      <w:b/>
      <w:bCs/>
    </w:rPr>
  </w:style>
  <w:style w:type="character" w:customStyle="1" w:styleId="af4">
    <w:name w:val="Тема примечания Знак"/>
    <w:basedOn w:val="af2"/>
    <w:link w:val="af3"/>
    <w:uiPriority w:val="99"/>
    <w:semiHidden/>
    <w:rsid w:val="00A95F8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A95F88"/>
    <w:rPr>
      <w:rFonts w:ascii="Tahoma" w:hAnsi="Tahoma" w:cs="Tahoma"/>
      <w:sz w:val="16"/>
      <w:szCs w:val="16"/>
    </w:rPr>
  </w:style>
  <w:style w:type="character" w:customStyle="1" w:styleId="af6">
    <w:name w:val="Текст выноски Знак"/>
    <w:basedOn w:val="a0"/>
    <w:link w:val="af5"/>
    <w:uiPriority w:val="99"/>
    <w:semiHidden/>
    <w:rsid w:val="00A95F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basedOn w:val="a0"/>
    <w:uiPriority w:val="99"/>
    <w:semiHidden/>
    <w:unhideWhenUsed/>
    <w:rsid w:val="00A95F88"/>
    <w:rPr>
      <w:sz w:val="16"/>
      <w:szCs w:val="16"/>
    </w:rPr>
  </w:style>
  <w:style w:type="paragraph" w:styleId="af1">
    <w:name w:val="annotation text"/>
    <w:basedOn w:val="a"/>
    <w:link w:val="af2"/>
    <w:uiPriority w:val="99"/>
    <w:semiHidden/>
    <w:unhideWhenUsed/>
    <w:rsid w:val="00A95F88"/>
    <w:rPr>
      <w:sz w:val="20"/>
      <w:szCs w:val="20"/>
    </w:rPr>
  </w:style>
  <w:style w:type="character" w:customStyle="1" w:styleId="af2">
    <w:name w:val="Текст примечания Знак"/>
    <w:basedOn w:val="a0"/>
    <w:link w:val="af1"/>
    <w:uiPriority w:val="99"/>
    <w:semiHidden/>
    <w:rsid w:val="00A95F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95F88"/>
    <w:rPr>
      <w:b/>
      <w:bCs/>
    </w:rPr>
  </w:style>
  <w:style w:type="character" w:customStyle="1" w:styleId="af4">
    <w:name w:val="Тема примечания Знак"/>
    <w:basedOn w:val="af2"/>
    <w:link w:val="af3"/>
    <w:uiPriority w:val="99"/>
    <w:semiHidden/>
    <w:rsid w:val="00A95F8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A95F88"/>
    <w:rPr>
      <w:rFonts w:ascii="Tahoma" w:hAnsi="Tahoma" w:cs="Tahoma"/>
      <w:sz w:val="16"/>
      <w:szCs w:val="16"/>
    </w:rPr>
  </w:style>
  <w:style w:type="character" w:customStyle="1" w:styleId="af6">
    <w:name w:val="Текст выноски Знак"/>
    <w:basedOn w:val="a0"/>
    <w:link w:val="af5"/>
    <w:uiPriority w:val="99"/>
    <w:semiHidden/>
    <w:rsid w:val="00A95F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Овсянников Григорий Николаевич</cp:lastModifiedBy>
  <cp:revision>2</cp:revision>
  <dcterms:created xsi:type="dcterms:W3CDTF">2016-11-01T15:08:00Z</dcterms:created>
  <dcterms:modified xsi:type="dcterms:W3CDTF">2016-11-01T15:08:00Z</dcterms:modified>
</cp:coreProperties>
</file>