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DB7BD7">
        <w:rPr>
          <w:b/>
          <w:sz w:val="32"/>
          <w:szCs w:val="32"/>
        </w:rPr>
        <w:t>/001/НКПОКТ/0001</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7C5189">
        <w:t xml:space="preserve">в лице </w:t>
      </w:r>
      <w:r w:rsidR="00DB7BD7" w:rsidRPr="007C5189">
        <w:rPr>
          <w:szCs w:val="28"/>
        </w:rPr>
        <w:t>филиала</w:t>
      </w:r>
      <w:r w:rsidR="00DB7BD7" w:rsidRPr="00061265">
        <w:rPr>
          <w:szCs w:val="28"/>
        </w:rPr>
        <w:t xml:space="preserve"> </w:t>
      </w:r>
      <w:r w:rsidR="00DB7BD7">
        <w:rPr>
          <w:szCs w:val="28"/>
        </w:rPr>
        <w:t>П</w:t>
      </w:r>
      <w:r w:rsidR="00DB7BD7" w:rsidRPr="00061265">
        <w:rPr>
          <w:szCs w:val="28"/>
        </w:rPr>
        <w:t>АО «ТрансКонтейнер» на Октябрьской железной дороге</w:t>
      </w:r>
      <w:r w:rsidR="00DB7BD7"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DB7BD7" w:rsidRDefault="00BC29CF" w:rsidP="00DB7BD7">
      <w:pPr>
        <w:pStyle w:val="1"/>
        <w:numPr>
          <w:ilvl w:val="0"/>
          <w:numId w:val="5"/>
        </w:numPr>
        <w:suppressAutoHyphens/>
        <w:ind w:left="0" w:firstLine="709"/>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DB7BD7">
        <w:t xml:space="preserve">№ </w:t>
      </w:r>
      <w:r w:rsidR="00C64E36" w:rsidRPr="00DB7BD7">
        <w:rPr>
          <w:szCs w:val="28"/>
        </w:rPr>
        <w:t>ОК</w:t>
      </w:r>
      <w:r w:rsidR="002B27CD" w:rsidRPr="00DB7BD7">
        <w:rPr>
          <w:szCs w:val="28"/>
        </w:rPr>
        <w:t>э</w:t>
      </w:r>
      <w:r w:rsidR="00FC1DD8" w:rsidRPr="00DB7BD7">
        <w:rPr>
          <w:szCs w:val="28"/>
        </w:rPr>
        <w:t>-МСП</w:t>
      </w:r>
      <w:r w:rsidR="00DB7BD7" w:rsidRPr="00DB7BD7">
        <w:rPr>
          <w:szCs w:val="28"/>
        </w:rPr>
        <w:t>/001/НКПОКТ/0001</w:t>
      </w:r>
      <w:r w:rsidR="002B27CD" w:rsidRPr="00DB7BD7">
        <w:rPr>
          <w:sz w:val="24"/>
          <w:szCs w:val="24"/>
        </w:rPr>
        <w:t xml:space="preserve"> </w:t>
      </w:r>
      <w:r w:rsidR="00851AB1" w:rsidRPr="00DB7BD7">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DB7BD7" w:rsidRPr="00F027C4">
        <w:rPr>
          <w:szCs w:val="28"/>
        </w:rPr>
        <w:t xml:space="preserve">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и </w:t>
      </w:r>
      <w:r w:rsidR="00DB7BD7">
        <w:rPr>
          <w:szCs w:val="28"/>
        </w:rPr>
        <w:t>легковых автомобилей</w:t>
      </w:r>
      <w:r w:rsidR="00DB7BD7" w:rsidRPr="00F027C4">
        <w:rPr>
          <w:szCs w:val="28"/>
        </w:rPr>
        <w:t xml:space="preserve"> с использованием материалов и запасных частей Исполнителя, а также, поставка материалов и запасных частей Исполнителем в 2016 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B7BD7" w:rsidRPr="00061265" w:rsidRDefault="00C64E36" w:rsidP="00DB7BD7">
      <w:pPr>
        <w:jc w:val="both"/>
        <w:rPr>
          <w:szCs w:val="28"/>
        </w:rPr>
      </w:pPr>
      <w:r w:rsidRPr="00C64E36">
        <w:t>Почтовый адрес Заказчика</w:t>
      </w:r>
      <w:r w:rsidR="003F2B7A" w:rsidRPr="00C64E36">
        <w:t xml:space="preserve">: </w:t>
      </w:r>
      <w:r w:rsidR="00DB7BD7" w:rsidRPr="00061265">
        <w:rPr>
          <w:szCs w:val="28"/>
        </w:rPr>
        <w:t>Российская Федерация, 192007, г. Санкт-Петербург, Лиговский пр.,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B7BD7" w:rsidRDefault="00DB7BD7" w:rsidP="00DB7BD7">
      <w:pPr>
        <w:jc w:val="both"/>
      </w:pPr>
      <w:r>
        <w:t>Ф.И.О.: Корж Сергей Николаевич</w:t>
      </w:r>
    </w:p>
    <w:p w:rsidR="00DB7BD7" w:rsidRPr="00C64E36" w:rsidRDefault="00DB7BD7" w:rsidP="00DB7BD7">
      <w:pPr>
        <w:jc w:val="both"/>
      </w:pPr>
      <w:r w:rsidRPr="00C64E36">
        <w:t xml:space="preserve">Адрес электронной почты: </w:t>
      </w:r>
      <w:r w:rsidRPr="00691DB9">
        <w:rPr>
          <w:bCs/>
          <w:szCs w:val="28"/>
        </w:rPr>
        <w:t>KorzhSN@trcont.ru</w:t>
      </w:r>
    </w:p>
    <w:p w:rsidR="00DB7BD7" w:rsidRPr="00C64E36" w:rsidRDefault="00DB7BD7" w:rsidP="00DB7BD7">
      <w:pPr>
        <w:jc w:val="both"/>
      </w:pPr>
      <w:r>
        <w:t>Т</w:t>
      </w:r>
      <w:r w:rsidRPr="00C64E36">
        <w:t xml:space="preserve">елефон: </w:t>
      </w:r>
      <w:r>
        <w:t>+7 (812) 458-57-87,</w:t>
      </w:r>
    </w:p>
    <w:p w:rsidR="00DB7BD7" w:rsidRPr="00C64E36" w:rsidRDefault="00DB7BD7" w:rsidP="00DB7BD7">
      <w:pPr>
        <w:jc w:val="both"/>
      </w:pPr>
      <w:r>
        <w:t>Ф</w:t>
      </w:r>
      <w:r w:rsidRPr="00C64E36">
        <w:t xml:space="preserve">акс: </w:t>
      </w:r>
      <w:r>
        <w:t>+7 (812) 458-57-87</w:t>
      </w:r>
      <w:r w:rsidRPr="00C64E36">
        <w:t>.</w:t>
      </w:r>
    </w:p>
    <w:p w:rsidR="00DB7BD7" w:rsidRPr="00061265" w:rsidRDefault="00C64E36" w:rsidP="00DB7BD7">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DB7BD7" w:rsidRPr="00061265">
        <w:rPr>
          <w:szCs w:val="28"/>
        </w:rPr>
        <w:t xml:space="preserve">Постоянная </w:t>
      </w:r>
      <w:r w:rsidR="00DB7BD7" w:rsidRPr="00061265">
        <w:rPr>
          <w:szCs w:val="28"/>
        </w:rPr>
        <w:lastRenderedPageBreak/>
        <w:t xml:space="preserve">рабочая группа Конкурсной комиссии филиала </w:t>
      </w:r>
      <w:r w:rsidR="00DB7BD7">
        <w:rPr>
          <w:szCs w:val="28"/>
        </w:rPr>
        <w:t>П</w:t>
      </w:r>
      <w:r w:rsidR="00DB7BD7" w:rsidRPr="00061265">
        <w:rPr>
          <w:szCs w:val="28"/>
        </w:rPr>
        <w:t>АО «ТрансКонтейнер» на Октябрьской железной дороге.</w:t>
      </w:r>
    </w:p>
    <w:p w:rsidR="00DB7BD7" w:rsidRPr="00061265" w:rsidRDefault="00DB7BD7" w:rsidP="00DB7BD7">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DB7BD7" w:rsidRPr="001C44E6" w:rsidRDefault="00DB7BD7" w:rsidP="00DB7BD7">
      <w:pPr>
        <w:pStyle w:val="1"/>
        <w:ind w:firstLine="709"/>
        <w:rPr>
          <w:szCs w:val="28"/>
        </w:rPr>
      </w:pPr>
      <w:r w:rsidRPr="00061265">
        <w:rPr>
          <w:szCs w:val="28"/>
        </w:rPr>
        <w:t xml:space="preserve">Контактное лицо Организатора: </w:t>
      </w:r>
      <w:r>
        <w:rPr>
          <w:szCs w:val="28"/>
        </w:rPr>
        <w:t>Медведева Мария Павловна, тел./факс +7(812) 458-91-15 доб. 3087/</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DB7BD7" w:rsidRDefault="00DB7BD7"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DB7BD7" w:rsidRDefault="00124964" w:rsidP="00DB7BD7">
      <w:pPr>
        <w:pStyle w:val="1"/>
        <w:suppressAutoHyphens/>
        <w:ind w:firstLine="709"/>
        <w:rPr>
          <w:szCs w:val="28"/>
        </w:rPr>
      </w:pPr>
      <w:r w:rsidRPr="00AC0842">
        <w:rPr>
          <w:szCs w:val="28"/>
        </w:rPr>
        <w:t xml:space="preserve">Предмет договора: </w:t>
      </w:r>
      <w:r w:rsidR="00DB7BD7" w:rsidRPr="00F027C4">
        <w:rPr>
          <w:szCs w:val="28"/>
        </w:rPr>
        <w:t xml:space="preserve">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и </w:t>
      </w:r>
      <w:r w:rsidR="00DB7BD7">
        <w:rPr>
          <w:szCs w:val="28"/>
        </w:rPr>
        <w:t>легковых автомобилей</w:t>
      </w:r>
      <w:r w:rsidR="00DB7BD7" w:rsidRPr="00F027C4">
        <w:rPr>
          <w:szCs w:val="28"/>
        </w:rPr>
        <w:t xml:space="preserve"> с использованием материалов и запасных частей Исполнителя, а также, поставка материалов и запасных частей Исполнителем в 2016 г.</w:t>
      </w:r>
    </w:p>
    <w:p w:rsidR="00124964" w:rsidRPr="00AC0842" w:rsidRDefault="00124964" w:rsidP="002C0F1D">
      <w:pPr>
        <w:jc w:val="both"/>
        <w:rPr>
          <w:szCs w:val="28"/>
        </w:rPr>
      </w:pPr>
    </w:p>
    <w:p w:rsidR="00DB7BD7" w:rsidRPr="00E17F83" w:rsidRDefault="00124964" w:rsidP="00DB7BD7">
      <w:pPr>
        <w:jc w:val="both"/>
        <w:rPr>
          <w:b/>
        </w:rPr>
      </w:pPr>
      <w:r w:rsidRPr="00AC0842">
        <w:rPr>
          <w:szCs w:val="28"/>
        </w:rPr>
        <w:t xml:space="preserve">Начальная (максимальная) цена договора: </w:t>
      </w:r>
      <w:r w:rsidR="00DB7BD7" w:rsidRPr="00E17F83">
        <w:t>2 528 000 (два миллиона пятьсот двадцать восемь тысяч) рублей 00 копеек с учетом всех расходов Исполнителя, в том числе</w:t>
      </w:r>
      <w:r w:rsidR="00DB7BD7">
        <w:rPr>
          <w:szCs w:val="28"/>
          <w:lang w:eastAsia="en-US"/>
        </w:rPr>
        <w:t xml:space="preserve"> </w:t>
      </w:r>
      <w:r w:rsidR="00DB7BD7" w:rsidRPr="00885FD5">
        <w:rPr>
          <w:lang w:eastAsia="en-US"/>
        </w:rPr>
        <w:t>стоимости мойки автомобилей Заказчика</w:t>
      </w:r>
      <w:r w:rsidR="00DB7BD7">
        <w:t>,</w:t>
      </w:r>
      <w:r w:rsidR="00DB7BD7" w:rsidRPr="00E17F83">
        <w:t xml:space="preserve"> </w:t>
      </w:r>
      <w:r w:rsidR="00DB7BD7" w:rsidRPr="00E17F83">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DB7BD7">
        <w:t>/выполняемых работ</w:t>
      </w:r>
      <w:r w:rsidR="00DB7BD7" w:rsidRPr="00E17F83">
        <w:t>, скидок, предполагаемых Исполнителем, а так же всех налогов и других обязательных платежей, без учета НДС.</w:t>
      </w:r>
    </w:p>
    <w:p w:rsidR="00DB7BD7" w:rsidRPr="00DB7BD7" w:rsidRDefault="00DB7BD7" w:rsidP="00DB7BD7">
      <w:pPr>
        <w:pStyle w:val="af6"/>
        <w:widowControl w:val="0"/>
        <w:tabs>
          <w:tab w:val="left" w:pos="0"/>
        </w:tabs>
        <w:spacing w:after="0"/>
        <w:ind w:left="0"/>
        <w:jc w:val="both"/>
        <w:rPr>
          <w:szCs w:val="28"/>
          <w:u w:val="single"/>
        </w:rPr>
      </w:pPr>
      <w:r w:rsidRPr="00DB7BD7">
        <w:rPr>
          <w:szCs w:val="28"/>
          <w:u w:val="single"/>
        </w:rPr>
        <w:t>Начальная максимальная цена договора включает в себя:</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стоимость технического обслуживания в размере не более 633 000 (шестьсот тридцать три тысячи) рублей 00 копеек без учета НДС; </w:t>
      </w:r>
    </w:p>
    <w:p w:rsidR="00DB7BD7" w:rsidRPr="00DB7BD7" w:rsidRDefault="00DB7BD7" w:rsidP="00DB7BD7">
      <w:pPr>
        <w:pStyle w:val="af6"/>
        <w:widowControl w:val="0"/>
        <w:tabs>
          <w:tab w:val="left" w:pos="0"/>
        </w:tabs>
        <w:spacing w:after="0"/>
        <w:ind w:left="0"/>
        <w:jc w:val="both"/>
        <w:rPr>
          <w:szCs w:val="28"/>
        </w:rPr>
      </w:pPr>
      <w:r w:rsidRPr="00DB7BD7">
        <w:rPr>
          <w:szCs w:val="28"/>
        </w:rPr>
        <w:t>- стоимость текущего ремонта в размере не более 1 540 000 (один миллион пятьсот сорок тысяч) рублей 00 копеек без учета;</w:t>
      </w:r>
    </w:p>
    <w:p w:rsidR="00DB7BD7" w:rsidRPr="00DB7BD7" w:rsidRDefault="00DB7BD7" w:rsidP="00DB7BD7">
      <w:pPr>
        <w:pStyle w:val="af6"/>
        <w:widowControl w:val="0"/>
        <w:tabs>
          <w:tab w:val="left" w:pos="0"/>
        </w:tabs>
        <w:spacing w:after="0"/>
        <w:ind w:left="0"/>
        <w:jc w:val="both"/>
        <w:rPr>
          <w:szCs w:val="28"/>
        </w:rPr>
      </w:pPr>
      <w:r w:rsidRPr="00DB7BD7">
        <w:rPr>
          <w:szCs w:val="28"/>
        </w:rPr>
        <w:t>- стоимость материалов и запасных частей (Товара) на сумму не более 355 000 (триста пятьдесят пять тысяч) рублей 00 копеек без учета НДС.</w:t>
      </w:r>
    </w:p>
    <w:p w:rsidR="00DB7BD7" w:rsidRPr="00DB7BD7" w:rsidRDefault="00DB7BD7" w:rsidP="00DB7BD7">
      <w:pPr>
        <w:pStyle w:val="af6"/>
        <w:widowControl w:val="0"/>
        <w:tabs>
          <w:tab w:val="left" w:pos="0"/>
        </w:tabs>
        <w:spacing w:after="0"/>
        <w:ind w:left="0"/>
        <w:jc w:val="both"/>
        <w:rPr>
          <w:szCs w:val="28"/>
          <w:u w:val="single"/>
        </w:rPr>
      </w:pPr>
      <w:r w:rsidRPr="00DB7BD7">
        <w:rPr>
          <w:szCs w:val="28"/>
          <w:u w:val="single"/>
        </w:rPr>
        <w:t xml:space="preserve"> При этом стоимость 1-го нормо-часа Услуг/Работ по:</w:t>
      </w:r>
    </w:p>
    <w:p w:rsidR="00DB7BD7" w:rsidRPr="00DB7BD7" w:rsidRDefault="00DB7BD7" w:rsidP="00DB7BD7">
      <w:pPr>
        <w:pStyle w:val="af6"/>
        <w:widowControl w:val="0"/>
        <w:tabs>
          <w:tab w:val="left" w:pos="0"/>
        </w:tabs>
        <w:spacing w:after="0"/>
        <w:ind w:left="0"/>
        <w:jc w:val="both"/>
        <w:rPr>
          <w:szCs w:val="28"/>
        </w:rPr>
      </w:pPr>
      <w:r w:rsidRPr="00DB7BD7">
        <w:rPr>
          <w:b/>
          <w:szCs w:val="28"/>
        </w:rPr>
        <w:t xml:space="preserve">- техническому обслуживанию </w:t>
      </w:r>
      <w:r w:rsidRPr="00DB7BD7">
        <w:rPr>
          <w:szCs w:val="28"/>
        </w:rPr>
        <w:t>- не должна превышать</w:t>
      </w:r>
      <w:r w:rsidRPr="00DB7BD7">
        <w:rPr>
          <w:b/>
          <w:szCs w:val="28"/>
        </w:rPr>
        <w:t xml:space="preserve"> 1 750</w:t>
      </w:r>
      <w:r w:rsidRPr="00DB7BD7">
        <w:rPr>
          <w:szCs w:val="28"/>
        </w:rPr>
        <w:t xml:space="preserve"> (одна тысяча семьсот пятьдесят) рублей 00 копеек без учета НДС;</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w:t>
      </w:r>
      <w:r w:rsidRPr="00DB7BD7">
        <w:rPr>
          <w:b/>
          <w:szCs w:val="28"/>
        </w:rPr>
        <w:t>текущему ремонту</w:t>
      </w:r>
      <w:r w:rsidRPr="00DB7BD7">
        <w:rPr>
          <w:szCs w:val="28"/>
        </w:rPr>
        <w:t xml:space="preserve"> - не должна превышать</w:t>
      </w:r>
      <w:r w:rsidRPr="00DB7BD7">
        <w:rPr>
          <w:b/>
          <w:szCs w:val="28"/>
        </w:rPr>
        <w:t xml:space="preserve"> 1 750</w:t>
      </w:r>
      <w:r w:rsidRPr="00DB7BD7">
        <w:rPr>
          <w:szCs w:val="28"/>
        </w:rPr>
        <w:t xml:space="preserve"> (одна тысяча семьсот пятьдесят) рублей 00 копеек без учета НДС;</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w:t>
      </w:r>
      <w:r w:rsidRPr="00DB7BD7">
        <w:rPr>
          <w:b/>
          <w:szCs w:val="28"/>
        </w:rPr>
        <w:t>ремонту двигателя, КПП, редукторов, топливной системы</w:t>
      </w:r>
      <w:r w:rsidRPr="00DB7BD7">
        <w:rPr>
          <w:szCs w:val="28"/>
        </w:rPr>
        <w:t xml:space="preserve"> - не должна превышать</w:t>
      </w:r>
      <w:r w:rsidRPr="00DB7BD7">
        <w:rPr>
          <w:b/>
          <w:szCs w:val="28"/>
        </w:rPr>
        <w:t xml:space="preserve"> 1 850</w:t>
      </w:r>
      <w:r w:rsidRPr="00DB7BD7">
        <w:rPr>
          <w:szCs w:val="28"/>
        </w:rPr>
        <w:t xml:space="preserve"> (одна тысяча восемьсот пятьдесят) рублей 00 копеек без учета НДС;</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w:t>
      </w:r>
      <w:r w:rsidRPr="00DB7BD7">
        <w:rPr>
          <w:b/>
          <w:szCs w:val="28"/>
        </w:rPr>
        <w:t>ремонту электрооборудования</w:t>
      </w:r>
      <w:r w:rsidRPr="00DB7BD7">
        <w:rPr>
          <w:szCs w:val="28"/>
        </w:rPr>
        <w:t xml:space="preserve"> - не должна превышать</w:t>
      </w:r>
      <w:r w:rsidRPr="00DB7BD7">
        <w:rPr>
          <w:b/>
          <w:szCs w:val="28"/>
        </w:rPr>
        <w:t xml:space="preserve"> 1 950</w:t>
      </w:r>
      <w:r w:rsidRPr="00DB7BD7">
        <w:rPr>
          <w:szCs w:val="28"/>
        </w:rPr>
        <w:t xml:space="preserve"> (одна тысяча девятьсот пятьдесят) рублей 00 копеек без учета НДС;</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w:t>
      </w:r>
      <w:r w:rsidRPr="00DB7BD7">
        <w:rPr>
          <w:b/>
          <w:szCs w:val="28"/>
        </w:rPr>
        <w:t>ремонту пневмосистем</w:t>
      </w:r>
      <w:r w:rsidRPr="00DB7BD7">
        <w:rPr>
          <w:szCs w:val="28"/>
        </w:rPr>
        <w:t xml:space="preserve"> - не должна превышать</w:t>
      </w:r>
      <w:r w:rsidRPr="00DB7BD7">
        <w:rPr>
          <w:b/>
          <w:szCs w:val="28"/>
        </w:rPr>
        <w:t xml:space="preserve"> 1 950</w:t>
      </w:r>
      <w:r w:rsidRPr="00DB7BD7">
        <w:rPr>
          <w:szCs w:val="28"/>
        </w:rPr>
        <w:t xml:space="preserve"> (одна тысяча девятьсот пятьдесят) рублей 00 копеек без учета НДС;</w:t>
      </w:r>
    </w:p>
    <w:p w:rsidR="00DB7BD7" w:rsidRPr="00DB7BD7" w:rsidRDefault="00DB7BD7" w:rsidP="00DB7BD7">
      <w:pPr>
        <w:pStyle w:val="af6"/>
        <w:widowControl w:val="0"/>
        <w:tabs>
          <w:tab w:val="left" w:pos="0"/>
        </w:tabs>
        <w:spacing w:after="0"/>
        <w:ind w:left="0"/>
        <w:jc w:val="both"/>
        <w:rPr>
          <w:szCs w:val="28"/>
        </w:rPr>
      </w:pPr>
      <w:r w:rsidRPr="00DB7BD7">
        <w:rPr>
          <w:szCs w:val="28"/>
        </w:rPr>
        <w:t xml:space="preserve">- </w:t>
      </w:r>
      <w:r w:rsidRPr="00DB7BD7">
        <w:rPr>
          <w:b/>
          <w:szCs w:val="28"/>
        </w:rPr>
        <w:t>кузовному ремонту</w:t>
      </w:r>
      <w:r w:rsidRPr="00DB7BD7">
        <w:rPr>
          <w:szCs w:val="28"/>
        </w:rPr>
        <w:t xml:space="preserve"> - не должна превышать</w:t>
      </w:r>
      <w:r w:rsidRPr="00DB7BD7">
        <w:rPr>
          <w:b/>
          <w:szCs w:val="28"/>
        </w:rPr>
        <w:t xml:space="preserve"> 1 600</w:t>
      </w:r>
      <w:r w:rsidRPr="00DB7BD7">
        <w:rPr>
          <w:szCs w:val="28"/>
        </w:rPr>
        <w:t xml:space="preserve"> (одна тысяча шестьсот) рублей 00 копеек без учета НДС;</w:t>
      </w:r>
    </w:p>
    <w:p w:rsidR="00DB7BD7" w:rsidRDefault="00DB7BD7" w:rsidP="00DB7BD7">
      <w:pPr>
        <w:jc w:val="both"/>
        <w:rPr>
          <w:szCs w:val="28"/>
        </w:rPr>
      </w:pPr>
      <w:r w:rsidRPr="00DB7BD7">
        <w:rPr>
          <w:szCs w:val="28"/>
        </w:rPr>
        <w:t xml:space="preserve">- </w:t>
      </w:r>
      <w:r w:rsidRPr="00DB7BD7">
        <w:rPr>
          <w:b/>
          <w:szCs w:val="28"/>
        </w:rPr>
        <w:t>диагностике систем, без последующего ремонта</w:t>
      </w:r>
      <w:r w:rsidRPr="00DB7BD7">
        <w:rPr>
          <w:szCs w:val="28"/>
        </w:rPr>
        <w:t xml:space="preserve"> - не должна превышать</w:t>
      </w:r>
      <w:r w:rsidRPr="00DB7BD7">
        <w:rPr>
          <w:b/>
          <w:szCs w:val="28"/>
        </w:rPr>
        <w:t xml:space="preserve"> 2 100</w:t>
      </w:r>
      <w:r w:rsidRPr="00DB7BD7">
        <w:rPr>
          <w:szCs w:val="28"/>
        </w:rPr>
        <w:t xml:space="preserve"> (две тысячи сто) рублей 00 копеек без учета НДС.</w:t>
      </w:r>
    </w:p>
    <w:p w:rsidR="00DB7BD7" w:rsidRDefault="00DB7BD7" w:rsidP="00DB7BD7">
      <w:pPr>
        <w:jc w:val="both"/>
        <w:rPr>
          <w:szCs w:val="28"/>
        </w:rPr>
      </w:pPr>
    </w:p>
    <w:p w:rsidR="00124964" w:rsidRDefault="00124964" w:rsidP="00DB7BD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Дополнительные сведения</w:t>
            </w:r>
          </w:p>
        </w:tc>
      </w:tr>
      <w:tr w:rsidR="00F51E5A" w:rsidRPr="00D4610F" w:rsidTr="00DB7BD7">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DB7BD7">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DB7BD7">
            <w:pPr>
              <w:snapToGrid w:val="0"/>
              <w:ind w:firstLine="0"/>
              <w:jc w:val="center"/>
              <w:rPr>
                <w:snapToGrid/>
                <w:sz w:val="24"/>
                <w:szCs w:val="24"/>
              </w:rPr>
            </w:pPr>
            <w:r w:rsidRPr="00D4610F">
              <w:rPr>
                <w:snapToGrid/>
                <w:sz w:val="24"/>
                <w:szCs w:val="24"/>
              </w:rPr>
              <w:t>Строка годового плана закупок №</w:t>
            </w:r>
            <w:r w:rsidR="00DB7BD7">
              <w:rPr>
                <w:snapToGrid/>
                <w:sz w:val="24"/>
                <w:szCs w:val="24"/>
              </w:rPr>
              <w:t xml:space="preserve"> 50</w:t>
            </w:r>
          </w:p>
        </w:tc>
      </w:tr>
    </w:tbl>
    <w:p w:rsidR="00DB7BD7" w:rsidRDefault="00DB7BD7" w:rsidP="00CB1C18">
      <w:pPr>
        <w:jc w:val="both"/>
        <w:rPr>
          <w:szCs w:val="28"/>
        </w:rPr>
      </w:pPr>
      <w:bookmarkStart w:id="0" w:name="_GoBack"/>
      <w:bookmarkEnd w:id="0"/>
    </w:p>
    <w:p w:rsidR="008C7B27" w:rsidRDefault="00C64E36" w:rsidP="00CB1C18">
      <w:pPr>
        <w:jc w:val="both"/>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DB7BD7" w:rsidRPr="00CC4F56">
        <w:t>на площадках Исполнителя</w:t>
      </w:r>
      <w:r w:rsidR="00DB7BD7" w:rsidRPr="007D7AF8">
        <w:rPr>
          <w:b/>
        </w:rPr>
        <w:t xml:space="preserve"> </w:t>
      </w:r>
      <w:r w:rsidR="00DB7BD7" w:rsidRPr="007D7AF8">
        <w:t xml:space="preserve">в черте г. Санкт-Петербурга </w:t>
      </w:r>
      <w:r w:rsidR="00DB7BD7">
        <w:t>либо</w:t>
      </w:r>
      <w:r w:rsidR="00DB7BD7" w:rsidRPr="007D7AF8">
        <w:t xml:space="preserve"> на удалении не более 6 км от КАД</w:t>
      </w:r>
      <w:r w:rsidR="00DB7BD7">
        <w:t>.</w:t>
      </w:r>
    </w:p>
    <w:p w:rsidR="00DB7BD7" w:rsidRPr="00DB7BD7" w:rsidRDefault="00DB7BD7" w:rsidP="00CB1C18">
      <w:pPr>
        <w:jc w:val="both"/>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58625D" w:rsidRPr="004F35D6">
        <w:rPr>
          <w:szCs w:val="28"/>
        </w:rPr>
        <w:t xml:space="preserve"> «25</w:t>
      </w:r>
      <w:r w:rsidR="007A52C2" w:rsidRPr="004F35D6">
        <w:rPr>
          <w:szCs w:val="28"/>
        </w:rPr>
        <w:t xml:space="preserve">» </w:t>
      </w:r>
      <w:r w:rsidR="0058625D" w:rsidRPr="004F35D6">
        <w:rPr>
          <w:szCs w:val="28"/>
        </w:rPr>
        <w:t>января</w:t>
      </w:r>
      <w:r w:rsidR="007A52C2" w:rsidRPr="004F35D6">
        <w:rPr>
          <w:szCs w:val="28"/>
        </w:rPr>
        <w:t xml:space="preserve"> 201</w:t>
      </w:r>
      <w:r w:rsidR="00650347" w:rsidRPr="004F35D6">
        <w:rPr>
          <w:szCs w:val="28"/>
        </w:rPr>
        <w:t>6</w:t>
      </w:r>
      <w:r w:rsidRPr="004F35D6">
        <w:rPr>
          <w:szCs w:val="28"/>
        </w:rPr>
        <w:t xml:space="preserve"> г. </w:t>
      </w:r>
      <w:r w:rsidR="0058625D" w:rsidRPr="004F35D6">
        <w:rPr>
          <w:szCs w:val="28"/>
        </w:rPr>
        <w:t>по «15</w:t>
      </w:r>
      <w:r w:rsidRPr="004F35D6">
        <w:rPr>
          <w:szCs w:val="28"/>
        </w:rPr>
        <w:t xml:space="preserve">» </w:t>
      </w:r>
      <w:r w:rsidR="004F35D6" w:rsidRPr="004F35D6">
        <w:rPr>
          <w:szCs w:val="28"/>
        </w:rPr>
        <w:t>февраля</w:t>
      </w:r>
      <w:r w:rsidR="007A52C2" w:rsidRPr="004F35D6">
        <w:rPr>
          <w:szCs w:val="28"/>
        </w:rPr>
        <w:t xml:space="preserve"> 201</w:t>
      </w:r>
      <w:r w:rsidR="00650347" w:rsidRPr="004F35D6">
        <w:rPr>
          <w:szCs w:val="28"/>
        </w:rPr>
        <w:t>6</w:t>
      </w:r>
      <w:r w:rsidRPr="004F35D6">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4F35D6">
        <w:rPr>
          <w:szCs w:val="28"/>
        </w:rPr>
        <w:tab/>
      </w:r>
      <w:r w:rsidR="004F35D6" w:rsidRPr="004F35D6">
        <w:rPr>
          <w:szCs w:val="28"/>
        </w:rPr>
        <w:t>«15</w:t>
      </w:r>
      <w:r w:rsidR="00082A72" w:rsidRPr="004F35D6">
        <w:rPr>
          <w:szCs w:val="28"/>
        </w:rPr>
        <w:t xml:space="preserve">» </w:t>
      </w:r>
      <w:r w:rsidR="004F35D6" w:rsidRPr="004F35D6">
        <w:rPr>
          <w:szCs w:val="28"/>
        </w:rPr>
        <w:t>февраля</w:t>
      </w:r>
      <w:r w:rsidR="00082A72" w:rsidRPr="004F35D6">
        <w:rPr>
          <w:szCs w:val="28"/>
        </w:rPr>
        <w:t xml:space="preserve"> 201</w:t>
      </w:r>
      <w:r w:rsidR="00650347" w:rsidRPr="004F35D6">
        <w:rPr>
          <w:szCs w:val="28"/>
        </w:rPr>
        <w:t>6</w:t>
      </w:r>
      <w:r w:rsidR="000A67CD" w:rsidRPr="004F35D6">
        <w:rPr>
          <w:szCs w:val="28"/>
        </w:rPr>
        <w:t xml:space="preserve"> г</w:t>
      </w:r>
      <w:r w:rsidR="00082A72" w:rsidRPr="004F35D6">
        <w:rPr>
          <w:szCs w:val="28"/>
        </w:rPr>
        <w:t>.</w:t>
      </w:r>
      <w:r w:rsidR="006A2D2A" w:rsidRPr="004F35D6">
        <w:t xml:space="preserve"> 14 </w:t>
      </w:r>
      <w:r w:rsidR="00024F41" w:rsidRPr="004F35D6">
        <w:t>час. 00</w:t>
      </w:r>
      <w:r w:rsidR="000A67CD" w:rsidRPr="004F35D6">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3"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4F35D6" w:rsidP="00C017C8">
      <w:pPr>
        <w:jc w:val="both"/>
        <w:rPr>
          <w:b/>
        </w:rPr>
      </w:pPr>
      <w:r w:rsidRPr="004F35D6">
        <w:rPr>
          <w:szCs w:val="28"/>
        </w:rPr>
        <w:tab/>
        <w:t>«16</w:t>
      </w:r>
      <w:r w:rsidR="007A52C2" w:rsidRPr="004F35D6">
        <w:rPr>
          <w:szCs w:val="28"/>
        </w:rPr>
        <w:t xml:space="preserve">» </w:t>
      </w:r>
      <w:r w:rsidRPr="004F35D6">
        <w:rPr>
          <w:szCs w:val="28"/>
        </w:rPr>
        <w:t>февраля</w:t>
      </w:r>
      <w:r w:rsidR="007A52C2" w:rsidRPr="004F35D6">
        <w:rPr>
          <w:szCs w:val="28"/>
        </w:rPr>
        <w:t xml:space="preserve"> 201</w:t>
      </w:r>
      <w:r w:rsidR="00650347" w:rsidRPr="004F35D6">
        <w:rPr>
          <w:szCs w:val="28"/>
        </w:rPr>
        <w:t>6</w:t>
      </w:r>
      <w:r w:rsidR="00C017C8" w:rsidRPr="004F35D6">
        <w:rPr>
          <w:szCs w:val="28"/>
        </w:rPr>
        <w:t xml:space="preserve"> г.</w:t>
      </w:r>
      <w:r w:rsidRPr="004F35D6">
        <w:t xml:space="preserve"> 10</w:t>
      </w:r>
      <w:r w:rsidR="006A2D2A" w:rsidRPr="004F35D6">
        <w:t xml:space="preserve"> </w:t>
      </w:r>
      <w:r w:rsidR="00C017C8" w:rsidRPr="004F35D6">
        <w:t>час. 00 мин.</w:t>
      </w:r>
    </w:p>
    <w:p w:rsidR="00E238EB" w:rsidRPr="00561AB7" w:rsidRDefault="00962FD2" w:rsidP="00E238EB">
      <w:pPr>
        <w:jc w:val="both"/>
      </w:pPr>
      <w:r w:rsidRPr="00E238EB">
        <w:t xml:space="preserve">Место: </w:t>
      </w:r>
      <w:r w:rsidR="00E238EB" w:rsidRPr="00E238EB">
        <w:t>191002</w:t>
      </w:r>
      <w:r w:rsidR="00E238EB" w:rsidRPr="00561AB7">
        <w:t>, г. Санкт-Петербург, Владимирский пр., д. 23.</w:t>
      </w:r>
    </w:p>
    <w:p w:rsidR="00662448" w:rsidRPr="00915DBD" w:rsidRDefault="00662448" w:rsidP="00E238EB">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E238EB">
        <w:rPr>
          <w:szCs w:val="28"/>
        </w:rPr>
        <w:tab/>
      </w:r>
      <w:r w:rsidR="00DF5B32" w:rsidRPr="00E238EB">
        <w:rPr>
          <w:szCs w:val="28"/>
        </w:rPr>
        <w:t xml:space="preserve">не позднее </w:t>
      </w:r>
      <w:r w:rsidR="00E238EB" w:rsidRPr="00E238EB">
        <w:rPr>
          <w:szCs w:val="28"/>
        </w:rPr>
        <w:t>«19</w:t>
      </w:r>
      <w:r w:rsidRPr="00E238EB">
        <w:rPr>
          <w:szCs w:val="28"/>
        </w:rPr>
        <w:t xml:space="preserve">» </w:t>
      </w:r>
      <w:r w:rsidR="00E238EB" w:rsidRPr="00E238EB">
        <w:rPr>
          <w:szCs w:val="28"/>
        </w:rPr>
        <w:t>февраля</w:t>
      </w:r>
      <w:r w:rsidRPr="00E238EB">
        <w:rPr>
          <w:szCs w:val="28"/>
        </w:rPr>
        <w:t xml:space="preserve"> 201</w:t>
      </w:r>
      <w:r w:rsidR="00650347" w:rsidRPr="00E238EB">
        <w:rPr>
          <w:szCs w:val="28"/>
        </w:rPr>
        <w:t>6</w:t>
      </w:r>
      <w:r w:rsidR="00C017C8" w:rsidRPr="00E238EB">
        <w:rPr>
          <w:szCs w:val="28"/>
        </w:rPr>
        <w:t xml:space="preserve"> г.</w:t>
      </w:r>
      <w:r w:rsidR="00E238EB" w:rsidRPr="00E238EB">
        <w:t xml:space="preserve"> 10</w:t>
      </w:r>
      <w:r w:rsidR="006A2D2A" w:rsidRPr="00E238EB">
        <w:t xml:space="preserve"> </w:t>
      </w:r>
      <w:r w:rsidR="00C017C8" w:rsidRPr="00E238EB">
        <w:t>час. 00 мин.</w:t>
      </w:r>
    </w:p>
    <w:p w:rsidR="00E238EB" w:rsidRDefault="00962FD2" w:rsidP="00662448">
      <w:pPr>
        <w:jc w:val="both"/>
      </w:pPr>
      <w:r w:rsidRPr="00E238EB">
        <w:t xml:space="preserve">Место: </w:t>
      </w:r>
      <w:r w:rsidR="00E238EB" w:rsidRPr="00E238EB">
        <w:t>191002</w:t>
      </w:r>
      <w:r w:rsidR="00E238EB" w:rsidRPr="00561AB7">
        <w:t>,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CA" w:rsidRDefault="001C05CA" w:rsidP="00CB1C18">
      <w:r>
        <w:separator/>
      </w:r>
    </w:p>
  </w:endnote>
  <w:endnote w:type="continuationSeparator" w:id="1">
    <w:p w:rsidR="001C05CA" w:rsidRDefault="001C05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CA" w:rsidRDefault="001C05CA" w:rsidP="00CB1C18">
      <w:r>
        <w:separator/>
      </w:r>
    </w:p>
  </w:footnote>
  <w:footnote w:type="continuationSeparator" w:id="1">
    <w:p w:rsidR="001C05CA" w:rsidRDefault="001C05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67F87">
    <w:pPr>
      <w:pStyle w:val="af0"/>
      <w:jc w:val="center"/>
    </w:pPr>
    <w:r>
      <w:fldChar w:fldCharType="begin"/>
    </w:r>
    <w:r w:rsidR="00052B26">
      <w:instrText xml:space="preserve"> PAGE   \* MERGEFORMAT </w:instrText>
    </w:r>
    <w:r>
      <w:fldChar w:fldCharType="separate"/>
    </w:r>
    <w:r w:rsidR="0087042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A6C0B20"/>
    <w:multiLevelType w:val="hybridMultilevel"/>
    <w:tmpl w:val="0A187402"/>
    <w:lvl w:ilvl="0" w:tplc="12A47F5C">
      <w:start w:val="1"/>
      <w:numFmt w:val="decimal"/>
      <w:lvlText w:val="%1.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CA"/>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7F87"/>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5C53"/>
    <w:rsid w:val="00482157"/>
    <w:rsid w:val="00483D8D"/>
    <w:rsid w:val="004B1B25"/>
    <w:rsid w:val="004B3332"/>
    <w:rsid w:val="004B582A"/>
    <w:rsid w:val="004B7489"/>
    <w:rsid w:val="004C3B27"/>
    <w:rsid w:val="004C3E28"/>
    <w:rsid w:val="004C63EA"/>
    <w:rsid w:val="004E09D6"/>
    <w:rsid w:val="004F1967"/>
    <w:rsid w:val="004F2B79"/>
    <w:rsid w:val="004F35D6"/>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8625D"/>
    <w:rsid w:val="005A69AB"/>
    <w:rsid w:val="005C1B79"/>
    <w:rsid w:val="005E0384"/>
    <w:rsid w:val="006072F9"/>
    <w:rsid w:val="006117F1"/>
    <w:rsid w:val="006323ED"/>
    <w:rsid w:val="0064608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5189"/>
    <w:rsid w:val="007D6F31"/>
    <w:rsid w:val="007F3357"/>
    <w:rsid w:val="007F5506"/>
    <w:rsid w:val="008128DB"/>
    <w:rsid w:val="008159DC"/>
    <w:rsid w:val="00831584"/>
    <w:rsid w:val="00851AB1"/>
    <w:rsid w:val="00852B23"/>
    <w:rsid w:val="0085444B"/>
    <w:rsid w:val="0087042E"/>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7C69"/>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7BD7"/>
    <w:rsid w:val="00DD2FCA"/>
    <w:rsid w:val="00DE5F8C"/>
    <w:rsid w:val="00DF5B32"/>
    <w:rsid w:val="00E135F8"/>
    <w:rsid w:val="00E16968"/>
    <w:rsid w:val="00E238EB"/>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B7BD7"/>
    <w:pPr>
      <w:spacing w:after="120"/>
      <w:ind w:left="283"/>
    </w:pPr>
  </w:style>
  <w:style w:type="character" w:customStyle="1" w:styleId="af7">
    <w:name w:val="Основной текст с отступом Знак"/>
    <w:basedOn w:val="a0"/>
    <w:link w:val="af6"/>
    <w:uiPriority w:val="99"/>
    <w:semiHidden/>
    <w:rsid w:val="00DB7BD7"/>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0C1BA62-FC0C-40D4-B971-17FE3AB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8</cp:revision>
  <cp:lastPrinted>2013-10-11T11:56:00Z</cp:lastPrinted>
  <dcterms:created xsi:type="dcterms:W3CDTF">2016-01-25T10:58:00Z</dcterms:created>
  <dcterms:modified xsi:type="dcterms:W3CDTF">2016-01-25T11:20:00Z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