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117" w:rsidRPr="006C1FA7" w:rsidRDefault="00C17117" w:rsidP="00C17117">
      <w:pPr>
        <w:tabs>
          <w:tab w:val="left" w:pos="4962"/>
        </w:tabs>
        <w:ind w:left="4820"/>
        <w:rPr>
          <w:b/>
          <w:bCs/>
          <w:sz w:val="28"/>
          <w:szCs w:val="28"/>
        </w:rPr>
      </w:pPr>
      <w:r w:rsidRPr="006C1FA7">
        <w:rPr>
          <w:b/>
          <w:bCs/>
          <w:sz w:val="28"/>
          <w:szCs w:val="28"/>
        </w:rPr>
        <w:t>УТВЕРЖДАЮ</w:t>
      </w:r>
    </w:p>
    <w:p w:rsidR="00C17117" w:rsidRPr="006C1FA7" w:rsidRDefault="00C17117" w:rsidP="00C17117">
      <w:pPr>
        <w:tabs>
          <w:tab w:val="left" w:pos="4962"/>
        </w:tabs>
        <w:ind w:left="4820"/>
        <w:rPr>
          <w:rFonts w:eastAsia="Arial Unicode MS"/>
          <w:b/>
          <w:bCs/>
          <w:sz w:val="28"/>
          <w:szCs w:val="28"/>
        </w:rPr>
      </w:pPr>
    </w:p>
    <w:p w:rsidR="00C17117" w:rsidRPr="006C1FA7" w:rsidRDefault="00C17117" w:rsidP="00C17117">
      <w:pPr>
        <w:tabs>
          <w:tab w:val="left" w:pos="4962"/>
        </w:tabs>
        <w:ind w:left="4820"/>
        <w:rPr>
          <w:bCs/>
          <w:i/>
        </w:rPr>
      </w:pPr>
      <w:r w:rsidRPr="006C1FA7">
        <w:rPr>
          <w:b/>
          <w:bCs/>
          <w:sz w:val="28"/>
          <w:szCs w:val="28"/>
        </w:rPr>
        <w:t xml:space="preserve">Председатель Конкурсной комиссии </w:t>
      </w:r>
    </w:p>
    <w:p w:rsidR="00C17117" w:rsidRPr="006C1FA7" w:rsidRDefault="00C17117" w:rsidP="00C17117">
      <w:pPr>
        <w:tabs>
          <w:tab w:val="left" w:pos="4962"/>
        </w:tabs>
        <w:ind w:left="4820"/>
        <w:rPr>
          <w:b/>
          <w:bCs/>
          <w:sz w:val="28"/>
          <w:szCs w:val="28"/>
        </w:rPr>
      </w:pPr>
      <w:r w:rsidRPr="006C1FA7">
        <w:rPr>
          <w:b/>
          <w:bCs/>
          <w:sz w:val="28"/>
          <w:szCs w:val="28"/>
        </w:rPr>
        <w:t>ПАО «</w:t>
      </w:r>
      <w:proofErr w:type="spellStart"/>
      <w:r w:rsidRPr="006C1FA7">
        <w:rPr>
          <w:b/>
          <w:bCs/>
          <w:sz w:val="28"/>
          <w:szCs w:val="28"/>
        </w:rPr>
        <w:t>ТрансКонтейнер</w:t>
      </w:r>
      <w:proofErr w:type="spellEnd"/>
      <w:r w:rsidRPr="006C1FA7">
        <w:rPr>
          <w:b/>
          <w:bCs/>
          <w:sz w:val="28"/>
          <w:szCs w:val="28"/>
        </w:rPr>
        <w:t xml:space="preserve">» </w:t>
      </w:r>
    </w:p>
    <w:p w:rsidR="00C17117" w:rsidRDefault="00C17117" w:rsidP="00C17117">
      <w:pPr>
        <w:tabs>
          <w:tab w:val="left" w:pos="4962"/>
        </w:tabs>
        <w:ind w:left="4820"/>
        <w:rPr>
          <w:b/>
          <w:bCs/>
          <w:sz w:val="28"/>
          <w:szCs w:val="28"/>
        </w:rPr>
      </w:pPr>
    </w:p>
    <w:p w:rsidR="00C17117" w:rsidRDefault="00C17117" w:rsidP="00C17117">
      <w:pPr>
        <w:tabs>
          <w:tab w:val="left" w:pos="4962"/>
        </w:tabs>
        <w:ind w:left="4820"/>
        <w:rPr>
          <w:bCs/>
          <w:i/>
        </w:rPr>
      </w:pPr>
      <w:r>
        <w:rPr>
          <w:b/>
          <w:bCs/>
          <w:sz w:val="28"/>
          <w:szCs w:val="28"/>
        </w:rPr>
        <w:t>В.В. Шекшуев</w:t>
      </w:r>
      <w:r w:rsidRPr="006C1FA7">
        <w:rPr>
          <w:b/>
          <w:bCs/>
          <w:sz w:val="28"/>
          <w:szCs w:val="28"/>
        </w:rPr>
        <w:t xml:space="preserve"> </w:t>
      </w:r>
    </w:p>
    <w:p w:rsidR="00C17117" w:rsidRPr="006C1FA7" w:rsidRDefault="00C17117" w:rsidP="00C17117">
      <w:pPr>
        <w:tabs>
          <w:tab w:val="left" w:pos="4962"/>
        </w:tabs>
        <w:ind w:left="4820"/>
        <w:rPr>
          <w:b/>
          <w:bCs/>
          <w:sz w:val="28"/>
          <w:szCs w:val="28"/>
        </w:rPr>
      </w:pPr>
    </w:p>
    <w:p w:rsidR="00C17117" w:rsidRPr="006C1FA7" w:rsidRDefault="00C17117" w:rsidP="00C17117">
      <w:pPr>
        <w:tabs>
          <w:tab w:val="left" w:pos="4962"/>
        </w:tabs>
        <w:ind w:left="4820"/>
        <w:rPr>
          <w:b/>
          <w:bCs/>
          <w:sz w:val="28"/>
          <w:szCs w:val="28"/>
        </w:rPr>
      </w:pPr>
      <w:r w:rsidRPr="006C1FA7">
        <w:rPr>
          <w:b/>
          <w:bCs/>
          <w:sz w:val="28"/>
          <w:szCs w:val="28"/>
        </w:rPr>
        <w:t>___________________</w:t>
      </w:r>
    </w:p>
    <w:p w:rsidR="00C17117" w:rsidRPr="00FA5DD2" w:rsidRDefault="00C17117" w:rsidP="00C17117">
      <w:pPr>
        <w:tabs>
          <w:tab w:val="left" w:pos="4962"/>
        </w:tabs>
        <w:ind w:left="4820"/>
        <w:rPr>
          <w:b/>
          <w:bCs/>
          <w:sz w:val="28"/>
        </w:rPr>
      </w:pPr>
      <w:r w:rsidRPr="006C1FA7">
        <w:rPr>
          <w:b/>
          <w:bCs/>
          <w:sz w:val="28"/>
        </w:rPr>
        <w:t>«</w:t>
      </w:r>
      <w:r w:rsidR="00B35C6A" w:rsidRPr="00B35C6A">
        <w:rPr>
          <w:b/>
          <w:bCs/>
          <w:sz w:val="28"/>
        </w:rPr>
        <w:t>25</w:t>
      </w:r>
      <w:r w:rsidRPr="006C1FA7">
        <w:rPr>
          <w:b/>
          <w:bCs/>
          <w:sz w:val="28"/>
        </w:rPr>
        <w:t>»</w:t>
      </w:r>
      <w:r w:rsidR="00B35C6A" w:rsidRPr="00B35C6A">
        <w:rPr>
          <w:b/>
          <w:bCs/>
          <w:sz w:val="28"/>
        </w:rPr>
        <w:t xml:space="preserve"> </w:t>
      </w:r>
      <w:r w:rsidR="00B35C6A">
        <w:rPr>
          <w:b/>
          <w:bCs/>
          <w:sz w:val="28"/>
        </w:rPr>
        <w:t xml:space="preserve">ноября </w:t>
      </w:r>
      <w:r w:rsidRPr="006C1FA7">
        <w:rPr>
          <w:b/>
          <w:bCs/>
          <w:sz w:val="28"/>
        </w:rPr>
        <w:t>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w:t>
      </w:r>
      <w:proofErr w:type="spellStart"/>
      <w:r w:rsidR="0051529F">
        <w:t>ТрансКонтейнер</w:t>
      </w:r>
      <w:proofErr w:type="spellEnd"/>
      <w:r w:rsidR="0051529F">
        <w:t>»</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B35C6A">
        <w:rPr>
          <w:szCs w:val="28"/>
        </w:rPr>
        <w:t xml:space="preserve">№ </w:t>
      </w:r>
      <w:r w:rsidR="00C93A24" w:rsidRPr="00B35C6A">
        <w:rPr>
          <w:szCs w:val="28"/>
        </w:rPr>
        <w:t>ОК-</w:t>
      </w:r>
      <w:r w:rsidR="00B35C6A" w:rsidRPr="00B35C6A">
        <w:rPr>
          <w:szCs w:val="28"/>
        </w:rPr>
        <w:t>ЦКПС</w:t>
      </w:r>
      <w:r w:rsidR="00C93A24" w:rsidRPr="00B35C6A">
        <w:rPr>
          <w:szCs w:val="28"/>
        </w:rPr>
        <w:t>-</w:t>
      </w:r>
      <w:r w:rsidR="00B35C6A" w:rsidRPr="00B35C6A">
        <w:rPr>
          <w:szCs w:val="28"/>
        </w:rPr>
        <w:t>16</w:t>
      </w:r>
      <w:r w:rsidR="00C93A24" w:rsidRPr="00B35C6A">
        <w:rPr>
          <w:szCs w:val="28"/>
        </w:rPr>
        <w:t>-</w:t>
      </w:r>
      <w:r w:rsidR="00B35C6A">
        <w:rPr>
          <w:szCs w:val="28"/>
        </w:rPr>
        <w:t>0106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EB7B80">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w:t>
      </w:r>
      <w:r w:rsidR="00EB7B80" w:rsidRPr="00EB7B80">
        <w:t xml:space="preserve"> </w:t>
      </w:r>
      <w:r w:rsidR="00EB7B80" w:rsidRPr="00EB7B80">
        <w:rPr>
          <w:szCs w:val="28"/>
        </w:rPr>
        <w:t xml:space="preserve">выполнение работ по разработке </w:t>
      </w:r>
      <w:proofErr w:type="spellStart"/>
      <w:r w:rsidR="00EB7B80" w:rsidRPr="00EB7B80">
        <w:rPr>
          <w:szCs w:val="28"/>
        </w:rPr>
        <w:t>фитингового</w:t>
      </w:r>
      <w:proofErr w:type="spellEnd"/>
      <w:r w:rsidR="00EB7B80" w:rsidRPr="00EB7B80">
        <w:rPr>
          <w:szCs w:val="28"/>
        </w:rPr>
        <w:t xml:space="preserve"> узла для перевозки крупнотоннажных контейнеров</w:t>
      </w:r>
      <w:r w:rsidR="00EB7B80">
        <w:rPr>
          <w:szCs w:val="28"/>
        </w:rPr>
        <w:t xml:space="preserve">. </w:t>
      </w:r>
      <w:r w:rsidRPr="004E3AC2">
        <w:rPr>
          <w:szCs w:val="28"/>
        </w:rPr>
        <w:t xml:space="preserve"> </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CD6FEE" w:rsidRDefault="00CD6FEE" w:rsidP="00CD6FEE">
      <w:pPr>
        <w:jc w:val="both"/>
        <w:rPr>
          <w:sz w:val="28"/>
          <w:szCs w:val="28"/>
        </w:rPr>
      </w:pPr>
    </w:p>
    <w:p w:rsidR="00CD6FEE" w:rsidRPr="00D32FFA" w:rsidRDefault="00CD6FEE" w:rsidP="00CD6FEE">
      <w:pPr>
        <w:jc w:val="both"/>
        <w:rPr>
          <w:sz w:val="28"/>
          <w:szCs w:val="28"/>
        </w:rPr>
      </w:pP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CD6FEE" w:rsidRPr="00D32FFA" w:rsidRDefault="00CD6FEE" w:rsidP="00CD6FEE">
      <w:pPr>
        <w:pStyle w:val="19"/>
        <w:ind w:left="709" w:firstLine="0"/>
        <w:rPr>
          <w:szCs w:val="24"/>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lastRenderedPageBreak/>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Default="000E5B2C" w:rsidP="00045327">
      <w:pPr>
        <w:ind w:firstLine="709"/>
        <w:jc w:val="both"/>
        <w:rPr>
          <w:sz w:val="28"/>
          <w:szCs w:val="28"/>
        </w:rPr>
      </w:pPr>
    </w:p>
    <w:p w:rsidR="00CD6FEE" w:rsidRDefault="00CD6FEE" w:rsidP="00045327">
      <w:pPr>
        <w:ind w:firstLine="709"/>
        <w:jc w:val="both"/>
        <w:rPr>
          <w:sz w:val="28"/>
          <w:szCs w:val="28"/>
        </w:rPr>
      </w:pPr>
    </w:p>
    <w:p w:rsidR="00CD6FEE" w:rsidRPr="00D32FFA" w:rsidRDefault="00CD6FEE"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w:t>
      </w:r>
      <w:r w:rsidRPr="00D32FFA">
        <w:rPr>
          <w:sz w:val="28"/>
          <w:szCs w:val="28"/>
        </w:rPr>
        <w:lastRenderedPageBreak/>
        <w:t>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w:t>
      </w:r>
      <w:r w:rsidRPr="003D0AAE">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4"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17117" w:rsidP="00F356EB">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8AF9047">
                <wp:simplePos x="0" y="0"/>
                <wp:positionH relativeFrom="column">
                  <wp:posOffset>-85725</wp:posOffset>
                </wp:positionH>
                <wp:positionV relativeFrom="paragraph">
                  <wp:posOffset>459105</wp:posOffset>
                </wp:positionV>
                <wp:extent cx="6120130" cy="1891030"/>
                <wp:effectExtent l="14605" t="13970" r="18415" b="952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A00760" w:rsidRPr="007E6DE4" w:rsidRDefault="00A00760" w:rsidP="000954FB">
                            <w:pPr>
                              <w:jc w:val="center"/>
                              <w:rPr>
                                <w:b/>
                                <w:sz w:val="28"/>
                                <w:szCs w:val="28"/>
                              </w:rPr>
                            </w:pPr>
                            <w:r w:rsidRPr="007E6DE4">
                              <w:rPr>
                                <w:b/>
                                <w:sz w:val="28"/>
                                <w:szCs w:val="28"/>
                              </w:rPr>
                              <w:t xml:space="preserve">_____________________________________________, </w:t>
                            </w:r>
                          </w:p>
                          <w:p w:rsidR="00A00760" w:rsidRDefault="00A0076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0760" w:rsidRPr="007E6DE4" w:rsidRDefault="00A00760" w:rsidP="000954FB">
                            <w:pPr>
                              <w:jc w:val="center"/>
                              <w:rPr>
                                <w:b/>
                                <w:sz w:val="28"/>
                                <w:szCs w:val="28"/>
                              </w:rPr>
                            </w:pPr>
                            <w:r w:rsidRPr="007E6DE4">
                              <w:rPr>
                                <w:b/>
                                <w:sz w:val="28"/>
                                <w:szCs w:val="28"/>
                              </w:rPr>
                              <w:t>________________________________________</w:t>
                            </w:r>
                          </w:p>
                          <w:p w:rsidR="00A00760" w:rsidRPr="007E6DE4" w:rsidRDefault="00A00760" w:rsidP="000954FB">
                            <w:pPr>
                              <w:jc w:val="center"/>
                              <w:rPr>
                                <w:i/>
                                <w:sz w:val="20"/>
                                <w:szCs w:val="20"/>
                              </w:rPr>
                            </w:pPr>
                            <w:r w:rsidRPr="007E6DE4">
                              <w:rPr>
                                <w:i/>
                                <w:sz w:val="20"/>
                                <w:szCs w:val="20"/>
                              </w:rPr>
                              <w:t>государство регистрации претендента</w:t>
                            </w:r>
                          </w:p>
                          <w:p w:rsidR="00A00760" w:rsidRPr="007E6DE4" w:rsidRDefault="00A00760" w:rsidP="000954FB">
                            <w:pPr>
                              <w:jc w:val="center"/>
                              <w:rPr>
                                <w:b/>
                                <w:sz w:val="28"/>
                                <w:szCs w:val="28"/>
                              </w:rPr>
                            </w:pPr>
                            <w:r w:rsidRPr="007E6DE4">
                              <w:rPr>
                                <w:b/>
                                <w:sz w:val="28"/>
                                <w:szCs w:val="28"/>
                              </w:rPr>
                              <w:t>_____________________________</w:t>
                            </w:r>
                            <w:r>
                              <w:rPr>
                                <w:b/>
                                <w:sz w:val="28"/>
                                <w:szCs w:val="28"/>
                              </w:rPr>
                              <w:t>__________________</w:t>
                            </w:r>
                          </w:p>
                          <w:p w:rsidR="00A00760" w:rsidRPr="007E6DE4" w:rsidRDefault="00A0076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0760" w:rsidRDefault="00A00760" w:rsidP="000954FB">
                            <w:pPr>
                              <w:jc w:val="both"/>
                            </w:pPr>
                          </w:p>
                          <w:p w:rsidR="00A00760" w:rsidRDefault="00A00760"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A00760" w:rsidRPr="00923E2D" w:rsidRDefault="00A00760" w:rsidP="000954FB">
                            <w:pPr>
                              <w:jc w:val="center"/>
                              <w:rPr>
                                <w:b/>
                              </w:rPr>
                            </w:pPr>
                          </w:p>
                          <w:p w:rsidR="00A00760" w:rsidRPr="00923E2D" w:rsidRDefault="00A00760"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00760" w:rsidRPr="007E6DE4" w:rsidRDefault="00A00760" w:rsidP="000954FB">
                      <w:pPr>
                        <w:jc w:val="center"/>
                        <w:rPr>
                          <w:b/>
                          <w:sz w:val="28"/>
                          <w:szCs w:val="28"/>
                        </w:rPr>
                      </w:pPr>
                      <w:r w:rsidRPr="007E6DE4">
                        <w:rPr>
                          <w:b/>
                          <w:sz w:val="28"/>
                          <w:szCs w:val="28"/>
                        </w:rPr>
                        <w:t xml:space="preserve">_____________________________________________, </w:t>
                      </w:r>
                    </w:p>
                    <w:p w:rsidR="00A00760" w:rsidRDefault="00A0076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0760" w:rsidRPr="007E6DE4" w:rsidRDefault="00A00760" w:rsidP="000954FB">
                      <w:pPr>
                        <w:jc w:val="center"/>
                        <w:rPr>
                          <w:b/>
                          <w:sz w:val="28"/>
                          <w:szCs w:val="28"/>
                        </w:rPr>
                      </w:pPr>
                      <w:r w:rsidRPr="007E6DE4">
                        <w:rPr>
                          <w:b/>
                          <w:sz w:val="28"/>
                          <w:szCs w:val="28"/>
                        </w:rPr>
                        <w:t>________________________________________</w:t>
                      </w:r>
                    </w:p>
                    <w:p w:rsidR="00A00760" w:rsidRPr="007E6DE4" w:rsidRDefault="00A00760" w:rsidP="000954FB">
                      <w:pPr>
                        <w:jc w:val="center"/>
                        <w:rPr>
                          <w:i/>
                          <w:sz w:val="20"/>
                          <w:szCs w:val="20"/>
                        </w:rPr>
                      </w:pPr>
                      <w:r w:rsidRPr="007E6DE4">
                        <w:rPr>
                          <w:i/>
                          <w:sz w:val="20"/>
                          <w:szCs w:val="20"/>
                        </w:rPr>
                        <w:t>государство регистрации претендента</w:t>
                      </w:r>
                    </w:p>
                    <w:p w:rsidR="00A00760" w:rsidRPr="007E6DE4" w:rsidRDefault="00A00760" w:rsidP="000954FB">
                      <w:pPr>
                        <w:jc w:val="center"/>
                        <w:rPr>
                          <w:b/>
                          <w:sz w:val="28"/>
                          <w:szCs w:val="28"/>
                        </w:rPr>
                      </w:pPr>
                      <w:r w:rsidRPr="007E6DE4">
                        <w:rPr>
                          <w:b/>
                          <w:sz w:val="28"/>
                          <w:szCs w:val="28"/>
                        </w:rPr>
                        <w:t>_____________________________</w:t>
                      </w:r>
                      <w:r>
                        <w:rPr>
                          <w:b/>
                          <w:sz w:val="28"/>
                          <w:szCs w:val="28"/>
                        </w:rPr>
                        <w:t>__________________</w:t>
                      </w:r>
                    </w:p>
                    <w:p w:rsidR="00A00760" w:rsidRPr="007E6DE4" w:rsidRDefault="00A0076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0760" w:rsidRDefault="00A00760" w:rsidP="000954FB">
                      <w:pPr>
                        <w:jc w:val="both"/>
                      </w:pPr>
                    </w:p>
                    <w:p w:rsidR="00A00760" w:rsidRDefault="00A00760"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A00760" w:rsidRPr="00923E2D" w:rsidRDefault="00A00760" w:rsidP="000954FB">
                      <w:pPr>
                        <w:jc w:val="center"/>
                        <w:rPr>
                          <w:b/>
                        </w:rPr>
                      </w:pPr>
                    </w:p>
                    <w:p w:rsidR="00A00760" w:rsidRPr="00923E2D" w:rsidRDefault="00A00760"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D6FEE">
      <w:pPr>
        <w:pStyle w:val="afa"/>
        <w:keepNext/>
        <w:keepLines/>
        <w:widowControl w:val="0"/>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Pr="000A0EB5" w:rsidRDefault="000954FB" w:rsidP="004243CF">
      <w:pPr>
        <w:pStyle w:val="a"/>
        <w:numPr>
          <w:ilvl w:val="0"/>
          <w:numId w:val="0"/>
        </w:numPr>
        <w:ind w:firstLine="709"/>
        <w:rPr>
          <w:b w:val="0"/>
          <w:i w:val="0"/>
        </w:rPr>
      </w:pPr>
      <w:r w:rsidRPr="00EB7B80">
        <w:rPr>
          <w:b w:val="0"/>
          <w:i w:val="0"/>
        </w:rPr>
        <w:t>В подтверждение претендент в виде приложения</w:t>
      </w:r>
      <w:r w:rsidR="00214105" w:rsidRPr="00EB7B80">
        <w:rPr>
          <w:b w:val="0"/>
          <w:i w:val="0"/>
        </w:rPr>
        <w:t xml:space="preserve"> к</w:t>
      </w:r>
      <w:proofErr w:type="gramStart"/>
      <w:r w:rsidRPr="00EB7B80">
        <w:rPr>
          <w:b w:val="0"/>
          <w:i w:val="0"/>
        </w:rPr>
        <w:t xml:space="preserve"> Ф</w:t>
      </w:r>
      <w:proofErr w:type="gramEnd"/>
      <w:r w:rsidRPr="00EB7B80">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E25BA8" w:rsidRPr="000A0EB5" w:rsidRDefault="00E25BA8" w:rsidP="004243CF">
      <w:pPr>
        <w:pStyle w:val="a"/>
        <w:numPr>
          <w:ilvl w:val="0"/>
          <w:numId w:val="0"/>
        </w:numPr>
        <w:ind w:firstLine="709"/>
        <w:rPr>
          <w:b w:val="0"/>
          <w:i w:val="0"/>
        </w:rPr>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EB7B80" w:rsidRPr="009B70CE" w:rsidRDefault="00EB7B80" w:rsidP="00EB7B80">
      <w:pPr>
        <w:pStyle w:val="2"/>
        <w:numPr>
          <w:ilvl w:val="0"/>
          <w:numId w:val="21"/>
        </w:numPr>
        <w:spacing w:before="0" w:after="0"/>
        <w:ind w:left="0" w:firstLine="709"/>
        <w:jc w:val="both"/>
        <w:rPr>
          <w:rFonts w:eastAsia="MS Mincho"/>
          <w:i w:val="0"/>
        </w:rPr>
      </w:pPr>
      <w:r w:rsidRPr="009B70CE">
        <w:rPr>
          <w:rFonts w:eastAsia="MS Mincho"/>
          <w:i w:val="0"/>
        </w:rPr>
        <w:t xml:space="preserve">Цель Работ </w:t>
      </w:r>
    </w:p>
    <w:p w:rsidR="00EB7B80" w:rsidRPr="00EF0111" w:rsidRDefault="00EB7B80" w:rsidP="00EB7B80">
      <w:pPr>
        <w:spacing w:after="200" w:line="276" w:lineRule="auto"/>
        <w:ind w:firstLine="708"/>
        <w:jc w:val="both"/>
        <w:rPr>
          <w:sz w:val="28"/>
          <w:szCs w:val="28"/>
        </w:rPr>
      </w:pPr>
      <w:r>
        <w:rPr>
          <w:sz w:val="28"/>
          <w:szCs w:val="28"/>
        </w:rPr>
        <w:t>Р</w:t>
      </w:r>
      <w:r w:rsidRPr="000B606A">
        <w:rPr>
          <w:sz w:val="28"/>
          <w:szCs w:val="28"/>
        </w:rPr>
        <w:t>азработ</w:t>
      </w:r>
      <w:r>
        <w:rPr>
          <w:sz w:val="28"/>
          <w:szCs w:val="28"/>
        </w:rPr>
        <w:t>ка</w:t>
      </w:r>
      <w:r w:rsidRPr="000B606A">
        <w:rPr>
          <w:sz w:val="28"/>
          <w:szCs w:val="28"/>
        </w:rPr>
        <w:t xml:space="preserve"> </w:t>
      </w:r>
      <w:proofErr w:type="spellStart"/>
      <w:r w:rsidRPr="000B606A">
        <w:rPr>
          <w:sz w:val="28"/>
          <w:szCs w:val="28"/>
        </w:rPr>
        <w:t>фитингов</w:t>
      </w:r>
      <w:r>
        <w:rPr>
          <w:sz w:val="28"/>
          <w:szCs w:val="28"/>
        </w:rPr>
        <w:t>ого</w:t>
      </w:r>
      <w:proofErr w:type="spellEnd"/>
      <w:r w:rsidRPr="000B606A">
        <w:rPr>
          <w:sz w:val="28"/>
          <w:szCs w:val="28"/>
        </w:rPr>
        <w:t xml:space="preserve"> узл</w:t>
      </w:r>
      <w:r>
        <w:rPr>
          <w:sz w:val="28"/>
          <w:szCs w:val="28"/>
        </w:rPr>
        <w:t>а,</w:t>
      </w:r>
      <w:r w:rsidRPr="000B606A">
        <w:rPr>
          <w:sz w:val="28"/>
          <w:szCs w:val="28"/>
        </w:rPr>
        <w:t xml:space="preserve"> позволяющ</w:t>
      </w:r>
      <w:r>
        <w:rPr>
          <w:sz w:val="28"/>
          <w:szCs w:val="28"/>
        </w:rPr>
        <w:t>его</w:t>
      </w:r>
      <w:r w:rsidRPr="000B606A">
        <w:rPr>
          <w:sz w:val="28"/>
          <w:szCs w:val="28"/>
        </w:rPr>
        <w:t xml:space="preserve"> фиксировать в продольном и поперечном </w:t>
      </w:r>
      <w:proofErr w:type="gramStart"/>
      <w:r w:rsidRPr="000B606A">
        <w:rPr>
          <w:sz w:val="28"/>
          <w:szCs w:val="28"/>
        </w:rPr>
        <w:t>направлениях</w:t>
      </w:r>
      <w:proofErr w:type="gramEnd"/>
      <w:r w:rsidRPr="000B606A">
        <w:rPr>
          <w:sz w:val="28"/>
          <w:szCs w:val="28"/>
        </w:rPr>
        <w:t xml:space="preserve"> крупнотоннажный контейнер массой брутто от 2,5 до 36 тонн.</w:t>
      </w:r>
    </w:p>
    <w:p w:rsidR="00EB7B80" w:rsidRDefault="00EB7B80" w:rsidP="00EB7B80">
      <w:pPr>
        <w:pStyle w:val="2"/>
        <w:numPr>
          <w:ilvl w:val="0"/>
          <w:numId w:val="21"/>
        </w:numPr>
        <w:spacing w:before="0" w:after="0"/>
        <w:ind w:left="0" w:firstLine="709"/>
        <w:jc w:val="both"/>
        <w:rPr>
          <w:rFonts w:eastAsia="MS Mincho"/>
          <w:i w:val="0"/>
        </w:rPr>
      </w:pPr>
      <w:r w:rsidRPr="009B70CE">
        <w:rPr>
          <w:rFonts w:eastAsia="MS Mincho"/>
          <w:i w:val="0"/>
        </w:rPr>
        <w:t>Перечень работ</w:t>
      </w:r>
    </w:p>
    <w:p w:rsidR="00EB7B80" w:rsidRPr="009B70CE" w:rsidRDefault="00EB7B80" w:rsidP="00EB7B80"/>
    <w:tbl>
      <w:tblPr>
        <w:tblW w:w="9640" w:type="dxa"/>
        <w:jc w:val="center"/>
        <w:tblLayout w:type="fixed"/>
        <w:tblCellMar>
          <w:left w:w="70" w:type="dxa"/>
          <w:right w:w="70" w:type="dxa"/>
        </w:tblCellMar>
        <w:tblLook w:val="0000" w:firstRow="0" w:lastRow="0" w:firstColumn="0" w:lastColumn="0" w:noHBand="0" w:noVBand="0"/>
      </w:tblPr>
      <w:tblGrid>
        <w:gridCol w:w="852"/>
        <w:gridCol w:w="8788"/>
      </w:tblGrid>
      <w:tr w:rsidR="00EB7B80" w:rsidRPr="00440F3D" w:rsidTr="008009F1">
        <w:trPr>
          <w:trHeight w:val="481"/>
          <w:jc w:val="center"/>
        </w:trPr>
        <w:tc>
          <w:tcPr>
            <w:tcW w:w="852" w:type="dxa"/>
            <w:tcBorders>
              <w:top w:val="single" w:sz="6" w:space="0" w:color="auto"/>
              <w:left w:val="single" w:sz="6" w:space="0" w:color="auto"/>
              <w:bottom w:val="single" w:sz="6" w:space="0" w:color="auto"/>
              <w:right w:val="single" w:sz="6" w:space="0" w:color="auto"/>
            </w:tcBorders>
          </w:tcPr>
          <w:p w:rsidR="00EB7B80" w:rsidRPr="00440F3D" w:rsidRDefault="00EB7B80" w:rsidP="008009F1">
            <w:pPr>
              <w:pStyle w:val="Con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788" w:type="dxa"/>
            <w:tcBorders>
              <w:top w:val="single" w:sz="6" w:space="0" w:color="auto"/>
              <w:left w:val="single" w:sz="6" w:space="0" w:color="auto"/>
              <w:bottom w:val="single" w:sz="6" w:space="0" w:color="auto"/>
              <w:right w:val="single" w:sz="6" w:space="0" w:color="auto"/>
            </w:tcBorders>
          </w:tcPr>
          <w:p w:rsidR="00EB7B80" w:rsidRPr="00440F3D" w:rsidRDefault="00EB7B80" w:rsidP="008009F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1</w:t>
            </w:r>
          </w:p>
        </w:tc>
        <w:tc>
          <w:tcPr>
            <w:tcW w:w="8788" w:type="dxa"/>
            <w:tcBorders>
              <w:top w:val="single" w:sz="6" w:space="0" w:color="auto"/>
              <w:left w:val="single" w:sz="6" w:space="0" w:color="auto"/>
              <w:bottom w:val="single" w:sz="6" w:space="0" w:color="auto"/>
              <w:right w:val="single" w:sz="6" w:space="0" w:color="auto"/>
            </w:tcBorders>
            <w:vAlign w:val="center"/>
          </w:tcPr>
          <w:p w:rsidR="00EB7B80" w:rsidRPr="00A957DF" w:rsidRDefault="00EB7B80" w:rsidP="008009F1">
            <w:r w:rsidRPr="00A957DF">
              <w:t xml:space="preserve">Разработка и согласование технического задания на </w:t>
            </w:r>
            <w:proofErr w:type="gramStart"/>
            <w:r w:rsidRPr="00A957DF">
              <w:t>разработку</w:t>
            </w:r>
            <w:proofErr w:type="gramEnd"/>
            <w:r w:rsidRPr="00A957DF">
              <w:t xml:space="preserve"> и постановку на производство </w:t>
            </w:r>
            <w:proofErr w:type="spellStart"/>
            <w:r w:rsidRPr="00A957DF">
              <w:t>фитингового</w:t>
            </w:r>
            <w:proofErr w:type="spellEnd"/>
            <w:r w:rsidRPr="00A957DF">
              <w:t xml:space="preserve"> упора</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2</w:t>
            </w:r>
          </w:p>
        </w:tc>
        <w:tc>
          <w:tcPr>
            <w:tcW w:w="8788"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rsidRPr="00A957DF">
              <w:t xml:space="preserve">Разработка конструкторской документации на </w:t>
            </w:r>
            <w:proofErr w:type="spellStart"/>
            <w:r w:rsidRPr="00A957DF">
              <w:t>фитинговый</w:t>
            </w:r>
            <w:proofErr w:type="spellEnd"/>
            <w:r w:rsidRPr="00A957DF">
              <w:t xml:space="preserve"> упор и руководства по ремонту вагонов-платформ и ремонтных чертежей</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3</w:t>
            </w:r>
          </w:p>
        </w:tc>
        <w:tc>
          <w:tcPr>
            <w:tcW w:w="8788"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rsidRPr="00A957DF">
              <w:t xml:space="preserve">Разработка расчета прочности </w:t>
            </w:r>
            <w:proofErr w:type="spellStart"/>
            <w:r w:rsidRPr="00A957DF">
              <w:t>фитингового</w:t>
            </w:r>
            <w:proofErr w:type="spellEnd"/>
            <w:r w:rsidRPr="00A957DF">
              <w:t xml:space="preserve"> упора</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4</w:t>
            </w:r>
          </w:p>
        </w:tc>
        <w:tc>
          <w:tcPr>
            <w:tcW w:w="8788"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rsidRPr="00A957DF">
              <w:t xml:space="preserve">Изготовление </w:t>
            </w:r>
            <w:proofErr w:type="spellStart"/>
            <w:r w:rsidRPr="00A957DF">
              <w:t>фитинговых</w:t>
            </w:r>
            <w:proofErr w:type="spellEnd"/>
            <w:r w:rsidRPr="00A957DF">
              <w:t xml:space="preserve"> упоров</w:t>
            </w:r>
            <w:r>
              <w:t xml:space="preserve"> одного вагона</w:t>
            </w:r>
            <w:r w:rsidRPr="00A957DF">
              <w:t xml:space="preserve"> и выполнение опытного ремонта вагона-платформы</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5</w:t>
            </w:r>
          </w:p>
        </w:tc>
        <w:tc>
          <w:tcPr>
            <w:tcW w:w="8788"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rsidRPr="00A957DF">
              <w:t>Разработка и согласование программы и методики (ПМ) предварительных испытаний отремонтированного вагона-платформы</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6</w:t>
            </w:r>
          </w:p>
        </w:tc>
        <w:tc>
          <w:tcPr>
            <w:tcW w:w="8788"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rsidRPr="00A957DF">
              <w:t>Проведение предварительных испытаний опытного образца отремонтированного вагона-платформы</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7</w:t>
            </w:r>
          </w:p>
        </w:tc>
        <w:tc>
          <w:tcPr>
            <w:tcW w:w="8788"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rsidRPr="00A957DF">
              <w:t>Разработка и согласование программы и методики приемочных испытаний отремонтированного вагона-платформы</w:t>
            </w:r>
          </w:p>
        </w:tc>
      </w:tr>
      <w:tr w:rsidR="00EB7B80" w:rsidRPr="00440F3D" w:rsidTr="008009F1">
        <w:trPr>
          <w:trHeight w:val="240"/>
          <w:jc w:val="center"/>
        </w:trPr>
        <w:tc>
          <w:tcPr>
            <w:tcW w:w="852"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8</w:t>
            </w:r>
          </w:p>
        </w:tc>
        <w:tc>
          <w:tcPr>
            <w:tcW w:w="8788" w:type="dxa"/>
            <w:tcBorders>
              <w:top w:val="single" w:sz="6" w:space="0" w:color="auto"/>
              <w:left w:val="single" w:sz="6" w:space="0" w:color="auto"/>
              <w:bottom w:val="single" w:sz="6" w:space="0" w:color="auto"/>
              <w:right w:val="single" w:sz="6" w:space="0" w:color="auto"/>
            </w:tcBorders>
          </w:tcPr>
          <w:p w:rsidR="00EB7B80" w:rsidRPr="00A957DF" w:rsidRDefault="00EB7B80" w:rsidP="008009F1">
            <w:r>
              <w:t>О</w:t>
            </w:r>
            <w:r w:rsidRPr="00A957DF">
              <w:t>рганизаци</w:t>
            </w:r>
            <w:r>
              <w:t>я</w:t>
            </w:r>
            <w:r w:rsidRPr="00A957DF">
              <w:t xml:space="preserve"> и проведени</w:t>
            </w:r>
            <w:r>
              <w:t>е</w:t>
            </w:r>
            <w:r w:rsidRPr="00A957DF">
              <w:t xml:space="preserve"> приемочной комиссии отремонтированного вагона-платформы</w:t>
            </w:r>
          </w:p>
        </w:tc>
      </w:tr>
    </w:tbl>
    <w:p w:rsidR="00EB7B80" w:rsidRDefault="00EB7B80" w:rsidP="00CD6FEE">
      <w:pPr>
        <w:ind w:firstLine="709"/>
        <w:jc w:val="both"/>
        <w:rPr>
          <w:sz w:val="28"/>
          <w:szCs w:val="28"/>
        </w:rPr>
      </w:pPr>
    </w:p>
    <w:p w:rsidR="00CD6FEE" w:rsidRDefault="00CD6FEE" w:rsidP="00CD6FEE">
      <w:pPr>
        <w:ind w:firstLine="709"/>
        <w:jc w:val="both"/>
        <w:rPr>
          <w:sz w:val="28"/>
          <w:szCs w:val="28"/>
        </w:rPr>
      </w:pPr>
    </w:p>
    <w:p w:rsidR="00EB7B80" w:rsidRDefault="00EB7B80" w:rsidP="00EB7B80">
      <w:pPr>
        <w:pStyle w:val="2"/>
        <w:numPr>
          <w:ilvl w:val="0"/>
          <w:numId w:val="21"/>
        </w:numPr>
        <w:spacing w:before="0" w:after="0"/>
        <w:ind w:left="0" w:firstLine="709"/>
        <w:jc w:val="both"/>
        <w:rPr>
          <w:rFonts w:eastAsia="MS Mincho"/>
          <w:i w:val="0"/>
        </w:rPr>
      </w:pPr>
      <w:r w:rsidRPr="009B70CE">
        <w:rPr>
          <w:rFonts w:eastAsia="MS Mincho"/>
          <w:i w:val="0"/>
        </w:rPr>
        <w:t>Требования к Работам.</w:t>
      </w:r>
    </w:p>
    <w:p w:rsidR="00EB7B80" w:rsidRPr="009B70CE" w:rsidRDefault="00EB7B80" w:rsidP="00EB7B80">
      <w:pPr>
        <w:ind w:firstLine="709"/>
      </w:pPr>
    </w:p>
    <w:p w:rsidR="00EB7B80" w:rsidRPr="000074CE" w:rsidRDefault="00EB7B80" w:rsidP="00EB7B80">
      <w:pPr>
        <w:tabs>
          <w:tab w:val="left" w:pos="6804"/>
        </w:tabs>
        <w:ind w:firstLine="709"/>
        <w:jc w:val="both"/>
        <w:rPr>
          <w:sz w:val="28"/>
          <w:szCs w:val="28"/>
        </w:rPr>
      </w:pPr>
      <w:r w:rsidRPr="000074CE">
        <w:rPr>
          <w:sz w:val="28"/>
          <w:szCs w:val="28"/>
        </w:rPr>
        <w:t xml:space="preserve">4.3.1. Требования к конструкции </w:t>
      </w:r>
      <w:proofErr w:type="spellStart"/>
      <w:r w:rsidRPr="000074CE">
        <w:rPr>
          <w:sz w:val="28"/>
          <w:szCs w:val="28"/>
        </w:rPr>
        <w:t>фитингового</w:t>
      </w:r>
      <w:proofErr w:type="spellEnd"/>
      <w:r w:rsidRPr="000074CE">
        <w:rPr>
          <w:sz w:val="28"/>
          <w:szCs w:val="28"/>
        </w:rPr>
        <w:t xml:space="preserve"> узла</w:t>
      </w:r>
      <w:r>
        <w:rPr>
          <w:sz w:val="28"/>
          <w:szCs w:val="28"/>
        </w:rPr>
        <w:t>.</w:t>
      </w:r>
    </w:p>
    <w:p w:rsidR="00EB7B80" w:rsidRDefault="00EB7B80" w:rsidP="00EB7B80">
      <w:pPr>
        <w:tabs>
          <w:tab w:val="left" w:pos="6804"/>
        </w:tabs>
        <w:ind w:firstLine="709"/>
        <w:jc w:val="both"/>
        <w:rPr>
          <w:sz w:val="28"/>
          <w:szCs w:val="28"/>
        </w:rPr>
      </w:pPr>
      <w:r w:rsidRPr="000074CE">
        <w:rPr>
          <w:sz w:val="28"/>
          <w:szCs w:val="28"/>
        </w:rPr>
        <w:t>4.3.</w:t>
      </w:r>
      <w:r>
        <w:rPr>
          <w:sz w:val="28"/>
          <w:szCs w:val="28"/>
        </w:rPr>
        <w:t>1</w:t>
      </w:r>
      <w:r w:rsidRPr="000074CE">
        <w:rPr>
          <w:sz w:val="28"/>
          <w:szCs w:val="28"/>
        </w:rPr>
        <w:t>.</w:t>
      </w:r>
      <w:r>
        <w:rPr>
          <w:sz w:val="28"/>
          <w:szCs w:val="28"/>
        </w:rPr>
        <w:t>1.</w:t>
      </w:r>
      <w:r w:rsidRPr="000074CE">
        <w:rPr>
          <w:sz w:val="28"/>
          <w:szCs w:val="28"/>
        </w:rPr>
        <w:t xml:space="preserve"> </w:t>
      </w:r>
      <w:proofErr w:type="spellStart"/>
      <w:r w:rsidRPr="000074CE">
        <w:rPr>
          <w:sz w:val="28"/>
          <w:szCs w:val="28"/>
        </w:rPr>
        <w:t>Фитинговый</w:t>
      </w:r>
      <w:proofErr w:type="spellEnd"/>
      <w:r w:rsidRPr="000074CE">
        <w:rPr>
          <w:sz w:val="28"/>
          <w:szCs w:val="28"/>
        </w:rPr>
        <w:t xml:space="preserve"> узел должен состоять из крепления к раме </w:t>
      </w:r>
      <w:proofErr w:type="spellStart"/>
      <w:r w:rsidRPr="000074CE">
        <w:rPr>
          <w:sz w:val="28"/>
          <w:szCs w:val="28"/>
        </w:rPr>
        <w:t>фитинговой</w:t>
      </w:r>
      <w:proofErr w:type="spellEnd"/>
      <w:r w:rsidRPr="000074CE">
        <w:rPr>
          <w:sz w:val="28"/>
          <w:szCs w:val="28"/>
        </w:rPr>
        <w:t xml:space="preserve"> платформы, плит</w:t>
      </w:r>
      <w:r>
        <w:rPr>
          <w:sz w:val="28"/>
          <w:szCs w:val="28"/>
        </w:rPr>
        <w:t>ы</w:t>
      </w:r>
      <w:r w:rsidRPr="000074CE">
        <w:rPr>
          <w:sz w:val="28"/>
          <w:szCs w:val="28"/>
        </w:rPr>
        <w:t>, штырево</w:t>
      </w:r>
      <w:r>
        <w:rPr>
          <w:sz w:val="28"/>
          <w:szCs w:val="28"/>
        </w:rPr>
        <w:t>го</w:t>
      </w:r>
      <w:r w:rsidRPr="000074CE">
        <w:rPr>
          <w:sz w:val="28"/>
          <w:szCs w:val="28"/>
        </w:rPr>
        <w:t xml:space="preserve"> упор</w:t>
      </w:r>
      <w:r>
        <w:rPr>
          <w:sz w:val="28"/>
          <w:szCs w:val="28"/>
        </w:rPr>
        <w:t>а</w:t>
      </w:r>
      <w:r w:rsidRPr="000074CE">
        <w:rPr>
          <w:sz w:val="28"/>
          <w:szCs w:val="28"/>
        </w:rPr>
        <w:t>.</w:t>
      </w:r>
    </w:p>
    <w:p w:rsidR="00EB7B80" w:rsidRPr="000074CE" w:rsidRDefault="00EB7B80" w:rsidP="00EB7B80">
      <w:pPr>
        <w:ind w:firstLine="709"/>
        <w:jc w:val="both"/>
        <w:rPr>
          <w:sz w:val="28"/>
          <w:szCs w:val="28"/>
        </w:rPr>
      </w:pPr>
      <w:r w:rsidRPr="000074CE">
        <w:rPr>
          <w:sz w:val="28"/>
          <w:szCs w:val="28"/>
        </w:rPr>
        <w:t>4.</w:t>
      </w:r>
      <w:r>
        <w:rPr>
          <w:sz w:val="28"/>
          <w:szCs w:val="28"/>
        </w:rPr>
        <w:t>3</w:t>
      </w:r>
      <w:r w:rsidRPr="000074CE">
        <w:rPr>
          <w:sz w:val="28"/>
          <w:szCs w:val="28"/>
        </w:rPr>
        <w:t>.</w:t>
      </w:r>
      <w:r>
        <w:rPr>
          <w:sz w:val="28"/>
          <w:szCs w:val="28"/>
        </w:rPr>
        <w:t>1</w:t>
      </w:r>
      <w:r w:rsidRPr="000074CE">
        <w:rPr>
          <w:sz w:val="28"/>
          <w:szCs w:val="28"/>
        </w:rPr>
        <w:t>.</w:t>
      </w:r>
      <w:r>
        <w:rPr>
          <w:sz w:val="28"/>
          <w:szCs w:val="28"/>
        </w:rPr>
        <w:t>2.</w:t>
      </w:r>
      <w:r w:rsidRPr="000074CE">
        <w:rPr>
          <w:sz w:val="28"/>
          <w:szCs w:val="28"/>
        </w:rPr>
        <w:t xml:space="preserve"> </w:t>
      </w:r>
      <w:r w:rsidRPr="00EE35DB">
        <w:rPr>
          <w:sz w:val="28"/>
          <w:szCs w:val="28"/>
        </w:rPr>
        <w:t xml:space="preserve">Возможность изготовления </w:t>
      </w:r>
      <w:proofErr w:type="spellStart"/>
      <w:r w:rsidRPr="00EE35DB">
        <w:rPr>
          <w:sz w:val="28"/>
          <w:szCs w:val="28"/>
        </w:rPr>
        <w:t>фитинговой</w:t>
      </w:r>
      <w:proofErr w:type="spellEnd"/>
      <w:r w:rsidRPr="00EE35DB">
        <w:rPr>
          <w:sz w:val="28"/>
          <w:szCs w:val="28"/>
        </w:rPr>
        <w:t xml:space="preserve"> узла с одним или двумя штыревыми упорами на одной плите.</w:t>
      </w:r>
    </w:p>
    <w:p w:rsidR="00EB7B80" w:rsidRDefault="00EB7B80" w:rsidP="00EB7B80">
      <w:pPr>
        <w:ind w:firstLine="709"/>
        <w:jc w:val="both"/>
        <w:rPr>
          <w:sz w:val="28"/>
          <w:szCs w:val="28"/>
        </w:rPr>
      </w:pPr>
      <w:r w:rsidRPr="000074CE">
        <w:rPr>
          <w:sz w:val="28"/>
          <w:szCs w:val="28"/>
        </w:rPr>
        <w:t>4.3.</w:t>
      </w:r>
      <w:r>
        <w:rPr>
          <w:sz w:val="28"/>
          <w:szCs w:val="28"/>
        </w:rPr>
        <w:t>1.</w:t>
      </w:r>
      <w:r w:rsidRPr="000074CE">
        <w:rPr>
          <w:sz w:val="28"/>
          <w:szCs w:val="28"/>
        </w:rPr>
        <w:t xml:space="preserve">3. Конструкция </w:t>
      </w:r>
      <w:proofErr w:type="spellStart"/>
      <w:r w:rsidRPr="000074CE">
        <w:rPr>
          <w:sz w:val="28"/>
          <w:szCs w:val="28"/>
        </w:rPr>
        <w:t>фитингового</w:t>
      </w:r>
      <w:proofErr w:type="spellEnd"/>
      <w:r w:rsidRPr="000074CE">
        <w:rPr>
          <w:sz w:val="28"/>
          <w:szCs w:val="28"/>
        </w:rPr>
        <w:t xml:space="preserve"> упора должна отвечать требованиям ГОСТ </w:t>
      </w:r>
      <w:proofErr w:type="gramStart"/>
      <w:r w:rsidRPr="000074CE">
        <w:rPr>
          <w:sz w:val="28"/>
          <w:szCs w:val="28"/>
        </w:rPr>
        <w:t>Р</w:t>
      </w:r>
      <w:proofErr w:type="gramEnd"/>
      <w:r w:rsidRPr="000074CE">
        <w:rPr>
          <w:sz w:val="28"/>
          <w:szCs w:val="28"/>
        </w:rPr>
        <w:t xml:space="preserve"> 51891-2008.</w:t>
      </w:r>
    </w:p>
    <w:p w:rsidR="00EB7B80" w:rsidRPr="000074CE" w:rsidRDefault="00EB7B80" w:rsidP="00EB7B80">
      <w:pPr>
        <w:ind w:firstLine="709"/>
        <w:jc w:val="both"/>
        <w:rPr>
          <w:sz w:val="28"/>
          <w:szCs w:val="28"/>
        </w:rPr>
      </w:pPr>
    </w:p>
    <w:p w:rsidR="00EB7B80" w:rsidRDefault="00EB7B80" w:rsidP="00EB7B80">
      <w:pPr>
        <w:pStyle w:val="2"/>
        <w:numPr>
          <w:ilvl w:val="0"/>
          <w:numId w:val="21"/>
        </w:numPr>
        <w:spacing w:before="0" w:after="0"/>
        <w:ind w:left="0" w:firstLine="709"/>
        <w:jc w:val="both"/>
        <w:rPr>
          <w:rFonts w:eastAsia="MS Mincho"/>
          <w:i w:val="0"/>
        </w:rPr>
      </w:pPr>
      <w:r w:rsidRPr="009B70CE">
        <w:rPr>
          <w:rFonts w:eastAsia="MS Mincho"/>
          <w:i w:val="0"/>
        </w:rPr>
        <w:t>Требования к надежности.</w:t>
      </w:r>
    </w:p>
    <w:p w:rsidR="00EB7B80" w:rsidRPr="009B70CE" w:rsidRDefault="00EB7B80" w:rsidP="00EB7B80">
      <w:pPr>
        <w:ind w:firstLine="709"/>
      </w:pPr>
    </w:p>
    <w:p w:rsidR="00EB7B80" w:rsidRDefault="00EB7B80" w:rsidP="00EB7B80">
      <w:pPr>
        <w:ind w:firstLine="709"/>
        <w:jc w:val="both"/>
        <w:rPr>
          <w:sz w:val="28"/>
          <w:szCs w:val="28"/>
        </w:rPr>
      </w:pPr>
      <w:r w:rsidRPr="000074CE">
        <w:rPr>
          <w:sz w:val="28"/>
          <w:szCs w:val="28"/>
        </w:rPr>
        <w:t xml:space="preserve">Надежность </w:t>
      </w:r>
      <w:proofErr w:type="spellStart"/>
      <w:r w:rsidRPr="000074CE">
        <w:rPr>
          <w:sz w:val="28"/>
          <w:szCs w:val="28"/>
        </w:rPr>
        <w:t>фитингового</w:t>
      </w:r>
      <w:proofErr w:type="spellEnd"/>
      <w:r w:rsidRPr="000074CE">
        <w:rPr>
          <w:sz w:val="28"/>
          <w:szCs w:val="28"/>
        </w:rPr>
        <w:t xml:space="preserve"> узла должна быть обоснована расчетами на прочность</w:t>
      </w:r>
      <w:r>
        <w:rPr>
          <w:sz w:val="28"/>
          <w:szCs w:val="28"/>
        </w:rPr>
        <w:t>, включенными в конструкторскую документацию</w:t>
      </w:r>
      <w:r w:rsidRPr="000074CE">
        <w:rPr>
          <w:sz w:val="28"/>
          <w:szCs w:val="28"/>
        </w:rPr>
        <w:t>.</w:t>
      </w:r>
    </w:p>
    <w:p w:rsidR="00EB7B80" w:rsidRPr="000074CE" w:rsidRDefault="00EB7B80" w:rsidP="00EB7B80">
      <w:pPr>
        <w:ind w:firstLine="709"/>
        <w:jc w:val="both"/>
        <w:rPr>
          <w:sz w:val="28"/>
          <w:szCs w:val="28"/>
        </w:rPr>
      </w:pPr>
    </w:p>
    <w:p w:rsidR="00EB7B80" w:rsidRDefault="00EB7B80" w:rsidP="00CD6FEE">
      <w:pPr>
        <w:pStyle w:val="2"/>
        <w:numPr>
          <w:ilvl w:val="0"/>
          <w:numId w:val="21"/>
        </w:numPr>
        <w:spacing w:before="0" w:after="0"/>
        <w:ind w:left="0" w:firstLine="709"/>
        <w:jc w:val="both"/>
        <w:rPr>
          <w:rFonts w:eastAsia="MS Mincho"/>
          <w:i w:val="0"/>
        </w:rPr>
      </w:pPr>
      <w:r w:rsidRPr="009B70CE">
        <w:rPr>
          <w:rFonts w:eastAsia="MS Mincho"/>
          <w:i w:val="0"/>
        </w:rPr>
        <w:t>Требования к ремонту.</w:t>
      </w:r>
    </w:p>
    <w:p w:rsidR="00EB7B80" w:rsidRPr="009B70CE" w:rsidRDefault="00EB7B80" w:rsidP="00CD6FEE">
      <w:pPr>
        <w:keepNext/>
      </w:pPr>
    </w:p>
    <w:p w:rsidR="00EB7B80" w:rsidRDefault="00EB7B80" w:rsidP="00CD6FEE">
      <w:pPr>
        <w:keepNext/>
        <w:ind w:firstLine="709"/>
        <w:jc w:val="both"/>
        <w:rPr>
          <w:sz w:val="28"/>
          <w:szCs w:val="28"/>
        </w:rPr>
      </w:pPr>
      <w:r>
        <w:rPr>
          <w:sz w:val="28"/>
          <w:szCs w:val="28"/>
        </w:rPr>
        <w:t xml:space="preserve">4.5.1. </w:t>
      </w:r>
      <w:proofErr w:type="gramStart"/>
      <w:r w:rsidRPr="000074CE">
        <w:rPr>
          <w:sz w:val="28"/>
          <w:szCs w:val="28"/>
        </w:rPr>
        <w:t>Возможность производить замен</w:t>
      </w:r>
      <w:r>
        <w:rPr>
          <w:sz w:val="28"/>
          <w:szCs w:val="28"/>
        </w:rPr>
        <w:t>у</w:t>
      </w:r>
      <w:r w:rsidRPr="000074CE">
        <w:rPr>
          <w:sz w:val="28"/>
          <w:szCs w:val="28"/>
        </w:rPr>
        <w:t xml:space="preserve"> устройств крепления крупнотоннажных контейнеров в соответствии с  ТУ 32ЦВ 2605-2007</w:t>
      </w:r>
      <w:r>
        <w:rPr>
          <w:sz w:val="28"/>
          <w:szCs w:val="28"/>
        </w:rPr>
        <w:t xml:space="preserve"> «Ремонт и замена узлов </w:t>
      </w:r>
      <w:r w:rsidRPr="007D6E2B">
        <w:rPr>
          <w:sz w:val="28"/>
          <w:szCs w:val="28"/>
        </w:rPr>
        <w:t>крепления большегрузных контейнеров на железнодорожных платформах</w:t>
      </w:r>
      <w:r>
        <w:rPr>
          <w:sz w:val="28"/>
          <w:szCs w:val="28"/>
        </w:rPr>
        <w:t xml:space="preserve"> </w:t>
      </w:r>
      <w:r w:rsidRPr="007D6E2B">
        <w:rPr>
          <w:sz w:val="28"/>
          <w:szCs w:val="28"/>
        </w:rPr>
        <w:t>с использованием универсальных плит с упорами в текущем и плановых</w:t>
      </w:r>
      <w:r>
        <w:rPr>
          <w:sz w:val="28"/>
          <w:szCs w:val="28"/>
        </w:rPr>
        <w:t xml:space="preserve"> </w:t>
      </w:r>
      <w:r w:rsidRPr="007D6E2B">
        <w:rPr>
          <w:sz w:val="28"/>
          <w:szCs w:val="28"/>
        </w:rPr>
        <w:t>видах ремонта»</w:t>
      </w:r>
      <w:r w:rsidRPr="000074CE">
        <w:rPr>
          <w:sz w:val="28"/>
          <w:szCs w:val="28"/>
        </w:rPr>
        <w:t>.</w:t>
      </w:r>
      <w:proofErr w:type="gramEnd"/>
    </w:p>
    <w:p w:rsidR="00EB7B80" w:rsidRPr="000074CE" w:rsidRDefault="00EB7B80" w:rsidP="00EB7B80">
      <w:pPr>
        <w:ind w:firstLine="709"/>
        <w:jc w:val="both"/>
        <w:rPr>
          <w:sz w:val="28"/>
          <w:szCs w:val="28"/>
        </w:rPr>
      </w:pPr>
      <w:r>
        <w:rPr>
          <w:sz w:val="28"/>
          <w:szCs w:val="28"/>
        </w:rPr>
        <w:t xml:space="preserve">4.5.2. </w:t>
      </w:r>
      <w:r w:rsidRPr="00EE35DB">
        <w:rPr>
          <w:sz w:val="28"/>
          <w:szCs w:val="28"/>
        </w:rPr>
        <w:t>При установке отремонтированных или новых плит откидных с упорами контролируют установочные размеры всех специализированных устройств в соответствии с проектом М 1450 ПКБ ЦБ.</w:t>
      </w:r>
    </w:p>
    <w:p w:rsidR="00EB7B80" w:rsidRDefault="00EB7B80" w:rsidP="00EB7B80">
      <w:pPr>
        <w:ind w:firstLine="709"/>
        <w:jc w:val="both"/>
        <w:rPr>
          <w:sz w:val="28"/>
          <w:szCs w:val="28"/>
        </w:rPr>
      </w:pPr>
    </w:p>
    <w:p w:rsidR="00EB7B80" w:rsidRDefault="00EB7B80" w:rsidP="00EB7B80">
      <w:pPr>
        <w:pStyle w:val="2"/>
        <w:numPr>
          <w:ilvl w:val="0"/>
          <w:numId w:val="21"/>
        </w:numPr>
        <w:spacing w:before="0" w:after="0"/>
        <w:ind w:left="0" w:firstLine="709"/>
        <w:jc w:val="both"/>
        <w:rPr>
          <w:rFonts w:eastAsia="MS Mincho"/>
          <w:i w:val="0"/>
        </w:rPr>
      </w:pPr>
      <w:r w:rsidRPr="009B70CE">
        <w:rPr>
          <w:rFonts w:eastAsia="MS Mincho"/>
          <w:i w:val="0"/>
        </w:rPr>
        <w:lastRenderedPageBreak/>
        <w:t>Требования к эксплуатации.</w:t>
      </w:r>
    </w:p>
    <w:p w:rsidR="00EB7B80" w:rsidRPr="009B70CE" w:rsidRDefault="00EB7B80" w:rsidP="00EB7B80"/>
    <w:p w:rsidR="00EB7B80" w:rsidRPr="009F78F4" w:rsidRDefault="00EB7B80" w:rsidP="00EB7B80">
      <w:pPr>
        <w:ind w:firstLine="709"/>
        <w:jc w:val="both"/>
        <w:rPr>
          <w:sz w:val="28"/>
          <w:szCs w:val="28"/>
        </w:rPr>
      </w:pPr>
      <w:proofErr w:type="spellStart"/>
      <w:r w:rsidRPr="000074CE">
        <w:rPr>
          <w:sz w:val="28"/>
          <w:szCs w:val="28"/>
        </w:rPr>
        <w:t>Фитинговый</w:t>
      </w:r>
      <w:proofErr w:type="spellEnd"/>
      <w:r w:rsidRPr="000074CE">
        <w:rPr>
          <w:sz w:val="28"/>
          <w:szCs w:val="28"/>
        </w:rPr>
        <w:t xml:space="preserve"> узел должен иметь надежность его эксплуатации в диапазоне температур воздуха от минус 60 до плюс 50</w:t>
      </w:r>
      <w:proofErr w:type="gramStart"/>
      <w:r w:rsidRPr="000074CE">
        <w:rPr>
          <w:sz w:val="28"/>
          <w:szCs w:val="28"/>
        </w:rPr>
        <w:t xml:space="preserve"> °С</w:t>
      </w:r>
      <w:proofErr w:type="gramEnd"/>
      <w:r>
        <w:rPr>
          <w:sz w:val="28"/>
          <w:szCs w:val="28"/>
        </w:rPr>
        <w:t xml:space="preserve"> в соответствии с </w:t>
      </w:r>
      <w:r w:rsidRPr="009F78F4">
        <w:rPr>
          <w:sz w:val="28"/>
          <w:szCs w:val="28"/>
        </w:rPr>
        <w:t>ГОСТ 15150-69.</w:t>
      </w:r>
    </w:p>
    <w:p w:rsidR="00EB7B80" w:rsidRPr="000074CE" w:rsidRDefault="00EB7B80" w:rsidP="00EB7B80">
      <w:pPr>
        <w:ind w:firstLine="709"/>
        <w:jc w:val="both"/>
        <w:rPr>
          <w:sz w:val="28"/>
          <w:szCs w:val="28"/>
        </w:rPr>
      </w:pPr>
    </w:p>
    <w:p w:rsidR="00EB7B80" w:rsidRDefault="00EB7B80" w:rsidP="00EB7B80">
      <w:pPr>
        <w:pStyle w:val="2"/>
        <w:numPr>
          <w:ilvl w:val="0"/>
          <w:numId w:val="21"/>
        </w:numPr>
        <w:spacing w:before="0" w:after="0"/>
        <w:ind w:left="0" w:firstLine="709"/>
        <w:jc w:val="both"/>
        <w:rPr>
          <w:rFonts w:eastAsia="MS Mincho"/>
          <w:i w:val="0"/>
        </w:rPr>
      </w:pPr>
      <w:r w:rsidRPr="00EE35DB">
        <w:rPr>
          <w:rFonts w:eastAsia="MS Mincho"/>
          <w:i w:val="0"/>
        </w:rPr>
        <w:t xml:space="preserve"> Требования к</w:t>
      </w:r>
      <w:r>
        <w:rPr>
          <w:rFonts w:eastAsia="MS Mincho"/>
          <w:i w:val="0"/>
        </w:rPr>
        <w:t xml:space="preserve"> эксплуатационным и техническим </w:t>
      </w:r>
      <w:r w:rsidRPr="00EE35DB">
        <w:rPr>
          <w:rFonts w:eastAsia="MS Mincho"/>
          <w:i w:val="0"/>
        </w:rPr>
        <w:t xml:space="preserve">характеристикам </w:t>
      </w:r>
      <w:proofErr w:type="spellStart"/>
      <w:r w:rsidRPr="00EE35DB">
        <w:rPr>
          <w:rFonts w:eastAsia="MS Mincho"/>
          <w:i w:val="0"/>
        </w:rPr>
        <w:t>фитингового</w:t>
      </w:r>
      <w:proofErr w:type="spellEnd"/>
      <w:r w:rsidRPr="00EE35DB">
        <w:rPr>
          <w:rFonts w:eastAsia="MS Mincho"/>
          <w:i w:val="0"/>
        </w:rPr>
        <w:t xml:space="preserve"> упора</w:t>
      </w:r>
      <w:proofErr w:type="gramStart"/>
      <w:r w:rsidRPr="00EE35DB">
        <w:rPr>
          <w:rFonts w:eastAsia="MS Mincho"/>
          <w:i w:val="0"/>
        </w:rPr>
        <w:t>:</w:t>
      </w:r>
      <w:r w:rsidRPr="0064353C">
        <w:rPr>
          <w:rFonts w:eastAsia="MS Mincho"/>
          <w:i w:val="0"/>
        </w:rPr>
        <w:t>.</w:t>
      </w:r>
      <w:proofErr w:type="gramEnd"/>
    </w:p>
    <w:p w:rsidR="00EB7B80" w:rsidRPr="0064353C" w:rsidRDefault="00EB7B80" w:rsidP="00EB7B80"/>
    <w:p w:rsidR="00EB7B80" w:rsidRDefault="00EB7B80" w:rsidP="00EB7B80">
      <w:pPr>
        <w:ind w:firstLine="709"/>
        <w:jc w:val="both"/>
        <w:rPr>
          <w:sz w:val="28"/>
          <w:szCs w:val="28"/>
        </w:rPr>
      </w:pPr>
      <w:r>
        <w:rPr>
          <w:sz w:val="28"/>
          <w:szCs w:val="28"/>
        </w:rPr>
        <w:t xml:space="preserve">4.7.1. </w:t>
      </w:r>
      <w:proofErr w:type="spellStart"/>
      <w:r w:rsidRPr="000074CE">
        <w:rPr>
          <w:sz w:val="28"/>
          <w:szCs w:val="28"/>
        </w:rPr>
        <w:t>Фитинговый</w:t>
      </w:r>
      <w:proofErr w:type="spellEnd"/>
      <w:r w:rsidRPr="000074CE">
        <w:rPr>
          <w:sz w:val="28"/>
          <w:szCs w:val="28"/>
        </w:rPr>
        <w:t xml:space="preserve"> упор должен обеспечивать следующие основные технические характеристики:</w:t>
      </w:r>
    </w:p>
    <w:p w:rsidR="00EB7B80" w:rsidRPr="00EE35DB"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.1.</w:t>
      </w:r>
      <w:r>
        <w:rPr>
          <w:sz w:val="28"/>
          <w:szCs w:val="28"/>
        </w:rPr>
        <w:t xml:space="preserve">1. </w:t>
      </w:r>
      <w:proofErr w:type="spellStart"/>
      <w:r w:rsidRPr="00EE35DB">
        <w:rPr>
          <w:sz w:val="28"/>
          <w:szCs w:val="28"/>
        </w:rPr>
        <w:t>Фитинговый</w:t>
      </w:r>
      <w:proofErr w:type="spellEnd"/>
      <w:r w:rsidRPr="00EE35DB">
        <w:rPr>
          <w:sz w:val="28"/>
          <w:szCs w:val="28"/>
        </w:rPr>
        <w:t xml:space="preserve"> узел должен иметь надежность его эксплуатации в диапазоне температур воздуха </w:t>
      </w:r>
      <w:proofErr w:type="gramStart"/>
      <w:r w:rsidRPr="00EE35DB">
        <w:rPr>
          <w:sz w:val="28"/>
          <w:szCs w:val="28"/>
        </w:rPr>
        <w:t>от</w:t>
      </w:r>
      <w:proofErr w:type="gramEnd"/>
      <w:r w:rsidRPr="00EE35DB">
        <w:rPr>
          <w:sz w:val="28"/>
          <w:szCs w:val="28"/>
        </w:rPr>
        <w:t xml:space="preserve"> минус 60 до плюс 50 °С.</w:t>
      </w:r>
    </w:p>
    <w:p w:rsidR="00EB7B80" w:rsidRPr="00EE35DB"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w:t>
      </w:r>
      <w:r>
        <w:rPr>
          <w:sz w:val="28"/>
          <w:szCs w:val="28"/>
        </w:rPr>
        <w:t>1.</w:t>
      </w:r>
      <w:r w:rsidRPr="00EE35DB">
        <w:rPr>
          <w:sz w:val="28"/>
          <w:szCs w:val="28"/>
        </w:rPr>
        <w:t>2.Фитинговый упор должен обеспечивать следующие основные технические характеристики.</w:t>
      </w:r>
    </w:p>
    <w:p w:rsidR="00EB7B80" w:rsidRPr="00EE35DB"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w:t>
      </w:r>
      <w:r>
        <w:rPr>
          <w:sz w:val="28"/>
          <w:szCs w:val="28"/>
        </w:rPr>
        <w:t>1.</w:t>
      </w:r>
      <w:r w:rsidRPr="00EE35DB">
        <w:rPr>
          <w:sz w:val="28"/>
          <w:szCs w:val="28"/>
        </w:rPr>
        <w:t xml:space="preserve">3.Удерживать крупнотоннажные контейнеры на платформе от вертикальных и горизонтальных перемещений. </w:t>
      </w:r>
    </w:p>
    <w:p w:rsidR="00EB7B80" w:rsidRPr="00EE35DB"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w:t>
      </w:r>
      <w:r>
        <w:rPr>
          <w:sz w:val="28"/>
          <w:szCs w:val="28"/>
        </w:rPr>
        <w:t>1.</w:t>
      </w:r>
      <w:r w:rsidRPr="00EE35DB">
        <w:rPr>
          <w:sz w:val="28"/>
          <w:szCs w:val="28"/>
        </w:rPr>
        <w:t xml:space="preserve">4.Штыревой упор должен выдерживать усилие сжатия не менее 150 кН без остаточной деформации или других отклонений. </w:t>
      </w:r>
    </w:p>
    <w:p w:rsidR="00EB7B80" w:rsidRPr="00EE35DB"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w:t>
      </w:r>
      <w:r>
        <w:rPr>
          <w:sz w:val="28"/>
          <w:szCs w:val="28"/>
        </w:rPr>
        <w:t>1.</w:t>
      </w:r>
      <w:r w:rsidRPr="00EE35DB">
        <w:rPr>
          <w:sz w:val="28"/>
          <w:szCs w:val="28"/>
        </w:rPr>
        <w:t xml:space="preserve">5.Штыревой упор должен выдерживать перерезывающее усилие в поперечном и продольном направлениях без остаточной деформации, или других отклонений которые привели бы упор в негодность. </w:t>
      </w:r>
    </w:p>
    <w:p w:rsidR="00EB7B80" w:rsidRPr="00EE35DB"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w:t>
      </w:r>
      <w:r>
        <w:rPr>
          <w:sz w:val="28"/>
          <w:szCs w:val="28"/>
        </w:rPr>
        <w:t>1.</w:t>
      </w:r>
      <w:r w:rsidRPr="00EE35DB">
        <w:rPr>
          <w:sz w:val="28"/>
          <w:szCs w:val="28"/>
        </w:rPr>
        <w:t>6.Обладать необходимой механической прочностью и достаточной устойчивостью против коррозии и эрозионного воздействия воды.</w:t>
      </w:r>
    </w:p>
    <w:p w:rsidR="00EB7B80" w:rsidRPr="00EE35DB"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w:t>
      </w:r>
      <w:r>
        <w:rPr>
          <w:sz w:val="28"/>
          <w:szCs w:val="28"/>
        </w:rPr>
        <w:t>1.</w:t>
      </w:r>
      <w:r w:rsidRPr="00EE35DB">
        <w:rPr>
          <w:sz w:val="28"/>
          <w:szCs w:val="28"/>
        </w:rPr>
        <w:t xml:space="preserve">7. Должен обеспечивать фиксацию в продольном и поперечном </w:t>
      </w:r>
      <w:proofErr w:type="gramStart"/>
      <w:r w:rsidRPr="00EE35DB">
        <w:rPr>
          <w:sz w:val="28"/>
          <w:szCs w:val="28"/>
        </w:rPr>
        <w:t>направлениях</w:t>
      </w:r>
      <w:proofErr w:type="gramEnd"/>
      <w:r w:rsidRPr="00EE35DB">
        <w:rPr>
          <w:sz w:val="28"/>
          <w:szCs w:val="28"/>
        </w:rPr>
        <w:t xml:space="preserve"> крупнотоннажного контейнера массой брутто от 2,5 до 36 тонн.</w:t>
      </w:r>
    </w:p>
    <w:p w:rsidR="00EB7B80" w:rsidRDefault="00EB7B80" w:rsidP="00EB7B80">
      <w:pPr>
        <w:ind w:firstLine="709"/>
        <w:jc w:val="both"/>
        <w:rPr>
          <w:sz w:val="28"/>
          <w:szCs w:val="28"/>
        </w:rPr>
      </w:pPr>
      <w:r>
        <w:rPr>
          <w:sz w:val="28"/>
          <w:szCs w:val="28"/>
        </w:rPr>
        <w:t>4</w:t>
      </w:r>
      <w:r w:rsidRPr="00EE35DB">
        <w:rPr>
          <w:sz w:val="28"/>
          <w:szCs w:val="28"/>
        </w:rPr>
        <w:t>.</w:t>
      </w:r>
      <w:r>
        <w:rPr>
          <w:sz w:val="28"/>
          <w:szCs w:val="28"/>
        </w:rPr>
        <w:t>7</w:t>
      </w:r>
      <w:r w:rsidRPr="00EE35DB">
        <w:rPr>
          <w:sz w:val="28"/>
          <w:szCs w:val="28"/>
        </w:rPr>
        <w:t>.</w:t>
      </w:r>
      <w:r>
        <w:rPr>
          <w:sz w:val="28"/>
          <w:szCs w:val="28"/>
        </w:rPr>
        <w:t>2.</w:t>
      </w:r>
      <w:r w:rsidRPr="00EE35DB">
        <w:rPr>
          <w:sz w:val="28"/>
          <w:szCs w:val="28"/>
        </w:rPr>
        <w:t xml:space="preserve">  </w:t>
      </w:r>
      <w:proofErr w:type="spellStart"/>
      <w:r w:rsidRPr="00EE35DB">
        <w:rPr>
          <w:sz w:val="28"/>
          <w:szCs w:val="28"/>
        </w:rPr>
        <w:t>Фитинговый</w:t>
      </w:r>
      <w:proofErr w:type="spellEnd"/>
      <w:r w:rsidRPr="00EE35DB">
        <w:rPr>
          <w:sz w:val="28"/>
          <w:szCs w:val="28"/>
        </w:rPr>
        <w:t xml:space="preserve"> узел должен выполнять свои функции в необходимых режимах эксплуатации при надлежащем техническом обслуживании и ремонте в соответствии с технической документацией и обеспечивать в заданных пределах значения установленных эксплуатационных показателей в течение назначенного срока службы.</w:t>
      </w:r>
    </w:p>
    <w:p w:rsidR="00EB7B80" w:rsidRPr="000074CE" w:rsidRDefault="00EB7B80" w:rsidP="00EB7B80">
      <w:pPr>
        <w:ind w:firstLine="709"/>
        <w:jc w:val="both"/>
        <w:rPr>
          <w:sz w:val="28"/>
          <w:szCs w:val="28"/>
        </w:rPr>
      </w:pPr>
    </w:p>
    <w:p w:rsidR="00EB7B80" w:rsidRDefault="00EB7B80" w:rsidP="00EB7B80">
      <w:pPr>
        <w:pStyle w:val="2"/>
        <w:numPr>
          <w:ilvl w:val="0"/>
          <w:numId w:val="21"/>
        </w:numPr>
        <w:spacing w:before="0" w:after="0"/>
        <w:ind w:left="0" w:firstLine="709"/>
        <w:jc w:val="both"/>
        <w:rPr>
          <w:rFonts w:eastAsia="MS Mincho"/>
          <w:i w:val="0"/>
        </w:rPr>
      </w:pPr>
      <w:r w:rsidRPr="0064353C">
        <w:rPr>
          <w:rFonts w:eastAsia="MS Mincho"/>
          <w:i w:val="0"/>
        </w:rPr>
        <w:t>Форма, сроки и порядок оплаты Работы</w:t>
      </w:r>
    </w:p>
    <w:p w:rsidR="00EB7B80" w:rsidRPr="0064353C" w:rsidRDefault="00EB7B80" w:rsidP="00EB7B80"/>
    <w:p w:rsidR="00EB7B80" w:rsidRPr="000074CE" w:rsidRDefault="00EB7B80" w:rsidP="00EB7B80">
      <w:pPr>
        <w:ind w:firstLine="709"/>
        <w:contextualSpacing/>
        <w:jc w:val="both"/>
        <w:rPr>
          <w:sz w:val="28"/>
          <w:szCs w:val="28"/>
        </w:rPr>
      </w:pPr>
      <w:r w:rsidRPr="000074CE">
        <w:rPr>
          <w:sz w:val="28"/>
          <w:szCs w:val="28"/>
        </w:rPr>
        <w:t xml:space="preserve">Форма, сроки и порядок оплаты Работы указаны в </w:t>
      </w:r>
      <w:r w:rsidR="00457607">
        <w:rPr>
          <w:sz w:val="28"/>
          <w:szCs w:val="28"/>
        </w:rPr>
        <w:t xml:space="preserve">пункте 11 </w:t>
      </w:r>
      <w:r>
        <w:rPr>
          <w:sz w:val="28"/>
          <w:szCs w:val="28"/>
        </w:rPr>
        <w:t>И</w:t>
      </w:r>
      <w:r w:rsidRPr="000074CE">
        <w:rPr>
          <w:sz w:val="28"/>
          <w:szCs w:val="28"/>
        </w:rPr>
        <w:t>нформационной карт</w:t>
      </w:r>
      <w:r w:rsidR="00457607">
        <w:rPr>
          <w:sz w:val="28"/>
          <w:szCs w:val="28"/>
        </w:rPr>
        <w:t>ы</w:t>
      </w:r>
      <w:r w:rsidRPr="000074CE">
        <w:rPr>
          <w:sz w:val="28"/>
          <w:szCs w:val="28"/>
        </w:rPr>
        <w:t>.</w:t>
      </w:r>
    </w:p>
    <w:p w:rsidR="00EB7B80" w:rsidRPr="000A0EB5" w:rsidRDefault="00EB7B80" w:rsidP="00EB7B80">
      <w:pPr>
        <w:ind w:firstLine="709"/>
        <w:jc w:val="both"/>
        <w:rPr>
          <w:sz w:val="28"/>
          <w:szCs w:val="28"/>
        </w:rPr>
      </w:pPr>
    </w:p>
    <w:p w:rsidR="00E25BA8" w:rsidRDefault="00E25BA8" w:rsidP="00EB7B80">
      <w:pPr>
        <w:ind w:firstLine="709"/>
        <w:jc w:val="both"/>
        <w:rPr>
          <w:rFonts w:eastAsia="MS Mincho" w:cs="Arial"/>
          <w:b/>
          <w:bCs/>
          <w:iCs/>
          <w:sz w:val="28"/>
          <w:szCs w:val="28"/>
        </w:rPr>
      </w:pPr>
      <w:r w:rsidRPr="00E25BA8">
        <w:rPr>
          <w:rFonts w:eastAsia="MS Mincho" w:cs="Arial"/>
          <w:b/>
          <w:bCs/>
          <w:iCs/>
          <w:sz w:val="28"/>
          <w:szCs w:val="28"/>
        </w:rPr>
        <w:t xml:space="preserve">4.9. Форма предоставления результатов Работ: </w:t>
      </w:r>
    </w:p>
    <w:p w:rsidR="00E25BA8" w:rsidRPr="00E25BA8" w:rsidRDefault="00E25BA8" w:rsidP="00EB7B80">
      <w:pPr>
        <w:ind w:firstLine="709"/>
        <w:jc w:val="both"/>
        <w:rPr>
          <w:rFonts w:eastAsia="MS Mincho" w:cs="Arial"/>
          <w:b/>
          <w:bCs/>
          <w:iCs/>
          <w:sz w:val="28"/>
          <w:szCs w:val="28"/>
        </w:rPr>
      </w:pPr>
    </w:p>
    <w:p w:rsidR="00E25BA8" w:rsidRPr="00E25BA8" w:rsidRDefault="00E25BA8" w:rsidP="00EB7B80">
      <w:pPr>
        <w:ind w:firstLine="709"/>
        <w:jc w:val="both"/>
      </w:pPr>
      <w:r w:rsidRPr="00E25BA8">
        <w:rPr>
          <w:sz w:val="28"/>
          <w:szCs w:val="28"/>
        </w:rPr>
        <w:t xml:space="preserve">По окончании </w:t>
      </w:r>
      <w:r>
        <w:rPr>
          <w:sz w:val="28"/>
          <w:szCs w:val="28"/>
        </w:rPr>
        <w:t xml:space="preserve"> </w:t>
      </w:r>
      <w:r w:rsidRPr="00E25BA8">
        <w:rPr>
          <w:sz w:val="28"/>
          <w:szCs w:val="28"/>
        </w:rPr>
        <w:t xml:space="preserve">Работ Заказчик получает </w:t>
      </w:r>
      <w:r>
        <w:rPr>
          <w:sz w:val="28"/>
          <w:szCs w:val="28"/>
        </w:rPr>
        <w:t>от Исполнителя</w:t>
      </w:r>
      <w:r w:rsidRPr="00E25BA8">
        <w:rPr>
          <w:sz w:val="28"/>
          <w:szCs w:val="28"/>
        </w:rPr>
        <w:t xml:space="preserve">: </w:t>
      </w:r>
      <w:r>
        <w:rPr>
          <w:sz w:val="28"/>
          <w:szCs w:val="28"/>
        </w:rPr>
        <w:t xml:space="preserve">техническое задание, </w:t>
      </w:r>
      <w:r w:rsidRPr="00E25BA8">
        <w:rPr>
          <w:sz w:val="28"/>
          <w:szCs w:val="28"/>
        </w:rPr>
        <w:t>конструкторск</w:t>
      </w:r>
      <w:r>
        <w:rPr>
          <w:sz w:val="28"/>
          <w:szCs w:val="28"/>
        </w:rPr>
        <w:t>ую</w:t>
      </w:r>
      <w:r w:rsidRPr="00E25BA8">
        <w:rPr>
          <w:sz w:val="28"/>
          <w:szCs w:val="28"/>
        </w:rPr>
        <w:t>, ремонтн</w:t>
      </w:r>
      <w:r>
        <w:rPr>
          <w:sz w:val="28"/>
          <w:szCs w:val="28"/>
        </w:rPr>
        <w:t>ую</w:t>
      </w:r>
      <w:r w:rsidRPr="00E25BA8">
        <w:rPr>
          <w:sz w:val="28"/>
          <w:szCs w:val="28"/>
        </w:rPr>
        <w:t xml:space="preserve"> документаци</w:t>
      </w:r>
      <w:r>
        <w:rPr>
          <w:sz w:val="28"/>
          <w:szCs w:val="28"/>
        </w:rPr>
        <w:t>ю (с ремонтными чертежами)</w:t>
      </w:r>
      <w:r w:rsidRPr="00E25BA8">
        <w:rPr>
          <w:sz w:val="28"/>
          <w:szCs w:val="28"/>
        </w:rPr>
        <w:t>,</w:t>
      </w:r>
      <w:r>
        <w:rPr>
          <w:sz w:val="28"/>
          <w:szCs w:val="28"/>
        </w:rPr>
        <w:t xml:space="preserve"> </w:t>
      </w:r>
      <w:r w:rsidRPr="00E25BA8">
        <w:rPr>
          <w:sz w:val="28"/>
          <w:szCs w:val="28"/>
        </w:rPr>
        <w:t xml:space="preserve"> опытный образец</w:t>
      </w:r>
      <w:r>
        <w:rPr>
          <w:sz w:val="28"/>
          <w:szCs w:val="28"/>
        </w:rPr>
        <w:t xml:space="preserve"> </w:t>
      </w:r>
      <w:proofErr w:type="spellStart"/>
      <w:r>
        <w:rPr>
          <w:sz w:val="28"/>
          <w:szCs w:val="28"/>
        </w:rPr>
        <w:t>футингого</w:t>
      </w:r>
      <w:proofErr w:type="spellEnd"/>
      <w:r>
        <w:rPr>
          <w:sz w:val="28"/>
          <w:szCs w:val="28"/>
        </w:rPr>
        <w:t xml:space="preserve"> упора</w:t>
      </w:r>
      <w:r w:rsidRPr="00E25BA8">
        <w:rPr>
          <w:sz w:val="28"/>
          <w:szCs w:val="28"/>
        </w:rPr>
        <w:t>, акты сдачи-приемки работ</w:t>
      </w:r>
      <w:r>
        <w:rPr>
          <w:sz w:val="28"/>
          <w:szCs w:val="28"/>
        </w:rPr>
        <w:t xml:space="preserve"> (по этапам Работ)</w:t>
      </w:r>
      <w:r w:rsidRPr="00440F3D">
        <w:t>.</w:t>
      </w:r>
    </w:p>
    <w:p w:rsidR="00C17117" w:rsidRDefault="00C17117" w:rsidP="00C17117">
      <w:pPr>
        <w:pStyle w:val="2"/>
        <w:numPr>
          <w:ilvl w:val="0"/>
          <w:numId w:val="0"/>
        </w:numPr>
        <w:spacing w:before="0" w:after="0"/>
        <w:ind w:left="397" w:firstLine="312"/>
        <w:jc w:val="both"/>
        <w:rPr>
          <w:rFonts w:eastAsia="MS Mincho"/>
          <w:i w:val="0"/>
        </w:rPr>
      </w:pPr>
      <w:r>
        <w:rPr>
          <w:rFonts w:eastAsia="MS Mincho"/>
          <w:i w:val="0"/>
        </w:rPr>
        <w:lastRenderedPageBreak/>
        <w:t>4.10. Прочие условия</w:t>
      </w:r>
    </w:p>
    <w:p w:rsidR="00C17117" w:rsidRPr="00C17117" w:rsidRDefault="00C17117" w:rsidP="00C17117">
      <w:pPr>
        <w:ind w:firstLine="709"/>
        <w:jc w:val="both"/>
        <w:rPr>
          <w:bCs/>
          <w:sz w:val="28"/>
          <w:szCs w:val="28"/>
          <w:lang w:eastAsia="ru-RU"/>
        </w:rPr>
      </w:pPr>
      <w:r w:rsidRPr="00C17117">
        <w:rPr>
          <w:bCs/>
          <w:sz w:val="28"/>
          <w:szCs w:val="28"/>
          <w:lang w:eastAsia="ru-RU"/>
        </w:rPr>
        <w:t>Прочие условия и детализированная информация по выполнению Работ указаны в проекте договора (Приложение №5 документации о закупке).</w:t>
      </w:r>
    </w:p>
    <w:p w:rsidR="00C17117" w:rsidRPr="00C17117" w:rsidRDefault="00C17117" w:rsidP="00C17117">
      <w:pPr>
        <w:rPr>
          <w:rFonts w:eastAsia="MS Mincho"/>
        </w:rPr>
      </w:pPr>
    </w:p>
    <w:p w:rsidR="00EB7B80" w:rsidRDefault="00C17117" w:rsidP="00C17117">
      <w:pPr>
        <w:pStyle w:val="2"/>
        <w:numPr>
          <w:ilvl w:val="0"/>
          <w:numId w:val="0"/>
        </w:numPr>
        <w:spacing w:before="0" w:after="0"/>
        <w:ind w:left="397" w:firstLine="312"/>
        <w:jc w:val="both"/>
        <w:rPr>
          <w:rFonts w:eastAsia="MS Mincho"/>
          <w:i w:val="0"/>
        </w:rPr>
      </w:pPr>
      <w:r>
        <w:rPr>
          <w:rFonts w:eastAsia="MS Mincho"/>
          <w:i w:val="0"/>
        </w:rPr>
        <w:t>4.</w:t>
      </w:r>
      <w:r w:rsidRPr="00C17117">
        <w:rPr>
          <w:rFonts w:eastAsia="MS Mincho"/>
          <w:i w:val="0"/>
        </w:rPr>
        <w:t>1</w:t>
      </w:r>
      <w:r>
        <w:rPr>
          <w:rFonts w:eastAsia="MS Mincho"/>
          <w:i w:val="0"/>
        </w:rPr>
        <w:t>1.</w:t>
      </w:r>
      <w:r>
        <w:rPr>
          <w:rFonts w:cs="Times New Roman"/>
          <w:b w:val="0"/>
          <w:bCs w:val="0"/>
          <w:i w:val="0"/>
          <w:iCs w:val="0"/>
        </w:rPr>
        <w:t xml:space="preserve"> </w:t>
      </w:r>
      <w:r w:rsidR="00EB7B80" w:rsidRPr="0064353C">
        <w:rPr>
          <w:rFonts w:eastAsia="MS Mincho"/>
          <w:i w:val="0"/>
        </w:rPr>
        <w:t>Другие требования к описанию претендентами производимой Работы.</w:t>
      </w:r>
    </w:p>
    <w:p w:rsidR="00EB7B80" w:rsidRPr="0064353C" w:rsidRDefault="00EB7B80" w:rsidP="00EB7B80"/>
    <w:p w:rsidR="00EB7B80" w:rsidRPr="000074CE" w:rsidRDefault="00EB7B80" w:rsidP="00EB7B80">
      <w:pPr>
        <w:ind w:firstLine="709"/>
        <w:contextualSpacing/>
        <w:jc w:val="both"/>
        <w:rPr>
          <w:sz w:val="28"/>
          <w:szCs w:val="28"/>
        </w:rPr>
      </w:pPr>
      <w:r>
        <w:rPr>
          <w:sz w:val="28"/>
          <w:szCs w:val="28"/>
        </w:rPr>
        <w:t xml:space="preserve">Претендентом в Календарном плане </w:t>
      </w:r>
      <w:r w:rsidRPr="00DD5061">
        <w:rPr>
          <w:sz w:val="28"/>
          <w:szCs w:val="28"/>
        </w:rPr>
        <w:t xml:space="preserve">выполнения работ, оказания услуг </w:t>
      </w:r>
      <w:r>
        <w:rPr>
          <w:sz w:val="28"/>
          <w:szCs w:val="28"/>
        </w:rPr>
        <w:t>(</w:t>
      </w:r>
      <w:r w:rsidRPr="00DD5061">
        <w:rPr>
          <w:sz w:val="28"/>
          <w:szCs w:val="28"/>
        </w:rPr>
        <w:t>приложени</w:t>
      </w:r>
      <w:r>
        <w:rPr>
          <w:sz w:val="28"/>
          <w:szCs w:val="28"/>
        </w:rPr>
        <w:t>е</w:t>
      </w:r>
      <w:r w:rsidRPr="00DD5061">
        <w:rPr>
          <w:sz w:val="28"/>
          <w:szCs w:val="28"/>
        </w:rPr>
        <w:t xml:space="preserve"> к</w:t>
      </w:r>
      <w:proofErr w:type="gramStart"/>
      <w:r w:rsidRPr="00DD5061">
        <w:rPr>
          <w:sz w:val="28"/>
          <w:szCs w:val="28"/>
        </w:rPr>
        <w:t xml:space="preserve"> Ф</w:t>
      </w:r>
      <w:proofErr w:type="gramEnd"/>
      <w:r w:rsidRPr="00DD5061">
        <w:rPr>
          <w:sz w:val="28"/>
          <w:szCs w:val="28"/>
        </w:rPr>
        <w:t>инансово - коммерческому предложению</w:t>
      </w:r>
      <w:r>
        <w:rPr>
          <w:sz w:val="28"/>
          <w:szCs w:val="28"/>
        </w:rPr>
        <w:t xml:space="preserve">), помимо </w:t>
      </w:r>
      <w:r w:rsidRPr="00DD5061">
        <w:rPr>
          <w:sz w:val="28"/>
          <w:szCs w:val="28"/>
        </w:rPr>
        <w:t xml:space="preserve"> </w:t>
      </w:r>
      <w:r w:rsidRPr="000074CE">
        <w:rPr>
          <w:sz w:val="28"/>
          <w:szCs w:val="28"/>
        </w:rPr>
        <w:t>указанны</w:t>
      </w:r>
      <w:r>
        <w:rPr>
          <w:sz w:val="28"/>
          <w:szCs w:val="28"/>
        </w:rPr>
        <w:t>х в Техническом задании,</w:t>
      </w:r>
      <w:r w:rsidRPr="000074CE">
        <w:rPr>
          <w:sz w:val="28"/>
          <w:szCs w:val="28"/>
        </w:rPr>
        <w:t xml:space="preserve"> могут указываться иные </w:t>
      </w:r>
      <w:r>
        <w:rPr>
          <w:sz w:val="28"/>
          <w:szCs w:val="28"/>
        </w:rPr>
        <w:t xml:space="preserve">необходимые, по мнению </w:t>
      </w:r>
      <w:proofErr w:type="spellStart"/>
      <w:r>
        <w:rPr>
          <w:sz w:val="28"/>
          <w:szCs w:val="28"/>
        </w:rPr>
        <w:t>претенедента</w:t>
      </w:r>
      <w:proofErr w:type="spellEnd"/>
      <w:r>
        <w:rPr>
          <w:sz w:val="28"/>
          <w:szCs w:val="28"/>
        </w:rPr>
        <w:t>, этапы работ</w:t>
      </w:r>
      <w:r w:rsidRPr="000074CE">
        <w:rPr>
          <w:sz w:val="28"/>
          <w:szCs w:val="28"/>
        </w:rPr>
        <w:t>.</w:t>
      </w:r>
    </w:p>
    <w:p w:rsidR="00F356EB" w:rsidRDefault="00F356EB" w:rsidP="00F356EB">
      <w:pPr>
        <w:rPr>
          <w:rFonts w:eastAsia="MS Mincho"/>
        </w:rPr>
      </w:pPr>
    </w:p>
    <w:p w:rsidR="00CD6FEE" w:rsidRPr="00F356EB" w:rsidRDefault="00CD6FEE"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CD6FEE" w:rsidRPr="00F86FAA" w:rsidTr="00EF779C">
        <w:tc>
          <w:tcPr>
            <w:tcW w:w="534" w:type="dxa"/>
            <w:vAlign w:val="center"/>
          </w:tcPr>
          <w:p w:rsidR="00CD6FEE" w:rsidRPr="00F86FAA" w:rsidRDefault="00CD6FEE"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CD6FEE" w:rsidRPr="00F86FAA" w:rsidRDefault="00CD6FEE" w:rsidP="00804946">
            <w:pPr>
              <w:pStyle w:val="19"/>
              <w:ind w:firstLine="0"/>
              <w:jc w:val="center"/>
              <w:rPr>
                <w:b/>
                <w:sz w:val="24"/>
                <w:szCs w:val="24"/>
              </w:rPr>
            </w:pPr>
          </w:p>
        </w:tc>
        <w:tc>
          <w:tcPr>
            <w:tcW w:w="2551" w:type="dxa"/>
            <w:vAlign w:val="center"/>
          </w:tcPr>
          <w:p w:rsidR="00CD6FEE" w:rsidRPr="00F86FAA" w:rsidRDefault="00CD6FEE"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CD6FEE" w:rsidRPr="00F86FAA" w:rsidRDefault="00CD6FEE" w:rsidP="00733ADD">
            <w:pPr>
              <w:pStyle w:val="Default"/>
              <w:jc w:val="center"/>
              <w:rPr>
                <w:b/>
                <w:color w:val="auto"/>
              </w:rPr>
            </w:pPr>
            <w:r w:rsidRPr="00F86FAA">
              <w:rPr>
                <w:b/>
                <w:color w:val="auto"/>
              </w:rPr>
              <w:t>Содержание</w:t>
            </w:r>
            <w:r w:rsidRPr="00F86FAA">
              <w:rPr>
                <w:i/>
                <w:color w:val="auto"/>
              </w:rPr>
              <w:t xml:space="preserve"> </w:t>
            </w:r>
          </w:p>
        </w:tc>
      </w:tr>
      <w:tr w:rsidR="00CD6FEE" w:rsidRPr="00F86FAA" w:rsidTr="00EF779C">
        <w:tc>
          <w:tcPr>
            <w:tcW w:w="534" w:type="dxa"/>
          </w:tcPr>
          <w:p w:rsidR="00CD6FEE" w:rsidRPr="00F86FAA" w:rsidRDefault="00CD6FEE" w:rsidP="00804946">
            <w:pPr>
              <w:pStyle w:val="19"/>
              <w:ind w:firstLine="0"/>
              <w:rPr>
                <w:b/>
                <w:sz w:val="24"/>
                <w:szCs w:val="24"/>
              </w:rPr>
            </w:pPr>
            <w:r w:rsidRPr="00F86FAA">
              <w:rPr>
                <w:b/>
                <w:sz w:val="24"/>
                <w:szCs w:val="24"/>
              </w:rPr>
              <w:t>1.</w:t>
            </w:r>
          </w:p>
        </w:tc>
        <w:tc>
          <w:tcPr>
            <w:tcW w:w="2551" w:type="dxa"/>
          </w:tcPr>
          <w:p w:rsidR="00CD6FEE" w:rsidRPr="00F86FAA" w:rsidRDefault="00CD6FEE">
            <w:pPr>
              <w:pStyle w:val="Default"/>
              <w:rPr>
                <w:b/>
                <w:color w:val="auto"/>
              </w:rPr>
            </w:pPr>
            <w:r w:rsidRPr="00F86FAA">
              <w:rPr>
                <w:b/>
                <w:color w:val="auto"/>
              </w:rPr>
              <w:t xml:space="preserve">Предмет </w:t>
            </w:r>
            <w:r>
              <w:rPr>
                <w:b/>
                <w:color w:val="auto"/>
              </w:rPr>
              <w:t>Открытого конкурса</w:t>
            </w:r>
          </w:p>
          <w:p w:rsidR="00CD6FEE" w:rsidRPr="00F86FAA" w:rsidRDefault="00CD6FEE">
            <w:pPr>
              <w:pStyle w:val="Default"/>
              <w:rPr>
                <w:b/>
                <w:color w:val="auto"/>
              </w:rPr>
            </w:pPr>
          </w:p>
        </w:tc>
        <w:tc>
          <w:tcPr>
            <w:tcW w:w="6768" w:type="dxa"/>
            <w:gridSpan w:val="2"/>
          </w:tcPr>
          <w:p w:rsidR="00CD6FEE" w:rsidRPr="006B3BD2" w:rsidRDefault="00CD6FEE" w:rsidP="00B35C6A">
            <w:pPr>
              <w:jc w:val="both"/>
            </w:pPr>
            <w:r w:rsidRPr="00751B66">
              <w:t xml:space="preserve">Открытый конкурс </w:t>
            </w:r>
            <w:r w:rsidRPr="00B35C6A">
              <w:t>№ ОК-ЦКПС-16-</w:t>
            </w:r>
            <w:r w:rsidR="00B35C6A" w:rsidRPr="00B35C6A">
              <w:t>0106</w:t>
            </w:r>
            <w:r w:rsidRPr="00B35C6A">
              <w:t>_</w:t>
            </w:r>
            <w:r w:rsidRPr="00751B66">
              <w:t xml:space="preserve"> на выполнение работ по разработке </w:t>
            </w:r>
            <w:proofErr w:type="spellStart"/>
            <w:r w:rsidRPr="00751B66">
              <w:t>фитингового</w:t>
            </w:r>
            <w:proofErr w:type="spellEnd"/>
            <w:r w:rsidRPr="00751B66">
              <w:t xml:space="preserve"> узла для перевозки крупнотоннажных контейнеров</w:t>
            </w:r>
            <w: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Pr="00E25BA8"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Функции Организатора выполняет</w:t>
            </w:r>
            <w:r w:rsidR="00CD6FEE" w:rsidRPr="00CD6FEE">
              <w:rPr>
                <w:sz w:val="24"/>
                <w:szCs w:val="24"/>
              </w:rPr>
              <w:t xml:space="preserve"> </w:t>
            </w:r>
            <w:r>
              <w:rPr>
                <w:sz w:val="24"/>
                <w:szCs w:val="24"/>
              </w:rPr>
              <w:t xml:space="preserve">Постоянная рабочая группа Конкурсной комиссии аппарата управления </w:t>
            </w:r>
            <w:r w:rsidR="00CD6FEE" w:rsidRPr="00CD6FEE">
              <w:rPr>
                <w:sz w:val="24"/>
                <w:szCs w:val="24"/>
              </w:rPr>
              <w:br/>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DD3B11" w:rsidRPr="00E25BA8" w:rsidRDefault="00DD3B11" w:rsidP="00DD3B11">
            <w:pPr>
              <w:pStyle w:val="19"/>
              <w:ind w:firstLine="0"/>
              <w:rPr>
                <w:sz w:val="24"/>
                <w:szCs w:val="24"/>
              </w:rPr>
            </w:pPr>
            <w:r>
              <w:rPr>
                <w:sz w:val="24"/>
                <w:szCs w:val="24"/>
              </w:rPr>
              <w:t xml:space="preserve">Адрес: 125047, Москва, Оружейный переулок, д.19. </w:t>
            </w:r>
          </w:p>
          <w:p w:rsidR="00CD6FEE" w:rsidRPr="00E25BA8" w:rsidRDefault="00CD6FEE" w:rsidP="00DD3B11">
            <w:pPr>
              <w:pStyle w:val="19"/>
              <w:ind w:firstLine="0"/>
              <w:rPr>
                <w:sz w:val="24"/>
                <w:szCs w:val="24"/>
              </w:rPr>
            </w:pPr>
          </w:p>
          <w:p w:rsidR="00CD6FEE" w:rsidRPr="00CD6FEE" w:rsidRDefault="00CD6FEE" w:rsidP="00CD6FEE">
            <w:pPr>
              <w:jc w:val="both"/>
              <w:rPr>
                <w:rFonts w:eastAsia="Arial"/>
              </w:rPr>
            </w:pPr>
            <w:r w:rsidRPr="00A428EB">
              <w:rPr>
                <w:rFonts w:eastAsia="Arial"/>
              </w:rPr>
              <w:t>Контактно</w:t>
            </w:r>
            <w:proofErr w:type="gramStart"/>
            <w:r w:rsidRPr="00A428EB">
              <w:rPr>
                <w:rFonts w:eastAsia="Arial"/>
              </w:rPr>
              <w:t>е(</w:t>
            </w:r>
            <w:proofErr w:type="spellStart"/>
            <w:proofErr w:type="gramEnd"/>
            <w:r w:rsidRPr="00A428EB">
              <w:rPr>
                <w:rFonts w:eastAsia="Arial"/>
              </w:rPr>
              <w:t>ые</w:t>
            </w:r>
            <w:proofErr w:type="spellEnd"/>
            <w:r w:rsidRPr="00A428EB">
              <w:rPr>
                <w:rFonts w:eastAsia="Arial"/>
              </w:rPr>
              <w:t>) лицо(а) Заказчика: Высоких Александр Владимирович, тел./факс+7 (495) 788-1717 доб. 1</w:t>
            </w:r>
            <w:r>
              <w:rPr>
                <w:rFonts w:eastAsia="Arial"/>
              </w:rPr>
              <w:t>5</w:t>
            </w:r>
            <w:r w:rsidRPr="00A428EB">
              <w:rPr>
                <w:rFonts w:eastAsia="Arial"/>
              </w:rPr>
              <w:t>-21, электронный адрес</w:t>
            </w:r>
            <w:r w:rsidRPr="00CD6FEE">
              <w:rPr>
                <w:rFonts w:eastAsia="Arial"/>
              </w:rPr>
              <w:t xml:space="preserve"> </w:t>
            </w:r>
            <w:hyperlink r:id="rId16" w:history="1"/>
            <w:hyperlink r:id="rId17" w:history="1">
              <w:r w:rsidRPr="009D1F69">
                <w:rPr>
                  <w:rStyle w:val="a8"/>
                  <w:rFonts w:eastAsia="Arial"/>
                </w:rPr>
                <w:t>VysokihAV@trcont.ru</w:t>
              </w:r>
            </w:hyperlink>
            <w:r w:rsidRPr="00CD6FEE">
              <w:rPr>
                <w:rFonts w:eastAsia="Arial"/>
              </w:rPr>
              <w:t xml:space="preserve"> </w:t>
            </w:r>
          </w:p>
          <w:p w:rsidR="00CD6FEE" w:rsidRPr="00CD6FEE" w:rsidRDefault="00CD6FEE" w:rsidP="00D412F3">
            <w:pPr>
              <w:pStyle w:val="19"/>
              <w:ind w:firstLine="0"/>
              <w:rPr>
                <w:sz w:val="24"/>
                <w:szCs w:val="24"/>
              </w:rPr>
            </w:pP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sidRPr="004774CF">
              <w:rPr>
                <w:sz w:val="24"/>
                <w:szCs w:val="24"/>
              </w:rPr>
              <w:t xml:space="preserve">Аксютина Кира Михайловна, тел. +7 (495) 788-1717 доб. 16-42, электронный адрес </w:t>
            </w:r>
            <w:hyperlink r:id="rId18" w:history="1">
              <w:r w:rsidR="00CD6FEE" w:rsidRPr="009D1F69">
                <w:rPr>
                  <w:rStyle w:val="a8"/>
                  <w:sz w:val="24"/>
                  <w:szCs w:val="24"/>
                </w:rPr>
                <w:t>AksiutinaKM@trcont.ru</w:t>
              </w:r>
            </w:hyperlink>
            <w:r w:rsidRPr="004774CF">
              <w:rPr>
                <w:sz w:val="24"/>
                <w:szCs w:val="24"/>
              </w:rPr>
              <w:t>;</w:t>
            </w:r>
          </w:p>
          <w:p w:rsidR="00D412F3" w:rsidRPr="00CD6FEE" w:rsidRDefault="00D412F3" w:rsidP="00D412F3">
            <w:pPr>
              <w:pStyle w:val="19"/>
              <w:ind w:firstLine="0"/>
              <w:rPr>
                <w:sz w:val="24"/>
                <w:szCs w:val="24"/>
              </w:rPr>
            </w:pPr>
            <w:r>
              <w:rPr>
                <w:sz w:val="24"/>
                <w:szCs w:val="24"/>
              </w:rPr>
              <w:t xml:space="preserve">Курицын Александр Евгеньевич, тел. +7 (495) 788-1717 доб. 16-41, электронный адрес </w:t>
            </w:r>
            <w:hyperlink r:id="rId19" w:history="1">
              <w:r w:rsidR="00CD6FEE" w:rsidRPr="009D1F69">
                <w:rPr>
                  <w:rStyle w:val="a8"/>
                  <w:sz w:val="24"/>
                  <w:szCs w:val="24"/>
                </w:rPr>
                <w:t>KuritsynAE@trcont.ru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B35C6A">
            <w:pPr>
              <w:pStyle w:val="19"/>
              <w:ind w:firstLine="0"/>
              <w:rPr>
                <w:b/>
                <w:sz w:val="24"/>
                <w:szCs w:val="24"/>
              </w:rPr>
            </w:pPr>
            <w:r w:rsidRPr="00B35C6A">
              <w:rPr>
                <w:sz w:val="24"/>
                <w:szCs w:val="24"/>
              </w:rPr>
              <w:t>«</w:t>
            </w:r>
            <w:r w:rsidR="00B35C6A" w:rsidRPr="00B35C6A">
              <w:rPr>
                <w:sz w:val="24"/>
                <w:szCs w:val="24"/>
              </w:rPr>
              <w:t>25</w:t>
            </w:r>
            <w:r w:rsidRPr="00B35C6A">
              <w:rPr>
                <w:sz w:val="24"/>
                <w:szCs w:val="24"/>
              </w:rPr>
              <w:t xml:space="preserve">» </w:t>
            </w:r>
            <w:r w:rsidR="00B35C6A" w:rsidRPr="00B35C6A">
              <w:rPr>
                <w:sz w:val="24"/>
                <w:szCs w:val="24"/>
              </w:rPr>
              <w:t>ноября</w:t>
            </w:r>
            <w:r w:rsidR="00C93A24" w:rsidRPr="00B35C6A">
              <w:rPr>
                <w:sz w:val="24"/>
                <w:szCs w:val="24"/>
              </w:rPr>
              <w:t xml:space="preserve"> 2016</w:t>
            </w:r>
            <w:r w:rsidRPr="00B35C6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xml:space="preserve">, изменения к </w:t>
            </w:r>
            <w:r w:rsidRPr="00C61887">
              <w:rPr>
                <w:sz w:val="24"/>
                <w:szCs w:val="24"/>
              </w:rPr>
              <w:lastRenderedPageBreak/>
              <w:t>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20"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21"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CD6FEE" w:rsidRDefault="001356F1" w:rsidP="00CD6FE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CD6FEE">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CD6FEE" w:rsidP="00CD6FEE">
            <w:pPr>
              <w:pStyle w:val="19"/>
              <w:ind w:firstLine="0"/>
              <w:rPr>
                <w:i/>
                <w:sz w:val="24"/>
                <w:szCs w:val="24"/>
              </w:rPr>
            </w:pPr>
            <w:r w:rsidRPr="0003238F">
              <w:rPr>
                <w:sz w:val="24"/>
                <w:szCs w:val="24"/>
              </w:rPr>
              <w:t>Начальная (максимальная) цена договора   составляет  4 000 000,00</w:t>
            </w:r>
            <w:r>
              <w:rPr>
                <w:sz w:val="24"/>
                <w:szCs w:val="24"/>
              </w:rPr>
              <w:t xml:space="preserve"> </w:t>
            </w:r>
            <w:r w:rsidRPr="0003238F">
              <w:rPr>
                <w:sz w:val="24"/>
                <w:szCs w:val="24"/>
              </w:rPr>
              <w:t>(четыре миллиона) рублей с учетом всех налогов (кром</w:t>
            </w:r>
            <w:r>
              <w:rPr>
                <w:sz w:val="24"/>
                <w:szCs w:val="24"/>
              </w:rPr>
              <w:t xml:space="preserve">е НДС), стоимости материалов, </w:t>
            </w:r>
            <w:r w:rsidRPr="0003238F">
              <w:rPr>
                <w:sz w:val="24"/>
                <w:szCs w:val="24"/>
              </w:rPr>
              <w:t>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B35C6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B35C6A" w:rsidRPr="00B35C6A">
              <w:rPr>
                <w:sz w:val="24"/>
                <w:szCs w:val="24"/>
              </w:rPr>
              <w:t>«15</w:t>
            </w:r>
            <w:r w:rsidRPr="00B35C6A">
              <w:rPr>
                <w:sz w:val="24"/>
                <w:szCs w:val="24"/>
              </w:rPr>
              <w:t xml:space="preserve">» </w:t>
            </w:r>
            <w:r w:rsidR="00B35C6A" w:rsidRPr="00B35C6A">
              <w:rPr>
                <w:sz w:val="24"/>
                <w:szCs w:val="24"/>
              </w:rPr>
              <w:t>декабря</w:t>
            </w:r>
            <w:r w:rsidRPr="00B35C6A">
              <w:rPr>
                <w:sz w:val="24"/>
                <w:szCs w:val="24"/>
              </w:rPr>
              <w:t xml:space="preserve"> 201</w:t>
            </w:r>
            <w:r w:rsidR="00C93A24" w:rsidRPr="00B35C6A">
              <w:rPr>
                <w:sz w:val="24"/>
                <w:szCs w:val="24"/>
              </w:rPr>
              <w:t>6</w:t>
            </w:r>
            <w:r w:rsidRPr="00B35C6A">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B35C6A">
            <w:pPr>
              <w:pStyle w:val="19"/>
              <w:ind w:firstLine="0"/>
              <w:rPr>
                <w:i/>
                <w:sz w:val="24"/>
                <w:szCs w:val="24"/>
              </w:rPr>
            </w:pPr>
            <w:r>
              <w:rPr>
                <w:sz w:val="24"/>
                <w:szCs w:val="24"/>
              </w:rPr>
              <w:t xml:space="preserve">Вскрытие Заявок состоится </w:t>
            </w:r>
            <w:r w:rsidR="00B35C6A" w:rsidRPr="00B35C6A">
              <w:rPr>
                <w:sz w:val="24"/>
                <w:szCs w:val="24"/>
              </w:rPr>
              <w:t>«16</w:t>
            </w:r>
            <w:r w:rsidR="00742DAA" w:rsidRPr="00B35C6A">
              <w:rPr>
                <w:sz w:val="24"/>
                <w:szCs w:val="24"/>
              </w:rPr>
              <w:t xml:space="preserve">» </w:t>
            </w:r>
            <w:r w:rsidR="00B35C6A" w:rsidRPr="00B35C6A">
              <w:rPr>
                <w:sz w:val="24"/>
                <w:szCs w:val="24"/>
              </w:rPr>
              <w:t>декабря</w:t>
            </w:r>
            <w:r w:rsidR="00742DAA" w:rsidRPr="00B35C6A">
              <w:rPr>
                <w:sz w:val="24"/>
                <w:szCs w:val="24"/>
              </w:rPr>
              <w:t xml:space="preserve"> 201</w:t>
            </w:r>
            <w:r w:rsidR="00C93A24" w:rsidRPr="00B35C6A">
              <w:rPr>
                <w:sz w:val="24"/>
                <w:szCs w:val="24"/>
              </w:rPr>
              <w:t>6</w:t>
            </w:r>
            <w:r w:rsidRPr="00B35C6A">
              <w:rPr>
                <w:sz w:val="24"/>
                <w:szCs w:val="24"/>
              </w:rPr>
              <w:t xml:space="preserve"> г. в </w:t>
            </w:r>
            <w:r w:rsidR="00590A1B" w:rsidRPr="00B35C6A">
              <w:rPr>
                <w:sz w:val="24"/>
                <w:szCs w:val="24"/>
              </w:rPr>
              <w:t>14</w:t>
            </w:r>
            <w:r w:rsidRPr="00B35C6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B35C6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B35C6A">
              <w:rPr>
                <w:sz w:val="24"/>
                <w:szCs w:val="24"/>
              </w:rPr>
              <w:t>«</w:t>
            </w:r>
            <w:r w:rsidR="00B35C6A" w:rsidRPr="00B35C6A">
              <w:rPr>
                <w:sz w:val="24"/>
                <w:szCs w:val="24"/>
              </w:rPr>
              <w:t>21</w:t>
            </w:r>
            <w:r w:rsidR="00C93A24" w:rsidRPr="00B35C6A">
              <w:rPr>
                <w:sz w:val="24"/>
                <w:szCs w:val="24"/>
              </w:rPr>
              <w:t xml:space="preserve">» </w:t>
            </w:r>
            <w:r w:rsidR="00B35C6A" w:rsidRPr="00B35C6A">
              <w:rPr>
                <w:sz w:val="24"/>
                <w:szCs w:val="24"/>
              </w:rPr>
              <w:t>декабря</w:t>
            </w:r>
            <w:r w:rsidR="00C93A24" w:rsidRPr="00B35C6A">
              <w:rPr>
                <w:sz w:val="24"/>
                <w:szCs w:val="24"/>
              </w:rPr>
              <w:t xml:space="preserve"> 2016</w:t>
            </w:r>
            <w:r w:rsidRPr="00B35C6A">
              <w:rPr>
                <w:sz w:val="24"/>
                <w:szCs w:val="24"/>
              </w:rPr>
              <w:t xml:space="preserve"> г. в </w:t>
            </w:r>
            <w:r w:rsidR="00590A1B" w:rsidRPr="00B35C6A">
              <w:rPr>
                <w:sz w:val="24"/>
                <w:szCs w:val="24"/>
              </w:rPr>
              <w:t>14</w:t>
            </w:r>
            <w:r w:rsidRPr="00B35C6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57607" w:rsidRPr="00F86FAA" w:rsidTr="00EF779C">
        <w:tc>
          <w:tcPr>
            <w:tcW w:w="534" w:type="dxa"/>
          </w:tcPr>
          <w:p w:rsidR="00457607" w:rsidRPr="00F86FAA" w:rsidRDefault="00457607" w:rsidP="00804946">
            <w:pPr>
              <w:pStyle w:val="19"/>
              <w:ind w:firstLine="0"/>
              <w:rPr>
                <w:b/>
                <w:sz w:val="24"/>
                <w:szCs w:val="24"/>
              </w:rPr>
            </w:pPr>
            <w:r>
              <w:rPr>
                <w:b/>
                <w:sz w:val="24"/>
                <w:szCs w:val="24"/>
              </w:rPr>
              <w:t>9.</w:t>
            </w:r>
          </w:p>
        </w:tc>
        <w:tc>
          <w:tcPr>
            <w:tcW w:w="2551" w:type="dxa"/>
          </w:tcPr>
          <w:p w:rsidR="00457607" w:rsidRPr="00F86FAA" w:rsidRDefault="00457607" w:rsidP="008035D3">
            <w:pPr>
              <w:pStyle w:val="Default"/>
              <w:rPr>
                <w:b/>
                <w:color w:val="auto"/>
              </w:rPr>
            </w:pPr>
            <w:r>
              <w:rPr>
                <w:b/>
                <w:color w:val="auto"/>
              </w:rPr>
              <w:t>Конкурсная комиссия</w:t>
            </w:r>
          </w:p>
        </w:tc>
        <w:tc>
          <w:tcPr>
            <w:tcW w:w="6768" w:type="dxa"/>
            <w:gridSpan w:val="2"/>
          </w:tcPr>
          <w:p w:rsidR="00457607" w:rsidRPr="00457607" w:rsidRDefault="00457607" w:rsidP="008009F1">
            <w:pPr>
              <w:pStyle w:val="19"/>
              <w:ind w:firstLine="0"/>
              <w:rPr>
                <w:sz w:val="24"/>
                <w:szCs w:val="24"/>
              </w:rPr>
            </w:pPr>
            <w:r w:rsidRPr="00457607">
              <w:rPr>
                <w:sz w:val="24"/>
                <w:szCs w:val="24"/>
              </w:rPr>
              <w:t>Решение об итогах Открытого конкурса принимается Конкурсной комиссией аппарата управления ПАО «</w:t>
            </w:r>
            <w:proofErr w:type="spellStart"/>
            <w:r w:rsidRPr="00457607">
              <w:rPr>
                <w:sz w:val="24"/>
                <w:szCs w:val="24"/>
              </w:rPr>
              <w:t>ТрансКонтейнер</w:t>
            </w:r>
            <w:proofErr w:type="spellEnd"/>
            <w:r w:rsidRPr="00457607">
              <w:rPr>
                <w:sz w:val="24"/>
                <w:szCs w:val="24"/>
              </w:rPr>
              <w:t xml:space="preserve">» </w:t>
            </w:r>
          </w:p>
          <w:p w:rsidR="00457607" w:rsidRPr="00457607" w:rsidRDefault="00457607" w:rsidP="005E0074">
            <w:pPr>
              <w:pStyle w:val="19"/>
              <w:ind w:firstLine="0"/>
              <w:rPr>
                <w:sz w:val="24"/>
                <w:szCs w:val="24"/>
                <w:highlight w:val="cyan"/>
              </w:rPr>
            </w:pPr>
            <w:r w:rsidRPr="00457607">
              <w:rPr>
                <w:sz w:val="24"/>
                <w:szCs w:val="24"/>
              </w:rPr>
              <w:t>Адрес: 125047, Москва, Оружейный переулок, д.19.</w:t>
            </w:r>
          </w:p>
        </w:tc>
      </w:tr>
      <w:tr w:rsidR="00457607" w:rsidRPr="00F86FAA" w:rsidTr="00EF779C">
        <w:tc>
          <w:tcPr>
            <w:tcW w:w="534" w:type="dxa"/>
          </w:tcPr>
          <w:p w:rsidR="00457607" w:rsidRPr="00F86FAA" w:rsidRDefault="00457607" w:rsidP="00804946">
            <w:pPr>
              <w:pStyle w:val="19"/>
              <w:ind w:firstLine="0"/>
              <w:rPr>
                <w:b/>
                <w:sz w:val="24"/>
                <w:szCs w:val="24"/>
              </w:rPr>
            </w:pPr>
            <w:r>
              <w:rPr>
                <w:b/>
                <w:sz w:val="24"/>
                <w:szCs w:val="24"/>
              </w:rPr>
              <w:t>10.</w:t>
            </w:r>
          </w:p>
        </w:tc>
        <w:tc>
          <w:tcPr>
            <w:tcW w:w="2551" w:type="dxa"/>
          </w:tcPr>
          <w:p w:rsidR="00457607" w:rsidRPr="00F86FAA" w:rsidRDefault="00457607" w:rsidP="008035D3">
            <w:pPr>
              <w:pStyle w:val="Default"/>
              <w:rPr>
                <w:b/>
                <w:color w:val="auto"/>
              </w:rPr>
            </w:pPr>
            <w:r>
              <w:rPr>
                <w:b/>
                <w:color w:val="auto"/>
              </w:rPr>
              <w:t>Подведение итогов</w:t>
            </w:r>
          </w:p>
        </w:tc>
        <w:tc>
          <w:tcPr>
            <w:tcW w:w="6768" w:type="dxa"/>
            <w:gridSpan w:val="2"/>
          </w:tcPr>
          <w:p w:rsidR="00457607" w:rsidRPr="00457607" w:rsidRDefault="00457607" w:rsidP="00B35C6A">
            <w:pPr>
              <w:pStyle w:val="19"/>
              <w:ind w:firstLine="0"/>
              <w:rPr>
                <w:sz w:val="24"/>
                <w:szCs w:val="24"/>
                <w:highlight w:val="cyan"/>
              </w:rPr>
            </w:pPr>
            <w:r w:rsidRPr="00457607">
              <w:rPr>
                <w:sz w:val="24"/>
                <w:szCs w:val="24"/>
              </w:rPr>
              <w:t xml:space="preserve">Подведение итогов состоится не позднее </w:t>
            </w:r>
            <w:r w:rsidRPr="00B35C6A">
              <w:rPr>
                <w:sz w:val="24"/>
                <w:szCs w:val="24"/>
              </w:rPr>
              <w:t>14 часов 00 минут</w:t>
            </w:r>
            <w:r w:rsidRPr="00457607">
              <w:rPr>
                <w:sz w:val="24"/>
                <w:szCs w:val="24"/>
              </w:rPr>
              <w:br/>
              <w:t xml:space="preserve">местного времени </w:t>
            </w:r>
            <w:bookmarkStart w:id="2" w:name="_GoBack"/>
            <w:r w:rsidRPr="00B35C6A">
              <w:rPr>
                <w:sz w:val="24"/>
                <w:szCs w:val="24"/>
              </w:rPr>
              <w:t>«</w:t>
            </w:r>
            <w:r w:rsidR="00B35C6A" w:rsidRPr="00B35C6A">
              <w:rPr>
                <w:sz w:val="24"/>
                <w:szCs w:val="24"/>
              </w:rPr>
              <w:t>17</w:t>
            </w:r>
            <w:r w:rsidRPr="00B35C6A">
              <w:rPr>
                <w:sz w:val="24"/>
                <w:szCs w:val="24"/>
              </w:rPr>
              <w:t xml:space="preserve">» </w:t>
            </w:r>
            <w:r w:rsidR="00B35C6A" w:rsidRPr="00B35C6A">
              <w:rPr>
                <w:sz w:val="24"/>
                <w:szCs w:val="24"/>
              </w:rPr>
              <w:t>января 2017</w:t>
            </w:r>
            <w:r w:rsidRPr="00B35C6A">
              <w:rPr>
                <w:sz w:val="24"/>
                <w:szCs w:val="24"/>
              </w:rPr>
              <w:t xml:space="preserve"> </w:t>
            </w:r>
            <w:bookmarkEnd w:id="2"/>
            <w:r w:rsidRPr="00B35C6A">
              <w:rPr>
                <w:sz w:val="24"/>
                <w:szCs w:val="24"/>
              </w:rPr>
              <w:t xml:space="preserve">г. </w:t>
            </w:r>
            <w:r w:rsidRPr="00457607">
              <w:rPr>
                <w:sz w:val="24"/>
                <w:szCs w:val="24"/>
              </w:rPr>
              <w:t>по адресу, указанному в пункте 9 Информационной карты.</w:t>
            </w:r>
          </w:p>
        </w:tc>
      </w:tr>
      <w:tr w:rsidR="00457607" w:rsidRPr="00F86FAA" w:rsidTr="00EF779C">
        <w:tc>
          <w:tcPr>
            <w:tcW w:w="534" w:type="dxa"/>
          </w:tcPr>
          <w:p w:rsidR="00457607" w:rsidRPr="00F86FAA" w:rsidRDefault="00457607" w:rsidP="00804946">
            <w:pPr>
              <w:pStyle w:val="19"/>
              <w:ind w:firstLine="0"/>
              <w:rPr>
                <w:b/>
                <w:sz w:val="24"/>
                <w:szCs w:val="24"/>
              </w:rPr>
            </w:pPr>
            <w:r>
              <w:rPr>
                <w:b/>
                <w:sz w:val="24"/>
                <w:szCs w:val="24"/>
              </w:rPr>
              <w:t>11</w:t>
            </w:r>
            <w:r w:rsidRPr="00F86FAA">
              <w:rPr>
                <w:b/>
                <w:sz w:val="24"/>
                <w:szCs w:val="24"/>
              </w:rPr>
              <w:t>.</w:t>
            </w:r>
          </w:p>
        </w:tc>
        <w:tc>
          <w:tcPr>
            <w:tcW w:w="2551" w:type="dxa"/>
          </w:tcPr>
          <w:p w:rsidR="00457607" w:rsidRPr="00F86FAA" w:rsidRDefault="00457607" w:rsidP="008035D3">
            <w:pPr>
              <w:pStyle w:val="Default"/>
              <w:rPr>
                <w:b/>
                <w:color w:val="auto"/>
              </w:rPr>
            </w:pPr>
            <w:r w:rsidRPr="00F86FAA">
              <w:rPr>
                <w:b/>
                <w:color w:val="auto"/>
              </w:rPr>
              <w:t xml:space="preserve">Условия оплаты за товар, выполнение </w:t>
            </w:r>
            <w:r w:rsidRPr="00F86FAA">
              <w:rPr>
                <w:b/>
                <w:color w:val="auto"/>
              </w:rPr>
              <w:lastRenderedPageBreak/>
              <w:t>работ, оказание услуг</w:t>
            </w:r>
          </w:p>
        </w:tc>
        <w:tc>
          <w:tcPr>
            <w:tcW w:w="6768" w:type="dxa"/>
            <w:gridSpan w:val="2"/>
          </w:tcPr>
          <w:p w:rsidR="00457607" w:rsidRPr="00457607" w:rsidRDefault="00457607" w:rsidP="008009F1">
            <w:pPr>
              <w:jc w:val="both"/>
            </w:pPr>
            <w:r w:rsidRPr="00457607">
              <w:lastRenderedPageBreak/>
              <w:t xml:space="preserve">Оплата Работ производится авансовым платежом в размере 100% (сто процентов) от  стоимости этапа работ  на основании </w:t>
            </w:r>
            <w:r w:rsidRPr="00457607">
              <w:lastRenderedPageBreak/>
              <w:t xml:space="preserve">счета Исполнителя в течение 30 (тридцати) календарных дней </w:t>
            </w:r>
            <w:proofErr w:type="gramStart"/>
            <w:r w:rsidRPr="00457607">
              <w:t>с даты получения</w:t>
            </w:r>
            <w:proofErr w:type="gramEnd"/>
            <w:r w:rsidRPr="00457607">
              <w:t xml:space="preserve"> Заказчиком счета. </w:t>
            </w:r>
          </w:p>
          <w:p w:rsidR="00457607" w:rsidRPr="00E25BA8" w:rsidRDefault="00E25BA8" w:rsidP="00E25BA8">
            <w:pPr>
              <w:tabs>
                <w:tab w:val="num" w:pos="360"/>
              </w:tabs>
              <w:ind w:firstLine="851"/>
              <w:jc w:val="both"/>
            </w:pPr>
            <w:r w:rsidRPr="00E25BA8">
              <w:t>Сумма НДС и условия начисления определяются в соответствии с законодательством Российской Федерации.</w:t>
            </w:r>
          </w:p>
        </w:tc>
      </w:tr>
      <w:tr w:rsidR="00457607" w:rsidRPr="00F86FAA" w:rsidTr="00EF779C">
        <w:tc>
          <w:tcPr>
            <w:tcW w:w="534" w:type="dxa"/>
          </w:tcPr>
          <w:p w:rsidR="00457607" w:rsidRPr="00F86FAA" w:rsidRDefault="00457607"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457607" w:rsidRPr="00F86FAA" w:rsidRDefault="00457607">
            <w:pPr>
              <w:pStyle w:val="Default"/>
              <w:rPr>
                <w:b/>
                <w:color w:val="auto"/>
              </w:rPr>
            </w:pPr>
            <w:r w:rsidRPr="00F86FAA">
              <w:rPr>
                <w:b/>
                <w:color w:val="auto"/>
              </w:rPr>
              <w:t xml:space="preserve">Количество лотов </w:t>
            </w:r>
          </w:p>
        </w:tc>
        <w:tc>
          <w:tcPr>
            <w:tcW w:w="6768" w:type="dxa"/>
            <w:gridSpan w:val="2"/>
          </w:tcPr>
          <w:p w:rsidR="00457607" w:rsidRPr="00457607" w:rsidRDefault="00457607" w:rsidP="00B129CC">
            <w:pPr>
              <w:pStyle w:val="19"/>
              <w:ind w:firstLine="0"/>
              <w:rPr>
                <w:b/>
                <w:sz w:val="24"/>
                <w:szCs w:val="24"/>
              </w:rPr>
            </w:pPr>
            <w:r w:rsidRPr="00457607">
              <w:rPr>
                <w:sz w:val="24"/>
                <w:szCs w:val="24"/>
              </w:rPr>
              <w:t>один лот</w:t>
            </w:r>
          </w:p>
        </w:tc>
      </w:tr>
      <w:tr w:rsidR="00457607" w:rsidRPr="00F86FAA" w:rsidTr="00EF779C">
        <w:tc>
          <w:tcPr>
            <w:tcW w:w="534" w:type="dxa"/>
          </w:tcPr>
          <w:p w:rsidR="00457607" w:rsidRPr="00F86FAA" w:rsidRDefault="0045760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57607" w:rsidRPr="00F86FAA" w:rsidRDefault="0045760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457607" w:rsidRPr="00457607" w:rsidRDefault="00457607" w:rsidP="008009F1">
            <w:pPr>
              <w:pStyle w:val="Default"/>
              <w:jc w:val="both"/>
              <w:rPr>
                <w:color w:val="auto"/>
              </w:rPr>
            </w:pPr>
            <w:r w:rsidRPr="00457607">
              <w:rPr>
                <w:b/>
                <w:bCs/>
                <w:color w:val="auto"/>
              </w:rPr>
              <w:t xml:space="preserve">Срок </w:t>
            </w:r>
            <w:r w:rsidRPr="00457607">
              <w:rPr>
                <w:b/>
                <w:color w:val="auto"/>
              </w:rPr>
              <w:t>выполнения работ, оказания услуг, поставки товара и т.д.</w:t>
            </w:r>
            <w:r w:rsidRPr="00457607">
              <w:rPr>
                <w:b/>
                <w:bCs/>
                <w:color w:val="auto"/>
              </w:rPr>
              <w:t xml:space="preserve">: </w:t>
            </w:r>
            <w:r w:rsidRPr="00457607">
              <w:rPr>
                <w:color w:val="auto"/>
              </w:rPr>
              <w:t xml:space="preserve">  не более</w:t>
            </w:r>
            <w:r w:rsidRPr="00457607">
              <w:rPr>
                <w:i/>
                <w:color w:val="auto"/>
              </w:rPr>
              <w:t xml:space="preserve"> </w:t>
            </w:r>
            <w:r w:rsidRPr="00457607">
              <w:rPr>
                <w:color w:val="auto"/>
              </w:rPr>
              <w:t>150 календарных дней</w:t>
            </w:r>
            <w:r>
              <w:rPr>
                <w:color w:val="auto"/>
              </w:rPr>
              <w:t xml:space="preserve"> </w:t>
            </w:r>
            <w:proofErr w:type="gramStart"/>
            <w:r>
              <w:rPr>
                <w:color w:val="auto"/>
              </w:rPr>
              <w:t>с даты заключения</w:t>
            </w:r>
            <w:proofErr w:type="gramEnd"/>
            <w:r>
              <w:rPr>
                <w:color w:val="auto"/>
              </w:rPr>
              <w:t xml:space="preserve"> договора</w:t>
            </w:r>
          </w:p>
          <w:p w:rsidR="00457607" w:rsidRPr="00457607" w:rsidRDefault="00457607" w:rsidP="008009F1">
            <w:pPr>
              <w:pStyle w:val="Default"/>
              <w:jc w:val="both"/>
              <w:rPr>
                <w:color w:val="auto"/>
              </w:rPr>
            </w:pPr>
          </w:p>
          <w:p w:rsidR="00457607" w:rsidRPr="00457607" w:rsidRDefault="00457607" w:rsidP="00E14F30">
            <w:pPr>
              <w:pStyle w:val="Default"/>
              <w:jc w:val="both"/>
              <w:rPr>
                <w:b/>
                <w:color w:val="auto"/>
              </w:rPr>
            </w:pPr>
            <w:r w:rsidRPr="00457607">
              <w:rPr>
                <w:b/>
                <w:bCs/>
                <w:color w:val="auto"/>
              </w:rPr>
              <w:t xml:space="preserve">Место </w:t>
            </w:r>
            <w:r w:rsidRPr="00457607">
              <w:rPr>
                <w:b/>
                <w:color w:val="auto"/>
              </w:rPr>
              <w:t xml:space="preserve">выполнения работ, оказания услуг, поставки товара и т.д.: </w:t>
            </w:r>
            <w:r w:rsidRPr="00457607">
              <w:rPr>
                <w:color w:val="auto"/>
              </w:rPr>
              <w:t xml:space="preserve">  Российской Федерация </w:t>
            </w:r>
          </w:p>
        </w:tc>
      </w:tr>
      <w:tr w:rsidR="00457607" w:rsidRPr="00F86FAA" w:rsidTr="00EF779C">
        <w:tc>
          <w:tcPr>
            <w:tcW w:w="534" w:type="dxa"/>
          </w:tcPr>
          <w:p w:rsidR="00457607" w:rsidRPr="00F86FAA" w:rsidRDefault="0045760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57607" w:rsidRPr="00F86FAA" w:rsidRDefault="00457607"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457607" w:rsidRPr="00F86FAA" w:rsidRDefault="00457607" w:rsidP="00E14F30">
            <w:pPr>
              <w:pStyle w:val="19"/>
              <w:ind w:firstLine="0"/>
              <w:rPr>
                <w:sz w:val="24"/>
                <w:szCs w:val="24"/>
              </w:rPr>
            </w:pPr>
            <w:r w:rsidRPr="004A16E7">
              <w:rPr>
                <w:sz w:val="24"/>
                <w:szCs w:val="24"/>
              </w:rPr>
              <w:t>Состав и объем услуг определен в разделе 4 «Техническое задание»</w:t>
            </w:r>
          </w:p>
        </w:tc>
      </w:tr>
      <w:tr w:rsidR="00457607" w:rsidRPr="00F86FAA" w:rsidTr="00EF779C">
        <w:tc>
          <w:tcPr>
            <w:tcW w:w="534" w:type="dxa"/>
          </w:tcPr>
          <w:p w:rsidR="00457607" w:rsidRPr="00F86FAA" w:rsidRDefault="0045760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57607" w:rsidRPr="00F86FAA" w:rsidRDefault="00457607" w:rsidP="008035D3">
            <w:pPr>
              <w:pStyle w:val="Default"/>
              <w:rPr>
                <w:b/>
                <w:color w:val="auto"/>
              </w:rPr>
            </w:pPr>
            <w:r w:rsidRPr="00F86FAA">
              <w:rPr>
                <w:b/>
                <w:color w:val="auto"/>
              </w:rPr>
              <w:t xml:space="preserve">Официальный язык </w:t>
            </w:r>
          </w:p>
        </w:tc>
        <w:tc>
          <w:tcPr>
            <w:tcW w:w="6768" w:type="dxa"/>
            <w:gridSpan w:val="2"/>
          </w:tcPr>
          <w:p w:rsidR="00457607" w:rsidRPr="00F86FAA" w:rsidRDefault="00457607" w:rsidP="00254314">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 ведется на русском.</w:t>
            </w:r>
          </w:p>
        </w:tc>
      </w:tr>
      <w:tr w:rsidR="00457607" w:rsidRPr="00F86FAA" w:rsidTr="00EF779C">
        <w:tc>
          <w:tcPr>
            <w:tcW w:w="534" w:type="dxa"/>
          </w:tcPr>
          <w:p w:rsidR="00457607" w:rsidRPr="00F86FAA" w:rsidRDefault="0045760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57607" w:rsidRPr="00F86FAA" w:rsidRDefault="0045760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457607" w:rsidRPr="00F86FAA" w:rsidRDefault="00457607" w:rsidP="00804946">
            <w:pPr>
              <w:pStyle w:val="19"/>
              <w:ind w:firstLine="0"/>
              <w:rPr>
                <w:b/>
                <w:sz w:val="24"/>
                <w:szCs w:val="24"/>
                <w:highlight w:val="yellow"/>
              </w:rPr>
            </w:pPr>
            <w:r>
              <w:rPr>
                <w:sz w:val="24"/>
                <w:szCs w:val="24"/>
              </w:rPr>
              <w:t>Р</w:t>
            </w:r>
            <w:r w:rsidRPr="007A0F7A">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457607" w:rsidRPr="00E21DCF" w:rsidRDefault="00F805DC" w:rsidP="00F805DC">
            <w:pPr>
              <w:ind w:firstLine="540"/>
              <w:jc w:val="both"/>
              <w:rPr>
                <w:b/>
              </w:rPr>
            </w:pPr>
            <w:r w:rsidRPr="00E21DCF">
              <w:rPr>
                <w:b/>
              </w:rPr>
              <w:t>1. Помимо указанных в пунктах 2.1 и 2.2 настоящей документации</w:t>
            </w:r>
            <w:r w:rsidR="001F504B" w:rsidRPr="00E21DCF">
              <w:rPr>
                <w:b/>
              </w:rPr>
              <w:t xml:space="preserve"> о закупке</w:t>
            </w:r>
            <w:r w:rsidRPr="00E21DCF">
              <w:rPr>
                <w:b/>
              </w:rPr>
              <w:t xml:space="preserve"> требований к претенденту, участнику предъявляются следующие требования: </w:t>
            </w:r>
          </w:p>
          <w:p w:rsidR="00E21DCF" w:rsidRPr="00E21DCF" w:rsidRDefault="00E21DCF" w:rsidP="00E21DCF">
            <w:pPr>
              <w:ind w:firstLine="539"/>
              <w:jc w:val="both"/>
              <w:rPr>
                <w:rFonts w:eastAsia="MS Mincho"/>
              </w:rPr>
            </w:pPr>
            <w:r w:rsidRPr="00E21DCF">
              <w:rPr>
                <w:rFonts w:eastAsia="MS Minch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21DCF" w:rsidRPr="00E21DCF" w:rsidRDefault="00E21DCF" w:rsidP="00E21DCF">
            <w:pPr>
              <w:pStyle w:val="afa"/>
              <w:ind w:firstLine="539"/>
              <w:rPr>
                <w:sz w:val="24"/>
              </w:rPr>
            </w:pPr>
            <w:r w:rsidRPr="00E21DCF">
              <w:rPr>
                <w:sz w:val="24"/>
              </w:rPr>
              <w:t>1.2.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21DCF" w:rsidRPr="00E21DCF" w:rsidRDefault="00E21DCF" w:rsidP="00E21DCF">
            <w:pPr>
              <w:pStyle w:val="afa"/>
              <w:ind w:firstLine="539"/>
              <w:rPr>
                <w:sz w:val="24"/>
              </w:rPr>
            </w:pPr>
            <w:r w:rsidRPr="00E21DCF">
              <w:rPr>
                <w:sz w:val="24"/>
              </w:rPr>
              <w:t>1.3. отсутствие за последние три года просроченной задолженности перед ПАО «</w:t>
            </w:r>
            <w:proofErr w:type="spellStart"/>
            <w:r w:rsidRPr="00E21DCF">
              <w:rPr>
                <w:sz w:val="24"/>
              </w:rPr>
              <w:t>ТрансКонтейнер</w:t>
            </w:r>
            <w:proofErr w:type="spellEnd"/>
            <w:r w:rsidRPr="00E21DCF">
              <w:rPr>
                <w:sz w:val="24"/>
              </w:rPr>
              <w:t>», фактов невыполнения обязательств перед ПАО «</w:t>
            </w:r>
            <w:proofErr w:type="spellStart"/>
            <w:r w:rsidRPr="00E21DCF">
              <w:rPr>
                <w:sz w:val="24"/>
              </w:rPr>
              <w:t>ТрансКонтейнер</w:t>
            </w:r>
            <w:proofErr w:type="spellEnd"/>
            <w:r w:rsidRPr="00E21DCF">
              <w:rPr>
                <w:sz w:val="24"/>
              </w:rPr>
              <w:t>» и причинения вреда имуществу ПАО «</w:t>
            </w:r>
            <w:proofErr w:type="spellStart"/>
            <w:r w:rsidRPr="00E21DCF">
              <w:rPr>
                <w:sz w:val="24"/>
              </w:rPr>
              <w:t>ТрансКонтейнер</w:t>
            </w:r>
            <w:proofErr w:type="spellEnd"/>
            <w:r w:rsidRPr="00E21DCF">
              <w:rPr>
                <w:sz w:val="24"/>
              </w:rPr>
              <w:t>».</w:t>
            </w:r>
          </w:p>
          <w:p w:rsidR="00E21DCF" w:rsidRPr="00E21DCF" w:rsidRDefault="00E21DCF" w:rsidP="00E21DCF">
            <w:pPr>
              <w:pStyle w:val="afa"/>
              <w:ind w:firstLine="539"/>
              <w:rPr>
                <w:sz w:val="24"/>
              </w:rPr>
            </w:pPr>
          </w:p>
          <w:p w:rsidR="00F805DC" w:rsidRPr="00E21DCF" w:rsidRDefault="00F805DC" w:rsidP="00F805DC">
            <w:pPr>
              <w:ind w:firstLine="540"/>
              <w:jc w:val="both"/>
              <w:rPr>
                <w:b/>
              </w:rPr>
            </w:pPr>
            <w:r w:rsidRPr="00E21DCF">
              <w:rPr>
                <w:b/>
              </w:rPr>
              <w:t xml:space="preserve">2.  Претендент, помимо документов, указанных в пункте 2.3 настоящей документации о закупке, в составе заявки должен </w:t>
            </w:r>
            <w:proofErr w:type="gramStart"/>
            <w:r w:rsidRPr="00E21DCF">
              <w:rPr>
                <w:b/>
              </w:rPr>
              <w:t>предоставить следующие документы</w:t>
            </w:r>
            <w:proofErr w:type="gramEnd"/>
            <w:r w:rsidRPr="00E21DCF">
              <w:rPr>
                <w:b/>
              </w:rPr>
              <w:t>:</w:t>
            </w:r>
          </w:p>
          <w:p w:rsidR="00F805DC" w:rsidRPr="00E21DCF" w:rsidRDefault="00F805DC" w:rsidP="00F805DC">
            <w:pPr>
              <w:pStyle w:val="afa"/>
              <w:tabs>
                <w:tab w:val="left" w:pos="0"/>
                <w:tab w:val="left" w:pos="1440"/>
              </w:tabs>
              <w:rPr>
                <w:sz w:val="24"/>
              </w:rPr>
            </w:pPr>
            <w:r w:rsidRPr="00E21DCF">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E21DCF" w:rsidRDefault="00F805DC" w:rsidP="00F805DC">
            <w:pPr>
              <w:pStyle w:val="afa"/>
              <w:tabs>
                <w:tab w:val="left" w:pos="0"/>
                <w:tab w:val="left" w:pos="1440"/>
              </w:tabs>
              <w:rPr>
                <w:sz w:val="24"/>
              </w:rPr>
            </w:pPr>
            <w:proofErr w:type="gramStart"/>
            <w:r w:rsidRPr="00E21DCF">
              <w:rPr>
                <w:sz w:val="24"/>
              </w:rPr>
              <w:t xml:space="preserve">2.2 </w:t>
            </w:r>
            <w:r w:rsidR="00426ED7" w:rsidRPr="00E21DCF">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w:t>
            </w:r>
            <w:r w:rsidR="00426ED7" w:rsidRPr="00E21DCF">
              <w:rPr>
                <w:sz w:val="24"/>
              </w:rPr>
              <w:lastRenderedPageBreak/>
              <w:t>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E21DCF">
              <w:rPr>
                <w:sz w:val="24"/>
              </w:rPr>
              <w:t xml:space="preserve"> При отсутствии годовой бухгалтерской (финансовой) отчетности пояснительное письмо от претенд</w:t>
            </w:r>
            <w:r w:rsidR="00C94E72" w:rsidRPr="00E21DCF">
              <w:rPr>
                <w:sz w:val="24"/>
              </w:rPr>
              <w:t>ента с указанием причины ее отс</w:t>
            </w:r>
            <w:r w:rsidR="00426ED7" w:rsidRPr="00E21DCF">
              <w:rPr>
                <w:sz w:val="24"/>
              </w:rPr>
              <w:t>утствия. П</w:t>
            </w:r>
            <w:r w:rsidRPr="00E21DCF">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E21DCF" w:rsidRDefault="00F805DC" w:rsidP="00F805DC">
            <w:pPr>
              <w:pStyle w:val="afa"/>
              <w:tabs>
                <w:tab w:val="left" w:pos="0"/>
                <w:tab w:val="left" w:pos="1440"/>
              </w:tabs>
              <w:rPr>
                <w:sz w:val="24"/>
              </w:rPr>
            </w:pPr>
            <w:proofErr w:type="gramStart"/>
            <w:r w:rsidRPr="00E21DCF">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sidRPr="00E21DCF">
              <w:rPr>
                <w:sz w:val="24"/>
              </w:rPr>
              <w:t xml:space="preserve">более 1000 рублей </w:t>
            </w:r>
            <w:r w:rsidRPr="00E21DCF">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EB7B80" w:rsidRPr="00E21DCF">
                <w:rPr>
                  <w:rStyle w:val="a8"/>
                  <w:sz w:val="24"/>
                </w:rPr>
                <w:t>https://service.nalog.ru/zd.do</w:t>
              </w:r>
            </w:hyperlink>
            <w:r w:rsidRPr="00E21DCF">
              <w:rPr>
                <w:sz w:val="24"/>
              </w:rPr>
              <w:t>).</w:t>
            </w:r>
            <w:proofErr w:type="gramEnd"/>
          </w:p>
          <w:p w:rsidR="00F805DC" w:rsidRPr="00E21DCF" w:rsidRDefault="00F805DC" w:rsidP="00F805DC">
            <w:pPr>
              <w:pStyle w:val="afa"/>
              <w:tabs>
                <w:tab w:val="left" w:pos="0"/>
                <w:tab w:val="left" w:pos="1440"/>
              </w:tabs>
              <w:rPr>
                <w:sz w:val="24"/>
              </w:rPr>
            </w:pPr>
            <w:r w:rsidRPr="00E21DCF">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E21DCF" w:rsidRDefault="00F805DC" w:rsidP="00F805DC">
            <w:pPr>
              <w:pStyle w:val="afa"/>
              <w:tabs>
                <w:tab w:val="left" w:pos="0"/>
                <w:tab w:val="left" w:pos="1440"/>
              </w:tabs>
              <w:rPr>
                <w:sz w:val="24"/>
              </w:rPr>
            </w:pPr>
            <w:proofErr w:type="gramStart"/>
            <w:r w:rsidRPr="00E21DC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EB7B80" w:rsidRPr="00E21DCF">
                <w:rPr>
                  <w:rStyle w:val="a8"/>
                  <w:sz w:val="24"/>
                </w:rPr>
                <w:t>https://service.nalog.ru/zd.do</w:t>
              </w:r>
            </w:hyperlink>
            <w:r w:rsidRPr="00E21DCF">
              <w:rPr>
                <w:sz w:val="24"/>
              </w:rPr>
              <w:t>));</w:t>
            </w:r>
            <w:proofErr w:type="gramEnd"/>
          </w:p>
          <w:p w:rsidR="00F172AF" w:rsidRPr="00E21DCF" w:rsidRDefault="00F805DC" w:rsidP="00F172AF">
            <w:pPr>
              <w:pStyle w:val="afa"/>
              <w:tabs>
                <w:tab w:val="left" w:pos="0"/>
                <w:tab w:val="left" w:pos="1440"/>
              </w:tabs>
              <w:rPr>
                <w:sz w:val="24"/>
              </w:rPr>
            </w:pPr>
            <w:proofErr w:type="gramStart"/>
            <w:r w:rsidRPr="00E21DCF">
              <w:rPr>
                <w:sz w:val="24"/>
              </w:rPr>
              <w:t xml:space="preserve">2.4 </w:t>
            </w:r>
            <w:r w:rsidR="00F172AF" w:rsidRPr="00E21DC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E21DCF">
              <w:rPr>
                <w:sz w:val="24"/>
              </w:rPr>
              <w:t>неприостановлении</w:t>
            </w:r>
            <w:proofErr w:type="spellEnd"/>
            <w:r w:rsidR="00F172AF" w:rsidRPr="00E21DCF">
              <w:rPr>
                <w:sz w:val="24"/>
              </w:rPr>
              <w:t xml:space="preserve"> деятельности претендента в административном порядке и/или задолжен</w:t>
            </w:r>
            <w:r w:rsidR="00A804B4" w:rsidRPr="00E21DCF">
              <w:rPr>
                <w:sz w:val="24"/>
              </w:rPr>
              <w:t>ности с суммарной суммой</w:t>
            </w:r>
            <w:r w:rsidR="00F172AF" w:rsidRPr="00E21DC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EB7B80" w:rsidRPr="00E21DCF">
                <w:rPr>
                  <w:rStyle w:val="a8"/>
                  <w:sz w:val="24"/>
                </w:rPr>
                <w:t>http://fssprus.ru/iss/ip</w:t>
              </w:r>
              <w:proofErr w:type="gramEnd"/>
            </w:hyperlink>
            <w:r w:rsidR="00F172AF" w:rsidRPr="00E21DCF">
              <w:rPr>
                <w:sz w:val="24"/>
              </w:rPr>
              <w:t xml:space="preserve">), а также информации в едином Федеральном реестре сведений о фактах деятельности юридических лиц </w:t>
            </w:r>
            <w:hyperlink r:id="rId25" w:history="1">
              <w:r w:rsidR="00EB7B80" w:rsidRPr="00E21DCF">
                <w:rPr>
                  <w:rStyle w:val="a8"/>
                  <w:sz w:val="24"/>
                </w:rPr>
                <w:t>http://www.fedresurs.ru/companies/IsSearching</w:t>
              </w:r>
            </w:hyperlink>
            <w:r w:rsidR="00F172AF" w:rsidRPr="00E21DCF">
              <w:rPr>
                <w:sz w:val="24"/>
              </w:rPr>
              <w:t>.</w:t>
            </w:r>
          </w:p>
          <w:p w:rsidR="00F172AF" w:rsidRPr="00E21DCF" w:rsidRDefault="00F172AF" w:rsidP="00F172AF">
            <w:pPr>
              <w:pStyle w:val="afa"/>
              <w:tabs>
                <w:tab w:val="left" w:pos="0"/>
                <w:tab w:val="left" w:pos="1440"/>
              </w:tabs>
              <w:rPr>
                <w:sz w:val="24"/>
              </w:rPr>
            </w:pPr>
            <w:r w:rsidRPr="00E21DC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sidRPr="00E21DCF">
              <w:rPr>
                <w:sz w:val="24"/>
              </w:rPr>
              <w:t xml:space="preserve">претендентом </w:t>
            </w:r>
            <w:r w:rsidRPr="00E21DCF">
              <w:rPr>
                <w:sz w:val="24"/>
              </w:rPr>
              <w:t xml:space="preserve">постановления о прекращении исполнительного </w:t>
            </w:r>
            <w:r w:rsidRPr="00E21DCF">
              <w:rPr>
                <w:sz w:val="24"/>
              </w:rPr>
              <w:lastRenderedPageBreak/>
              <w:t>производства и т.п.).</w:t>
            </w:r>
          </w:p>
          <w:p w:rsidR="00F805DC" w:rsidRPr="00E21DCF" w:rsidRDefault="00F172AF" w:rsidP="00F172AF">
            <w:pPr>
              <w:pStyle w:val="afa"/>
              <w:tabs>
                <w:tab w:val="left" w:pos="0"/>
                <w:tab w:val="left" w:pos="1418"/>
              </w:tabs>
              <w:rPr>
                <w:sz w:val="24"/>
              </w:rPr>
            </w:pPr>
            <w:r w:rsidRPr="00E21DC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E21DCF">
              <w:rPr>
                <w:sz w:val="24"/>
              </w:rPr>
              <w:t>неприостановлении</w:t>
            </w:r>
            <w:proofErr w:type="spellEnd"/>
            <w:r w:rsidRPr="00E21DC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E21DCF" w:rsidRDefault="00F805DC" w:rsidP="000A0EB5">
            <w:pPr>
              <w:pStyle w:val="afa"/>
              <w:tabs>
                <w:tab w:val="left" w:pos="0"/>
                <w:tab w:val="left" w:pos="1418"/>
              </w:tabs>
              <w:rPr>
                <w:sz w:val="24"/>
              </w:rPr>
            </w:pPr>
            <w:r w:rsidRPr="00E21DCF">
              <w:rPr>
                <w:sz w:val="24"/>
              </w:rPr>
              <w:t>2.5</w:t>
            </w:r>
            <w:r w:rsidR="00E21DCF">
              <w:rPr>
                <w:sz w:val="24"/>
              </w:rPr>
              <w:t>.</w:t>
            </w:r>
            <w:r w:rsidRPr="00E21DCF">
              <w:rPr>
                <w:sz w:val="24"/>
              </w:rPr>
              <w:t xml:space="preserve"> </w:t>
            </w:r>
            <w:r w:rsidR="00205DA5">
              <w:rPr>
                <w:sz w:val="24"/>
              </w:rPr>
              <w:t xml:space="preserve">с целью оценки заявки по критерию </w:t>
            </w:r>
            <w:r w:rsidR="00AB6EDD">
              <w:rPr>
                <w:sz w:val="24"/>
              </w:rPr>
              <w:t xml:space="preserve">«опыт участника» (пункт 19 Информационной карты) </w:t>
            </w:r>
            <w:r w:rsidR="00BA72DB" w:rsidRPr="00E21DCF">
              <w:rPr>
                <w:sz w:val="24"/>
              </w:rPr>
              <w:t xml:space="preserve">документ по форме приложения № 4 к документации о </w:t>
            </w:r>
            <w:proofErr w:type="gramStart"/>
            <w:r w:rsidR="00BA72DB" w:rsidRPr="00E21DCF">
              <w:rPr>
                <w:sz w:val="24"/>
              </w:rPr>
              <w:t>закупке</w:t>
            </w:r>
            <w:proofErr w:type="gramEnd"/>
            <w:r w:rsidR="00BA72DB" w:rsidRPr="00E21DCF">
              <w:rPr>
                <w:sz w:val="24"/>
              </w:rPr>
              <w:t xml:space="preserve"> о наличии </w:t>
            </w:r>
            <w:r w:rsidR="00E21DCF" w:rsidRPr="00E21DCF">
              <w:rPr>
                <w:sz w:val="24"/>
              </w:rPr>
              <w:t xml:space="preserve">за период с 2014 года  до даты подачи Заявки </w:t>
            </w:r>
            <w:r w:rsidR="00BA72DB" w:rsidRPr="00E21DCF">
              <w:rPr>
                <w:sz w:val="24"/>
              </w:rPr>
              <w:t xml:space="preserve">опыта </w:t>
            </w:r>
            <w:r w:rsidR="00E21DCF" w:rsidRPr="00E21DCF">
              <w:rPr>
                <w:sz w:val="24"/>
              </w:rPr>
              <w:t>разработки, испытаний, составных частей</w:t>
            </w:r>
            <w:r w:rsidR="000A0EB5" w:rsidRPr="00E21DCF">
              <w:rPr>
                <w:sz w:val="24"/>
              </w:rPr>
              <w:t xml:space="preserve"> для грузовых вагонов</w:t>
            </w:r>
            <w:r w:rsidR="00E21DCF" w:rsidRPr="00E21DCF">
              <w:rPr>
                <w:sz w:val="24"/>
              </w:rPr>
              <w:t xml:space="preserve">, в том числе </w:t>
            </w:r>
            <w:r w:rsidR="000A0EB5">
              <w:rPr>
                <w:sz w:val="24"/>
              </w:rPr>
              <w:t xml:space="preserve">разработки </w:t>
            </w:r>
            <w:r w:rsidR="00E21DCF" w:rsidRPr="00E21DCF">
              <w:rPr>
                <w:sz w:val="24"/>
              </w:rPr>
              <w:t xml:space="preserve">конструкторских документаций, </w:t>
            </w:r>
            <w:r w:rsidR="001F57BC" w:rsidRPr="00E21DCF">
              <w:rPr>
                <w:sz w:val="24"/>
              </w:rPr>
              <w:t xml:space="preserve">с приложением копий указанных договоров, </w:t>
            </w:r>
            <w:r w:rsidR="00205DA5" w:rsidRPr="00205DA5">
              <w:rPr>
                <w:sz w:val="24"/>
              </w:rPr>
              <w:t>а также копии документов подтверждающих факт выполнения работ (акты сдачи-приемки выполненных работ, акт</w:t>
            </w:r>
            <w:r w:rsidR="00205DA5">
              <w:rPr>
                <w:sz w:val="24"/>
              </w:rPr>
              <w:t>ы</w:t>
            </w:r>
            <w:r w:rsidR="00205DA5" w:rsidRPr="00205DA5">
              <w:rPr>
                <w:sz w:val="24"/>
              </w:rPr>
              <w:t xml:space="preserve"> сверки) в объеме и стоимости, указанных в приложении № 4. Допускается в качестве подтверждения опыта предоставление письма контрагента </w:t>
            </w:r>
            <w:proofErr w:type="spellStart"/>
            <w:r w:rsidR="00205DA5" w:rsidRPr="00205DA5">
              <w:rPr>
                <w:sz w:val="24"/>
              </w:rPr>
              <w:t>претенедента</w:t>
            </w:r>
            <w:proofErr w:type="spellEnd"/>
            <w:r w:rsidR="00205DA5" w:rsidRPr="00205DA5">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AB6EDD" w:rsidRDefault="0098468A" w:rsidP="00DF69CD">
            <w:pPr>
              <w:pStyle w:val="afa"/>
              <w:rPr>
                <w:sz w:val="24"/>
              </w:rPr>
            </w:pPr>
            <w:r w:rsidRPr="00AB6EDD">
              <w:rPr>
                <w:sz w:val="24"/>
              </w:rPr>
              <w:t xml:space="preserve">Особенности не предусмотрены. </w:t>
            </w:r>
          </w:p>
        </w:tc>
      </w:tr>
      <w:tr w:rsidR="00AB6EDD" w:rsidRPr="00F86FAA" w:rsidTr="00AB6EDD">
        <w:trPr>
          <w:trHeight w:val="299"/>
        </w:trPr>
        <w:tc>
          <w:tcPr>
            <w:tcW w:w="534" w:type="dxa"/>
            <w:vMerge w:val="restart"/>
          </w:tcPr>
          <w:p w:rsidR="00AB6EDD" w:rsidRPr="00F86FAA" w:rsidRDefault="00AB6ED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AB6EDD" w:rsidRPr="00F86FAA" w:rsidRDefault="00AB6ED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387" w:type="dxa"/>
          </w:tcPr>
          <w:p w:rsidR="00AB6EDD" w:rsidRPr="00F86FAA" w:rsidRDefault="00AB6EDD" w:rsidP="00AB6EDD">
            <w:pPr>
              <w:pStyle w:val="afa"/>
              <w:ind w:firstLine="0"/>
              <w:jc w:val="center"/>
              <w:rPr>
                <w:b/>
                <w:i/>
                <w:sz w:val="24"/>
              </w:rPr>
            </w:pPr>
            <w:r w:rsidRPr="0087405D">
              <w:rPr>
                <w:b/>
                <w:sz w:val="24"/>
              </w:rPr>
              <w:t>Наименование критерия</w:t>
            </w:r>
          </w:p>
        </w:tc>
        <w:tc>
          <w:tcPr>
            <w:tcW w:w="1381" w:type="dxa"/>
          </w:tcPr>
          <w:p w:rsidR="00AB6EDD" w:rsidRPr="00F86FAA" w:rsidRDefault="00AB6EDD" w:rsidP="00AB6EDD">
            <w:pPr>
              <w:pStyle w:val="afa"/>
              <w:ind w:firstLine="0"/>
              <w:jc w:val="center"/>
              <w:rPr>
                <w:b/>
                <w:i/>
                <w:sz w:val="24"/>
              </w:rPr>
            </w:pPr>
            <w:proofErr w:type="spellStart"/>
            <w:proofErr w:type="gramStart"/>
            <w:r w:rsidRPr="0087405D">
              <w:rPr>
                <w:b/>
                <w:sz w:val="24"/>
              </w:rPr>
              <w:t>Кз</w:t>
            </w:r>
            <w:proofErr w:type="spellEnd"/>
            <w:proofErr w:type="gramEnd"/>
          </w:p>
        </w:tc>
      </w:tr>
      <w:tr w:rsidR="00AB6EDD" w:rsidRPr="00F86FAA" w:rsidTr="00AB6EDD">
        <w:trPr>
          <w:trHeight w:val="295"/>
        </w:trPr>
        <w:tc>
          <w:tcPr>
            <w:tcW w:w="534" w:type="dxa"/>
            <w:vMerge/>
          </w:tcPr>
          <w:p w:rsidR="00AB6EDD" w:rsidRPr="00F86FAA" w:rsidRDefault="00AB6EDD" w:rsidP="009830CC">
            <w:pPr>
              <w:pStyle w:val="19"/>
              <w:ind w:firstLine="0"/>
              <w:rPr>
                <w:b/>
                <w:sz w:val="24"/>
                <w:szCs w:val="24"/>
              </w:rPr>
            </w:pPr>
          </w:p>
        </w:tc>
        <w:tc>
          <w:tcPr>
            <w:tcW w:w="2551" w:type="dxa"/>
            <w:vMerge/>
          </w:tcPr>
          <w:p w:rsidR="00AB6EDD" w:rsidRPr="00F86FAA" w:rsidRDefault="00AB6EDD">
            <w:pPr>
              <w:pStyle w:val="Default"/>
              <w:rPr>
                <w:b/>
                <w:color w:val="auto"/>
              </w:rPr>
            </w:pPr>
          </w:p>
        </w:tc>
        <w:tc>
          <w:tcPr>
            <w:tcW w:w="5387" w:type="dxa"/>
          </w:tcPr>
          <w:p w:rsidR="00AB6EDD" w:rsidRPr="00AB6EDD" w:rsidRDefault="00AB6EDD" w:rsidP="00AB6EDD">
            <w:pPr>
              <w:pStyle w:val="afa"/>
              <w:ind w:firstLine="0"/>
              <w:rPr>
                <w:b/>
                <w:i/>
                <w:sz w:val="24"/>
              </w:rPr>
            </w:pPr>
            <w:r w:rsidRPr="00AB6EDD">
              <w:rPr>
                <w:b/>
                <w:i/>
                <w:sz w:val="24"/>
              </w:rPr>
              <w:t>Цена договора</w:t>
            </w:r>
          </w:p>
        </w:tc>
        <w:tc>
          <w:tcPr>
            <w:tcW w:w="1381" w:type="dxa"/>
          </w:tcPr>
          <w:p w:rsidR="00AB6EDD" w:rsidRPr="00F86FAA" w:rsidRDefault="00AB6EDD" w:rsidP="00AB6EDD">
            <w:pPr>
              <w:pStyle w:val="afa"/>
              <w:ind w:firstLine="0"/>
              <w:rPr>
                <w:b/>
                <w:i/>
                <w:sz w:val="24"/>
              </w:rPr>
            </w:pPr>
            <w:r w:rsidRPr="00FC2A5F">
              <w:rPr>
                <w:sz w:val="24"/>
              </w:rPr>
              <w:t>0,7</w:t>
            </w:r>
          </w:p>
        </w:tc>
      </w:tr>
      <w:tr w:rsidR="00AB6EDD" w:rsidRPr="00F86FAA" w:rsidTr="00AB6EDD">
        <w:trPr>
          <w:trHeight w:val="295"/>
        </w:trPr>
        <w:tc>
          <w:tcPr>
            <w:tcW w:w="534" w:type="dxa"/>
            <w:vMerge/>
          </w:tcPr>
          <w:p w:rsidR="00AB6EDD" w:rsidRPr="00F86FAA" w:rsidRDefault="00AB6EDD" w:rsidP="009830CC">
            <w:pPr>
              <w:pStyle w:val="19"/>
              <w:ind w:firstLine="0"/>
              <w:rPr>
                <w:b/>
                <w:sz w:val="24"/>
                <w:szCs w:val="24"/>
              </w:rPr>
            </w:pPr>
          </w:p>
        </w:tc>
        <w:tc>
          <w:tcPr>
            <w:tcW w:w="2551" w:type="dxa"/>
            <w:vMerge/>
          </w:tcPr>
          <w:p w:rsidR="00AB6EDD" w:rsidRPr="00F86FAA" w:rsidRDefault="00AB6EDD">
            <w:pPr>
              <w:pStyle w:val="Default"/>
              <w:rPr>
                <w:b/>
                <w:color w:val="auto"/>
              </w:rPr>
            </w:pPr>
          </w:p>
        </w:tc>
        <w:tc>
          <w:tcPr>
            <w:tcW w:w="5387" w:type="dxa"/>
          </w:tcPr>
          <w:p w:rsidR="00AB6EDD" w:rsidRPr="00AB6EDD" w:rsidRDefault="00AB6EDD" w:rsidP="00AB6EDD">
            <w:pPr>
              <w:pStyle w:val="afa"/>
              <w:ind w:firstLine="0"/>
              <w:rPr>
                <w:b/>
                <w:i/>
                <w:sz w:val="24"/>
              </w:rPr>
            </w:pPr>
            <w:r w:rsidRPr="00AB6EDD">
              <w:rPr>
                <w:b/>
                <w:i/>
                <w:sz w:val="24"/>
              </w:rPr>
              <w:t>Срок выполнения Работ, указанный в финансово-коммерческом предложении</w:t>
            </w:r>
          </w:p>
        </w:tc>
        <w:tc>
          <w:tcPr>
            <w:tcW w:w="1381" w:type="dxa"/>
          </w:tcPr>
          <w:p w:rsidR="00AB6EDD" w:rsidRPr="00F86FAA" w:rsidRDefault="00AB6EDD" w:rsidP="000A0EB5">
            <w:pPr>
              <w:pStyle w:val="afa"/>
              <w:ind w:firstLine="0"/>
              <w:rPr>
                <w:b/>
                <w:i/>
                <w:sz w:val="24"/>
              </w:rPr>
            </w:pPr>
            <w:r>
              <w:rPr>
                <w:sz w:val="24"/>
              </w:rPr>
              <w:t>0,</w:t>
            </w:r>
            <w:r w:rsidR="000A0EB5">
              <w:rPr>
                <w:sz w:val="24"/>
              </w:rPr>
              <w:t>1</w:t>
            </w:r>
          </w:p>
        </w:tc>
      </w:tr>
      <w:tr w:rsidR="00AB6EDD" w:rsidRPr="00F86FAA" w:rsidTr="00AB6EDD">
        <w:trPr>
          <w:trHeight w:val="295"/>
        </w:trPr>
        <w:tc>
          <w:tcPr>
            <w:tcW w:w="534" w:type="dxa"/>
            <w:vMerge/>
          </w:tcPr>
          <w:p w:rsidR="00AB6EDD" w:rsidRPr="00F86FAA" w:rsidRDefault="00AB6EDD" w:rsidP="009830CC">
            <w:pPr>
              <w:pStyle w:val="19"/>
              <w:ind w:firstLine="0"/>
              <w:rPr>
                <w:b/>
                <w:sz w:val="24"/>
                <w:szCs w:val="24"/>
              </w:rPr>
            </w:pPr>
          </w:p>
        </w:tc>
        <w:tc>
          <w:tcPr>
            <w:tcW w:w="2551" w:type="dxa"/>
            <w:vMerge/>
          </w:tcPr>
          <w:p w:rsidR="00AB6EDD" w:rsidRPr="00F86FAA" w:rsidRDefault="00AB6EDD">
            <w:pPr>
              <w:pStyle w:val="Default"/>
              <w:rPr>
                <w:b/>
                <w:color w:val="auto"/>
              </w:rPr>
            </w:pPr>
          </w:p>
        </w:tc>
        <w:tc>
          <w:tcPr>
            <w:tcW w:w="5387" w:type="dxa"/>
          </w:tcPr>
          <w:p w:rsidR="00AB6EDD" w:rsidRDefault="00AB6EDD" w:rsidP="00AB6EDD">
            <w:pPr>
              <w:pStyle w:val="afa"/>
              <w:ind w:firstLine="0"/>
              <w:rPr>
                <w:b/>
                <w:i/>
                <w:sz w:val="24"/>
              </w:rPr>
            </w:pPr>
            <w:r w:rsidRPr="00AB6EDD">
              <w:rPr>
                <w:b/>
                <w:i/>
                <w:sz w:val="24"/>
              </w:rPr>
              <w:t>Опыт участника (суммарная стоимость договоров, за период с 2014 года до даты подачи Заявки).</w:t>
            </w:r>
          </w:p>
          <w:p w:rsidR="00AB6EDD" w:rsidRPr="00AB6EDD" w:rsidRDefault="00AB6EDD" w:rsidP="00AB6EDD">
            <w:pPr>
              <w:pStyle w:val="afa"/>
              <w:ind w:firstLine="0"/>
              <w:rPr>
                <w:sz w:val="24"/>
                <w:u w:val="single"/>
              </w:rPr>
            </w:pPr>
            <w:r w:rsidRPr="00AB6EDD">
              <w:rPr>
                <w:sz w:val="24"/>
                <w:u w:val="single"/>
              </w:rPr>
              <w:t>Примечания:</w:t>
            </w:r>
          </w:p>
          <w:p w:rsidR="00AB6EDD" w:rsidRDefault="00AB6EDD" w:rsidP="00AB6EDD">
            <w:pPr>
              <w:pStyle w:val="afa"/>
              <w:ind w:firstLine="397"/>
              <w:rPr>
                <w:sz w:val="24"/>
              </w:rPr>
            </w:pPr>
            <w:r>
              <w:rPr>
                <w:sz w:val="24"/>
              </w:rPr>
              <w:t>1. При отсутс</w:t>
            </w:r>
            <w:r w:rsidR="000A0EB5">
              <w:rPr>
                <w:sz w:val="24"/>
              </w:rPr>
              <w:t>т</w:t>
            </w:r>
            <w:r>
              <w:rPr>
                <w:sz w:val="24"/>
              </w:rPr>
              <w:t>вии подтвержденного опыта заявке по данному критерию присваивается 0 баллов.</w:t>
            </w:r>
          </w:p>
          <w:p w:rsidR="00AB6EDD" w:rsidRPr="00F86FAA" w:rsidRDefault="00AB6EDD" w:rsidP="00AB6EDD">
            <w:pPr>
              <w:pStyle w:val="afa"/>
              <w:ind w:firstLine="397"/>
              <w:rPr>
                <w:b/>
                <w:i/>
                <w:sz w:val="24"/>
              </w:rPr>
            </w:pPr>
            <w:r>
              <w:rPr>
                <w:sz w:val="24"/>
              </w:rPr>
              <w:t xml:space="preserve">2. </w:t>
            </w:r>
            <w:proofErr w:type="gramStart"/>
            <w:r>
              <w:rPr>
                <w:sz w:val="24"/>
              </w:rPr>
              <w:t>Для получения максимального балла по данному критерию достаточно представить подтверждающие документы на сумму, равную начальной (максимальной) цены договора (пункт 5 Информационной карты</w:t>
            </w:r>
            <w:proofErr w:type="gramEnd"/>
          </w:p>
        </w:tc>
        <w:tc>
          <w:tcPr>
            <w:tcW w:w="1381" w:type="dxa"/>
          </w:tcPr>
          <w:p w:rsidR="00AB6EDD" w:rsidRPr="00F86FAA" w:rsidRDefault="000A0EB5" w:rsidP="00AB6EDD">
            <w:pPr>
              <w:pStyle w:val="afa"/>
              <w:ind w:firstLine="0"/>
              <w:rPr>
                <w:b/>
                <w:i/>
                <w:sz w:val="24"/>
              </w:rPr>
            </w:pPr>
            <w:r>
              <w:rPr>
                <w:sz w:val="24"/>
              </w:rPr>
              <w:t>0,2</w:t>
            </w:r>
          </w:p>
        </w:tc>
      </w:tr>
      <w:tr w:rsidR="00AB6EDD" w:rsidRPr="00F86FAA" w:rsidTr="00AB6EDD">
        <w:trPr>
          <w:trHeight w:val="295"/>
        </w:trPr>
        <w:tc>
          <w:tcPr>
            <w:tcW w:w="534" w:type="dxa"/>
            <w:vMerge/>
          </w:tcPr>
          <w:p w:rsidR="00AB6EDD" w:rsidRPr="00F86FAA" w:rsidRDefault="00AB6EDD" w:rsidP="009830CC">
            <w:pPr>
              <w:pStyle w:val="19"/>
              <w:ind w:firstLine="0"/>
              <w:rPr>
                <w:b/>
                <w:sz w:val="24"/>
                <w:szCs w:val="24"/>
              </w:rPr>
            </w:pPr>
          </w:p>
        </w:tc>
        <w:tc>
          <w:tcPr>
            <w:tcW w:w="2551" w:type="dxa"/>
            <w:vMerge/>
          </w:tcPr>
          <w:p w:rsidR="00AB6EDD" w:rsidRPr="00F86FAA" w:rsidRDefault="00AB6EDD">
            <w:pPr>
              <w:pStyle w:val="Default"/>
              <w:rPr>
                <w:b/>
                <w:color w:val="auto"/>
              </w:rPr>
            </w:pPr>
          </w:p>
        </w:tc>
        <w:tc>
          <w:tcPr>
            <w:tcW w:w="5387" w:type="dxa"/>
          </w:tcPr>
          <w:p w:rsidR="00AB6EDD" w:rsidRPr="00AB6EDD" w:rsidRDefault="00AB6EDD" w:rsidP="00AB6EDD">
            <w:pPr>
              <w:pStyle w:val="afa"/>
              <w:ind w:firstLine="0"/>
              <w:rPr>
                <w:b/>
                <w:i/>
                <w:sz w:val="24"/>
              </w:rPr>
            </w:pPr>
            <w:r w:rsidRPr="00AB6EDD">
              <w:rPr>
                <w:i/>
                <w:sz w:val="24"/>
              </w:rPr>
              <w:t>Общая сумма по всем критериям</w:t>
            </w:r>
          </w:p>
        </w:tc>
        <w:tc>
          <w:tcPr>
            <w:tcW w:w="1381" w:type="dxa"/>
          </w:tcPr>
          <w:p w:rsidR="00AB6EDD" w:rsidRPr="00AB6EDD" w:rsidRDefault="00AB6EDD" w:rsidP="00AB6EDD">
            <w:pPr>
              <w:pStyle w:val="afa"/>
              <w:ind w:firstLine="0"/>
              <w:rPr>
                <w:b/>
                <w:i/>
                <w:sz w:val="24"/>
              </w:rPr>
            </w:pPr>
            <w:r w:rsidRPr="00AB6EDD">
              <w:rPr>
                <w:i/>
                <w:sz w:val="24"/>
              </w:rPr>
              <w:t>1,0</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AB6EDD" w:rsidRPr="00FC2A5F" w:rsidRDefault="009A1683" w:rsidP="00AB6EDD">
            <w:pPr>
              <w:pStyle w:val="-3"/>
              <w:numPr>
                <w:ilvl w:val="2"/>
                <w:numId w:val="0"/>
              </w:numPr>
              <w:tabs>
                <w:tab w:val="num" w:pos="1985"/>
              </w:tabs>
              <w:suppressAutoHyphens/>
              <w:ind w:firstLine="709"/>
              <w:rPr>
                <w:rFonts w:eastAsia="MS Mincho"/>
                <w:sz w:val="24"/>
                <w:lang w:eastAsia="ar-SA"/>
              </w:rPr>
            </w:pPr>
            <w:proofErr w:type="gramStart"/>
            <w:r>
              <w:rPr>
                <w:i/>
                <w:sz w:val="24"/>
              </w:rPr>
              <w:t>(</w:t>
            </w:r>
            <w:r w:rsidR="00AB6EDD" w:rsidRPr="00FC2A5F">
              <w:rPr>
                <w:rFonts w:eastAsia="MS Mincho"/>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roofErr w:type="gramEnd"/>
          </w:p>
          <w:p w:rsidR="00AB6EDD" w:rsidRPr="00FC2A5F" w:rsidRDefault="00AB6EDD" w:rsidP="00AB6EDD">
            <w:pPr>
              <w:pStyle w:val="-3"/>
              <w:numPr>
                <w:ilvl w:val="2"/>
                <w:numId w:val="0"/>
              </w:numPr>
              <w:tabs>
                <w:tab w:val="num" w:pos="1985"/>
              </w:tabs>
              <w:suppressAutoHyphens/>
              <w:ind w:firstLine="709"/>
              <w:rPr>
                <w:rFonts w:eastAsia="MS Mincho"/>
                <w:sz w:val="24"/>
                <w:lang w:eastAsia="ar-SA"/>
              </w:rPr>
            </w:pPr>
            <w:r w:rsidRPr="00FC2A5F">
              <w:rPr>
                <w:rFonts w:eastAsia="MS Mincho"/>
                <w:sz w:val="24"/>
                <w:lang w:eastAsia="ar-SA"/>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B6EDD" w:rsidRPr="00FC2A5F" w:rsidRDefault="00AB6EDD" w:rsidP="00AB6EDD">
            <w:pPr>
              <w:pStyle w:val="-3"/>
              <w:numPr>
                <w:ilvl w:val="2"/>
                <w:numId w:val="0"/>
              </w:numPr>
              <w:tabs>
                <w:tab w:val="num" w:pos="1985"/>
              </w:tabs>
              <w:suppressAutoHyphens/>
              <w:ind w:firstLine="709"/>
              <w:rPr>
                <w:rFonts w:eastAsia="MS Mincho"/>
                <w:sz w:val="24"/>
                <w:lang w:eastAsia="ar-SA"/>
              </w:rPr>
            </w:pPr>
            <w:r w:rsidRPr="00FC2A5F">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B6EDD" w:rsidRPr="00FC2A5F" w:rsidRDefault="00AB6EDD" w:rsidP="00AB6EDD">
            <w:pPr>
              <w:pStyle w:val="-3"/>
              <w:numPr>
                <w:ilvl w:val="2"/>
                <w:numId w:val="0"/>
              </w:numPr>
              <w:tabs>
                <w:tab w:val="num" w:pos="1985"/>
              </w:tabs>
              <w:suppressAutoHyphens/>
              <w:ind w:firstLine="709"/>
              <w:rPr>
                <w:rFonts w:eastAsia="MS Mincho"/>
                <w:sz w:val="24"/>
                <w:lang w:eastAsia="ar-SA"/>
              </w:rPr>
            </w:pPr>
            <w:r w:rsidRPr="00FC2A5F">
              <w:rPr>
                <w:rFonts w:eastAsia="MS Mincho"/>
                <w:sz w:val="24"/>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FC2A5F">
              <w:rPr>
                <w:rFonts w:eastAsia="MS Mincho"/>
                <w:sz w:val="24"/>
                <w:lang w:eastAsia="ar-SA"/>
              </w:rPr>
              <w:t>усмотрениюЗаказчика</w:t>
            </w:r>
            <w:proofErr w:type="spellEnd"/>
            <w:r w:rsidRPr="00FC2A5F">
              <w:rPr>
                <w:rFonts w:eastAsia="MS Mincho"/>
                <w:sz w:val="24"/>
                <w:lang w:eastAsia="ar-SA"/>
              </w:rPr>
              <w:t>.</w:t>
            </w:r>
          </w:p>
          <w:p w:rsidR="00736D40" w:rsidRPr="00F86FAA" w:rsidRDefault="00AB6EDD" w:rsidP="00AB6EDD">
            <w:pPr>
              <w:pStyle w:val="-3"/>
              <w:numPr>
                <w:ilvl w:val="2"/>
                <w:numId w:val="0"/>
              </w:numPr>
              <w:tabs>
                <w:tab w:val="num" w:pos="1985"/>
              </w:tabs>
              <w:suppressAutoHyphens/>
              <w:ind w:firstLine="709"/>
              <w:rPr>
                <w:sz w:val="24"/>
                <w:highlight w:val="cyan"/>
              </w:rPr>
            </w:pPr>
            <w:r w:rsidRPr="00FC2A5F">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B6EDD" w:rsidRPr="00F86FAA" w:rsidTr="00EF779C">
        <w:tc>
          <w:tcPr>
            <w:tcW w:w="534" w:type="dxa"/>
          </w:tcPr>
          <w:p w:rsidR="00AB6EDD" w:rsidRPr="00F86FAA" w:rsidRDefault="00AB6EDD"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AB6EDD" w:rsidRPr="00F86FAA" w:rsidRDefault="00AB6EDD">
            <w:pPr>
              <w:pStyle w:val="Default"/>
              <w:rPr>
                <w:b/>
                <w:color w:val="auto"/>
              </w:rPr>
            </w:pPr>
            <w:r w:rsidRPr="00F86FAA">
              <w:rPr>
                <w:b/>
                <w:color w:val="auto"/>
              </w:rPr>
              <w:t>Привлечение субподрядчиков, соисполнителей</w:t>
            </w:r>
          </w:p>
        </w:tc>
        <w:tc>
          <w:tcPr>
            <w:tcW w:w="6768" w:type="dxa"/>
            <w:gridSpan w:val="2"/>
          </w:tcPr>
          <w:p w:rsidR="00AB6EDD" w:rsidRPr="00F86FAA" w:rsidRDefault="00AB6EDD" w:rsidP="006164CD">
            <w:pPr>
              <w:pStyle w:val="19"/>
              <w:ind w:firstLine="0"/>
              <w:rPr>
                <w:sz w:val="24"/>
                <w:szCs w:val="24"/>
              </w:rPr>
            </w:pPr>
            <w:r w:rsidRPr="009B70CE">
              <w:rPr>
                <w:sz w:val="24"/>
                <w:szCs w:val="24"/>
              </w:rPr>
              <w:t>Привлечение субподрядчиков допускается</w:t>
            </w:r>
            <w:r>
              <w:rPr>
                <w:sz w:val="24"/>
                <w:szCs w:val="24"/>
              </w:rPr>
              <w:t>.</w:t>
            </w:r>
          </w:p>
        </w:tc>
      </w:tr>
      <w:tr w:rsidR="00AB6EDD" w:rsidRPr="00F86FAA" w:rsidTr="00505622">
        <w:tc>
          <w:tcPr>
            <w:tcW w:w="534" w:type="dxa"/>
          </w:tcPr>
          <w:p w:rsidR="00AB6EDD" w:rsidRPr="00F86FAA" w:rsidRDefault="00AB6EDD" w:rsidP="00505622">
            <w:pPr>
              <w:pStyle w:val="19"/>
              <w:ind w:firstLine="0"/>
              <w:rPr>
                <w:b/>
                <w:sz w:val="24"/>
                <w:szCs w:val="24"/>
              </w:rPr>
            </w:pPr>
            <w:r>
              <w:rPr>
                <w:b/>
                <w:sz w:val="24"/>
                <w:szCs w:val="24"/>
              </w:rPr>
              <w:t>22</w:t>
            </w:r>
            <w:r w:rsidRPr="00F86FAA">
              <w:rPr>
                <w:b/>
                <w:sz w:val="24"/>
                <w:szCs w:val="24"/>
              </w:rPr>
              <w:t>.</w:t>
            </w:r>
          </w:p>
        </w:tc>
        <w:tc>
          <w:tcPr>
            <w:tcW w:w="2551" w:type="dxa"/>
          </w:tcPr>
          <w:p w:rsidR="00AB6EDD" w:rsidRPr="00F86FAA" w:rsidRDefault="00AB6EDD"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AB6EDD" w:rsidRPr="00F86FAA" w:rsidRDefault="00AB6EDD"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B6EDD" w:rsidRPr="00F86FAA" w:rsidTr="00EF779C">
        <w:tc>
          <w:tcPr>
            <w:tcW w:w="534" w:type="dxa"/>
          </w:tcPr>
          <w:p w:rsidR="00AB6EDD" w:rsidRPr="00F86FAA" w:rsidRDefault="00AB6EDD"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B6EDD" w:rsidRPr="00F86FAA" w:rsidRDefault="00AB6EDD">
            <w:pPr>
              <w:pStyle w:val="Default"/>
              <w:rPr>
                <w:b/>
                <w:color w:val="auto"/>
              </w:rPr>
            </w:pPr>
            <w:r>
              <w:rPr>
                <w:b/>
                <w:color w:val="auto"/>
              </w:rPr>
              <w:t>Обеспечение З</w:t>
            </w:r>
            <w:r w:rsidRPr="00F86FAA">
              <w:rPr>
                <w:b/>
                <w:color w:val="auto"/>
              </w:rPr>
              <w:t>аявки</w:t>
            </w:r>
          </w:p>
        </w:tc>
        <w:tc>
          <w:tcPr>
            <w:tcW w:w="6768" w:type="dxa"/>
            <w:gridSpan w:val="2"/>
          </w:tcPr>
          <w:p w:rsidR="00AB6EDD" w:rsidRPr="00F86FAA" w:rsidRDefault="00AB6EDD"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w:t>
      </w:r>
      <w:proofErr w:type="gramStart"/>
      <w:r w:rsidR="00134C04" w:rsidRPr="00305BD2">
        <w:rPr>
          <w:b/>
          <w:sz w:val="28"/>
          <w:szCs w:val="28"/>
        </w:rPr>
        <w:t>ОК</w:t>
      </w:r>
      <w:proofErr w:type="gramEnd"/>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Style w:val="afff2"/>
        <w:tblW w:w="9854" w:type="dxa"/>
        <w:tblLayout w:type="fixed"/>
        <w:tblLook w:val="0000" w:firstRow="0" w:lastRow="0" w:firstColumn="0" w:lastColumn="0" w:noHBand="0" w:noVBand="0"/>
      </w:tblPr>
      <w:tblGrid>
        <w:gridCol w:w="4258"/>
        <w:gridCol w:w="2434"/>
        <w:gridCol w:w="1581"/>
        <w:gridCol w:w="1581"/>
      </w:tblGrid>
      <w:tr w:rsidR="00A97E5B" w:rsidRPr="00384CDC" w:rsidTr="008009F1">
        <w:trPr>
          <w:trHeight w:val="2507"/>
        </w:trPr>
        <w:tc>
          <w:tcPr>
            <w:tcW w:w="2161" w:type="pct"/>
          </w:tcPr>
          <w:p w:rsidR="00A97E5B" w:rsidRPr="00384CDC" w:rsidRDefault="00A97E5B" w:rsidP="008009F1">
            <w:pPr>
              <w:jc w:val="center"/>
            </w:pPr>
            <w:r w:rsidRPr="00384CDC">
              <w:t>Наименование работ</w:t>
            </w:r>
          </w:p>
        </w:tc>
        <w:tc>
          <w:tcPr>
            <w:tcW w:w="1235" w:type="pct"/>
          </w:tcPr>
          <w:p w:rsidR="00A97E5B" w:rsidRPr="00384CDC" w:rsidRDefault="00A97E5B" w:rsidP="008009F1">
            <w:pPr>
              <w:jc w:val="center"/>
            </w:pPr>
            <w:r w:rsidRPr="00384CDC">
              <w:t>Цена за весь закупаемый объем</w:t>
            </w:r>
            <w:r>
              <w:t xml:space="preserve"> работ </w:t>
            </w:r>
            <w:r w:rsidRPr="00384CDC">
              <w:t xml:space="preserve">в руб., </w:t>
            </w:r>
            <w:r>
              <w:t xml:space="preserve">без </w:t>
            </w:r>
            <w:r w:rsidRPr="00384CDC">
              <w:t>учет</w:t>
            </w:r>
            <w:r>
              <w:t>а</w:t>
            </w:r>
            <w:r w:rsidRPr="00384CDC">
              <w:t xml:space="preserve"> НДС </w:t>
            </w:r>
          </w:p>
        </w:tc>
        <w:tc>
          <w:tcPr>
            <w:tcW w:w="802" w:type="pct"/>
          </w:tcPr>
          <w:p w:rsidR="00A97E5B" w:rsidRPr="00384CDC" w:rsidRDefault="00A97E5B" w:rsidP="008009F1">
            <w:pPr>
              <w:jc w:val="center"/>
            </w:pPr>
            <w:r w:rsidRPr="00384CDC">
              <w:t>Срок выполнения работ</w:t>
            </w:r>
            <w:r>
              <w:t xml:space="preserve"> в календ</w:t>
            </w:r>
            <w:proofErr w:type="gramStart"/>
            <w:r>
              <w:t>.</w:t>
            </w:r>
            <w:proofErr w:type="gramEnd"/>
            <w:r>
              <w:t xml:space="preserve"> </w:t>
            </w:r>
            <w:proofErr w:type="gramStart"/>
            <w:r>
              <w:t>д</w:t>
            </w:r>
            <w:proofErr w:type="gramEnd"/>
            <w:r>
              <w:t xml:space="preserve">нях с даты </w:t>
            </w:r>
            <w:proofErr w:type="spellStart"/>
            <w:r>
              <w:t>заклюяения</w:t>
            </w:r>
            <w:proofErr w:type="spellEnd"/>
            <w:r>
              <w:t xml:space="preserve"> договора</w:t>
            </w:r>
          </w:p>
        </w:tc>
        <w:tc>
          <w:tcPr>
            <w:tcW w:w="802" w:type="pct"/>
          </w:tcPr>
          <w:p w:rsidR="00A97E5B" w:rsidRDefault="00A97E5B" w:rsidP="008009F1">
            <w:pPr>
              <w:jc w:val="center"/>
            </w:pPr>
          </w:p>
          <w:p w:rsidR="00A97E5B" w:rsidRPr="00384CDC" w:rsidRDefault="00A97E5B" w:rsidP="008009F1">
            <w:pPr>
              <w:jc w:val="center"/>
            </w:pPr>
            <w:r w:rsidRPr="005820EB">
              <w:t xml:space="preserve">Срок окончания </w:t>
            </w:r>
            <w:r>
              <w:t>выполнения Работ</w:t>
            </w:r>
          </w:p>
        </w:tc>
      </w:tr>
      <w:tr w:rsidR="00A97E5B" w:rsidRPr="00384CDC" w:rsidTr="008009F1">
        <w:trPr>
          <w:trHeight w:val="317"/>
        </w:trPr>
        <w:tc>
          <w:tcPr>
            <w:tcW w:w="2161" w:type="pct"/>
            <w:noWrap/>
          </w:tcPr>
          <w:p w:rsidR="00A97E5B" w:rsidRPr="00384CDC" w:rsidRDefault="00A97E5B" w:rsidP="008009F1">
            <w:pPr>
              <w:jc w:val="center"/>
            </w:pPr>
            <w:r w:rsidRPr="00751B66">
              <w:t xml:space="preserve">Разработка </w:t>
            </w:r>
            <w:proofErr w:type="spellStart"/>
            <w:r w:rsidRPr="00751B66">
              <w:t>фитингового</w:t>
            </w:r>
            <w:proofErr w:type="spellEnd"/>
            <w:r w:rsidRPr="00751B66">
              <w:t xml:space="preserve"> узла для перевозки крупнотоннажных контейнеров</w:t>
            </w:r>
          </w:p>
        </w:tc>
        <w:tc>
          <w:tcPr>
            <w:tcW w:w="1235" w:type="pct"/>
            <w:noWrap/>
          </w:tcPr>
          <w:p w:rsidR="00A97E5B" w:rsidRPr="00384CDC" w:rsidRDefault="00A97E5B" w:rsidP="008009F1">
            <w:pPr>
              <w:jc w:val="center"/>
            </w:pPr>
          </w:p>
        </w:tc>
        <w:tc>
          <w:tcPr>
            <w:tcW w:w="802" w:type="pct"/>
            <w:noWrap/>
          </w:tcPr>
          <w:p w:rsidR="00A97E5B" w:rsidRPr="00384CDC" w:rsidRDefault="00A97E5B" w:rsidP="008009F1">
            <w:pPr>
              <w:jc w:val="center"/>
            </w:pPr>
          </w:p>
        </w:tc>
        <w:tc>
          <w:tcPr>
            <w:tcW w:w="802" w:type="pct"/>
          </w:tcPr>
          <w:p w:rsidR="00A97E5B" w:rsidRPr="00384CDC" w:rsidRDefault="00A97E5B" w:rsidP="008009F1">
            <w:pPr>
              <w:jc w:val="center"/>
            </w:pPr>
          </w:p>
        </w:tc>
      </w:tr>
    </w:tbl>
    <w:p w:rsidR="000954FB" w:rsidRPr="000379F8" w:rsidRDefault="000954FB" w:rsidP="000954FB">
      <w:pPr>
        <w:ind w:firstLine="567"/>
        <w:jc w:val="both"/>
        <w:rPr>
          <w:color w:val="BFBFBF"/>
          <w:sz w:val="28"/>
          <w:szCs w:val="28"/>
        </w:rPr>
      </w:pPr>
    </w:p>
    <w:p w:rsidR="00A97E5B" w:rsidRPr="00A97E5B" w:rsidRDefault="006A6E7D" w:rsidP="008009F1">
      <w:pPr>
        <w:pStyle w:val="afd"/>
        <w:ind w:firstLine="709"/>
        <w:jc w:val="both"/>
        <w:rPr>
          <w:i/>
          <w:szCs w:val="28"/>
        </w:rPr>
      </w:pPr>
      <w:r w:rsidRPr="00A97E5B">
        <w:rPr>
          <w:szCs w:val="28"/>
        </w:rPr>
        <w:t xml:space="preserve">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w:t>
      </w:r>
      <w:r w:rsidR="00A97E5B" w:rsidRPr="00A97E5B">
        <w:rPr>
          <w:szCs w:val="28"/>
        </w:rPr>
        <w:t>выполнением работ, в том числе подрядных</w:t>
      </w:r>
      <w:r w:rsidR="008009F1">
        <w:rPr>
          <w:szCs w:val="28"/>
        </w:rPr>
        <w:t>.</w:t>
      </w:r>
    </w:p>
    <w:p w:rsidR="006A6E7D" w:rsidRDefault="00A97E5B" w:rsidP="008009F1">
      <w:pPr>
        <w:pStyle w:val="afd"/>
        <w:ind w:firstLine="709"/>
        <w:jc w:val="both"/>
        <w:rPr>
          <w:szCs w:val="28"/>
        </w:rPr>
      </w:pPr>
      <w:r w:rsidRPr="008009F1">
        <w:rPr>
          <w:szCs w:val="28"/>
        </w:rPr>
        <w:t>В</w:t>
      </w:r>
      <w:r w:rsidR="006A6E7D" w:rsidRPr="008009F1">
        <w:rPr>
          <w:szCs w:val="28"/>
        </w:rPr>
        <w:t>ыполнение работ облагается НДС по ставке ____%, размер которого</w:t>
      </w:r>
      <w:r w:rsidR="006A6E7D">
        <w:rPr>
          <w:szCs w:val="28"/>
        </w:rPr>
        <w:t xml:space="preserve">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8009F1">
      <w:pPr>
        <w:pStyle w:val="afd"/>
        <w:ind w:firstLine="709"/>
        <w:jc w:val="both"/>
      </w:pPr>
      <w:r>
        <w:rPr>
          <w:szCs w:val="28"/>
        </w:rPr>
        <w:t xml:space="preserve">2. Дополнительные условия </w:t>
      </w:r>
      <w:r w:rsidRPr="008009F1">
        <w:rPr>
          <w:szCs w:val="28"/>
        </w:rPr>
        <w:t>поставки товаров, выполнения работ, оказания услуг</w:t>
      </w:r>
      <w:r>
        <w:t xml:space="preserve"> _______________________________________________________ </w:t>
      </w:r>
    </w:p>
    <w:p w:rsidR="006A6E7D" w:rsidRPr="00721D0D" w:rsidRDefault="006A6E7D" w:rsidP="008009F1">
      <w:pPr>
        <w:pStyle w:val="afd"/>
        <w:ind w:firstLine="709"/>
        <w:jc w:val="center"/>
        <w:rPr>
          <w:i/>
          <w:sz w:val="24"/>
          <w:szCs w:val="24"/>
        </w:rPr>
      </w:pPr>
      <w:r w:rsidRPr="00721D0D">
        <w:rPr>
          <w:i/>
          <w:sz w:val="24"/>
          <w:szCs w:val="24"/>
        </w:rPr>
        <w:t>(заполняется претендентом при необходимости).</w:t>
      </w:r>
    </w:p>
    <w:p w:rsidR="006A6E7D" w:rsidRPr="00D963B6" w:rsidRDefault="006A6E7D" w:rsidP="008009F1">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8009F1">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8009F1">
      <w:pPr>
        <w:pStyle w:val="afd"/>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8009F1">
      <w:pPr>
        <w:pStyle w:val="afd"/>
        <w:ind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8009F1">
      <w:pPr>
        <w:pStyle w:val="afd"/>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009F1" w:rsidRPr="004A16E7" w:rsidRDefault="008009F1" w:rsidP="008009F1">
      <w:pPr>
        <w:pStyle w:val="afd"/>
        <w:jc w:val="both"/>
        <w:rPr>
          <w:szCs w:val="28"/>
        </w:rPr>
      </w:pPr>
      <w:r w:rsidRPr="00205668">
        <w:rPr>
          <w:szCs w:val="28"/>
        </w:rPr>
        <w:t> </w:t>
      </w:r>
      <w:r w:rsidRPr="004A16E7">
        <w:rPr>
          <w:szCs w:val="28"/>
        </w:rPr>
        <w:t>Следующие приложения являются неотъемлемой частью настоящего финансово-коммерческого предложения:</w:t>
      </w:r>
    </w:p>
    <w:p w:rsidR="008009F1" w:rsidRPr="008009F1" w:rsidRDefault="008009F1" w:rsidP="008009F1">
      <w:pPr>
        <w:pStyle w:val="afd"/>
        <w:jc w:val="both"/>
        <w:rPr>
          <w:i/>
          <w:szCs w:val="28"/>
        </w:rPr>
      </w:pPr>
      <w:r>
        <w:rPr>
          <w:szCs w:val="28"/>
        </w:rPr>
        <w:t xml:space="preserve">1) </w:t>
      </w:r>
      <w:r w:rsidRPr="004A16E7">
        <w:rPr>
          <w:szCs w:val="28"/>
        </w:rPr>
        <w:t xml:space="preserve">приложение № </w:t>
      </w:r>
      <w:r>
        <w:rPr>
          <w:szCs w:val="28"/>
        </w:rPr>
        <w:t>1</w:t>
      </w:r>
      <w:r w:rsidRPr="004A16E7">
        <w:rPr>
          <w:szCs w:val="28"/>
        </w:rPr>
        <w:t> – Календарный план выполнения работ</w:t>
      </w:r>
      <w:r>
        <w:rPr>
          <w:szCs w:val="28"/>
        </w:rPr>
        <w:t xml:space="preserve"> </w:t>
      </w:r>
      <w:r w:rsidRPr="004A16E7">
        <w:rPr>
          <w:szCs w:val="28"/>
        </w:rPr>
        <w:t>на ___ листах</w:t>
      </w:r>
      <w:proofErr w:type="gramStart"/>
      <w:r>
        <w:rPr>
          <w:szCs w:val="28"/>
        </w:rPr>
        <w:t>.</w:t>
      </w:r>
      <w:proofErr w:type="gramEnd"/>
      <w:r w:rsidRPr="004A16E7">
        <w:rPr>
          <w:szCs w:val="28"/>
        </w:rPr>
        <w:t xml:space="preserve"> </w:t>
      </w:r>
      <w:r w:rsidRPr="008009F1">
        <w:rPr>
          <w:i/>
          <w:szCs w:val="28"/>
        </w:rPr>
        <w:t>(</w:t>
      </w:r>
      <w:proofErr w:type="gramStart"/>
      <w:r w:rsidRPr="008009F1">
        <w:rPr>
          <w:i/>
          <w:szCs w:val="28"/>
        </w:rPr>
        <w:t>с</w:t>
      </w:r>
      <w:proofErr w:type="gramEnd"/>
      <w:r w:rsidRPr="008009F1">
        <w:rPr>
          <w:i/>
          <w:szCs w:val="28"/>
        </w:rPr>
        <w:t>оставляется по форме соответствующего</w:t>
      </w:r>
      <w:r>
        <w:rPr>
          <w:i/>
          <w:szCs w:val="28"/>
        </w:rPr>
        <w:t xml:space="preserve"> приложения к проекту договора)</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77"/>
        <w:gridCol w:w="2665"/>
        <w:gridCol w:w="1735"/>
        <w:gridCol w:w="1820"/>
        <w:gridCol w:w="1783"/>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8009F1">
            <w:pPr>
              <w:jc w:val="center"/>
            </w:pPr>
            <w:r w:rsidRPr="003D485E">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8009F1">
            <w:pPr>
              <w:jc w:val="center"/>
            </w:pPr>
            <w:r w:rsidRPr="003D485E">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8009F1">
            <w:pPr>
              <w:jc w:val="center"/>
            </w:pPr>
            <w:r w:rsidRPr="003D485E">
              <w:t xml:space="preserve"> </w:t>
            </w:r>
            <w:r w:rsidR="008009F1">
              <w:t>С</w:t>
            </w:r>
            <w:r w:rsidRPr="003D485E">
              <w:t>тоимост</w:t>
            </w:r>
            <w:r w:rsidR="008009F1">
              <w:t>ь</w:t>
            </w:r>
            <w:r w:rsidRPr="003D485E">
              <w:t xml:space="preserve"> </w:t>
            </w:r>
            <w:r w:rsidR="008009F1">
              <w:t xml:space="preserve">выполненных работ </w:t>
            </w:r>
            <w:r w:rsidRPr="003D485E">
              <w:t>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w:t>
      </w:r>
      <w:r w:rsidR="008009F1">
        <w:t>и</w:t>
      </w:r>
      <w:r w:rsidRPr="003D485E">
        <w:t xml:space="preserve"> договор</w:t>
      </w:r>
      <w:r w:rsidR="008009F1">
        <w:t>ов</w:t>
      </w:r>
      <w:r w:rsidRPr="003D485E">
        <w:t xml:space="preserve"> на ____ листах.</w:t>
      </w:r>
    </w:p>
    <w:p w:rsidR="003D485E" w:rsidRPr="003D485E" w:rsidRDefault="003D485E" w:rsidP="003D485E">
      <w:r w:rsidRPr="003D485E">
        <w:tab/>
      </w:r>
      <w:r w:rsidRPr="003D485E">
        <w:tab/>
      </w:r>
      <w:r w:rsidRPr="003D485E">
        <w:tab/>
        <w:t xml:space="preserve">    2. копия акт</w:t>
      </w:r>
      <w:r w:rsidR="008009F1">
        <w:t xml:space="preserve">ов </w:t>
      </w:r>
      <w:r w:rsidRPr="003D485E">
        <w:t xml:space="preserve">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6037A" w:rsidRPr="00305BD2" w:rsidRDefault="0016037A" w:rsidP="0016037A">
      <w:pPr>
        <w:pStyle w:val="19"/>
        <w:ind w:firstLine="0"/>
        <w:jc w:val="right"/>
        <w:outlineLvl w:val="0"/>
        <w:rPr>
          <w:rFonts w:eastAsia="MS Mincho"/>
          <w:szCs w:val="28"/>
        </w:rPr>
      </w:pPr>
      <w:r w:rsidRPr="00305BD2">
        <w:rPr>
          <w:rFonts w:eastAsia="MS Mincho"/>
          <w:szCs w:val="28"/>
        </w:rPr>
        <w:lastRenderedPageBreak/>
        <w:t xml:space="preserve">Приложение № </w:t>
      </w:r>
      <w:r>
        <w:rPr>
          <w:rFonts w:eastAsia="MS Mincho"/>
          <w:szCs w:val="28"/>
        </w:rPr>
        <w:t>5</w:t>
      </w:r>
    </w:p>
    <w:p w:rsidR="0016037A" w:rsidRPr="003D485E" w:rsidRDefault="0016037A" w:rsidP="0016037A">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 w:rsidR="0016037A" w:rsidRDefault="0016037A" w:rsidP="008009F1">
      <w:pPr>
        <w:ind w:firstLine="851"/>
        <w:jc w:val="center"/>
        <w:rPr>
          <w:b/>
          <w:bCs/>
        </w:rPr>
      </w:pPr>
    </w:p>
    <w:p w:rsidR="0016037A" w:rsidRDefault="0016037A" w:rsidP="008009F1">
      <w:pPr>
        <w:ind w:firstLine="851"/>
        <w:jc w:val="center"/>
        <w:rPr>
          <w:b/>
          <w:bCs/>
        </w:rPr>
      </w:pPr>
    </w:p>
    <w:p w:rsidR="0016037A" w:rsidRPr="00E10899" w:rsidRDefault="0016037A" w:rsidP="0016037A">
      <w:pPr>
        <w:pStyle w:val="afa"/>
        <w:ind w:firstLine="0"/>
        <w:jc w:val="center"/>
        <w:outlineLvl w:val="1"/>
        <w:rPr>
          <w:b/>
          <w:sz w:val="60"/>
          <w:szCs w:val="60"/>
        </w:rPr>
      </w:pPr>
      <w:r w:rsidRPr="0016037A">
        <w:rPr>
          <w:b/>
          <w:sz w:val="60"/>
          <w:szCs w:val="60"/>
        </w:rPr>
        <w:t>ПРОЕКТ ДОГОВОРА</w:t>
      </w:r>
    </w:p>
    <w:p w:rsidR="0016037A" w:rsidRDefault="0016037A" w:rsidP="008009F1">
      <w:pPr>
        <w:ind w:firstLine="851"/>
        <w:jc w:val="center"/>
        <w:rPr>
          <w:b/>
          <w:bCs/>
        </w:rPr>
      </w:pPr>
    </w:p>
    <w:p w:rsidR="0016037A" w:rsidRDefault="0016037A" w:rsidP="008009F1">
      <w:pPr>
        <w:ind w:firstLine="851"/>
        <w:jc w:val="center"/>
        <w:rPr>
          <w:b/>
          <w:bCs/>
        </w:rPr>
      </w:pPr>
    </w:p>
    <w:p w:rsidR="008009F1" w:rsidRPr="005820EB" w:rsidRDefault="008009F1" w:rsidP="008009F1">
      <w:pPr>
        <w:ind w:firstLine="851"/>
        <w:jc w:val="center"/>
        <w:rPr>
          <w:b/>
          <w:bCs/>
        </w:rPr>
      </w:pPr>
      <w:r>
        <w:rPr>
          <w:b/>
          <w:bCs/>
        </w:rPr>
        <w:t>Договор  №</w:t>
      </w:r>
      <w:proofErr w:type="spellStart"/>
      <w:r>
        <w:rPr>
          <w:b/>
          <w:bCs/>
        </w:rPr>
        <w:t>ТКд</w:t>
      </w:r>
      <w:proofErr w:type="spellEnd"/>
      <w:r>
        <w:rPr>
          <w:b/>
          <w:bCs/>
        </w:rPr>
        <w:t>/__</w:t>
      </w:r>
      <w:r w:rsidRPr="005820EB">
        <w:rPr>
          <w:b/>
          <w:bCs/>
        </w:rPr>
        <w:t>/__</w:t>
      </w:r>
      <w:r>
        <w:rPr>
          <w:b/>
          <w:bCs/>
        </w:rPr>
        <w:t>_</w:t>
      </w:r>
      <w:r w:rsidRPr="005820EB">
        <w:rPr>
          <w:b/>
          <w:bCs/>
        </w:rPr>
        <w:t>/__</w:t>
      </w:r>
      <w:r>
        <w:rPr>
          <w:b/>
          <w:bCs/>
        </w:rPr>
        <w:t>_</w:t>
      </w:r>
    </w:p>
    <w:p w:rsidR="008009F1" w:rsidRPr="005820EB" w:rsidRDefault="008009F1" w:rsidP="008009F1">
      <w:pPr>
        <w:ind w:firstLine="851"/>
        <w:jc w:val="center"/>
      </w:pPr>
      <w:r w:rsidRPr="005820EB">
        <w:rPr>
          <w:b/>
          <w:bCs/>
        </w:rPr>
        <w:t xml:space="preserve">на </w:t>
      </w:r>
      <w:r>
        <w:rPr>
          <w:b/>
          <w:bCs/>
        </w:rPr>
        <w:t>выполнение работ</w:t>
      </w:r>
    </w:p>
    <w:p w:rsidR="008009F1" w:rsidRPr="005820EB" w:rsidRDefault="008009F1" w:rsidP="008009F1">
      <w:pPr>
        <w:jc w:val="both"/>
      </w:pPr>
      <w:proofErr w:type="spellStart"/>
      <w:r w:rsidRPr="005820EB">
        <w:t>г</w:t>
      </w:r>
      <w:proofErr w:type="gramStart"/>
      <w:r w:rsidRPr="005820EB">
        <w:t>.</w:t>
      </w:r>
      <w:r>
        <w:t>М</w:t>
      </w:r>
      <w:proofErr w:type="gramEnd"/>
      <w:r>
        <w:t>осква</w:t>
      </w:r>
      <w:proofErr w:type="spellEnd"/>
      <w:r w:rsidRPr="005820EB">
        <w:t xml:space="preserve">                                                                                  </w:t>
      </w:r>
      <w:r>
        <w:t xml:space="preserve">                 </w:t>
      </w:r>
      <w:r w:rsidRPr="005820EB">
        <w:t xml:space="preserve"> «__»_______ </w:t>
      </w:r>
      <w:r>
        <w:t>201</w:t>
      </w:r>
      <w:r w:rsidRPr="005820EB">
        <w:t>__ г.</w:t>
      </w:r>
    </w:p>
    <w:p w:rsidR="008009F1" w:rsidRPr="005820EB" w:rsidRDefault="008009F1" w:rsidP="008009F1">
      <w:pPr>
        <w:ind w:firstLine="851"/>
        <w:jc w:val="both"/>
      </w:pPr>
    </w:p>
    <w:p w:rsidR="008009F1" w:rsidRPr="005820EB" w:rsidRDefault="008009F1" w:rsidP="008009F1">
      <w:pPr>
        <w:ind w:firstLine="851"/>
      </w:pPr>
      <w:r>
        <w:t>Публичное</w:t>
      </w:r>
      <w:r w:rsidRPr="005820EB">
        <w:t xml:space="preserve"> 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8009F1" w:rsidRPr="005820EB" w:rsidRDefault="008009F1" w:rsidP="008009F1">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8009F1" w:rsidRPr="005820EB" w:rsidRDefault="008009F1" w:rsidP="008009F1">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8009F1" w:rsidRPr="005820EB" w:rsidRDefault="008009F1" w:rsidP="008009F1">
      <w:pPr>
        <w:jc w:val="both"/>
      </w:pPr>
      <w:r w:rsidRPr="005820EB">
        <w:t xml:space="preserve">именуемое в дальнейшем «Исполнитель», в лице __________________________________, </w:t>
      </w:r>
    </w:p>
    <w:p w:rsidR="008009F1" w:rsidRPr="005820EB" w:rsidRDefault="008009F1" w:rsidP="008009F1">
      <w:pPr>
        <w:ind w:firstLine="851"/>
        <w:jc w:val="both"/>
      </w:pPr>
      <w:r w:rsidRPr="005820EB">
        <w:rPr>
          <w:i/>
          <w:vertAlign w:val="superscript"/>
        </w:rPr>
        <w:t xml:space="preserve">                                                                                                                        (должность, Ф.И.О. - полностью)</w:t>
      </w:r>
    </w:p>
    <w:p w:rsidR="008009F1" w:rsidRPr="005820EB" w:rsidRDefault="008009F1" w:rsidP="008009F1">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8009F1" w:rsidRDefault="008009F1" w:rsidP="008009F1">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8009F1" w:rsidRPr="005820EB" w:rsidRDefault="008009F1" w:rsidP="008009F1">
      <w:pPr>
        <w:ind w:firstLine="851"/>
        <w:jc w:val="both"/>
      </w:pPr>
    </w:p>
    <w:p w:rsidR="008009F1" w:rsidRPr="005820EB" w:rsidRDefault="008009F1" w:rsidP="008009F1">
      <w:pPr>
        <w:ind w:firstLine="851"/>
        <w:jc w:val="center"/>
        <w:rPr>
          <w:b/>
        </w:rPr>
      </w:pPr>
      <w:r w:rsidRPr="005820EB">
        <w:rPr>
          <w:b/>
        </w:rPr>
        <w:t>1. Предмет Договора</w:t>
      </w:r>
    </w:p>
    <w:p w:rsidR="008009F1" w:rsidRPr="005820EB" w:rsidRDefault="008009F1" w:rsidP="008009F1">
      <w:pPr>
        <w:numPr>
          <w:ilvl w:val="1"/>
          <w:numId w:val="25"/>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по </w:t>
      </w:r>
      <w:r>
        <w:t>выполнению работ</w:t>
      </w:r>
      <w:r w:rsidRPr="005820EB">
        <w:t xml:space="preserve"> по </w:t>
      </w:r>
      <w:r>
        <w:t xml:space="preserve">разработке </w:t>
      </w:r>
      <w:proofErr w:type="spellStart"/>
      <w:r>
        <w:t>фитингового</w:t>
      </w:r>
      <w:proofErr w:type="spellEnd"/>
      <w:r>
        <w:t xml:space="preserve"> узла для перевозки крупнотоннажных контейнеров  </w:t>
      </w:r>
      <w:r w:rsidRPr="005820EB">
        <w:t xml:space="preserve">(далее </w:t>
      </w:r>
      <w:r>
        <w:t>–</w:t>
      </w:r>
      <w:r w:rsidRPr="005820EB">
        <w:t xml:space="preserve"> </w:t>
      </w:r>
      <w:r>
        <w:t>«Работы»</w:t>
      </w:r>
      <w:r w:rsidRPr="005820EB">
        <w:t>).</w:t>
      </w:r>
    </w:p>
    <w:p w:rsidR="008009F1" w:rsidRPr="00313845" w:rsidRDefault="008009F1" w:rsidP="008009F1">
      <w:pPr>
        <w:pStyle w:val="afd"/>
        <w:ind w:firstLine="851"/>
        <w:jc w:val="both"/>
        <w:rPr>
          <w:sz w:val="24"/>
          <w:szCs w:val="24"/>
        </w:rPr>
      </w:pPr>
      <w:r w:rsidRPr="00313845">
        <w:rPr>
          <w:sz w:val="24"/>
          <w:szCs w:val="24"/>
        </w:rPr>
        <w:t xml:space="preserve">1.2. Содержание и требования к Работам изложены в  Общих технических требованиях (приложение № 1), </w:t>
      </w:r>
      <w:proofErr w:type="gramStart"/>
      <w:r w:rsidRPr="00313845">
        <w:rPr>
          <w:sz w:val="24"/>
          <w:szCs w:val="24"/>
        </w:rPr>
        <w:t>являющемся</w:t>
      </w:r>
      <w:proofErr w:type="gramEnd"/>
      <w:r w:rsidRPr="00313845">
        <w:rPr>
          <w:sz w:val="24"/>
          <w:szCs w:val="24"/>
        </w:rPr>
        <w:t xml:space="preserve">  неотъемлемой частью настоящего Договора.</w:t>
      </w:r>
    </w:p>
    <w:p w:rsidR="008009F1" w:rsidRPr="00313845" w:rsidRDefault="008009F1" w:rsidP="008009F1">
      <w:pPr>
        <w:pStyle w:val="afd"/>
        <w:ind w:firstLine="851"/>
        <w:jc w:val="both"/>
        <w:rPr>
          <w:sz w:val="24"/>
          <w:szCs w:val="24"/>
        </w:rPr>
      </w:pPr>
      <w:r w:rsidRPr="00313845">
        <w:rPr>
          <w:sz w:val="24"/>
          <w:szCs w:val="24"/>
        </w:rPr>
        <w:t xml:space="preserve">1.3. Срок начала выполнения Работ по настоящему Договору  </w:t>
      </w:r>
      <w:proofErr w:type="gramStart"/>
      <w:r w:rsidRPr="00313845">
        <w:rPr>
          <w:sz w:val="24"/>
          <w:szCs w:val="24"/>
        </w:rPr>
        <w:t>с даты подписания</w:t>
      </w:r>
      <w:proofErr w:type="gramEnd"/>
      <w:r w:rsidRPr="00313845">
        <w:rPr>
          <w:sz w:val="24"/>
          <w:szCs w:val="24"/>
        </w:rPr>
        <w:t xml:space="preserve"> настоящего Договора. Срок окончания выполнения Работ по настоящему Договору -  </w:t>
      </w:r>
      <w:r>
        <w:rPr>
          <w:sz w:val="24"/>
          <w:szCs w:val="24"/>
        </w:rPr>
        <w:t>__</w:t>
      </w:r>
      <w:r w:rsidRPr="00313845">
        <w:rPr>
          <w:sz w:val="24"/>
          <w:szCs w:val="24"/>
        </w:rPr>
        <w:t>.</w:t>
      </w:r>
      <w:r>
        <w:rPr>
          <w:sz w:val="24"/>
          <w:szCs w:val="24"/>
        </w:rPr>
        <w:t>__</w:t>
      </w:r>
      <w:r w:rsidRPr="00313845">
        <w:rPr>
          <w:sz w:val="24"/>
          <w:szCs w:val="24"/>
        </w:rPr>
        <w:t>.</w:t>
      </w:r>
      <w:r>
        <w:rPr>
          <w:sz w:val="24"/>
          <w:szCs w:val="24"/>
        </w:rPr>
        <w:t>____</w:t>
      </w:r>
      <w:r w:rsidRPr="00313845">
        <w:rPr>
          <w:sz w:val="24"/>
          <w:szCs w:val="24"/>
        </w:rPr>
        <w:t xml:space="preserve"> года. Сроки и стоимость выполнения отдельных этапов Работ определяются Календарным планом   (приложение № 2), являющимся  неотъемлемой частью настоящего Договора.</w:t>
      </w:r>
    </w:p>
    <w:p w:rsidR="008009F1" w:rsidRPr="00A00760" w:rsidRDefault="008009F1" w:rsidP="00A00760">
      <w:pPr>
        <w:tabs>
          <w:tab w:val="num" w:pos="450"/>
        </w:tabs>
        <w:jc w:val="both"/>
      </w:pPr>
      <w:r>
        <w:t xml:space="preserve">              </w:t>
      </w:r>
      <w:r w:rsidRPr="00483F1F">
        <w:t>1.4. Результатом Работ по настоящему Договору является:</w:t>
      </w:r>
      <w:r>
        <w:t xml:space="preserve"> </w:t>
      </w:r>
      <w:r w:rsidR="00A00760" w:rsidRPr="00A00760">
        <w:t xml:space="preserve">техническое задание, </w:t>
      </w:r>
      <w:proofErr w:type="gramStart"/>
      <w:r w:rsidR="00A00760" w:rsidRPr="00A00760">
        <w:t>конструкторскую</w:t>
      </w:r>
      <w:proofErr w:type="gramEnd"/>
      <w:r w:rsidR="00A00760" w:rsidRPr="00A00760">
        <w:t>, ремонтн</w:t>
      </w:r>
      <w:r w:rsidR="00A00760">
        <w:t>ая</w:t>
      </w:r>
      <w:r w:rsidR="00A00760" w:rsidRPr="00A00760">
        <w:t xml:space="preserve"> документаци</w:t>
      </w:r>
      <w:r w:rsidR="00A00760">
        <w:t>я</w:t>
      </w:r>
      <w:r w:rsidR="00A00760" w:rsidRPr="00A00760">
        <w:t xml:space="preserve"> (с ремонтными чертежами),  опытный образец </w:t>
      </w:r>
      <w:proofErr w:type="spellStart"/>
      <w:r w:rsidR="00A00760" w:rsidRPr="00A00760">
        <w:t>футингого</w:t>
      </w:r>
      <w:proofErr w:type="spellEnd"/>
      <w:r w:rsidR="00A00760" w:rsidRPr="00A00760">
        <w:t xml:space="preserve"> упора, акты сдачи-приемки работ (по этапам Работ).</w:t>
      </w:r>
    </w:p>
    <w:p w:rsidR="00A00760" w:rsidRPr="00A00760" w:rsidRDefault="00A00760" w:rsidP="00A00760">
      <w:pPr>
        <w:tabs>
          <w:tab w:val="num" w:pos="450"/>
        </w:tabs>
        <w:jc w:val="both"/>
      </w:pPr>
    </w:p>
    <w:p w:rsidR="008009F1" w:rsidRPr="005820EB" w:rsidRDefault="008009F1" w:rsidP="008009F1">
      <w:pPr>
        <w:ind w:firstLine="851"/>
        <w:jc w:val="center"/>
        <w:rPr>
          <w:b/>
        </w:rPr>
      </w:pPr>
      <w:r w:rsidRPr="005820EB">
        <w:rPr>
          <w:b/>
        </w:rPr>
        <w:t xml:space="preserve">2. Цена </w:t>
      </w:r>
      <w:r>
        <w:rPr>
          <w:b/>
        </w:rPr>
        <w:t>Работ</w:t>
      </w:r>
      <w:r w:rsidRPr="005820EB">
        <w:rPr>
          <w:b/>
        </w:rPr>
        <w:t xml:space="preserve"> и порядок оплаты</w:t>
      </w:r>
    </w:p>
    <w:p w:rsidR="008009F1" w:rsidRDefault="008009F1" w:rsidP="008009F1">
      <w:pPr>
        <w:tabs>
          <w:tab w:val="num" w:pos="360"/>
        </w:tabs>
        <w:ind w:firstLine="993"/>
        <w:jc w:val="both"/>
      </w:pPr>
      <w:r w:rsidRPr="005820EB">
        <w:t xml:space="preserve">2.1. </w:t>
      </w:r>
      <w:r>
        <w:t>О</w:t>
      </w:r>
      <w:r w:rsidRPr="00B32D46">
        <w:t xml:space="preserve">плата  </w:t>
      </w:r>
      <w:r>
        <w:t>Р</w:t>
      </w:r>
      <w:r w:rsidRPr="00B32D46">
        <w:t xml:space="preserve">абот производится авансовым платежом в размере 100% (сто процентов) от  стоимости   этапа работ  на основании счета Исполнителя в течение 30 (тридцати) календарных дней </w:t>
      </w:r>
      <w:proofErr w:type="gramStart"/>
      <w:r w:rsidRPr="00B32D46">
        <w:t>с даты получения</w:t>
      </w:r>
      <w:proofErr w:type="gramEnd"/>
      <w:r w:rsidRPr="00B32D46">
        <w:t xml:space="preserve"> Заказчиком счета.</w:t>
      </w:r>
      <w:r w:rsidRPr="0003238F">
        <w:t xml:space="preserve"> </w:t>
      </w:r>
    </w:p>
    <w:p w:rsidR="008009F1" w:rsidRPr="00B32D46" w:rsidRDefault="00E25BA8" w:rsidP="00E25BA8">
      <w:pPr>
        <w:tabs>
          <w:tab w:val="num" w:pos="360"/>
        </w:tabs>
        <w:ind w:firstLine="851"/>
        <w:jc w:val="both"/>
      </w:pPr>
      <w:r w:rsidRPr="00E25BA8">
        <w:t>Сумма НДС и условия начисления определяются в соответствии с законодательством Российской Федерации.</w:t>
      </w:r>
    </w:p>
    <w:p w:rsidR="008009F1" w:rsidRPr="00313845" w:rsidRDefault="008009F1" w:rsidP="008009F1">
      <w:pPr>
        <w:pStyle w:val="afd"/>
        <w:ind w:firstLine="851"/>
        <w:jc w:val="center"/>
        <w:rPr>
          <w:b/>
          <w:sz w:val="24"/>
          <w:szCs w:val="24"/>
        </w:rPr>
      </w:pPr>
      <w:r w:rsidRPr="00313845">
        <w:rPr>
          <w:b/>
          <w:sz w:val="24"/>
          <w:szCs w:val="24"/>
        </w:rPr>
        <w:lastRenderedPageBreak/>
        <w:t>3. Порядок сдачи и приемки Работ</w:t>
      </w:r>
    </w:p>
    <w:p w:rsidR="008009F1" w:rsidRPr="009C42F4" w:rsidRDefault="008009F1" w:rsidP="008009F1">
      <w:pPr>
        <w:ind w:firstLine="851"/>
        <w:jc w:val="both"/>
      </w:pPr>
      <w:r w:rsidRPr="0081020B">
        <w:t xml:space="preserve">3.1. По </w:t>
      </w:r>
      <w:r w:rsidRPr="009C42F4">
        <w:t>завершении  выполнения Работ (этапа Работ)</w:t>
      </w:r>
      <w:r w:rsidRPr="009C42F4">
        <w:rPr>
          <w:iCs/>
        </w:rPr>
        <w:t xml:space="preserve"> </w:t>
      </w:r>
      <w:r w:rsidRPr="009C42F4">
        <w:t>Исполнитель в течение 5 (пяти) календарных дней представляет Заказчику счет-фактуру</w:t>
      </w:r>
      <w:r>
        <w:t>,</w:t>
      </w:r>
      <w:r w:rsidRPr="009C42F4">
        <w:t xml:space="preserve"> акт сдачи-приемки выполненных Работ</w:t>
      </w:r>
      <w:r>
        <w:t xml:space="preserve"> и документы, соответствующие Календарному плану</w:t>
      </w:r>
      <w:r w:rsidRPr="009C42F4">
        <w:t xml:space="preserve">. </w:t>
      </w:r>
    </w:p>
    <w:p w:rsidR="008009F1" w:rsidRPr="0081020B" w:rsidRDefault="008009F1" w:rsidP="008009F1">
      <w:pPr>
        <w:pStyle w:val="27"/>
        <w:spacing w:after="0" w:line="240" w:lineRule="auto"/>
        <w:ind w:left="0" w:firstLine="851"/>
        <w:jc w:val="both"/>
      </w:pPr>
      <w:r w:rsidRPr="009C42F4">
        <w:t xml:space="preserve">3.2. Заказчик в течение 5 (пяти) календарных дней </w:t>
      </w:r>
      <w:r>
        <w:t xml:space="preserve"> </w:t>
      </w:r>
      <w:proofErr w:type="gramStart"/>
      <w:r>
        <w:t>с даты получения</w:t>
      </w:r>
      <w:proofErr w:type="gramEnd"/>
      <w:r>
        <w:rPr>
          <w:iCs/>
        </w:rPr>
        <w:t xml:space="preserve"> полного пакета документов,</w:t>
      </w:r>
      <w:r w:rsidRPr="009C42F4">
        <w:rPr>
          <w:iCs/>
        </w:rPr>
        <w:t xml:space="preserve"> </w:t>
      </w:r>
      <w:r>
        <w:rPr>
          <w:iCs/>
        </w:rPr>
        <w:t xml:space="preserve">указанного в п. 3.1. настоящего Договора, </w:t>
      </w:r>
      <w:r w:rsidRPr="009C42F4">
        <w:t>направляет Исполнителю подписанный акт сдачи-приемки или мотивированный отказ от</w:t>
      </w:r>
      <w:r w:rsidRPr="0081020B">
        <w:t xml:space="preserve">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8009F1" w:rsidRDefault="008009F1" w:rsidP="008009F1">
      <w:pPr>
        <w:pStyle w:val="70"/>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8009F1" w:rsidRPr="00972EC8" w:rsidRDefault="008009F1" w:rsidP="008009F1">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009F1" w:rsidRPr="0081020B" w:rsidRDefault="008009F1" w:rsidP="008009F1">
      <w:pPr>
        <w:pStyle w:val="70"/>
        <w:jc w:val="both"/>
        <w:rPr>
          <w:sz w:val="24"/>
          <w:szCs w:val="24"/>
        </w:rPr>
      </w:pPr>
    </w:p>
    <w:p w:rsidR="008009F1" w:rsidRPr="00313845" w:rsidRDefault="008009F1" w:rsidP="008009F1">
      <w:pPr>
        <w:pStyle w:val="afd"/>
        <w:ind w:firstLine="851"/>
        <w:jc w:val="center"/>
        <w:rPr>
          <w:b/>
          <w:sz w:val="24"/>
          <w:szCs w:val="24"/>
        </w:rPr>
      </w:pPr>
      <w:r w:rsidRPr="00313845">
        <w:rPr>
          <w:b/>
          <w:sz w:val="24"/>
          <w:szCs w:val="24"/>
        </w:rPr>
        <w:t>4. Обязанности Сторон</w:t>
      </w:r>
    </w:p>
    <w:p w:rsidR="008009F1" w:rsidRPr="00313845" w:rsidRDefault="008009F1" w:rsidP="008009F1">
      <w:pPr>
        <w:pStyle w:val="afd"/>
        <w:ind w:firstLine="851"/>
        <w:rPr>
          <w:sz w:val="24"/>
          <w:szCs w:val="24"/>
        </w:rPr>
      </w:pPr>
      <w:r w:rsidRPr="00313845">
        <w:rPr>
          <w:sz w:val="24"/>
          <w:szCs w:val="24"/>
        </w:rPr>
        <w:t>4.1. Исполнитель обязан:</w:t>
      </w:r>
    </w:p>
    <w:p w:rsidR="008009F1" w:rsidRPr="00313845" w:rsidRDefault="008009F1" w:rsidP="008009F1">
      <w:pPr>
        <w:pStyle w:val="afd"/>
        <w:ind w:firstLine="851"/>
        <w:rPr>
          <w:sz w:val="24"/>
          <w:szCs w:val="24"/>
        </w:rPr>
      </w:pPr>
      <w:r w:rsidRPr="00313845">
        <w:rPr>
          <w:sz w:val="24"/>
          <w:szCs w:val="24"/>
        </w:rPr>
        <w:t xml:space="preserve">4.1.1. Выполнить Работы в соответствии с требованиями настоящего Договора. </w:t>
      </w:r>
    </w:p>
    <w:p w:rsidR="008009F1" w:rsidRDefault="008009F1" w:rsidP="008009F1">
      <w:pPr>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9C42F4">
        <w:t>ГОСТ 15.902-2014</w:t>
      </w:r>
      <w:r>
        <w:t xml:space="preserve"> </w:t>
      </w:r>
      <w:r w:rsidR="00372E38">
        <w:t xml:space="preserve">и </w:t>
      </w: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8009F1" w:rsidRDefault="008009F1" w:rsidP="008009F1">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009F1" w:rsidRDefault="008009F1" w:rsidP="008009F1">
      <w:pPr>
        <w:ind w:firstLine="851"/>
        <w:jc w:val="both"/>
      </w:pPr>
      <w:r w:rsidRPr="009D78F6">
        <w:t>4.1.3. Устранять недостатки в выполненных Работах своими силами и за свой счет</w:t>
      </w:r>
      <w:r>
        <w:t>.</w:t>
      </w:r>
    </w:p>
    <w:p w:rsidR="008009F1" w:rsidRDefault="008009F1" w:rsidP="008009F1">
      <w:pPr>
        <w:ind w:firstLine="851"/>
        <w:jc w:val="both"/>
        <w:rPr>
          <w:lang w:eastAsia="ru-RU"/>
        </w:rPr>
      </w:pPr>
      <w:r>
        <w:t xml:space="preserve">4.1.4.  </w:t>
      </w:r>
      <w:r w:rsidRPr="00442853">
        <w:t xml:space="preserve">Не нарушать прав третьих лиц, урегулировать </w:t>
      </w:r>
      <w:r>
        <w:t xml:space="preserve">за свой счет </w:t>
      </w:r>
      <w:r w:rsidRPr="00442853">
        <w:t xml:space="preserve">требования, </w:t>
      </w:r>
      <w:r w:rsidRPr="00442853">
        <w:rPr>
          <w:lang w:eastAsia="ru-RU"/>
        </w:rPr>
        <w:t>предъявл</w:t>
      </w:r>
      <w:r>
        <w:rPr>
          <w:lang w:eastAsia="ru-RU"/>
        </w:rPr>
        <w:t>яемые</w:t>
      </w:r>
      <w:r w:rsidRPr="00442853">
        <w:rPr>
          <w:lang w:eastAsia="ru-RU"/>
        </w:rPr>
        <w:t xml:space="preserve">  к Заказчику в связи с исполнением настоящего Договора, и возместить Заказчику связанные с такими требованиями  расходы и убытки.</w:t>
      </w:r>
    </w:p>
    <w:p w:rsidR="008009F1" w:rsidRPr="00313845" w:rsidRDefault="008009F1" w:rsidP="008009F1">
      <w:pPr>
        <w:pStyle w:val="afd"/>
        <w:ind w:firstLine="851"/>
        <w:rPr>
          <w:sz w:val="24"/>
          <w:szCs w:val="24"/>
          <w:lang w:eastAsia="ru-RU"/>
        </w:rPr>
      </w:pPr>
      <w:r w:rsidRPr="00313845">
        <w:rPr>
          <w:sz w:val="24"/>
          <w:szCs w:val="24"/>
          <w:lang w:eastAsia="ru-RU"/>
        </w:rPr>
        <w:t xml:space="preserve">4.1.5. Незамедлительно информировать Заказчика в случае </w:t>
      </w:r>
      <w:proofErr w:type="gramStart"/>
      <w:r w:rsidRPr="00313845">
        <w:rPr>
          <w:sz w:val="24"/>
          <w:szCs w:val="24"/>
          <w:lang w:eastAsia="ru-RU"/>
        </w:rPr>
        <w:t>выявления нецелесообразности продолжения выполнения Работ</w:t>
      </w:r>
      <w:proofErr w:type="gramEnd"/>
      <w:r w:rsidRPr="00313845">
        <w:rPr>
          <w:sz w:val="24"/>
          <w:szCs w:val="24"/>
          <w:lang w:eastAsia="ru-RU"/>
        </w:rPr>
        <w:t>.</w:t>
      </w:r>
    </w:p>
    <w:p w:rsidR="008009F1" w:rsidRPr="00313845" w:rsidRDefault="008009F1" w:rsidP="008009F1">
      <w:pPr>
        <w:pStyle w:val="afd"/>
        <w:tabs>
          <w:tab w:val="left" w:pos="1560"/>
        </w:tabs>
        <w:ind w:firstLine="851"/>
        <w:rPr>
          <w:sz w:val="24"/>
          <w:szCs w:val="24"/>
          <w:lang w:eastAsia="ru-RU"/>
        </w:rPr>
      </w:pPr>
      <w:r w:rsidRPr="00313845">
        <w:rPr>
          <w:sz w:val="24"/>
          <w:szCs w:val="24"/>
          <w:lang w:eastAsia="ru-RU"/>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8009F1" w:rsidRPr="00313845" w:rsidRDefault="008009F1" w:rsidP="008009F1">
      <w:pPr>
        <w:pStyle w:val="afd"/>
        <w:ind w:firstLine="851"/>
        <w:rPr>
          <w:sz w:val="24"/>
          <w:szCs w:val="24"/>
          <w:lang w:eastAsia="ru-RU"/>
        </w:rPr>
      </w:pPr>
      <w:r w:rsidRPr="00313845">
        <w:rPr>
          <w:sz w:val="24"/>
          <w:szCs w:val="24"/>
          <w:lang w:eastAsia="ru-RU"/>
        </w:rPr>
        <w:t>4.2. Заказчик обязан:</w:t>
      </w:r>
    </w:p>
    <w:p w:rsidR="008009F1" w:rsidRPr="00313845" w:rsidRDefault="008009F1" w:rsidP="008009F1">
      <w:pPr>
        <w:pStyle w:val="afd"/>
        <w:ind w:firstLine="851"/>
        <w:rPr>
          <w:sz w:val="24"/>
          <w:szCs w:val="24"/>
          <w:lang w:eastAsia="ru-RU"/>
        </w:rPr>
      </w:pPr>
      <w:r w:rsidRPr="00313845">
        <w:rPr>
          <w:sz w:val="24"/>
          <w:szCs w:val="24"/>
          <w:lang w:eastAsia="ru-RU"/>
        </w:rPr>
        <w:t>4.2.1. Передавать Исполнителю необходимую для выполнения Работ информацию и документацию.</w:t>
      </w:r>
    </w:p>
    <w:p w:rsidR="008009F1" w:rsidRPr="00313845" w:rsidRDefault="008009F1" w:rsidP="008009F1">
      <w:pPr>
        <w:pStyle w:val="afd"/>
        <w:ind w:firstLine="851"/>
        <w:rPr>
          <w:sz w:val="24"/>
          <w:szCs w:val="24"/>
          <w:lang w:eastAsia="ru-RU"/>
        </w:rPr>
      </w:pPr>
      <w:r w:rsidRPr="00313845">
        <w:rPr>
          <w:sz w:val="24"/>
          <w:szCs w:val="24"/>
          <w:lang w:eastAsia="ru-RU"/>
        </w:rPr>
        <w:t xml:space="preserve">4.2.2. В случае необходимости предоставить для проведения испытаний платформы собственности Заказчика не позднее 2012 года изготовления. </w:t>
      </w:r>
    </w:p>
    <w:p w:rsidR="008009F1" w:rsidRPr="00313845" w:rsidRDefault="008009F1" w:rsidP="008009F1">
      <w:pPr>
        <w:pStyle w:val="afd"/>
        <w:ind w:firstLine="851"/>
        <w:rPr>
          <w:sz w:val="24"/>
          <w:szCs w:val="24"/>
          <w:lang w:eastAsia="ru-RU"/>
        </w:rPr>
      </w:pPr>
      <w:r w:rsidRPr="00313845">
        <w:rPr>
          <w:sz w:val="24"/>
          <w:szCs w:val="24"/>
          <w:lang w:eastAsia="ru-RU"/>
        </w:rPr>
        <w:t>4.2.3. Оплатить Работы в установленный срок в соответствии с условиями настоящего Договора.</w:t>
      </w:r>
    </w:p>
    <w:p w:rsidR="008009F1" w:rsidRPr="00313845" w:rsidRDefault="008009F1" w:rsidP="008009F1">
      <w:pPr>
        <w:pStyle w:val="afd"/>
        <w:ind w:firstLine="851"/>
        <w:rPr>
          <w:sz w:val="24"/>
          <w:szCs w:val="24"/>
          <w:lang w:eastAsia="ru-RU"/>
        </w:rPr>
      </w:pPr>
      <w:r w:rsidRPr="00313845">
        <w:rPr>
          <w:sz w:val="24"/>
          <w:szCs w:val="24"/>
          <w:lang w:eastAsia="ru-RU"/>
        </w:rPr>
        <w:t>4.2.4. Проверять ход и качество Работ, выполняемых Исполнителем, не вмешиваясь в его деятельность.</w:t>
      </w:r>
    </w:p>
    <w:p w:rsidR="008009F1" w:rsidRDefault="008009F1" w:rsidP="008009F1">
      <w:pPr>
        <w:pStyle w:val="70"/>
        <w:ind w:firstLine="851"/>
        <w:jc w:val="both"/>
        <w:rPr>
          <w:sz w:val="24"/>
          <w:szCs w:val="24"/>
        </w:rPr>
      </w:pPr>
      <w:r w:rsidRPr="005820EB">
        <w:rPr>
          <w:sz w:val="24"/>
          <w:szCs w:val="24"/>
        </w:rPr>
        <w:t>4.2.</w:t>
      </w:r>
      <w:r>
        <w:rPr>
          <w:sz w:val="24"/>
          <w:szCs w:val="24"/>
        </w:rPr>
        <w:t>5</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8009F1" w:rsidRDefault="008009F1" w:rsidP="008009F1">
      <w:pPr>
        <w:pStyle w:val="70"/>
        <w:ind w:firstLine="851"/>
        <w:jc w:val="both"/>
        <w:rPr>
          <w:sz w:val="24"/>
          <w:szCs w:val="24"/>
        </w:rPr>
      </w:pPr>
      <w:r>
        <w:rPr>
          <w:sz w:val="24"/>
          <w:szCs w:val="24"/>
        </w:rPr>
        <w:t>4.3. Заказчик вправе:</w:t>
      </w:r>
    </w:p>
    <w:p w:rsidR="008009F1" w:rsidRDefault="008009F1" w:rsidP="008009F1">
      <w:pPr>
        <w:autoSpaceDE w:val="0"/>
        <w:autoSpaceDN w:val="0"/>
        <w:adjustRightInd w:val="0"/>
        <w:ind w:firstLine="708"/>
        <w:jc w:val="both"/>
      </w:pPr>
      <w:r>
        <w:lastRenderedPageBreak/>
        <w:t xml:space="preserve">  </w:t>
      </w:r>
      <w:r w:rsidRPr="00FD206D">
        <w:t>4.</w:t>
      </w:r>
      <w:r>
        <w:t>3</w:t>
      </w:r>
      <w:r w:rsidRPr="00FD206D">
        <w:t>.</w:t>
      </w:r>
      <w:r>
        <w:t>1</w:t>
      </w:r>
      <w:r w:rsidRPr="00FD206D">
        <w:t xml:space="preserve">. </w:t>
      </w:r>
      <w:r>
        <w:t xml:space="preserve"> </w:t>
      </w:r>
      <w:r w:rsidRPr="00313845">
        <w:t>Отказаться от принятия результатов Работ и расторгнуть договор, если в результате просрочки сроков выполнения Работ Исполнителем выполнение Работ утратило интерес для Заказчика.</w:t>
      </w:r>
    </w:p>
    <w:p w:rsidR="008009F1" w:rsidRPr="005820EB" w:rsidRDefault="008009F1" w:rsidP="008009F1">
      <w:pPr>
        <w:pStyle w:val="70"/>
        <w:ind w:firstLine="851"/>
        <w:jc w:val="both"/>
        <w:rPr>
          <w:b/>
          <w:bCs/>
          <w:sz w:val="24"/>
          <w:szCs w:val="24"/>
        </w:rPr>
      </w:pPr>
    </w:p>
    <w:p w:rsidR="008009F1" w:rsidRPr="005820EB" w:rsidRDefault="008009F1" w:rsidP="008009F1">
      <w:pPr>
        <w:ind w:firstLine="851"/>
        <w:jc w:val="center"/>
        <w:rPr>
          <w:b/>
        </w:rPr>
      </w:pPr>
      <w:r w:rsidRPr="005820EB">
        <w:rPr>
          <w:b/>
        </w:rPr>
        <w:t>5. Ответственность Сторон</w:t>
      </w:r>
    </w:p>
    <w:p w:rsidR="008009F1" w:rsidRDefault="008009F1" w:rsidP="008009F1">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009F1" w:rsidRPr="009637D7" w:rsidRDefault="008009F1" w:rsidP="008009F1">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w:t>
      </w:r>
      <w:r w:rsidRPr="00103F09">
        <w:rPr>
          <w:rFonts w:ascii="Times New Roman" w:hAnsi="Times New Roman"/>
          <w:sz w:val="24"/>
          <w:szCs w:val="24"/>
        </w:rPr>
        <w:t>Договору</w:t>
      </w:r>
      <w:r w:rsidRPr="00194572">
        <w:rPr>
          <w:rFonts w:ascii="Times New Roman" w:hAnsi="Times New Roman"/>
          <w:sz w:val="24"/>
          <w:szCs w:val="24"/>
        </w:rPr>
        <w:t xml:space="preserve"> Заказчик вправе потребовать от Исполнителя уплаты пени в размере </w:t>
      </w:r>
      <w:r>
        <w:rPr>
          <w:rFonts w:ascii="Times New Roman" w:hAnsi="Times New Roman"/>
          <w:sz w:val="24"/>
          <w:szCs w:val="24"/>
        </w:rPr>
        <w:t xml:space="preserve">0,1 (ноль целых одна десятая) </w:t>
      </w:r>
      <w:r w:rsidRPr="00194572">
        <w:rPr>
          <w:rFonts w:ascii="Times New Roman" w:hAnsi="Times New Roman"/>
          <w:sz w:val="24"/>
          <w:szCs w:val="24"/>
        </w:rPr>
        <w:t xml:space="preserve">% от </w:t>
      </w:r>
      <w:r>
        <w:rPr>
          <w:rFonts w:ascii="Times New Roman" w:hAnsi="Times New Roman"/>
          <w:sz w:val="24"/>
          <w:szCs w:val="24"/>
        </w:rPr>
        <w:t>стоимости невыполненных в срок обязательств/</w:t>
      </w:r>
      <w:r w:rsidRPr="00194572">
        <w:rPr>
          <w:rFonts w:ascii="Times New Roman" w:hAnsi="Times New Roman"/>
          <w:sz w:val="24"/>
          <w:szCs w:val="24"/>
        </w:rPr>
        <w:t>цены настоящего Договора за каждый день просрочки</w:t>
      </w:r>
      <w:r w:rsidRPr="009637D7">
        <w:rPr>
          <w:rFonts w:ascii="Times New Roman" w:hAnsi="Times New Roman"/>
          <w:i/>
          <w:sz w:val="24"/>
          <w:szCs w:val="24"/>
        </w:rPr>
        <w:t>.</w:t>
      </w:r>
    </w:p>
    <w:p w:rsidR="008009F1" w:rsidRPr="00F34E02" w:rsidRDefault="008009F1" w:rsidP="008009F1">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t>5</w:t>
      </w:r>
      <w:r w:rsidRPr="00F34E02">
        <w:t xml:space="preserve"> (</w:t>
      </w:r>
      <w:r>
        <w:t>пять</w:t>
      </w:r>
      <w:r w:rsidRPr="00F34E02">
        <w:t>) % от цены настоящего Договора.</w:t>
      </w:r>
    </w:p>
    <w:p w:rsidR="008009F1" w:rsidRPr="00F34E02" w:rsidRDefault="008009F1" w:rsidP="008009F1">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8009F1" w:rsidRPr="00F34E02" w:rsidRDefault="008009F1" w:rsidP="008009F1">
      <w:pPr>
        <w:widowControl w:val="0"/>
        <w:autoSpaceDE w:val="0"/>
        <w:autoSpaceDN w:val="0"/>
        <w:adjustRightInd w:val="0"/>
        <w:ind w:right="-6" w:firstLine="851"/>
        <w:jc w:val="both"/>
        <w:rPr>
          <w:b/>
        </w:rPr>
      </w:pPr>
      <w:r>
        <w:t>5.4.</w:t>
      </w:r>
      <w:r w:rsidRPr="00F34E02">
        <w:t xml:space="preserve"> </w:t>
      </w:r>
      <w:r w:rsidRPr="001E6D46">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009F1" w:rsidRPr="005820EB" w:rsidRDefault="008009F1" w:rsidP="008009F1">
      <w:pPr>
        <w:pStyle w:val="ConsNormal"/>
        <w:ind w:firstLine="0"/>
        <w:rPr>
          <w:rFonts w:ascii="Times New Roman" w:hAnsi="Times New Roman"/>
          <w:b/>
          <w:sz w:val="24"/>
          <w:szCs w:val="24"/>
        </w:rPr>
      </w:pPr>
    </w:p>
    <w:p w:rsidR="008009F1" w:rsidRPr="005820EB" w:rsidRDefault="008009F1" w:rsidP="008009F1">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8009F1" w:rsidRPr="005820EB" w:rsidRDefault="008009F1" w:rsidP="008009F1">
      <w:pPr>
        <w:pStyle w:val="ConsNormal"/>
        <w:ind w:firstLine="0"/>
        <w:rPr>
          <w:rFonts w:ascii="Times New Roman" w:hAnsi="Times New Roman"/>
          <w:i/>
          <w:iCs/>
          <w:sz w:val="24"/>
          <w:szCs w:val="24"/>
        </w:rPr>
      </w:pPr>
    </w:p>
    <w:p w:rsidR="008009F1" w:rsidRPr="005820EB" w:rsidRDefault="008009F1" w:rsidP="008009F1">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009F1"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w:t>
      </w:r>
      <w:r w:rsidRPr="005820EB">
        <w:rPr>
          <w:rFonts w:ascii="Times New Roman" w:hAnsi="Times New Roman"/>
          <w:sz w:val="24"/>
          <w:szCs w:val="24"/>
        </w:rPr>
        <w:lastRenderedPageBreak/>
        <w:t xml:space="preserve">рассматриваются в претензионном порядке. Срок рассмотрения претензии – </w:t>
      </w:r>
      <w:r>
        <w:rPr>
          <w:rFonts w:ascii="Times New Roman" w:hAnsi="Times New Roman"/>
          <w:sz w:val="24"/>
          <w:szCs w:val="24"/>
        </w:rPr>
        <w:t xml:space="preserve">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8009F1" w:rsidRDefault="008009F1" w:rsidP="008009F1">
      <w:pPr>
        <w:pStyle w:val="ConsNormal"/>
        <w:ind w:firstLine="851"/>
        <w:jc w:val="both"/>
        <w:rPr>
          <w:rFonts w:ascii="Times New Roman" w:hAnsi="Times New Roman"/>
          <w:i/>
          <w:sz w:val="18"/>
          <w:szCs w:val="18"/>
        </w:rPr>
      </w:pPr>
      <w:r w:rsidRPr="005820EB">
        <w:rPr>
          <w:rFonts w:ascii="Times New Roman" w:hAnsi="Times New Roman"/>
          <w:sz w:val="24"/>
          <w:szCs w:val="24"/>
        </w:rPr>
        <w:t>7.3. В случае</w:t>
      </w:r>
      <w:proofErr w:type="gramStart"/>
      <w:r w:rsidRPr="005820EB">
        <w:rPr>
          <w:rFonts w:ascii="Times New Roman" w:hAnsi="Times New Roman"/>
          <w:sz w:val="24"/>
          <w:szCs w:val="24"/>
        </w:rPr>
        <w:t>,</w:t>
      </w:r>
      <w:proofErr w:type="gramEnd"/>
      <w:r w:rsidRPr="005820E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в </w:t>
      </w:r>
      <w:r w:rsidRPr="009C42F4">
        <w:rPr>
          <w:rFonts w:ascii="Times New Roman" w:hAnsi="Times New Roman"/>
          <w:sz w:val="24"/>
          <w:szCs w:val="24"/>
        </w:rPr>
        <w:t>Арбитражном суде г. Москва в соответствии с законодательством.</w:t>
      </w:r>
    </w:p>
    <w:p w:rsidR="008009F1" w:rsidRPr="005820EB" w:rsidRDefault="008009F1" w:rsidP="008009F1">
      <w:pPr>
        <w:pStyle w:val="ConsNormal"/>
        <w:ind w:firstLine="0"/>
        <w:jc w:val="both"/>
        <w:rPr>
          <w:rFonts w:ascii="Times New Roman" w:hAnsi="Times New Roman"/>
          <w:b/>
          <w:sz w:val="24"/>
          <w:szCs w:val="24"/>
        </w:rPr>
      </w:pPr>
    </w:p>
    <w:p w:rsidR="008009F1" w:rsidRPr="005820EB" w:rsidRDefault="008009F1" w:rsidP="008009F1">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8009F1" w:rsidRPr="005820EB" w:rsidRDefault="008009F1" w:rsidP="008009F1">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8009F1" w:rsidRPr="005820EB" w:rsidRDefault="008009F1" w:rsidP="008009F1">
      <w:pPr>
        <w:pStyle w:val="ConsNormal"/>
        <w:ind w:firstLine="851"/>
        <w:rPr>
          <w:rFonts w:ascii="Times New Roman" w:hAnsi="Times New Roman"/>
          <w:b/>
          <w:sz w:val="24"/>
          <w:szCs w:val="24"/>
        </w:rPr>
      </w:pPr>
    </w:p>
    <w:p w:rsidR="008009F1" w:rsidRPr="005820EB" w:rsidRDefault="008009F1" w:rsidP="008009F1">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8009F1" w:rsidRPr="005820EB" w:rsidRDefault="008009F1" w:rsidP="008009F1">
      <w:pPr>
        <w:pStyle w:val="ConsNormal"/>
        <w:ind w:firstLine="851"/>
        <w:jc w:val="both"/>
        <w:rPr>
          <w:rFonts w:ascii="Times New Roman" w:hAnsi="Times New Roman"/>
          <w:b/>
          <w:bCs/>
          <w:sz w:val="24"/>
          <w:szCs w:val="24"/>
        </w:rPr>
      </w:pPr>
      <w:r w:rsidRPr="005820EB">
        <w:rPr>
          <w:rFonts w:ascii="Times New Roman" w:hAnsi="Times New Roman"/>
          <w:sz w:val="24"/>
          <w:szCs w:val="24"/>
        </w:rPr>
        <w:t xml:space="preserve">9.1. Настоящий </w:t>
      </w:r>
      <w:r>
        <w:rPr>
          <w:rFonts w:ascii="Times New Roman" w:hAnsi="Times New Roman"/>
          <w:sz w:val="24"/>
          <w:szCs w:val="24"/>
        </w:rPr>
        <w:t>Д</w:t>
      </w:r>
      <w:r w:rsidRPr="001E6D46">
        <w:rPr>
          <w:rFonts w:ascii="Times New Roman" w:hAnsi="Times New Roman"/>
          <w:sz w:val="24"/>
          <w:szCs w:val="24"/>
        </w:rPr>
        <w:t xml:space="preserve">оговор вступает в силу </w:t>
      </w:r>
      <w:proofErr w:type="gramStart"/>
      <w:r w:rsidRPr="001E6D46">
        <w:rPr>
          <w:rFonts w:ascii="Times New Roman" w:hAnsi="Times New Roman"/>
          <w:sz w:val="24"/>
          <w:szCs w:val="24"/>
        </w:rPr>
        <w:t>с даты</w:t>
      </w:r>
      <w:proofErr w:type="gramEnd"/>
      <w:r w:rsidRPr="001E6D46">
        <w:rPr>
          <w:rFonts w:ascii="Times New Roman" w:hAnsi="Times New Roman"/>
          <w:sz w:val="24"/>
          <w:szCs w:val="24"/>
        </w:rPr>
        <w:t xml:space="preserve"> его подписания Сторонами и действует по </w:t>
      </w:r>
      <w:r>
        <w:rPr>
          <w:rFonts w:ascii="Times New Roman" w:hAnsi="Times New Roman"/>
          <w:sz w:val="24"/>
          <w:szCs w:val="24"/>
        </w:rPr>
        <w:t>__</w:t>
      </w:r>
      <w:r w:rsidRPr="001E6D46">
        <w:rPr>
          <w:rFonts w:ascii="Times New Roman" w:hAnsi="Times New Roman"/>
          <w:sz w:val="24"/>
          <w:szCs w:val="24"/>
        </w:rPr>
        <w:t>.</w:t>
      </w:r>
      <w:r>
        <w:rPr>
          <w:rFonts w:ascii="Times New Roman" w:hAnsi="Times New Roman"/>
          <w:sz w:val="24"/>
          <w:szCs w:val="24"/>
        </w:rPr>
        <w:t>__</w:t>
      </w:r>
      <w:r w:rsidRPr="001E6D46">
        <w:rPr>
          <w:rFonts w:ascii="Times New Roman" w:hAnsi="Times New Roman"/>
          <w:sz w:val="24"/>
          <w:szCs w:val="24"/>
        </w:rPr>
        <w:t>.201</w:t>
      </w:r>
      <w:r>
        <w:rPr>
          <w:rFonts w:ascii="Times New Roman" w:hAnsi="Times New Roman"/>
          <w:sz w:val="24"/>
          <w:szCs w:val="24"/>
        </w:rPr>
        <w:t>_</w:t>
      </w:r>
      <w:r w:rsidRPr="001E6D46">
        <w:rPr>
          <w:rFonts w:ascii="Times New Roman" w:hAnsi="Times New Roman"/>
          <w:sz w:val="24"/>
          <w:szCs w:val="24"/>
        </w:rPr>
        <w:t xml:space="preserve"> включительно.</w:t>
      </w:r>
    </w:p>
    <w:p w:rsidR="008009F1" w:rsidRDefault="008009F1" w:rsidP="008009F1">
      <w:pPr>
        <w:pStyle w:val="ConsNormal"/>
        <w:ind w:firstLine="851"/>
        <w:jc w:val="center"/>
        <w:rPr>
          <w:rFonts w:ascii="Times New Roman" w:hAnsi="Times New Roman"/>
          <w:b/>
          <w:bCs/>
          <w:sz w:val="24"/>
          <w:szCs w:val="24"/>
        </w:rPr>
      </w:pPr>
    </w:p>
    <w:p w:rsidR="008009F1" w:rsidRPr="00335DCF" w:rsidRDefault="008009F1" w:rsidP="008009F1">
      <w:pPr>
        <w:autoSpaceDE w:val="0"/>
        <w:autoSpaceDN w:val="0"/>
        <w:spacing w:line="276" w:lineRule="auto"/>
        <w:ind w:firstLine="709"/>
        <w:jc w:val="center"/>
      </w:pPr>
      <w:r w:rsidRPr="00335DCF">
        <w:rPr>
          <w:b/>
        </w:rPr>
        <w:t>10. Антикоррупционная оговорка</w:t>
      </w:r>
    </w:p>
    <w:p w:rsidR="008009F1" w:rsidRPr="00335DCF" w:rsidRDefault="008009F1" w:rsidP="0016037A">
      <w:pPr>
        <w:autoSpaceDE w:val="0"/>
        <w:autoSpaceDN w:val="0"/>
        <w:ind w:firstLine="709"/>
        <w:jc w:val="both"/>
      </w:pPr>
      <w:r w:rsidRPr="00335DCF">
        <w:t xml:space="preserve">10.1. </w:t>
      </w:r>
      <w:proofErr w:type="gramStart"/>
      <w:r w:rsidRPr="00335DC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009F1" w:rsidRPr="00335DCF" w:rsidRDefault="008009F1" w:rsidP="0016037A">
      <w:pPr>
        <w:autoSpaceDE w:val="0"/>
        <w:autoSpaceDN w:val="0"/>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09F1" w:rsidRPr="00335DCF" w:rsidRDefault="008009F1" w:rsidP="0016037A">
      <w:pPr>
        <w:autoSpaceDE w:val="0"/>
        <w:autoSpaceDN w:val="0"/>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009F1" w:rsidRPr="00214392" w:rsidRDefault="008009F1" w:rsidP="0016037A">
      <w:pPr>
        <w:autoSpaceDE w:val="0"/>
        <w:autoSpaceDN w:val="0"/>
        <w:ind w:firstLine="709"/>
        <w:jc w:val="both"/>
      </w:pPr>
      <w:r w:rsidRPr="00214392">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009F1" w:rsidRPr="00335DCF" w:rsidRDefault="008009F1" w:rsidP="0016037A">
      <w:pPr>
        <w:autoSpaceDE w:val="0"/>
        <w:autoSpaceDN w:val="0"/>
        <w:ind w:firstLine="709"/>
        <w:jc w:val="both"/>
      </w:pPr>
      <w:r w:rsidRPr="00214392">
        <w:lastRenderedPageBreak/>
        <w:t xml:space="preserve">Каналы уведомления Заказчика о нарушениях каких-либо положений пункта 10.1 настоящего Договора: 8 (495) 788-17-17, официальный сайт </w:t>
      </w:r>
      <w:r w:rsidRPr="00214392">
        <w:rPr>
          <w:lang w:val="en-US"/>
        </w:rPr>
        <w:t>www</w:t>
      </w:r>
      <w:r w:rsidRPr="00214392">
        <w:t>.</w:t>
      </w:r>
      <w:proofErr w:type="spellStart"/>
      <w:r w:rsidRPr="00214392">
        <w:rPr>
          <w:lang w:val="en-US"/>
        </w:rPr>
        <w:t>trcont</w:t>
      </w:r>
      <w:proofErr w:type="spellEnd"/>
      <w:r w:rsidRPr="00214392">
        <w:t>.</w:t>
      </w:r>
      <w:proofErr w:type="spellStart"/>
      <w:r w:rsidRPr="00214392">
        <w:rPr>
          <w:lang w:val="en-US"/>
        </w:rPr>
        <w:t>ru</w:t>
      </w:r>
      <w:proofErr w:type="spellEnd"/>
      <w:r w:rsidRPr="00214392">
        <w:t>.</w:t>
      </w:r>
    </w:p>
    <w:p w:rsidR="008009F1" w:rsidRPr="00335DCF" w:rsidRDefault="008009F1" w:rsidP="0016037A">
      <w:pPr>
        <w:autoSpaceDE w:val="0"/>
        <w:autoSpaceDN w:val="0"/>
        <w:ind w:firstLine="709"/>
        <w:jc w:val="both"/>
      </w:pPr>
      <w:r w:rsidRPr="00335DC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35DCF">
        <w:t>с даты получения</w:t>
      </w:r>
      <w:proofErr w:type="gramEnd"/>
      <w:r w:rsidRPr="00335DCF">
        <w:t xml:space="preserve"> письменного уведомления.</w:t>
      </w:r>
    </w:p>
    <w:p w:rsidR="008009F1" w:rsidRPr="00335DCF" w:rsidRDefault="008009F1" w:rsidP="0016037A">
      <w:pPr>
        <w:autoSpaceDE w:val="0"/>
        <w:autoSpaceDN w:val="0"/>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009F1" w:rsidRDefault="008009F1" w:rsidP="0016037A">
      <w:pPr>
        <w:autoSpaceDE w:val="0"/>
        <w:autoSpaceDN w:val="0"/>
        <w:ind w:firstLine="709"/>
        <w:jc w:val="both"/>
      </w:pPr>
      <w:r w:rsidRPr="00335DC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35DCF">
        <w:t>позднее</w:t>
      </w:r>
      <w:proofErr w:type="gramEnd"/>
      <w:r w:rsidRPr="00335DCF">
        <w:t xml:space="preserve"> чем за 30 (тридцать) календарных дней до даты прекращения действия настоящего Договора.</w:t>
      </w:r>
      <w:r>
        <w:t xml:space="preserve"> </w:t>
      </w:r>
    </w:p>
    <w:p w:rsidR="008009F1" w:rsidRPr="007D3DB2" w:rsidRDefault="008009F1" w:rsidP="008009F1">
      <w:pPr>
        <w:autoSpaceDE w:val="0"/>
        <w:autoSpaceDN w:val="0"/>
        <w:spacing w:line="276" w:lineRule="auto"/>
        <w:ind w:firstLine="709"/>
        <w:jc w:val="center"/>
        <w:rPr>
          <w:b/>
        </w:rPr>
      </w:pPr>
    </w:p>
    <w:p w:rsidR="008009F1" w:rsidRPr="007D3DB2" w:rsidRDefault="008009F1" w:rsidP="008009F1">
      <w:pPr>
        <w:autoSpaceDE w:val="0"/>
        <w:autoSpaceDN w:val="0"/>
        <w:spacing w:line="276" w:lineRule="auto"/>
        <w:ind w:firstLine="709"/>
        <w:jc w:val="center"/>
        <w:rPr>
          <w:b/>
        </w:rPr>
      </w:pPr>
      <w:r w:rsidRPr="007D3DB2">
        <w:rPr>
          <w:b/>
        </w:rPr>
        <w:t>11. Г</w:t>
      </w:r>
      <w:r>
        <w:rPr>
          <w:b/>
        </w:rPr>
        <w:t>арантии и заверения Исполнителя</w:t>
      </w:r>
    </w:p>
    <w:p w:rsidR="008009F1" w:rsidRPr="00EC4AAB" w:rsidRDefault="008009F1" w:rsidP="008009F1">
      <w:pPr>
        <w:pStyle w:val="aff7"/>
        <w:numPr>
          <w:ilvl w:val="1"/>
          <w:numId w:val="26"/>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8009F1" w:rsidRDefault="008009F1" w:rsidP="008009F1">
      <w:pPr>
        <w:pStyle w:val="aff7"/>
        <w:numPr>
          <w:ilvl w:val="2"/>
          <w:numId w:val="27"/>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8009F1" w:rsidRDefault="008009F1" w:rsidP="008009F1">
      <w:pPr>
        <w:pStyle w:val="aff7"/>
        <w:numPr>
          <w:ilvl w:val="2"/>
          <w:numId w:val="27"/>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009F1" w:rsidRDefault="008009F1" w:rsidP="008009F1">
      <w:pPr>
        <w:pStyle w:val="aff7"/>
        <w:numPr>
          <w:ilvl w:val="2"/>
          <w:numId w:val="27"/>
        </w:numPr>
        <w:suppressAutoHyphens w:val="0"/>
        <w:spacing w:after="200"/>
        <w:ind w:left="0" w:firstLine="709"/>
        <w:contextualSpacing/>
        <w:jc w:val="both"/>
      </w:pPr>
      <w:r>
        <w:t>Н</w:t>
      </w:r>
      <w:r w:rsidRPr="007D3DB2">
        <w:t>астоящий Договор от имени Исполнителя подписан лицом, которое надлежащим образом уполномочено совершать такие действия;</w:t>
      </w:r>
    </w:p>
    <w:p w:rsidR="008009F1" w:rsidRDefault="008009F1" w:rsidP="008009F1">
      <w:pPr>
        <w:pStyle w:val="aff7"/>
        <w:numPr>
          <w:ilvl w:val="2"/>
          <w:numId w:val="27"/>
        </w:numPr>
        <w:suppressAutoHyphens w:val="0"/>
        <w:spacing w:after="200"/>
        <w:ind w:left="0" w:firstLine="709"/>
        <w:contextualSpacing/>
        <w:jc w:val="both"/>
      </w:pPr>
      <w:r w:rsidRPr="007D3DB2">
        <w:t xml:space="preserve"> </w:t>
      </w:r>
      <w:r>
        <w:t>З</w:t>
      </w:r>
      <w:r w:rsidRPr="007D3DB2">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009F1" w:rsidRPr="00463AB3" w:rsidRDefault="008009F1" w:rsidP="008009F1">
      <w:pPr>
        <w:pStyle w:val="aff7"/>
        <w:numPr>
          <w:ilvl w:val="2"/>
          <w:numId w:val="27"/>
        </w:numPr>
        <w:suppressAutoHyphens w:val="0"/>
        <w:spacing w:after="200"/>
        <w:ind w:left="0" w:firstLine="709"/>
        <w:contextualSpacing/>
        <w:jc w:val="both"/>
      </w:pPr>
      <w:r>
        <w:t>Н</w:t>
      </w:r>
      <w:r w:rsidRPr="007D3DB2">
        <w:t>е существует каких-либо обстоятельств, которые ограничивают, запрещают исполнение Исполнителем обязательств по настоящему Договору.</w:t>
      </w:r>
    </w:p>
    <w:p w:rsidR="008009F1" w:rsidRPr="005820EB" w:rsidRDefault="008009F1" w:rsidP="008009F1">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8009F1" w:rsidRDefault="008009F1" w:rsidP="008009F1">
      <w:pPr>
        <w:pStyle w:val="70"/>
        <w:ind w:firstLine="851"/>
        <w:jc w:val="both"/>
        <w:rPr>
          <w:sz w:val="24"/>
          <w:szCs w:val="24"/>
        </w:rPr>
      </w:pPr>
      <w:r w:rsidRPr="005820EB">
        <w:rPr>
          <w:sz w:val="24"/>
          <w:szCs w:val="24"/>
        </w:rPr>
        <w:t>1</w:t>
      </w:r>
      <w:r>
        <w:rPr>
          <w:sz w:val="24"/>
          <w:szCs w:val="24"/>
        </w:rPr>
        <w:t>2</w:t>
      </w:r>
      <w:r w:rsidRPr="005820EB">
        <w:rPr>
          <w:sz w:val="24"/>
          <w:szCs w:val="24"/>
        </w:rPr>
        <w:t xml:space="preserve">.1. </w:t>
      </w:r>
      <w:proofErr w:type="gramStart"/>
      <w:r w:rsidRPr="00756CF5">
        <w:rPr>
          <w:sz w:val="24"/>
          <w:szCs w:val="24"/>
        </w:rPr>
        <w:t>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w:t>
      </w:r>
      <w:proofErr w:type="gramEnd"/>
    </w:p>
    <w:p w:rsidR="008009F1" w:rsidRDefault="008009F1" w:rsidP="008009F1">
      <w:pPr>
        <w:pStyle w:val="70"/>
        <w:ind w:firstLine="851"/>
        <w:jc w:val="both"/>
        <w:rPr>
          <w:sz w:val="24"/>
          <w:szCs w:val="24"/>
        </w:rPr>
      </w:pPr>
      <w:r w:rsidRPr="00D52B91">
        <w:rPr>
          <w:sz w:val="24"/>
          <w:szCs w:val="24"/>
        </w:rPr>
        <w:t>12.2.Исключительное право на результаты Работ по настоящему Договору будет принадлежать</w:t>
      </w:r>
      <w:r>
        <w:rPr>
          <w:sz w:val="24"/>
          <w:szCs w:val="24"/>
        </w:rPr>
        <w:t xml:space="preserve"> Заказчику. Использование результатов Работ третьими лицами определяется на условиях Заказчика.</w:t>
      </w:r>
    </w:p>
    <w:p w:rsidR="008009F1" w:rsidRPr="005820EB" w:rsidRDefault="008009F1" w:rsidP="008009F1">
      <w:pPr>
        <w:pStyle w:val="70"/>
        <w:ind w:firstLine="851"/>
        <w:jc w:val="both"/>
        <w:rPr>
          <w:sz w:val="24"/>
          <w:szCs w:val="24"/>
        </w:rPr>
      </w:pPr>
      <w:r>
        <w:rPr>
          <w:sz w:val="24"/>
          <w:szCs w:val="24"/>
        </w:rPr>
        <w:t xml:space="preserve">12.3.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 xml:space="preserve">5 (пяти) </w:t>
      </w:r>
      <w:r w:rsidRPr="005820EB">
        <w:rPr>
          <w:sz w:val="24"/>
          <w:szCs w:val="24"/>
        </w:rPr>
        <w:t>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8009F1" w:rsidRPr="000908B4" w:rsidRDefault="008009F1" w:rsidP="008009F1">
      <w:pPr>
        <w:pStyle w:val="ConsNormal"/>
        <w:ind w:firstLine="851"/>
        <w:jc w:val="both"/>
        <w:rPr>
          <w:rFonts w:ascii="Times New Roman" w:hAnsi="Times New Roman"/>
          <w:sz w:val="24"/>
          <w:szCs w:val="24"/>
        </w:rPr>
      </w:pPr>
      <w:r w:rsidRPr="000908B4">
        <w:rPr>
          <w:rFonts w:ascii="Times New Roman" w:hAnsi="Times New Roman"/>
          <w:sz w:val="24"/>
          <w:szCs w:val="24"/>
        </w:rPr>
        <w:t>12.</w:t>
      </w:r>
      <w:r>
        <w:rPr>
          <w:rFonts w:ascii="Times New Roman" w:hAnsi="Times New Roman"/>
          <w:sz w:val="24"/>
          <w:szCs w:val="24"/>
        </w:rPr>
        <w:t>4</w:t>
      </w:r>
      <w:r w:rsidRPr="000908B4">
        <w:rPr>
          <w:rFonts w:ascii="Times New Roman" w:hAnsi="Times New Roman"/>
          <w:sz w:val="24"/>
          <w:szCs w:val="24"/>
        </w:rPr>
        <w:t xml:space="preserve">. В случае досрочного расторжения настоящего Договора по основаниям, предусмотренным законодательством Российской Федерации и настоящим Договором, </w:t>
      </w:r>
      <w:r w:rsidRPr="000908B4">
        <w:rPr>
          <w:rFonts w:ascii="Times New Roman" w:hAnsi="Times New Roman"/>
          <w:sz w:val="24"/>
          <w:szCs w:val="24"/>
        </w:rPr>
        <w:lastRenderedPageBreak/>
        <w:t xml:space="preserve">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0908B4">
        <w:rPr>
          <w:rFonts w:ascii="Times New Roman" w:hAnsi="Times New Roman"/>
          <w:sz w:val="24"/>
          <w:szCs w:val="24"/>
        </w:rPr>
        <w:t>с даты расторжения</w:t>
      </w:r>
      <w:proofErr w:type="gramEnd"/>
      <w:r w:rsidRPr="000908B4">
        <w:rPr>
          <w:rFonts w:ascii="Times New Roman" w:hAnsi="Times New Roman"/>
          <w:sz w:val="24"/>
          <w:szCs w:val="24"/>
        </w:rPr>
        <w:t xml:space="preserve"> настоящего Договора.</w:t>
      </w:r>
      <w:r w:rsidRPr="000F3C0B">
        <w:rPr>
          <w:rFonts w:ascii="Times New Roman" w:hAnsi="Times New Roman"/>
          <w:sz w:val="24"/>
          <w:szCs w:val="24"/>
        </w:rPr>
        <w:t xml:space="preserve"> </w:t>
      </w:r>
      <w:r w:rsidRPr="000908B4">
        <w:rPr>
          <w:rFonts w:ascii="Times New Roman" w:hAnsi="Times New Roman"/>
          <w:sz w:val="24"/>
          <w:szCs w:val="24"/>
        </w:rPr>
        <w:t xml:space="preserve">                 </w:t>
      </w:r>
    </w:p>
    <w:p w:rsidR="008009F1" w:rsidRPr="00BE5C70" w:rsidRDefault="008009F1" w:rsidP="008009F1">
      <w:pPr>
        <w:ind w:firstLine="708"/>
        <w:jc w:val="both"/>
        <w:rPr>
          <w:szCs w:val="28"/>
        </w:rPr>
      </w:pPr>
      <w:r>
        <w:t xml:space="preserve">  12.5. </w:t>
      </w:r>
      <w:proofErr w:type="gramStart"/>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009F1"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6</w:t>
      </w:r>
      <w:r w:rsidRPr="005820EB">
        <w:rPr>
          <w:rFonts w:ascii="Times New Roman" w:hAnsi="Times New Roman"/>
          <w:sz w:val="24"/>
          <w:szCs w:val="24"/>
        </w:rPr>
        <w:t>. Все приложения к настоящему Договору являются его неотъемлемыми частями.</w:t>
      </w:r>
    </w:p>
    <w:p w:rsidR="008009F1" w:rsidRPr="005820EB" w:rsidRDefault="008009F1" w:rsidP="008009F1">
      <w:pPr>
        <w:pStyle w:val="ConsNormal"/>
        <w:ind w:firstLine="851"/>
        <w:jc w:val="both"/>
        <w:rPr>
          <w:rFonts w:ascii="Times New Roman" w:hAnsi="Times New Roman"/>
          <w:sz w:val="24"/>
          <w:szCs w:val="24"/>
        </w:rPr>
      </w:pPr>
      <w:r>
        <w:rPr>
          <w:rFonts w:ascii="Times New Roman" w:hAnsi="Times New Roman"/>
          <w:sz w:val="24"/>
          <w:szCs w:val="24"/>
        </w:rPr>
        <w:t>12.7. Передача прав и обязанностей Исполнителя третьим лицам не допускается без письменного согласия Заказчика.</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8</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8009F1" w:rsidRPr="005820EB" w:rsidRDefault="008009F1" w:rsidP="008009F1">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9</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8009F1" w:rsidRPr="005820EB" w:rsidRDefault="008009F1" w:rsidP="008009F1">
      <w:pPr>
        <w:ind w:firstLine="851"/>
        <w:jc w:val="both"/>
      </w:pPr>
      <w:r w:rsidRPr="005820EB">
        <w:t>1</w:t>
      </w:r>
      <w:r>
        <w:t>2</w:t>
      </w:r>
      <w:r w:rsidRPr="005820EB">
        <w:t>.</w:t>
      </w:r>
      <w:r>
        <w:t>10</w:t>
      </w:r>
      <w:r w:rsidRPr="005820EB">
        <w:t>. К настоящему Договору прилагаются:</w:t>
      </w:r>
    </w:p>
    <w:p w:rsidR="008009F1" w:rsidRPr="005820EB" w:rsidRDefault="008009F1" w:rsidP="008009F1">
      <w:pPr>
        <w:ind w:firstLine="851"/>
        <w:jc w:val="both"/>
      </w:pPr>
      <w:r w:rsidRPr="005820EB">
        <w:t>1</w:t>
      </w:r>
      <w:r>
        <w:t>2</w:t>
      </w:r>
      <w:r w:rsidRPr="005820EB">
        <w:t>.</w:t>
      </w:r>
      <w:r>
        <w:t>10</w:t>
      </w:r>
      <w:r w:rsidRPr="005820EB">
        <w:t xml:space="preserve">.1. </w:t>
      </w:r>
      <w:r>
        <w:t>Общие т</w:t>
      </w:r>
      <w:r w:rsidRPr="005820EB">
        <w:t>ехническ</w:t>
      </w:r>
      <w:r>
        <w:t xml:space="preserve">ие требования </w:t>
      </w:r>
      <w:r w:rsidRPr="005820EB">
        <w:t>(приложение № 1);</w:t>
      </w:r>
    </w:p>
    <w:p w:rsidR="008009F1" w:rsidRDefault="008009F1" w:rsidP="008009F1">
      <w:pPr>
        <w:ind w:firstLine="851"/>
        <w:jc w:val="both"/>
      </w:pPr>
      <w:r w:rsidRPr="005820EB">
        <w:t>1</w:t>
      </w:r>
      <w:r>
        <w:t>2</w:t>
      </w:r>
      <w:r w:rsidRPr="005820EB">
        <w:t>.</w:t>
      </w:r>
      <w:r>
        <w:t>10</w:t>
      </w:r>
      <w:r w:rsidRPr="005820EB">
        <w:t>.2. Календарный п</w:t>
      </w:r>
      <w:r>
        <w:t>лан (приложение № 2);</w:t>
      </w:r>
    </w:p>
    <w:p w:rsidR="008009F1" w:rsidRPr="005820EB" w:rsidRDefault="008009F1" w:rsidP="008009F1">
      <w:pPr>
        <w:ind w:firstLine="851"/>
        <w:rPr>
          <w:b/>
        </w:rPr>
      </w:pPr>
    </w:p>
    <w:p w:rsidR="008009F1" w:rsidRPr="005820EB" w:rsidRDefault="008009F1" w:rsidP="008009F1">
      <w:pPr>
        <w:ind w:firstLine="851"/>
        <w:jc w:val="center"/>
      </w:pPr>
      <w:r w:rsidRPr="005820EB">
        <w:rPr>
          <w:b/>
        </w:rPr>
        <w:t>1</w:t>
      </w:r>
      <w:r>
        <w:rPr>
          <w:b/>
        </w:rPr>
        <w:t>3</w:t>
      </w:r>
      <w:r w:rsidRPr="005820EB">
        <w:rPr>
          <w:b/>
        </w:rPr>
        <w:t>. Юридические адреса и платежные реквизиты Сторон</w:t>
      </w:r>
    </w:p>
    <w:p w:rsidR="008009F1" w:rsidRPr="0016037A" w:rsidRDefault="008009F1" w:rsidP="008009F1">
      <w:pPr>
        <w:pStyle w:val="afd"/>
        <w:ind w:firstLine="0"/>
        <w:rPr>
          <w:sz w:val="24"/>
          <w:szCs w:val="24"/>
        </w:rPr>
      </w:pPr>
      <w:r w:rsidRPr="0016037A">
        <w:rPr>
          <w:b/>
          <w:sz w:val="24"/>
          <w:szCs w:val="24"/>
        </w:rPr>
        <w:t xml:space="preserve">Заказчик: </w:t>
      </w:r>
      <w:r w:rsidRPr="0016037A">
        <w:rPr>
          <w:sz w:val="24"/>
          <w:szCs w:val="24"/>
        </w:rPr>
        <w:t xml:space="preserve"> Публичное акционерное общество «Центр по перевозке грузов в контейнерах «</w:t>
      </w:r>
      <w:proofErr w:type="spellStart"/>
      <w:r w:rsidRPr="0016037A">
        <w:rPr>
          <w:sz w:val="24"/>
          <w:szCs w:val="24"/>
        </w:rPr>
        <w:t>ТрансКонтейнер</w:t>
      </w:r>
      <w:proofErr w:type="spellEnd"/>
      <w:r w:rsidRPr="0016037A">
        <w:rPr>
          <w:sz w:val="24"/>
          <w:szCs w:val="24"/>
        </w:rPr>
        <w:t>»</w:t>
      </w:r>
    </w:p>
    <w:p w:rsidR="008009F1" w:rsidRPr="0016037A" w:rsidRDefault="008009F1" w:rsidP="008009F1">
      <w:pPr>
        <w:shd w:val="clear" w:color="auto" w:fill="FFFFFF"/>
        <w:spacing w:line="322" w:lineRule="exact"/>
        <w:jc w:val="both"/>
        <w:rPr>
          <w:color w:val="000000"/>
          <w:spacing w:val="5"/>
        </w:rPr>
      </w:pPr>
      <w:r w:rsidRPr="0016037A">
        <w:rPr>
          <w:color w:val="000000"/>
          <w:spacing w:val="5"/>
        </w:rPr>
        <w:t>Место нахождения: Российская Федерация, 125047, г. Москва, Оружейный пер., д.19</w:t>
      </w:r>
    </w:p>
    <w:p w:rsidR="008009F1" w:rsidRPr="0016037A" w:rsidRDefault="008009F1" w:rsidP="008009F1">
      <w:pPr>
        <w:shd w:val="clear" w:color="auto" w:fill="FFFFFF"/>
        <w:jc w:val="both"/>
      </w:pPr>
      <w:r w:rsidRPr="0016037A">
        <w:rPr>
          <w:color w:val="000000"/>
          <w:spacing w:val="5"/>
        </w:rPr>
        <w:t xml:space="preserve">Фактический адрес: </w:t>
      </w:r>
      <w:r w:rsidRPr="0016037A">
        <w:t>125047, г. Москва, Оружейный переулок д.19</w:t>
      </w:r>
    </w:p>
    <w:p w:rsidR="008009F1" w:rsidRPr="0016037A" w:rsidRDefault="008009F1" w:rsidP="008009F1">
      <w:pPr>
        <w:jc w:val="both"/>
      </w:pPr>
      <w:r w:rsidRPr="0016037A">
        <w:t xml:space="preserve">Почтовый адрес: </w:t>
      </w:r>
      <w:r w:rsidRPr="0016037A">
        <w:rPr>
          <w:color w:val="000000"/>
          <w:spacing w:val="5"/>
        </w:rPr>
        <w:t>125047, г. Москва, Оружейный пер., д.19</w:t>
      </w:r>
    </w:p>
    <w:p w:rsidR="008009F1" w:rsidRPr="0016037A" w:rsidRDefault="008009F1" w:rsidP="008009F1">
      <w:pPr>
        <w:jc w:val="both"/>
      </w:pPr>
      <w:r w:rsidRPr="0016037A">
        <w:rPr>
          <w:color w:val="000000"/>
          <w:spacing w:val="5"/>
        </w:rPr>
        <w:t xml:space="preserve">ИНН 7708591995, ОКПО 94421386, </w:t>
      </w:r>
      <w:r w:rsidRPr="0016037A">
        <w:t xml:space="preserve">КПП 997650001, </w:t>
      </w:r>
    </w:p>
    <w:p w:rsidR="008009F1" w:rsidRPr="0016037A" w:rsidRDefault="008009F1" w:rsidP="008009F1">
      <w:pPr>
        <w:jc w:val="both"/>
      </w:pPr>
      <w:proofErr w:type="gramStart"/>
      <w:r w:rsidRPr="0016037A">
        <w:t>Р</w:t>
      </w:r>
      <w:proofErr w:type="gramEnd"/>
      <w:r w:rsidRPr="0016037A">
        <w:t xml:space="preserve">/с 40702810200030004399 в Банк ВТБ (ПАО) </w:t>
      </w:r>
    </w:p>
    <w:p w:rsidR="008009F1" w:rsidRPr="0016037A" w:rsidRDefault="008009F1" w:rsidP="008009F1">
      <w:pPr>
        <w:jc w:val="both"/>
      </w:pPr>
      <w:r w:rsidRPr="0016037A">
        <w:t>БИК 044525187</w:t>
      </w:r>
    </w:p>
    <w:p w:rsidR="008009F1" w:rsidRPr="0016037A" w:rsidRDefault="008009F1" w:rsidP="008009F1">
      <w:pPr>
        <w:pStyle w:val="afd"/>
        <w:ind w:firstLine="0"/>
        <w:rPr>
          <w:sz w:val="24"/>
          <w:szCs w:val="24"/>
        </w:rPr>
      </w:pPr>
      <w:r w:rsidRPr="0016037A">
        <w:rPr>
          <w:sz w:val="24"/>
          <w:szCs w:val="24"/>
        </w:rPr>
        <w:t xml:space="preserve">К/с 30101810700000000187 в ОПЕРУ Московского ГТУ Банка России, </w:t>
      </w:r>
    </w:p>
    <w:p w:rsidR="008009F1" w:rsidRPr="0016037A" w:rsidRDefault="008009F1" w:rsidP="008009F1">
      <w:pPr>
        <w:shd w:val="clear" w:color="auto" w:fill="FFFFFF"/>
        <w:jc w:val="both"/>
        <w:rPr>
          <w:color w:val="000000"/>
          <w:spacing w:val="5"/>
        </w:rPr>
      </w:pPr>
      <w:r w:rsidRPr="0016037A">
        <w:rPr>
          <w:color w:val="000000"/>
          <w:spacing w:val="5"/>
        </w:rPr>
        <w:t>тел. (495) 788-17-17, факс (499) 262-75-78</w:t>
      </w:r>
    </w:p>
    <w:p w:rsidR="008009F1" w:rsidRPr="0016037A" w:rsidRDefault="008009F1" w:rsidP="008009F1">
      <w:pPr>
        <w:pStyle w:val="afd"/>
        <w:ind w:right="-144" w:firstLine="0"/>
        <w:rPr>
          <w:sz w:val="24"/>
          <w:szCs w:val="24"/>
        </w:rPr>
      </w:pPr>
      <w:r w:rsidRPr="0016037A">
        <w:rPr>
          <w:sz w:val="24"/>
          <w:szCs w:val="24"/>
          <w:lang w:val="en-US"/>
        </w:rPr>
        <w:t>E</w:t>
      </w:r>
      <w:r w:rsidRPr="0016037A">
        <w:rPr>
          <w:sz w:val="24"/>
          <w:szCs w:val="24"/>
        </w:rPr>
        <w:t>-</w:t>
      </w:r>
      <w:r w:rsidRPr="0016037A">
        <w:rPr>
          <w:sz w:val="24"/>
          <w:szCs w:val="24"/>
          <w:lang w:val="en-US"/>
        </w:rPr>
        <w:t>mail</w:t>
      </w:r>
      <w:r w:rsidRPr="0016037A">
        <w:rPr>
          <w:sz w:val="24"/>
          <w:szCs w:val="24"/>
        </w:rPr>
        <w:t xml:space="preserve">: </w:t>
      </w:r>
      <w:hyperlink r:id="rId26" w:history="1">
        <w:r w:rsidRPr="0016037A">
          <w:rPr>
            <w:rStyle w:val="a8"/>
            <w:sz w:val="24"/>
            <w:szCs w:val="24"/>
            <w:lang w:val="en-US"/>
          </w:rPr>
          <w:t>trcont</w:t>
        </w:r>
        <w:r w:rsidRPr="0016037A">
          <w:rPr>
            <w:rStyle w:val="a8"/>
            <w:sz w:val="24"/>
            <w:szCs w:val="24"/>
          </w:rPr>
          <w:t>@</w:t>
        </w:r>
        <w:r w:rsidRPr="0016037A">
          <w:rPr>
            <w:rStyle w:val="a8"/>
            <w:sz w:val="24"/>
            <w:szCs w:val="24"/>
            <w:lang w:val="en-US"/>
          </w:rPr>
          <w:t>trcont</w:t>
        </w:r>
        <w:r w:rsidRPr="0016037A">
          <w:rPr>
            <w:rStyle w:val="a8"/>
            <w:sz w:val="24"/>
            <w:szCs w:val="24"/>
          </w:rPr>
          <w:t>.</w:t>
        </w:r>
        <w:proofErr w:type="spellStart"/>
        <w:r w:rsidRPr="0016037A">
          <w:rPr>
            <w:rStyle w:val="a8"/>
            <w:sz w:val="24"/>
            <w:szCs w:val="24"/>
            <w:lang w:val="en-US"/>
          </w:rPr>
          <w:t>ru</w:t>
        </w:r>
        <w:proofErr w:type="spellEnd"/>
      </w:hyperlink>
    </w:p>
    <w:p w:rsidR="008009F1" w:rsidRPr="0016037A" w:rsidRDefault="008009F1" w:rsidP="008009F1">
      <w:pPr>
        <w:pStyle w:val="afd"/>
        <w:ind w:firstLine="0"/>
        <w:rPr>
          <w:b/>
          <w:sz w:val="24"/>
          <w:szCs w:val="24"/>
        </w:rPr>
      </w:pPr>
    </w:p>
    <w:p w:rsidR="008009F1" w:rsidRPr="0016037A" w:rsidRDefault="008009F1" w:rsidP="008009F1">
      <w:pPr>
        <w:pStyle w:val="afd"/>
        <w:ind w:firstLine="0"/>
        <w:rPr>
          <w:sz w:val="24"/>
          <w:szCs w:val="24"/>
        </w:rPr>
      </w:pPr>
      <w:r w:rsidRPr="0016037A">
        <w:rPr>
          <w:b/>
          <w:sz w:val="24"/>
          <w:szCs w:val="24"/>
        </w:rPr>
        <w:t>Исполнитель: ________________________________________</w:t>
      </w:r>
    </w:p>
    <w:p w:rsidR="008009F1" w:rsidRPr="0016037A" w:rsidRDefault="008009F1" w:rsidP="008009F1">
      <w:pPr>
        <w:pStyle w:val="afd"/>
        <w:ind w:firstLine="0"/>
        <w:rPr>
          <w:sz w:val="24"/>
          <w:szCs w:val="24"/>
        </w:rPr>
      </w:pPr>
      <w:r w:rsidRPr="0016037A">
        <w:rPr>
          <w:color w:val="000000"/>
          <w:spacing w:val="5"/>
          <w:sz w:val="24"/>
          <w:szCs w:val="24"/>
        </w:rPr>
        <w:t>Место нахождения:</w:t>
      </w:r>
      <w:r w:rsidRPr="0016037A">
        <w:rPr>
          <w:b/>
          <w:sz w:val="24"/>
          <w:szCs w:val="24"/>
        </w:rPr>
        <w:t xml:space="preserve"> ________________________________________</w:t>
      </w:r>
    </w:p>
    <w:p w:rsidR="008009F1" w:rsidRPr="0016037A" w:rsidRDefault="008009F1" w:rsidP="008009F1">
      <w:pPr>
        <w:pStyle w:val="afd"/>
        <w:ind w:firstLine="0"/>
        <w:rPr>
          <w:sz w:val="24"/>
          <w:szCs w:val="24"/>
        </w:rPr>
      </w:pPr>
      <w:r w:rsidRPr="0016037A">
        <w:rPr>
          <w:sz w:val="24"/>
          <w:szCs w:val="24"/>
        </w:rPr>
        <w:t>Почтовый индекс:  _________,</w:t>
      </w:r>
      <w:r w:rsidRPr="0016037A">
        <w:rPr>
          <w:b/>
          <w:sz w:val="24"/>
          <w:szCs w:val="24"/>
        </w:rPr>
        <w:t xml:space="preserve">  </w:t>
      </w:r>
      <w:r w:rsidRPr="0016037A">
        <w:rPr>
          <w:sz w:val="24"/>
          <w:szCs w:val="24"/>
        </w:rPr>
        <w:t>адрес:______________________________</w:t>
      </w:r>
    </w:p>
    <w:p w:rsidR="008009F1" w:rsidRPr="0016037A" w:rsidRDefault="008009F1" w:rsidP="008009F1">
      <w:pPr>
        <w:pStyle w:val="afd"/>
        <w:ind w:firstLine="0"/>
        <w:rPr>
          <w:sz w:val="24"/>
          <w:szCs w:val="24"/>
        </w:rPr>
      </w:pPr>
      <w:r w:rsidRPr="0016037A">
        <w:rPr>
          <w:sz w:val="24"/>
          <w:szCs w:val="24"/>
        </w:rPr>
        <w:t xml:space="preserve">ОГРН_______________ИНН ______________, ОКПО ______________, </w:t>
      </w:r>
    </w:p>
    <w:p w:rsidR="008009F1" w:rsidRPr="0016037A" w:rsidRDefault="008009F1" w:rsidP="008009F1">
      <w:pPr>
        <w:pStyle w:val="afd"/>
        <w:ind w:firstLine="0"/>
        <w:rPr>
          <w:i/>
          <w:sz w:val="24"/>
          <w:szCs w:val="24"/>
        </w:rPr>
      </w:pPr>
      <w:r w:rsidRPr="0016037A">
        <w:rPr>
          <w:sz w:val="24"/>
          <w:szCs w:val="24"/>
        </w:rPr>
        <w:t>КПП ______________</w:t>
      </w:r>
      <w:proofErr w:type="gramStart"/>
      <w:r w:rsidRPr="0016037A">
        <w:rPr>
          <w:sz w:val="24"/>
          <w:szCs w:val="24"/>
        </w:rPr>
        <w:t xml:space="preserve"> ,</w:t>
      </w:r>
      <w:proofErr w:type="gramEnd"/>
      <w:r w:rsidRPr="0016037A">
        <w:rPr>
          <w:sz w:val="24"/>
          <w:szCs w:val="24"/>
        </w:rPr>
        <w:t xml:space="preserve"> </w:t>
      </w:r>
    </w:p>
    <w:p w:rsidR="008009F1" w:rsidRPr="0016037A" w:rsidRDefault="008009F1" w:rsidP="008009F1">
      <w:pPr>
        <w:pStyle w:val="afa"/>
        <w:rPr>
          <w:i/>
          <w:iCs/>
          <w:sz w:val="24"/>
        </w:rPr>
      </w:pPr>
      <w:proofErr w:type="gramStart"/>
      <w:r w:rsidRPr="0016037A">
        <w:rPr>
          <w:i/>
          <w:iCs/>
          <w:sz w:val="24"/>
        </w:rPr>
        <w:t>р</w:t>
      </w:r>
      <w:proofErr w:type="gramEnd"/>
      <w:r w:rsidRPr="0016037A">
        <w:rPr>
          <w:i/>
          <w:iCs/>
          <w:sz w:val="24"/>
        </w:rPr>
        <w:t xml:space="preserve">/счет  ______________________ в  ____________________,            к/счет _______________________ в  ___________________________, БИК _______________, </w:t>
      </w:r>
    </w:p>
    <w:p w:rsidR="008009F1" w:rsidRPr="0016037A" w:rsidRDefault="008009F1" w:rsidP="008009F1">
      <w:pPr>
        <w:pStyle w:val="afd"/>
        <w:ind w:firstLine="0"/>
        <w:rPr>
          <w:sz w:val="24"/>
          <w:szCs w:val="24"/>
        </w:rPr>
      </w:pPr>
      <w:r w:rsidRPr="0016037A">
        <w:rPr>
          <w:iCs/>
          <w:sz w:val="24"/>
          <w:szCs w:val="24"/>
        </w:rPr>
        <w:t>тел.</w:t>
      </w:r>
      <w:r w:rsidRPr="0016037A">
        <w:rPr>
          <w:i/>
          <w:sz w:val="24"/>
          <w:szCs w:val="24"/>
        </w:rPr>
        <w:t xml:space="preserve"> ________</w:t>
      </w:r>
      <w:r w:rsidRPr="0016037A">
        <w:rPr>
          <w:sz w:val="24"/>
          <w:szCs w:val="24"/>
        </w:rPr>
        <w:t>, факс _____________,</w:t>
      </w:r>
    </w:p>
    <w:p w:rsidR="008009F1" w:rsidRPr="0016037A" w:rsidRDefault="008009F1" w:rsidP="008009F1">
      <w:pPr>
        <w:pStyle w:val="afd"/>
        <w:ind w:firstLine="0"/>
        <w:rPr>
          <w:sz w:val="24"/>
          <w:szCs w:val="24"/>
        </w:rPr>
      </w:pPr>
      <w:r w:rsidRPr="0016037A">
        <w:rPr>
          <w:sz w:val="24"/>
          <w:szCs w:val="24"/>
          <w:lang w:val="en-US"/>
        </w:rPr>
        <w:t>E</w:t>
      </w:r>
      <w:r w:rsidRPr="0016037A">
        <w:rPr>
          <w:sz w:val="24"/>
          <w:szCs w:val="24"/>
        </w:rPr>
        <w:t>-</w:t>
      </w:r>
      <w:r w:rsidRPr="0016037A">
        <w:rPr>
          <w:sz w:val="24"/>
          <w:szCs w:val="24"/>
          <w:lang w:val="en-US"/>
        </w:rPr>
        <w:t>mail</w:t>
      </w:r>
      <w:r w:rsidRPr="0016037A">
        <w:rPr>
          <w:sz w:val="24"/>
          <w:szCs w:val="24"/>
        </w:rPr>
        <w:t xml:space="preserve"> _________________</w:t>
      </w:r>
    </w:p>
    <w:p w:rsidR="0016037A" w:rsidRDefault="0016037A" w:rsidP="008009F1">
      <w:pPr>
        <w:pStyle w:val="afd"/>
        <w:ind w:firstLine="0"/>
        <w:rPr>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4511"/>
      </w:tblGrid>
      <w:tr w:rsidR="008009F1" w:rsidRPr="0016037A" w:rsidTr="0016037A">
        <w:trPr>
          <w:trHeight w:val="20"/>
          <w:jc w:val="center"/>
        </w:trPr>
        <w:tc>
          <w:tcPr>
            <w:tcW w:w="4705" w:type="dxa"/>
            <w:tcBorders>
              <w:top w:val="nil"/>
              <w:left w:val="nil"/>
              <w:bottom w:val="nil"/>
              <w:right w:val="nil"/>
            </w:tcBorders>
          </w:tcPr>
          <w:p w:rsidR="008009F1" w:rsidRPr="0016037A" w:rsidRDefault="008009F1" w:rsidP="0016037A">
            <w:pPr>
              <w:rPr>
                <w:sz w:val="28"/>
                <w:szCs w:val="28"/>
              </w:rPr>
            </w:pPr>
            <w:r w:rsidRPr="0016037A">
              <w:rPr>
                <w:sz w:val="28"/>
                <w:szCs w:val="28"/>
              </w:rPr>
              <w:t>Заказчик:</w:t>
            </w:r>
          </w:p>
          <w:p w:rsidR="008009F1" w:rsidRPr="0016037A" w:rsidRDefault="008009F1" w:rsidP="0016037A">
            <w:pPr>
              <w:rPr>
                <w:sz w:val="28"/>
                <w:szCs w:val="28"/>
              </w:rPr>
            </w:pPr>
          </w:p>
          <w:p w:rsidR="008009F1" w:rsidRPr="0016037A" w:rsidRDefault="008009F1" w:rsidP="0016037A">
            <w:pPr>
              <w:rPr>
                <w:sz w:val="28"/>
                <w:szCs w:val="28"/>
              </w:rPr>
            </w:pPr>
            <w:r w:rsidRPr="0016037A">
              <w:rPr>
                <w:sz w:val="28"/>
                <w:szCs w:val="28"/>
              </w:rPr>
              <w:t>________    ______________</w:t>
            </w:r>
          </w:p>
          <w:p w:rsidR="008009F1" w:rsidRPr="0016037A" w:rsidRDefault="008009F1" w:rsidP="0016037A">
            <w:pPr>
              <w:rPr>
                <w:sz w:val="28"/>
                <w:szCs w:val="28"/>
                <w:vertAlign w:val="superscript"/>
              </w:rPr>
            </w:pPr>
            <w:r w:rsidRPr="0016037A">
              <w:rPr>
                <w:sz w:val="28"/>
                <w:szCs w:val="28"/>
                <w:vertAlign w:val="superscript"/>
              </w:rPr>
              <w:t xml:space="preserve">(подпись)                    (Ф.И.О.)                                                                       </w:t>
            </w:r>
          </w:p>
        </w:tc>
        <w:tc>
          <w:tcPr>
            <w:tcW w:w="4139" w:type="dxa"/>
            <w:tcBorders>
              <w:top w:val="nil"/>
              <w:left w:val="nil"/>
              <w:bottom w:val="nil"/>
              <w:right w:val="nil"/>
            </w:tcBorders>
          </w:tcPr>
          <w:p w:rsidR="008009F1" w:rsidRPr="0016037A" w:rsidRDefault="008009F1" w:rsidP="0016037A">
            <w:pPr>
              <w:rPr>
                <w:sz w:val="28"/>
                <w:szCs w:val="28"/>
              </w:rPr>
            </w:pPr>
            <w:r w:rsidRPr="0016037A">
              <w:rPr>
                <w:sz w:val="28"/>
                <w:szCs w:val="28"/>
              </w:rPr>
              <w:t>Исполнитель:</w:t>
            </w:r>
          </w:p>
          <w:p w:rsidR="008009F1" w:rsidRPr="0016037A" w:rsidRDefault="008009F1" w:rsidP="0016037A">
            <w:pPr>
              <w:rPr>
                <w:sz w:val="28"/>
                <w:szCs w:val="28"/>
              </w:rPr>
            </w:pPr>
          </w:p>
          <w:p w:rsidR="008009F1" w:rsidRPr="0016037A" w:rsidRDefault="008009F1" w:rsidP="0016037A">
            <w:pPr>
              <w:rPr>
                <w:sz w:val="28"/>
                <w:szCs w:val="28"/>
              </w:rPr>
            </w:pPr>
            <w:r w:rsidRPr="0016037A">
              <w:rPr>
                <w:sz w:val="28"/>
                <w:szCs w:val="28"/>
              </w:rPr>
              <w:t>________    ______________</w:t>
            </w:r>
          </w:p>
          <w:p w:rsidR="008009F1" w:rsidRPr="0016037A" w:rsidRDefault="008009F1" w:rsidP="0016037A">
            <w:pPr>
              <w:rPr>
                <w:sz w:val="28"/>
                <w:szCs w:val="28"/>
              </w:rPr>
            </w:pPr>
            <w:r w:rsidRPr="0016037A">
              <w:rPr>
                <w:sz w:val="28"/>
                <w:szCs w:val="28"/>
                <w:vertAlign w:val="superscript"/>
              </w:rPr>
              <w:t xml:space="preserve">(подпись)                        (Ф.И.О.)                                                                         </w:t>
            </w:r>
          </w:p>
        </w:tc>
      </w:tr>
    </w:tbl>
    <w:p w:rsidR="0016037A" w:rsidRDefault="0016037A" w:rsidP="008009F1">
      <w:pPr>
        <w:pStyle w:val="ConsNormal"/>
        <w:widowControl/>
        <w:ind w:firstLine="0"/>
        <w:jc w:val="right"/>
        <w:rPr>
          <w:rFonts w:ascii="Times New Roman" w:hAnsi="Times New Roman"/>
          <w:sz w:val="24"/>
          <w:szCs w:val="24"/>
        </w:rPr>
      </w:pPr>
    </w:p>
    <w:p w:rsidR="008009F1" w:rsidRPr="00440F3D" w:rsidRDefault="0016037A" w:rsidP="0016037A">
      <w:pPr>
        <w:suppressAutoHyphens w:val="0"/>
        <w:jc w:val="right"/>
      </w:pPr>
      <w:r>
        <w:br w:type="page"/>
      </w:r>
      <w:r w:rsidR="008009F1" w:rsidRPr="00440F3D">
        <w:lastRenderedPageBreak/>
        <w:t>Приложение № 1</w:t>
      </w:r>
    </w:p>
    <w:p w:rsidR="008009F1" w:rsidRPr="00440F3D" w:rsidRDefault="008009F1" w:rsidP="008009F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8009F1" w:rsidRPr="00440F3D" w:rsidRDefault="008009F1" w:rsidP="008009F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8009F1" w:rsidRPr="00440F3D" w:rsidRDefault="008009F1" w:rsidP="008009F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8009F1" w:rsidRPr="00440F3D" w:rsidRDefault="008009F1" w:rsidP="008009F1">
      <w:pPr>
        <w:pStyle w:val="ConsNonformat"/>
        <w:widowControl/>
        <w:rPr>
          <w:rFonts w:ascii="Times New Roman" w:hAnsi="Times New Roman" w:cs="Times New Roman"/>
          <w:sz w:val="24"/>
          <w:szCs w:val="24"/>
        </w:rPr>
      </w:pPr>
    </w:p>
    <w:p w:rsidR="008009F1" w:rsidRPr="00440F3D" w:rsidRDefault="008009F1" w:rsidP="008009F1">
      <w:pPr>
        <w:pStyle w:val="ConsNormal"/>
        <w:widowControl/>
        <w:ind w:firstLine="0"/>
        <w:jc w:val="center"/>
        <w:rPr>
          <w:rFonts w:ascii="Times New Roman" w:hAnsi="Times New Roman"/>
          <w:sz w:val="24"/>
          <w:szCs w:val="24"/>
        </w:rPr>
      </w:pPr>
      <w:r>
        <w:rPr>
          <w:rFonts w:ascii="Times New Roman" w:hAnsi="Times New Roman"/>
          <w:sz w:val="24"/>
          <w:szCs w:val="24"/>
        </w:rPr>
        <w:t>Общие технические требования</w:t>
      </w:r>
    </w:p>
    <w:p w:rsidR="008009F1" w:rsidRPr="00440F3D" w:rsidRDefault="008009F1" w:rsidP="008009F1">
      <w:pPr>
        <w:pStyle w:val="ConsNormal"/>
        <w:widowControl/>
        <w:ind w:firstLine="540"/>
        <w:jc w:val="both"/>
        <w:rPr>
          <w:rFonts w:ascii="Times New Roman" w:hAnsi="Times New Roman"/>
          <w:sz w:val="24"/>
          <w:szCs w:val="24"/>
        </w:rPr>
      </w:pPr>
    </w:p>
    <w:p w:rsidR="008009F1" w:rsidRDefault="008009F1" w:rsidP="008009F1">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1. Основание для </w:t>
      </w:r>
      <w:r>
        <w:rPr>
          <w:rFonts w:ascii="Times New Roman" w:hAnsi="Times New Roman"/>
          <w:sz w:val="24"/>
          <w:szCs w:val="24"/>
        </w:rPr>
        <w:t>выполнения Работ.</w:t>
      </w:r>
    </w:p>
    <w:p w:rsidR="008009F1" w:rsidRDefault="008009F1" w:rsidP="008009F1">
      <w:pPr>
        <w:pStyle w:val="ConsNormal"/>
        <w:widowControl/>
        <w:ind w:firstLine="540"/>
        <w:jc w:val="both"/>
        <w:rPr>
          <w:rFonts w:ascii="Times New Roman" w:hAnsi="Times New Roman"/>
          <w:sz w:val="24"/>
          <w:szCs w:val="24"/>
        </w:rPr>
      </w:pPr>
      <w:r w:rsidRPr="00CB3FD8">
        <w:rPr>
          <w:rFonts w:ascii="Times New Roman" w:hAnsi="Times New Roman"/>
          <w:sz w:val="24"/>
          <w:szCs w:val="24"/>
        </w:rPr>
        <w:t xml:space="preserve">Упорная головка является унифицированным элементом </w:t>
      </w:r>
      <w:proofErr w:type="spellStart"/>
      <w:r w:rsidRPr="00CB3FD8">
        <w:rPr>
          <w:rFonts w:ascii="Times New Roman" w:hAnsi="Times New Roman"/>
          <w:sz w:val="24"/>
          <w:szCs w:val="24"/>
        </w:rPr>
        <w:t>фитингового</w:t>
      </w:r>
      <w:proofErr w:type="spellEnd"/>
      <w:r w:rsidRPr="00CB3FD8">
        <w:rPr>
          <w:rFonts w:ascii="Times New Roman" w:hAnsi="Times New Roman"/>
          <w:sz w:val="24"/>
          <w:szCs w:val="24"/>
        </w:rPr>
        <w:t xml:space="preserve"> узла на всех выпускавшихся и выпускаемых моделях платформ. В настоящее время существующая конструкция упорной головки </w:t>
      </w:r>
      <w:proofErr w:type="spellStart"/>
      <w:r w:rsidRPr="00CB3FD8">
        <w:rPr>
          <w:rFonts w:ascii="Times New Roman" w:hAnsi="Times New Roman"/>
          <w:sz w:val="24"/>
          <w:szCs w:val="24"/>
        </w:rPr>
        <w:t>фитингового</w:t>
      </w:r>
      <w:proofErr w:type="spellEnd"/>
      <w:r w:rsidRPr="00CB3FD8">
        <w:rPr>
          <w:rFonts w:ascii="Times New Roman" w:hAnsi="Times New Roman"/>
          <w:sz w:val="24"/>
          <w:szCs w:val="24"/>
        </w:rPr>
        <w:t xml:space="preserve"> узла морально и физически устарела, не обеспечивая надежного контакта порожнего контейнера с вагоном, должного уровня сохранности перевозимого контейнера, о чем свидетельствуют факты опрокидывания контейнеров в неблагоприятных погодных условиях при сильных поперечных ветровых нагрузках.</w:t>
      </w:r>
    </w:p>
    <w:p w:rsidR="008009F1" w:rsidRPr="00440F3D" w:rsidRDefault="008009F1" w:rsidP="008009F1">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2. Цель </w:t>
      </w:r>
      <w:r>
        <w:rPr>
          <w:rFonts w:ascii="Times New Roman" w:hAnsi="Times New Roman"/>
          <w:sz w:val="24"/>
          <w:szCs w:val="24"/>
        </w:rPr>
        <w:t>Работ</w:t>
      </w:r>
      <w:r w:rsidRPr="00440F3D">
        <w:rPr>
          <w:rFonts w:ascii="Times New Roman" w:hAnsi="Times New Roman"/>
          <w:sz w:val="24"/>
          <w:szCs w:val="24"/>
        </w:rPr>
        <w:t xml:space="preserve"> </w:t>
      </w:r>
      <w:r w:rsidRPr="00CB3FD8">
        <w:rPr>
          <w:rFonts w:ascii="Times New Roman" w:hAnsi="Times New Roman"/>
          <w:sz w:val="24"/>
          <w:szCs w:val="24"/>
        </w:rPr>
        <w:t xml:space="preserve">разработать </w:t>
      </w:r>
      <w:proofErr w:type="spellStart"/>
      <w:r w:rsidRPr="00CB3FD8">
        <w:rPr>
          <w:rFonts w:ascii="Times New Roman" w:hAnsi="Times New Roman"/>
          <w:sz w:val="24"/>
          <w:szCs w:val="24"/>
        </w:rPr>
        <w:t>фитинговый</w:t>
      </w:r>
      <w:proofErr w:type="spellEnd"/>
      <w:r w:rsidRPr="00CB3FD8">
        <w:rPr>
          <w:rFonts w:ascii="Times New Roman" w:hAnsi="Times New Roman"/>
          <w:sz w:val="24"/>
          <w:szCs w:val="24"/>
        </w:rPr>
        <w:t xml:space="preserve"> у</w:t>
      </w:r>
      <w:r>
        <w:rPr>
          <w:rFonts w:ascii="Times New Roman" w:hAnsi="Times New Roman"/>
          <w:sz w:val="24"/>
          <w:szCs w:val="24"/>
        </w:rPr>
        <w:t>зел</w:t>
      </w:r>
      <w:r w:rsidRPr="00CB3FD8">
        <w:rPr>
          <w:rFonts w:ascii="Times New Roman" w:hAnsi="Times New Roman"/>
          <w:sz w:val="24"/>
          <w:szCs w:val="24"/>
        </w:rPr>
        <w:t xml:space="preserve"> позволяющий фиксировать в продольном и поперечном </w:t>
      </w:r>
      <w:proofErr w:type="gramStart"/>
      <w:r w:rsidRPr="00CB3FD8">
        <w:rPr>
          <w:rFonts w:ascii="Times New Roman" w:hAnsi="Times New Roman"/>
          <w:sz w:val="24"/>
          <w:szCs w:val="24"/>
        </w:rPr>
        <w:t>направлениях</w:t>
      </w:r>
      <w:proofErr w:type="gramEnd"/>
      <w:r w:rsidRPr="00CB3FD8">
        <w:rPr>
          <w:rFonts w:ascii="Times New Roman" w:hAnsi="Times New Roman"/>
          <w:sz w:val="24"/>
          <w:szCs w:val="24"/>
        </w:rPr>
        <w:t xml:space="preserve"> крупнотоннажный контейнер массой брутто от 2,5 до 36 тонн</w:t>
      </w:r>
      <w:r>
        <w:rPr>
          <w:rFonts w:ascii="Times New Roman" w:hAnsi="Times New Roman"/>
          <w:sz w:val="24"/>
          <w:szCs w:val="24"/>
        </w:rPr>
        <w:t>.</w:t>
      </w:r>
    </w:p>
    <w:p w:rsidR="008009F1" w:rsidRDefault="008009F1" w:rsidP="008009F1">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3. Требования к </w:t>
      </w:r>
      <w:r>
        <w:rPr>
          <w:rFonts w:ascii="Times New Roman" w:hAnsi="Times New Roman"/>
          <w:sz w:val="24"/>
          <w:szCs w:val="24"/>
        </w:rPr>
        <w:t>Работам.</w:t>
      </w:r>
    </w:p>
    <w:p w:rsidR="008009F1" w:rsidRDefault="008009F1" w:rsidP="008009F1">
      <w:pPr>
        <w:pStyle w:val="ConsNormal"/>
        <w:widowControl/>
        <w:ind w:firstLine="540"/>
        <w:jc w:val="both"/>
        <w:rPr>
          <w:rFonts w:ascii="Times New Roman" w:hAnsi="Times New Roman"/>
          <w:sz w:val="24"/>
          <w:szCs w:val="24"/>
        </w:rPr>
      </w:pPr>
      <w:r>
        <w:rPr>
          <w:rFonts w:ascii="Times New Roman" w:hAnsi="Times New Roman"/>
          <w:sz w:val="24"/>
          <w:szCs w:val="24"/>
        </w:rPr>
        <w:t xml:space="preserve">3.1. </w:t>
      </w:r>
      <w:r w:rsidRPr="00CB3FD8">
        <w:rPr>
          <w:rFonts w:ascii="Times New Roman" w:hAnsi="Times New Roman"/>
          <w:sz w:val="24"/>
          <w:szCs w:val="24"/>
        </w:rPr>
        <w:t xml:space="preserve">Требования к конструкции </w:t>
      </w:r>
      <w:proofErr w:type="spellStart"/>
      <w:r w:rsidRPr="00CB3FD8">
        <w:rPr>
          <w:rFonts w:ascii="Times New Roman" w:hAnsi="Times New Roman"/>
          <w:sz w:val="24"/>
          <w:szCs w:val="24"/>
        </w:rPr>
        <w:t>фитингового</w:t>
      </w:r>
      <w:proofErr w:type="spellEnd"/>
      <w:r w:rsidRPr="00CB3FD8">
        <w:rPr>
          <w:rFonts w:ascii="Times New Roman" w:hAnsi="Times New Roman"/>
          <w:sz w:val="24"/>
          <w:szCs w:val="24"/>
        </w:rPr>
        <w:t xml:space="preserve"> </w:t>
      </w:r>
      <w:r>
        <w:rPr>
          <w:rFonts w:ascii="Times New Roman" w:hAnsi="Times New Roman"/>
          <w:sz w:val="24"/>
          <w:szCs w:val="24"/>
        </w:rPr>
        <w:t>узла</w:t>
      </w:r>
      <w:r w:rsidRPr="00CB3FD8">
        <w:rPr>
          <w:rFonts w:ascii="Times New Roman" w:hAnsi="Times New Roman"/>
          <w:sz w:val="24"/>
          <w:szCs w:val="24"/>
        </w:rPr>
        <w:t>:</w:t>
      </w:r>
    </w:p>
    <w:p w:rsidR="008009F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3.1.1.</w:t>
      </w:r>
      <w:r w:rsidRPr="00CB3FD8">
        <w:rPr>
          <w:rFonts w:ascii="Times New Roman" w:hAnsi="Times New Roman"/>
          <w:sz w:val="24"/>
          <w:szCs w:val="24"/>
        </w:rPr>
        <w:t xml:space="preserve"> </w:t>
      </w:r>
      <w:proofErr w:type="spellStart"/>
      <w:r>
        <w:rPr>
          <w:rFonts w:ascii="Times New Roman" w:hAnsi="Times New Roman"/>
          <w:sz w:val="24"/>
          <w:szCs w:val="24"/>
        </w:rPr>
        <w:t>Фитинговый</w:t>
      </w:r>
      <w:proofErr w:type="spellEnd"/>
      <w:r>
        <w:rPr>
          <w:rFonts w:ascii="Times New Roman" w:hAnsi="Times New Roman"/>
          <w:sz w:val="24"/>
          <w:szCs w:val="24"/>
        </w:rPr>
        <w:t xml:space="preserve"> узел должен состоять из крепления к раме </w:t>
      </w:r>
      <w:proofErr w:type="spellStart"/>
      <w:r>
        <w:rPr>
          <w:rFonts w:ascii="Times New Roman" w:hAnsi="Times New Roman"/>
          <w:sz w:val="24"/>
          <w:szCs w:val="24"/>
        </w:rPr>
        <w:t>фитинговой</w:t>
      </w:r>
      <w:proofErr w:type="spellEnd"/>
      <w:r>
        <w:rPr>
          <w:rFonts w:ascii="Times New Roman" w:hAnsi="Times New Roman"/>
          <w:sz w:val="24"/>
          <w:szCs w:val="24"/>
        </w:rPr>
        <w:t xml:space="preserve"> платформы, плита, штыревой упор.</w:t>
      </w:r>
    </w:p>
    <w:p w:rsidR="008009F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 xml:space="preserve">3.1.2. </w:t>
      </w:r>
      <w:r w:rsidRPr="00CB3FD8">
        <w:rPr>
          <w:rFonts w:ascii="Times New Roman" w:hAnsi="Times New Roman"/>
          <w:sz w:val="24"/>
          <w:szCs w:val="24"/>
        </w:rPr>
        <w:t xml:space="preserve">Конструкция </w:t>
      </w:r>
      <w:proofErr w:type="spellStart"/>
      <w:r w:rsidRPr="00CB3FD8">
        <w:rPr>
          <w:rFonts w:ascii="Times New Roman" w:hAnsi="Times New Roman"/>
          <w:sz w:val="24"/>
          <w:szCs w:val="24"/>
        </w:rPr>
        <w:t>фитингового</w:t>
      </w:r>
      <w:proofErr w:type="spellEnd"/>
      <w:r w:rsidRPr="00CB3FD8">
        <w:rPr>
          <w:rFonts w:ascii="Times New Roman" w:hAnsi="Times New Roman"/>
          <w:sz w:val="24"/>
          <w:szCs w:val="24"/>
        </w:rPr>
        <w:t xml:space="preserve"> упора должна отвечать требованиям ГОСТ </w:t>
      </w:r>
      <w:proofErr w:type="gramStart"/>
      <w:r w:rsidRPr="00CB3FD8">
        <w:rPr>
          <w:rFonts w:ascii="Times New Roman" w:hAnsi="Times New Roman"/>
          <w:sz w:val="24"/>
          <w:szCs w:val="24"/>
        </w:rPr>
        <w:t>Р</w:t>
      </w:r>
      <w:proofErr w:type="gramEnd"/>
      <w:r w:rsidRPr="00CB3FD8">
        <w:rPr>
          <w:rFonts w:ascii="Times New Roman" w:hAnsi="Times New Roman"/>
          <w:sz w:val="24"/>
          <w:szCs w:val="24"/>
        </w:rPr>
        <w:t xml:space="preserve"> 51891-2008.</w:t>
      </w:r>
    </w:p>
    <w:p w:rsidR="008009F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 xml:space="preserve">3.1.3 </w:t>
      </w:r>
      <w:r w:rsidRPr="00CB3FD8">
        <w:rPr>
          <w:rFonts w:ascii="Times New Roman" w:hAnsi="Times New Roman"/>
          <w:sz w:val="24"/>
          <w:szCs w:val="24"/>
        </w:rPr>
        <w:t xml:space="preserve">Возможность изготовления </w:t>
      </w:r>
      <w:proofErr w:type="spellStart"/>
      <w:r w:rsidRPr="00CB3FD8">
        <w:rPr>
          <w:rFonts w:ascii="Times New Roman" w:hAnsi="Times New Roman"/>
          <w:sz w:val="24"/>
          <w:szCs w:val="24"/>
        </w:rPr>
        <w:t>фитинговой</w:t>
      </w:r>
      <w:proofErr w:type="spellEnd"/>
      <w:r w:rsidRPr="00CB3FD8">
        <w:rPr>
          <w:rFonts w:ascii="Times New Roman" w:hAnsi="Times New Roman"/>
          <w:sz w:val="24"/>
          <w:szCs w:val="24"/>
        </w:rPr>
        <w:t xml:space="preserve"> </w:t>
      </w:r>
      <w:r>
        <w:rPr>
          <w:rFonts w:ascii="Times New Roman" w:hAnsi="Times New Roman"/>
          <w:sz w:val="24"/>
          <w:szCs w:val="24"/>
        </w:rPr>
        <w:t>узла</w:t>
      </w:r>
      <w:r w:rsidRPr="00CB3FD8">
        <w:rPr>
          <w:rFonts w:ascii="Times New Roman" w:hAnsi="Times New Roman"/>
          <w:sz w:val="24"/>
          <w:szCs w:val="24"/>
        </w:rPr>
        <w:t xml:space="preserve"> с одним или двумя шт</w:t>
      </w:r>
      <w:r>
        <w:rPr>
          <w:rFonts w:ascii="Times New Roman" w:hAnsi="Times New Roman"/>
          <w:sz w:val="24"/>
          <w:szCs w:val="24"/>
        </w:rPr>
        <w:t>ыревыми упорами на одной плите.</w:t>
      </w:r>
    </w:p>
    <w:p w:rsidR="008009F1" w:rsidRPr="00CB3FD8"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w:t>
      </w:r>
      <w:r w:rsidRPr="00CB3FD8">
        <w:rPr>
          <w:rFonts w:ascii="Times New Roman" w:hAnsi="Times New Roman"/>
          <w:sz w:val="24"/>
          <w:szCs w:val="24"/>
        </w:rPr>
        <w:t>.</w:t>
      </w:r>
      <w:r>
        <w:rPr>
          <w:rFonts w:ascii="Times New Roman" w:hAnsi="Times New Roman"/>
          <w:sz w:val="24"/>
          <w:szCs w:val="24"/>
        </w:rPr>
        <w:t>2</w:t>
      </w:r>
      <w:r w:rsidRPr="00CB3FD8">
        <w:rPr>
          <w:rFonts w:ascii="Times New Roman" w:hAnsi="Times New Roman"/>
          <w:sz w:val="24"/>
          <w:szCs w:val="24"/>
        </w:rPr>
        <w:t>. Требования к надежности</w:t>
      </w:r>
      <w:r>
        <w:rPr>
          <w:rFonts w:ascii="Times New Roman" w:hAnsi="Times New Roman"/>
          <w:sz w:val="24"/>
          <w:szCs w:val="24"/>
        </w:rPr>
        <w:t>.</w:t>
      </w:r>
    </w:p>
    <w:p w:rsidR="008009F1" w:rsidRPr="00CB3FD8" w:rsidRDefault="008009F1" w:rsidP="008009F1">
      <w:pPr>
        <w:pStyle w:val="ConsNormal"/>
        <w:ind w:firstLine="540"/>
        <w:jc w:val="both"/>
        <w:rPr>
          <w:rFonts w:ascii="Times New Roman" w:hAnsi="Times New Roman"/>
          <w:sz w:val="24"/>
          <w:szCs w:val="24"/>
        </w:rPr>
      </w:pPr>
      <w:r w:rsidRPr="00CB3FD8">
        <w:rPr>
          <w:rFonts w:ascii="Times New Roman" w:hAnsi="Times New Roman"/>
          <w:sz w:val="24"/>
          <w:szCs w:val="24"/>
        </w:rPr>
        <w:t xml:space="preserve">Надежность </w:t>
      </w:r>
      <w:proofErr w:type="spellStart"/>
      <w:r w:rsidRPr="00CB3FD8">
        <w:rPr>
          <w:rFonts w:ascii="Times New Roman" w:hAnsi="Times New Roman"/>
          <w:sz w:val="24"/>
          <w:szCs w:val="24"/>
        </w:rPr>
        <w:t>фитингового</w:t>
      </w:r>
      <w:proofErr w:type="spellEnd"/>
      <w:r w:rsidRPr="00CB3FD8">
        <w:rPr>
          <w:rFonts w:ascii="Times New Roman" w:hAnsi="Times New Roman"/>
          <w:sz w:val="24"/>
          <w:szCs w:val="24"/>
        </w:rPr>
        <w:t xml:space="preserve"> узла должна быть обоснована расчетами на прочность.</w:t>
      </w:r>
    </w:p>
    <w:p w:rsidR="008009F1" w:rsidRPr="00CB3FD8"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w:t>
      </w:r>
      <w:r w:rsidRPr="00CB3FD8">
        <w:rPr>
          <w:rFonts w:ascii="Times New Roman" w:hAnsi="Times New Roman"/>
          <w:sz w:val="24"/>
          <w:szCs w:val="24"/>
        </w:rPr>
        <w:t>.</w:t>
      </w:r>
      <w:r>
        <w:rPr>
          <w:rFonts w:ascii="Times New Roman" w:hAnsi="Times New Roman"/>
          <w:sz w:val="24"/>
          <w:szCs w:val="24"/>
        </w:rPr>
        <w:t>3</w:t>
      </w:r>
      <w:r w:rsidRPr="00CB3FD8">
        <w:rPr>
          <w:rFonts w:ascii="Times New Roman" w:hAnsi="Times New Roman"/>
          <w:sz w:val="24"/>
          <w:szCs w:val="24"/>
        </w:rPr>
        <w:t>.</w:t>
      </w:r>
      <w:r>
        <w:rPr>
          <w:rFonts w:ascii="Times New Roman" w:hAnsi="Times New Roman"/>
          <w:sz w:val="24"/>
          <w:szCs w:val="24"/>
        </w:rPr>
        <w:t xml:space="preserve"> </w:t>
      </w:r>
      <w:r w:rsidRPr="00CB3FD8">
        <w:rPr>
          <w:rFonts w:ascii="Times New Roman" w:hAnsi="Times New Roman"/>
          <w:sz w:val="24"/>
          <w:szCs w:val="24"/>
        </w:rPr>
        <w:t>Требования к ремонту</w:t>
      </w:r>
      <w:r>
        <w:rPr>
          <w:rFonts w:ascii="Times New Roman" w:hAnsi="Times New Roman"/>
          <w:sz w:val="24"/>
          <w:szCs w:val="24"/>
        </w:rPr>
        <w:t>.</w:t>
      </w:r>
    </w:p>
    <w:p w:rsidR="008009F1" w:rsidRPr="00CB3FD8"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3.3.1. Возможность з</w:t>
      </w:r>
      <w:r w:rsidRPr="00CB3FD8">
        <w:rPr>
          <w:rFonts w:ascii="Times New Roman" w:hAnsi="Times New Roman"/>
          <w:sz w:val="24"/>
          <w:szCs w:val="24"/>
        </w:rPr>
        <w:t>амен</w:t>
      </w:r>
      <w:r>
        <w:rPr>
          <w:rFonts w:ascii="Times New Roman" w:hAnsi="Times New Roman"/>
          <w:sz w:val="24"/>
          <w:szCs w:val="24"/>
        </w:rPr>
        <w:t>ы</w:t>
      </w:r>
      <w:r w:rsidRPr="00CB3FD8">
        <w:rPr>
          <w:rFonts w:ascii="Times New Roman" w:hAnsi="Times New Roman"/>
          <w:sz w:val="24"/>
          <w:szCs w:val="24"/>
        </w:rPr>
        <w:t xml:space="preserve"> устрой</w:t>
      </w:r>
      <w:proofErr w:type="gramStart"/>
      <w:r w:rsidRPr="00CB3FD8">
        <w:rPr>
          <w:rFonts w:ascii="Times New Roman" w:hAnsi="Times New Roman"/>
          <w:sz w:val="24"/>
          <w:szCs w:val="24"/>
        </w:rPr>
        <w:t>ств кр</w:t>
      </w:r>
      <w:proofErr w:type="gramEnd"/>
      <w:r w:rsidRPr="00CB3FD8">
        <w:rPr>
          <w:rFonts w:ascii="Times New Roman" w:hAnsi="Times New Roman"/>
          <w:sz w:val="24"/>
          <w:szCs w:val="24"/>
        </w:rPr>
        <w:t>епления крупнотоннажных контейнеров производить в со</w:t>
      </w:r>
      <w:r>
        <w:rPr>
          <w:rFonts w:ascii="Times New Roman" w:hAnsi="Times New Roman"/>
          <w:sz w:val="24"/>
          <w:szCs w:val="24"/>
        </w:rPr>
        <w:t>ответствии с  ТУ 32ЦВ 2605-2007</w:t>
      </w:r>
      <w:r w:rsidRPr="00CB3FD8">
        <w:rPr>
          <w:rFonts w:ascii="Times New Roman" w:hAnsi="Times New Roman"/>
          <w:sz w:val="24"/>
          <w:szCs w:val="24"/>
        </w:rPr>
        <w:t>.</w:t>
      </w:r>
    </w:p>
    <w:p w:rsidR="008009F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3.3.2.</w:t>
      </w:r>
      <w:r w:rsidRPr="00CB3FD8">
        <w:rPr>
          <w:rFonts w:ascii="Times New Roman" w:hAnsi="Times New Roman"/>
          <w:sz w:val="24"/>
          <w:szCs w:val="24"/>
        </w:rPr>
        <w:tab/>
        <w:t>При установке отремонтированных или новых плит откидных с упорами контролируют установочные размеры всех специализированных устройств в соответствии с проектом М 1450 ПКБ ЦБ.</w:t>
      </w:r>
    </w:p>
    <w:p w:rsidR="008009F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 xml:space="preserve">3.4. Требования к эксплуатационным и техническим характеристикам </w:t>
      </w:r>
      <w:proofErr w:type="spellStart"/>
      <w:r>
        <w:rPr>
          <w:rFonts w:ascii="Times New Roman" w:hAnsi="Times New Roman"/>
          <w:sz w:val="24"/>
          <w:szCs w:val="24"/>
        </w:rPr>
        <w:t>фитингового</w:t>
      </w:r>
      <w:proofErr w:type="spellEnd"/>
      <w:r>
        <w:rPr>
          <w:rFonts w:ascii="Times New Roman" w:hAnsi="Times New Roman"/>
          <w:sz w:val="24"/>
          <w:szCs w:val="24"/>
        </w:rPr>
        <w:t xml:space="preserve"> упора:</w:t>
      </w:r>
    </w:p>
    <w:p w:rsidR="008009F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3.4.1.Фитинговый узел должен иметь н</w:t>
      </w:r>
      <w:r w:rsidRPr="00777701">
        <w:rPr>
          <w:rFonts w:ascii="Times New Roman" w:hAnsi="Times New Roman"/>
          <w:sz w:val="24"/>
          <w:szCs w:val="24"/>
        </w:rPr>
        <w:t>адежност</w:t>
      </w:r>
      <w:r>
        <w:rPr>
          <w:rFonts w:ascii="Times New Roman" w:hAnsi="Times New Roman"/>
          <w:sz w:val="24"/>
          <w:szCs w:val="24"/>
        </w:rPr>
        <w:t>ь его эксплуатации</w:t>
      </w:r>
      <w:r w:rsidRPr="00777701">
        <w:rPr>
          <w:rFonts w:ascii="Times New Roman" w:hAnsi="Times New Roman"/>
          <w:sz w:val="24"/>
          <w:szCs w:val="24"/>
        </w:rPr>
        <w:t xml:space="preserve"> в диапазоне температур воздуха </w:t>
      </w:r>
      <w:proofErr w:type="gramStart"/>
      <w:r w:rsidRPr="00777701">
        <w:rPr>
          <w:rFonts w:ascii="Times New Roman" w:hAnsi="Times New Roman"/>
          <w:sz w:val="24"/>
          <w:szCs w:val="24"/>
        </w:rPr>
        <w:t>от</w:t>
      </w:r>
      <w:proofErr w:type="gramEnd"/>
      <w:r w:rsidRPr="00777701">
        <w:rPr>
          <w:rFonts w:ascii="Times New Roman" w:hAnsi="Times New Roman"/>
          <w:sz w:val="24"/>
          <w:szCs w:val="24"/>
        </w:rPr>
        <w:t xml:space="preserve"> минус 60 до плюс 50 °С</w:t>
      </w:r>
      <w:r>
        <w:rPr>
          <w:rFonts w:ascii="Times New Roman" w:hAnsi="Times New Roman"/>
          <w:sz w:val="24"/>
          <w:szCs w:val="24"/>
        </w:rPr>
        <w:t>.</w:t>
      </w:r>
    </w:p>
    <w:p w:rsidR="008009F1" w:rsidRPr="0077770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3.4.2.</w:t>
      </w:r>
      <w:r w:rsidRPr="00777701">
        <w:rPr>
          <w:rFonts w:ascii="Times New Roman" w:hAnsi="Times New Roman"/>
          <w:sz w:val="24"/>
          <w:szCs w:val="24"/>
        </w:rPr>
        <w:t>Фитинговый упор должен обеспечивать следующие основные технические характеристики</w:t>
      </w:r>
      <w:r>
        <w:rPr>
          <w:rFonts w:ascii="Times New Roman" w:hAnsi="Times New Roman"/>
          <w:sz w:val="24"/>
          <w:szCs w:val="24"/>
        </w:rPr>
        <w:t>.</w:t>
      </w:r>
    </w:p>
    <w:p w:rsidR="008009F1" w:rsidRPr="0077770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3.4.3.</w:t>
      </w:r>
      <w:r w:rsidRPr="00777701">
        <w:rPr>
          <w:rFonts w:ascii="Times New Roman" w:hAnsi="Times New Roman"/>
          <w:sz w:val="24"/>
          <w:szCs w:val="24"/>
        </w:rPr>
        <w:t xml:space="preserve">Удерживать крупнотоннажные контейнеры на платформе от вертикальных и горизонтальных перемещений. </w:t>
      </w:r>
    </w:p>
    <w:p w:rsidR="008009F1" w:rsidRPr="0077770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3.4.4.</w:t>
      </w:r>
      <w:r w:rsidRPr="00777701">
        <w:rPr>
          <w:rFonts w:ascii="Times New Roman" w:hAnsi="Times New Roman"/>
          <w:sz w:val="24"/>
          <w:szCs w:val="24"/>
        </w:rPr>
        <w:t xml:space="preserve">Штыревой упор должен выдерживать усилие сжатия не менее 150 кН без остаточной деформации или других отклонений. </w:t>
      </w:r>
    </w:p>
    <w:p w:rsidR="008009F1" w:rsidRPr="0077770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3.4.5.</w:t>
      </w:r>
      <w:r w:rsidRPr="00777701">
        <w:rPr>
          <w:rFonts w:ascii="Times New Roman" w:hAnsi="Times New Roman"/>
          <w:sz w:val="24"/>
          <w:szCs w:val="24"/>
        </w:rPr>
        <w:t xml:space="preserve">Штыревой упор должен выдерживать перерезывающее усилие в поперечном и продольном направлениях без остаточной деформации, или других отклонений которые привели бы упор в негодность. </w:t>
      </w:r>
    </w:p>
    <w:p w:rsidR="008009F1" w:rsidRPr="0077770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3.4.6.</w:t>
      </w:r>
      <w:r w:rsidRPr="00777701">
        <w:rPr>
          <w:rFonts w:ascii="Times New Roman" w:hAnsi="Times New Roman"/>
          <w:sz w:val="24"/>
          <w:szCs w:val="24"/>
        </w:rPr>
        <w:t>Обладать необходимой механической прочностью и достаточной устойчивостью против коррозии и эрозионного воздействия воды.</w:t>
      </w:r>
    </w:p>
    <w:p w:rsidR="008009F1" w:rsidRDefault="008009F1" w:rsidP="008009F1">
      <w:pPr>
        <w:pStyle w:val="ConsNormal"/>
        <w:ind w:firstLine="540"/>
        <w:jc w:val="both"/>
        <w:rPr>
          <w:rFonts w:ascii="Times New Roman" w:hAnsi="Times New Roman"/>
          <w:sz w:val="24"/>
          <w:szCs w:val="24"/>
        </w:rPr>
      </w:pPr>
      <w:r>
        <w:rPr>
          <w:rFonts w:ascii="Times New Roman" w:hAnsi="Times New Roman"/>
          <w:sz w:val="24"/>
          <w:szCs w:val="24"/>
        </w:rPr>
        <w:t xml:space="preserve">3.4.7. Должен обеспечивать фиксацию в </w:t>
      </w:r>
      <w:r w:rsidRPr="00CB3FD8">
        <w:rPr>
          <w:rFonts w:ascii="Times New Roman" w:hAnsi="Times New Roman"/>
          <w:sz w:val="24"/>
          <w:szCs w:val="24"/>
        </w:rPr>
        <w:t xml:space="preserve">продольном и поперечном </w:t>
      </w:r>
      <w:proofErr w:type="gramStart"/>
      <w:r w:rsidRPr="00CB3FD8">
        <w:rPr>
          <w:rFonts w:ascii="Times New Roman" w:hAnsi="Times New Roman"/>
          <w:sz w:val="24"/>
          <w:szCs w:val="24"/>
        </w:rPr>
        <w:t>направлениях</w:t>
      </w:r>
      <w:proofErr w:type="gramEnd"/>
      <w:r>
        <w:rPr>
          <w:rFonts w:ascii="Times New Roman" w:hAnsi="Times New Roman"/>
          <w:sz w:val="24"/>
          <w:szCs w:val="24"/>
        </w:rPr>
        <w:t xml:space="preserve"> </w:t>
      </w:r>
      <w:r w:rsidRPr="00777701">
        <w:rPr>
          <w:rFonts w:ascii="Times New Roman" w:hAnsi="Times New Roman"/>
          <w:sz w:val="24"/>
          <w:szCs w:val="24"/>
        </w:rPr>
        <w:t>крупнотоннажн</w:t>
      </w:r>
      <w:r>
        <w:rPr>
          <w:rFonts w:ascii="Times New Roman" w:hAnsi="Times New Roman"/>
          <w:sz w:val="24"/>
          <w:szCs w:val="24"/>
        </w:rPr>
        <w:t>ого контейнера</w:t>
      </w:r>
      <w:r w:rsidRPr="00777701">
        <w:rPr>
          <w:rFonts w:ascii="Times New Roman" w:hAnsi="Times New Roman"/>
          <w:sz w:val="24"/>
          <w:szCs w:val="24"/>
        </w:rPr>
        <w:t xml:space="preserve"> массой брутто от 2,5 до 36 тонн</w:t>
      </w:r>
      <w:r>
        <w:rPr>
          <w:rFonts w:ascii="Times New Roman" w:hAnsi="Times New Roman"/>
          <w:sz w:val="24"/>
          <w:szCs w:val="24"/>
        </w:rPr>
        <w:t>.</w:t>
      </w:r>
    </w:p>
    <w:p w:rsidR="008009F1" w:rsidRPr="00CB3FD8" w:rsidRDefault="008009F1" w:rsidP="008009F1">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3.5.  </w:t>
      </w:r>
      <w:proofErr w:type="spellStart"/>
      <w:r w:rsidRPr="00777701">
        <w:rPr>
          <w:rFonts w:ascii="Times New Roman" w:hAnsi="Times New Roman"/>
          <w:sz w:val="24"/>
          <w:szCs w:val="24"/>
        </w:rPr>
        <w:t>Фитинговый</w:t>
      </w:r>
      <w:proofErr w:type="spellEnd"/>
      <w:r w:rsidRPr="00777701">
        <w:rPr>
          <w:rFonts w:ascii="Times New Roman" w:hAnsi="Times New Roman"/>
          <w:sz w:val="24"/>
          <w:szCs w:val="24"/>
        </w:rPr>
        <w:t xml:space="preserve"> у</w:t>
      </w:r>
      <w:r>
        <w:rPr>
          <w:rFonts w:ascii="Times New Roman" w:hAnsi="Times New Roman"/>
          <w:sz w:val="24"/>
          <w:szCs w:val="24"/>
        </w:rPr>
        <w:t>зел</w:t>
      </w:r>
      <w:r w:rsidRPr="00777701">
        <w:rPr>
          <w:rFonts w:ascii="Times New Roman" w:hAnsi="Times New Roman"/>
          <w:sz w:val="24"/>
          <w:szCs w:val="24"/>
        </w:rPr>
        <w:t xml:space="preserve"> должен выполнять свои функции в </w:t>
      </w:r>
      <w:r>
        <w:rPr>
          <w:rFonts w:ascii="Times New Roman" w:hAnsi="Times New Roman"/>
          <w:sz w:val="24"/>
          <w:szCs w:val="24"/>
        </w:rPr>
        <w:t>необходимых</w:t>
      </w:r>
      <w:r w:rsidRPr="00777701">
        <w:rPr>
          <w:rFonts w:ascii="Times New Roman" w:hAnsi="Times New Roman"/>
          <w:sz w:val="24"/>
          <w:szCs w:val="24"/>
        </w:rPr>
        <w:t xml:space="preserve"> режимах эксплуатации при надлежащем техническом обслуживании и ремонте в соответствии с технической документацией и обеспечивать в заданных пределах значения установленных эксплуатационных показателей в течение назначенного срока службы.</w:t>
      </w:r>
    </w:p>
    <w:p w:rsidR="008009F1" w:rsidRDefault="008009F1" w:rsidP="008009F1">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4. Содержание </w:t>
      </w:r>
      <w:r>
        <w:rPr>
          <w:rFonts w:ascii="Times New Roman" w:hAnsi="Times New Roman"/>
          <w:sz w:val="24"/>
          <w:szCs w:val="24"/>
        </w:rPr>
        <w:t>Работ</w:t>
      </w:r>
      <w:r w:rsidRPr="00440F3D">
        <w:rPr>
          <w:rFonts w:ascii="Times New Roman" w:hAnsi="Times New Roman"/>
          <w:sz w:val="24"/>
          <w:szCs w:val="24"/>
        </w:rPr>
        <w:t>.</w:t>
      </w:r>
    </w:p>
    <w:p w:rsidR="008009F1" w:rsidRDefault="008009F1" w:rsidP="008009F1">
      <w:pPr>
        <w:pStyle w:val="ConsNormal"/>
        <w:widowControl/>
        <w:ind w:firstLine="540"/>
        <w:jc w:val="both"/>
        <w:rPr>
          <w:rFonts w:ascii="Times New Roman" w:hAnsi="Times New Roman"/>
          <w:sz w:val="24"/>
          <w:szCs w:val="24"/>
        </w:rPr>
      </w:pPr>
      <w:r>
        <w:rPr>
          <w:rFonts w:ascii="Times New Roman" w:hAnsi="Times New Roman"/>
          <w:sz w:val="24"/>
          <w:szCs w:val="24"/>
        </w:rPr>
        <w:t xml:space="preserve">4.1. Разработка технического задания на разработку и постановку на производство </w:t>
      </w:r>
      <w:proofErr w:type="spellStart"/>
      <w:r>
        <w:rPr>
          <w:rFonts w:ascii="Times New Roman" w:hAnsi="Times New Roman"/>
          <w:sz w:val="24"/>
          <w:szCs w:val="24"/>
        </w:rPr>
        <w:t>фитингового</w:t>
      </w:r>
      <w:proofErr w:type="spellEnd"/>
      <w:r>
        <w:rPr>
          <w:rFonts w:ascii="Times New Roman" w:hAnsi="Times New Roman"/>
          <w:sz w:val="24"/>
          <w:szCs w:val="24"/>
        </w:rPr>
        <w:t xml:space="preserve"> узла.</w:t>
      </w:r>
    </w:p>
    <w:p w:rsidR="008009F1" w:rsidRDefault="008009F1" w:rsidP="008009F1">
      <w:pPr>
        <w:pStyle w:val="ConsNormal"/>
        <w:widowControl/>
        <w:ind w:firstLine="540"/>
        <w:jc w:val="both"/>
        <w:rPr>
          <w:rFonts w:ascii="Times New Roman" w:hAnsi="Times New Roman"/>
          <w:sz w:val="24"/>
          <w:szCs w:val="24"/>
        </w:rPr>
      </w:pPr>
      <w:r>
        <w:rPr>
          <w:rFonts w:ascii="Times New Roman" w:hAnsi="Times New Roman"/>
          <w:sz w:val="24"/>
          <w:szCs w:val="24"/>
        </w:rPr>
        <w:t xml:space="preserve">4.2. Разработка конструкторской документации, руководства по ремонту </w:t>
      </w:r>
      <w:r w:rsidRPr="00D52B91">
        <w:rPr>
          <w:rFonts w:ascii="Times New Roman" w:hAnsi="Times New Roman"/>
          <w:sz w:val="24"/>
          <w:szCs w:val="24"/>
        </w:rPr>
        <w:t>вагонов-платформ и ремонтных чертежей</w:t>
      </w:r>
      <w:r>
        <w:rPr>
          <w:rFonts w:ascii="Times New Roman" w:hAnsi="Times New Roman"/>
          <w:sz w:val="24"/>
          <w:szCs w:val="24"/>
        </w:rPr>
        <w:t>.</w:t>
      </w:r>
    </w:p>
    <w:p w:rsidR="008009F1" w:rsidRDefault="008009F1" w:rsidP="008009F1">
      <w:pPr>
        <w:pStyle w:val="ConsNormal"/>
        <w:widowControl/>
        <w:ind w:firstLine="540"/>
        <w:jc w:val="both"/>
        <w:rPr>
          <w:rFonts w:ascii="Times New Roman" w:hAnsi="Times New Roman"/>
          <w:sz w:val="24"/>
          <w:szCs w:val="24"/>
        </w:rPr>
      </w:pPr>
      <w:r>
        <w:rPr>
          <w:rFonts w:ascii="Times New Roman" w:hAnsi="Times New Roman"/>
          <w:sz w:val="24"/>
          <w:szCs w:val="24"/>
        </w:rPr>
        <w:t xml:space="preserve">4.3. Изготовление </w:t>
      </w:r>
      <w:proofErr w:type="spellStart"/>
      <w:r>
        <w:rPr>
          <w:rFonts w:ascii="Times New Roman" w:hAnsi="Times New Roman"/>
          <w:sz w:val="24"/>
          <w:szCs w:val="24"/>
        </w:rPr>
        <w:t>вагонокомплекта</w:t>
      </w:r>
      <w:proofErr w:type="spellEnd"/>
      <w:r>
        <w:rPr>
          <w:rFonts w:ascii="Times New Roman" w:hAnsi="Times New Roman"/>
          <w:sz w:val="24"/>
          <w:szCs w:val="24"/>
        </w:rPr>
        <w:t xml:space="preserve"> образцов </w:t>
      </w:r>
      <w:proofErr w:type="spellStart"/>
      <w:r>
        <w:rPr>
          <w:rFonts w:ascii="Times New Roman" w:hAnsi="Times New Roman"/>
          <w:sz w:val="24"/>
          <w:szCs w:val="24"/>
        </w:rPr>
        <w:t>фитингового</w:t>
      </w:r>
      <w:proofErr w:type="spellEnd"/>
      <w:r>
        <w:rPr>
          <w:rFonts w:ascii="Times New Roman" w:hAnsi="Times New Roman"/>
          <w:sz w:val="24"/>
          <w:szCs w:val="24"/>
        </w:rPr>
        <w:t xml:space="preserve"> упора.</w:t>
      </w:r>
    </w:p>
    <w:p w:rsidR="008009F1" w:rsidRDefault="008009F1" w:rsidP="008009F1">
      <w:pPr>
        <w:pStyle w:val="ConsNormal"/>
        <w:widowControl/>
        <w:ind w:firstLine="540"/>
        <w:jc w:val="both"/>
        <w:rPr>
          <w:rFonts w:ascii="Times New Roman" w:hAnsi="Times New Roman"/>
          <w:sz w:val="24"/>
          <w:szCs w:val="24"/>
        </w:rPr>
      </w:pPr>
      <w:r>
        <w:rPr>
          <w:rFonts w:ascii="Times New Roman" w:hAnsi="Times New Roman"/>
          <w:sz w:val="24"/>
          <w:szCs w:val="24"/>
        </w:rPr>
        <w:t>4.4. Проведение статистических и динамических испытаний на вагонах-платформах. Приемочные испытания.</w:t>
      </w:r>
    </w:p>
    <w:p w:rsidR="008009F1" w:rsidRPr="00440F3D" w:rsidRDefault="008009F1" w:rsidP="008009F1">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5. Форма предоставления результатов </w:t>
      </w:r>
      <w:r>
        <w:rPr>
          <w:rFonts w:ascii="Times New Roman" w:hAnsi="Times New Roman"/>
          <w:sz w:val="24"/>
          <w:szCs w:val="24"/>
        </w:rPr>
        <w:t xml:space="preserve">Работ: </w:t>
      </w:r>
      <w:r w:rsidR="00C17117" w:rsidRPr="00C17117">
        <w:rPr>
          <w:rFonts w:ascii="Times New Roman" w:hAnsi="Times New Roman"/>
          <w:sz w:val="24"/>
          <w:szCs w:val="24"/>
        </w:rPr>
        <w:t xml:space="preserve">техническое задание, конструкторскую, ремонтную документацию (с ремонтными чертежами),  опытный образец </w:t>
      </w:r>
      <w:proofErr w:type="spellStart"/>
      <w:r w:rsidR="00C17117" w:rsidRPr="00C17117">
        <w:rPr>
          <w:rFonts w:ascii="Times New Roman" w:hAnsi="Times New Roman"/>
          <w:sz w:val="24"/>
          <w:szCs w:val="24"/>
        </w:rPr>
        <w:t>футингого</w:t>
      </w:r>
      <w:proofErr w:type="spellEnd"/>
      <w:r w:rsidR="00C17117" w:rsidRPr="00C17117">
        <w:rPr>
          <w:rFonts w:ascii="Times New Roman" w:hAnsi="Times New Roman"/>
          <w:sz w:val="24"/>
          <w:szCs w:val="24"/>
        </w:rPr>
        <w:t xml:space="preserve"> упора, акты сдачи-приемки работ (по этапам Работ)</w:t>
      </w:r>
      <w:r w:rsidRPr="00440F3D">
        <w:rPr>
          <w:rFonts w:ascii="Times New Roman" w:hAnsi="Times New Roman"/>
          <w:sz w:val="24"/>
          <w:szCs w:val="24"/>
        </w:rPr>
        <w:t>.</w:t>
      </w:r>
    </w:p>
    <w:p w:rsidR="008009F1" w:rsidRPr="00440F3D" w:rsidRDefault="008009F1" w:rsidP="008009F1">
      <w:pPr>
        <w:pStyle w:val="ConsNonformat"/>
        <w:widowControl/>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4511"/>
      </w:tblGrid>
      <w:tr w:rsidR="0016037A" w:rsidRPr="0016037A" w:rsidTr="00E25BA8">
        <w:trPr>
          <w:trHeight w:val="20"/>
          <w:jc w:val="center"/>
        </w:trPr>
        <w:tc>
          <w:tcPr>
            <w:tcW w:w="4705" w:type="dxa"/>
            <w:tcBorders>
              <w:top w:val="nil"/>
              <w:left w:val="nil"/>
              <w:bottom w:val="nil"/>
              <w:right w:val="nil"/>
            </w:tcBorders>
          </w:tcPr>
          <w:p w:rsidR="0016037A" w:rsidRPr="0016037A" w:rsidRDefault="0016037A" w:rsidP="00E25BA8">
            <w:pPr>
              <w:rPr>
                <w:sz w:val="28"/>
                <w:szCs w:val="28"/>
              </w:rPr>
            </w:pPr>
            <w:r w:rsidRPr="0016037A">
              <w:rPr>
                <w:sz w:val="28"/>
                <w:szCs w:val="28"/>
              </w:rPr>
              <w:t>Заказчик:</w:t>
            </w:r>
          </w:p>
          <w:p w:rsidR="0016037A" w:rsidRPr="0016037A" w:rsidRDefault="0016037A" w:rsidP="00E25BA8">
            <w:pPr>
              <w:rPr>
                <w:sz w:val="28"/>
                <w:szCs w:val="28"/>
              </w:rPr>
            </w:pPr>
          </w:p>
          <w:p w:rsidR="0016037A" w:rsidRPr="0016037A" w:rsidRDefault="0016037A" w:rsidP="00E25BA8">
            <w:pPr>
              <w:rPr>
                <w:sz w:val="28"/>
                <w:szCs w:val="28"/>
              </w:rPr>
            </w:pPr>
            <w:r w:rsidRPr="0016037A">
              <w:rPr>
                <w:sz w:val="28"/>
                <w:szCs w:val="28"/>
              </w:rPr>
              <w:t>________    ______________</w:t>
            </w:r>
          </w:p>
          <w:p w:rsidR="0016037A" w:rsidRPr="0016037A" w:rsidRDefault="0016037A" w:rsidP="00E25BA8">
            <w:pPr>
              <w:rPr>
                <w:sz w:val="28"/>
                <w:szCs w:val="28"/>
                <w:vertAlign w:val="superscript"/>
              </w:rPr>
            </w:pPr>
            <w:r w:rsidRPr="0016037A">
              <w:rPr>
                <w:sz w:val="28"/>
                <w:szCs w:val="28"/>
                <w:vertAlign w:val="superscript"/>
              </w:rPr>
              <w:t xml:space="preserve">(подпись)                    (Ф.И.О.)                                                                       </w:t>
            </w:r>
          </w:p>
        </w:tc>
        <w:tc>
          <w:tcPr>
            <w:tcW w:w="4139" w:type="dxa"/>
            <w:tcBorders>
              <w:top w:val="nil"/>
              <w:left w:val="nil"/>
              <w:bottom w:val="nil"/>
              <w:right w:val="nil"/>
            </w:tcBorders>
          </w:tcPr>
          <w:p w:rsidR="0016037A" w:rsidRPr="0016037A" w:rsidRDefault="0016037A" w:rsidP="00E25BA8">
            <w:pPr>
              <w:rPr>
                <w:sz w:val="28"/>
                <w:szCs w:val="28"/>
              </w:rPr>
            </w:pPr>
            <w:r w:rsidRPr="0016037A">
              <w:rPr>
                <w:sz w:val="28"/>
                <w:szCs w:val="28"/>
              </w:rPr>
              <w:t>Исполнитель:</w:t>
            </w:r>
          </w:p>
          <w:p w:rsidR="0016037A" w:rsidRPr="0016037A" w:rsidRDefault="0016037A" w:rsidP="00E25BA8">
            <w:pPr>
              <w:rPr>
                <w:sz w:val="28"/>
                <w:szCs w:val="28"/>
              </w:rPr>
            </w:pPr>
          </w:p>
          <w:p w:rsidR="0016037A" w:rsidRPr="0016037A" w:rsidRDefault="0016037A" w:rsidP="00E25BA8">
            <w:pPr>
              <w:rPr>
                <w:sz w:val="28"/>
                <w:szCs w:val="28"/>
              </w:rPr>
            </w:pPr>
            <w:r w:rsidRPr="0016037A">
              <w:rPr>
                <w:sz w:val="28"/>
                <w:szCs w:val="28"/>
              </w:rPr>
              <w:t>________    ______________</w:t>
            </w:r>
          </w:p>
          <w:p w:rsidR="0016037A" w:rsidRPr="0016037A" w:rsidRDefault="0016037A" w:rsidP="00E25BA8">
            <w:pPr>
              <w:rPr>
                <w:sz w:val="28"/>
                <w:szCs w:val="28"/>
              </w:rPr>
            </w:pPr>
            <w:r w:rsidRPr="0016037A">
              <w:rPr>
                <w:sz w:val="28"/>
                <w:szCs w:val="28"/>
                <w:vertAlign w:val="superscript"/>
              </w:rPr>
              <w:t xml:space="preserve">(подпись)                        (Ф.И.О.)                                                                         </w:t>
            </w:r>
          </w:p>
        </w:tc>
      </w:tr>
    </w:tbl>
    <w:p w:rsidR="008009F1" w:rsidRDefault="008009F1" w:rsidP="008009F1">
      <w:pPr>
        <w:pStyle w:val="ConsNonformat"/>
        <w:widowControl/>
        <w:rPr>
          <w:rFonts w:ascii="Times New Roman" w:hAnsi="Times New Roman" w:cs="Times New Roman"/>
          <w:sz w:val="24"/>
          <w:szCs w:val="24"/>
        </w:rPr>
      </w:pPr>
    </w:p>
    <w:p w:rsidR="0016037A" w:rsidRPr="00440F3D" w:rsidRDefault="0016037A" w:rsidP="008009F1">
      <w:pPr>
        <w:pStyle w:val="ConsNonformat"/>
        <w:widowControl/>
        <w:rPr>
          <w:rFonts w:ascii="Times New Roman" w:hAnsi="Times New Roman" w:cs="Times New Roman"/>
          <w:sz w:val="24"/>
          <w:szCs w:val="24"/>
        </w:rPr>
      </w:pPr>
    </w:p>
    <w:p w:rsidR="008009F1" w:rsidRPr="00440F3D" w:rsidRDefault="008009F1" w:rsidP="008009F1">
      <w:pPr>
        <w:pStyle w:val="ConsNonformat"/>
        <w:widowControl/>
        <w:rPr>
          <w:rFonts w:ascii="Times New Roman" w:hAnsi="Times New Roman" w:cs="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8009F1" w:rsidRPr="00440F3D" w:rsidRDefault="008009F1" w:rsidP="008009F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009F1" w:rsidRPr="00440F3D" w:rsidRDefault="008009F1" w:rsidP="008009F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8009F1" w:rsidRPr="00440F3D" w:rsidRDefault="008009F1" w:rsidP="008009F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rmal"/>
        <w:widowControl/>
        <w:ind w:firstLine="0"/>
        <w:jc w:val="right"/>
        <w:rPr>
          <w:rFonts w:ascii="Times New Roman" w:hAnsi="Times New Roman"/>
          <w:sz w:val="24"/>
          <w:szCs w:val="24"/>
        </w:rPr>
      </w:pPr>
    </w:p>
    <w:p w:rsidR="008009F1" w:rsidRPr="00440F3D" w:rsidRDefault="008009F1" w:rsidP="008009F1">
      <w:pPr>
        <w:pStyle w:val="ConsNonformat"/>
        <w:widowControl/>
        <w:rPr>
          <w:rFonts w:ascii="Times New Roman" w:hAnsi="Times New Roman" w:cs="Times New Roman"/>
          <w:sz w:val="24"/>
          <w:szCs w:val="24"/>
        </w:rPr>
      </w:pPr>
    </w:p>
    <w:p w:rsidR="008009F1" w:rsidRDefault="008009F1" w:rsidP="008009F1">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p w:rsidR="008009F1" w:rsidRPr="00440F3D" w:rsidRDefault="008009F1" w:rsidP="008009F1">
      <w:pPr>
        <w:pStyle w:val="ConsNormal"/>
        <w:widowControl/>
        <w:ind w:firstLine="0"/>
        <w:jc w:val="center"/>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46"/>
        <w:gridCol w:w="2106"/>
        <w:gridCol w:w="1787"/>
        <w:gridCol w:w="1331"/>
        <w:gridCol w:w="1560"/>
        <w:gridCol w:w="2409"/>
      </w:tblGrid>
      <w:tr w:rsidR="008009F1" w:rsidRPr="00440F3D" w:rsidTr="008009F1">
        <w:trPr>
          <w:trHeight w:val="482"/>
        </w:trPr>
        <w:tc>
          <w:tcPr>
            <w:tcW w:w="446"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06"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1787"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этапа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r>
            <w:r>
              <w:rPr>
                <w:rFonts w:ascii="Times New Roman" w:hAnsi="Times New Roman" w:cs="Times New Roman"/>
                <w:sz w:val="24"/>
                <w:szCs w:val="24"/>
              </w:rPr>
              <w:t>календарных дней</w:t>
            </w:r>
          </w:p>
        </w:tc>
        <w:tc>
          <w:tcPr>
            <w:tcW w:w="1331"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окончания этапа Работ </w:t>
            </w:r>
          </w:p>
        </w:tc>
        <w:tc>
          <w:tcPr>
            <w:tcW w:w="1560"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Pr>
                <w:rFonts w:ascii="Times New Roman" w:hAnsi="Times New Roman" w:cs="Times New Roman"/>
                <w:sz w:val="24"/>
                <w:szCs w:val="24"/>
              </w:rPr>
              <w:t>Стоимость выполнения этапа Работ, руб., без НДС</w:t>
            </w:r>
          </w:p>
        </w:tc>
        <w:tc>
          <w:tcPr>
            <w:tcW w:w="2409"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1</w:t>
            </w:r>
          </w:p>
        </w:tc>
        <w:tc>
          <w:tcPr>
            <w:tcW w:w="2106" w:type="dxa"/>
            <w:tcBorders>
              <w:top w:val="single" w:sz="6" w:space="0" w:color="auto"/>
              <w:left w:val="single" w:sz="6" w:space="0" w:color="auto"/>
              <w:bottom w:val="single" w:sz="6" w:space="0" w:color="auto"/>
              <w:right w:val="single" w:sz="6" w:space="0" w:color="auto"/>
            </w:tcBorders>
            <w:vAlign w:val="center"/>
          </w:tcPr>
          <w:p w:rsidR="008009F1" w:rsidRPr="00A957DF" w:rsidRDefault="008009F1" w:rsidP="008009F1">
            <w:r w:rsidRPr="00A957DF">
              <w:t xml:space="preserve">Разработка и согласование технического задания на </w:t>
            </w:r>
            <w:proofErr w:type="gramStart"/>
            <w:r w:rsidRPr="00A957DF">
              <w:t>разработку</w:t>
            </w:r>
            <w:proofErr w:type="gramEnd"/>
            <w:r w:rsidRPr="00A957DF">
              <w:t xml:space="preserve"> и постановку на производство </w:t>
            </w:r>
            <w:proofErr w:type="spellStart"/>
            <w:r w:rsidRPr="00A957DF">
              <w:t>фитингового</w:t>
            </w:r>
            <w:proofErr w:type="spellEnd"/>
            <w:r w:rsidRPr="00A957DF">
              <w:t xml:space="preserve"> упора</w:t>
            </w:r>
          </w:p>
        </w:tc>
        <w:tc>
          <w:tcPr>
            <w:tcW w:w="1787"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331"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Согласованное </w:t>
            </w:r>
            <w:r>
              <w:t>техническое задание с Заказчиком, акт сдачи-приемки работ</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2</w:t>
            </w:r>
          </w:p>
        </w:tc>
        <w:tc>
          <w:tcPr>
            <w:tcW w:w="210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Разработка конструкторской документации на </w:t>
            </w:r>
            <w:proofErr w:type="spellStart"/>
            <w:r w:rsidRPr="00A957DF">
              <w:t>фитинговый</w:t>
            </w:r>
            <w:proofErr w:type="spellEnd"/>
            <w:r w:rsidRPr="00A957DF">
              <w:t xml:space="preserve"> упор и руководства по ремонту вагонов-платформ и ремонтных чертежей</w:t>
            </w:r>
          </w:p>
        </w:tc>
        <w:tc>
          <w:tcPr>
            <w:tcW w:w="1787"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331"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Конструкторская документация, руководство по ремонту, ремонтные </w:t>
            </w:r>
            <w:proofErr w:type="gramStart"/>
            <w:r w:rsidRPr="00A957DF">
              <w:t>чертежи</w:t>
            </w:r>
            <w:proofErr w:type="gramEnd"/>
            <w:r>
              <w:t xml:space="preserve"> согласованные с Департаментом технической политики ОАО «РЖД» (ЦТЕХ ОАО «РЖД»), акт сдачи-приемки работ</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3</w:t>
            </w:r>
          </w:p>
        </w:tc>
        <w:tc>
          <w:tcPr>
            <w:tcW w:w="210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Разработка расчета прочности </w:t>
            </w:r>
            <w:proofErr w:type="spellStart"/>
            <w:r w:rsidRPr="00A957DF">
              <w:t>фитингового</w:t>
            </w:r>
            <w:proofErr w:type="spellEnd"/>
            <w:r w:rsidRPr="00A957DF">
              <w:t xml:space="preserve"> упора</w:t>
            </w:r>
          </w:p>
        </w:tc>
        <w:tc>
          <w:tcPr>
            <w:tcW w:w="1787"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331"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Расчет прочности </w:t>
            </w:r>
            <w:proofErr w:type="spellStart"/>
            <w:r w:rsidRPr="00A957DF">
              <w:t>фитингового</w:t>
            </w:r>
            <w:proofErr w:type="spellEnd"/>
            <w:r w:rsidRPr="00A957DF">
              <w:t xml:space="preserve"> упора</w:t>
            </w:r>
            <w:r>
              <w:t>, акт сдачи-приемки работ</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4</w:t>
            </w:r>
          </w:p>
        </w:tc>
        <w:tc>
          <w:tcPr>
            <w:tcW w:w="210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Изготовление </w:t>
            </w:r>
            <w:proofErr w:type="spellStart"/>
            <w:r w:rsidRPr="00A957DF">
              <w:t>фитинговых</w:t>
            </w:r>
            <w:proofErr w:type="spellEnd"/>
            <w:r w:rsidRPr="00A957DF">
              <w:t xml:space="preserve"> упоров</w:t>
            </w:r>
            <w:r>
              <w:t xml:space="preserve"> одного вагона</w:t>
            </w:r>
            <w:r w:rsidRPr="00A957DF">
              <w:t xml:space="preserve"> и выполнение опытного ремонта вагона-платформы</w:t>
            </w:r>
          </w:p>
        </w:tc>
        <w:tc>
          <w:tcPr>
            <w:tcW w:w="1787"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331"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Один </w:t>
            </w:r>
            <w:proofErr w:type="spellStart"/>
            <w:r w:rsidRPr="00A957DF">
              <w:t>вагонокомплект</w:t>
            </w:r>
            <w:proofErr w:type="spellEnd"/>
            <w:r w:rsidRPr="00A957DF">
              <w:t xml:space="preserve"> </w:t>
            </w:r>
            <w:proofErr w:type="spellStart"/>
            <w:r w:rsidRPr="00A957DF">
              <w:t>фитинговых</w:t>
            </w:r>
            <w:proofErr w:type="spellEnd"/>
            <w:r w:rsidRPr="00A957DF">
              <w:t xml:space="preserve"> упоров. Опытный образец вагона-платформы</w:t>
            </w:r>
            <w:r>
              <w:t>, акт сдачи-приемки работ</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5</w:t>
            </w:r>
          </w:p>
        </w:tc>
        <w:tc>
          <w:tcPr>
            <w:tcW w:w="210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 xml:space="preserve">Разработка и </w:t>
            </w:r>
            <w:r w:rsidRPr="00A957DF">
              <w:lastRenderedPageBreak/>
              <w:t>согласование программы и методики (ПМ) предварительных испытаний отремонтированного вагона-платформы</w:t>
            </w:r>
          </w:p>
        </w:tc>
        <w:tc>
          <w:tcPr>
            <w:tcW w:w="1787"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331"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Default="008009F1" w:rsidP="008009F1">
            <w:r w:rsidRPr="00A957DF">
              <w:t>Согласованные ПМ:</w:t>
            </w:r>
          </w:p>
          <w:p w:rsidR="008009F1" w:rsidRDefault="008009F1" w:rsidP="008009F1">
            <w:r>
              <w:lastRenderedPageBreak/>
              <w:t>и</w:t>
            </w:r>
            <w:r w:rsidRPr="00A957DF">
              <w:t>спытаний на соударение;</w:t>
            </w:r>
          </w:p>
          <w:p w:rsidR="008009F1" w:rsidRDefault="008009F1" w:rsidP="008009F1">
            <w:r>
              <w:t>- и</w:t>
            </w:r>
            <w:r w:rsidRPr="00A957DF">
              <w:t>спытаний на статическую нагрузку;</w:t>
            </w:r>
          </w:p>
          <w:p w:rsidR="008009F1" w:rsidRPr="00A957DF" w:rsidRDefault="008009F1" w:rsidP="008009F1">
            <w:r>
              <w:t>- п</w:t>
            </w:r>
            <w:r w:rsidRPr="00A957DF">
              <w:t xml:space="preserve">роверка опрокидывания </w:t>
            </w:r>
            <w:proofErr w:type="spellStart"/>
            <w:r w:rsidRPr="00A957DF">
              <w:t>контейнера</w:t>
            </w:r>
            <w:proofErr w:type="gramStart"/>
            <w:r>
              <w:t>,а</w:t>
            </w:r>
            <w:proofErr w:type="gramEnd"/>
            <w:r>
              <w:t>кт</w:t>
            </w:r>
            <w:proofErr w:type="spellEnd"/>
            <w:r>
              <w:t xml:space="preserve"> сдачи-приемки работ</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lastRenderedPageBreak/>
              <w:t>6</w:t>
            </w:r>
          </w:p>
        </w:tc>
        <w:tc>
          <w:tcPr>
            <w:tcW w:w="210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Проведение предварительных испытаний опытного образца отремонтированного вагона-платформы</w:t>
            </w:r>
          </w:p>
        </w:tc>
        <w:tc>
          <w:tcPr>
            <w:tcW w:w="1787" w:type="dxa"/>
            <w:tcBorders>
              <w:top w:val="single" w:sz="6" w:space="0" w:color="auto"/>
              <w:left w:val="single" w:sz="6" w:space="0" w:color="auto"/>
              <w:bottom w:val="single" w:sz="6" w:space="0" w:color="auto"/>
              <w:right w:val="single" w:sz="6" w:space="0" w:color="auto"/>
            </w:tcBorders>
            <w:vAlign w:val="center"/>
          </w:tcPr>
          <w:p w:rsidR="008009F1" w:rsidRPr="005C11C0" w:rsidRDefault="008009F1" w:rsidP="008009F1">
            <w:pPr>
              <w:jc w:val="center"/>
            </w:pPr>
          </w:p>
        </w:tc>
        <w:tc>
          <w:tcPr>
            <w:tcW w:w="1331" w:type="dxa"/>
            <w:tcBorders>
              <w:top w:val="single" w:sz="6" w:space="0" w:color="auto"/>
              <w:left w:val="single" w:sz="6" w:space="0" w:color="auto"/>
              <w:bottom w:val="single" w:sz="6" w:space="0" w:color="auto"/>
              <w:right w:val="single" w:sz="6" w:space="0" w:color="auto"/>
            </w:tcBorders>
          </w:tcPr>
          <w:p w:rsidR="008009F1" w:rsidRPr="005C11C0"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5C11C0"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Pr="005C11C0" w:rsidRDefault="008009F1" w:rsidP="008009F1">
            <w:r w:rsidRPr="005C11C0">
              <w:t>Протокол по результатам испытаний</w:t>
            </w:r>
            <w:r>
              <w:t>, акт сдачи-приемки работ</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7</w:t>
            </w:r>
          </w:p>
        </w:tc>
        <w:tc>
          <w:tcPr>
            <w:tcW w:w="210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rsidRPr="00A957DF">
              <w:t>Разработка и согласование программы и методики приемочных испытаний отремонтированного вагона-платформы</w:t>
            </w:r>
          </w:p>
        </w:tc>
        <w:tc>
          <w:tcPr>
            <w:tcW w:w="1787" w:type="dxa"/>
            <w:tcBorders>
              <w:top w:val="single" w:sz="6" w:space="0" w:color="auto"/>
              <w:left w:val="single" w:sz="6" w:space="0" w:color="auto"/>
              <w:bottom w:val="single" w:sz="6" w:space="0" w:color="auto"/>
              <w:right w:val="single" w:sz="6" w:space="0" w:color="auto"/>
            </w:tcBorders>
            <w:vAlign w:val="center"/>
          </w:tcPr>
          <w:p w:rsidR="008009F1" w:rsidRPr="005C11C0" w:rsidRDefault="008009F1" w:rsidP="008009F1">
            <w:pPr>
              <w:jc w:val="center"/>
            </w:pPr>
          </w:p>
        </w:tc>
        <w:tc>
          <w:tcPr>
            <w:tcW w:w="1331" w:type="dxa"/>
            <w:tcBorders>
              <w:top w:val="single" w:sz="6" w:space="0" w:color="auto"/>
              <w:left w:val="single" w:sz="6" w:space="0" w:color="auto"/>
              <w:bottom w:val="single" w:sz="6" w:space="0" w:color="auto"/>
              <w:right w:val="single" w:sz="6" w:space="0" w:color="auto"/>
            </w:tcBorders>
          </w:tcPr>
          <w:p w:rsidR="008009F1" w:rsidRPr="005C11C0"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5C11C0"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Pr="005C11C0" w:rsidRDefault="008009F1" w:rsidP="008009F1">
            <w:r w:rsidRPr="005C11C0">
              <w:t xml:space="preserve">Согласованная </w:t>
            </w:r>
            <w:r>
              <w:t>программа</w:t>
            </w:r>
            <w:r w:rsidR="00E25BA8">
              <w:t xml:space="preserve"> испытаний</w:t>
            </w:r>
            <w:r>
              <w:t xml:space="preserve">  с ЦТЕХ ОАО «РЖД», акт сдачи-приемки работ</w:t>
            </w:r>
          </w:p>
        </w:tc>
      </w:tr>
      <w:tr w:rsidR="008009F1" w:rsidRPr="00440F3D" w:rsidTr="008009F1">
        <w:trPr>
          <w:trHeight w:val="241"/>
        </w:trPr>
        <w:tc>
          <w:tcPr>
            <w:tcW w:w="44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8</w:t>
            </w:r>
          </w:p>
        </w:tc>
        <w:tc>
          <w:tcPr>
            <w:tcW w:w="2106"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О</w:t>
            </w:r>
            <w:r w:rsidRPr="00A957DF">
              <w:t>рганизаци</w:t>
            </w:r>
            <w:r>
              <w:t>я</w:t>
            </w:r>
            <w:r w:rsidRPr="00A957DF">
              <w:t xml:space="preserve"> и проведени</w:t>
            </w:r>
            <w:r>
              <w:t>е</w:t>
            </w:r>
            <w:r w:rsidRPr="00A957DF">
              <w:t xml:space="preserve"> приемочной комиссии отремонтированного вагона-платформы</w:t>
            </w:r>
          </w:p>
        </w:tc>
        <w:tc>
          <w:tcPr>
            <w:tcW w:w="1787" w:type="dxa"/>
            <w:tcBorders>
              <w:top w:val="single" w:sz="6" w:space="0" w:color="auto"/>
              <w:left w:val="single" w:sz="6" w:space="0" w:color="auto"/>
              <w:bottom w:val="single" w:sz="6" w:space="0" w:color="auto"/>
              <w:right w:val="single" w:sz="6" w:space="0" w:color="auto"/>
            </w:tcBorders>
            <w:vAlign w:val="center"/>
          </w:tcPr>
          <w:p w:rsidR="008009F1" w:rsidRPr="005C11C0" w:rsidRDefault="008009F1" w:rsidP="008009F1">
            <w:pPr>
              <w:jc w:val="center"/>
            </w:pPr>
          </w:p>
        </w:tc>
        <w:tc>
          <w:tcPr>
            <w:tcW w:w="1331" w:type="dxa"/>
            <w:tcBorders>
              <w:top w:val="single" w:sz="6" w:space="0" w:color="auto"/>
              <w:left w:val="single" w:sz="6" w:space="0" w:color="auto"/>
              <w:bottom w:val="single" w:sz="6" w:space="0" w:color="auto"/>
              <w:right w:val="single" w:sz="6" w:space="0" w:color="auto"/>
            </w:tcBorders>
          </w:tcPr>
          <w:p w:rsidR="008009F1" w:rsidRDefault="008009F1" w:rsidP="008009F1"/>
        </w:tc>
        <w:tc>
          <w:tcPr>
            <w:tcW w:w="1560" w:type="dxa"/>
            <w:tcBorders>
              <w:top w:val="single" w:sz="6" w:space="0" w:color="auto"/>
              <w:left w:val="single" w:sz="6" w:space="0" w:color="auto"/>
              <w:bottom w:val="single" w:sz="6" w:space="0" w:color="auto"/>
              <w:right w:val="single" w:sz="6" w:space="0" w:color="auto"/>
            </w:tcBorders>
          </w:tcPr>
          <w:p w:rsidR="008009F1" w:rsidRPr="00A957DF" w:rsidRDefault="008009F1" w:rsidP="008009F1"/>
        </w:tc>
        <w:tc>
          <w:tcPr>
            <w:tcW w:w="2409" w:type="dxa"/>
            <w:tcBorders>
              <w:top w:val="single" w:sz="6" w:space="0" w:color="auto"/>
              <w:left w:val="single" w:sz="6" w:space="0" w:color="auto"/>
              <w:bottom w:val="single" w:sz="6" w:space="0" w:color="auto"/>
              <w:right w:val="single" w:sz="6" w:space="0" w:color="auto"/>
            </w:tcBorders>
          </w:tcPr>
          <w:p w:rsidR="008009F1" w:rsidRPr="00A957DF" w:rsidRDefault="008009F1" w:rsidP="008009F1">
            <w:r>
              <w:t>Заключение приемочной комиссии, акт сдач</w:t>
            </w:r>
            <w:proofErr w:type="gramStart"/>
            <w:r>
              <w:t>и-</w:t>
            </w:r>
            <w:proofErr w:type="gramEnd"/>
            <w:r>
              <w:t xml:space="preserve"> приемки работ</w:t>
            </w:r>
          </w:p>
        </w:tc>
      </w:tr>
      <w:tr w:rsidR="008009F1" w:rsidRPr="00440F3D" w:rsidTr="008009F1">
        <w:trPr>
          <w:trHeight w:val="241"/>
        </w:trPr>
        <w:tc>
          <w:tcPr>
            <w:tcW w:w="2552" w:type="dxa"/>
            <w:gridSpan w:val="2"/>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1787"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31"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8009F1" w:rsidRPr="00440F3D" w:rsidRDefault="008009F1" w:rsidP="008009F1">
            <w:pPr>
              <w:pStyle w:val="ConsCell"/>
              <w:widowControl/>
              <w:rPr>
                <w:rFonts w:ascii="Times New Roman" w:hAnsi="Times New Roman" w:cs="Times New Roman"/>
                <w:sz w:val="24"/>
                <w:szCs w:val="24"/>
              </w:rPr>
            </w:pPr>
          </w:p>
        </w:tc>
      </w:tr>
    </w:tbl>
    <w:p w:rsidR="008009F1" w:rsidRDefault="008009F1" w:rsidP="008009F1">
      <w:pPr>
        <w:pStyle w:val="ConsNonformat"/>
        <w:widowControl/>
        <w:rPr>
          <w:rFonts w:ascii="Times New Roman" w:hAnsi="Times New Roman" w:cs="Times New Roman"/>
          <w:sz w:val="24"/>
          <w:szCs w:val="24"/>
        </w:rPr>
      </w:pPr>
    </w:p>
    <w:p w:rsidR="0016037A" w:rsidRDefault="0016037A" w:rsidP="008009F1">
      <w:pPr>
        <w:pStyle w:val="ConsNonformat"/>
        <w:widowControl/>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4511"/>
      </w:tblGrid>
      <w:tr w:rsidR="0016037A" w:rsidRPr="0016037A" w:rsidTr="00E25BA8">
        <w:trPr>
          <w:trHeight w:val="20"/>
          <w:jc w:val="center"/>
        </w:trPr>
        <w:tc>
          <w:tcPr>
            <w:tcW w:w="4705" w:type="dxa"/>
            <w:tcBorders>
              <w:top w:val="nil"/>
              <w:left w:val="nil"/>
              <w:bottom w:val="nil"/>
              <w:right w:val="nil"/>
            </w:tcBorders>
          </w:tcPr>
          <w:p w:rsidR="0016037A" w:rsidRPr="0016037A" w:rsidRDefault="0016037A" w:rsidP="00E25BA8">
            <w:pPr>
              <w:rPr>
                <w:sz w:val="28"/>
                <w:szCs w:val="28"/>
              </w:rPr>
            </w:pPr>
            <w:r w:rsidRPr="0016037A">
              <w:rPr>
                <w:sz w:val="28"/>
                <w:szCs w:val="28"/>
              </w:rPr>
              <w:t>Заказчик:</w:t>
            </w:r>
          </w:p>
          <w:p w:rsidR="0016037A" w:rsidRPr="0016037A" w:rsidRDefault="0016037A" w:rsidP="00E25BA8">
            <w:pPr>
              <w:rPr>
                <w:sz w:val="28"/>
                <w:szCs w:val="28"/>
              </w:rPr>
            </w:pPr>
          </w:p>
          <w:p w:rsidR="0016037A" w:rsidRPr="0016037A" w:rsidRDefault="0016037A" w:rsidP="00E25BA8">
            <w:pPr>
              <w:rPr>
                <w:sz w:val="28"/>
                <w:szCs w:val="28"/>
              </w:rPr>
            </w:pPr>
            <w:r w:rsidRPr="0016037A">
              <w:rPr>
                <w:sz w:val="28"/>
                <w:szCs w:val="28"/>
              </w:rPr>
              <w:t>________    ______________</w:t>
            </w:r>
          </w:p>
          <w:p w:rsidR="0016037A" w:rsidRPr="0016037A" w:rsidRDefault="0016037A" w:rsidP="00E25BA8">
            <w:pPr>
              <w:rPr>
                <w:sz w:val="28"/>
                <w:szCs w:val="28"/>
                <w:vertAlign w:val="superscript"/>
              </w:rPr>
            </w:pPr>
            <w:r w:rsidRPr="0016037A">
              <w:rPr>
                <w:sz w:val="28"/>
                <w:szCs w:val="28"/>
                <w:vertAlign w:val="superscript"/>
              </w:rPr>
              <w:t xml:space="preserve">(подпись)                    (Ф.И.О.)                                                                       </w:t>
            </w:r>
          </w:p>
        </w:tc>
        <w:tc>
          <w:tcPr>
            <w:tcW w:w="4139" w:type="dxa"/>
            <w:tcBorders>
              <w:top w:val="nil"/>
              <w:left w:val="nil"/>
              <w:bottom w:val="nil"/>
              <w:right w:val="nil"/>
            </w:tcBorders>
          </w:tcPr>
          <w:p w:rsidR="0016037A" w:rsidRPr="0016037A" w:rsidRDefault="0016037A" w:rsidP="00E25BA8">
            <w:pPr>
              <w:rPr>
                <w:sz w:val="28"/>
                <w:szCs w:val="28"/>
              </w:rPr>
            </w:pPr>
            <w:r w:rsidRPr="0016037A">
              <w:rPr>
                <w:sz w:val="28"/>
                <w:szCs w:val="28"/>
              </w:rPr>
              <w:t>Исполнитель:</w:t>
            </w:r>
          </w:p>
          <w:p w:rsidR="0016037A" w:rsidRPr="0016037A" w:rsidRDefault="0016037A" w:rsidP="00E25BA8">
            <w:pPr>
              <w:rPr>
                <w:sz w:val="28"/>
                <w:szCs w:val="28"/>
              </w:rPr>
            </w:pPr>
          </w:p>
          <w:p w:rsidR="0016037A" w:rsidRPr="0016037A" w:rsidRDefault="0016037A" w:rsidP="00E25BA8">
            <w:pPr>
              <w:rPr>
                <w:sz w:val="28"/>
                <w:szCs w:val="28"/>
              </w:rPr>
            </w:pPr>
            <w:r w:rsidRPr="0016037A">
              <w:rPr>
                <w:sz w:val="28"/>
                <w:szCs w:val="28"/>
              </w:rPr>
              <w:t>________    ______________</w:t>
            </w:r>
          </w:p>
          <w:p w:rsidR="0016037A" w:rsidRPr="0016037A" w:rsidRDefault="0016037A" w:rsidP="00E25BA8">
            <w:pPr>
              <w:rPr>
                <w:sz w:val="28"/>
                <w:szCs w:val="28"/>
              </w:rPr>
            </w:pPr>
            <w:r w:rsidRPr="0016037A">
              <w:rPr>
                <w:sz w:val="28"/>
                <w:szCs w:val="28"/>
                <w:vertAlign w:val="superscript"/>
              </w:rPr>
              <w:t xml:space="preserve">(подпись)                        (Ф.И.О.)                                                                         </w:t>
            </w:r>
          </w:p>
        </w:tc>
      </w:tr>
    </w:tbl>
    <w:p w:rsidR="0016037A" w:rsidRPr="00440F3D" w:rsidRDefault="0016037A" w:rsidP="008009F1">
      <w:pPr>
        <w:pStyle w:val="ConsNonformat"/>
        <w:widowControl/>
        <w:rPr>
          <w:rFonts w:ascii="Times New Roman" w:hAnsi="Times New Roman" w:cs="Times New Roman"/>
          <w:sz w:val="24"/>
          <w:szCs w:val="24"/>
        </w:rPr>
      </w:pPr>
    </w:p>
    <w:p w:rsidR="003D485E" w:rsidRPr="003D485E" w:rsidRDefault="003D485E" w:rsidP="003D485E">
      <w:pPr>
        <w:suppressAutoHyphens w:val="0"/>
        <w:rPr>
          <w:rFonts w:cs="Arial"/>
          <w:b/>
          <w:bCs/>
          <w:i/>
          <w:iCs/>
          <w:sz w:val="28"/>
          <w:szCs w:val="28"/>
        </w:rPr>
      </w:pPr>
    </w:p>
    <w:p w:rsidR="0016037A" w:rsidRPr="000A0EB5" w:rsidRDefault="0016037A">
      <w:pPr>
        <w:suppressAutoHyphens w:val="0"/>
        <w:rPr>
          <w:rFonts w:eastAsia="MS Mincho"/>
          <w:sz w:val="28"/>
          <w:szCs w:val="28"/>
          <w:highlight w:val="cyan"/>
        </w:rPr>
      </w:pPr>
    </w:p>
    <w:sectPr w:rsidR="0016037A" w:rsidRPr="000A0EB5"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1C" w:rsidRDefault="00D00D1C">
      <w:r>
        <w:separator/>
      </w:r>
    </w:p>
  </w:endnote>
  <w:endnote w:type="continuationSeparator" w:id="0">
    <w:p w:rsidR="00D00D1C" w:rsidRDefault="00D00D1C">
      <w:r>
        <w:continuationSeparator/>
      </w:r>
    </w:p>
  </w:endnote>
  <w:endnote w:type="continuationNotice" w:id="1">
    <w:p w:rsidR="00D00D1C" w:rsidRDefault="00D0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60" w:rsidRDefault="00A0076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00760" w:rsidRDefault="00A0076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60" w:rsidRDefault="00A00760">
    <w:pPr>
      <w:pStyle w:val="afe"/>
      <w:jc w:val="center"/>
    </w:pPr>
  </w:p>
  <w:p w:rsidR="00A00760" w:rsidRDefault="00A0076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1C" w:rsidRDefault="00D00D1C">
      <w:r>
        <w:separator/>
      </w:r>
    </w:p>
  </w:footnote>
  <w:footnote w:type="continuationSeparator" w:id="0">
    <w:p w:rsidR="00D00D1C" w:rsidRDefault="00D00D1C">
      <w:r>
        <w:continuationSeparator/>
      </w:r>
    </w:p>
  </w:footnote>
  <w:footnote w:type="continuationNotice" w:id="1">
    <w:p w:rsidR="00D00D1C" w:rsidRDefault="00D00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60" w:rsidRDefault="00A00760">
    <w:pPr>
      <w:pStyle w:val="afc"/>
      <w:jc w:val="center"/>
    </w:pPr>
    <w:r>
      <w:fldChar w:fldCharType="begin"/>
    </w:r>
    <w:r>
      <w:instrText xml:space="preserve"> PAGE   \* MERGEFORMAT </w:instrText>
    </w:r>
    <w:r>
      <w:fldChar w:fldCharType="separate"/>
    </w:r>
    <w:r w:rsidR="00B35C6A">
      <w:rPr>
        <w:noProof/>
      </w:rPr>
      <w:t>29</w:t>
    </w:r>
    <w:r>
      <w:rPr>
        <w:noProof/>
      </w:rPr>
      <w:fldChar w:fldCharType="end"/>
    </w:r>
  </w:p>
  <w:p w:rsidR="00A00760" w:rsidRDefault="00A0076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6E171EC"/>
    <w:multiLevelType w:val="hybridMultilevel"/>
    <w:tmpl w:val="6534DE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40F6B00"/>
    <w:multiLevelType w:val="hybridMultilevel"/>
    <w:tmpl w:val="1C621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545CE"/>
    <w:multiLevelType w:val="hybridMultilevel"/>
    <w:tmpl w:val="820EEA8C"/>
    <w:lvl w:ilvl="0" w:tplc="5BE8666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2"/>
  </w:num>
  <w:num w:numId="11">
    <w:abstractNumId w:val="36"/>
  </w:num>
  <w:num w:numId="12">
    <w:abstractNumId w:val="34"/>
  </w:num>
  <w:num w:numId="13">
    <w:abstractNumId w:val="38"/>
  </w:num>
  <w:num w:numId="14">
    <w:abstractNumId w:val="42"/>
  </w:num>
  <w:num w:numId="15">
    <w:abstractNumId w:val="31"/>
  </w:num>
  <w:num w:numId="16">
    <w:abstractNumId w:val="33"/>
  </w:num>
  <w:num w:numId="17">
    <w:abstractNumId w:val="30"/>
  </w:num>
  <w:num w:numId="18">
    <w:abstractNumId w:val="28"/>
  </w:num>
  <w:num w:numId="19">
    <w:abstractNumId w:val="29"/>
  </w:num>
  <w:num w:numId="20">
    <w:abstractNumId w:val="35"/>
  </w:num>
  <w:num w:numId="21">
    <w:abstractNumId w:val="41"/>
  </w:num>
  <w:num w:numId="22">
    <w:abstractNumId w:val="37"/>
  </w:num>
  <w:num w:numId="23">
    <w:abstractNumId w:val="25"/>
  </w:num>
  <w:num w:numId="24">
    <w:abstractNumId w:val="2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0EB5"/>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6037A"/>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05DA5"/>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04AC"/>
    <w:rsid w:val="0030151C"/>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2E38"/>
    <w:rsid w:val="003778ED"/>
    <w:rsid w:val="00386F7E"/>
    <w:rsid w:val="00391B86"/>
    <w:rsid w:val="00391D03"/>
    <w:rsid w:val="003934B6"/>
    <w:rsid w:val="00395664"/>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74E1"/>
    <w:rsid w:val="003F31F2"/>
    <w:rsid w:val="00400975"/>
    <w:rsid w:val="004034BE"/>
    <w:rsid w:val="00410B56"/>
    <w:rsid w:val="00412652"/>
    <w:rsid w:val="0042174B"/>
    <w:rsid w:val="004224C0"/>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57607"/>
    <w:rsid w:val="00462DE1"/>
    <w:rsid w:val="004634C8"/>
    <w:rsid w:val="0046442D"/>
    <w:rsid w:val="00470EDD"/>
    <w:rsid w:val="004745C7"/>
    <w:rsid w:val="00475935"/>
    <w:rsid w:val="0047650E"/>
    <w:rsid w:val="004765EC"/>
    <w:rsid w:val="004774A6"/>
    <w:rsid w:val="004774CF"/>
    <w:rsid w:val="0047759E"/>
    <w:rsid w:val="004808B9"/>
    <w:rsid w:val="00484107"/>
    <w:rsid w:val="004864C2"/>
    <w:rsid w:val="004874C1"/>
    <w:rsid w:val="00493AB2"/>
    <w:rsid w:val="004A0B79"/>
    <w:rsid w:val="004A25F0"/>
    <w:rsid w:val="004A66FA"/>
    <w:rsid w:val="004B0D75"/>
    <w:rsid w:val="004B3482"/>
    <w:rsid w:val="004B366A"/>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B6216"/>
    <w:rsid w:val="005C6744"/>
    <w:rsid w:val="005D0613"/>
    <w:rsid w:val="005D6190"/>
    <w:rsid w:val="005D64F1"/>
    <w:rsid w:val="005D6803"/>
    <w:rsid w:val="005D77E9"/>
    <w:rsid w:val="005E0074"/>
    <w:rsid w:val="005E0B21"/>
    <w:rsid w:val="005E6CAE"/>
    <w:rsid w:val="005F2D24"/>
    <w:rsid w:val="005F5726"/>
    <w:rsid w:val="00600AD9"/>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474B"/>
    <w:rsid w:val="007D50EE"/>
    <w:rsid w:val="007D5AEA"/>
    <w:rsid w:val="007D6548"/>
    <w:rsid w:val="007E34AB"/>
    <w:rsid w:val="007E48BC"/>
    <w:rsid w:val="007E5B43"/>
    <w:rsid w:val="007E72CC"/>
    <w:rsid w:val="007F1DFC"/>
    <w:rsid w:val="008009F1"/>
    <w:rsid w:val="008035D3"/>
    <w:rsid w:val="00804946"/>
    <w:rsid w:val="00806AAF"/>
    <w:rsid w:val="008075B1"/>
    <w:rsid w:val="008102B0"/>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829"/>
    <w:rsid w:val="00866B11"/>
    <w:rsid w:val="00871748"/>
    <w:rsid w:val="0087611C"/>
    <w:rsid w:val="00880FE9"/>
    <w:rsid w:val="008825E9"/>
    <w:rsid w:val="00897148"/>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760"/>
    <w:rsid w:val="00A00A8B"/>
    <w:rsid w:val="00A023CD"/>
    <w:rsid w:val="00A13F75"/>
    <w:rsid w:val="00A153F5"/>
    <w:rsid w:val="00A15B70"/>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97E5B"/>
    <w:rsid w:val="00AA1DDF"/>
    <w:rsid w:val="00AA4048"/>
    <w:rsid w:val="00AA4A21"/>
    <w:rsid w:val="00AB0224"/>
    <w:rsid w:val="00AB066A"/>
    <w:rsid w:val="00AB265F"/>
    <w:rsid w:val="00AB5378"/>
    <w:rsid w:val="00AB67FE"/>
    <w:rsid w:val="00AB6EDD"/>
    <w:rsid w:val="00AB6F65"/>
    <w:rsid w:val="00AB727D"/>
    <w:rsid w:val="00AB7675"/>
    <w:rsid w:val="00AB7676"/>
    <w:rsid w:val="00AC0792"/>
    <w:rsid w:val="00AC0B4A"/>
    <w:rsid w:val="00AC2828"/>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35C6A"/>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C30"/>
    <w:rsid w:val="00BB5B51"/>
    <w:rsid w:val="00BC1922"/>
    <w:rsid w:val="00BC2C99"/>
    <w:rsid w:val="00BC3E20"/>
    <w:rsid w:val="00BC5F73"/>
    <w:rsid w:val="00BD1075"/>
    <w:rsid w:val="00BD59BC"/>
    <w:rsid w:val="00BD5B44"/>
    <w:rsid w:val="00BE06D9"/>
    <w:rsid w:val="00BE5571"/>
    <w:rsid w:val="00BE7854"/>
    <w:rsid w:val="00BF0E71"/>
    <w:rsid w:val="00BF5C0A"/>
    <w:rsid w:val="00BF6892"/>
    <w:rsid w:val="00C103CF"/>
    <w:rsid w:val="00C12964"/>
    <w:rsid w:val="00C13A71"/>
    <w:rsid w:val="00C159C6"/>
    <w:rsid w:val="00C15C57"/>
    <w:rsid w:val="00C17117"/>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67460"/>
    <w:rsid w:val="00C72D18"/>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5C1D"/>
    <w:rsid w:val="00CD6FEE"/>
    <w:rsid w:val="00CE149D"/>
    <w:rsid w:val="00CE7EB4"/>
    <w:rsid w:val="00CF1DCB"/>
    <w:rsid w:val="00CF2E16"/>
    <w:rsid w:val="00CF401E"/>
    <w:rsid w:val="00D00D1C"/>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2046"/>
    <w:rsid w:val="00DF69CD"/>
    <w:rsid w:val="00DF6AE3"/>
    <w:rsid w:val="00DF7C35"/>
    <w:rsid w:val="00E05035"/>
    <w:rsid w:val="00E11B6E"/>
    <w:rsid w:val="00E1270E"/>
    <w:rsid w:val="00E131C5"/>
    <w:rsid w:val="00E135E4"/>
    <w:rsid w:val="00E140EC"/>
    <w:rsid w:val="00E14296"/>
    <w:rsid w:val="00E14C0C"/>
    <w:rsid w:val="00E14CA3"/>
    <w:rsid w:val="00E14F30"/>
    <w:rsid w:val="00E15467"/>
    <w:rsid w:val="00E1780F"/>
    <w:rsid w:val="00E211DF"/>
    <w:rsid w:val="00E21DCF"/>
    <w:rsid w:val="00E24379"/>
    <w:rsid w:val="00E25BA8"/>
    <w:rsid w:val="00E347BF"/>
    <w:rsid w:val="00E34FFB"/>
    <w:rsid w:val="00E35BF3"/>
    <w:rsid w:val="00E3769D"/>
    <w:rsid w:val="00E40597"/>
    <w:rsid w:val="00E409C9"/>
    <w:rsid w:val="00E40D81"/>
    <w:rsid w:val="00E41C06"/>
    <w:rsid w:val="00E43DAA"/>
    <w:rsid w:val="00E47C93"/>
    <w:rsid w:val="00E572A9"/>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B7B8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Заголовок 2 Знак,h21,5,Заголовок пункта (1.1),222,Reset numbering,H2 Знак,Заголовок 21"/>
    <w:basedOn w:val="a0"/>
    <w:next w:val="a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Cell">
    <w:name w:val="ConsCell"/>
    <w:rsid w:val="00EB7B80"/>
    <w:pPr>
      <w:widowControl w:val="0"/>
      <w:autoSpaceDE w:val="0"/>
      <w:autoSpaceDN w:val="0"/>
      <w:adjustRightInd w:val="0"/>
    </w:pPr>
    <w:rPr>
      <w:rFonts w:ascii="Arial" w:hAnsi="Arial" w:cs="Arial"/>
    </w:rPr>
  </w:style>
  <w:style w:type="paragraph" w:styleId="27">
    <w:name w:val="Body Text Indent 2"/>
    <w:basedOn w:val="a0"/>
    <w:link w:val="213"/>
    <w:uiPriority w:val="99"/>
    <w:semiHidden/>
    <w:unhideWhenUsed/>
    <w:rsid w:val="008009F1"/>
    <w:pPr>
      <w:spacing w:after="120" w:line="480" w:lineRule="auto"/>
      <w:ind w:left="283"/>
    </w:pPr>
  </w:style>
  <w:style w:type="character" w:customStyle="1" w:styleId="213">
    <w:name w:val="Основной текст с отступом 2 Знак1"/>
    <w:basedOn w:val="a1"/>
    <w:link w:val="27"/>
    <w:uiPriority w:val="99"/>
    <w:semiHidden/>
    <w:rsid w:val="008009F1"/>
    <w:rPr>
      <w:sz w:val="24"/>
      <w:szCs w:val="24"/>
      <w:lang w:eastAsia="ar-SA"/>
    </w:rPr>
  </w:style>
  <w:style w:type="paragraph" w:customStyle="1" w:styleId="ConsNonformat">
    <w:name w:val="ConsNonformat"/>
    <w:link w:val="ConsNonformat0"/>
    <w:rsid w:val="008009F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8009F1"/>
    <w:rPr>
      <w:rFonts w:ascii="Courier New" w:hAnsi="Courier New" w:cs="Courier New"/>
    </w:rPr>
  </w:style>
  <w:style w:type="paragraph" w:customStyle="1" w:styleId="70">
    <w:name w:val="Обычный7"/>
    <w:rsid w:val="00800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Заголовок 2 Знак,h21,5,Заголовок пункта (1.1),222,Reset numbering,H2 Знак,Заголовок 21"/>
    <w:basedOn w:val="a0"/>
    <w:next w:val="a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Cell">
    <w:name w:val="ConsCell"/>
    <w:rsid w:val="00EB7B80"/>
    <w:pPr>
      <w:widowControl w:val="0"/>
      <w:autoSpaceDE w:val="0"/>
      <w:autoSpaceDN w:val="0"/>
      <w:adjustRightInd w:val="0"/>
    </w:pPr>
    <w:rPr>
      <w:rFonts w:ascii="Arial" w:hAnsi="Arial" w:cs="Arial"/>
    </w:rPr>
  </w:style>
  <w:style w:type="paragraph" w:styleId="27">
    <w:name w:val="Body Text Indent 2"/>
    <w:basedOn w:val="a0"/>
    <w:link w:val="213"/>
    <w:uiPriority w:val="99"/>
    <w:semiHidden/>
    <w:unhideWhenUsed/>
    <w:rsid w:val="008009F1"/>
    <w:pPr>
      <w:spacing w:after="120" w:line="480" w:lineRule="auto"/>
      <w:ind w:left="283"/>
    </w:pPr>
  </w:style>
  <w:style w:type="character" w:customStyle="1" w:styleId="213">
    <w:name w:val="Основной текст с отступом 2 Знак1"/>
    <w:basedOn w:val="a1"/>
    <w:link w:val="27"/>
    <w:uiPriority w:val="99"/>
    <w:semiHidden/>
    <w:rsid w:val="008009F1"/>
    <w:rPr>
      <w:sz w:val="24"/>
      <w:szCs w:val="24"/>
      <w:lang w:eastAsia="ar-SA"/>
    </w:rPr>
  </w:style>
  <w:style w:type="paragraph" w:customStyle="1" w:styleId="ConsNonformat">
    <w:name w:val="ConsNonformat"/>
    <w:link w:val="ConsNonformat0"/>
    <w:rsid w:val="008009F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8009F1"/>
    <w:rPr>
      <w:rFonts w:ascii="Courier New" w:hAnsi="Courier New" w:cs="Courier New"/>
    </w:rPr>
  </w:style>
  <w:style w:type="paragraph" w:customStyle="1" w:styleId="70">
    <w:name w:val="Обычный7"/>
    <w:rsid w:val="0080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ksiutinaKM@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VysokihAV@trcont.ru" TargetMode="External"/><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www.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ssprus.ru/iss/ip" TargetMode="Externa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KuritsynAE@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hyperlink" Target="https://service.nalog.ru/zd.do"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CD33E-F3B8-41F7-BF40-D0CB5AF007C6}">
  <ds:schemaRefs>
    <ds:schemaRef ds:uri="http://schemas.openxmlformats.org/officeDocument/2006/bibliography"/>
  </ds:schemaRefs>
</ds:datastoreItem>
</file>

<file path=customXml/itemProps4.xml><?xml version="1.0" encoding="utf-8"?>
<ds:datastoreItem xmlns:ds="http://schemas.openxmlformats.org/officeDocument/2006/customXml" ds:itemID="{C384F148-E90D-4A49-AE99-914377D8C96C}">
  <ds:schemaRefs>
    <ds:schemaRef ds:uri="http://schemas.openxmlformats.org/officeDocument/2006/bibliography"/>
  </ds:schemaRefs>
</ds:datastoreItem>
</file>

<file path=customXml/itemProps5.xml><?xml version="1.0" encoding="utf-8"?>
<ds:datastoreItem xmlns:ds="http://schemas.openxmlformats.org/officeDocument/2006/customXml" ds:itemID="{C5CE521B-90F7-4F89-BA08-7FD34F19ACEA}">
  <ds:schemaRefs>
    <ds:schemaRef ds:uri="http://schemas.openxmlformats.org/officeDocument/2006/bibliography"/>
  </ds:schemaRefs>
</ds:datastoreItem>
</file>

<file path=customXml/itemProps6.xml><?xml version="1.0" encoding="utf-8"?>
<ds:datastoreItem xmlns:ds="http://schemas.openxmlformats.org/officeDocument/2006/customXml" ds:itemID="{97AB382A-15B8-4C3A-B46B-0370AB1E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14835</Words>
  <Characters>84561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99198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4</cp:revision>
  <cp:lastPrinted>2014-09-23T06:50:00Z</cp:lastPrinted>
  <dcterms:created xsi:type="dcterms:W3CDTF">2016-11-24T13:35:00Z</dcterms:created>
  <dcterms:modified xsi:type="dcterms:W3CDTF">2016-11-25T13:57:00Z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