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48E7BFB3" w:rsidR="00633795" w:rsidRPr="001B1038" w:rsidRDefault="006A06AC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17EA">
              <w:rPr>
                <w:sz w:val="24"/>
                <w:szCs w:val="24"/>
                <w:lang w:val="en-US"/>
              </w:rPr>
              <w:t>2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653F66B6" w:rsidR="0081441F" w:rsidRDefault="0081441F" w:rsidP="003C1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</w:t>
      </w:r>
      <w:r w:rsidR="00CA40B0">
        <w:rPr>
          <w:b/>
          <w:sz w:val="28"/>
          <w:szCs w:val="28"/>
        </w:rPr>
        <w:t>12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CA40B0" w:rsidRPr="00CA40B0">
        <w:rPr>
          <w:b/>
          <w:sz w:val="28"/>
          <w:szCs w:val="28"/>
        </w:rPr>
        <w:t xml:space="preserve">Поставка новых, не находившихся в эксплуатации шин для погрузчиков типа «ричстакер» для нужд филиалов ПАО «ТрансКонтейнер» </w:t>
      </w:r>
      <w:r w:rsidR="00CA40B0" w:rsidRPr="00F7297E">
        <w:rPr>
          <w:b/>
          <w:sz w:val="28"/>
          <w:szCs w:val="28"/>
        </w:rPr>
        <w:t>(</w:t>
      </w:r>
      <w:r w:rsidR="00F7297E" w:rsidRPr="00F7297E">
        <w:rPr>
          <w:b/>
          <w:sz w:val="28"/>
          <w:szCs w:val="28"/>
        </w:rPr>
        <w:t>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42955ED0" w:rsidR="0081441F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591F8C73" w14:textId="64F5BE60" w:rsidR="005C21BD" w:rsidRDefault="003C17EA" w:rsidP="007F6C0A">
      <w:pPr>
        <w:ind w:firstLine="709"/>
        <w:jc w:val="both"/>
        <w:rPr>
          <w:b/>
          <w:sz w:val="28"/>
          <w:szCs w:val="28"/>
        </w:rPr>
      </w:pPr>
      <w:bookmarkStart w:id="3" w:name="_Hlk127369568"/>
      <w:bookmarkStart w:id="4" w:name="_Hlk191911333"/>
      <w:r w:rsidRPr="00A60A02">
        <w:rPr>
          <w:sz w:val="28"/>
          <w:szCs w:val="28"/>
        </w:rPr>
        <w:t>Добрый день! Прошу уточнить информацию по заполнению заявки, а именно "Финансово-коммерческое предложение". В лоте № 1, 3 в графе Гарантия только одна строка для заполнения и нет разделения по шинам. В случае если гарантия на шины различается, можем ли мы указать в одной графе гарантию по двум шинам?</w:t>
      </w:r>
    </w:p>
    <w:p w14:paraId="3B13B60A" w14:textId="77777777" w:rsidR="003C17EA" w:rsidRDefault="003C17EA" w:rsidP="007F6C0A">
      <w:pPr>
        <w:ind w:firstLine="709"/>
        <w:jc w:val="both"/>
        <w:rPr>
          <w:b/>
          <w:sz w:val="28"/>
          <w:szCs w:val="28"/>
        </w:rPr>
      </w:pPr>
    </w:p>
    <w:p w14:paraId="4DE87B04" w14:textId="7BB71E56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611A417B" w14:textId="3D2F54C3" w:rsidR="00A60A02" w:rsidRDefault="00D36CA4" w:rsidP="00474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</w:t>
      </w:r>
      <w:r w:rsidR="002367B9" w:rsidRPr="002367B9">
        <w:rPr>
          <w:sz w:val="28"/>
          <w:szCs w:val="28"/>
        </w:rPr>
        <w:t>разн</w:t>
      </w:r>
      <w:r>
        <w:rPr>
          <w:sz w:val="28"/>
          <w:szCs w:val="28"/>
        </w:rPr>
        <w:t xml:space="preserve">ого </w:t>
      </w:r>
      <w:r w:rsidR="002367B9" w:rsidRPr="002367B9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="002367B9" w:rsidRPr="002367B9">
        <w:rPr>
          <w:sz w:val="28"/>
          <w:szCs w:val="28"/>
        </w:rPr>
        <w:t xml:space="preserve"> гарантии на </w:t>
      </w:r>
      <w:r>
        <w:rPr>
          <w:sz w:val="28"/>
          <w:szCs w:val="28"/>
        </w:rPr>
        <w:t>разные</w:t>
      </w:r>
      <w:r w:rsidR="002367B9" w:rsidRPr="002367B9">
        <w:rPr>
          <w:sz w:val="28"/>
          <w:szCs w:val="28"/>
        </w:rPr>
        <w:t> тип</w:t>
      </w:r>
      <w:r>
        <w:rPr>
          <w:sz w:val="28"/>
          <w:szCs w:val="28"/>
        </w:rPr>
        <w:t>ы</w:t>
      </w:r>
      <w:r w:rsidR="002367B9" w:rsidRPr="002367B9">
        <w:rPr>
          <w:sz w:val="28"/>
          <w:szCs w:val="28"/>
        </w:rPr>
        <w:t xml:space="preserve"> шин</w:t>
      </w:r>
      <w:r>
        <w:rPr>
          <w:sz w:val="28"/>
          <w:szCs w:val="28"/>
        </w:rPr>
        <w:t xml:space="preserve"> в рамках одного лота предусматривается. </w:t>
      </w:r>
      <w:r w:rsidR="00A41B7E">
        <w:rPr>
          <w:sz w:val="28"/>
          <w:szCs w:val="28"/>
        </w:rPr>
        <w:t>В таком случае с</w:t>
      </w:r>
      <w:r w:rsidR="00742160">
        <w:rPr>
          <w:sz w:val="28"/>
          <w:szCs w:val="28"/>
        </w:rPr>
        <w:t>рок гарантии должен соответствовать требованиям</w:t>
      </w:r>
      <w:r w:rsidR="003C17EA">
        <w:rPr>
          <w:sz w:val="28"/>
          <w:szCs w:val="28"/>
        </w:rPr>
        <w:t>,</w:t>
      </w:r>
      <w:r w:rsidR="00742160">
        <w:rPr>
          <w:sz w:val="28"/>
          <w:szCs w:val="28"/>
        </w:rPr>
        <w:t xml:space="preserve"> прописанным в </w:t>
      </w:r>
      <w:r w:rsidR="003C17EA">
        <w:rPr>
          <w:sz w:val="28"/>
          <w:szCs w:val="28"/>
        </w:rPr>
        <w:t>т</w:t>
      </w:r>
      <w:r w:rsidR="00742160">
        <w:rPr>
          <w:sz w:val="28"/>
          <w:szCs w:val="28"/>
        </w:rPr>
        <w:t xml:space="preserve">ехническом задании документации о закупке </w:t>
      </w:r>
      <w:r w:rsidR="003C17EA">
        <w:rPr>
          <w:sz w:val="28"/>
          <w:szCs w:val="28"/>
        </w:rPr>
        <w:t>Открытого конкурса</w:t>
      </w:r>
      <w:r w:rsidR="004747E2">
        <w:rPr>
          <w:sz w:val="28"/>
          <w:szCs w:val="28"/>
        </w:rPr>
        <w:t>.</w:t>
      </w:r>
      <w:r w:rsidR="003C17EA">
        <w:rPr>
          <w:sz w:val="28"/>
          <w:szCs w:val="28"/>
        </w:rPr>
        <w:t xml:space="preserve"> </w:t>
      </w:r>
      <w:r w:rsidR="004747E2">
        <w:rPr>
          <w:sz w:val="28"/>
          <w:szCs w:val="28"/>
        </w:rPr>
        <w:t xml:space="preserve">Оценка </w:t>
      </w:r>
      <w:r w:rsidR="00742160">
        <w:rPr>
          <w:sz w:val="28"/>
          <w:szCs w:val="28"/>
        </w:rPr>
        <w:t xml:space="preserve">будет </w:t>
      </w:r>
      <w:r w:rsidR="004747E2">
        <w:rPr>
          <w:sz w:val="28"/>
          <w:szCs w:val="28"/>
        </w:rPr>
        <w:t>производиться</w:t>
      </w:r>
      <w:r w:rsidR="00742160">
        <w:rPr>
          <w:sz w:val="28"/>
          <w:szCs w:val="28"/>
        </w:rPr>
        <w:t xml:space="preserve"> как средневзвешенный показатель</w:t>
      </w:r>
      <w:r w:rsidR="004747E2">
        <w:rPr>
          <w:sz w:val="28"/>
          <w:szCs w:val="28"/>
        </w:rPr>
        <w:t xml:space="preserve"> по гарантии</w:t>
      </w:r>
      <w:r w:rsidR="00742160">
        <w:rPr>
          <w:sz w:val="28"/>
          <w:szCs w:val="28"/>
        </w:rPr>
        <w:t xml:space="preserve">, по </w:t>
      </w:r>
      <w:r w:rsidR="00775E1C">
        <w:rPr>
          <w:sz w:val="28"/>
          <w:szCs w:val="28"/>
        </w:rPr>
        <w:t>следующей формуле</w:t>
      </w:r>
      <w:r w:rsidR="00742160">
        <w:rPr>
          <w:sz w:val="28"/>
          <w:szCs w:val="28"/>
        </w:rPr>
        <w:t>:</w:t>
      </w:r>
    </w:p>
    <w:p w14:paraId="038915A9" w14:textId="2281455E" w:rsidR="00742160" w:rsidRPr="00B12834" w:rsidRDefault="00742160" w:rsidP="00742160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3"/>
          <w:szCs w:val="23"/>
          <w:lang w:eastAsia="ru-RU"/>
        </w:rPr>
      </w:pPr>
    </w:p>
    <w:p w14:paraId="544EE1D1" w14:textId="058D589A" w:rsidR="00742160" w:rsidRDefault="00742160" w:rsidP="003C17EA">
      <w:pPr>
        <w:widowControl/>
        <w:shd w:val="clear" w:color="auto" w:fill="FFFFFF"/>
        <w:autoSpaceDE/>
        <w:autoSpaceDN/>
        <w:ind w:left="720" w:firstLine="720"/>
        <w:rPr>
          <w:sz w:val="28"/>
          <w:szCs w:val="28"/>
          <w:u w:val="single"/>
        </w:rPr>
      </w:pPr>
      <w:r w:rsidRPr="00742160">
        <w:rPr>
          <w:sz w:val="28"/>
          <w:szCs w:val="28"/>
          <w:u w:val="single"/>
        </w:rPr>
        <w:t>Г1*Ц1+Г2*Ц2</w:t>
      </w:r>
    </w:p>
    <w:p w14:paraId="1B3640F3" w14:textId="263F4303" w:rsidR="00775E1C" w:rsidRDefault="00742160" w:rsidP="00775E1C">
      <w:pPr>
        <w:widowControl/>
        <w:shd w:val="clear" w:color="auto" w:fill="FFFFFF"/>
        <w:autoSpaceDE/>
        <w:autoSpaceDN/>
        <w:ind w:left="1729"/>
        <w:rPr>
          <w:sz w:val="24"/>
          <w:szCs w:val="24"/>
        </w:rPr>
      </w:pPr>
      <w:r w:rsidRPr="00742160">
        <w:rPr>
          <w:sz w:val="28"/>
          <w:szCs w:val="28"/>
        </w:rPr>
        <w:t>Ц1 + Ц2</w:t>
      </w:r>
      <w:r w:rsidR="003C17EA" w:rsidRPr="003C17EA">
        <w:rPr>
          <w:sz w:val="28"/>
          <w:szCs w:val="28"/>
        </w:rPr>
        <w:t xml:space="preserve">         </w:t>
      </w:r>
      <w:r w:rsidR="003C17EA">
        <w:rPr>
          <w:sz w:val="28"/>
          <w:szCs w:val="28"/>
        </w:rPr>
        <w:t>;</w:t>
      </w:r>
      <w:r w:rsidR="003C17EA" w:rsidRPr="003C17EA">
        <w:rPr>
          <w:sz w:val="28"/>
          <w:szCs w:val="28"/>
        </w:rPr>
        <w:t xml:space="preserve">                </w:t>
      </w:r>
      <w:r w:rsidRPr="00742160">
        <w:rPr>
          <w:sz w:val="24"/>
          <w:szCs w:val="24"/>
        </w:rPr>
        <w:t>где Г</w:t>
      </w:r>
      <w:r w:rsidR="004747E2">
        <w:rPr>
          <w:sz w:val="24"/>
          <w:szCs w:val="24"/>
        </w:rPr>
        <w:t>1</w:t>
      </w:r>
      <w:r w:rsidR="00775E1C">
        <w:rPr>
          <w:sz w:val="24"/>
          <w:szCs w:val="24"/>
        </w:rPr>
        <w:t>, Г2</w:t>
      </w:r>
      <w:r>
        <w:rPr>
          <w:sz w:val="24"/>
          <w:szCs w:val="24"/>
        </w:rPr>
        <w:t>- гарантия</w:t>
      </w:r>
      <w:r w:rsidR="00775E1C">
        <w:rPr>
          <w:sz w:val="24"/>
          <w:szCs w:val="24"/>
        </w:rPr>
        <w:t xml:space="preserve"> соответствующего показателя</w:t>
      </w:r>
      <w:r w:rsidR="001123D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775E1C">
        <w:rPr>
          <w:sz w:val="24"/>
          <w:szCs w:val="24"/>
        </w:rPr>
        <w:t xml:space="preserve"> </w:t>
      </w:r>
    </w:p>
    <w:p w14:paraId="71DB4FB2" w14:textId="75BBD567" w:rsidR="00742160" w:rsidRPr="003C17EA" w:rsidRDefault="00775E1C" w:rsidP="00775E1C">
      <w:pPr>
        <w:widowControl/>
        <w:shd w:val="clear" w:color="auto" w:fill="FFFFFF"/>
        <w:autoSpaceDE/>
        <w:autoSpaceDN/>
        <w:ind w:left="3889" w:firstLine="431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="00742160" w:rsidRPr="00742160">
        <w:rPr>
          <w:sz w:val="24"/>
          <w:szCs w:val="24"/>
        </w:rPr>
        <w:t>и Ц</w:t>
      </w:r>
      <w:r>
        <w:rPr>
          <w:sz w:val="24"/>
          <w:szCs w:val="24"/>
        </w:rPr>
        <w:t>1, Ц2 –</w:t>
      </w:r>
      <w:r w:rsidR="00742160" w:rsidRPr="00742160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соответст</w:t>
      </w:r>
      <w:r w:rsidR="001123DE">
        <w:rPr>
          <w:sz w:val="24"/>
          <w:szCs w:val="24"/>
        </w:rPr>
        <w:t>вующей</w:t>
      </w:r>
      <w:r>
        <w:rPr>
          <w:sz w:val="24"/>
          <w:szCs w:val="24"/>
        </w:rPr>
        <w:t xml:space="preserve"> марки шин</w:t>
      </w:r>
      <w:r w:rsidR="00742160" w:rsidRPr="00742160">
        <w:rPr>
          <w:sz w:val="24"/>
          <w:szCs w:val="24"/>
        </w:rPr>
        <w:t>.</w:t>
      </w:r>
    </w:p>
    <w:p w14:paraId="5FA902BF" w14:textId="77777777" w:rsidR="00742160" w:rsidRPr="00742160" w:rsidRDefault="00742160" w:rsidP="00742160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3"/>
          <w:szCs w:val="23"/>
          <w:u w:val="single"/>
          <w:lang w:eastAsia="ru-RU"/>
        </w:rPr>
      </w:pPr>
    </w:p>
    <w:p w14:paraId="41EB345C" w14:textId="183D0716" w:rsidR="00742160" w:rsidRPr="00742160" w:rsidRDefault="00742160" w:rsidP="00742160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3"/>
          <w:szCs w:val="23"/>
          <w:lang w:eastAsia="ru-RU"/>
        </w:rPr>
      </w:pPr>
    </w:p>
    <w:p w14:paraId="3E2B1D26" w14:textId="77777777" w:rsidR="003C17EA" w:rsidRPr="003C17EA" w:rsidRDefault="003C17EA" w:rsidP="003C17EA">
      <w:pPr>
        <w:jc w:val="both"/>
        <w:rPr>
          <w:sz w:val="28"/>
          <w:szCs w:val="28"/>
        </w:rPr>
      </w:pPr>
      <w:r w:rsidRPr="003C17EA">
        <w:rPr>
          <w:sz w:val="28"/>
          <w:szCs w:val="28"/>
        </w:rPr>
        <w:t>Председатель постоянной рабочей группы</w:t>
      </w:r>
    </w:p>
    <w:p w14:paraId="33264CE9" w14:textId="1896A71C" w:rsidR="00742160" w:rsidRPr="00B12834" w:rsidRDefault="003C17EA" w:rsidP="003C17EA">
      <w:pPr>
        <w:jc w:val="both"/>
        <w:rPr>
          <w:sz w:val="24"/>
          <w:szCs w:val="24"/>
        </w:rPr>
      </w:pPr>
      <w:r w:rsidRPr="003C17EA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5" w:name="_GoBack"/>
      <w:r w:rsidR="00B12834" w:rsidRPr="00B12834">
        <w:rPr>
          <w:i/>
          <w:sz w:val="24"/>
          <w:szCs w:val="24"/>
        </w:rPr>
        <w:t>подпись имеется</w:t>
      </w:r>
      <w:bookmarkEnd w:id="5"/>
    </w:p>
    <w:p w14:paraId="4BE13F01" w14:textId="529D57EC" w:rsidR="004203C2" w:rsidRPr="006F05ED" w:rsidRDefault="004203C2" w:rsidP="003C17EA">
      <w:pPr>
        <w:shd w:val="clear" w:color="auto" w:fill="FFFFFF"/>
        <w:jc w:val="both"/>
      </w:pPr>
    </w:p>
    <w:sectPr w:rsidR="004203C2" w:rsidRPr="006F05ED" w:rsidSect="00A5496D">
      <w:footerReference w:type="default" r:id="rId10"/>
      <w:footerReference w:type="first" r:id="rId11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2C938" w14:textId="77777777" w:rsidR="00491847" w:rsidRDefault="00491847" w:rsidP="00BD2BCF">
      <w:r>
        <w:separator/>
      </w:r>
    </w:p>
  </w:endnote>
  <w:endnote w:type="continuationSeparator" w:id="0">
    <w:p w14:paraId="37DEDB94" w14:textId="77777777" w:rsidR="00491847" w:rsidRDefault="00491847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DC0B" w14:textId="7274D933" w:rsidR="00AF0604" w:rsidRDefault="00AF0604" w:rsidP="00AF0604">
    <w:pPr>
      <w:pStyle w:val="aa"/>
    </w:pPr>
    <w:r>
      <w:t xml:space="preserve">Исп. ЦКПСРЗ, </w:t>
    </w:r>
  </w:p>
  <w:p w14:paraId="5199AEA9" w14:textId="0856512D" w:rsidR="00AF0604" w:rsidRDefault="00AF0604" w:rsidP="00AF0604">
    <w:pPr>
      <w:pStyle w:val="aa"/>
    </w:pPr>
    <w:r>
      <w:t>тел. (495) 788-17-17 (доб. 1641)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3C74" w14:textId="77777777" w:rsidR="00491847" w:rsidRDefault="00491847" w:rsidP="00BD2BCF">
      <w:r>
        <w:separator/>
      </w:r>
    </w:p>
  </w:footnote>
  <w:footnote w:type="continuationSeparator" w:id="0">
    <w:p w14:paraId="63AC19ED" w14:textId="77777777" w:rsidR="00491847" w:rsidRDefault="00491847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670D8"/>
    <w:rsid w:val="00085970"/>
    <w:rsid w:val="00086948"/>
    <w:rsid w:val="00095313"/>
    <w:rsid w:val="000B103B"/>
    <w:rsid w:val="000F7095"/>
    <w:rsid w:val="00100128"/>
    <w:rsid w:val="00102499"/>
    <w:rsid w:val="001024EE"/>
    <w:rsid w:val="001123DE"/>
    <w:rsid w:val="00120EA1"/>
    <w:rsid w:val="001233AC"/>
    <w:rsid w:val="001775D4"/>
    <w:rsid w:val="001959EE"/>
    <w:rsid w:val="00197293"/>
    <w:rsid w:val="001D1767"/>
    <w:rsid w:val="001E1598"/>
    <w:rsid w:val="001E4DEF"/>
    <w:rsid w:val="001F4EBA"/>
    <w:rsid w:val="00214D50"/>
    <w:rsid w:val="00215AF8"/>
    <w:rsid w:val="00225279"/>
    <w:rsid w:val="002367B9"/>
    <w:rsid w:val="002554ED"/>
    <w:rsid w:val="002746A1"/>
    <w:rsid w:val="00284BA0"/>
    <w:rsid w:val="00294889"/>
    <w:rsid w:val="002951F3"/>
    <w:rsid w:val="002A0713"/>
    <w:rsid w:val="002C5437"/>
    <w:rsid w:val="002D203D"/>
    <w:rsid w:val="002F27F8"/>
    <w:rsid w:val="002F5524"/>
    <w:rsid w:val="002F74AF"/>
    <w:rsid w:val="003117FD"/>
    <w:rsid w:val="0037427A"/>
    <w:rsid w:val="003962B6"/>
    <w:rsid w:val="003C17EA"/>
    <w:rsid w:val="00401B1E"/>
    <w:rsid w:val="004072CB"/>
    <w:rsid w:val="004203C2"/>
    <w:rsid w:val="004220A3"/>
    <w:rsid w:val="00427CF4"/>
    <w:rsid w:val="004601B3"/>
    <w:rsid w:val="00465226"/>
    <w:rsid w:val="00465463"/>
    <w:rsid w:val="004747E2"/>
    <w:rsid w:val="0048739C"/>
    <w:rsid w:val="00491847"/>
    <w:rsid w:val="004B5A1E"/>
    <w:rsid w:val="004B6B4D"/>
    <w:rsid w:val="004C204C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06AC"/>
    <w:rsid w:val="006A295D"/>
    <w:rsid w:val="006B2E39"/>
    <w:rsid w:val="006C2423"/>
    <w:rsid w:val="006D6E62"/>
    <w:rsid w:val="006E210A"/>
    <w:rsid w:val="006F05ED"/>
    <w:rsid w:val="00741AA7"/>
    <w:rsid w:val="00742160"/>
    <w:rsid w:val="00761BD8"/>
    <w:rsid w:val="00764662"/>
    <w:rsid w:val="00775E1C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70FFF"/>
    <w:rsid w:val="008815FA"/>
    <w:rsid w:val="00895A1D"/>
    <w:rsid w:val="008A7FF3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41B7E"/>
    <w:rsid w:val="00A5496D"/>
    <w:rsid w:val="00A60A02"/>
    <w:rsid w:val="00A675FF"/>
    <w:rsid w:val="00AB3C0D"/>
    <w:rsid w:val="00AF0604"/>
    <w:rsid w:val="00AF1F83"/>
    <w:rsid w:val="00AF7C15"/>
    <w:rsid w:val="00AF7ED2"/>
    <w:rsid w:val="00B12834"/>
    <w:rsid w:val="00B34E30"/>
    <w:rsid w:val="00B56B3C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B8A"/>
    <w:rsid w:val="00C40717"/>
    <w:rsid w:val="00C70A87"/>
    <w:rsid w:val="00C72D63"/>
    <w:rsid w:val="00C908BE"/>
    <w:rsid w:val="00C9244E"/>
    <w:rsid w:val="00CA40B0"/>
    <w:rsid w:val="00CC2585"/>
    <w:rsid w:val="00CC550D"/>
    <w:rsid w:val="00CE2212"/>
    <w:rsid w:val="00CE4424"/>
    <w:rsid w:val="00CF487D"/>
    <w:rsid w:val="00D07859"/>
    <w:rsid w:val="00D13151"/>
    <w:rsid w:val="00D1613D"/>
    <w:rsid w:val="00D27417"/>
    <w:rsid w:val="00D324C6"/>
    <w:rsid w:val="00D3385E"/>
    <w:rsid w:val="00D36CA4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1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054A-4988-4913-9E96-87DAF11E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2025-04-02T07:04:00Z</cp:lastPrinted>
  <dcterms:created xsi:type="dcterms:W3CDTF">2025-04-02T07:40:00Z</dcterms:created>
  <dcterms:modified xsi:type="dcterms:W3CDTF">2025-04-02T07:40:00Z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