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D6548" w:rsidRPr="005C1A9B" w:rsidRDefault="007D6548" w:rsidP="00A4055F">
      <w:pPr>
        <w:tabs>
          <w:tab w:val="left" w:pos="4962"/>
        </w:tabs>
        <w:ind w:left="4820"/>
        <w:rPr>
          <w:b/>
          <w:bCs/>
          <w:sz w:val="28"/>
          <w:szCs w:val="28"/>
        </w:rPr>
      </w:pPr>
      <w:r>
        <w:rPr>
          <w:b/>
          <w:bCs/>
          <w:sz w:val="28"/>
          <w:szCs w:val="28"/>
        </w:rPr>
        <w:t>УТВЕРЖДЕНО</w:t>
      </w:r>
    </w:p>
    <w:p w:rsidR="007D6548" w:rsidRPr="006D2B87" w:rsidRDefault="007D6548" w:rsidP="00A4055F">
      <w:pPr>
        <w:tabs>
          <w:tab w:val="left" w:pos="4962"/>
        </w:tabs>
        <w:ind w:left="4820"/>
        <w:rPr>
          <w:rFonts w:eastAsia="Arial Unicode MS"/>
          <w:b/>
          <w:bCs/>
          <w:sz w:val="28"/>
          <w:szCs w:val="28"/>
        </w:rPr>
      </w:pPr>
    </w:p>
    <w:p w:rsidR="00D006CA" w:rsidRDefault="00003162">
      <w:pPr>
        <w:tabs>
          <w:tab w:val="left" w:pos="4962"/>
        </w:tabs>
        <w:ind w:left="4820"/>
        <w:rPr>
          <w:b/>
          <w:bCs/>
          <w:sz w:val="28"/>
          <w:szCs w:val="28"/>
        </w:rPr>
      </w:pPr>
      <w:r>
        <w:rPr>
          <w:b/>
          <w:bCs/>
          <w:sz w:val="28"/>
          <w:szCs w:val="28"/>
        </w:rPr>
        <w:t>Председателем Конкурсной комиссии филиала ПАО «</w:t>
      </w:r>
      <w:proofErr w:type="spellStart"/>
      <w:r>
        <w:rPr>
          <w:b/>
          <w:bCs/>
          <w:sz w:val="28"/>
          <w:szCs w:val="28"/>
        </w:rPr>
        <w:t>ТрансКонтейнер</w:t>
      </w:r>
      <w:proofErr w:type="spellEnd"/>
      <w:r>
        <w:rPr>
          <w:b/>
          <w:bCs/>
          <w:sz w:val="28"/>
          <w:szCs w:val="28"/>
        </w:rPr>
        <w:t xml:space="preserve">» на </w:t>
      </w:r>
      <w:r w:rsidR="00F01414">
        <w:rPr>
          <w:b/>
          <w:bCs/>
          <w:sz w:val="28"/>
          <w:szCs w:val="28"/>
        </w:rPr>
        <w:t>Горьковской железной дороге</w:t>
      </w:r>
    </w:p>
    <w:p w:rsidR="000A361A" w:rsidRDefault="000A361A" w:rsidP="006F6D36">
      <w:pPr>
        <w:tabs>
          <w:tab w:val="left" w:pos="4962"/>
        </w:tabs>
        <w:ind w:left="4820"/>
        <w:rPr>
          <w:b/>
          <w:bCs/>
          <w:sz w:val="28"/>
        </w:rPr>
      </w:pPr>
    </w:p>
    <w:p w:rsidR="00D006CA" w:rsidRDefault="00003162">
      <w:pPr>
        <w:tabs>
          <w:tab w:val="left" w:pos="4962"/>
        </w:tabs>
        <w:ind w:left="4820"/>
        <w:rPr>
          <w:b/>
          <w:bCs/>
          <w:sz w:val="28"/>
        </w:rPr>
      </w:pPr>
      <w:r>
        <w:rPr>
          <w:b/>
          <w:bCs/>
          <w:sz w:val="28"/>
        </w:rPr>
        <w:t>«10» марта 2025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D006CA" w:rsidRDefault="00003162">
      <w:pPr>
        <w:pStyle w:val="1a"/>
        <w:numPr>
          <w:ilvl w:val="2"/>
          <w:numId w:val="1"/>
        </w:numPr>
        <w:tabs>
          <w:tab w:val="clear" w:pos="0"/>
        </w:tabs>
        <w:ind w:left="0" w:firstLine="709"/>
      </w:pPr>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r w:rsidR="00AF43D1" w:rsidRPr="00AF43D1">
        <w:t>ОКэ-НКПГОРЬК-25-0001</w:t>
      </w:r>
      <w:r w:rsidR="00AF43D1">
        <w:t xml:space="preserve"> </w:t>
      </w:r>
      <w:r>
        <w:t xml:space="preserve">по предмету закупки </w:t>
      </w:r>
      <w:r>
        <w:rPr>
          <w:b/>
        </w:rPr>
        <w:t>«Выполнение строительно-монтажных работ по монтажу автоматической пожарной сигнализации на КТ Лагерная филиала ПАО "</w:t>
      </w:r>
      <w:proofErr w:type="spellStart"/>
      <w:r>
        <w:rPr>
          <w:b/>
        </w:rPr>
        <w:t>ТрансКонтейнер</w:t>
      </w:r>
      <w:proofErr w:type="spellEnd"/>
      <w:r>
        <w:rPr>
          <w:b/>
        </w:rPr>
        <w:t xml:space="preserve"> на Горьковской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2B2187" w:rsidRPr="002B2187" w:rsidRDefault="002B2187" w:rsidP="002B2187">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w:t>
      </w:r>
      <w:r>
        <w:rPr>
          <w:sz w:val="28"/>
          <w:szCs w:val="28"/>
        </w:rPr>
        <w:lastRenderedPageBreak/>
        <w:t>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w:t>
      </w:r>
      <w:r>
        <w:lastRenderedPageBreak/>
        <w:t>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bookmarkStart w:id="15" w:name="_Hlk188621975"/>
      <w:r>
        <w:t>электронной торговой площадки (далее – ЭТП)</w:t>
      </w:r>
      <w:bookmarkEnd w:id="15"/>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w:t>
      </w:r>
      <w:bookmarkStart w:id="16" w:name="_Hlk187855352"/>
      <w:r>
        <w:t>инструкциями, регламентом и другими правилами работы ЭТП (</w:t>
      </w:r>
      <w:hyperlink r:id="rId13" w:history="1">
        <w:r>
          <w:rPr>
            <w:rStyle w:val="a8"/>
          </w:rPr>
          <w:t>https://otc.ru/documents</w:t>
        </w:r>
      </w:hyperlink>
      <w:r>
        <w:t>)</w:t>
      </w:r>
      <w:bookmarkEnd w:id="16"/>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 xml:space="preserve">В случае участия нескольких лиц на стороне одного претендента </w:t>
      </w:r>
      <w:r>
        <w:lastRenderedPageBreak/>
        <w:t>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bookmarkStart w:id="17" w:name="_Hlk187408845"/>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bookmarkEnd w:id="17"/>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 xml:space="preserve">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w:t>
      </w:r>
      <w:r>
        <w:lastRenderedPageBreak/>
        <w:t>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003162">
      <w:pPr>
        <w:pStyle w:val="afa"/>
        <w:numPr>
          <w:ilvl w:val="0"/>
          <w:numId w:val="20"/>
        </w:numPr>
        <w:ind w:left="0" w:firstLine="709"/>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w:t>
      </w:r>
      <w:r>
        <w:rPr>
          <w:sz w:val="28"/>
          <w:szCs w:val="28"/>
        </w:rPr>
        <w:lastRenderedPageBreak/>
        <w:t>частями. Заказчик/Организатор не вправе вносить изменения, касающиеся замены предмета закупки.</w:t>
      </w:r>
    </w:p>
    <w:p w:rsidR="00A83569" w:rsidRDefault="00A83569" w:rsidP="00003162">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003162">
      <w:pPr>
        <w:pStyle w:val="afa"/>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003162">
      <w:pPr>
        <w:pStyle w:val="afa"/>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003162">
      <w:pPr>
        <w:pStyle w:val="afa"/>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003162">
      <w:pPr>
        <w:pStyle w:val="afa"/>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003162">
      <w:pPr>
        <w:pStyle w:val="afa"/>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w:t>
      </w:r>
      <w:r>
        <w:rPr>
          <w:sz w:val="28"/>
          <w:szCs w:val="28"/>
        </w:rPr>
        <w:lastRenderedPageBreak/>
        <w:t>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003162">
      <w:pPr>
        <w:pStyle w:val="afa"/>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003162">
      <w:pPr>
        <w:pStyle w:val="afa"/>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a"/>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003162">
      <w:pPr>
        <w:pStyle w:val="afa"/>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Default="004C6915" w:rsidP="00003162">
      <w:pPr>
        <w:pStyle w:val="afa"/>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DF6153" w:rsidRPr="00B65653" w:rsidRDefault="00DF6153" w:rsidP="00003162">
      <w:pPr>
        <w:pStyle w:val="afa"/>
        <w:numPr>
          <w:ilvl w:val="0"/>
          <w:numId w:val="21"/>
        </w:numPr>
        <w:ind w:left="0" w:firstLine="709"/>
        <w:rPr>
          <w:sz w:val="28"/>
          <w:szCs w:val="28"/>
        </w:rPr>
      </w:pPr>
      <w:bookmarkStart w:id="18" w:name="_Hlk187654074"/>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8"/>
            <w:sz w:val="28"/>
            <w:szCs w:val="28"/>
          </w:rPr>
          <w:t>trcont.com</w:t>
        </w:r>
      </w:hyperlink>
      <w:r>
        <w:rPr>
          <w:sz w:val="28"/>
          <w:szCs w:val="28"/>
        </w:rPr>
        <w:t xml:space="preserve"> (для </w:t>
      </w:r>
      <w:r>
        <w:rPr>
          <w:sz w:val="28"/>
          <w:szCs w:val="28"/>
        </w:rPr>
        <w:lastRenderedPageBreak/>
        <w:t xml:space="preserve">заполнения специальной формы </w:t>
      </w:r>
      <w:hyperlink r:id="rId15" w:history="1">
        <w:r>
          <w:rPr>
            <w:rStyle w:val="a8"/>
            <w:sz w:val="28"/>
            <w:szCs w:val="28"/>
          </w:rPr>
          <w:t>линия доверия «стоп коррупция»</w:t>
        </w:r>
      </w:hyperlink>
      <w:r>
        <w:rPr>
          <w:sz w:val="28"/>
          <w:szCs w:val="28"/>
        </w:rPr>
        <w:t xml:space="preserve">), адрес электронной почты: </w:t>
      </w:r>
      <w:hyperlink r:id="rId16" w:history="1">
        <w:r>
          <w:rPr>
            <w:rStyle w:val="a8"/>
            <w:sz w:val="28"/>
            <w:szCs w:val="28"/>
          </w:rPr>
          <w:t>line@trcont.ru</w:t>
        </w:r>
      </w:hyperlink>
      <w:r>
        <w:rPr>
          <w:sz w:val="28"/>
          <w:szCs w:val="28"/>
        </w:rPr>
        <w:t>.</w:t>
      </w:r>
      <w:bookmarkEnd w:id="18"/>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 xml:space="preserve">Раздел 2. </w:t>
      </w:r>
      <w:bookmarkStart w:id="19" w:name="_Hlk187654213"/>
      <w:r>
        <w:rPr>
          <w:b/>
          <w:bCs/>
          <w:sz w:val="32"/>
          <w:szCs w:val="32"/>
        </w:rPr>
        <w:t>Обязательные и квалификационные требования к участникам, рассмотрение, оценка и сопоставление Заявок участников</w:t>
      </w:r>
      <w:bookmarkEnd w:id="19"/>
    </w:p>
    <w:p w:rsidR="00997B7D" w:rsidRPr="00D20AD0" w:rsidRDefault="00737675" w:rsidP="00003162">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lastRenderedPageBreak/>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
    <w:p w:rsidR="00E32271" w:rsidRDefault="00E32271" w:rsidP="00E32271">
      <w:pPr>
        <w:ind w:firstLine="709"/>
        <w:jc w:val="both"/>
        <w:rPr>
          <w:sz w:val="28"/>
          <w:szCs w:val="28"/>
        </w:rPr>
      </w:pPr>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003162">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2410DF" w:rsidRPr="00D20AD0" w:rsidRDefault="002410DF" w:rsidP="00003162">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003162">
      <w:pPr>
        <w:pStyle w:val="aff8"/>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B2A91">
      <w:pPr>
        <w:pStyle w:val="afa"/>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910012" w:rsidRDefault="009F021A" w:rsidP="00910012">
      <w:pPr>
        <w:pStyle w:val="afa"/>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003162">
      <w:pPr>
        <w:pStyle w:val="aff8"/>
        <w:numPr>
          <w:ilvl w:val="0"/>
          <w:numId w:val="13"/>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8"/>
        <w:ind w:left="0" w:firstLine="709"/>
        <w:jc w:val="both"/>
        <w:rPr>
          <w:rFonts w:eastAsia="MS Mincho"/>
          <w:sz w:val="28"/>
          <w:szCs w:val="28"/>
        </w:rPr>
      </w:pPr>
    </w:p>
    <w:p w:rsidR="003A5E1F" w:rsidRPr="00D32FFA" w:rsidRDefault="003A5E1F"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003162">
      <w:pPr>
        <w:pStyle w:val="1a"/>
        <w:numPr>
          <w:ilvl w:val="1"/>
          <w:numId w:val="18"/>
        </w:numPr>
        <w:ind w:left="0" w:firstLine="709"/>
        <w:outlineLvl w:val="1"/>
        <w:rPr>
          <w:b/>
          <w:szCs w:val="28"/>
        </w:rPr>
      </w:pPr>
      <w:r>
        <w:rPr>
          <w:b/>
          <w:szCs w:val="28"/>
        </w:rPr>
        <w:t>Заявка</w:t>
      </w:r>
    </w:p>
    <w:p w:rsidR="00627DB4" w:rsidRPr="007E5BBC" w:rsidRDefault="00627DB4" w:rsidP="00003162">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003162">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003162">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003162">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003162">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003162">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003162">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003162">
      <w:pPr>
        <w:pStyle w:val="afa"/>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w:t>
      </w:r>
      <w:r>
        <w:rPr>
          <w:sz w:val="28"/>
          <w:szCs w:val="28"/>
        </w:rPr>
        <w:lastRenderedPageBreak/>
        <w:t>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003162">
      <w:pPr>
        <w:pStyle w:val="afa"/>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003162">
      <w:pPr>
        <w:pStyle w:val="afa"/>
        <w:numPr>
          <w:ilvl w:val="2"/>
          <w:numId w:val="5"/>
        </w:numPr>
        <w:tabs>
          <w:tab w:val="clear" w:pos="1440"/>
        </w:tabs>
        <w:ind w:firstLine="709"/>
        <w:rPr>
          <w:sz w:val="28"/>
          <w:szCs w:val="28"/>
        </w:rPr>
      </w:pPr>
      <w:bookmarkStart w:id="20" w:name="_Hlk184983199"/>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w:t>
      </w:r>
      <w:bookmarkStart w:id="21" w:name="_Hlk184982344"/>
      <w:r>
        <w:rPr>
          <w:rFonts w:eastAsia="Times New Roman"/>
          <w:sz w:val="28"/>
          <w:szCs w:val="28"/>
        </w:rPr>
        <w:t xml:space="preserve">сканированы с оригинала документа </w:t>
      </w:r>
      <w:bookmarkEnd w:id="21"/>
      <w:r>
        <w:rPr>
          <w:rFonts w:eastAsia="Times New Roman"/>
          <w:sz w:val="28"/>
          <w:szCs w:val="28"/>
        </w:rPr>
        <w:t xml:space="preserve">или его надлежащим образом заверенной копии </w:t>
      </w:r>
      <w:r>
        <w:rPr>
          <w:sz w:val="28"/>
          <w:szCs w:val="28"/>
        </w:rPr>
        <w:t>и перенесены без искажения в скан-копию (файл).</w:t>
      </w:r>
      <w:r>
        <w:t xml:space="preserve"> </w:t>
      </w:r>
      <w:bookmarkStart w:id="22"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22"/>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bookmarkEnd w:id="20"/>
    </w:p>
    <w:p w:rsidR="00627DB4" w:rsidRPr="007E5BBC" w:rsidRDefault="00627DB4" w:rsidP="00003162">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003162">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D04697" w:rsidP="00003162">
      <w:pPr>
        <w:pStyle w:val="afa"/>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003162">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w:t>
      </w:r>
      <w:r>
        <w:rPr>
          <w:sz w:val="28"/>
          <w:szCs w:val="28"/>
          <w:lang w:val="en-US"/>
        </w:rPr>
        <w:t> </w:t>
      </w:r>
      <w:r>
        <w:rPr>
          <w:sz w:val="28"/>
          <w:szCs w:val="28"/>
        </w:rPr>
        <w:t>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a"/>
        <w:numPr>
          <w:ilvl w:val="2"/>
          <w:numId w:val="4"/>
        </w:numPr>
        <w:tabs>
          <w:tab w:val="clear" w:pos="0"/>
        </w:tabs>
        <w:ind w:left="0" w:firstLine="709"/>
        <w:rPr>
          <w:sz w:val="28"/>
          <w:szCs w:val="28"/>
        </w:rPr>
      </w:pPr>
      <w:r>
        <w:rPr>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w:t>
      </w:r>
      <w:r>
        <w:rPr>
          <w:sz w:val="28"/>
          <w:szCs w:val="28"/>
        </w:rPr>
        <w:lastRenderedPageBreak/>
        <w:t>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3" w:name="_Ref322534903"/>
      <w:r>
        <w:rPr>
          <w:sz w:val="28"/>
        </w:rPr>
        <w:t>реализуется Программно-аппаратными средствами, в соответствии с функционалом, предусмотренным ЭТП.</w:t>
      </w:r>
      <w:bookmarkEnd w:id="23"/>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003162">
      <w:pPr>
        <w:pStyle w:val="1a"/>
        <w:numPr>
          <w:ilvl w:val="1"/>
          <w:numId w:val="18"/>
        </w:numPr>
        <w:ind w:left="0" w:firstLine="709"/>
        <w:outlineLvl w:val="1"/>
        <w:rPr>
          <w:b/>
          <w:szCs w:val="28"/>
        </w:rPr>
      </w:pPr>
      <w:r>
        <w:rPr>
          <w:b/>
        </w:rPr>
        <w:t>Порядок оформления Заявки</w:t>
      </w:r>
    </w:p>
    <w:p w:rsidR="00AA1400" w:rsidRDefault="00AA1400" w:rsidP="00003162">
      <w:pPr>
        <w:pStyle w:val="afa"/>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003162">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003162">
      <w:pPr>
        <w:pStyle w:val="afa"/>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EA25E1" w:rsidRDefault="001277C6" w:rsidP="00003162">
      <w:pPr>
        <w:pStyle w:val="afa"/>
        <w:numPr>
          <w:ilvl w:val="0"/>
          <w:numId w:val="19"/>
        </w:numPr>
        <w:ind w:left="0" w:firstLine="709"/>
        <w:rPr>
          <w:sz w:val="28"/>
        </w:rPr>
      </w:pPr>
      <w:bookmarkStart w:id="24" w:name="_Hlk184982589"/>
      <w:r>
        <w:rPr>
          <w:sz w:val="28"/>
        </w:rPr>
        <w:lastRenderedPageBreak/>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bookmarkEnd w:id="24"/>
      <w:r>
        <w:rPr>
          <w:sz w:val="28"/>
        </w:rPr>
        <w:t xml:space="preserve"> </w:t>
      </w:r>
    </w:p>
    <w:p w:rsidR="009F2BCA" w:rsidRDefault="001E5253" w:rsidP="00003162">
      <w:pPr>
        <w:pStyle w:val="afa"/>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003162">
      <w:pPr>
        <w:pStyle w:val="afa"/>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003162">
      <w:pPr>
        <w:pStyle w:val="afa"/>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003162">
      <w:pPr>
        <w:pStyle w:val="afa"/>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a"/>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a"/>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w:t>
      </w:r>
      <w:r>
        <w:rPr>
          <w:sz w:val="28"/>
        </w:rPr>
        <w:lastRenderedPageBreak/>
        <w:t>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D006CA" w:rsidRDefault="00AF43D1">
      <w:pPr>
        <w:pStyle w:val="afa"/>
        <w:rPr>
          <w:sz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AF43D1" w:rsidRPr="007E6DE4" w:rsidRDefault="00AF43D1" w:rsidP="008F6343">
                  <w:pPr>
                    <w:jc w:val="center"/>
                    <w:rPr>
                      <w:b/>
                      <w:sz w:val="28"/>
                      <w:szCs w:val="28"/>
                    </w:rPr>
                  </w:pPr>
                  <w:r w:rsidRPr="007E6DE4">
                    <w:rPr>
                      <w:b/>
                      <w:sz w:val="28"/>
                      <w:szCs w:val="28"/>
                    </w:rPr>
                    <w:t xml:space="preserve">_____________________________________________, </w:t>
                  </w:r>
                </w:p>
                <w:p w:rsidR="00AF43D1" w:rsidRDefault="00AF43D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AF43D1" w:rsidRPr="007E6DE4" w:rsidRDefault="00AF43D1" w:rsidP="008F6343">
                  <w:pPr>
                    <w:jc w:val="center"/>
                    <w:rPr>
                      <w:b/>
                      <w:sz w:val="28"/>
                      <w:szCs w:val="28"/>
                    </w:rPr>
                  </w:pPr>
                  <w:r w:rsidRPr="007E6DE4">
                    <w:rPr>
                      <w:b/>
                      <w:sz w:val="28"/>
                      <w:szCs w:val="28"/>
                    </w:rPr>
                    <w:t>________________________________________</w:t>
                  </w:r>
                </w:p>
                <w:p w:rsidR="00AF43D1" w:rsidRPr="007E6DE4" w:rsidRDefault="00AF43D1" w:rsidP="008F6343">
                  <w:pPr>
                    <w:jc w:val="center"/>
                    <w:rPr>
                      <w:i/>
                      <w:sz w:val="20"/>
                      <w:szCs w:val="20"/>
                    </w:rPr>
                  </w:pPr>
                  <w:r w:rsidRPr="007E6DE4">
                    <w:rPr>
                      <w:i/>
                      <w:sz w:val="20"/>
                      <w:szCs w:val="20"/>
                    </w:rPr>
                    <w:t>государство регистрации претендента</w:t>
                  </w:r>
                </w:p>
                <w:p w:rsidR="00AF43D1" w:rsidRPr="007E6DE4" w:rsidRDefault="00AF43D1" w:rsidP="008F6343">
                  <w:pPr>
                    <w:jc w:val="center"/>
                    <w:rPr>
                      <w:b/>
                      <w:sz w:val="28"/>
                      <w:szCs w:val="28"/>
                    </w:rPr>
                  </w:pPr>
                  <w:r w:rsidRPr="007E6DE4">
                    <w:rPr>
                      <w:b/>
                      <w:sz w:val="28"/>
                      <w:szCs w:val="28"/>
                    </w:rPr>
                    <w:t>_____________________________</w:t>
                  </w:r>
                  <w:r>
                    <w:rPr>
                      <w:b/>
                      <w:sz w:val="28"/>
                      <w:szCs w:val="28"/>
                    </w:rPr>
                    <w:t>__________________</w:t>
                  </w:r>
                </w:p>
                <w:p w:rsidR="00AF43D1" w:rsidRPr="007E6DE4" w:rsidRDefault="00AF43D1" w:rsidP="008F6343">
                  <w:pPr>
                    <w:jc w:val="center"/>
                    <w:rPr>
                      <w:i/>
                      <w:sz w:val="20"/>
                      <w:szCs w:val="20"/>
                    </w:rPr>
                  </w:pPr>
                  <w:r w:rsidRPr="007E6DE4">
                    <w:rPr>
                      <w:i/>
                      <w:sz w:val="20"/>
                      <w:szCs w:val="20"/>
                    </w:rPr>
                    <w:t>ИНН претендента (для претендентов-резидентов Российской Федерации)</w:t>
                  </w:r>
                </w:p>
                <w:p w:rsidR="00AF43D1" w:rsidRDefault="00AF43D1" w:rsidP="008F6343">
                  <w:pPr>
                    <w:jc w:val="both"/>
                  </w:pPr>
                </w:p>
                <w:p w:rsidR="00AF43D1" w:rsidRDefault="00AF43D1">
                  <w:pPr>
                    <w:jc w:val="center"/>
                    <w:rPr>
                      <w:b/>
                    </w:rPr>
                  </w:pPr>
                  <w:r>
                    <w:rPr>
                      <w:b/>
                    </w:rPr>
                    <w:t>ОБЕСПЕЧЕНИЕ ЗАЯВКИ НА УЧАСТИЕ В ОТКРЫТОМ КОНКУРСЕ № </w:t>
                  </w:r>
                </w:p>
                <w:p w:rsidR="00AF43D1" w:rsidRPr="003C6269" w:rsidRDefault="00AF43D1" w:rsidP="008F6343">
                  <w:pPr>
                    <w:jc w:val="center"/>
                    <w:rPr>
                      <w:b/>
                    </w:rPr>
                  </w:pPr>
                  <w:r w:rsidRPr="003C6269">
                    <w:rPr>
                      <w:b/>
                    </w:rPr>
                    <w:t xml:space="preserve">(лот № _________) </w:t>
                  </w:r>
                </w:p>
                <w:p w:rsidR="00AF43D1" w:rsidRPr="006471D1" w:rsidRDefault="00AF43D1" w:rsidP="006471D1">
                  <w:pPr>
                    <w:jc w:val="center"/>
                    <w:rPr>
                      <w:i/>
                    </w:rPr>
                  </w:pPr>
                  <w:r w:rsidRPr="003C6269">
                    <w:rPr>
                      <w:i/>
                    </w:rPr>
                    <w:t>(указывается номер лота)</w:t>
                  </w:r>
                </w:p>
              </w:txbxContent>
            </v:textbox>
            <w10:wrap type="tight"/>
          </v:shape>
        </w:pict>
      </w:r>
      <w:r w:rsidR="00003162">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a"/>
        <w:rPr>
          <w:sz w:val="28"/>
        </w:rPr>
      </w:pPr>
    </w:p>
    <w:p w:rsidR="005C58AF" w:rsidRDefault="005C58AF" w:rsidP="00003162">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003162">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003162">
      <w:pPr>
        <w:numPr>
          <w:ilvl w:val="0"/>
          <w:numId w:val="16"/>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003162">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rsidR="005C58AF" w:rsidRPr="009361EE" w:rsidRDefault="002C278C" w:rsidP="0000316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00316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00316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00316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00316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003162">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00316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00316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003162">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003162">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003162">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003162">
      <w:pPr>
        <w:pStyle w:val="afa"/>
        <w:numPr>
          <w:ilvl w:val="2"/>
          <w:numId w:val="22"/>
        </w:numPr>
        <w:ind w:left="0" w:firstLine="709"/>
        <w:rPr>
          <w:sz w:val="28"/>
          <w:szCs w:val="28"/>
        </w:rPr>
      </w:pPr>
      <w:r>
        <w:rPr>
          <w:sz w:val="28"/>
          <w:szCs w:val="28"/>
        </w:rPr>
        <w:lastRenderedPageBreak/>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003162">
      <w:pPr>
        <w:pStyle w:val="afa"/>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D006CA" w:rsidRDefault="00003162" w:rsidP="00003162">
      <w:pPr>
        <w:pStyle w:val="afa"/>
        <w:numPr>
          <w:ilvl w:val="2"/>
          <w:numId w:val="22"/>
        </w:numPr>
        <w:ind w:left="0" w:firstLine="709"/>
        <w:rPr>
          <w:sz w:val="28"/>
          <w:szCs w:val="28"/>
        </w:rPr>
      </w:pPr>
      <w:r>
        <w:rPr>
          <w:sz w:val="28"/>
          <w:szCs w:val="28"/>
        </w:rPr>
        <w:t>Финансово-коммерческое предложение претендента(-</w:t>
      </w:r>
      <w:proofErr w:type="spellStart"/>
      <w:r>
        <w:rPr>
          <w:sz w:val="28"/>
          <w:szCs w:val="28"/>
        </w:rPr>
        <w:t>ов</w:t>
      </w:r>
      <w:proofErr w:type="spellEnd"/>
      <w:r>
        <w:rPr>
          <w:sz w:val="28"/>
          <w:szCs w:val="28"/>
        </w:rPr>
        <w:t xml:space="preserve">),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bookmarkStart w:id="25" w:name="_Hlk187918724"/>
      <w:r>
        <w:rPr>
          <w:sz w:val="28"/>
          <w:szCs w:val="28"/>
        </w:rPr>
        <w:t>№ 5</w:t>
      </w:r>
      <w:bookmarkEnd w:id="25"/>
      <w:r>
        <w:rPr>
          <w:sz w:val="28"/>
          <w:szCs w:val="28"/>
        </w:rPr>
        <w:t xml:space="preserve"> к настоящей документации о закупке)).</w:t>
      </w:r>
    </w:p>
    <w:p w:rsidR="00425950" w:rsidRDefault="00425950" w:rsidP="00003162">
      <w:pPr>
        <w:pStyle w:val="afa"/>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D006CA" w:rsidRDefault="00003162">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D006CA" w:rsidRDefault="00003162">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003162">
      <w:pPr>
        <w:pStyle w:val="afa"/>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D006CA" w:rsidRDefault="00D006CA">
      <w:pPr>
        <w:pStyle w:val="afa"/>
        <w:ind w:right="-1"/>
        <w:rPr>
          <w:sz w:val="28"/>
          <w:szCs w:val="28"/>
        </w:rPr>
      </w:pPr>
    </w:p>
    <w:p w:rsidR="000A4B41" w:rsidRPr="001E5348" w:rsidRDefault="000A4B41" w:rsidP="00097101">
      <w:pPr>
        <w:pStyle w:val="afa"/>
        <w:ind w:right="-1"/>
        <w:rPr>
          <w:b/>
          <w:szCs w:val="28"/>
        </w:rPr>
      </w:pPr>
    </w:p>
    <w:p w:rsidR="00370C44" w:rsidRPr="004B366A" w:rsidRDefault="00370C44" w:rsidP="00003162">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003162">
      <w:pPr>
        <w:numPr>
          <w:ilvl w:val="0"/>
          <w:numId w:val="9"/>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w:t>
      </w:r>
      <w:r>
        <w:rPr>
          <w:sz w:val="28"/>
          <w:szCs w:val="28"/>
        </w:rPr>
        <w:lastRenderedPageBreak/>
        <w:t>Конкурсной комиссией решения об итогах Открытого конкурса и определении победителя(-ей).</w:t>
      </w:r>
    </w:p>
    <w:p w:rsidR="00EB17DD" w:rsidRDefault="00BB67CA" w:rsidP="00003162">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003162">
      <w:pPr>
        <w:pStyle w:val="aff8"/>
        <w:numPr>
          <w:ilvl w:val="0"/>
          <w:numId w:val="9"/>
        </w:numPr>
        <w:ind w:left="0" w:firstLine="709"/>
        <w:jc w:val="both"/>
        <w:rPr>
          <w:sz w:val="28"/>
          <w:szCs w:val="28"/>
        </w:rPr>
      </w:pPr>
      <w:bookmarkStart w:id="26" w:name="_Hlk187938547"/>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bookmarkEnd w:id="26"/>
    </w:p>
    <w:p w:rsidR="00EB17DD" w:rsidRDefault="00F81A0C" w:rsidP="00003162">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003162">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bookmarkStart w:id="27" w:name="_Hlk188255379"/>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 и/или Информационной карты;</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w:t>
      </w:r>
      <w:r>
        <w:rPr>
          <w:sz w:val="28"/>
        </w:rPr>
        <w:lastRenderedPageBreak/>
        <w:t>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B6292E"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bookmarkEnd w:id="27"/>
    </w:p>
    <w:p w:rsidR="007D6548" w:rsidRDefault="002A0FCB" w:rsidP="00003162">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003162">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003162">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003162">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003162">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w:t>
      </w:r>
      <w:r>
        <w:rPr>
          <w:sz w:val="28"/>
          <w:szCs w:val="28"/>
        </w:rPr>
        <w:lastRenderedPageBreak/>
        <w:t>порядковый номер присваивается Заявке, которая поступила ранее других Заявок.</w:t>
      </w:r>
    </w:p>
    <w:p w:rsidR="007D6548" w:rsidRDefault="00D95034" w:rsidP="00003162">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003162">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003162">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003162">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Default="00A62C56" w:rsidP="00003162">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003162">
      <w:pPr>
        <w:numPr>
          <w:ilvl w:val="0"/>
          <w:numId w:val="9"/>
        </w:numPr>
        <w:ind w:left="0" w:firstLine="709"/>
        <w:jc w:val="both"/>
        <w:rPr>
          <w:sz w:val="28"/>
          <w:szCs w:val="28"/>
        </w:rPr>
      </w:pPr>
      <w:r>
        <w:rPr>
          <w:sz w:val="28"/>
          <w:szCs w:val="28"/>
        </w:rPr>
        <w:lastRenderedPageBreak/>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003162">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003162">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003162">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003162">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003162">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003162">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003162">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003162">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003162">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003162">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003162">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003162">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003162">
      <w:pPr>
        <w:numPr>
          <w:ilvl w:val="0"/>
          <w:numId w:val="10"/>
        </w:numPr>
        <w:ind w:left="0" w:firstLine="709"/>
        <w:jc w:val="both"/>
        <w:rPr>
          <w:sz w:val="28"/>
          <w:szCs w:val="28"/>
        </w:rPr>
      </w:pPr>
      <w:r>
        <w:rPr>
          <w:sz w:val="28"/>
          <w:szCs w:val="28"/>
        </w:rPr>
        <w:t xml:space="preserve">Конкурсная комиссия рассматривает Заявки и представленные материалы и принимает решение об итогах закупки, в том числе о победителе </w:t>
      </w:r>
      <w:r>
        <w:rPr>
          <w:sz w:val="28"/>
          <w:szCs w:val="28"/>
        </w:rPr>
        <w:lastRenderedPageBreak/>
        <w:t>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003162">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003162">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003162">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003162">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003162">
      <w:pPr>
        <w:numPr>
          <w:ilvl w:val="0"/>
          <w:numId w:val="10"/>
        </w:numPr>
        <w:ind w:left="0" w:firstLine="709"/>
        <w:jc w:val="both"/>
        <w:rPr>
          <w:sz w:val="28"/>
          <w:szCs w:val="28"/>
        </w:rPr>
      </w:pPr>
      <w:r>
        <w:rPr>
          <w:sz w:val="28"/>
          <w:szCs w:val="28"/>
        </w:rPr>
        <w:lastRenderedPageBreak/>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003162">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FB2C5D" w:rsidP="00003162">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003162">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003162">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003162">
      <w:pPr>
        <w:pStyle w:val="1a"/>
        <w:numPr>
          <w:ilvl w:val="1"/>
          <w:numId w:val="18"/>
        </w:numPr>
        <w:ind w:left="0" w:firstLine="709"/>
        <w:outlineLvl w:val="1"/>
        <w:rPr>
          <w:b/>
          <w:szCs w:val="28"/>
        </w:rPr>
      </w:pPr>
      <w:r>
        <w:rPr>
          <w:b/>
          <w:szCs w:val="28"/>
        </w:rPr>
        <w:t>Заключение договора</w:t>
      </w:r>
    </w:p>
    <w:p w:rsidR="000A6133" w:rsidRDefault="000A6133" w:rsidP="00003162">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006CA" w:rsidRDefault="00003162" w:rsidP="00003162">
      <w:pPr>
        <w:numPr>
          <w:ilvl w:val="0"/>
          <w:numId w:val="11"/>
        </w:numPr>
        <w:ind w:left="0" w:firstLine="709"/>
        <w:jc w:val="both"/>
        <w:rPr>
          <w:sz w:val="28"/>
          <w:szCs w:val="28"/>
        </w:rPr>
      </w:pPr>
      <w:bookmarkStart w:id="28" w:name="_Hlk188542741"/>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bookmarkEnd w:id="28"/>
    </w:p>
    <w:p w:rsidR="005304BC" w:rsidRDefault="005304BC" w:rsidP="00003162">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003162">
      <w:pPr>
        <w:numPr>
          <w:ilvl w:val="0"/>
          <w:numId w:val="11"/>
        </w:numPr>
        <w:suppressAutoHyphens w:val="0"/>
        <w:ind w:left="0" w:firstLine="709"/>
        <w:jc w:val="both"/>
        <w:rPr>
          <w:sz w:val="28"/>
          <w:szCs w:val="28"/>
        </w:rPr>
      </w:pPr>
      <w:r>
        <w:rPr>
          <w:sz w:val="28"/>
          <w:szCs w:val="28"/>
        </w:rPr>
        <w:lastRenderedPageBreak/>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003162">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003162">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003162">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003162">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003162">
      <w:pPr>
        <w:numPr>
          <w:ilvl w:val="0"/>
          <w:numId w:val="11"/>
        </w:numPr>
        <w:ind w:left="0"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003162">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003162">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003162">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003162">
      <w:pPr>
        <w:pStyle w:val="aff8"/>
        <w:numPr>
          <w:ilvl w:val="0"/>
          <w:numId w:val="11"/>
        </w:numPr>
        <w:pBdr>
          <w:top w:val="nil"/>
          <w:left w:val="nil"/>
          <w:bottom w:val="nil"/>
          <w:right w:val="nil"/>
          <w:between w:val="nil"/>
        </w:pBdr>
        <w:ind w:left="0" w:firstLine="709"/>
        <w:jc w:val="both"/>
        <w:rPr>
          <w:sz w:val="28"/>
          <w:szCs w:val="28"/>
        </w:rPr>
      </w:pPr>
      <w:bookmarkStart w:id="29"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30" w:name="_Hlk133488704"/>
      <w:bookmarkStart w:id="31"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29"/>
      <w:bookmarkEnd w:id="30"/>
      <w:r>
        <w:rPr>
          <w:color w:val="222222"/>
          <w:sz w:val="28"/>
          <w:szCs w:val="28"/>
          <w:shd w:val="clear" w:color="auto" w:fill="FFFFFF"/>
        </w:rPr>
        <w:t xml:space="preserve"> </w:t>
      </w:r>
    </w:p>
    <w:bookmarkEnd w:id="31"/>
    <w:p w:rsidR="00B178A4" w:rsidRPr="00856650" w:rsidRDefault="00B178A4" w:rsidP="00003162">
      <w:pPr>
        <w:pStyle w:val="aff8"/>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003162">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003162">
      <w:pPr>
        <w:pStyle w:val="aff8"/>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w:t>
      </w:r>
      <w:r>
        <w:rPr>
          <w:rFonts w:eastAsia="MS Mincho"/>
          <w:sz w:val="28"/>
          <w:szCs w:val="28"/>
        </w:rPr>
        <w:lastRenderedPageBreak/>
        <w:t xml:space="preserve">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003162">
      <w:pPr>
        <w:pStyle w:val="aff8"/>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003162">
      <w:pPr>
        <w:pStyle w:val="aff8"/>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003162">
      <w:pPr>
        <w:pStyle w:val="aff8"/>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003162">
      <w:pPr>
        <w:pStyle w:val="aff8"/>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003162">
      <w:pPr>
        <w:pStyle w:val="aff8"/>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003162">
      <w:pPr>
        <w:pStyle w:val="aff8"/>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003162">
      <w:pPr>
        <w:pStyle w:val="aff8"/>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003162">
      <w:pPr>
        <w:pStyle w:val="aff8"/>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w:t>
      </w:r>
      <w:r>
        <w:rPr>
          <w:sz w:val="28"/>
          <w:szCs w:val="28"/>
        </w:rPr>
        <w:lastRenderedPageBreak/>
        <w:t>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003162">
      <w:pPr>
        <w:pStyle w:val="aff8"/>
        <w:numPr>
          <w:ilvl w:val="0"/>
          <w:numId w:val="15"/>
        </w:numPr>
        <w:ind w:left="0" w:firstLine="709"/>
        <w:jc w:val="both"/>
        <w:rPr>
          <w:sz w:val="28"/>
          <w:szCs w:val="28"/>
        </w:rPr>
      </w:pPr>
      <w:bookmarkStart w:id="32" w:name="_Hlk188542394"/>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003162">
      <w:pPr>
        <w:pStyle w:val="aff8"/>
        <w:numPr>
          <w:ilvl w:val="0"/>
          <w:numId w:val="15"/>
        </w:numPr>
        <w:ind w:left="0" w:firstLine="709"/>
        <w:jc w:val="both"/>
        <w:rPr>
          <w:sz w:val="28"/>
          <w:szCs w:val="28"/>
        </w:rPr>
      </w:pPr>
      <w:bookmarkStart w:id="33" w:name="_Hlk188542557"/>
      <w:bookmarkEnd w:id="32"/>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bookmarkEnd w:id="33"/>
    </w:p>
    <w:p w:rsidR="00D83DFB" w:rsidRPr="002C3FF9" w:rsidRDefault="00D83DFB" w:rsidP="00D83DFB">
      <w:pPr>
        <w:ind w:firstLine="709"/>
        <w:jc w:val="both"/>
        <w:rPr>
          <w:b/>
          <w:sz w:val="28"/>
          <w:szCs w:val="28"/>
          <w:highlight w:val="cyan"/>
        </w:rPr>
      </w:pPr>
    </w:p>
    <w:p w:rsidR="00D006CA" w:rsidRPr="00034D53" w:rsidRDefault="00D006CA" w:rsidP="009A224D">
      <w:pPr>
        <w:spacing w:after="120"/>
        <w:jc w:val="center"/>
        <w:outlineLvl w:val="0"/>
        <w:rPr>
          <w:rFonts w:eastAsia="MS Mincho"/>
          <w:b/>
          <w:bCs/>
          <w:sz w:val="32"/>
          <w:szCs w:val="32"/>
        </w:rPr>
      </w:pPr>
      <w:r>
        <w:rPr>
          <w:rFonts w:eastAsia="MS Mincho"/>
          <w:b/>
          <w:bCs/>
          <w:sz w:val="32"/>
          <w:szCs w:val="32"/>
        </w:rPr>
        <w:t>Раздел 4. Техническое задание</w:t>
      </w:r>
    </w:p>
    <w:p w:rsidR="00D006CA" w:rsidRPr="00034D53" w:rsidRDefault="00D006CA" w:rsidP="009A224D"/>
    <w:p w:rsidR="00D006CA" w:rsidRPr="00034D53" w:rsidRDefault="00D006CA" w:rsidP="009A224D">
      <w:pPr>
        <w:ind w:firstLine="567"/>
        <w:jc w:val="both"/>
        <w:rPr>
          <w:b/>
          <w:sz w:val="28"/>
          <w:szCs w:val="28"/>
        </w:rPr>
      </w:pPr>
      <w:bookmarkStart w:id="34" w:name="_Toc367519533"/>
      <w:bookmarkStart w:id="35" w:name="_Toc368135978"/>
      <w:bookmarkStart w:id="36" w:name="_Toc368138337"/>
      <w:bookmarkStart w:id="37" w:name="_Toc368138421"/>
      <w:bookmarkStart w:id="38" w:name="_Toc368138505"/>
      <w:bookmarkStart w:id="39" w:name="_Toc372284017"/>
      <w:bookmarkStart w:id="40" w:name="_Toc372701154"/>
      <w:bookmarkStart w:id="41" w:name="_Toc372710317"/>
      <w:bookmarkStart w:id="42" w:name="_Toc372710443"/>
      <w:r>
        <w:rPr>
          <w:b/>
          <w:sz w:val="28"/>
          <w:szCs w:val="28"/>
        </w:rPr>
        <w:t>1. Наименование работы</w:t>
      </w:r>
      <w:bookmarkEnd w:id="34"/>
      <w:bookmarkEnd w:id="35"/>
      <w:bookmarkEnd w:id="36"/>
      <w:bookmarkEnd w:id="37"/>
      <w:bookmarkEnd w:id="38"/>
      <w:bookmarkEnd w:id="39"/>
      <w:bookmarkEnd w:id="40"/>
      <w:bookmarkEnd w:id="41"/>
      <w:bookmarkEnd w:id="42"/>
      <w:r>
        <w:rPr>
          <w:b/>
          <w:sz w:val="28"/>
          <w:szCs w:val="28"/>
        </w:rPr>
        <w:t>.</w:t>
      </w:r>
    </w:p>
    <w:p w:rsidR="00D006CA" w:rsidRPr="00034D53" w:rsidRDefault="00D006CA" w:rsidP="009A224D">
      <w:pPr>
        <w:ind w:firstLine="567"/>
        <w:jc w:val="both"/>
        <w:rPr>
          <w:sz w:val="28"/>
          <w:szCs w:val="28"/>
        </w:rPr>
      </w:pPr>
      <w:bookmarkStart w:id="43" w:name="_Toc367519534"/>
      <w:bookmarkStart w:id="44" w:name="_Toc368135979"/>
      <w:bookmarkStart w:id="45" w:name="_Toc368138338"/>
      <w:bookmarkStart w:id="46" w:name="_Toc368138422"/>
      <w:bookmarkStart w:id="47" w:name="_Toc368138506"/>
      <w:bookmarkStart w:id="48" w:name="_Toc372284018"/>
      <w:bookmarkStart w:id="49" w:name="_Toc372701155"/>
      <w:bookmarkStart w:id="50" w:name="_Toc372710318"/>
      <w:bookmarkStart w:id="51" w:name="_Toc372710444"/>
      <w:r>
        <w:rPr>
          <w:sz w:val="28"/>
          <w:szCs w:val="28"/>
        </w:rPr>
        <w:t>Установка системы автоматической пожарной сигнализации на КТ Лагерная филиала ПАО "</w:t>
      </w:r>
      <w:proofErr w:type="spellStart"/>
      <w:r>
        <w:rPr>
          <w:sz w:val="28"/>
          <w:szCs w:val="28"/>
        </w:rPr>
        <w:t>ТрансКонтейнер</w:t>
      </w:r>
      <w:proofErr w:type="spellEnd"/>
      <w:r>
        <w:rPr>
          <w:sz w:val="28"/>
          <w:szCs w:val="28"/>
        </w:rPr>
        <w:t>" на Горьковской железной дороге, включает в себя следующие работы:</w:t>
      </w:r>
    </w:p>
    <w:p w:rsidR="00D006CA" w:rsidRPr="00034D53" w:rsidRDefault="00D006CA" w:rsidP="009A224D">
      <w:pPr>
        <w:ind w:firstLine="567"/>
        <w:jc w:val="both"/>
        <w:rPr>
          <w:sz w:val="28"/>
          <w:szCs w:val="28"/>
        </w:rPr>
      </w:pPr>
      <w:r>
        <w:rPr>
          <w:sz w:val="28"/>
          <w:szCs w:val="28"/>
        </w:rPr>
        <w:t>- установку АУПС - Система автоматического управления пожарной сигнализации (</w:t>
      </w:r>
      <w:proofErr w:type="spellStart"/>
      <w:r>
        <w:rPr>
          <w:sz w:val="28"/>
          <w:szCs w:val="28"/>
        </w:rPr>
        <w:t>приемно</w:t>
      </w:r>
      <w:proofErr w:type="spellEnd"/>
      <w:r>
        <w:rPr>
          <w:sz w:val="28"/>
          <w:szCs w:val="28"/>
        </w:rPr>
        <w:t>–контрольные приборы, кабели, средства обнаружения пожара (пожарные извещатели) и средства оповещения (пожарные оповещатели);</w:t>
      </w:r>
    </w:p>
    <w:p w:rsidR="00D006CA" w:rsidRPr="00034D53" w:rsidRDefault="00D006CA" w:rsidP="009A224D">
      <w:pPr>
        <w:ind w:firstLine="567"/>
        <w:jc w:val="both"/>
        <w:rPr>
          <w:sz w:val="28"/>
          <w:szCs w:val="28"/>
        </w:rPr>
      </w:pPr>
      <w:r>
        <w:rPr>
          <w:sz w:val="28"/>
          <w:szCs w:val="28"/>
        </w:rPr>
        <w:t>- установку СОУЭ - Система оповещения и управления эвакуацией людей при пожаре 3 типа.</w:t>
      </w:r>
    </w:p>
    <w:p w:rsidR="00D006CA" w:rsidRPr="00034D53" w:rsidRDefault="00D006CA" w:rsidP="009A224D">
      <w:pPr>
        <w:ind w:firstLine="567"/>
        <w:jc w:val="both"/>
        <w:rPr>
          <w:sz w:val="28"/>
          <w:szCs w:val="28"/>
        </w:rPr>
      </w:pPr>
    </w:p>
    <w:bookmarkEnd w:id="43"/>
    <w:bookmarkEnd w:id="44"/>
    <w:bookmarkEnd w:id="45"/>
    <w:bookmarkEnd w:id="46"/>
    <w:bookmarkEnd w:id="47"/>
    <w:bookmarkEnd w:id="48"/>
    <w:bookmarkEnd w:id="49"/>
    <w:bookmarkEnd w:id="50"/>
    <w:bookmarkEnd w:id="51"/>
    <w:p w:rsidR="00D006CA" w:rsidRPr="00034D53" w:rsidRDefault="00D006CA" w:rsidP="009A224D">
      <w:pPr>
        <w:suppressAutoHyphens w:val="0"/>
        <w:ind w:firstLine="567"/>
        <w:jc w:val="both"/>
        <w:rPr>
          <w:b/>
          <w:sz w:val="28"/>
          <w:szCs w:val="28"/>
          <w:lang w:eastAsia="ru-RU"/>
        </w:rPr>
      </w:pPr>
      <w:r>
        <w:rPr>
          <w:b/>
          <w:sz w:val="28"/>
          <w:szCs w:val="28"/>
          <w:lang w:eastAsia="ru-RU"/>
        </w:rPr>
        <w:t xml:space="preserve">2. Цель работы. </w:t>
      </w:r>
    </w:p>
    <w:p w:rsidR="00D006CA" w:rsidRDefault="00D006CA" w:rsidP="009A224D">
      <w:pPr>
        <w:ind w:firstLine="567"/>
        <w:jc w:val="both"/>
        <w:rPr>
          <w:sz w:val="28"/>
          <w:szCs w:val="28"/>
        </w:rPr>
      </w:pPr>
      <w:r>
        <w:rPr>
          <w:sz w:val="28"/>
          <w:szCs w:val="28"/>
        </w:rPr>
        <w:t xml:space="preserve">Выполнение указанного проекта позволит выполнить требования Федеральных законов, норм и требований и избежать риска наложения штрафа, кроме того, позволит обеспечить организацию современной системы пожарной безопасности в пожароопасных помещениях, соответствующей действующим нормативным документам. </w:t>
      </w:r>
    </w:p>
    <w:p w:rsidR="00D006CA" w:rsidRPr="00034D53" w:rsidRDefault="00D006CA" w:rsidP="009A224D">
      <w:pPr>
        <w:ind w:firstLine="567"/>
        <w:jc w:val="both"/>
        <w:rPr>
          <w:sz w:val="28"/>
          <w:szCs w:val="28"/>
        </w:rPr>
      </w:pPr>
    </w:p>
    <w:p w:rsidR="00D006CA" w:rsidRPr="00034D53" w:rsidRDefault="00D006CA" w:rsidP="009A224D">
      <w:pPr>
        <w:suppressAutoHyphens w:val="0"/>
        <w:ind w:left="567"/>
        <w:jc w:val="both"/>
        <w:rPr>
          <w:b/>
          <w:sz w:val="28"/>
          <w:szCs w:val="28"/>
          <w:lang w:eastAsia="ru-RU"/>
        </w:rPr>
      </w:pPr>
      <w:r>
        <w:rPr>
          <w:b/>
          <w:sz w:val="28"/>
          <w:szCs w:val="28"/>
          <w:lang w:eastAsia="ru-RU"/>
        </w:rPr>
        <w:t xml:space="preserve">3. Исходные данные для выполнения монтажных работ. </w:t>
      </w:r>
    </w:p>
    <w:p w:rsidR="00D006CA" w:rsidRPr="00034D53" w:rsidRDefault="00D006CA" w:rsidP="00003162">
      <w:pPr>
        <w:keepLines/>
        <w:numPr>
          <w:ilvl w:val="0"/>
          <w:numId w:val="31"/>
        </w:numPr>
        <w:tabs>
          <w:tab w:val="center" w:pos="4320"/>
          <w:tab w:val="right" w:pos="8640"/>
        </w:tabs>
        <w:suppressAutoHyphens w:val="0"/>
        <w:jc w:val="both"/>
        <w:rPr>
          <w:sz w:val="28"/>
          <w:szCs w:val="28"/>
        </w:rPr>
      </w:pPr>
      <w:r>
        <w:rPr>
          <w:sz w:val="28"/>
          <w:szCs w:val="28"/>
        </w:rPr>
        <w:t>Настоящее техническое задание;</w:t>
      </w:r>
    </w:p>
    <w:p w:rsidR="00D006CA" w:rsidRPr="00034D53" w:rsidRDefault="00D006CA" w:rsidP="00003162">
      <w:pPr>
        <w:keepLines/>
        <w:numPr>
          <w:ilvl w:val="0"/>
          <w:numId w:val="31"/>
        </w:numPr>
        <w:tabs>
          <w:tab w:val="center" w:pos="4320"/>
          <w:tab w:val="right" w:pos="8640"/>
        </w:tabs>
        <w:suppressAutoHyphens w:val="0"/>
        <w:jc w:val="both"/>
        <w:rPr>
          <w:sz w:val="28"/>
          <w:szCs w:val="28"/>
        </w:rPr>
      </w:pPr>
      <w:r>
        <w:rPr>
          <w:sz w:val="28"/>
          <w:szCs w:val="28"/>
        </w:rPr>
        <w:t>рабочая документация №12/2024-СПС и СО (Приложение №</w:t>
      </w:r>
      <w:r w:rsidRPr="004574B3">
        <w:rPr>
          <w:sz w:val="28"/>
          <w:szCs w:val="28"/>
        </w:rPr>
        <w:t>7</w:t>
      </w:r>
      <w:r>
        <w:rPr>
          <w:sz w:val="28"/>
          <w:szCs w:val="28"/>
        </w:rPr>
        <w:t xml:space="preserve"> </w:t>
      </w:r>
      <w:proofErr w:type="gramStart"/>
      <w:r>
        <w:rPr>
          <w:rFonts w:eastAsia="Arial"/>
          <w:sz w:val="28"/>
          <w:szCs w:val="28"/>
        </w:rPr>
        <w:t>к  документации</w:t>
      </w:r>
      <w:proofErr w:type="gramEnd"/>
      <w:r>
        <w:rPr>
          <w:rFonts w:eastAsia="Arial"/>
          <w:sz w:val="28"/>
          <w:szCs w:val="28"/>
        </w:rPr>
        <w:t xml:space="preserve"> о закупке, приложены к документации о закупке отдельным файлом</w:t>
      </w:r>
      <w:r>
        <w:rPr>
          <w:sz w:val="28"/>
          <w:szCs w:val="28"/>
        </w:rPr>
        <w:t>).</w:t>
      </w:r>
    </w:p>
    <w:p w:rsidR="00D006CA" w:rsidRPr="00034D53" w:rsidRDefault="00D006CA" w:rsidP="009A224D">
      <w:pPr>
        <w:ind w:left="567"/>
        <w:jc w:val="both"/>
        <w:rPr>
          <w:sz w:val="28"/>
          <w:szCs w:val="28"/>
        </w:rPr>
      </w:pPr>
    </w:p>
    <w:p w:rsidR="00D006CA" w:rsidRPr="00034D53" w:rsidRDefault="00D006CA" w:rsidP="009A224D">
      <w:pPr>
        <w:tabs>
          <w:tab w:val="left" w:pos="426"/>
          <w:tab w:val="left" w:pos="851"/>
        </w:tabs>
        <w:ind w:firstLine="567"/>
        <w:jc w:val="both"/>
        <w:rPr>
          <w:b/>
          <w:sz w:val="28"/>
          <w:szCs w:val="28"/>
        </w:rPr>
      </w:pPr>
      <w:r>
        <w:rPr>
          <w:b/>
          <w:sz w:val="28"/>
          <w:szCs w:val="28"/>
        </w:rPr>
        <w:t>3.1. Описание объекта.</w:t>
      </w:r>
    </w:p>
    <w:p w:rsidR="00D006CA" w:rsidRPr="00034D53" w:rsidRDefault="00D006CA" w:rsidP="009A224D">
      <w:pPr>
        <w:ind w:firstLine="567"/>
        <w:jc w:val="both"/>
        <w:rPr>
          <w:sz w:val="28"/>
          <w:szCs w:val="28"/>
        </w:rPr>
      </w:pPr>
      <w:r>
        <w:rPr>
          <w:sz w:val="28"/>
          <w:szCs w:val="28"/>
        </w:rPr>
        <w:t>В состав объекта защиты входят:</w:t>
      </w:r>
    </w:p>
    <w:p w:rsidR="00D006CA" w:rsidRPr="00430593" w:rsidRDefault="00D006CA" w:rsidP="009A224D">
      <w:pPr>
        <w:ind w:firstLine="567"/>
        <w:jc w:val="both"/>
        <w:rPr>
          <w:sz w:val="28"/>
          <w:szCs w:val="28"/>
        </w:rPr>
      </w:pPr>
      <w:r>
        <w:rPr>
          <w:sz w:val="28"/>
          <w:szCs w:val="28"/>
        </w:rPr>
        <w:t xml:space="preserve">1) Здание товарной конторы </w:t>
      </w:r>
      <w:proofErr w:type="spellStart"/>
      <w:r>
        <w:rPr>
          <w:sz w:val="28"/>
          <w:szCs w:val="28"/>
        </w:rPr>
        <w:t>Юдинской</w:t>
      </w:r>
      <w:proofErr w:type="spellEnd"/>
      <w:r>
        <w:rPr>
          <w:sz w:val="28"/>
          <w:szCs w:val="28"/>
        </w:rPr>
        <w:t xml:space="preserve"> дистанции гражданских сооружений, инв.№010107, площадь действия сигнализации – 332,1 кв. м, </w:t>
      </w:r>
      <w:r>
        <w:rPr>
          <w:sz w:val="28"/>
          <w:szCs w:val="28"/>
        </w:rPr>
        <w:lastRenderedPageBreak/>
        <w:t>материал стен – стальные оцинкованные профили с утеплителем облицованные профнастилом, этажность - двухэтажное;</w:t>
      </w:r>
    </w:p>
    <w:p w:rsidR="00D006CA" w:rsidRPr="00430593" w:rsidRDefault="00D006CA" w:rsidP="009A224D">
      <w:pPr>
        <w:ind w:firstLine="567"/>
        <w:jc w:val="both"/>
        <w:rPr>
          <w:sz w:val="28"/>
          <w:szCs w:val="28"/>
        </w:rPr>
      </w:pPr>
      <w:r>
        <w:rPr>
          <w:sz w:val="28"/>
          <w:szCs w:val="28"/>
        </w:rPr>
        <w:t>2) КТП инв. № 042303, площадь действия сигнализации – 41,36 кв. м, материал стен - металл;</w:t>
      </w:r>
    </w:p>
    <w:p w:rsidR="00D006CA" w:rsidRPr="00430593" w:rsidRDefault="00D006CA" w:rsidP="009A224D">
      <w:pPr>
        <w:ind w:firstLine="567"/>
        <w:jc w:val="both"/>
        <w:rPr>
          <w:sz w:val="28"/>
          <w:szCs w:val="28"/>
        </w:rPr>
      </w:pPr>
      <w:r>
        <w:rPr>
          <w:sz w:val="28"/>
          <w:szCs w:val="28"/>
        </w:rPr>
        <w:t xml:space="preserve">3) Здание для обогрева рабочих инв. № 010109, </w:t>
      </w:r>
    </w:p>
    <w:p w:rsidR="00D006CA" w:rsidRPr="00430593" w:rsidRDefault="00D006CA" w:rsidP="009A224D">
      <w:pPr>
        <w:ind w:firstLine="567"/>
        <w:jc w:val="both"/>
        <w:rPr>
          <w:sz w:val="28"/>
          <w:szCs w:val="28"/>
        </w:rPr>
      </w:pPr>
      <w:r>
        <w:rPr>
          <w:sz w:val="28"/>
          <w:szCs w:val="28"/>
        </w:rPr>
        <w:t>площадь действия сигнализации – 169,7 кв. м, материал стен – кирпич, дерево, пластик, гипсокартон;</w:t>
      </w:r>
    </w:p>
    <w:p w:rsidR="00D006CA" w:rsidRPr="00430593" w:rsidRDefault="00D006CA" w:rsidP="009A224D">
      <w:pPr>
        <w:ind w:firstLine="567"/>
        <w:jc w:val="both"/>
        <w:rPr>
          <w:sz w:val="28"/>
          <w:szCs w:val="28"/>
        </w:rPr>
      </w:pPr>
      <w:r>
        <w:rPr>
          <w:sz w:val="28"/>
          <w:szCs w:val="28"/>
        </w:rPr>
        <w:t>4) Пункт таможенного досмотра с СВХ инв. №010113; площадь действия сигнализации – 143,40 кв. м, материал стен – металл;</w:t>
      </w:r>
    </w:p>
    <w:p w:rsidR="00D006CA" w:rsidRPr="00430593" w:rsidRDefault="00D006CA" w:rsidP="009A224D">
      <w:pPr>
        <w:ind w:firstLine="567"/>
        <w:jc w:val="both"/>
        <w:rPr>
          <w:sz w:val="28"/>
          <w:szCs w:val="28"/>
        </w:rPr>
      </w:pPr>
      <w:r>
        <w:rPr>
          <w:sz w:val="28"/>
          <w:szCs w:val="28"/>
        </w:rPr>
        <w:t>5) Помещение №1 (часть здания «Бытового помещения для грузчиков») инв. №010115</w:t>
      </w:r>
    </w:p>
    <w:p w:rsidR="00D006CA" w:rsidRPr="00430593" w:rsidRDefault="00D006CA" w:rsidP="009A224D">
      <w:pPr>
        <w:ind w:firstLine="567"/>
        <w:jc w:val="both"/>
        <w:rPr>
          <w:sz w:val="28"/>
          <w:szCs w:val="28"/>
        </w:rPr>
      </w:pPr>
      <w:r>
        <w:rPr>
          <w:sz w:val="28"/>
          <w:szCs w:val="28"/>
        </w:rPr>
        <w:t xml:space="preserve">площадь действия сигнализации – 159,10 кв. м, материал стен – кирпич, гипсокартон; </w:t>
      </w:r>
    </w:p>
    <w:p w:rsidR="00D006CA" w:rsidRPr="00034D53" w:rsidRDefault="00D006CA" w:rsidP="009A224D">
      <w:pPr>
        <w:ind w:firstLine="567"/>
        <w:jc w:val="both"/>
        <w:rPr>
          <w:sz w:val="28"/>
          <w:szCs w:val="28"/>
        </w:rPr>
      </w:pPr>
      <w:r>
        <w:rPr>
          <w:sz w:val="28"/>
          <w:szCs w:val="28"/>
        </w:rPr>
        <w:t>6) КПП №1 инв. № 010123 площадь действия сигнализации – 13,92 кв. м, материал стен – металл, дерево.</w:t>
      </w:r>
    </w:p>
    <w:p w:rsidR="00D006CA" w:rsidRPr="00034D53" w:rsidRDefault="00D006CA" w:rsidP="009A224D">
      <w:pPr>
        <w:ind w:firstLine="567"/>
        <w:jc w:val="both"/>
        <w:rPr>
          <w:sz w:val="28"/>
          <w:szCs w:val="28"/>
        </w:rPr>
      </w:pPr>
    </w:p>
    <w:p w:rsidR="00D006CA" w:rsidRPr="00034D53" w:rsidRDefault="00D006CA" w:rsidP="009A224D">
      <w:pPr>
        <w:tabs>
          <w:tab w:val="left" w:pos="709"/>
        </w:tabs>
        <w:ind w:firstLine="567"/>
        <w:jc w:val="both"/>
        <w:rPr>
          <w:sz w:val="28"/>
          <w:szCs w:val="28"/>
        </w:rPr>
      </w:pPr>
      <w:r>
        <w:rPr>
          <w:b/>
          <w:sz w:val="28"/>
          <w:szCs w:val="28"/>
        </w:rPr>
        <w:t>4. Руководящие нормативные документы</w:t>
      </w:r>
      <w:r>
        <w:rPr>
          <w:sz w:val="28"/>
          <w:szCs w:val="28"/>
        </w:rPr>
        <w:t>.</w:t>
      </w:r>
    </w:p>
    <w:p w:rsidR="00D006CA" w:rsidRPr="00430593" w:rsidRDefault="00D006CA" w:rsidP="00003162">
      <w:pPr>
        <w:numPr>
          <w:ilvl w:val="0"/>
          <w:numId w:val="33"/>
        </w:numPr>
        <w:tabs>
          <w:tab w:val="num" w:pos="720"/>
        </w:tabs>
        <w:suppressAutoHyphens w:val="0"/>
        <w:ind w:firstLine="360"/>
        <w:jc w:val="both"/>
        <w:rPr>
          <w:sz w:val="28"/>
          <w:szCs w:val="28"/>
        </w:rPr>
      </w:pPr>
      <w:r>
        <w:rPr>
          <w:sz w:val="28"/>
          <w:szCs w:val="28"/>
        </w:rPr>
        <w:t>№123-ФЗ Технический регламент о требованиях пожарной безопасности</w:t>
      </w:r>
    </w:p>
    <w:p w:rsidR="00D006CA" w:rsidRPr="00A76821" w:rsidRDefault="00D006CA" w:rsidP="00003162">
      <w:pPr>
        <w:numPr>
          <w:ilvl w:val="0"/>
          <w:numId w:val="33"/>
        </w:numPr>
        <w:tabs>
          <w:tab w:val="num" w:pos="720"/>
        </w:tabs>
        <w:suppressAutoHyphens w:val="0"/>
        <w:ind w:firstLine="360"/>
        <w:jc w:val="both"/>
        <w:rPr>
          <w:sz w:val="28"/>
          <w:szCs w:val="28"/>
        </w:rPr>
      </w:pPr>
      <w:r w:rsidRPr="00A76821">
        <w:rPr>
          <w:sz w:val="28"/>
          <w:szCs w:val="28"/>
        </w:rPr>
        <w:t>СП 3.13130.2009 Система оповещения и управления эвакуацией людей при</w:t>
      </w:r>
      <w:r w:rsidR="00A76821">
        <w:rPr>
          <w:sz w:val="28"/>
          <w:szCs w:val="28"/>
        </w:rPr>
        <w:t xml:space="preserve"> </w:t>
      </w:r>
      <w:r w:rsidRPr="00A76821">
        <w:rPr>
          <w:sz w:val="28"/>
          <w:szCs w:val="28"/>
        </w:rPr>
        <w:t>пожаре</w:t>
      </w:r>
    </w:p>
    <w:p w:rsidR="00D006CA" w:rsidRPr="00A76821" w:rsidRDefault="00D006CA" w:rsidP="00003162">
      <w:pPr>
        <w:numPr>
          <w:ilvl w:val="0"/>
          <w:numId w:val="33"/>
        </w:numPr>
        <w:tabs>
          <w:tab w:val="num" w:pos="720"/>
        </w:tabs>
        <w:suppressAutoHyphens w:val="0"/>
        <w:ind w:firstLine="360"/>
        <w:jc w:val="both"/>
        <w:rPr>
          <w:sz w:val="28"/>
          <w:szCs w:val="28"/>
        </w:rPr>
      </w:pPr>
      <w:r w:rsidRPr="00A76821">
        <w:rPr>
          <w:sz w:val="28"/>
          <w:szCs w:val="28"/>
        </w:rPr>
        <w:t>СП 484.1311500.2020 Системы противопожарной защиты. Системы</w:t>
      </w:r>
      <w:r w:rsidR="00A76821" w:rsidRPr="00A76821">
        <w:rPr>
          <w:sz w:val="28"/>
          <w:szCs w:val="28"/>
        </w:rPr>
        <w:t xml:space="preserve"> </w:t>
      </w:r>
      <w:r w:rsidRPr="00A76821">
        <w:rPr>
          <w:sz w:val="28"/>
          <w:szCs w:val="28"/>
        </w:rPr>
        <w:t>пожарной сигнализации и автоматизация систем</w:t>
      </w:r>
      <w:r w:rsidR="00A76821">
        <w:rPr>
          <w:sz w:val="28"/>
          <w:szCs w:val="28"/>
        </w:rPr>
        <w:t xml:space="preserve"> </w:t>
      </w:r>
      <w:r w:rsidRPr="00A76821">
        <w:rPr>
          <w:sz w:val="28"/>
          <w:szCs w:val="28"/>
        </w:rPr>
        <w:t>противопожарной защиты. Нормы и правила проектирования</w:t>
      </w:r>
      <w:r w:rsidR="00A76821">
        <w:rPr>
          <w:sz w:val="28"/>
          <w:szCs w:val="28"/>
        </w:rPr>
        <w:t>.</w:t>
      </w:r>
    </w:p>
    <w:p w:rsidR="00D006CA" w:rsidRPr="00A76821" w:rsidRDefault="00D006CA" w:rsidP="00003162">
      <w:pPr>
        <w:numPr>
          <w:ilvl w:val="0"/>
          <w:numId w:val="33"/>
        </w:numPr>
        <w:tabs>
          <w:tab w:val="num" w:pos="720"/>
        </w:tabs>
        <w:suppressAutoHyphens w:val="0"/>
        <w:ind w:firstLine="360"/>
        <w:jc w:val="both"/>
        <w:rPr>
          <w:sz w:val="28"/>
          <w:szCs w:val="28"/>
        </w:rPr>
      </w:pPr>
      <w:r w:rsidRPr="00A76821">
        <w:rPr>
          <w:sz w:val="28"/>
          <w:szCs w:val="28"/>
        </w:rPr>
        <w:t>СП 486.1311500.2020 Системы противопожарной защиты. Перечень зданий,</w:t>
      </w:r>
      <w:r w:rsidR="00A76821" w:rsidRPr="00A76821">
        <w:rPr>
          <w:sz w:val="28"/>
          <w:szCs w:val="28"/>
        </w:rPr>
        <w:t xml:space="preserve"> </w:t>
      </w:r>
      <w:r w:rsidRPr="00A76821">
        <w:rPr>
          <w:sz w:val="28"/>
          <w:szCs w:val="28"/>
        </w:rPr>
        <w:t>сооружений, помещений и оборудования, подлежащих защите</w:t>
      </w:r>
      <w:r w:rsidR="00A76821" w:rsidRPr="00A76821">
        <w:rPr>
          <w:sz w:val="28"/>
          <w:szCs w:val="28"/>
        </w:rPr>
        <w:t xml:space="preserve"> </w:t>
      </w:r>
      <w:r w:rsidRPr="00A76821">
        <w:rPr>
          <w:sz w:val="28"/>
          <w:szCs w:val="28"/>
        </w:rPr>
        <w:t>автоматическими установками пожаротушения и системами</w:t>
      </w:r>
      <w:r w:rsidR="00A76821">
        <w:rPr>
          <w:sz w:val="28"/>
          <w:szCs w:val="28"/>
        </w:rPr>
        <w:t xml:space="preserve"> </w:t>
      </w:r>
      <w:r w:rsidRPr="00A76821">
        <w:rPr>
          <w:sz w:val="28"/>
          <w:szCs w:val="28"/>
        </w:rPr>
        <w:t>пожарной сигнализации. Требования пожарной безопасности";</w:t>
      </w:r>
    </w:p>
    <w:p w:rsidR="00D006CA" w:rsidRPr="00430593" w:rsidRDefault="00D006CA" w:rsidP="00003162">
      <w:pPr>
        <w:numPr>
          <w:ilvl w:val="0"/>
          <w:numId w:val="33"/>
        </w:numPr>
        <w:tabs>
          <w:tab w:val="num" w:pos="720"/>
        </w:tabs>
        <w:suppressAutoHyphens w:val="0"/>
        <w:ind w:firstLine="360"/>
        <w:jc w:val="both"/>
        <w:rPr>
          <w:sz w:val="28"/>
          <w:szCs w:val="28"/>
        </w:rPr>
      </w:pPr>
      <w:r>
        <w:rPr>
          <w:sz w:val="28"/>
          <w:szCs w:val="28"/>
        </w:rPr>
        <w:t>СП 6.13130.2021 Электрооборудование</w:t>
      </w:r>
    </w:p>
    <w:p w:rsidR="00D006CA" w:rsidRPr="00430593" w:rsidRDefault="00D006CA" w:rsidP="00003162">
      <w:pPr>
        <w:numPr>
          <w:ilvl w:val="0"/>
          <w:numId w:val="33"/>
        </w:numPr>
        <w:tabs>
          <w:tab w:val="num" w:pos="720"/>
        </w:tabs>
        <w:suppressAutoHyphens w:val="0"/>
        <w:ind w:firstLine="360"/>
        <w:jc w:val="both"/>
        <w:rPr>
          <w:sz w:val="28"/>
          <w:szCs w:val="28"/>
        </w:rPr>
      </w:pPr>
      <w:r>
        <w:rPr>
          <w:sz w:val="28"/>
          <w:szCs w:val="28"/>
        </w:rPr>
        <w:t>ПУЭ (Издание 7) Правила устройства электроустановок</w:t>
      </w:r>
    </w:p>
    <w:p w:rsidR="00D006CA" w:rsidRPr="00430593" w:rsidRDefault="00D006CA" w:rsidP="00003162">
      <w:pPr>
        <w:numPr>
          <w:ilvl w:val="0"/>
          <w:numId w:val="33"/>
        </w:numPr>
        <w:tabs>
          <w:tab w:val="num" w:pos="720"/>
        </w:tabs>
        <w:suppressAutoHyphens w:val="0"/>
        <w:ind w:firstLine="360"/>
        <w:jc w:val="both"/>
        <w:rPr>
          <w:sz w:val="28"/>
          <w:szCs w:val="28"/>
        </w:rPr>
      </w:pPr>
      <w:r>
        <w:rPr>
          <w:sz w:val="28"/>
          <w:szCs w:val="28"/>
        </w:rPr>
        <w:t>ГОСТ 31565-2012 Кабельные изделия. Требования пожарной безопасности</w:t>
      </w:r>
    </w:p>
    <w:p w:rsidR="00D006CA" w:rsidRPr="00C57EE4" w:rsidRDefault="00D006CA" w:rsidP="00003162">
      <w:pPr>
        <w:numPr>
          <w:ilvl w:val="0"/>
          <w:numId w:val="33"/>
        </w:numPr>
        <w:tabs>
          <w:tab w:val="num" w:pos="720"/>
        </w:tabs>
        <w:suppressAutoHyphens w:val="0"/>
        <w:ind w:firstLine="360"/>
        <w:jc w:val="both"/>
        <w:rPr>
          <w:sz w:val="28"/>
          <w:szCs w:val="28"/>
        </w:rPr>
      </w:pPr>
      <w:r>
        <w:rPr>
          <w:sz w:val="28"/>
          <w:szCs w:val="28"/>
        </w:rPr>
        <w:t>ГОСТ Р 59638-2021 Национальный стандарт Российской Федерации. Системы</w:t>
      </w:r>
      <w:r w:rsidR="00C57EE4">
        <w:rPr>
          <w:sz w:val="28"/>
          <w:szCs w:val="28"/>
        </w:rPr>
        <w:t xml:space="preserve"> </w:t>
      </w:r>
      <w:r w:rsidRPr="00C57EE4">
        <w:rPr>
          <w:sz w:val="28"/>
          <w:szCs w:val="28"/>
        </w:rPr>
        <w:t>пожарной сигнализации. Руководство по проектированию,</w:t>
      </w:r>
      <w:r w:rsidR="00C57EE4">
        <w:rPr>
          <w:sz w:val="28"/>
          <w:szCs w:val="28"/>
        </w:rPr>
        <w:t xml:space="preserve"> </w:t>
      </w:r>
      <w:r w:rsidRPr="00C57EE4">
        <w:rPr>
          <w:sz w:val="28"/>
          <w:szCs w:val="28"/>
        </w:rPr>
        <w:t>монтажу, техническому обслуживанию и ремонту. Методы</w:t>
      </w:r>
      <w:r w:rsidR="00C57EE4">
        <w:rPr>
          <w:sz w:val="28"/>
          <w:szCs w:val="28"/>
        </w:rPr>
        <w:t xml:space="preserve"> </w:t>
      </w:r>
      <w:r w:rsidRPr="00C57EE4">
        <w:rPr>
          <w:sz w:val="28"/>
          <w:szCs w:val="28"/>
        </w:rPr>
        <w:t>испытаний на работоспособность</w:t>
      </w:r>
    </w:p>
    <w:p w:rsidR="00D006CA" w:rsidRPr="00A76821" w:rsidRDefault="00D006CA" w:rsidP="00003162">
      <w:pPr>
        <w:numPr>
          <w:ilvl w:val="0"/>
          <w:numId w:val="33"/>
        </w:numPr>
        <w:tabs>
          <w:tab w:val="num" w:pos="720"/>
        </w:tabs>
        <w:suppressAutoHyphens w:val="0"/>
        <w:ind w:firstLine="360"/>
        <w:jc w:val="both"/>
        <w:rPr>
          <w:sz w:val="28"/>
          <w:szCs w:val="28"/>
        </w:rPr>
      </w:pPr>
      <w:r w:rsidRPr="00A76821">
        <w:rPr>
          <w:sz w:val="28"/>
          <w:szCs w:val="28"/>
        </w:rPr>
        <w:t>ГОСТ Р 59639-2021 Национальный стандарт Российской Федерации. Системы</w:t>
      </w:r>
      <w:r w:rsidR="00A76821">
        <w:rPr>
          <w:sz w:val="28"/>
          <w:szCs w:val="28"/>
        </w:rPr>
        <w:t xml:space="preserve"> </w:t>
      </w:r>
      <w:r w:rsidRPr="00A76821">
        <w:rPr>
          <w:sz w:val="28"/>
          <w:szCs w:val="28"/>
        </w:rPr>
        <w:t>оповещения и управления эвакуацией людей при пожаре.</w:t>
      </w:r>
    </w:p>
    <w:p w:rsidR="00D006CA" w:rsidRPr="00A76821" w:rsidRDefault="00D006CA" w:rsidP="00003162">
      <w:pPr>
        <w:numPr>
          <w:ilvl w:val="0"/>
          <w:numId w:val="33"/>
        </w:numPr>
        <w:tabs>
          <w:tab w:val="num" w:pos="720"/>
        </w:tabs>
        <w:suppressAutoHyphens w:val="0"/>
        <w:ind w:firstLine="360"/>
        <w:jc w:val="both"/>
        <w:rPr>
          <w:spacing w:val="-4"/>
          <w:sz w:val="28"/>
          <w:szCs w:val="28"/>
        </w:rPr>
      </w:pPr>
      <w:r w:rsidRPr="00A76821">
        <w:rPr>
          <w:sz w:val="28"/>
          <w:szCs w:val="28"/>
        </w:rPr>
        <w:t>Руководство по проектированию, монтажу, техническому</w:t>
      </w:r>
      <w:r w:rsidR="00A76821" w:rsidRPr="00A76821">
        <w:rPr>
          <w:sz w:val="28"/>
          <w:szCs w:val="28"/>
        </w:rPr>
        <w:t xml:space="preserve"> </w:t>
      </w:r>
      <w:r w:rsidRPr="00A76821">
        <w:rPr>
          <w:sz w:val="28"/>
          <w:szCs w:val="28"/>
        </w:rPr>
        <w:t>обслуживанию и ремонту. Методы испытаний на</w:t>
      </w:r>
      <w:r w:rsidR="00A76821">
        <w:rPr>
          <w:sz w:val="28"/>
          <w:szCs w:val="28"/>
        </w:rPr>
        <w:t xml:space="preserve"> </w:t>
      </w:r>
      <w:r w:rsidRPr="00A76821">
        <w:rPr>
          <w:sz w:val="28"/>
          <w:szCs w:val="28"/>
        </w:rPr>
        <w:t>работоспособность</w:t>
      </w:r>
    </w:p>
    <w:p w:rsidR="00D006CA" w:rsidRDefault="00D006CA" w:rsidP="009A224D">
      <w:pPr>
        <w:tabs>
          <w:tab w:val="left" w:pos="851"/>
        </w:tabs>
        <w:jc w:val="both"/>
        <w:rPr>
          <w:sz w:val="28"/>
          <w:szCs w:val="28"/>
        </w:rPr>
      </w:pPr>
    </w:p>
    <w:p w:rsidR="00A76821" w:rsidRPr="00034D53" w:rsidRDefault="00A76821" w:rsidP="009A224D">
      <w:pPr>
        <w:tabs>
          <w:tab w:val="left" w:pos="851"/>
        </w:tabs>
        <w:jc w:val="both"/>
        <w:rPr>
          <w:sz w:val="28"/>
          <w:szCs w:val="28"/>
        </w:rPr>
      </w:pPr>
    </w:p>
    <w:p w:rsidR="00D006CA" w:rsidRPr="00034D53" w:rsidRDefault="00D006CA" w:rsidP="009A224D">
      <w:pPr>
        <w:tabs>
          <w:tab w:val="left" w:pos="851"/>
        </w:tabs>
        <w:ind w:firstLine="567"/>
        <w:jc w:val="both"/>
        <w:rPr>
          <w:sz w:val="28"/>
          <w:szCs w:val="28"/>
        </w:rPr>
      </w:pPr>
      <w:r>
        <w:rPr>
          <w:b/>
          <w:sz w:val="28"/>
          <w:szCs w:val="28"/>
        </w:rPr>
        <w:t>5. Технические требования к системам безопасности.</w:t>
      </w:r>
    </w:p>
    <w:p w:rsidR="00D006CA" w:rsidRPr="00034D53" w:rsidRDefault="00D006CA" w:rsidP="009A224D">
      <w:pPr>
        <w:tabs>
          <w:tab w:val="left" w:pos="0"/>
          <w:tab w:val="left" w:pos="851"/>
        </w:tabs>
        <w:ind w:firstLine="567"/>
        <w:jc w:val="both"/>
        <w:rPr>
          <w:b/>
          <w:sz w:val="28"/>
          <w:szCs w:val="28"/>
        </w:rPr>
      </w:pPr>
      <w:bookmarkStart w:id="52" w:name="_Ref359658778"/>
      <w:bookmarkStart w:id="53" w:name="_Toc367519551"/>
      <w:bookmarkStart w:id="54" w:name="_Toc368135996"/>
      <w:bookmarkStart w:id="55" w:name="_Toc368138355"/>
      <w:bookmarkStart w:id="56" w:name="_Toc368138439"/>
      <w:bookmarkStart w:id="57" w:name="_Toc368138523"/>
      <w:bookmarkStart w:id="58" w:name="_Toc372284030"/>
      <w:bookmarkStart w:id="59" w:name="_Toc372701167"/>
      <w:bookmarkStart w:id="60" w:name="_Toc372710330"/>
      <w:bookmarkStart w:id="61" w:name="_Toc372710456"/>
      <w:bookmarkStart w:id="62" w:name="_Toc367519554"/>
      <w:bookmarkStart w:id="63" w:name="_Toc368135999"/>
      <w:bookmarkStart w:id="64" w:name="_Toc368138358"/>
      <w:bookmarkStart w:id="65" w:name="_Toc368138442"/>
      <w:bookmarkStart w:id="66" w:name="_Toc368138526"/>
      <w:bookmarkStart w:id="67" w:name="_Toc372284033"/>
      <w:bookmarkStart w:id="68" w:name="_Toc372701170"/>
      <w:bookmarkStart w:id="69" w:name="_Toc372710333"/>
      <w:bookmarkStart w:id="70" w:name="_Toc372710459"/>
      <w:r>
        <w:rPr>
          <w:b/>
          <w:sz w:val="28"/>
          <w:szCs w:val="28"/>
        </w:rPr>
        <w:t>5.1. Требования к системе автоматической пожарной сигнализации</w:t>
      </w:r>
    </w:p>
    <w:p w:rsidR="00D006CA" w:rsidRPr="00034D53" w:rsidRDefault="00D006CA" w:rsidP="009A224D">
      <w:pPr>
        <w:ind w:firstLine="567"/>
        <w:jc w:val="both"/>
        <w:rPr>
          <w:sz w:val="28"/>
          <w:szCs w:val="28"/>
        </w:rPr>
      </w:pPr>
      <w:r>
        <w:rPr>
          <w:sz w:val="28"/>
          <w:szCs w:val="28"/>
        </w:rPr>
        <w:lastRenderedPageBreak/>
        <w:t>Автоматическая пожарная сигнализация (АПС) предназначена для своевременного обнаружения очага пожара и сообщения о месте его возникновения на пост охраны, либо в место с круглосуточным пребыванием дежурного персонала, а также включения системы оповещения людей и управления эвакуацией при пожаре, отключения системы вентиляторов для проветривания воздуха.</w:t>
      </w:r>
    </w:p>
    <w:p w:rsidR="00D006CA" w:rsidRPr="00034D53" w:rsidRDefault="00D006CA" w:rsidP="009A224D">
      <w:pPr>
        <w:ind w:firstLine="567"/>
        <w:jc w:val="both"/>
        <w:rPr>
          <w:sz w:val="28"/>
          <w:szCs w:val="28"/>
        </w:rPr>
      </w:pPr>
      <w:r>
        <w:rPr>
          <w:sz w:val="28"/>
          <w:szCs w:val="28"/>
        </w:rPr>
        <w:t xml:space="preserve">АПС должна обеспечивать круглосуточную работу пожарных извещателей. </w:t>
      </w:r>
    </w:p>
    <w:p w:rsidR="00D006CA" w:rsidRPr="00034D53" w:rsidRDefault="00D006CA" w:rsidP="009A224D">
      <w:pPr>
        <w:ind w:firstLine="567"/>
        <w:jc w:val="both"/>
        <w:rPr>
          <w:sz w:val="28"/>
          <w:szCs w:val="28"/>
        </w:rPr>
      </w:pPr>
      <w:r>
        <w:rPr>
          <w:sz w:val="28"/>
          <w:szCs w:val="28"/>
        </w:rPr>
        <w:t>АПС формирует сигнал тревоги о пожаре от автоматических и ручных пожарных извещателей.</w:t>
      </w:r>
    </w:p>
    <w:p w:rsidR="00D006CA" w:rsidRPr="00034D53" w:rsidRDefault="00D006CA" w:rsidP="009A224D">
      <w:pPr>
        <w:ind w:firstLine="567"/>
        <w:jc w:val="both"/>
        <w:rPr>
          <w:sz w:val="28"/>
          <w:szCs w:val="28"/>
        </w:rPr>
      </w:pPr>
      <w:r>
        <w:rPr>
          <w:sz w:val="28"/>
          <w:szCs w:val="28"/>
        </w:rPr>
        <w:t>Система АПС построена на базе интегрированной системы охраны «Орион» производства ЗАО НВП «Болид» (г. Королев).</w:t>
      </w:r>
    </w:p>
    <w:p w:rsidR="00D006CA" w:rsidRPr="00034D53" w:rsidRDefault="00D006CA" w:rsidP="009A224D">
      <w:pPr>
        <w:ind w:firstLine="567"/>
        <w:jc w:val="both"/>
        <w:rPr>
          <w:sz w:val="28"/>
          <w:szCs w:val="28"/>
        </w:rPr>
      </w:pPr>
      <w:r>
        <w:rPr>
          <w:sz w:val="28"/>
          <w:szCs w:val="28"/>
        </w:rPr>
        <w:t>Система АПС должна выполнять следующие функции:</w:t>
      </w:r>
    </w:p>
    <w:p w:rsidR="00D006CA" w:rsidRPr="00034D53" w:rsidRDefault="00D006CA" w:rsidP="00003162">
      <w:pPr>
        <w:numPr>
          <w:ilvl w:val="0"/>
          <w:numId w:val="32"/>
        </w:numPr>
        <w:tabs>
          <w:tab w:val="num" w:pos="851"/>
        </w:tabs>
        <w:suppressAutoHyphens w:val="0"/>
        <w:ind w:left="567"/>
        <w:jc w:val="both"/>
        <w:rPr>
          <w:sz w:val="28"/>
          <w:szCs w:val="28"/>
        </w:rPr>
      </w:pPr>
      <w:r>
        <w:rPr>
          <w:sz w:val="28"/>
          <w:szCs w:val="28"/>
        </w:rPr>
        <w:t>Обнаружение пожара в здании;</w:t>
      </w:r>
    </w:p>
    <w:p w:rsidR="00D006CA" w:rsidRPr="00034D53" w:rsidRDefault="00D006CA" w:rsidP="00003162">
      <w:pPr>
        <w:numPr>
          <w:ilvl w:val="0"/>
          <w:numId w:val="32"/>
        </w:numPr>
        <w:tabs>
          <w:tab w:val="num" w:pos="851"/>
        </w:tabs>
        <w:suppressAutoHyphens w:val="0"/>
        <w:ind w:left="567"/>
        <w:jc w:val="both"/>
        <w:rPr>
          <w:sz w:val="28"/>
          <w:szCs w:val="28"/>
        </w:rPr>
      </w:pPr>
      <w:r>
        <w:rPr>
          <w:sz w:val="28"/>
          <w:szCs w:val="28"/>
        </w:rPr>
        <w:t>Оповещение и управление эвакуацией людей при пожаре;</w:t>
      </w:r>
    </w:p>
    <w:p w:rsidR="00D006CA" w:rsidRPr="00034D53" w:rsidRDefault="00D006CA" w:rsidP="00003162">
      <w:pPr>
        <w:numPr>
          <w:ilvl w:val="0"/>
          <w:numId w:val="32"/>
        </w:numPr>
        <w:tabs>
          <w:tab w:val="num" w:pos="851"/>
        </w:tabs>
        <w:suppressAutoHyphens w:val="0"/>
        <w:ind w:left="567"/>
        <w:jc w:val="both"/>
        <w:rPr>
          <w:sz w:val="28"/>
          <w:szCs w:val="28"/>
        </w:rPr>
      </w:pPr>
      <w:r>
        <w:rPr>
          <w:sz w:val="28"/>
          <w:szCs w:val="28"/>
        </w:rPr>
        <w:t>Оповещение дежурного персонала о пожаре;</w:t>
      </w:r>
    </w:p>
    <w:p w:rsidR="00D006CA" w:rsidRDefault="00D006CA" w:rsidP="009A224D">
      <w:pPr>
        <w:ind w:firstLine="567"/>
        <w:jc w:val="both"/>
        <w:rPr>
          <w:sz w:val="28"/>
          <w:szCs w:val="28"/>
        </w:rPr>
      </w:pPr>
      <w:r>
        <w:rPr>
          <w:sz w:val="28"/>
          <w:szCs w:val="28"/>
        </w:rPr>
        <w:t>Все применяемое оборудование должно отвечать нормам и требованиям и иметь сертификаты соответствия и пожарной безопасности.</w:t>
      </w:r>
    </w:p>
    <w:p w:rsidR="00A76821" w:rsidRPr="00034D53" w:rsidRDefault="00A76821" w:rsidP="009A224D">
      <w:pPr>
        <w:ind w:firstLine="567"/>
        <w:jc w:val="both"/>
        <w:rPr>
          <w:sz w:val="28"/>
          <w:szCs w:val="28"/>
        </w:rPr>
      </w:pPr>
    </w:p>
    <w:p w:rsidR="00D006CA" w:rsidRPr="00034D53" w:rsidRDefault="00D006CA" w:rsidP="009A224D">
      <w:pPr>
        <w:ind w:firstLine="567"/>
        <w:jc w:val="both"/>
        <w:rPr>
          <w:b/>
          <w:sz w:val="28"/>
          <w:szCs w:val="28"/>
        </w:rPr>
      </w:pPr>
      <w:r>
        <w:rPr>
          <w:b/>
          <w:sz w:val="28"/>
          <w:szCs w:val="28"/>
        </w:rPr>
        <w:t>5.2. Система оповещения и управления эвакуацией</w:t>
      </w:r>
    </w:p>
    <w:p w:rsidR="00D006CA" w:rsidRPr="00034D53" w:rsidRDefault="00D006CA" w:rsidP="009A224D">
      <w:pPr>
        <w:ind w:firstLine="567"/>
        <w:jc w:val="both"/>
        <w:rPr>
          <w:sz w:val="28"/>
          <w:szCs w:val="28"/>
        </w:rPr>
      </w:pPr>
      <w:r>
        <w:rPr>
          <w:sz w:val="28"/>
          <w:szCs w:val="28"/>
        </w:rPr>
        <w:t>Система оповещения и управления эвакуацией (СОУЭ) - комплекс организационных мероприятий и технических средств, предназначенный для своевременного сообщения людям информации о возникновении пожара, необходимости эвакуироваться, путях и очередности эвакуации.</w:t>
      </w:r>
    </w:p>
    <w:p w:rsidR="00D006CA" w:rsidRPr="00034D53" w:rsidRDefault="00D006CA" w:rsidP="009A224D">
      <w:pPr>
        <w:ind w:firstLine="567"/>
        <w:jc w:val="both"/>
        <w:rPr>
          <w:sz w:val="28"/>
          <w:szCs w:val="28"/>
        </w:rPr>
      </w:pPr>
      <w:r>
        <w:rPr>
          <w:sz w:val="28"/>
          <w:szCs w:val="28"/>
        </w:rPr>
        <w:t xml:space="preserve">Звуковые сигналы СОУЭ должны обеспечивать общий уровень звука не менее 75 дБ(А) на расстоянии 3 м от оповещателя, но не более 120дБ(А) в любой точке защищаемого помещения, а </w:t>
      </w:r>
      <w:proofErr w:type="gramStart"/>
      <w:r>
        <w:rPr>
          <w:sz w:val="28"/>
          <w:szCs w:val="28"/>
        </w:rPr>
        <w:t>так же</w:t>
      </w:r>
      <w:proofErr w:type="gramEnd"/>
      <w:r>
        <w:rPr>
          <w:sz w:val="28"/>
          <w:szCs w:val="28"/>
        </w:rPr>
        <w:t xml:space="preserve"> обеспечивать уровень звука не менее чем на 15 дБ(А) выше допустимого уровня звука постоянного шума в защищаемом помещении.</w:t>
      </w:r>
    </w:p>
    <w:p w:rsidR="00D006CA" w:rsidRPr="00034D53" w:rsidRDefault="00D006CA" w:rsidP="009A224D">
      <w:pPr>
        <w:ind w:firstLine="567"/>
        <w:jc w:val="both"/>
        <w:rPr>
          <w:sz w:val="28"/>
          <w:szCs w:val="28"/>
        </w:rPr>
      </w:pPr>
      <w:r>
        <w:rPr>
          <w:sz w:val="28"/>
          <w:szCs w:val="28"/>
        </w:rPr>
        <w:t xml:space="preserve">Световые оповещатели </w:t>
      </w:r>
      <w:r>
        <w:rPr>
          <w:rFonts w:ascii="Cambria Math" w:hAnsi="Cambria Math" w:cs="Cambria Math"/>
          <w:sz w:val="28"/>
          <w:szCs w:val="28"/>
        </w:rPr>
        <w:t>≪</w:t>
      </w:r>
      <w:r>
        <w:rPr>
          <w:sz w:val="28"/>
          <w:szCs w:val="28"/>
        </w:rPr>
        <w:t>Выход</w:t>
      </w:r>
      <w:r>
        <w:rPr>
          <w:rFonts w:ascii="Cambria Math" w:hAnsi="Cambria Math" w:cs="Cambria Math"/>
          <w:sz w:val="28"/>
          <w:szCs w:val="28"/>
        </w:rPr>
        <w:t>≫</w:t>
      </w:r>
      <w:r>
        <w:rPr>
          <w:sz w:val="28"/>
          <w:szCs w:val="28"/>
        </w:rPr>
        <w:t xml:space="preserve"> должны быть установлены над эвакуационными выходами, ведущими непосредственно наружу или в безопасную зону.</w:t>
      </w:r>
    </w:p>
    <w:p w:rsidR="00D006CA" w:rsidRPr="00034D53" w:rsidRDefault="00D006CA" w:rsidP="009A224D">
      <w:pPr>
        <w:ind w:firstLine="567"/>
        <w:jc w:val="both"/>
        <w:rPr>
          <w:sz w:val="28"/>
          <w:szCs w:val="28"/>
        </w:rPr>
      </w:pPr>
      <w:r>
        <w:rPr>
          <w:sz w:val="28"/>
          <w:szCs w:val="28"/>
        </w:rPr>
        <w:t>Для обеспечения информирования дежурного персонала об обнаружении неисправности линий СОУЭ, предусмотреть автоматический контроль соединительных линий звуковых и световых оповещателей на обрыв и короткое замыкание.</w:t>
      </w:r>
    </w:p>
    <w:p w:rsidR="00D006CA" w:rsidRPr="00034D53" w:rsidRDefault="00D006CA" w:rsidP="009A224D">
      <w:pPr>
        <w:ind w:firstLine="567"/>
        <w:jc w:val="both"/>
        <w:rPr>
          <w:sz w:val="28"/>
          <w:szCs w:val="28"/>
        </w:rPr>
      </w:pPr>
    </w:p>
    <w:p w:rsidR="00D006CA" w:rsidRPr="00034D53" w:rsidRDefault="00D006CA" w:rsidP="009A224D">
      <w:pPr>
        <w:tabs>
          <w:tab w:val="left" w:pos="2355"/>
        </w:tabs>
        <w:ind w:firstLine="567"/>
        <w:jc w:val="both"/>
        <w:rPr>
          <w:sz w:val="28"/>
          <w:szCs w:val="28"/>
        </w:rPr>
      </w:pPr>
      <w:r>
        <w:rPr>
          <w:b/>
          <w:sz w:val="28"/>
          <w:szCs w:val="28"/>
        </w:rPr>
        <w:t>5.</w:t>
      </w:r>
      <w:r w:rsidR="00A76821">
        <w:rPr>
          <w:b/>
          <w:sz w:val="28"/>
          <w:szCs w:val="28"/>
        </w:rPr>
        <w:t>3</w:t>
      </w:r>
      <w:r>
        <w:rPr>
          <w:b/>
          <w:sz w:val="28"/>
          <w:szCs w:val="28"/>
        </w:rPr>
        <w:t>. Требования по условиям эксплуатации</w:t>
      </w:r>
      <w:bookmarkEnd w:id="52"/>
      <w:bookmarkEnd w:id="53"/>
      <w:bookmarkEnd w:id="54"/>
      <w:bookmarkEnd w:id="55"/>
      <w:bookmarkEnd w:id="56"/>
      <w:bookmarkEnd w:id="57"/>
      <w:bookmarkEnd w:id="58"/>
      <w:bookmarkEnd w:id="59"/>
      <w:bookmarkEnd w:id="60"/>
      <w:bookmarkEnd w:id="61"/>
      <w:r>
        <w:rPr>
          <w:b/>
          <w:sz w:val="28"/>
          <w:szCs w:val="28"/>
        </w:rPr>
        <w:t>.</w:t>
      </w:r>
    </w:p>
    <w:p w:rsidR="00D006CA" w:rsidRPr="00034D53" w:rsidRDefault="00D006CA" w:rsidP="009A224D">
      <w:pPr>
        <w:ind w:firstLine="567"/>
        <w:jc w:val="both"/>
        <w:rPr>
          <w:sz w:val="28"/>
          <w:szCs w:val="28"/>
        </w:rPr>
      </w:pPr>
      <w:r>
        <w:rPr>
          <w:sz w:val="28"/>
          <w:szCs w:val="28"/>
        </w:rPr>
        <w:t>Оборудование и аппаратура, устанавливаемые вне помещений, должны быть устойчивыми к внешним воздействиям в условиях умеренного климата по ГОСТ 15150-</w:t>
      </w:r>
      <w:proofErr w:type="gramStart"/>
      <w:r>
        <w:rPr>
          <w:sz w:val="28"/>
          <w:szCs w:val="28"/>
        </w:rPr>
        <w:t>69  (</w:t>
      </w:r>
      <w:proofErr w:type="gramEnd"/>
      <w:r>
        <w:rPr>
          <w:sz w:val="28"/>
          <w:szCs w:val="28"/>
        </w:rPr>
        <w:t xml:space="preserve">У1). </w:t>
      </w:r>
    </w:p>
    <w:p w:rsidR="00D006CA" w:rsidRPr="00034D53" w:rsidRDefault="00D006CA" w:rsidP="009A224D">
      <w:pPr>
        <w:ind w:firstLine="567"/>
        <w:jc w:val="both"/>
        <w:rPr>
          <w:sz w:val="28"/>
          <w:szCs w:val="28"/>
        </w:rPr>
      </w:pPr>
      <w:r>
        <w:rPr>
          <w:sz w:val="28"/>
          <w:szCs w:val="28"/>
        </w:rPr>
        <w:t>Оборудование и аппаратура, устанавливаемые в помещениях объекта, должны быть устойчивыми к внешним воздействиям по ГОСТ 15150-69 (У3.1).</w:t>
      </w:r>
    </w:p>
    <w:p w:rsidR="00D006CA" w:rsidRPr="00034D53" w:rsidRDefault="00D006CA" w:rsidP="009A224D">
      <w:pPr>
        <w:ind w:firstLine="567"/>
        <w:jc w:val="both"/>
        <w:rPr>
          <w:sz w:val="28"/>
          <w:szCs w:val="28"/>
        </w:rPr>
      </w:pPr>
      <w:r>
        <w:rPr>
          <w:sz w:val="28"/>
          <w:szCs w:val="28"/>
        </w:rPr>
        <w:lastRenderedPageBreak/>
        <w:t>Должна быть предусмотрена возможность оперативного ремонта путем замены отказавших блоков, модулей, узлов и устройств в сроки, оговоренные в договоре на обслуживание, на аналогичные с минимальной настройкой.</w:t>
      </w:r>
    </w:p>
    <w:p w:rsidR="00D006CA" w:rsidRPr="00034D53" w:rsidRDefault="00D006CA" w:rsidP="009A224D">
      <w:pPr>
        <w:ind w:firstLine="567"/>
        <w:jc w:val="both"/>
        <w:rPr>
          <w:sz w:val="28"/>
          <w:szCs w:val="28"/>
        </w:rPr>
      </w:pPr>
      <w:r>
        <w:rPr>
          <w:sz w:val="28"/>
          <w:szCs w:val="28"/>
        </w:rPr>
        <w:t>Допускается замена вышедших из строя узлов и элементов, срок службы которых менее указанного.</w:t>
      </w:r>
    </w:p>
    <w:p w:rsidR="00D006CA" w:rsidRPr="00034D53" w:rsidRDefault="00D006CA" w:rsidP="009A224D">
      <w:pPr>
        <w:ind w:firstLine="567"/>
        <w:jc w:val="both"/>
        <w:rPr>
          <w:sz w:val="28"/>
          <w:szCs w:val="28"/>
        </w:rPr>
      </w:pPr>
      <w:r>
        <w:rPr>
          <w:sz w:val="28"/>
          <w:szCs w:val="28"/>
        </w:rPr>
        <w:t>Оборудование систем безопасности должно функционировать круглосуточно при нормальном питающем напряжении электрической сети напряжением 220В, частотой 50Гц.</w:t>
      </w:r>
    </w:p>
    <w:p w:rsidR="00D006CA" w:rsidRPr="00034D53" w:rsidRDefault="00D006CA" w:rsidP="009A224D">
      <w:pPr>
        <w:ind w:firstLine="567"/>
        <w:jc w:val="both"/>
        <w:rPr>
          <w:sz w:val="28"/>
          <w:szCs w:val="28"/>
        </w:rPr>
      </w:pPr>
    </w:p>
    <w:p w:rsidR="00D006CA" w:rsidRPr="00034D53" w:rsidRDefault="00D006CA" w:rsidP="009A224D">
      <w:pPr>
        <w:ind w:firstLine="567"/>
        <w:jc w:val="both"/>
        <w:rPr>
          <w:b/>
          <w:sz w:val="28"/>
          <w:szCs w:val="28"/>
        </w:rPr>
      </w:pPr>
      <w:bookmarkStart w:id="71" w:name="_Ref359658786"/>
      <w:bookmarkStart w:id="72" w:name="_Toc367519552"/>
      <w:bookmarkStart w:id="73" w:name="_Toc368135997"/>
      <w:bookmarkStart w:id="74" w:name="_Toc368138356"/>
      <w:bookmarkStart w:id="75" w:name="_Toc368138440"/>
      <w:bookmarkStart w:id="76" w:name="_Toc368138524"/>
      <w:bookmarkStart w:id="77" w:name="_Toc372284031"/>
      <w:bookmarkStart w:id="78" w:name="_Toc372701168"/>
      <w:bookmarkStart w:id="79" w:name="_Toc372710331"/>
      <w:bookmarkStart w:id="80" w:name="_Toc372710457"/>
      <w:r>
        <w:rPr>
          <w:b/>
          <w:sz w:val="28"/>
          <w:szCs w:val="28"/>
        </w:rPr>
        <w:t>5.</w:t>
      </w:r>
      <w:r w:rsidR="00A76821">
        <w:rPr>
          <w:b/>
          <w:sz w:val="28"/>
          <w:szCs w:val="28"/>
        </w:rPr>
        <w:t>4</w:t>
      </w:r>
      <w:r>
        <w:rPr>
          <w:b/>
          <w:sz w:val="28"/>
          <w:szCs w:val="28"/>
        </w:rPr>
        <w:t>. Требования к безопасности</w:t>
      </w:r>
      <w:bookmarkEnd w:id="71"/>
      <w:bookmarkEnd w:id="72"/>
      <w:bookmarkEnd w:id="73"/>
      <w:bookmarkEnd w:id="74"/>
      <w:bookmarkEnd w:id="75"/>
      <w:bookmarkEnd w:id="76"/>
      <w:bookmarkEnd w:id="77"/>
      <w:bookmarkEnd w:id="78"/>
      <w:bookmarkEnd w:id="79"/>
      <w:bookmarkEnd w:id="80"/>
      <w:r>
        <w:rPr>
          <w:b/>
          <w:sz w:val="28"/>
          <w:szCs w:val="28"/>
        </w:rPr>
        <w:t xml:space="preserve"> эксплуатации технических средств:</w:t>
      </w:r>
    </w:p>
    <w:p w:rsidR="00D006CA" w:rsidRPr="00034D53" w:rsidRDefault="00D006CA" w:rsidP="009A224D">
      <w:pPr>
        <w:ind w:firstLine="567"/>
        <w:jc w:val="both"/>
        <w:rPr>
          <w:sz w:val="28"/>
          <w:szCs w:val="28"/>
        </w:rPr>
      </w:pPr>
      <w:r>
        <w:rPr>
          <w:sz w:val="28"/>
          <w:szCs w:val="28"/>
        </w:rPr>
        <w:t>- устанавливаемое оборудование и сети систем АУПС, СОУЭ должны быть безопасны для лиц, соблюдающих правила их эксплуатации;</w:t>
      </w:r>
    </w:p>
    <w:p w:rsidR="00D006CA" w:rsidRPr="00034D53" w:rsidRDefault="00D006CA" w:rsidP="009A224D">
      <w:pPr>
        <w:ind w:firstLine="567"/>
        <w:jc w:val="both"/>
        <w:rPr>
          <w:sz w:val="28"/>
          <w:szCs w:val="28"/>
        </w:rPr>
      </w:pPr>
      <w:r>
        <w:rPr>
          <w:sz w:val="28"/>
          <w:szCs w:val="28"/>
        </w:rPr>
        <w:t>- устанавливаемое оборудование и сети АУПС, СОУЭ должны быть безвредны для здоровья лиц, имеющих доступ на территорию объекта;</w:t>
      </w:r>
    </w:p>
    <w:p w:rsidR="00D006CA" w:rsidRPr="00034D53" w:rsidRDefault="00D006CA" w:rsidP="009A224D">
      <w:pPr>
        <w:ind w:firstLine="567"/>
        <w:jc w:val="both"/>
        <w:rPr>
          <w:sz w:val="28"/>
          <w:szCs w:val="28"/>
        </w:rPr>
      </w:pPr>
      <w:r>
        <w:rPr>
          <w:sz w:val="28"/>
          <w:szCs w:val="28"/>
        </w:rPr>
        <w:t>- устанавливаемое оборудование должно отвечать требованиям по электробезопасности по ГОСТ 12.2.006-87;</w:t>
      </w:r>
    </w:p>
    <w:p w:rsidR="00D006CA" w:rsidRPr="00034D53" w:rsidRDefault="00D006CA" w:rsidP="009A224D">
      <w:pPr>
        <w:ind w:firstLine="567"/>
        <w:jc w:val="both"/>
        <w:rPr>
          <w:sz w:val="28"/>
          <w:szCs w:val="28"/>
        </w:rPr>
      </w:pPr>
      <w:r>
        <w:rPr>
          <w:sz w:val="28"/>
          <w:szCs w:val="28"/>
        </w:rPr>
        <w:t>- электрическая прочность изоляции устанавливаемого оборудования должна соответствовать ГОСТ 12997-84;</w:t>
      </w:r>
    </w:p>
    <w:p w:rsidR="00D006CA" w:rsidRPr="00034D53" w:rsidRDefault="00D006CA" w:rsidP="009A224D">
      <w:pPr>
        <w:ind w:firstLine="567"/>
        <w:jc w:val="both"/>
        <w:rPr>
          <w:sz w:val="28"/>
          <w:szCs w:val="28"/>
        </w:rPr>
      </w:pPr>
      <w:r>
        <w:rPr>
          <w:sz w:val="28"/>
          <w:szCs w:val="28"/>
        </w:rPr>
        <w:t>- устанавливаемое оборудование должно отвечать требованиям пожарной безопасности по ГОСТ 12.2.007.0-75;</w:t>
      </w:r>
    </w:p>
    <w:p w:rsidR="00D006CA" w:rsidRPr="00034D53" w:rsidRDefault="00D006CA" w:rsidP="009A224D">
      <w:pPr>
        <w:ind w:firstLine="567"/>
        <w:jc w:val="both"/>
        <w:rPr>
          <w:sz w:val="28"/>
          <w:szCs w:val="28"/>
        </w:rPr>
      </w:pPr>
      <w:r>
        <w:rPr>
          <w:sz w:val="28"/>
          <w:szCs w:val="28"/>
        </w:rPr>
        <w:t>- допустимые уровни электромагнитных полей на рабочих местах должны отвечать требованиям ГОСТ 12.1.006-84;</w:t>
      </w:r>
    </w:p>
    <w:p w:rsidR="00D006CA" w:rsidRPr="00034D53" w:rsidRDefault="00D006CA" w:rsidP="009A224D">
      <w:pPr>
        <w:ind w:firstLine="567"/>
        <w:jc w:val="both"/>
        <w:rPr>
          <w:sz w:val="28"/>
          <w:szCs w:val="28"/>
        </w:rPr>
      </w:pPr>
      <w:r>
        <w:rPr>
          <w:sz w:val="28"/>
          <w:szCs w:val="28"/>
        </w:rPr>
        <w:t>- применяемое оборудование, его расположение и условия эксплуатации должны отвечать требованиям «Санитарных правил и норм</w:t>
      </w:r>
      <w:bookmarkStart w:id="81" w:name="_Toc367519553"/>
      <w:bookmarkStart w:id="82" w:name="_Toc368135998"/>
      <w:bookmarkStart w:id="83" w:name="_Toc368138357"/>
      <w:bookmarkStart w:id="84" w:name="_Toc368138441"/>
      <w:bookmarkStart w:id="85" w:name="_Toc368138525"/>
      <w:bookmarkStart w:id="86" w:name="_Toc372284032"/>
      <w:bookmarkStart w:id="87" w:name="_Toc372701169"/>
      <w:bookmarkStart w:id="88" w:name="_Toc372710332"/>
      <w:bookmarkStart w:id="89" w:name="_Toc372710458"/>
      <w:r>
        <w:rPr>
          <w:sz w:val="28"/>
          <w:szCs w:val="28"/>
        </w:rPr>
        <w:t>».</w:t>
      </w:r>
    </w:p>
    <w:p w:rsidR="00D006CA" w:rsidRPr="00034D53" w:rsidRDefault="00D006CA" w:rsidP="009A224D">
      <w:pPr>
        <w:ind w:firstLine="567"/>
        <w:jc w:val="both"/>
        <w:rPr>
          <w:sz w:val="28"/>
          <w:szCs w:val="28"/>
        </w:rPr>
      </w:pPr>
    </w:p>
    <w:bookmarkEnd w:id="81"/>
    <w:bookmarkEnd w:id="82"/>
    <w:bookmarkEnd w:id="83"/>
    <w:bookmarkEnd w:id="84"/>
    <w:bookmarkEnd w:id="85"/>
    <w:bookmarkEnd w:id="86"/>
    <w:bookmarkEnd w:id="87"/>
    <w:bookmarkEnd w:id="88"/>
    <w:bookmarkEnd w:id="89"/>
    <w:p w:rsidR="00D006CA" w:rsidRPr="00034D53" w:rsidRDefault="00D006CA" w:rsidP="009A224D">
      <w:pPr>
        <w:ind w:firstLine="567"/>
        <w:jc w:val="both"/>
        <w:rPr>
          <w:b/>
          <w:sz w:val="28"/>
          <w:szCs w:val="28"/>
        </w:rPr>
      </w:pPr>
      <w:r>
        <w:rPr>
          <w:b/>
          <w:sz w:val="28"/>
          <w:szCs w:val="28"/>
        </w:rPr>
        <w:t>5.</w:t>
      </w:r>
      <w:r w:rsidR="00A76821">
        <w:rPr>
          <w:b/>
          <w:sz w:val="28"/>
          <w:szCs w:val="28"/>
        </w:rPr>
        <w:t>5</w:t>
      </w:r>
      <w:r>
        <w:rPr>
          <w:b/>
          <w:sz w:val="28"/>
          <w:szCs w:val="28"/>
        </w:rPr>
        <w:t>. Требования к электропитанию.</w:t>
      </w:r>
    </w:p>
    <w:p w:rsidR="00D006CA" w:rsidRPr="00034D53" w:rsidRDefault="00D006CA" w:rsidP="009A224D">
      <w:pPr>
        <w:ind w:firstLine="567"/>
        <w:jc w:val="both"/>
        <w:rPr>
          <w:sz w:val="28"/>
          <w:szCs w:val="28"/>
        </w:rPr>
      </w:pPr>
      <w:r>
        <w:rPr>
          <w:sz w:val="28"/>
          <w:szCs w:val="28"/>
        </w:rPr>
        <w:t>Электропитание систем безопасности должно обеспечиваться от существующей на объекте электрической сети напряжением 220В, частотой 50Гц через распределительные щиты с автоматами защиты.</w:t>
      </w:r>
    </w:p>
    <w:p w:rsidR="00D006CA" w:rsidRPr="00034D53" w:rsidRDefault="00D006CA" w:rsidP="009A224D">
      <w:pPr>
        <w:ind w:firstLine="567"/>
        <w:jc w:val="both"/>
        <w:rPr>
          <w:sz w:val="28"/>
          <w:szCs w:val="28"/>
        </w:rPr>
      </w:pPr>
      <w:r>
        <w:rPr>
          <w:sz w:val="28"/>
          <w:szCs w:val="28"/>
        </w:rPr>
        <w:t xml:space="preserve">При прекращении электроснабжения оборудование систем безопасности  должно функционировать от резервных источников электропитания в течение времени, установленном нормами. </w:t>
      </w:r>
    </w:p>
    <w:p w:rsidR="00D006CA" w:rsidRPr="00034D53" w:rsidRDefault="00D006CA" w:rsidP="009A224D">
      <w:pPr>
        <w:ind w:firstLine="567"/>
        <w:jc w:val="both"/>
        <w:rPr>
          <w:sz w:val="28"/>
          <w:szCs w:val="28"/>
        </w:rPr>
      </w:pPr>
      <w:r>
        <w:rPr>
          <w:sz w:val="28"/>
          <w:szCs w:val="28"/>
        </w:rPr>
        <w:t>По степени обеспечения надежности электроснабжения электро-приемники систем пожарной сигнализации следует относить к первой категории надежности электроснабжения согласно ПУЭ.</w:t>
      </w:r>
    </w:p>
    <w:p w:rsidR="00D006CA" w:rsidRPr="00034D53" w:rsidRDefault="00D006CA" w:rsidP="009A224D">
      <w:pPr>
        <w:ind w:firstLine="567"/>
        <w:jc w:val="both"/>
        <w:rPr>
          <w:sz w:val="28"/>
          <w:szCs w:val="28"/>
        </w:rPr>
      </w:pPr>
      <w:r>
        <w:rPr>
          <w:sz w:val="28"/>
          <w:szCs w:val="28"/>
        </w:rPr>
        <w:t xml:space="preserve">Электропитание АПС должно осуществляется от двух независимых взаимно резервирующих источников питания. </w:t>
      </w:r>
    </w:p>
    <w:p w:rsidR="00D006CA" w:rsidRPr="00034D53" w:rsidRDefault="00D006CA" w:rsidP="009A224D">
      <w:pPr>
        <w:ind w:firstLine="567"/>
        <w:jc w:val="both"/>
        <w:rPr>
          <w:sz w:val="28"/>
          <w:szCs w:val="28"/>
        </w:rPr>
      </w:pPr>
      <w:r>
        <w:rPr>
          <w:sz w:val="28"/>
          <w:szCs w:val="28"/>
        </w:rPr>
        <w:t>В состав систем должны входить источники резервированного питания, обеспечивающие в случае аварии в сети электропитания работу систем в дежурном режиме не менее 24 часов, плюс не менее 3 часов в тревожном режиме.</w:t>
      </w:r>
    </w:p>
    <w:p w:rsidR="00D006CA" w:rsidRPr="00034D53" w:rsidRDefault="00D006CA" w:rsidP="009A224D">
      <w:pPr>
        <w:ind w:firstLine="567"/>
        <w:jc w:val="both"/>
        <w:rPr>
          <w:sz w:val="28"/>
          <w:szCs w:val="28"/>
        </w:rPr>
      </w:pPr>
      <w:r>
        <w:rPr>
          <w:sz w:val="28"/>
          <w:szCs w:val="28"/>
        </w:rPr>
        <w:t>Электрические проводные шлейфы пожарной сигнализации и соединительные линии предусматриваются самостоятельными проводами и кабелями с медными жилами.</w:t>
      </w:r>
    </w:p>
    <w:p w:rsidR="00D006CA" w:rsidRPr="00034D53" w:rsidRDefault="00D006CA" w:rsidP="009A224D">
      <w:pPr>
        <w:ind w:firstLine="567"/>
        <w:jc w:val="both"/>
        <w:rPr>
          <w:sz w:val="28"/>
          <w:szCs w:val="28"/>
        </w:rPr>
      </w:pPr>
      <w:proofErr w:type="spellStart"/>
      <w:r>
        <w:rPr>
          <w:sz w:val="28"/>
          <w:szCs w:val="28"/>
        </w:rPr>
        <w:lastRenderedPageBreak/>
        <w:t>Пожаростойкость</w:t>
      </w:r>
      <w:proofErr w:type="spellEnd"/>
      <w:r>
        <w:rPr>
          <w:sz w:val="28"/>
          <w:szCs w:val="28"/>
        </w:rPr>
        <w:t xml:space="preserve"> проводов и кабелей, подключаемых к различным компонентам систем пожарной автоматики предусматривается не меньше времени выполнения задач этими компонентами для конкретного места установки.</w:t>
      </w:r>
    </w:p>
    <w:p w:rsidR="00D006CA" w:rsidRPr="00034D53" w:rsidRDefault="00D006CA" w:rsidP="009A224D">
      <w:pPr>
        <w:ind w:firstLine="567"/>
        <w:jc w:val="both"/>
        <w:rPr>
          <w:sz w:val="28"/>
          <w:szCs w:val="28"/>
        </w:rPr>
      </w:pPr>
      <w:r>
        <w:rPr>
          <w:sz w:val="28"/>
          <w:szCs w:val="28"/>
        </w:rPr>
        <w:t>Линии электропитания приборов приемно-контрольных и приборов пожарных управления предусматривается выполнять самостоятельными проводами и кабелями.</w:t>
      </w:r>
    </w:p>
    <w:p w:rsidR="00D006CA" w:rsidRPr="00034D53" w:rsidRDefault="00D006CA" w:rsidP="009A224D">
      <w:pPr>
        <w:ind w:firstLine="567"/>
        <w:jc w:val="both"/>
        <w:rPr>
          <w:sz w:val="28"/>
          <w:szCs w:val="28"/>
        </w:rPr>
      </w:pPr>
      <w:r>
        <w:rPr>
          <w:sz w:val="28"/>
          <w:szCs w:val="28"/>
        </w:rPr>
        <w:t xml:space="preserve">Проходы кабелей через стены выполняются отрезками из стальных ВГП труб с последующей заделкой зазоров материалом негорючим, </w:t>
      </w:r>
      <w:proofErr w:type="spellStart"/>
      <w:r>
        <w:rPr>
          <w:sz w:val="28"/>
          <w:szCs w:val="28"/>
        </w:rPr>
        <w:t>легкоразрушимым</w:t>
      </w:r>
      <w:proofErr w:type="spellEnd"/>
      <w:r>
        <w:rPr>
          <w:sz w:val="28"/>
          <w:szCs w:val="28"/>
        </w:rPr>
        <w:t>, с пределом огнестойкости стен согласно требованиям СНиП</w:t>
      </w:r>
      <w:r w:rsidR="00884440">
        <w:rPr>
          <w:sz w:val="28"/>
          <w:szCs w:val="28"/>
        </w:rPr>
        <w:t> </w:t>
      </w:r>
      <w:r>
        <w:rPr>
          <w:sz w:val="28"/>
          <w:szCs w:val="28"/>
        </w:rPr>
        <w:t>3.05.06-85.</w:t>
      </w:r>
    </w:p>
    <w:p w:rsidR="00D006CA" w:rsidRPr="00034D53" w:rsidRDefault="00D006CA" w:rsidP="009A224D">
      <w:pPr>
        <w:ind w:firstLine="567"/>
        <w:jc w:val="both"/>
        <w:rPr>
          <w:sz w:val="28"/>
          <w:szCs w:val="28"/>
        </w:rPr>
      </w:pPr>
      <w:r>
        <w:rPr>
          <w:sz w:val="28"/>
          <w:szCs w:val="28"/>
        </w:rPr>
        <w:t xml:space="preserve">Крепление гофрированной трубы с затянутым в него кабелем осуществляется при помощи стальных скоб, расстояние между точками крепления не более 500 мм. Гофрированная труба </w:t>
      </w:r>
      <w:proofErr w:type="gramStart"/>
      <w:r>
        <w:rPr>
          <w:sz w:val="28"/>
          <w:szCs w:val="28"/>
        </w:rPr>
        <w:t>при соединение</w:t>
      </w:r>
      <w:proofErr w:type="gramEnd"/>
      <w:r>
        <w:rPr>
          <w:sz w:val="28"/>
          <w:szCs w:val="28"/>
        </w:rPr>
        <w:t xml:space="preserve"> с монтажной коробкой может быть заведена внутрь коробки или примыкать к ней в плотную.</w:t>
      </w:r>
    </w:p>
    <w:p w:rsidR="00D006CA" w:rsidRPr="00034D53" w:rsidRDefault="00D006CA" w:rsidP="009A224D">
      <w:pPr>
        <w:ind w:firstLine="567"/>
        <w:jc w:val="both"/>
        <w:rPr>
          <w:sz w:val="28"/>
          <w:szCs w:val="28"/>
        </w:rPr>
      </w:pPr>
      <w:r>
        <w:rPr>
          <w:sz w:val="28"/>
          <w:szCs w:val="28"/>
        </w:rPr>
        <w:t>Элементы системы пожарной сигнализации должны удовлетворять требованиям ГОСТ 12.2.007.0 по способу защиты человека от поражения электрическим током и должны быть заземлены. Устройства заземления (зануления) должны выполняться в соответствии с требованиями СНиП</w:t>
      </w:r>
      <w:r w:rsidR="00884440">
        <w:rPr>
          <w:sz w:val="28"/>
          <w:szCs w:val="28"/>
        </w:rPr>
        <w:t> </w:t>
      </w:r>
      <w:r>
        <w:rPr>
          <w:sz w:val="28"/>
          <w:szCs w:val="28"/>
        </w:rPr>
        <w:t>3.05.06-85, ПУЭ, технической документации предприятий-изготовителей.</w:t>
      </w:r>
    </w:p>
    <w:p w:rsidR="00D006CA" w:rsidRPr="00034D53" w:rsidRDefault="00D006CA" w:rsidP="009A224D">
      <w:pPr>
        <w:jc w:val="both"/>
        <w:rPr>
          <w:b/>
          <w:sz w:val="28"/>
          <w:szCs w:val="28"/>
        </w:rPr>
      </w:pPr>
    </w:p>
    <w:bookmarkEnd w:id="62"/>
    <w:bookmarkEnd w:id="63"/>
    <w:bookmarkEnd w:id="64"/>
    <w:bookmarkEnd w:id="65"/>
    <w:bookmarkEnd w:id="66"/>
    <w:bookmarkEnd w:id="67"/>
    <w:bookmarkEnd w:id="68"/>
    <w:bookmarkEnd w:id="69"/>
    <w:bookmarkEnd w:id="70"/>
    <w:p w:rsidR="00D006CA" w:rsidRPr="00034D53" w:rsidRDefault="00D006CA" w:rsidP="009A224D">
      <w:pPr>
        <w:ind w:firstLine="567"/>
        <w:jc w:val="both"/>
        <w:rPr>
          <w:b/>
          <w:sz w:val="28"/>
          <w:szCs w:val="28"/>
        </w:rPr>
      </w:pPr>
      <w:r>
        <w:rPr>
          <w:b/>
          <w:sz w:val="28"/>
          <w:szCs w:val="28"/>
        </w:rPr>
        <w:t>6. Требования к монтажу.</w:t>
      </w:r>
    </w:p>
    <w:p w:rsidR="00D006CA" w:rsidRPr="00034D53" w:rsidRDefault="00D006CA" w:rsidP="009A224D">
      <w:pPr>
        <w:ind w:firstLine="567"/>
        <w:jc w:val="both"/>
        <w:rPr>
          <w:sz w:val="28"/>
          <w:szCs w:val="28"/>
        </w:rPr>
      </w:pPr>
      <w:r>
        <w:rPr>
          <w:sz w:val="28"/>
          <w:szCs w:val="28"/>
        </w:rPr>
        <w:t xml:space="preserve">При монтаже и эксплуатации установок руководствоваться требованиями </w:t>
      </w:r>
      <w:r w:rsidR="00A76821">
        <w:rPr>
          <w:sz w:val="28"/>
          <w:szCs w:val="28"/>
        </w:rPr>
        <w:t>рабочей</w:t>
      </w:r>
      <w:r>
        <w:rPr>
          <w:sz w:val="28"/>
          <w:szCs w:val="28"/>
        </w:rPr>
        <w:t xml:space="preserve"> документации №12/2024-СПС и СО, а также технической документацией заводов-изготовителей применяемого оборудования и настоящими правилами.</w:t>
      </w:r>
    </w:p>
    <w:p w:rsidR="00D006CA" w:rsidRPr="00034D53" w:rsidRDefault="00D006CA" w:rsidP="009A224D">
      <w:pPr>
        <w:ind w:firstLine="567"/>
        <w:jc w:val="both"/>
        <w:rPr>
          <w:sz w:val="28"/>
          <w:szCs w:val="28"/>
        </w:rPr>
      </w:pPr>
      <w:r>
        <w:rPr>
          <w:sz w:val="28"/>
          <w:szCs w:val="28"/>
        </w:rPr>
        <w:t>Приемно-контрольные приборы (ППК) и другое оборудование применяются в соответствии с требованиями государственных стандартов, нормативных требований в области пожарной безопасности, технической документацией, с учетом климатических, механических, электромагнитных и других воздействий в местах их размещения.</w:t>
      </w:r>
    </w:p>
    <w:p w:rsidR="00D006CA" w:rsidRPr="00034D53" w:rsidRDefault="00D006CA" w:rsidP="009A224D">
      <w:pPr>
        <w:ind w:firstLine="567"/>
        <w:jc w:val="both"/>
        <w:rPr>
          <w:sz w:val="28"/>
          <w:szCs w:val="28"/>
        </w:rPr>
      </w:pPr>
      <w:r>
        <w:rPr>
          <w:sz w:val="28"/>
          <w:szCs w:val="28"/>
        </w:rPr>
        <w:t>ППК устанавливаем на стену, перегородку или конструкцию, изготовленную из негорючих материалов.</w:t>
      </w:r>
    </w:p>
    <w:p w:rsidR="00D006CA" w:rsidRPr="00034D53" w:rsidRDefault="00D006CA" w:rsidP="009A224D">
      <w:pPr>
        <w:ind w:firstLine="567"/>
        <w:jc w:val="both"/>
        <w:rPr>
          <w:sz w:val="28"/>
          <w:szCs w:val="28"/>
        </w:rPr>
      </w:pPr>
      <w:r>
        <w:rPr>
          <w:sz w:val="28"/>
          <w:szCs w:val="28"/>
        </w:rPr>
        <w:t>Монтаж должен выполняться с минимальным нарушением интерьера помещений.</w:t>
      </w:r>
    </w:p>
    <w:p w:rsidR="00D006CA" w:rsidRPr="00034D53" w:rsidRDefault="00D006CA" w:rsidP="009A224D">
      <w:pPr>
        <w:ind w:firstLine="567"/>
        <w:jc w:val="both"/>
        <w:rPr>
          <w:sz w:val="28"/>
          <w:szCs w:val="28"/>
        </w:rPr>
      </w:pPr>
      <w:r>
        <w:rPr>
          <w:sz w:val="28"/>
          <w:szCs w:val="28"/>
        </w:rPr>
        <w:t>После производства работ подрядчик выполняет восстановительные работы и вывоз мусора.</w:t>
      </w:r>
    </w:p>
    <w:p w:rsidR="00D006CA" w:rsidRPr="00034D53" w:rsidRDefault="00D006CA" w:rsidP="009A224D">
      <w:pPr>
        <w:ind w:firstLine="567"/>
        <w:jc w:val="both"/>
        <w:rPr>
          <w:sz w:val="28"/>
          <w:szCs w:val="28"/>
        </w:rPr>
      </w:pPr>
      <w:r>
        <w:rPr>
          <w:sz w:val="28"/>
          <w:szCs w:val="28"/>
        </w:rPr>
        <w:t>При выполнении работ по монтажу АУПС, СОУЭ на объекте Подрядчик производит пуско-наладочные работы;</w:t>
      </w:r>
    </w:p>
    <w:p w:rsidR="00D006CA" w:rsidRPr="00034D53" w:rsidRDefault="00D006CA" w:rsidP="009A224D">
      <w:pPr>
        <w:ind w:firstLine="567"/>
        <w:jc w:val="both"/>
        <w:rPr>
          <w:sz w:val="28"/>
          <w:szCs w:val="28"/>
        </w:rPr>
      </w:pPr>
      <w:r>
        <w:rPr>
          <w:sz w:val="28"/>
          <w:szCs w:val="28"/>
        </w:rPr>
        <w:t>Сигналы систем АУПС, СОУЭ вывести в помещение охраны.</w:t>
      </w:r>
    </w:p>
    <w:p w:rsidR="00D006CA" w:rsidRPr="00034D53" w:rsidRDefault="00D006CA" w:rsidP="009A224D">
      <w:pPr>
        <w:ind w:firstLine="567"/>
        <w:jc w:val="both"/>
        <w:rPr>
          <w:sz w:val="28"/>
          <w:szCs w:val="28"/>
        </w:rPr>
      </w:pPr>
    </w:p>
    <w:p w:rsidR="00D006CA" w:rsidRPr="00034D53" w:rsidRDefault="00D006CA" w:rsidP="009A224D">
      <w:pPr>
        <w:ind w:firstLine="567"/>
        <w:jc w:val="both"/>
        <w:rPr>
          <w:b/>
          <w:sz w:val="28"/>
          <w:szCs w:val="28"/>
        </w:rPr>
      </w:pPr>
      <w:r>
        <w:rPr>
          <w:b/>
          <w:sz w:val="28"/>
          <w:szCs w:val="28"/>
        </w:rPr>
        <w:t>7. Требования к внутренним  магистралям.</w:t>
      </w:r>
    </w:p>
    <w:p w:rsidR="00D006CA" w:rsidRPr="00034D53" w:rsidRDefault="00D006CA" w:rsidP="009A224D">
      <w:pPr>
        <w:ind w:firstLine="567"/>
        <w:jc w:val="both"/>
        <w:rPr>
          <w:sz w:val="28"/>
          <w:szCs w:val="28"/>
        </w:rPr>
      </w:pPr>
      <w:r>
        <w:rPr>
          <w:sz w:val="28"/>
          <w:szCs w:val="28"/>
        </w:rPr>
        <w:lastRenderedPageBreak/>
        <w:t xml:space="preserve">Кабельные магистрали по внутренним стенам здания должны прокладываться открыто за подвесным потолком и по существующим </w:t>
      </w:r>
      <w:proofErr w:type="spellStart"/>
      <w:r>
        <w:rPr>
          <w:sz w:val="28"/>
          <w:szCs w:val="28"/>
        </w:rPr>
        <w:t>кабельростам</w:t>
      </w:r>
      <w:proofErr w:type="spellEnd"/>
      <w:r>
        <w:rPr>
          <w:sz w:val="28"/>
          <w:szCs w:val="28"/>
        </w:rPr>
        <w:t>.</w:t>
      </w:r>
    </w:p>
    <w:p w:rsidR="00D006CA" w:rsidRPr="00034D53" w:rsidRDefault="00D006CA" w:rsidP="009A224D">
      <w:pPr>
        <w:ind w:firstLine="567"/>
        <w:jc w:val="both"/>
        <w:rPr>
          <w:sz w:val="28"/>
          <w:szCs w:val="28"/>
        </w:rPr>
      </w:pPr>
      <w:r>
        <w:rPr>
          <w:sz w:val="28"/>
          <w:szCs w:val="28"/>
        </w:rPr>
        <w:t>Кабельные магистрали по внутренним стенам при отсутствии подвесных потолков должны прокладываться в кабель - каналах.</w:t>
      </w:r>
    </w:p>
    <w:p w:rsidR="00D006CA" w:rsidRPr="00034D53" w:rsidRDefault="00D006CA" w:rsidP="009A224D">
      <w:pPr>
        <w:ind w:firstLine="567"/>
        <w:jc w:val="both"/>
        <w:rPr>
          <w:sz w:val="28"/>
          <w:szCs w:val="28"/>
        </w:rPr>
      </w:pPr>
      <w:r>
        <w:rPr>
          <w:sz w:val="28"/>
          <w:szCs w:val="28"/>
        </w:rPr>
        <w:t>Монтаж кабельных линий должен выполняться с маркировкой кабелей.</w:t>
      </w:r>
    </w:p>
    <w:p w:rsidR="00D006CA" w:rsidRPr="00034D53" w:rsidRDefault="00D006CA" w:rsidP="009A224D">
      <w:pPr>
        <w:ind w:firstLine="567"/>
        <w:jc w:val="both"/>
        <w:rPr>
          <w:sz w:val="28"/>
          <w:szCs w:val="28"/>
        </w:rPr>
      </w:pPr>
      <w:r>
        <w:rPr>
          <w:sz w:val="28"/>
          <w:szCs w:val="28"/>
        </w:rPr>
        <w:t>Электромонтеры, обслуживающие электроустановки, должны быть снабжены защитными средствами, прошедшими соответствующие лабораторные испытания и иметь допуск к работам на электроустановках 3 группы до 1000 В.</w:t>
      </w:r>
    </w:p>
    <w:p w:rsidR="00D006CA" w:rsidRPr="00034D53" w:rsidRDefault="00D006CA" w:rsidP="009A224D">
      <w:pPr>
        <w:ind w:firstLine="567"/>
        <w:jc w:val="both"/>
        <w:rPr>
          <w:sz w:val="28"/>
          <w:szCs w:val="28"/>
        </w:rPr>
      </w:pPr>
      <w:r>
        <w:rPr>
          <w:sz w:val="28"/>
          <w:szCs w:val="28"/>
        </w:rPr>
        <w:t>Все электромонтажные работы, обслуживание электроустановок, периодичность и методы испытания защитных средств должны выполняться со строгим соблюдением всех организационно-технических мероприятий изложенных в Правилах эксплуатации электроустановок потребителей, а также ИОТ 11233753-001-2007.</w:t>
      </w:r>
    </w:p>
    <w:p w:rsidR="00D006CA" w:rsidRPr="00034D53" w:rsidRDefault="00D006CA" w:rsidP="009A224D">
      <w:pPr>
        <w:ind w:firstLine="567"/>
        <w:jc w:val="both"/>
        <w:rPr>
          <w:sz w:val="28"/>
          <w:szCs w:val="28"/>
        </w:rPr>
      </w:pPr>
    </w:p>
    <w:p w:rsidR="00C57EE4" w:rsidRPr="000C275B" w:rsidRDefault="00C0036F" w:rsidP="00C57EE4">
      <w:pPr>
        <w:ind w:firstLine="709"/>
        <w:jc w:val="both"/>
        <w:rPr>
          <w:rFonts w:eastAsia="SimSun"/>
          <w:b/>
          <w:kern w:val="1"/>
          <w:sz w:val="28"/>
          <w:szCs w:val="28"/>
          <w:lang w:eastAsia="hi-IN" w:bidi="hi-IN"/>
        </w:rPr>
      </w:pPr>
      <w:r>
        <w:rPr>
          <w:rFonts w:eastAsia="SimSun"/>
          <w:b/>
          <w:kern w:val="1"/>
          <w:sz w:val="28"/>
          <w:szCs w:val="28"/>
          <w:lang w:eastAsia="hi-IN" w:bidi="hi-IN"/>
        </w:rPr>
        <w:t>8</w:t>
      </w:r>
      <w:r w:rsidR="00C57EE4" w:rsidRPr="000C275B">
        <w:rPr>
          <w:rFonts w:eastAsia="SimSun"/>
          <w:b/>
          <w:kern w:val="1"/>
          <w:sz w:val="28"/>
          <w:szCs w:val="28"/>
          <w:lang w:eastAsia="hi-IN" w:bidi="hi-IN"/>
        </w:rPr>
        <w:t xml:space="preserve"> Требования к выполняемым работам и персоналу.</w:t>
      </w:r>
    </w:p>
    <w:p w:rsidR="00C57EE4" w:rsidRPr="000C275B" w:rsidRDefault="00C0036F" w:rsidP="00C0036F">
      <w:pPr>
        <w:pBdr>
          <w:top w:val="nil"/>
          <w:left w:val="nil"/>
          <w:bottom w:val="nil"/>
          <w:right w:val="nil"/>
          <w:between w:val="nil"/>
        </w:pBdr>
        <w:ind w:firstLine="709"/>
        <w:jc w:val="both"/>
        <w:rPr>
          <w:rFonts w:eastAsia="Arial"/>
          <w:sz w:val="28"/>
          <w:szCs w:val="28"/>
        </w:rPr>
      </w:pPr>
      <w:r>
        <w:rPr>
          <w:rFonts w:eastAsia="Arial"/>
          <w:sz w:val="28"/>
          <w:szCs w:val="28"/>
        </w:rPr>
        <w:t>8.</w:t>
      </w:r>
      <w:r w:rsidR="00C57EE4" w:rsidRPr="000C275B">
        <w:rPr>
          <w:rFonts w:eastAsia="Arial"/>
          <w:sz w:val="28"/>
          <w:szCs w:val="28"/>
        </w:rPr>
        <w:t xml:space="preserve">1. Техническое задание составлено на основании рабочей документации </w:t>
      </w:r>
      <w:r w:rsidRPr="00C0036F">
        <w:rPr>
          <w:rFonts w:eastAsia="Arial"/>
          <w:sz w:val="28"/>
          <w:szCs w:val="28"/>
        </w:rPr>
        <w:t>на систему пожарной сигнализации и систему оповещения и</w:t>
      </w:r>
      <w:r>
        <w:rPr>
          <w:rFonts w:eastAsia="Arial"/>
          <w:sz w:val="28"/>
          <w:szCs w:val="28"/>
        </w:rPr>
        <w:t xml:space="preserve"> </w:t>
      </w:r>
      <w:r w:rsidRPr="00C0036F">
        <w:rPr>
          <w:rFonts w:eastAsia="Arial"/>
          <w:sz w:val="28"/>
          <w:szCs w:val="28"/>
        </w:rPr>
        <w:t>управления эвакуацией для контейнерного терминала Лагерная филиала ПАО</w:t>
      </w:r>
      <w:r>
        <w:rPr>
          <w:rFonts w:eastAsia="Arial"/>
          <w:sz w:val="28"/>
          <w:szCs w:val="28"/>
        </w:rPr>
        <w:t xml:space="preserve"> </w:t>
      </w:r>
      <w:r w:rsidRPr="00C0036F">
        <w:rPr>
          <w:rFonts w:eastAsia="Arial"/>
          <w:sz w:val="28"/>
          <w:szCs w:val="28"/>
        </w:rPr>
        <w:t>"</w:t>
      </w:r>
      <w:proofErr w:type="spellStart"/>
      <w:r w:rsidRPr="00C0036F">
        <w:rPr>
          <w:rFonts w:eastAsia="Arial"/>
          <w:sz w:val="28"/>
          <w:szCs w:val="28"/>
        </w:rPr>
        <w:t>ТрансКонтейнер</w:t>
      </w:r>
      <w:proofErr w:type="spellEnd"/>
      <w:r w:rsidRPr="00C0036F">
        <w:rPr>
          <w:rFonts w:eastAsia="Arial"/>
          <w:sz w:val="28"/>
          <w:szCs w:val="28"/>
        </w:rPr>
        <w:t>" на Горьковской железной дороге</w:t>
      </w:r>
      <w:r w:rsidR="00C57EE4" w:rsidRPr="000C275B">
        <w:rPr>
          <w:rFonts w:eastAsia="Arial"/>
          <w:sz w:val="28"/>
          <w:szCs w:val="28"/>
        </w:rPr>
        <w:t xml:space="preserve">, шифр </w:t>
      </w:r>
      <w:r w:rsidRPr="00C0036F">
        <w:rPr>
          <w:rFonts w:eastAsia="Arial"/>
          <w:sz w:val="28"/>
          <w:szCs w:val="28"/>
        </w:rPr>
        <w:t>12/2024-СПС и СО</w:t>
      </w:r>
      <w:r w:rsidR="00C57EE4" w:rsidRPr="000C275B">
        <w:rPr>
          <w:rFonts w:eastAsia="Arial"/>
          <w:sz w:val="28"/>
          <w:szCs w:val="28"/>
        </w:rPr>
        <w:t>, выполненной ООО «</w:t>
      </w:r>
      <w:r w:rsidRPr="00C0036F">
        <w:rPr>
          <w:rFonts w:eastAsia="Arial"/>
          <w:sz w:val="28"/>
          <w:szCs w:val="28"/>
        </w:rPr>
        <w:t>Группа-А-Сервис</w:t>
      </w:r>
      <w:r w:rsidR="00C57EE4" w:rsidRPr="000C275B">
        <w:rPr>
          <w:rFonts w:eastAsia="Arial"/>
          <w:sz w:val="28"/>
          <w:szCs w:val="28"/>
        </w:rPr>
        <w:t>» (приложение № 7 к документации о закупке, приложены к документации о закупке отдельным файлом).</w:t>
      </w:r>
    </w:p>
    <w:p w:rsidR="00C57EE4" w:rsidRPr="000C275B" w:rsidRDefault="00C57EE4" w:rsidP="00C57EE4">
      <w:pPr>
        <w:pBdr>
          <w:top w:val="nil"/>
          <w:left w:val="nil"/>
          <w:bottom w:val="nil"/>
          <w:right w:val="nil"/>
          <w:between w:val="nil"/>
        </w:pBdr>
        <w:ind w:firstLine="709"/>
        <w:jc w:val="both"/>
        <w:rPr>
          <w:rFonts w:eastAsia="Arial"/>
          <w:sz w:val="28"/>
          <w:szCs w:val="28"/>
        </w:rPr>
      </w:pPr>
      <w:r w:rsidRPr="000C275B">
        <w:rPr>
          <w:rFonts w:eastAsia="Arial"/>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C57EE4" w:rsidRPr="000C275B" w:rsidRDefault="00C57EE4" w:rsidP="00C57EE4">
      <w:pPr>
        <w:pBdr>
          <w:top w:val="nil"/>
          <w:left w:val="nil"/>
          <w:bottom w:val="nil"/>
          <w:right w:val="nil"/>
          <w:between w:val="nil"/>
        </w:pBdr>
        <w:ind w:firstLine="709"/>
        <w:jc w:val="both"/>
        <w:rPr>
          <w:rFonts w:eastAsia="Arial"/>
          <w:sz w:val="28"/>
          <w:szCs w:val="28"/>
        </w:rPr>
      </w:pPr>
      <w:r w:rsidRPr="000C275B">
        <w:rPr>
          <w:rFonts w:eastAsia="Arial"/>
          <w:sz w:val="28"/>
          <w:szCs w:val="28"/>
        </w:rPr>
        <w:t>Выполняемые работы, равно как и их результат, должны соответствовать требованиям проектной, рабочей, действующей нормативной документации в области строительства, включая, но не ограничиваясь:</w:t>
      </w:r>
    </w:p>
    <w:p w:rsidR="00C57EE4" w:rsidRPr="000C275B" w:rsidRDefault="00C57EE4" w:rsidP="00C57EE4">
      <w:pPr>
        <w:pBdr>
          <w:top w:val="nil"/>
          <w:left w:val="nil"/>
          <w:bottom w:val="nil"/>
          <w:right w:val="nil"/>
          <w:between w:val="nil"/>
        </w:pBdr>
        <w:ind w:firstLine="709"/>
        <w:jc w:val="both"/>
        <w:rPr>
          <w:rFonts w:eastAsia="Arial"/>
          <w:sz w:val="28"/>
          <w:szCs w:val="28"/>
        </w:rPr>
      </w:pPr>
      <w:r w:rsidRPr="000C275B">
        <w:rPr>
          <w:rFonts w:eastAsia="Arial"/>
          <w:sz w:val="28"/>
          <w:szCs w:val="28"/>
        </w:rPr>
        <w:t>- Федерального закона РФ № 116-ФЗ от 21.07.1997 «О промышленной безопасности опасных производственных объектов»;</w:t>
      </w:r>
    </w:p>
    <w:p w:rsidR="00C57EE4" w:rsidRPr="000C275B" w:rsidRDefault="00C57EE4" w:rsidP="00C57EE4">
      <w:pPr>
        <w:pBdr>
          <w:top w:val="nil"/>
          <w:left w:val="nil"/>
          <w:bottom w:val="nil"/>
          <w:right w:val="nil"/>
          <w:between w:val="nil"/>
        </w:pBdr>
        <w:ind w:firstLine="709"/>
        <w:jc w:val="both"/>
        <w:rPr>
          <w:rFonts w:eastAsia="Arial"/>
          <w:sz w:val="28"/>
          <w:szCs w:val="28"/>
        </w:rPr>
      </w:pPr>
      <w:r w:rsidRPr="000C275B">
        <w:rPr>
          <w:rFonts w:eastAsia="Arial"/>
          <w:sz w:val="28"/>
          <w:szCs w:val="28"/>
        </w:rPr>
        <w:t>- Правил безопасности опасных производственных объектов, на которых используются подъемные сооружения, утвержденным Приказом Ростехнадзора от 26.11.2020 г. №461;</w:t>
      </w:r>
    </w:p>
    <w:p w:rsidR="00C57EE4" w:rsidRPr="000C275B" w:rsidRDefault="00C57EE4" w:rsidP="00C57EE4">
      <w:pPr>
        <w:pBdr>
          <w:top w:val="nil"/>
          <w:left w:val="nil"/>
          <w:bottom w:val="nil"/>
          <w:right w:val="nil"/>
          <w:between w:val="nil"/>
        </w:pBdr>
        <w:ind w:firstLine="709"/>
        <w:jc w:val="both"/>
        <w:rPr>
          <w:rFonts w:eastAsia="Arial"/>
          <w:sz w:val="28"/>
          <w:szCs w:val="28"/>
        </w:rPr>
      </w:pPr>
      <w:r w:rsidRPr="000C275B">
        <w:rPr>
          <w:rFonts w:eastAsia="Arial"/>
          <w:sz w:val="28"/>
          <w:szCs w:val="28"/>
        </w:rPr>
        <w:t>- Правил технической эксплуатации электроустановок потребителей, утвержденным Приказом Министерства энергетики РФ от 10.01.2003г. №6;</w:t>
      </w:r>
    </w:p>
    <w:p w:rsidR="00C57EE4" w:rsidRPr="000C275B" w:rsidRDefault="00C57EE4" w:rsidP="00C57EE4">
      <w:pPr>
        <w:pBdr>
          <w:top w:val="nil"/>
          <w:left w:val="nil"/>
          <w:bottom w:val="nil"/>
          <w:right w:val="nil"/>
          <w:between w:val="nil"/>
        </w:pBdr>
        <w:ind w:firstLine="709"/>
        <w:jc w:val="both"/>
        <w:rPr>
          <w:rFonts w:eastAsia="Arial"/>
          <w:sz w:val="28"/>
          <w:szCs w:val="28"/>
        </w:rPr>
      </w:pPr>
      <w:r w:rsidRPr="000C275B">
        <w:rPr>
          <w:rFonts w:eastAsia="Arial"/>
          <w:sz w:val="28"/>
          <w:szCs w:val="28"/>
        </w:rPr>
        <w:t>- Правил устройства электроустановок, утвержденным Приказом Министерства энергетики РФ от 08.07.2002г. №204;</w:t>
      </w:r>
    </w:p>
    <w:p w:rsidR="00C57EE4" w:rsidRPr="000C275B" w:rsidRDefault="00C57EE4" w:rsidP="00C57EE4">
      <w:pPr>
        <w:pBdr>
          <w:top w:val="nil"/>
          <w:left w:val="nil"/>
          <w:bottom w:val="nil"/>
          <w:right w:val="nil"/>
          <w:between w:val="nil"/>
        </w:pBdr>
        <w:ind w:firstLine="709"/>
        <w:jc w:val="both"/>
        <w:rPr>
          <w:rFonts w:eastAsia="Arial"/>
          <w:sz w:val="28"/>
          <w:szCs w:val="28"/>
        </w:rPr>
      </w:pPr>
      <w:r w:rsidRPr="000C275B">
        <w:rPr>
          <w:rFonts w:eastAsia="Arial"/>
          <w:sz w:val="28"/>
          <w:szCs w:val="28"/>
        </w:rPr>
        <w:t>- Правил противопожарного режима в Российской Федерации, утвержденным постановлением Правительства РФ от 16.09.2020г. №1479.</w:t>
      </w:r>
    </w:p>
    <w:p w:rsidR="00C57EE4" w:rsidRPr="000C275B" w:rsidRDefault="00FA353C" w:rsidP="00C57EE4">
      <w:pPr>
        <w:pBdr>
          <w:top w:val="nil"/>
          <w:left w:val="nil"/>
          <w:bottom w:val="nil"/>
          <w:right w:val="nil"/>
          <w:between w:val="nil"/>
        </w:pBdr>
        <w:ind w:firstLine="709"/>
        <w:jc w:val="both"/>
        <w:rPr>
          <w:rFonts w:eastAsia="Arial"/>
          <w:sz w:val="28"/>
          <w:szCs w:val="28"/>
        </w:rPr>
      </w:pPr>
      <w:r>
        <w:rPr>
          <w:rFonts w:eastAsia="Arial"/>
          <w:sz w:val="28"/>
          <w:szCs w:val="28"/>
        </w:rPr>
        <w:t>8</w:t>
      </w:r>
      <w:r w:rsidR="00C57EE4" w:rsidRPr="000C275B">
        <w:rPr>
          <w:rFonts w:eastAsia="Arial"/>
          <w:sz w:val="28"/>
          <w:szCs w:val="28"/>
        </w:rPr>
        <w:t xml:space="preserve">.2. Исполнитель обязан вести исполнительную документацию и своевременно предъявлять её Заказчику при сдаче-приёмке работ/части работ, составлять акты освидетельствования скрытых работ, вести другую исполнительную производственную документацию и требуемые журналы в </w:t>
      </w:r>
      <w:r w:rsidR="00C57EE4" w:rsidRPr="000C275B">
        <w:rPr>
          <w:rFonts w:eastAsia="Arial"/>
          <w:sz w:val="28"/>
          <w:szCs w:val="28"/>
        </w:rPr>
        <w:lastRenderedPageBreak/>
        <w:t>соответствии с требованиями РД-11-02-2006 и СП 48.13330.2019 «Организация строительства» в объеме, достаточном для сдачи объекта в эксплуатацию.</w:t>
      </w:r>
    </w:p>
    <w:p w:rsidR="00C57EE4" w:rsidRPr="000C275B" w:rsidRDefault="00FA353C" w:rsidP="00C57EE4">
      <w:pPr>
        <w:pBdr>
          <w:top w:val="nil"/>
          <w:left w:val="nil"/>
          <w:bottom w:val="nil"/>
          <w:right w:val="nil"/>
          <w:between w:val="nil"/>
        </w:pBdr>
        <w:ind w:firstLine="709"/>
        <w:jc w:val="both"/>
        <w:rPr>
          <w:rFonts w:eastAsia="Arial"/>
          <w:sz w:val="28"/>
          <w:szCs w:val="28"/>
        </w:rPr>
      </w:pPr>
      <w:r>
        <w:rPr>
          <w:rFonts w:eastAsia="Arial"/>
          <w:sz w:val="28"/>
          <w:szCs w:val="28"/>
        </w:rPr>
        <w:t>8</w:t>
      </w:r>
      <w:r w:rsidR="00C57EE4" w:rsidRPr="000C275B">
        <w:rPr>
          <w:rFonts w:eastAsia="Arial"/>
          <w:sz w:val="28"/>
          <w:szCs w:val="28"/>
        </w:rPr>
        <w:t>.3. Исполнитель обязан обеспечить сохранность находящихся на объекте материалов.</w:t>
      </w:r>
    </w:p>
    <w:p w:rsidR="00C57EE4" w:rsidRPr="000C275B" w:rsidRDefault="00FA353C" w:rsidP="00C57EE4">
      <w:pPr>
        <w:pBdr>
          <w:top w:val="nil"/>
          <w:left w:val="nil"/>
          <w:bottom w:val="nil"/>
          <w:right w:val="nil"/>
          <w:between w:val="nil"/>
        </w:pBdr>
        <w:ind w:firstLine="709"/>
        <w:jc w:val="both"/>
        <w:rPr>
          <w:rFonts w:eastAsia="Arial"/>
          <w:sz w:val="28"/>
          <w:szCs w:val="28"/>
        </w:rPr>
      </w:pPr>
      <w:r>
        <w:rPr>
          <w:rFonts w:eastAsia="Arial"/>
          <w:sz w:val="28"/>
          <w:szCs w:val="28"/>
        </w:rPr>
        <w:t>8.</w:t>
      </w:r>
      <w:r w:rsidR="00C57EE4" w:rsidRPr="000C275B">
        <w:rPr>
          <w:rFonts w:eastAsia="Arial"/>
          <w:sz w:val="28"/>
          <w:szCs w:val="28"/>
        </w:rPr>
        <w:t>4. Исполнитель обязан до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w:t>
      </w:r>
    </w:p>
    <w:p w:rsidR="00C57EE4" w:rsidRPr="000C275B" w:rsidRDefault="00FA353C" w:rsidP="00C57EE4">
      <w:pPr>
        <w:pBdr>
          <w:top w:val="nil"/>
          <w:left w:val="nil"/>
          <w:bottom w:val="nil"/>
          <w:right w:val="nil"/>
          <w:between w:val="nil"/>
        </w:pBdr>
        <w:ind w:firstLine="709"/>
        <w:jc w:val="both"/>
        <w:rPr>
          <w:rFonts w:eastAsia="Arial"/>
          <w:sz w:val="28"/>
          <w:szCs w:val="28"/>
        </w:rPr>
      </w:pPr>
      <w:r>
        <w:rPr>
          <w:rFonts w:eastAsia="Arial"/>
          <w:sz w:val="28"/>
          <w:szCs w:val="28"/>
        </w:rPr>
        <w:t>8</w:t>
      </w:r>
      <w:r w:rsidR="00C57EE4" w:rsidRPr="000C275B">
        <w:rPr>
          <w:rFonts w:eastAsia="Arial"/>
          <w:sz w:val="28"/>
          <w:szCs w:val="28"/>
        </w:rPr>
        <w:t>.5. Исполнитель обязан за счет своих средств организовать вывоз строительного мусора по мере накопления, не допуская загромождение производственной терри</w:t>
      </w:r>
      <w:r>
        <w:rPr>
          <w:rFonts w:eastAsia="Arial"/>
          <w:sz w:val="28"/>
          <w:szCs w:val="28"/>
        </w:rPr>
        <w:t>тории на месте выполнения работ</w:t>
      </w:r>
      <w:r w:rsidR="00C57EE4" w:rsidRPr="000C275B">
        <w:rPr>
          <w:rFonts w:eastAsia="Arial"/>
          <w:sz w:val="28"/>
          <w:szCs w:val="28"/>
        </w:rPr>
        <w:t>.</w:t>
      </w:r>
    </w:p>
    <w:p w:rsidR="00C57EE4" w:rsidRPr="000C275B" w:rsidRDefault="00FA353C" w:rsidP="00C57EE4">
      <w:pPr>
        <w:pBdr>
          <w:top w:val="nil"/>
          <w:left w:val="nil"/>
          <w:bottom w:val="nil"/>
          <w:right w:val="nil"/>
          <w:between w:val="nil"/>
        </w:pBdr>
        <w:ind w:firstLine="709"/>
        <w:jc w:val="both"/>
        <w:rPr>
          <w:rFonts w:eastAsia="Arial"/>
          <w:sz w:val="28"/>
          <w:szCs w:val="28"/>
        </w:rPr>
      </w:pPr>
      <w:r>
        <w:rPr>
          <w:rFonts w:eastAsia="Arial"/>
          <w:sz w:val="28"/>
          <w:szCs w:val="28"/>
        </w:rPr>
        <w:t>8</w:t>
      </w:r>
      <w:r w:rsidR="00C57EE4" w:rsidRPr="000C275B">
        <w:rPr>
          <w:rFonts w:eastAsia="Arial"/>
          <w:sz w:val="28"/>
          <w:szCs w:val="28"/>
        </w:rPr>
        <w:t>.6. Для обеспечения доступа работников и специализированной техники на место выполнения работ Исполнитель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rsidR="00C57EE4" w:rsidRPr="000C275B" w:rsidRDefault="00FA353C" w:rsidP="00C57EE4">
      <w:pPr>
        <w:pBdr>
          <w:top w:val="nil"/>
          <w:left w:val="nil"/>
          <w:bottom w:val="nil"/>
          <w:right w:val="nil"/>
          <w:between w:val="nil"/>
        </w:pBdr>
        <w:ind w:firstLine="709"/>
        <w:jc w:val="both"/>
        <w:rPr>
          <w:rFonts w:eastAsia="Arial"/>
          <w:sz w:val="28"/>
          <w:szCs w:val="28"/>
        </w:rPr>
      </w:pPr>
      <w:r>
        <w:rPr>
          <w:rFonts w:eastAsia="Arial"/>
          <w:sz w:val="28"/>
          <w:szCs w:val="28"/>
        </w:rPr>
        <w:t>8</w:t>
      </w:r>
      <w:r w:rsidR="00C57EE4" w:rsidRPr="000C275B">
        <w:rPr>
          <w:rFonts w:eastAsia="Arial"/>
          <w:sz w:val="28"/>
          <w:szCs w:val="28"/>
        </w:rPr>
        <w:t>.7. В случае привлечения на Работы нерезидентов Российской Федерации, Исполнитель обязан предоставить патенты на работу сотрудников исполнителя.</w:t>
      </w:r>
    </w:p>
    <w:p w:rsidR="00C57EE4" w:rsidRPr="000C275B" w:rsidRDefault="00FA353C" w:rsidP="00C57EE4">
      <w:pPr>
        <w:pBdr>
          <w:top w:val="nil"/>
          <w:left w:val="nil"/>
          <w:bottom w:val="nil"/>
          <w:right w:val="nil"/>
          <w:between w:val="nil"/>
        </w:pBdr>
        <w:ind w:firstLine="709"/>
        <w:jc w:val="both"/>
        <w:rPr>
          <w:rFonts w:eastAsia="Arial"/>
          <w:sz w:val="28"/>
          <w:szCs w:val="28"/>
        </w:rPr>
      </w:pPr>
      <w:r>
        <w:rPr>
          <w:rFonts w:eastAsia="Arial"/>
          <w:sz w:val="28"/>
          <w:szCs w:val="28"/>
        </w:rPr>
        <w:t>8</w:t>
      </w:r>
      <w:r w:rsidR="00C57EE4" w:rsidRPr="000C275B">
        <w:rPr>
          <w:rFonts w:eastAsia="Arial"/>
          <w:sz w:val="28"/>
          <w:szCs w:val="28"/>
        </w:rPr>
        <w:t>.8. 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rsidR="00C57EE4" w:rsidRPr="000C275B" w:rsidRDefault="003C0338" w:rsidP="00C57EE4">
      <w:pPr>
        <w:pBdr>
          <w:top w:val="nil"/>
          <w:left w:val="nil"/>
          <w:bottom w:val="nil"/>
          <w:right w:val="nil"/>
          <w:between w:val="nil"/>
        </w:pBdr>
        <w:ind w:firstLine="709"/>
        <w:jc w:val="both"/>
        <w:rPr>
          <w:rFonts w:eastAsia="Arial"/>
          <w:sz w:val="28"/>
          <w:szCs w:val="28"/>
        </w:rPr>
      </w:pPr>
      <w:r>
        <w:rPr>
          <w:rFonts w:eastAsia="Arial"/>
          <w:sz w:val="28"/>
          <w:szCs w:val="28"/>
        </w:rPr>
        <w:t>8</w:t>
      </w:r>
      <w:r w:rsidR="00C57EE4" w:rsidRPr="000C275B">
        <w:rPr>
          <w:rFonts w:eastAsia="Arial"/>
          <w:sz w:val="28"/>
          <w:szCs w:val="28"/>
        </w:rPr>
        <w:t>.9. Все работы выполняются с использованием материалов и оборудования Исполнителя, применяемые материалы должны соответствовать стандартам РФ и иметь сертификаты.</w:t>
      </w:r>
    </w:p>
    <w:p w:rsidR="00C57EE4" w:rsidRPr="000C275B" w:rsidRDefault="003C0338" w:rsidP="00C57EE4">
      <w:pPr>
        <w:pBdr>
          <w:top w:val="nil"/>
          <w:left w:val="nil"/>
          <w:bottom w:val="nil"/>
          <w:right w:val="nil"/>
          <w:between w:val="nil"/>
        </w:pBdr>
        <w:ind w:firstLine="709"/>
        <w:jc w:val="both"/>
        <w:rPr>
          <w:rFonts w:eastAsia="Arial"/>
          <w:sz w:val="28"/>
          <w:szCs w:val="28"/>
        </w:rPr>
      </w:pPr>
      <w:r>
        <w:rPr>
          <w:rFonts w:eastAsia="Arial"/>
          <w:sz w:val="28"/>
          <w:szCs w:val="28"/>
        </w:rPr>
        <w:t>8</w:t>
      </w:r>
      <w:r w:rsidR="00C57EE4" w:rsidRPr="000C275B">
        <w:rPr>
          <w:rFonts w:eastAsia="Arial"/>
          <w:sz w:val="28"/>
          <w:szCs w:val="28"/>
        </w:rPr>
        <w:t>.10. Работы выполняются в соответствии с рабочей документацией (Приложение №7 к конкурсной документации). Любые отклонения от принятых проектных решений должны быть оформлены письменным согласованием с Заказчиком. Внесение любых изменений в проектную (рабочую) документацию по инициативе Исполнителя после полученного согласования от Заказчика производятся за счёт средств и сил Исполнителя, без изменения сроков выполнения работ.</w:t>
      </w:r>
    </w:p>
    <w:p w:rsidR="00C57EE4" w:rsidRPr="000C275B" w:rsidRDefault="00C57EE4" w:rsidP="00C57EE4">
      <w:pPr>
        <w:jc w:val="both"/>
        <w:rPr>
          <w:rFonts w:eastAsia="SimSun"/>
          <w:kern w:val="1"/>
          <w:sz w:val="28"/>
          <w:szCs w:val="28"/>
          <w:lang w:eastAsia="hi-IN" w:bidi="hi-IN"/>
        </w:rPr>
      </w:pPr>
    </w:p>
    <w:p w:rsidR="00C57EE4" w:rsidRPr="000C275B" w:rsidRDefault="00AC5C03" w:rsidP="00C57EE4">
      <w:pPr>
        <w:ind w:firstLine="709"/>
        <w:jc w:val="both"/>
        <w:rPr>
          <w:rFonts w:eastAsia="SimSun"/>
          <w:b/>
          <w:kern w:val="1"/>
          <w:sz w:val="28"/>
          <w:szCs w:val="28"/>
          <w:lang w:eastAsia="hi-IN" w:bidi="hi-IN"/>
        </w:rPr>
      </w:pPr>
      <w:r>
        <w:rPr>
          <w:rFonts w:eastAsia="SimSun"/>
          <w:b/>
          <w:kern w:val="1"/>
          <w:sz w:val="28"/>
          <w:szCs w:val="28"/>
          <w:lang w:eastAsia="hi-IN" w:bidi="hi-IN"/>
        </w:rPr>
        <w:t>9</w:t>
      </w:r>
      <w:r w:rsidR="00C57EE4" w:rsidRPr="000C275B">
        <w:rPr>
          <w:rFonts w:eastAsia="SimSun"/>
          <w:b/>
          <w:kern w:val="1"/>
          <w:sz w:val="28"/>
          <w:szCs w:val="28"/>
          <w:lang w:eastAsia="hi-IN" w:bidi="hi-IN"/>
        </w:rPr>
        <w:t>. Правила приемки работ.</w:t>
      </w:r>
    </w:p>
    <w:p w:rsidR="00C57EE4" w:rsidRPr="000C275B" w:rsidRDefault="00AC5C03" w:rsidP="00C57EE4">
      <w:pPr>
        <w:pBdr>
          <w:top w:val="nil"/>
          <w:left w:val="nil"/>
          <w:bottom w:val="nil"/>
          <w:right w:val="nil"/>
          <w:between w:val="nil"/>
        </w:pBdr>
        <w:ind w:firstLine="709"/>
        <w:jc w:val="both"/>
        <w:rPr>
          <w:color w:val="000000"/>
          <w:sz w:val="28"/>
          <w:szCs w:val="28"/>
        </w:rPr>
      </w:pPr>
      <w:r>
        <w:rPr>
          <w:color w:val="000000"/>
          <w:sz w:val="28"/>
          <w:szCs w:val="28"/>
        </w:rPr>
        <w:t>9</w:t>
      </w:r>
      <w:r w:rsidR="00C57EE4" w:rsidRPr="000C275B">
        <w:rPr>
          <w:color w:val="000000"/>
          <w:sz w:val="28"/>
          <w:szCs w:val="28"/>
        </w:rPr>
        <w:t>.1. Сдача выполненного Объема Работ/части Работ Заказчику осуществляется по факту выполнения Работ/части Работ путем подписания Сторонами Акта о приемке выполненных работ по форме № КС-2</w:t>
      </w:r>
      <w:r w:rsidR="001965A1">
        <w:rPr>
          <w:color w:val="000000"/>
          <w:sz w:val="28"/>
          <w:szCs w:val="28"/>
        </w:rPr>
        <w:t>,</w:t>
      </w:r>
      <w:r w:rsidR="00C57EE4" w:rsidRPr="000C275B">
        <w:rPr>
          <w:color w:val="000000"/>
          <w:sz w:val="28"/>
          <w:szCs w:val="28"/>
        </w:rPr>
        <w:t xml:space="preserve"> Справки о стоимости выполненных работ и затрат по форме № КС-3</w:t>
      </w:r>
      <w:r w:rsidR="001965A1">
        <w:rPr>
          <w:color w:val="000000"/>
          <w:sz w:val="28"/>
          <w:szCs w:val="28"/>
        </w:rPr>
        <w:t xml:space="preserve"> и </w:t>
      </w:r>
      <w:r w:rsidR="001965A1" w:rsidRPr="001965A1">
        <w:rPr>
          <w:color w:val="000000"/>
          <w:sz w:val="28"/>
          <w:szCs w:val="28"/>
        </w:rPr>
        <w:t>Акта приемки законченного строительством объекта по форме № КС-11</w:t>
      </w:r>
      <w:r w:rsidR="00C57EE4" w:rsidRPr="000C275B">
        <w:rPr>
          <w:color w:val="000000"/>
          <w:sz w:val="28"/>
          <w:szCs w:val="28"/>
        </w:rPr>
        <w:t xml:space="preserve">. </w:t>
      </w:r>
    </w:p>
    <w:p w:rsidR="00C57EE4" w:rsidRPr="000C275B" w:rsidRDefault="00AC5C03" w:rsidP="00C57EE4">
      <w:pPr>
        <w:pBdr>
          <w:top w:val="nil"/>
          <w:left w:val="nil"/>
          <w:bottom w:val="nil"/>
          <w:right w:val="nil"/>
          <w:between w:val="nil"/>
        </w:pBdr>
        <w:ind w:firstLine="709"/>
        <w:jc w:val="both"/>
        <w:rPr>
          <w:color w:val="000000"/>
          <w:sz w:val="28"/>
          <w:szCs w:val="28"/>
        </w:rPr>
      </w:pPr>
      <w:r>
        <w:rPr>
          <w:color w:val="000000"/>
          <w:sz w:val="28"/>
          <w:szCs w:val="28"/>
        </w:rPr>
        <w:t>9</w:t>
      </w:r>
      <w:r w:rsidR="00C57EE4" w:rsidRPr="000C275B">
        <w:rPr>
          <w:color w:val="000000"/>
          <w:sz w:val="28"/>
          <w:szCs w:val="28"/>
        </w:rPr>
        <w:t xml:space="preserve">.2. Исполнитель за 10 (Десять) дней до начала приемки Результата Работ Заказчиком после выполнения в полном объеме Работ/части объема Работ </w:t>
      </w:r>
      <w:r w:rsidR="00C57EE4" w:rsidRPr="000C275B">
        <w:rPr>
          <w:color w:val="000000"/>
          <w:sz w:val="28"/>
          <w:szCs w:val="28"/>
        </w:rPr>
        <w:lastRenderedPageBreak/>
        <w:t>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C57EE4" w:rsidRPr="000C275B" w:rsidRDefault="00AC5C03" w:rsidP="00C57EE4">
      <w:pPr>
        <w:pBdr>
          <w:top w:val="nil"/>
          <w:left w:val="nil"/>
          <w:bottom w:val="nil"/>
          <w:right w:val="nil"/>
          <w:between w:val="nil"/>
        </w:pBdr>
        <w:ind w:firstLine="709"/>
        <w:jc w:val="both"/>
        <w:rPr>
          <w:color w:val="000000"/>
          <w:sz w:val="28"/>
          <w:szCs w:val="28"/>
        </w:rPr>
      </w:pPr>
      <w:r>
        <w:rPr>
          <w:color w:val="000000"/>
          <w:sz w:val="28"/>
          <w:szCs w:val="28"/>
        </w:rPr>
        <w:t>9</w:t>
      </w:r>
      <w:r w:rsidR="00C57EE4" w:rsidRPr="000C275B">
        <w:rPr>
          <w:color w:val="000000"/>
          <w:sz w:val="28"/>
          <w:szCs w:val="28"/>
        </w:rPr>
        <w:t xml:space="preserve">.3. Заказчик в течение 10 (Десяти) рабочих дней со дня получения Исполнительной документации, предусмотренной пунктом </w:t>
      </w:r>
      <w:r>
        <w:rPr>
          <w:color w:val="000000"/>
          <w:sz w:val="28"/>
          <w:szCs w:val="28"/>
        </w:rPr>
        <w:t>9</w:t>
      </w:r>
      <w:r w:rsidR="00C57EE4" w:rsidRPr="000C275B">
        <w:rPr>
          <w:color w:val="000000"/>
          <w:sz w:val="28"/>
          <w:szCs w:val="28"/>
        </w:rPr>
        <w:t>.2 настоящего технического задания, проверяет её и выполненный Объем Работ/части Работ по качеству и комплектности.</w:t>
      </w:r>
    </w:p>
    <w:p w:rsidR="00C57EE4" w:rsidRPr="000C275B" w:rsidRDefault="00AC5C03" w:rsidP="00C57EE4">
      <w:pPr>
        <w:pBdr>
          <w:top w:val="nil"/>
          <w:left w:val="nil"/>
          <w:bottom w:val="nil"/>
          <w:right w:val="nil"/>
          <w:between w:val="nil"/>
        </w:pBdr>
        <w:ind w:firstLine="709"/>
        <w:jc w:val="both"/>
        <w:rPr>
          <w:color w:val="000000"/>
          <w:sz w:val="28"/>
          <w:szCs w:val="28"/>
        </w:rPr>
      </w:pPr>
      <w:r>
        <w:rPr>
          <w:color w:val="000000"/>
          <w:sz w:val="28"/>
          <w:szCs w:val="28"/>
        </w:rPr>
        <w:t>9</w:t>
      </w:r>
      <w:r w:rsidR="00C57EE4" w:rsidRPr="000C275B">
        <w:rPr>
          <w:color w:val="000000"/>
          <w:sz w:val="28"/>
          <w:szCs w:val="28"/>
        </w:rPr>
        <w:t>.4. В случае если в процессе проверки будут выявлены Недостатки предоставленной Исполнительной документации и/или выполненного Объема Работ/части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Исполнителю мотивированный отказ от приемки Результата Работ/части Работ, содержащий перечень замечаний, которые требуют внесения Исполнителем необходимых исправлений. Исполнитель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C57EE4" w:rsidRPr="000C275B" w:rsidRDefault="00AC5C03" w:rsidP="00C57EE4">
      <w:pPr>
        <w:pBdr>
          <w:top w:val="nil"/>
          <w:left w:val="nil"/>
          <w:bottom w:val="nil"/>
          <w:right w:val="nil"/>
          <w:between w:val="nil"/>
        </w:pBdr>
        <w:ind w:firstLine="709"/>
        <w:jc w:val="both"/>
        <w:rPr>
          <w:color w:val="000000"/>
          <w:sz w:val="28"/>
          <w:szCs w:val="28"/>
        </w:rPr>
      </w:pPr>
      <w:r>
        <w:rPr>
          <w:color w:val="000000"/>
          <w:sz w:val="28"/>
          <w:szCs w:val="28"/>
        </w:rPr>
        <w:t>9</w:t>
      </w:r>
      <w:r w:rsidR="00C57EE4" w:rsidRPr="000C275B">
        <w:rPr>
          <w:color w:val="000000"/>
          <w:sz w:val="28"/>
          <w:szCs w:val="28"/>
        </w:rPr>
        <w:t xml:space="preserve">.5.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w:t>
      </w:r>
      <w:r w:rsidR="00A76821" w:rsidRPr="001965A1">
        <w:rPr>
          <w:color w:val="000000"/>
          <w:sz w:val="28"/>
          <w:szCs w:val="28"/>
        </w:rPr>
        <w:t>Акт приемки законченного строительством объекта по форме № КС-11</w:t>
      </w:r>
      <w:r w:rsidR="00C57EE4" w:rsidRPr="000C275B">
        <w:rPr>
          <w:color w:val="000000"/>
          <w:sz w:val="28"/>
          <w:szCs w:val="28"/>
        </w:rPr>
        <w:t xml:space="preserve">. </w:t>
      </w:r>
    </w:p>
    <w:p w:rsidR="00C57EE4" w:rsidRPr="000C275B" w:rsidRDefault="00AC5C03" w:rsidP="00C57EE4">
      <w:pPr>
        <w:pBdr>
          <w:top w:val="nil"/>
          <w:left w:val="nil"/>
          <w:bottom w:val="nil"/>
          <w:right w:val="nil"/>
          <w:between w:val="nil"/>
        </w:pBdr>
        <w:ind w:firstLine="709"/>
        <w:jc w:val="both"/>
        <w:rPr>
          <w:color w:val="000000"/>
          <w:sz w:val="28"/>
          <w:szCs w:val="28"/>
        </w:rPr>
      </w:pPr>
      <w:r>
        <w:rPr>
          <w:color w:val="000000"/>
          <w:sz w:val="28"/>
          <w:szCs w:val="28"/>
        </w:rPr>
        <w:t>9</w:t>
      </w:r>
      <w:r w:rsidR="00C57EE4" w:rsidRPr="000C275B">
        <w:rPr>
          <w:color w:val="000000"/>
          <w:sz w:val="28"/>
          <w:szCs w:val="28"/>
        </w:rPr>
        <w:t xml:space="preserve">.6. </w:t>
      </w:r>
      <w:r w:rsidR="001965A1" w:rsidRPr="001965A1">
        <w:rPr>
          <w:color w:val="000000"/>
          <w:sz w:val="28"/>
          <w:szCs w:val="28"/>
        </w:rPr>
        <w:t xml:space="preserve">Акта приемки законченного строительством объекта по форме № КС-11 </w:t>
      </w:r>
      <w:r w:rsidR="00C57EE4" w:rsidRPr="000C275B">
        <w:rPr>
          <w:color w:val="000000"/>
          <w:sz w:val="28"/>
          <w:szCs w:val="28"/>
        </w:rPr>
        <w:t xml:space="preserve"> не может быть подписан до подписания Сторонами Акта (Актов) о пр</w:t>
      </w:r>
      <w:r w:rsidR="001965A1">
        <w:rPr>
          <w:color w:val="000000"/>
          <w:sz w:val="28"/>
          <w:szCs w:val="28"/>
        </w:rPr>
        <w:t>иемке выполненных работ форма №</w:t>
      </w:r>
      <w:r w:rsidR="00C57EE4" w:rsidRPr="000C275B">
        <w:rPr>
          <w:color w:val="000000"/>
          <w:sz w:val="28"/>
          <w:szCs w:val="28"/>
        </w:rPr>
        <w:t>КС-2 и Справки (справок) о стоимости вып</w:t>
      </w:r>
      <w:r w:rsidR="001965A1">
        <w:rPr>
          <w:color w:val="000000"/>
          <w:sz w:val="28"/>
          <w:szCs w:val="28"/>
        </w:rPr>
        <w:t>олненных работ и затрат форма №</w:t>
      </w:r>
      <w:r w:rsidR="00C57EE4" w:rsidRPr="000C275B">
        <w:rPr>
          <w:color w:val="000000"/>
          <w:sz w:val="28"/>
          <w:szCs w:val="28"/>
        </w:rPr>
        <w:t xml:space="preserve">КС-3 в отношении полного (всего) Объема Работ по Договору. </w:t>
      </w:r>
    </w:p>
    <w:p w:rsidR="00C57EE4" w:rsidRPr="000C275B" w:rsidRDefault="00AC5C03" w:rsidP="00C57EE4">
      <w:pPr>
        <w:ind w:firstLine="709"/>
        <w:jc w:val="both"/>
        <w:rPr>
          <w:color w:val="000000"/>
          <w:sz w:val="28"/>
          <w:szCs w:val="28"/>
        </w:rPr>
      </w:pPr>
      <w:r>
        <w:rPr>
          <w:color w:val="000000"/>
          <w:sz w:val="28"/>
          <w:szCs w:val="28"/>
        </w:rPr>
        <w:t>9</w:t>
      </w:r>
      <w:r w:rsidR="00C57EE4" w:rsidRPr="000C275B">
        <w:rPr>
          <w:color w:val="000000"/>
          <w:sz w:val="28"/>
          <w:szCs w:val="28"/>
        </w:rPr>
        <w:t xml:space="preserve">.7. Работа по настоящему техническому заданию считается выполненной, Результат Работ достигнут и передан в собственность Заказчику и обязательства Исполнителя (за исключением обязательств Исполнителя в отношении Гарантийного периода) исполнены в полном объеме с момента оформления и подписания Сторонами </w:t>
      </w:r>
      <w:r w:rsidR="00A76821" w:rsidRPr="00A76821">
        <w:rPr>
          <w:color w:val="000000"/>
          <w:sz w:val="28"/>
          <w:szCs w:val="28"/>
        </w:rPr>
        <w:t>Акт</w:t>
      </w:r>
      <w:r w:rsidR="00A76821">
        <w:rPr>
          <w:color w:val="000000"/>
          <w:sz w:val="28"/>
          <w:szCs w:val="28"/>
        </w:rPr>
        <w:t>а</w:t>
      </w:r>
      <w:r w:rsidR="00A76821" w:rsidRPr="00A76821">
        <w:rPr>
          <w:color w:val="000000"/>
          <w:sz w:val="28"/>
          <w:szCs w:val="28"/>
        </w:rPr>
        <w:t xml:space="preserve"> приемки законченного строительством объекта по форме № КС-11</w:t>
      </w:r>
      <w:r w:rsidR="00C57EE4" w:rsidRPr="000C275B">
        <w:rPr>
          <w:color w:val="000000"/>
          <w:sz w:val="28"/>
          <w:szCs w:val="28"/>
        </w:rPr>
        <w:t>.</w:t>
      </w:r>
    </w:p>
    <w:p w:rsidR="00C57EE4" w:rsidRPr="000C275B" w:rsidRDefault="00C57EE4" w:rsidP="00C57EE4">
      <w:pPr>
        <w:ind w:firstLine="709"/>
        <w:jc w:val="both"/>
        <w:rPr>
          <w:rFonts w:eastAsia="MS Mincho"/>
          <w:b/>
          <w:sz w:val="28"/>
          <w:szCs w:val="28"/>
        </w:rPr>
      </w:pPr>
    </w:p>
    <w:p w:rsidR="00C57EE4" w:rsidRPr="000C275B" w:rsidRDefault="00AC5C03" w:rsidP="00C57EE4">
      <w:pPr>
        <w:ind w:firstLine="709"/>
        <w:jc w:val="both"/>
        <w:rPr>
          <w:rFonts w:eastAsia="Calibri"/>
          <w:b/>
          <w:sz w:val="28"/>
          <w:szCs w:val="28"/>
        </w:rPr>
      </w:pPr>
      <w:r>
        <w:rPr>
          <w:rFonts w:eastAsia="MS Mincho"/>
          <w:b/>
          <w:sz w:val="28"/>
          <w:szCs w:val="28"/>
        </w:rPr>
        <w:t>10</w:t>
      </w:r>
      <w:r w:rsidR="00C57EE4" w:rsidRPr="000C275B">
        <w:rPr>
          <w:rFonts w:eastAsia="MS Mincho"/>
          <w:b/>
          <w:sz w:val="28"/>
          <w:szCs w:val="28"/>
        </w:rPr>
        <w:t>.</w:t>
      </w:r>
      <w:r w:rsidR="00C57EE4" w:rsidRPr="000C275B">
        <w:rPr>
          <w:rFonts w:eastAsia="Calibri"/>
          <w:b/>
          <w:sz w:val="28"/>
          <w:szCs w:val="28"/>
        </w:rPr>
        <w:t xml:space="preserve"> Порядок оплаты.</w:t>
      </w:r>
    </w:p>
    <w:p w:rsidR="00C57EE4" w:rsidRPr="000C275B" w:rsidRDefault="00C57EE4" w:rsidP="00C57EE4">
      <w:pPr>
        <w:ind w:firstLine="709"/>
        <w:jc w:val="both"/>
        <w:rPr>
          <w:rFonts w:eastAsia="Calibri"/>
          <w:sz w:val="28"/>
          <w:szCs w:val="28"/>
        </w:rPr>
      </w:pPr>
      <w:r w:rsidRPr="000C275B">
        <w:rPr>
          <w:rFonts w:eastAsia="Calibri"/>
          <w:sz w:val="28"/>
          <w:szCs w:val="28"/>
        </w:rPr>
        <w:t>Варианты оплаты указаны в пункте 13 Информационной карты.</w:t>
      </w:r>
    </w:p>
    <w:p w:rsidR="00C57EE4" w:rsidRPr="000C275B" w:rsidRDefault="00C57EE4" w:rsidP="00C57EE4">
      <w:pPr>
        <w:ind w:firstLine="709"/>
        <w:jc w:val="both"/>
        <w:rPr>
          <w:rFonts w:eastAsia="Calibri"/>
          <w:sz w:val="28"/>
          <w:szCs w:val="28"/>
        </w:rPr>
      </w:pPr>
    </w:p>
    <w:p w:rsidR="00C57EE4" w:rsidRPr="000C275B" w:rsidRDefault="00AC5C03" w:rsidP="00C57EE4">
      <w:pPr>
        <w:ind w:firstLine="709"/>
        <w:jc w:val="both"/>
        <w:rPr>
          <w:rFonts w:eastAsia="Arial"/>
          <w:b/>
          <w:sz w:val="28"/>
          <w:szCs w:val="20"/>
        </w:rPr>
      </w:pPr>
      <w:r>
        <w:rPr>
          <w:rFonts w:eastAsia="Arial"/>
          <w:b/>
          <w:sz w:val="28"/>
          <w:szCs w:val="20"/>
        </w:rPr>
        <w:t>11</w:t>
      </w:r>
      <w:r w:rsidR="00C57EE4" w:rsidRPr="000C275B">
        <w:rPr>
          <w:rFonts w:eastAsia="Arial"/>
          <w:b/>
          <w:sz w:val="28"/>
          <w:szCs w:val="20"/>
        </w:rPr>
        <w:t xml:space="preserve">. Требования к гарантийному сроку. </w:t>
      </w:r>
    </w:p>
    <w:p w:rsidR="00C57EE4" w:rsidRPr="000C275B" w:rsidRDefault="00C57EE4" w:rsidP="00C57EE4">
      <w:pPr>
        <w:autoSpaceDE w:val="0"/>
        <w:ind w:firstLine="709"/>
        <w:jc w:val="both"/>
        <w:rPr>
          <w:sz w:val="28"/>
          <w:szCs w:val="28"/>
        </w:rPr>
      </w:pPr>
      <w:r w:rsidRPr="000C275B">
        <w:rPr>
          <w:sz w:val="28"/>
          <w:szCs w:val="28"/>
        </w:rPr>
        <w:t xml:space="preserve">Гарантийный срок на результаты работ должен составлять не менее </w:t>
      </w:r>
      <w:r w:rsidR="00454565" w:rsidRPr="00454565">
        <w:rPr>
          <w:sz w:val="28"/>
          <w:szCs w:val="28"/>
        </w:rPr>
        <w:t>36 (Тридцать шесть) месяцев со дня, следующего за датой Завершения Работ</w:t>
      </w:r>
      <w:r w:rsidRPr="000C275B">
        <w:rPr>
          <w:sz w:val="28"/>
          <w:szCs w:val="28"/>
        </w:rPr>
        <w:t>.</w:t>
      </w:r>
    </w:p>
    <w:p w:rsidR="00C57EE4" w:rsidRPr="000C275B" w:rsidRDefault="00C57EE4" w:rsidP="00C57EE4">
      <w:pPr>
        <w:ind w:firstLine="709"/>
        <w:jc w:val="both"/>
        <w:rPr>
          <w:rFonts w:eastAsia="MS Mincho"/>
          <w:sz w:val="28"/>
          <w:szCs w:val="28"/>
        </w:rPr>
      </w:pPr>
      <w:r w:rsidRPr="000C275B">
        <w:rPr>
          <w:rFonts w:eastAsia="MS Mincho"/>
          <w:sz w:val="28"/>
          <w:szCs w:val="28"/>
        </w:rPr>
        <w:t>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C57EE4" w:rsidRPr="000C275B" w:rsidRDefault="00C57EE4" w:rsidP="00C57EE4">
      <w:pPr>
        <w:overflowPunct w:val="0"/>
        <w:autoSpaceDE w:val="0"/>
        <w:spacing w:line="240" w:lineRule="atLeast"/>
        <w:ind w:firstLine="709"/>
        <w:jc w:val="both"/>
        <w:textAlignment w:val="baseline"/>
        <w:rPr>
          <w:sz w:val="28"/>
          <w:szCs w:val="28"/>
        </w:rPr>
      </w:pPr>
      <w:r w:rsidRPr="000C275B">
        <w:rPr>
          <w:sz w:val="28"/>
          <w:szCs w:val="28"/>
        </w:rPr>
        <w:lastRenderedPageBreak/>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C57EE4" w:rsidRDefault="00C57EE4" w:rsidP="00400EF8">
      <w:pPr>
        <w:overflowPunct w:val="0"/>
        <w:autoSpaceDE w:val="0"/>
        <w:spacing w:line="240" w:lineRule="atLeast"/>
        <w:ind w:firstLine="709"/>
        <w:jc w:val="both"/>
        <w:textAlignment w:val="baseline"/>
        <w:rPr>
          <w:sz w:val="28"/>
          <w:szCs w:val="28"/>
        </w:rPr>
      </w:pPr>
      <w:r w:rsidRPr="000C275B">
        <w:rPr>
          <w:sz w:val="28"/>
          <w:szCs w:val="28"/>
        </w:rPr>
        <w:t>При возникновении аварии или инцидента, или несчастного случая при эксплуатации подъемного сооружения, причиной которого выявлено некачественное выполнения Исполнитель работ, Исполнитель несет ответственность, в соответствии законодательством РФ  и компенсирует все убытки Заказчика.</w:t>
      </w:r>
    </w:p>
    <w:p w:rsidR="00C57EE4" w:rsidRDefault="00C57EE4" w:rsidP="00C57EE4">
      <w:pPr>
        <w:tabs>
          <w:tab w:val="left" w:pos="993"/>
        </w:tabs>
        <w:ind w:left="567"/>
        <w:jc w:val="both"/>
        <w:rPr>
          <w:sz w:val="28"/>
          <w:szCs w:val="28"/>
        </w:rPr>
      </w:pPr>
    </w:p>
    <w:p w:rsidR="00400EF8" w:rsidRPr="000C275B" w:rsidRDefault="00400EF8" w:rsidP="00400EF8">
      <w:pPr>
        <w:ind w:firstLine="709"/>
        <w:jc w:val="both"/>
        <w:outlineLvl w:val="1"/>
        <w:rPr>
          <w:rFonts w:eastAsia="MS Mincho"/>
          <w:b/>
          <w:sz w:val="28"/>
          <w:szCs w:val="28"/>
        </w:rPr>
      </w:pPr>
      <w:r>
        <w:rPr>
          <w:rFonts w:eastAsia="MS Mincho"/>
          <w:b/>
          <w:sz w:val="28"/>
          <w:szCs w:val="28"/>
        </w:rPr>
        <w:t>12</w:t>
      </w:r>
      <w:r w:rsidRPr="000C275B">
        <w:rPr>
          <w:rFonts w:eastAsia="MS Mincho"/>
          <w:b/>
          <w:sz w:val="28"/>
          <w:szCs w:val="28"/>
        </w:rPr>
        <w:t>. Срок выполнения работ.</w:t>
      </w:r>
    </w:p>
    <w:p w:rsidR="00400EF8" w:rsidRPr="000C275B" w:rsidRDefault="00400EF8" w:rsidP="00400EF8">
      <w:pPr>
        <w:pBdr>
          <w:top w:val="nil"/>
          <w:left w:val="nil"/>
          <w:bottom w:val="nil"/>
          <w:right w:val="nil"/>
          <w:between w:val="nil"/>
        </w:pBdr>
        <w:ind w:firstLine="709"/>
        <w:jc w:val="both"/>
        <w:rPr>
          <w:rFonts w:eastAsia="Arial"/>
          <w:color w:val="000000"/>
          <w:sz w:val="28"/>
          <w:szCs w:val="28"/>
        </w:rPr>
      </w:pPr>
      <w:r w:rsidRPr="000C275B">
        <w:rPr>
          <w:rFonts w:eastAsia="Arial"/>
          <w:color w:val="000000"/>
          <w:sz w:val="28"/>
          <w:szCs w:val="28"/>
        </w:rPr>
        <w:t>- срок начала Работ – в течение 1 (одного) рабочего дня с даты заключения договора;</w:t>
      </w:r>
    </w:p>
    <w:p w:rsidR="00400EF8" w:rsidRPr="000C275B" w:rsidRDefault="00400EF8" w:rsidP="00400EF8">
      <w:pPr>
        <w:pBdr>
          <w:top w:val="nil"/>
          <w:left w:val="nil"/>
          <w:bottom w:val="nil"/>
          <w:right w:val="nil"/>
          <w:between w:val="nil"/>
        </w:pBdr>
        <w:ind w:firstLine="709"/>
        <w:jc w:val="both"/>
        <w:rPr>
          <w:rFonts w:eastAsia="Arial"/>
          <w:sz w:val="28"/>
          <w:szCs w:val="28"/>
        </w:rPr>
      </w:pPr>
      <w:r w:rsidRPr="000C275B">
        <w:rPr>
          <w:rFonts w:eastAsia="Arial"/>
          <w:sz w:val="28"/>
          <w:szCs w:val="28"/>
        </w:rPr>
        <w:t xml:space="preserve">- срок окончания выполнения Работ – не более </w:t>
      </w:r>
      <w:r>
        <w:rPr>
          <w:rFonts w:eastAsia="Arial"/>
          <w:sz w:val="28"/>
          <w:szCs w:val="28"/>
        </w:rPr>
        <w:t>120</w:t>
      </w:r>
      <w:r w:rsidRPr="000C275B">
        <w:rPr>
          <w:rFonts w:eastAsia="Arial"/>
          <w:sz w:val="28"/>
          <w:szCs w:val="28"/>
        </w:rPr>
        <w:t xml:space="preserve"> (</w:t>
      </w:r>
      <w:r>
        <w:rPr>
          <w:rFonts w:eastAsia="Arial"/>
          <w:sz w:val="28"/>
          <w:szCs w:val="28"/>
        </w:rPr>
        <w:t>сто двадцать</w:t>
      </w:r>
      <w:r w:rsidRPr="000C275B">
        <w:rPr>
          <w:rFonts w:eastAsia="Arial"/>
          <w:sz w:val="28"/>
          <w:szCs w:val="28"/>
        </w:rPr>
        <w:t xml:space="preserve">) календарных дней с даты заключения договора. </w:t>
      </w:r>
    </w:p>
    <w:p w:rsidR="00400EF8" w:rsidRPr="000C275B" w:rsidRDefault="00400EF8" w:rsidP="00400EF8">
      <w:pPr>
        <w:pBdr>
          <w:top w:val="nil"/>
          <w:left w:val="nil"/>
          <w:bottom w:val="nil"/>
          <w:right w:val="nil"/>
          <w:between w:val="nil"/>
        </w:pBdr>
        <w:ind w:firstLine="709"/>
        <w:jc w:val="both"/>
        <w:rPr>
          <w:rFonts w:eastAsia="Arial"/>
          <w:sz w:val="28"/>
          <w:szCs w:val="28"/>
        </w:rPr>
      </w:pPr>
    </w:p>
    <w:p w:rsidR="00400EF8" w:rsidRPr="000C275B" w:rsidRDefault="00FB155F" w:rsidP="00400EF8">
      <w:pPr>
        <w:ind w:firstLine="709"/>
        <w:jc w:val="both"/>
        <w:outlineLvl w:val="1"/>
        <w:rPr>
          <w:rFonts w:eastAsia="MS Mincho"/>
          <w:b/>
          <w:sz w:val="28"/>
          <w:szCs w:val="28"/>
        </w:rPr>
      </w:pPr>
      <w:r>
        <w:rPr>
          <w:rFonts w:eastAsia="MS Mincho"/>
          <w:b/>
          <w:sz w:val="28"/>
          <w:szCs w:val="28"/>
        </w:rPr>
        <w:t>13</w:t>
      </w:r>
      <w:r w:rsidR="00400EF8" w:rsidRPr="000C275B">
        <w:rPr>
          <w:rFonts w:eastAsia="MS Mincho"/>
          <w:b/>
          <w:sz w:val="28"/>
          <w:szCs w:val="28"/>
        </w:rPr>
        <w:t>. Место выполнения работ.</w:t>
      </w:r>
    </w:p>
    <w:p w:rsidR="00400EF8" w:rsidRPr="000C275B" w:rsidRDefault="00FB155F" w:rsidP="00400EF8">
      <w:pPr>
        <w:ind w:firstLine="709"/>
        <w:jc w:val="both"/>
        <w:outlineLvl w:val="1"/>
        <w:rPr>
          <w:rFonts w:eastAsia="MS Mincho"/>
          <w:sz w:val="28"/>
          <w:szCs w:val="28"/>
        </w:rPr>
      </w:pPr>
      <w:r w:rsidRPr="00FB155F">
        <w:rPr>
          <w:rFonts w:eastAsia="MS Mincho"/>
          <w:sz w:val="28"/>
          <w:szCs w:val="28"/>
        </w:rPr>
        <w:t>420030, Республика Татарстан, г. Казань, Кировский район, станция Лагерная</w:t>
      </w:r>
      <w:r w:rsidR="00400EF8" w:rsidRPr="000C275B">
        <w:rPr>
          <w:rFonts w:eastAsia="MS Mincho"/>
          <w:sz w:val="28"/>
          <w:szCs w:val="28"/>
        </w:rPr>
        <w:t>.</w:t>
      </w:r>
    </w:p>
    <w:p w:rsidR="00400EF8" w:rsidRPr="000C275B" w:rsidRDefault="00400EF8" w:rsidP="00400EF8">
      <w:pPr>
        <w:ind w:firstLine="709"/>
        <w:jc w:val="both"/>
        <w:rPr>
          <w:rFonts w:eastAsia="MS Mincho"/>
          <w:color w:val="FF0000"/>
          <w:sz w:val="28"/>
          <w:szCs w:val="28"/>
        </w:rPr>
      </w:pPr>
    </w:p>
    <w:p w:rsidR="00400EF8" w:rsidRPr="000C275B" w:rsidRDefault="00FB155F" w:rsidP="00400EF8">
      <w:pPr>
        <w:ind w:firstLine="709"/>
        <w:jc w:val="both"/>
        <w:outlineLvl w:val="1"/>
        <w:rPr>
          <w:rFonts w:eastAsia="MS Mincho"/>
          <w:b/>
          <w:sz w:val="28"/>
          <w:szCs w:val="28"/>
        </w:rPr>
      </w:pPr>
      <w:r>
        <w:rPr>
          <w:rFonts w:eastAsia="MS Mincho"/>
          <w:b/>
          <w:sz w:val="28"/>
          <w:szCs w:val="28"/>
        </w:rPr>
        <w:t>14</w:t>
      </w:r>
      <w:r w:rsidR="00400EF8" w:rsidRPr="000C275B">
        <w:rPr>
          <w:rFonts w:eastAsia="MS Mincho"/>
          <w:b/>
          <w:sz w:val="28"/>
          <w:szCs w:val="28"/>
        </w:rPr>
        <w:t>. Режим выполнения работ.</w:t>
      </w:r>
    </w:p>
    <w:p w:rsidR="00400EF8" w:rsidRPr="000C275B" w:rsidRDefault="00400EF8" w:rsidP="00400EF8">
      <w:pPr>
        <w:ind w:firstLine="709"/>
        <w:jc w:val="both"/>
        <w:outlineLvl w:val="1"/>
        <w:rPr>
          <w:rFonts w:eastAsia="MS Mincho"/>
          <w:sz w:val="28"/>
          <w:szCs w:val="28"/>
        </w:rPr>
      </w:pPr>
      <w:r w:rsidRPr="000C275B">
        <w:rPr>
          <w:rFonts w:eastAsia="MS Mincho"/>
          <w:sz w:val="28"/>
          <w:szCs w:val="28"/>
        </w:rPr>
        <w:t xml:space="preserve">Победитель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 </w:t>
      </w:r>
    </w:p>
    <w:p w:rsidR="00400EF8" w:rsidRPr="000C275B" w:rsidRDefault="00400EF8" w:rsidP="00400EF8">
      <w:pPr>
        <w:ind w:firstLine="709"/>
        <w:jc w:val="both"/>
        <w:outlineLvl w:val="1"/>
        <w:rPr>
          <w:rFonts w:eastAsia="MS Mincho"/>
          <w:sz w:val="28"/>
          <w:szCs w:val="28"/>
        </w:rPr>
      </w:pPr>
      <w:r w:rsidRPr="000C275B">
        <w:rPr>
          <w:rFonts w:eastAsia="MS Mincho"/>
          <w:sz w:val="28"/>
          <w:szCs w:val="28"/>
        </w:rPr>
        <w:tab/>
      </w:r>
    </w:p>
    <w:p w:rsidR="00400EF8" w:rsidRPr="000C275B" w:rsidRDefault="00F903B7" w:rsidP="00400EF8">
      <w:pPr>
        <w:ind w:firstLine="709"/>
        <w:jc w:val="both"/>
        <w:outlineLvl w:val="1"/>
        <w:rPr>
          <w:rFonts w:eastAsia="MS Mincho"/>
          <w:b/>
          <w:sz w:val="28"/>
          <w:szCs w:val="28"/>
        </w:rPr>
      </w:pPr>
      <w:r>
        <w:rPr>
          <w:rFonts w:eastAsia="MS Mincho"/>
          <w:b/>
          <w:sz w:val="28"/>
          <w:szCs w:val="28"/>
        </w:rPr>
        <w:t>15</w:t>
      </w:r>
      <w:r w:rsidR="00400EF8" w:rsidRPr="000C275B">
        <w:rPr>
          <w:rFonts w:eastAsia="MS Mincho"/>
          <w:b/>
          <w:sz w:val="28"/>
          <w:szCs w:val="28"/>
        </w:rPr>
        <w:t>. Прочие условия.</w:t>
      </w:r>
    </w:p>
    <w:p w:rsidR="00400EF8" w:rsidRPr="000C275B" w:rsidRDefault="00F903B7" w:rsidP="00400EF8">
      <w:pPr>
        <w:ind w:firstLine="709"/>
        <w:jc w:val="both"/>
        <w:outlineLvl w:val="1"/>
        <w:rPr>
          <w:rFonts w:eastAsia="MS Mincho"/>
          <w:sz w:val="28"/>
          <w:szCs w:val="28"/>
        </w:rPr>
      </w:pPr>
      <w:r>
        <w:rPr>
          <w:rFonts w:eastAsia="MS Mincho"/>
          <w:sz w:val="28"/>
          <w:szCs w:val="28"/>
        </w:rPr>
        <w:t>15</w:t>
      </w:r>
      <w:r w:rsidR="00400EF8" w:rsidRPr="000C275B">
        <w:rPr>
          <w:rFonts w:eastAsia="MS Mincho"/>
          <w:sz w:val="28"/>
          <w:szCs w:val="28"/>
        </w:rPr>
        <w:t>.1. 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w:t>
      </w:r>
    </w:p>
    <w:p w:rsidR="00400EF8" w:rsidRPr="000C275B" w:rsidRDefault="00F903B7" w:rsidP="00400EF8">
      <w:pPr>
        <w:keepNext/>
        <w:keepLines/>
        <w:ind w:firstLine="709"/>
        <w:jc w:val="both"/>
        <w:rPr>
          <w:sz w:val="28"/>
          <w:szCs w:val="28"/>
        </w:rPr>
      </w:pPr>
      <w:r>
        <w:rPr>
          <w:sz w:val="28"/>
          <w:szCs w:val="28"/>
        </w:rPr>
        <w:t>15</w:t>
      </w:r>
      <w:r w:rsidR="00400EF8" w:rsidRPr="000C275B">
        <w:rPr>
          <w:sz w:val="28"/>
          <w:szCs w:val="28"/>
        </w:rPr>
        <w:t>.2. 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p w:rsidR="00400EF8" w:rsidRPr="000C275B" w:rsidRDefault="00400EF8" w:rsidP="00400EF8">
      <w:pPr>
        <w:ind w:firstLine="708"/>
        <w:jc w:val="both"/>
        <w:outlineLvl w:val="1"/>
        <w:rPr>
          <w:rFonts w:eastAsia="MS Mincho"/>
          <w:b/>
          <w:sz w:val="28"/>
          <w:szCs w:val="28"/>
        </w:rPr>
      </w:pPr>
    </w:p>
    <w:p w:rsidR="00400EF8" w:rsidRPr="000C275B" w:rsidRDefault="00F903B7" w:rsidP="00400EF8">
      <w:pPr>
        <w:pBdr>
          <w:top w:val="nil"/>
          <w:left w:val="nil"/>
          <w:bottom w:val="nil"/>
          <w:right w:val="nil"/>
          <w:between w:val="nil"/>
        </w:pBdr>
        <w:ind w:firstLine="709"/>
        <w:jc w:val="both"/>
        <w:rPr>
          <w:b/>
          <w:color w:val="000000"/>
          <w:sz w:val="28"/>
          <w:szCs w:val="28"/>
        </w:rPr>
      </w:pPr>
      <w:r>
        <w:rPr>
          <w:b/>
          <w:color w:val="000000"/>
          <w:sz w:val="28"/>
          <w:szCs w:val="28"/>
        </w:rPr>
        <w:t>16</w:t>
      </w:r>
      <w:r w:rsidR="00400EF8" w:rsidRPr="000C275B">
        <w:rPr>
          <w:b/>
          <w:color w:val="000000"/>
          <w:sz w:val="28"/>
          <w:szCs w:val="28"/>
        </w:rPr>
        <w:t xml:space="preserve">. Порядок формирования цены договора </w:t>
      </w:r>
    </w:p>
    <w:p w:rsidR="00400EF8" w:rsidRPr="000C275B" w:rsidRDefault="00400EF8" w:rsidP="00400EF8">
      <w:pPr>
        <w:pBdr>
          <w:top w:val="nil"/>
          <w:left w:val="nil"/>
          <w:bottom w:val="nil"/>
          <w:right w:val="nil"/>
          <w:between w:val="nil"/>
        </w:pBdr>
        <w:ind w:firstLine="709"/>
        <w:jc w:val="both"/>
        <w:rPr>
          <w:color w:val="000000"/>
          <w:sz w:val="28"/>
          <w:szCs w:val="28"/>
        </w:rPr>
      </w:pPr>
      <w:r w:rsidRPr="000C275B">
        <w:rPr>
          <w:color w:val="000000"/>
          <w:sz w:val="28"/>
          <w:szCs w:val="28"/>
        </w:rPr>
        <w:t>Цена договора формируется Участником на основе проектной документации и настоящего Технического задания.</w:t>
      </w:r>
    </w:p>
    <w:p w:rsidR="00400EF8" w:rsidRPr="000C275B" w:rsidRDefault="00400EF8" w:rsidP="00400EF8">
      <w:pPr>
        <w:pBdr>
          <w:top w:val="nil"/>
          <w:left w:val="nil"/>
          <w:bottom w:val="nil"/>
          <w:right w:val="nil"/>
          <w:between w:val="nil"/>
        </w:pBdr>
        <w:ind w:firstLine="709"/>
        <w:jc w:val="both"/>
        <w:rPr>
          <w:color w:val="000000"/>
          <w:sz w:val="28"/>
          <w:szCs w:val="28"/>
        </w:rPr>
      </w:pPr>
      <w:r w:rsidRPr="000C275B">
        <w:rPr>
          <w:color w:val="000000"/>
          <w:sz w:val="28"/>
          <w:szCs w:val="28"/>
        </w:rPr>
        <w:t>Проектная документация (приложение №7 к Документации о закупке) публикуется отдельными файлами.</w:t>
      </w:r>
      <w:r w:rsidRPr="000C275B">
        <w:rPr>
          <w:color w:val="000000"/>
          <w:sz w:val="28"/>
          <w:szCs w:val="28"/>
        </w:rPr>
        <w:tab/>
      </w:r>
    </w:p>
    <w:p w:rsidR="00D83DFB" w:rsidRDefault="00400EF8" w:rsidP="00A76821">
      <w:pPr>
        <w:autoSpaceDE w:val="0"/>
        <w:ind w:firstLine="709"/>
        <w:jc w:val="both"/>
        <w:rPr>
          <w:rFonts w:eastAsia="MS Mincho"/>
          <w:szCs w:val="28"/>
        </w:rPr>
        <w:sectPr w:rsidR="00D83DFB" w:rsidSect="00BA573E">
          <w:headerReference w:type="default" r:id="rId19"/>
          <w:footerReference w:type="even" r:id="rId20"/>
          <w:footerReference w:type="default" r:id="rId21"/>
          <w:pgSz w:w="11907" w:h="16840" w:code="9"/>
          <w:pgMar w:top="1134" w:right="851" w:bottom="1134" w:left="1418" w:header="794" w:footer="794" w:gutter="0"/>
          <w:cols w:space="720"/>
          <w:titlePg/>
          <w:docGrid w:linePitch="326"/>
        </w:sectPr>
      </w:pPr>
      <w:r w:rsidRPr="000C275B">
        <w:rPr>
          <w:color w:val="000000"/>
          <w:sz w:val="28"/>
          <w:szCs w:val="28"/>
        </w:rPr>
        <w:t xml:space="preserve">Общая стоимость работ подтверждается </w:t>
      </w:r>
      <w:r w:rsidR="00F903B7">
        <w:rPr>
          <w:color w:val="000000"/>
          <w:sz w:val="28"/>
          <w:szCs w:val="28"/>
        </w:rPr>
        <w:t xml:space="preserve">локальным </w:t>
      </w:r>
      <w:r w:rsidRPr="000C275B">
        <w:rPr>
          <w:color w:val="000000"/>
          <w:sz w:val="28"/>
          <w:szCs w:val="28"/>
        </w:rPr>
        <w:t xml:space="preserve">сметным расчетом </w:t>
      </w:r>
      <w:r w:rsidR="00F903B7">
        <w:rPr>
          <w:color w:val="000000"/>
          <w:sz w:val="28"/>
          <w:szCs w:val="28"/>
        </w:rPr>
        <w:t>(</w:t>
      </w:r>
      <w:r w:rsidRPr="000C275B">
        <w:rPr>
          <w:color w:val="000000"/>
          <w:sz w:val="28"/>
          <w:szCs w:val="28"/>
        </w:rPr>
        <w:t>Приложени</w:t>
      </w:r>
      <w:r w:rsidR="00F903B7">
        <w:rPr>
          <w:color w:val="000000"/>
          <w:sz w:val="28"/>
          <w:szCs w:val="28"/>
        </w:rPr>
        <w:t>е</w:t>
      </w:r>
      <w:r w:rsidRPr="000C275B">
        <w:rPr>
          <w:color w:val="000000"/>
          <w:sz w:val="28"/>
          <w:szCs w:val="28"/>
        </w:rPr>
        <w:t xml:space="preserve"> №9 к документации о закупке</w:t>
      </w:r>
      <w:r w:rsidR="00F903B7">
        <w:rPr>
          <w:color w:val="000000"/>
          <w:sz w:val="28"/>
          <w:szCs w:val="28"/>
        </w:rPr>
        <w:t xml:space="preserve">), </w:t>
      </w:r>
      <w:r w:rsidR="00F903B7" w:rsidRPr="000C275B">
        <w:rPr>
          <w:color w:val="000000"/>
          <w:sz w:val="28"/>
          <w:szCs w:val="28"/>
        </w:rPr>
        <w:t>публикуется отдельным файл</w:t>
      </w:r>
      <w:r w:rsidR="006E0239">
        <w:rPr>
          <w:color w:val="000000"/>
          <w:sz w:val="28"/>
          <w:szCs w:val="28"/>
        </w:rPr>
        <w:t>о</w:t>
      </w:r>
      <w:r w:rsidR="00F903B7" w:rsidRPr="000C275B">
        <w:rPr>
          <w:color w:val="000000"/>
          <w:sz w:val="28"/>
          <w:szCs w:val="28"/>
        </w:rPr>
        <w:t>м</w:t>
      </w:r>
      <w:r w:rsidRPr="000C275B">
        <w:rPr>
          <w:color w:val="000000"/>
          <w:sz w:val="28"/>
          <w:szCs w:val="28"/>
        </w:rPr>
        <w:t>.</w:t>
      </w:r>
      <w:r w:rsidR="00D83DFB">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4"/>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
        </w:tc>
        <w:tc>
          <w:tcPr>
            <w:tcW w:w="2126" w:type="dxa"/>
            <w:vAlign w:val="center"/>
          </w:tcPr>
          <w:p w:rsidR="002E18D3" w:rsidRPr="00F86FAA" w:rsidRDefault="002E18D3" w:rsidP="00804946">
            <w:pPr>
              <w:pStyle w:val="Default"/>
              <w:jc w:val="center"/>
              <w:rPr>
                <w:b/>
                <w:color w:val="auto"/>
              </w:rPr>
            </w:pPr>
            <w:r>
              <w:rPr>
                <w:b/>
                <w:color w:val="auto"/>
              </w:rPr>
              <w:t>Наименование пункта</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D006CA" w:rsidRDefault="00003162">
            <w:pPr>
              <w:pStyle w:val="1a"/>
              <w:ind w:firstLine="397"/>
              <w:rPr>
                <w:sz w:val="24"/>
                <w:szCs w:val="24"/>
              </w:rPr>
            </w:pPr>
            <w:r>
              <w:rPr>
                <w:sz w:val="24"/>
                <w:szCs w:val="24"/>
              </w:rPr>
              <w:t>Открытый конкурс в электронной форме № </w:t>
            </w:r>
            <w:r w:rsidR="00AF43D1" w:rsidRPr="00AF43D1">
              <w:rPr>
                <w:sz w:val="24"/>
                <w:szCs w:val="24"/>
              </w:rPr>
              <w:t>ОКэ-НКПГОРЬК-25-0001</w:t>
            </w:r>
            <w:r>
              <w:rPr>
                <w:sz w:val="24"/>
                <w:szCs w:val="24"/>
              </w:rPr>
              <w:t xml:space="preserve"> </w:t>
            </w:r>
            <w:bookmarkStart w:id="90" w:name="_GoBack"/>
            <w:bookmarkEnd w:id="90"/>
            <w:r>
              <w:rPr>
                <w:sz w:val="24"/>
                <w:szCs w:val="24"/>
              </w:rPr>
              <w:t>по предмету закупки «Выполнение строительно-монтажных работ по монтажу автоматической пожарной сигнализации на КТ Лагерная филиала ПАО "</w:t>
            </w:r>
            <w:proofErr w:type="spellStart"/>
            <w:r>
              <w:rPr>
                <w:sz w:val="24"/>
                <w:szCs w:val="24"/>
              </w:rPr>
              <w:t>ТрансКонтейнер</w:t>
            </w:r>
            <w:proofErr w:type="spellEnd"/>
            <w:r>
              <w:rPr>
                <w:sz w:val="24"/>
                <w:szCs w:val="24"/>
              </w:rPr>
              <w:t xml:space="preserve"> на Горьковской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D006CA" w:rsidRDefault="00003162">
            <w:pPr>
              <w:pStyle w:val="1a"/>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D006CA" w:rsidRDefault="00003162">
            <w:pPr>
              <w:pStyle w:val="1a"/>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p>
          <w:p w:rsidR="00D006CA" w:rsidRDefault="00003162">
            <w:pPr>
              <w:pStyle w:val="1a"/>
              <w:ind w:firstLine="0"/>
              <w:rPr>
                <w:sz w:val="24"/>
                <w:szCs w:val="24"/>
              </w:rPr>
            </w:pPr>
            <w:r>
              <w:rPr>
                <w:sz w:val="24"/>
                <w:szCs w:val="24"/>
              </w:rPr>
              <w:t>Адрес: Российская Федерация, 603116, г. Нижний Новгород, Московское шоссе,17 А</w:t>
            </w:r>
          </w:p>
          <w:p w:rsidR="00D006CA" w:rsidRDefault="00003162">
            <w:pPr>
              <w:rPr>
                <w:rFonts w:ascii="Calibri" w:hAnsi="Calibri" w:cs="Calibri"/>
                <w:color w:val="000000"/>
                <w:sz w:val="22"/>
                <w:szCs w:val="22"/>
                <w:lang w:eastAsia="ru-RU"/>
              </w:rPr>
            </w:pPr>
            <w:r>
              <w:t xml:space="preserve">Контактная информация Заказчика: тел. +7(831)2488002, электронный адрес </w:t>
            </w:r>
            <w:r w:rsidR="00F01414" w:rsidRPr="00F01414">
              <w:t>Zakupki-GRK@trcont.ru</w:t>
            </w:r>
          </w:p>
          <w:p w:rsidR="00D006CA" w:rsidRDefault="00D006CA">
            <w:pPr>
              <w:pStyle w:val="1a"/>
              <w:ind w:firstLine="0"/>
              <w:rPr>
                <w:sz w:val="24"/>
                <w:szCs w:val="24"/>
              </w:rPr>
            </w:pP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D006CA" w:rsidRDefault="00003162">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xml:space="preserve">» на </w:t>
            </w:r>
            <w:r w:rsidR="00F01414">
              <w:rPr>
                <w:sz w:val="24"/>
                <w:szCs w:val="24"/>
              </w:rPr>
              <w:t>Горьковской железной дороге</w:t>
            </w:r>
          </w:p>
          <w:p w:rsidR="00D006CA" w:rsidRDefault="00003162">
            <w:pPr>
              <w:pStyle w:val="1a"/>
              <w:ind w:firstLine="0"/>
              <w:rPr>
                <w:sz w:val="24"/>
                <w:szCs w:val="24"/>
                <w:highlight w:val="cyan"/>
              </w:rPr>
            </w:pPr>
            <w:r>
              <w:rPr>
                <w:sz w:val="24"/>
                <w:szCs w:val="24"/>
              </w:rPr>
              <w:t xml:space="preserve">Адрес: </w:t>
            </w:r>
            <w:r w:rsidR="00071518" w:rsidRPr="00071518">
              <w:rPr>
                <w:sz w:val="24"/>
                <w:szCs w:val="24"/>
              </w:rPr>
              <w:t>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2" w:history="1">
              <w:r>
                <w:rPr>
                  <w:rStyle w:val="a8"/>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w:t>
            </w:r>
            <w:r>
              <w:rPr>
                <w:sz w:val="24"/>
                <w:szCs w:val="24"/>
              </w:rPr>
              <w:lastRenderedPageBreak/>
              <w:t>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4"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5"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480533" w:rsidRDefault="00003162" w:rsidP="00480533">
            <w:pPr>
              <w:keepNext/>
              <w:keepLines/>
              <w:tabs>
                <w:tab w:val="left" w:pos="851"/>
                <w:tab w:val="left" w:pos="1276"/>
              </w:tabs>
              <w:ind w:firstLine="720"/>
              <w:jc w:val="both"/>
            </w:pPr>
            <w:r>
              <w:t xml:space="preserve">Начальная (максимальная) цена договора составляет 3606186 (три миллиона шестьсот шесть тысяч сто восемьдесят шесть) рублей 56 копеек с учетом всех налогов (кроме НДС). </w:t>
            </w:r>
          </w:p>
          <w:p w:rsidR="00480533" w:rsidRDefault="00480533" w:rsidP="00480533">
            <w:pPr>
              <w:keepNext/>
              <w:keepLines/>
              <w:tabs>
                <w:tab w:val="left" w:pos="851"/>
                <w:tab w:val="left" w:pos="1276"/>
              </w:tabs>
              <w:ind w:firstLine="720"/>
              <w:jc w:val="both"/>
            </w:pPr>
            <w:r>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480533" w:rsidRPr="004E2DB2" w:rsidRDefault="00480533" w:rsidP="00480533">
            <w:pPr>
              <w:keepNext/>
              <w:keepLines/>
              <w:tabs>
                <w:tab w:val="left" w:pos="851"/>
                <w:tab w:val="left" w:pos="1276"/>
              </w:tabs>
              <w:jc w:val="both"/>
            </w:pPr>
            <w:r>
              <w:t>−</w:t>
            </w:r>
            <w: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480533" w:rsidRPr="004E2DB2" w:rsidRDefault="00480533" w:rsidP="00480533">
            <w:pPr>
              <w:keepNext/>
              <w:keepLines/>
              <w:tabs>
                <w:tab w:val="left" w:pos="720"/>
              </w:tabs>
              <w:jc w:val="both"/>
            </w:pPr>
            <w:r>
              <w:t>−</w:t>
            </w:r>
            <w:r>
              <w:tab/>
              <w:t xml:space="preserve">все налоги и сборы, установленные законодательством РФ; </w:t>
            </w:r>
          </w:p>
          <w:p w:rsidR="00480533" w:rsidRPr="004E2DB2" w:rsidRDefault="00480533" w:rsidP="00480533">
            <w:pPr>
              <w:keepNext/>
              <w:keepLines/>
              <w:tabs>
                <w:tab w:val="left" w:pos="851"/>
                <w:tab w:val="left" w:pos="1134"/>
              </w:tabs>
              <w:jc w:val="both"/>
            </w:pPr>
            <w:r>
              <w:t>−</w:t>
            </w:r>
            <w: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480533" w:rsidRPr="004E2DB2" w:rsidRDefault="00480533" w:rsidP="00480533">
            <w:pPr>
              <w:keepNext/>
              <w:keepLines/>
              <w:tabs>
                <w:tab w:val="left" w:pos="851"/>
                <w:tab w:val="left" w:pos="1134"/>
              </w:tabs>
              <w:jc w:val="both"/>
            </w:pPr>
            <w:r>
              <w:t>−</w:t>
            </w:r>
            <w:r>
              <w:tab/>
              <w:t>полный объем работ подготовительного периода в пределах Строительной площадки, отведенной под строительство Объекта;</w:t>
            </w:r>
          </w:p>
          <w:p w:rsidR="00480533" w:rsidRDefault="00480533" w:rsidP="00480533">
            <w:pPr>
              <w:keepNext/>
              <w:keepLines/>
              <w:tabs>
                <w:tab w:val="left" w:pos="851"/>
                <w:tab w:val="left" w:pos="1134"/>
              </w:tabs>
              <w:jc w:val="both"/>
            </w:pPr>
            <w:r>
              <w:t>−</w:t>
            </w:r>
            <w: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480533" w:rsidRPr="004E2DB2" w:rsidRDefault="00480533" w:rsidP="00480533">
            <w:pPr>
              <w:keepNext/>
              <w:keepLines/>
              <w:tabs>
                <w:tab w:val="left" w:pos="851"/>
                <w:tab w:val="left" w:pos="1134"/>
              </w:tabs>
              <w:jc w:val="both"/>
            </w:pPr>
            <w:r>
              <w:t>−</w:t>
            </w:r>
            <w: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480533" w:rsidRPr="004E2DB2" w:rsidRDefault="00480533" w:rsidP="00480533">
            <w:pPr>
              <w:keepNext/>
              <w:keepLines/>
              <w:tabs>
                <w:tab w:val="left" w:pos="851"/>
                <w:tab w:val="left" w:pos="1134"/>
              </w:tabs>
              <w:jc w:val="both"/>
            </w:pPr>
            <w:r>
              <w:t>−</w:t>
            </w:r>
            <w:r>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480533" w:rsidRPr="004E2DB2" w:rsidRDefault="00480533" w:rsidP="00480533">
            <w:pPr>
              <w:keepNext/>
              <w:keepLines/>
              <w:tabs>
                <w:tab w:val="left" w:pos="851"/>
                <w:tab w:val="left" w:pos="1134"/>
              </w:tabs>
              <w:jc w:val="both"/>
            </w:pPr>
            <w:r>
              <w:t>−</w:t>
            </w:r>
            <w:r>
              <w:tab/>
              <w:t>стоимость пусконаладочных работ, необходимых для нормальной эксплуатации Результата Работ;</w:t>
            </w:r>
          </w:p>
          <w:p w:rsidR="00480533" w:rsidRPr="004E2DB2" w:rsidRDefault="00480533" w:rsidP="00480533">
            <w:pPr>
              <w:keepNext/>
              <w:keepLines/>
              <w:tabs>
                <w:tab w:val="left" w:pos="851"/>
                <w:tab w:val="left" w:pos="1134"/>
              </w:tabs>
              <w:jc w:val="both"/>
            </w:pPr>
            <w:r>
              <w:t>−</w:t>
            </w:r>
            <w:r>
              <w:tab/>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w:t>
            </w:r>
            <w:r>
              <w:lastRenderedPageBreak/>
              <w:t>одежду и средства индивидуальной защиты;</w:t>
            </w:r>
          </w:p>
          <w:p w:rsidR="00480533" w:rsidRPr="004E2DB2" w:rsidRDefault="00480533" w:rsidP="00480533">
            <w:pPr>
              <w:keepNext/>
              <w:keepLines/>
              <w:tabs>
                <w:tab w:val="left" w:pos="851"/>
                <w:tab w:val="left" w:pos="1134"/>
              </w:tabs>
              <w:jc w:val="both"/>
            </w:pPr>
            <w:r>
              <w:t>−</w:t>
            </w:r>
            <w: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480533" w:rsidRPr="004E2DB2" w:rsidRDefault="00480533" w:rsidP="00480533">
            <w:pPr>
              <w:keepNext/>
              <w:keepLines/>
              <w:tabs>
                <w:tab w:val="left" w:pos="851"/>
                <w:tab w:val="left" w:pos="1134"/>
              </w:tabs>
              <w:jc w:val="both"/>
            </w:pPr>
            <w:r>
              <w:t>−</w:t>
            </w:r>
            <w:r>
              <w:tab/>
              <w:t>транспортные расходы и получение разрешений на транспортировку грузов, доставляемых Подрядчиком и привлекаемыми им Субподрядчиками;</w:t>
            </w:r>
          </w:p>
          <w:p w:rsidR="00480533" w:rsidRPr="00480533" w:rsidRDefault="00480533" w:rsidP="00480533">
            <w:pPr>
              <w:keepNext/>
              <w:keepLines/>
              <w:tabs>
                <w:tab w:val="left" w:pos="851"/>
                <w:tab w:val="left" w:pos="1134"/>
              </w:tabs>
              <w:jc w:val="both"/>
            </w:pPr>
            <w:r>
              <w:t>−</w:t>
            </w:r>
            <w:r>
              <w:tab/>
              <w:t xml:space="preserve">накладные расходы, </w:t>
            </w:r>
            <w:r w:rsidRPr="00480533">
              <w:t>прибыль, лимитированные затраты;</w:t>
            </w:r>
          </w:p>
          <w:p w:rsidR="00D006CA" w:rsidRDefault="00480533" w:rsidP="00480533">
            <w:pPr>
              <w:pStyle w:val="1a"/>
              <w:ind w:firstLine="0"/>
              <w:rPr>
                <w:sz w:val="24"/>
                <w:szCs w:val="24"/>
              </w:rPr>
            </w:pPr>
            <w:r w:rsidRPr="00480533">
              <w:rPr>
                <w:sz w:val="24"/>
                <w:szCs w:val="24"/>
              </w:rPr>
              <w:t>−</w:t>
            </w:r>
            <w:r w:rsidRPr="00480533">
              <w:rPr>
                <w:sz w:val="24"/>
                <w:szCs w:val="24"/>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r w:rsidR="009F5E5B">
              <w:rPr>
                <w:sz w:val="24"/>
                <w:szCs w:val="24"/>
              </w:rPr>
              <w:t>.</w:t>
            </w:r>
          </w:p>
          <w:p w:rsidR="009F5E5B" w:rsidRDefault="009F5E5B" w:rsidP="00480533">
            <w:pPr>
              <w:pStyle w:val="1a"/>
              <w:ind w:firstLine="0"/>
              <w:rPr>
                <w:sz w:val="24"/>
                <w:szCs w:val="24"/>
              </w:rPr>
            </w:pPr>
            <w:r w:rsidRPr="00081793">
              <w:rPr>
                <w:sz w:val="24"/>
                <w:szCs w:val="24"/>
              </w:rPr>
              <w:t>Сумма НДС и условия начисления определяются в соответствии с законодательством Российской Федерации</w:t>
            </w:r>
            <w:r>
              <w:rPr>
                <w:sz w:val="24"/>
                <w:szCs w:val="24"/>
              </w:rPr>
              <w:t>.</w:t>
            </w:r>
          </w:p>
        </w:tc>
      </w:tr>
      <w:tr w:rsidR="00856650" w:rsidRPr="00F86FAA" w:rsidTr="00071518">
        <w:tc>
          <w:tcPr>
            <w:tcW w:w="426" w:type="dxa"/>
          </w:tcPr>
          <w:p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shd w:val="clear" w:color="auto" w:fill="auto"/>
          </w:tcPr>
          <w:p w:rsidR="00D006CA" w:rsidRPr="00071518" w:rsidRDefault="00003162">
            <w:pPr>
              <w:jc w:val="both"/>
              <w:rPr>
                <w:b/>
              </w:rPr>
            </w:pPr>
            <w:r w:rsidRPr="00071518">
              <w:t>«</w:t>
            </w:r>
            <w:r w:rsidR="00071518" w:rsidRPr="00071518">
              <w:t>27</w:t>
            </w:r>
            <w:r w:rsidRPr="00071518">
              <w:t xml:space="preserve">» </w:t>
            </w:r>
            <w:r w:rsidR="00071518" w:rsidRPr="00071518">
              <w:t>марта</w:t>
            </w:r>
            <w:r w:rsidRPr="00071518">
              <w:t xml:space="preserve"> 2025 г.</w:t>
            </w:r>
          </w:p>
        </w:tc>
      </w:tr>
      <w:tr w:rsidR="009E64D8" w:rsidRPr="00F86FAA" w:rsidTr="00071518">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shd w:val="clear" w:color="auto" w:fill="auto"/>
          </w:tcPr>
          <w:p w:rsidR="00D006CA" w:rsidRPr="00071518" w:rsidRDefault="00003162">
            <w:pPr>
              <w:pStyle w:val="1a"/>
              <w:ind w:firstLine="397"/>
              <w:rPr>
                <w:b/>
                <w:sz w:val="24"/>
                <w:szCs w:val="24"/>
              </w:rPr>
            </w:pPr>
            <w:r w:rsidRPr="00071518">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071518" w:rsidRPr="00071518">
              <w:rPr>
                <w:sz w:val="24"/>
                <w:szCs w:val="24"/>
              </w:rPr>
              <w:t>08</w:t>
            </w:r>
            <w:r w:rsidRPr="00071518">
              <w:rPr>
                <w:sz w:val="24"/>
                <w:szCs w:val="24"/>
              </w:rPr>
              <w:t xml:space="preserve">» </w:t>
            </w:r>
            <w:r w:rsidR="00071518" w:rsidRPr="00071518">
              <w:rPr>
                <w:sz w:val="24"/>
                <w:szCs w:val="24"/>
              </w:rPr>
              <w:t>апреля</w:t>
            </w:r>
            <w:r w:rsidRPr="00071518">
              <w:rPr>
                <w:sz w:val="24"/>
                <w:szCs w:val="24"/>
              </w:rPr>
              <w:t xml:space="preserve"> 2025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071518">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shd w:val="clear" w:color="auto" w:fill="auto"/>
          </w:tcPr>
          <w:p w:rsidR="00D006CA" w:rsidRPr="00071518" w:rsidRDefault="00003162">
            <w:pPr>
              <w:pStyle w:val="1a"/>
              <w:ind w:firstLine="397"/>
              <w:rPr>
                <w:sz w:val="24"/>
                <w:szCs w:val="24"/>
              </w:rPr>
            </w:pPr>
            <w:r w:rsidRPr="00071518">
              <w:rPr>
                <w:sz w:val="24"/>
                <w:szCs w:val="24"/>
              </w:rPr>
              <w:t>Рассмотрение, оценка и сопоставление Заявок состоится «</w:t>
            </w:r>
            <w:r w:rsidR="00071518" w:rsidRPr="00071518">
              <w:rPr>
                <w:sz w:val="24"/>
                <w:szCs w:val="24"/>
              </w:rPr>
              <w:t>09</w:t>
            </w:r>
            <w:r w:rsidRPr="00071518">
              <w:rPr>
                <w:sz w:val="24"/>
                <w:szCs w:val="24"/>
              </w:rPr>
              <w:t xml:space="preserve">» </w:t>
            </w:r>
            <w:r w:rsidR="00071518" w:rsidRPr="00071518">
              <w:rPr>
                <w:sz w:val="24"/>
                <w:szCs w:val="24"/>
              </w:rPr>
              <w:t>апреля</w:t>
            </w:r>
            <w:r w:rsidRPr="00071518">
              <w:rPr>
                <w:sz w:val="24"/>
                <w:szCs w:val="24"/>
              </w:rPr>
              <w:t xml:space="preserve"> 2025 г. 14 часов 00 минут местного времени по адресу, указанному в пункте 2 Информационной карты.</w:t>
            </w:r>
          </w:p>
        </w:tc>
      </w:tr>
      <w:tr w:rsidR="003E2C12" w:rsidRPr="00F86FAA" w:rsidTr="00071518">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shd w:val="clear" w:color="auto" w:fill="auto"/>
          </w:tcPr>
          <w:p w:rsidR="00D006CA" w:rsidRPr="00071518" w:rsidRDefault="00003162">
            <w:pPr>
              <w:pStyle w:val="1a"/>
              <w:ind w:firstLine="0"/>
              <w:rPr>
                <w:sz w:val="24"/>
                <w:szCs w:val="24"/>
              </w:rPr>
            </w:pPr>
            <w:r w:rsidRPr="00071518">
              <w:rPr>
                <w:sz w:val="24"/>
                <w:szCs w:val="24"/>
              </w:rPr>
              <w:t xml:space="preserve">Подведение итогов состоится не позднее </w:t>
            </w:r>
            <w:bookmarkStart w:id="91" w:name="OLE_LINK14"/>
            <w:bookmarkStart w:id="92" w:name="OLE_LINK15"/>
            <w:bookmarkStart w:id="93" w:name="OLE_LINK28"/>
            <w:r w:rsidRPr="00071518">
              <w:rPr>
                <w:sz w:val="24"/>
                <w:szCs w:val="24"/>
              </w:rPr>
              <w:t>«</w:t>
            </w:r>
            <w:r w:rsidR="00071518" w:rsidRPr="00071518">
              <w:rPr>
                <w:sz w:val="24"/>
                <w:szCs w:val="24"/>
              </w:rPr>
              <w:t>14</w:t>
            </w:r>
            <w:r w:rsidRPr="00071518">
              <w:rPr>
                <w:sz w:val="24"/>
                <w:szCs w:val="24"/>
              </w:rPr>
              <w:t xml:space="preserve">» </w:t>
            </w:r>
            <w:r w:rsidR="00071518" w:rsidRPr="00071518">
              <w:rPr>
                <w:sz w:val="24"/>
                <w:szCs w:val="24"/>
              </w:rPr>
              <w:t>мая</w:t>
            </w:r>
            <w:r w:rsidRPr="00071518">
              <w:rPr>
                <w:sz w:val="24"/>
                <w:szCs w:val="24"/>
              </w:rPr>
              <w:t xml:space="preserve"> 2025 г. 14 часов 00 минут</w:t>
            </w:r>
            <w:bookmarkEnd w:id="91"/>
            <w:bookmarkEnd w:id="92"/>
            <w:bookmarkEnd w:id="93"/>
            <w:r w:rsidRPr="00071518">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D006CA" w:rsidRDefault="00003162">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D006CA" w:rsidRPr="00F01414" w:rsidRDefault="00003162">
            <w:pPr>
              <w:pStyle w:val="aff"/>
              <w:jc w:val="both"/>
              <w:rPr>
                <w:sz w:val="24"/>
                <w:szCs w:val="24"/>
              </w:rPr>
            </w:pPr>
            <w:r w:rsidRPr="00F01414">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D006CA" w:rsidRDefault="00003162">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EC0B96" w:rsidRPr="00F86FAA" w:rsidTr="004D6B74">
        <w:tc>
          <w:tcPr>
            <w:tcW w:w="426" w:type="dxa"/>
          </w:tcPr>
          <w:p w:rsidR="00EC0B96" w:rsidRPr="00F86FAA" w:rsidRDefault="00EC0B96" w:rsidP="00E47C4C">
            <w:pPr>
              <w:pStyle w:val="1a"/>
              <w:ind w:left="-57" w:right="-108" w:firstLine="0"/>
              <w:rPr>
                <w:b/>
                <w:sz w:val="24"/>
                <w:szCs w:val="24"/>
              </w:rPr>
            </w:pPr>
            <w:r>
              <w:rPr>
                <w:b/>
                <w:sz w:val="24"/>
                <w:szCs w:val="24"/>
              </w:rPr>
              <w:t>13.</w:t>
            </w:r>
          </w:p>
        </w:tc>
        <w:tc>
          <w:tcPr>
            <w:tcW w:w="2126" w:type="dxa"/>
          </w:tcPr>
          <w:p w:rsidR="00EC0B96" w:rsidRPr="00F86FAA" w:rsidRDefault="00EC0B96"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EC0B96" w:rsidRDefault="00EC0B96" w:rsidP="00AD20B5">
            <w:pPr>
              <w:pStyle w:val="1a"/>
              <w:ind w:firstLine="0"/>
              <w:rPr>
                <w:sz w:val="24"/>
                <w:szCs w:val="24"/>
              </w:rPr>
            </w:pPr>
            <w:r>
              <w:rPr>
                <w:sz w:val="24"/>
                <w:szCs w:val="24"/>
              </w:rPr>
              <w:t xml:space="preserve">Оплата выполненных Работ/выполненной части Работ производится по безналичному расчету:  </w:t>
            </w:r>
          </w:p>
          <w:p w:rsidR="00EC0B96" w:rsidRDefault="00EC0B96" w:rsidP="00AD20B5">
            <w:pPr>
              <w:pStyle w:val="1a"/>
              <w:ind w:firstLine="0"/>
              <w:rPr>
                <w:sz w:val="24"/>
                <w:szCs w:val="24"/>
              </w:rPr>
            </w:pPr>
            <w:r>
              <w:rPr>
                <w:sz w:val="24"/>
                <w:szCs w:val="24"/>
              </w:rPr>
              <w:t xml:space="preserve">- путем перечисления Заказчиком авансового платежа в размере не более 25% (двадцати пяти процентов) от начальной максимальной цены договора в течение 15 (пятнадцати) календарных дней с даты подписания Договора обеими сторонами. </w:t>
            </w:r>
          </w:p>
          <w:p w:rsidR="00EC0B96" w:rsidRDefault="00EC0B96" w:rsidP="009F5E5B">
            <w:pPr>
              <w:pStyle w:val="1a"/>
              <w:ind w:firstLine="0"/>
              <w:rPr>
                <w:sz w:val="24"/>
                <w:szCs w:val="24"/>
              </w:rPr>
            </w:pPr>
            <w:r>
              <w:rPr>
                <w:sz w:val="24"/>
                <w:szCs w:val="24"/>
              </w:rPr>
              <w:t xml:space="preserve">- окончательный расчет выполненных работ производится путем перечисления Заказчиком денежных средств в размере 100 % от </w:t>
            </w:r>
            <w:r>
              <w:rPr>
                <w:sz w:val="24"/>
                <w:szCs w:val="24"/>
              </w:rPr>
              <w:lastRenderedPageBreak/>
              <w:t>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w:t>
            </w:r>
            <w:r w:rsidR="009F5E5B">
              <w:rPr>
                <w:sz w:val="24"/>
                <w:szCs w:val="24"/>
              </w:rPr>
              <w:t xml:space="preserve"> и </w:t>
            </w:r>
            <w:r w:rsidR="009F5E5B">
              <w:rPr>
                <w:sz w:val="25"/>
                <w:szCs w:val="25"/>
              </w:rPr>
              <w:t>А</w:t>
            </w:r>
            <w:r w:rsidR="009F5E5B" w:rsidRPr="00645A6A">
              <w:rPr>
                <w:sz w:val="25"/>
                <w:szCs w:val="25"/>
              </w:rPr>
              <w:t xml:space="preserve">кта приемки законченного строительством объекта </w:t>
            </w:r>
            <w:r w:rsidR="009F5E5B">
              <w:rPr>
                <w:sz w:val="25"/>
                <w:szCs w:val="25"/>
              </w:rPr>
              <w:t>по форме № КС-11</w:t>
            </w:r>
            <w:r w:rsidR="009F5E5B" w:rsidRPr="00ED1F0B">
              <w:rPr>
                <w:color w:val="000000"/>
              </w:rPr>
              <w:t xml:space="preserve"> </w:t>
            </w:r>
            <w:r>
              <w:rPr>
                <w:sz w:val="24"/>
                <w:szCs w:val="24"/>
              </w:rPr>
              <w:t>на основании предоставленного Подрядчиком счета на оплату, счета-фактуры.</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EC0B96" w:rsidRDefault="00003162" w:rsidP="00EC0B96">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EC0B96">
              <w:t>- срок начала Работ – в течение 1 (одного) рабочего дня с даты заключения договора;</w:t>
            </w:r>
          </w:p>
          <w:p w:rsidR="00D006CA" w:rsidRDefault="00EC0B96" w:rsidP="00EC0B96">
            <w:pPr>
              <w:pStyle w:val="Default"/>
              <w:jc w:val="both"/>
            </w:pPr>
            <w:r>
              <w:t>- срок окончания выполнения Работ – не более 120 (сто двадцать) календарных дней с даты заключения договора.</w:t>
            </w:r>
          </w:p>
          <w:p w:rsidR="00685C56" w:rsidRPr="00F86FAA" w:rsidRDefault="00685C56" w:rsidP="00685C56">
            <w:pPr>
              <w:pStyle w:val="Default"/>
              <w:jc w:val="both"/>
            </w:pPr>
          </w:p>
          <w:p w:rsidR="00D006CA" w:rsidRDefault="00003162">
            <w:pPr>
              <w:pStyle w:val="Default"/>
              <w:jc w:val="both"/>
            </w:pPr>
            <w:r>
              <w:rPr>
                <w:b/>
                <w:bCs/>
                <w:color w:val="auto"/>
              </w:rPr>
              <w:t xml:space="preserve">Место </w:t>
            </w:r>
            <w:r>
              <w:rPr>
                <w:b/>
                <w:color w:val="auto"/>
              </w:rPr>
              <w:t xml:space="preserve">поставки товаров, выполнения работ, оказания услуг и т.д.: </w:t>
            </w:r>
            <w:r>
              <w:t>420030, Республика Татарстан, г. Казань, Кировский район, станция Лагерная</w:t>
            </w:r>
          </w:p>
          <w:p w:rsidR="00D006CA" w:rsidRDefault="00D006CA">
            <w:pPr>
              <w:pStyle w:val="1a"/>
              <w:ind w:firstLine="0"/>
              <w:rPr>
                <w:b/>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D006CA" w:rsidRDefault="00003162">
            <w:pPr>
              <w:pStyle w:val="1a"/>
              <w:ind w:firstLine="0"/>
              <w:rPr>
                <w:sz w:val="24"/>
                <w:szCs w:val="24"/>
              </w:rPr>
            </w:pPr>
            <w:r>
              <w:rPr>
                <w:sz w:val="24"/>
                <w:szCs w:val="24"/>
              </w:rPr>
              <w:t>В соответствии с разделом 4 "Техническое задание"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D006CA" w:rsidRDefault="00003162">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D006CA" w:rsidRDefault="00003162">
                  <w:pPr>
                    <w:snapToGrid w:val="0"/>
                    <w:rPr>
                      <w:sz w:val="22"/>
                      <w:szCs w:val="22"/>
                    </w:rPr>
                  </w:pPr>
                  <w:r>
                    <w:rPr>
                      <w:sz w:val="22"/>
                      <w:szCs w:val="22"/>
                    </w:rPr>
                    <w:t>43.2</w:t>
                  </w:r>
                </w:p>
              </w:tc>
              <w:tc>
                <w:tcPr>
                  <w:tcW w:w="1417" w:type="dxa"/>
                  <w:tcBorders>
                    <w:top w:val="single" w:sz="4" w:space="0" w:color="auto"/>
                    <w:left w:val="single" w:sz="4" w:space="0" w:color="auto"/>
                    <w:bottom w:val="single" w:sz="4" w:space="0" w:color="auto"/>
                    <w:right w:val="single" w:sz="4" w:space="0" w:color="auto"/>
                  </w:tcBorders>
                </w:tcPr>
                <w:p w:rsidR="00D006CA" w:rsidRDefault="00003162">
                  <w:pPr>
                    <w:snapToGrid w:val="0"/>
                    <w:rPr>
                      <w:sz w:val="22"/>
                      <w:szCs w:val="22"/>
                    </w:rPr>
                  </w:pPr>
                  <w:r>
                    <w:rPr>
                      <w:sz w:val="22"/>
                      <w:szCs w:val="22"/>
                    </w:rPr>
                    <w:t>43</w:t>
                  </w:r>
                </w:p>
              </w:tc>
              <w:tc>
                <w:tcPr>
                  <w:tcW w:w="1134" w:type="dxa"/>
                  <w:tcBorders>
                    <w:top w:val="single" w:sz="4" w:space="0" w:color="auto"/>
                    <w:left w:val="single" w:sz="4" w:space="0" w:color="auto"/>
                    <w:bottom w:val="single" w:sz="4" w:space="0" w:color="auto"/>
                    <w:right w:val="single" w:sz="4" w:space="0" w:color="auto"/>
                  </w:tcBorders>
                </w:tcPr>
                <w:p w:rsidR="00D006CA" w:rsidRDefault="00003162">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D006CA" w:rsidRDefault="00003162">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D006CA" w:rsidRDefault="00003162">
                  <w:pPr>
                    <w:snapToGrid w:val="0"/>
                    <w:rPr>
                      <w:sz w:val="22"/>
                      <w:szCs w:val="22"/>
                    </w:rPr>
                  </w:pPr>
                  <w:r>
                    <w:rPr>
                      <w:sz w:val="22"/>
                      <w:szCs w:val="22"/>
                    </w:rPr>
                    <w:t>68</w:t>
                  </w:r>
                </w:p>
              </w:tc>
            </w:tr>
          </w:tbl>
          <w:p w:rsidR="00D006CA" w:rsidRDefault="00D006CA"/>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2"/>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003162">
            <w:pPr>
              <w:pStyle w:val="aff8"/>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D006CA" w:rsidRPr="00F01414" w:rsidRDefault="00003162" w:rsidP="00003162">
            <w:pPr>
              <w:pStyle w:val="aff8"/>
              <w:numPr>
                <w:ilvl w:val="1"/>
                <w:numId w:val="14"/>
              </w:numPr>
              <w:ind w:left="601" w:hanging="426"/>
              <w:jc w:val="both"/>
            </w:pPr>
            <w:r w:rsidRPr="00F01414">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D006CA" w:rsidRPr="00F01414" w:rsidRDefault="00003162" w:rsidP="00003162">
            <w:pPr>
              <w:pStyle w:val="aff8"/>
              <w:numPr>
                <w:ilvl w:val="1"/>
                <w:numId w:val="14"/>
              </w:numPr>
              <w:ind w:left="601" w:hanging="426"/>
              <w:jc w:val="both"/>
            </w:pPr>
            <w:r w:rsidRPr="00F01414">
              <w:t>отсутствие за последние три года просроченной задолженности перед ПАО «</w:t>
            </w:r>
            <w:proofErr w:type="spellStart"/>
            <w:r w:rsidRPr="00F01414">
              <w:t>ТрансКонтейнер</w:t>
            </w:r>
            <w:proofErr w:type="spellEnd"/>
            <w:r w:rsidRPr="00F01414">
              <w:t>», фактов невыполнения обязательств перед ПАО «</w:t>
            </w:r>
            <w:proofErr w:type="spellStart"/>
            <w:r w:rsidRPr="00F01414">
              <w:t>ТрансКонтейнер</w:t>
            </w:r>
            <w:proofErr w:type="spellEnd"/>
            <w:r w:rsidRPr="00F01414">
              <w:t>» и причинения вреда имуществу ПАО «</w:t>
            </w:r>
            <w:proofErr w:type="spellStart"/>
            <w:r w:rsidRPr="00F01414">
              <w:t>ТрансКонтейнер</w:t>
            </w:r>
            <w:proofErr w:type="spellEnd"/>
            <w:r w:rsidRPr="00F01414">
              <w:t xml:space="preserve">»; </w:t>
            </w:r>
          </w:p>
          <w:p w:rsidR="00D006CA" w:rsidRPr="00F01414" w:rsidRDefault="00003162" w:rsidP="00003162">
            <w:pPr>
              <w:pStyle w:val="aff8"/>
              <w:numPr>
                <w:ilvl w:val="1"/>
                <w:numId w:val="14"/>
              </w:numPr>
              <w:ind w:left="601" w:hanging="426"/>
              <w:jc w:val="both"/>
            </w:pPr>
            <w:r w:rsidRPr="00F01414">
              <w:t xml:space="preserve">наличие опыта поставки товара, выполнения работ, оказания услуг за период трех последних лет, предшествующих году подачи Заявки и/или период времени в текущем году до момента окончания приема Заявок, с предметом </w:t>
            </w:r>
            <w:r w:rsidR="001E1D9A">
              <w:t xml:space="preserve">выполнения работ по </w:t>
            </w:r>
            <w:r w:rsidR="00F9058C">
              <w:t>ремонт</w:t>
            </w:r>
            <w:r w:rsidR="001E1D9A">
              <w:t>у</w:t>
            </w:r>
            <w:r w:rsidR="00F9058C">
              <w:t xml:space="preserve">, </w:t>
            </w:r>
            <w:r w:rsidR="001E1D9A">
              <w:t>модернизации</w:t>
            </w:r>
            <w:r w:rsidR="00F9058C">
              <w:t xml:space="preserve">, </w:t>
            </w:r>
            <w:r w:rsidR="001E1D9A">
              <w:t xml:space="preserve">устройству различных систем автоматической </w:t>
            </w:r>
            <w:r w:rsidR="00EC0B96">
              <w:t xml:space="preserve">пожарной </w:t>
            </w:r>
            <w:r w:rsidR="001E1D9A">
              <w:t xml:space="preserve">или </w:t>
            </w:r>
            <w:r w:rsidR="00EC0B96">
              <w:t>охранной сигнализации</w:t>
            </w:r>
            <w:r w:rsidR="001E1D9A">
              <w:t xml:space="preserve">, систем оповещения и управления </w:t>
            </w:r>
            <w:r w:rsidR="007D530F">
              <w:t xml:space="preserve">эвакуацией </w:t>
            </w:r>
            <w:r w:rsidRPr="00F01414">
              <w:t>с суммарной стоимостью договора(-</w:t>
            </w:r>
            <w:proofErr w:type="spellStart"/>
            <w:r w:rsidRPr="00F01414">
              <w:t>ов</w:t>
            </w:r>
            <w:proofErr w:type="spellEnd"/>
            <w:r w:rsidRPr="00F01414">
              <w:t xml:space="preserve">) не менее </w:t>
            </w:r>
            <w:r w:rsidR="00EC0B96">
              <w:t>50</w:t>
            </w:r>
            <w:r w:rsidRPr="00F01414">
              <w:t xml:space="preserve"> % от начальной (максимальной) цены договора/цены лота закупки; </w:t>
            </w:r>
          </w:p>
          <w:p w:rsidR="00D006CA" w:rsidRPr="00F01414" w:rsidRDefault="00003162" w:rsidP="00003162">
            <w:pPr>
              <w:pStyle w:val="aff8"/>
              <w:numPr>
                <w:ilvl w:val="1"/>
                <w:numId w:val="14"/>
              </w:numPr>
              <w:ind w:left="601" w:hanging="426"/>
              <w:jc w:val="both"/>
            </w:pPr>
            <w:r w:rsidRPr="00F01414">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F01414">
              <w:t>://</w:t>
            </w:r>
            <w:r>
              <w:rPr>
                <w:lang w:val="en-US"/>
              </w:rPr>
              <w:t>www</w:t>
            </w:r>
            <w:r w:rsidRPr="00F01414">
              <w:t>.</w:t>
            </w:r>
            <w:proofErr w:type="spellStart"/>
            <w:r>
              <w:rPr>
                <w:lang w:val="en-US"/>
              </w:rPr>
              <w:t>nalog</w:t>
            </w:r>
            <w:proofErr w:type="spellEnd"/>
            <w:r w:rsidRPr="00F01414">
              <w:t>.</w:t>
            </w:r>
            <w:proofErr w:type="spellStart"/>
            <w:r>
              <w:rPr>
                <w:lang w:val="en-US"/>
              </w:rPr>
              <w:t>ru</w:t>
            </w:r>
            <w:proofErr w:type="spellEnd"/>
            <w:r w:rsidRPr="00F01414">
              <w:t xml:space="preserve">) на условиях, изложенных в проекте договора (приложение к документации о закупке); </w:t>
            </w:r>
          </w:p>
          <w:p w:rsidR="00D006CA" w:rsidRPr="00F01414" w:rsidRDefault="00003162" w:rsidP="00003162">
            <w:pPr>
              <w:pStyle w:val="aff8"/>
              <w:numPr>
                <w:ilvl w:val="1"/>
                <w:numId w:val="14"/>
              </w:numPr>
              <w:ind w:left="601" w:hanging="426"/>
              <w:jc w:val="both"/>
            </w:pPr>
            <w:r w:rsidRPr="00F01414">
              <w:lastRenderedPageBreak/>
              <w:t xml:space="preserve">претендент должен иметь квалифицированный персонал, включающий в себя: - не менее одного работника, имеющего </w:t>
            </w:r>
            <w:r w:rsidR="00BE6CDD">
              <w:t xml:space="preserve">действующий </w:t>
            </w:r>
            <w:r w:rsidR="00BE6CDD" w:rsidRPr="00F01414">
              <w:t xml:space="preserve">диплом о дополнительном профессиональном образовании в сфере пожарной безопасности </w:t>
            </w:r>
            <w:r w:rsidR="00BE6CDD">
              <w:t xml:space="preserve">или копию действующее удостоверение о повышении квалификации по </w:t>
            </w:r>
            <w:r w:rsidR="00BE6CDD">
              <w:rPr>
                <w:color w:val="000000"/>
              </w:rPr>
              <w:t>программе повышения квалификации для руководителей организаций, лиц, назначенных руководителем организации ответственными за обеспечение пожарной безопасности, в том числе в обособленных структурных подразделениях организации</w:t>
            </w:r>
            <w:r w:rsidRPr="00F01414">
              <w:t xml:space="preserve">; - не менее одного работника, имеющего действующее удостоверение по проведению проверки знаний требований охраны труда; - не менее одного работника, имеющего действующее удостоверение с допуском в качестве административно-технического персонала к работам в электроустановках напряжением до 1000В с группой по электробезопасности не ниже </w:t>
            </w:r>
            <w:r>
              <w:rPr>
                <w:lang w:val="en-US"/>
              </w:rPr>
              <w:t>IV</w:t>
            </w:r>
            <w:r w:rsidRPr="00F01414">
              <w:t>; - не менее одного работника, допущенного к работе в качестве административно-технический персонал с группой по безопасности работ на высоте не менее 3; - не менее одного работника, допущенного к работе в качестве административно-технический персонал с группой по безопасности работ на высоте не менее 3; - не менее двух работников, допущенных к работе в качестве производственного персонала с группами по безопасности работ на высоте 1 или 2;.</w:t>
            </w:r>
          </w:p>
          <w:p w:rsidR="006D2B87" w:rsidRPr="00286B26" w:rsidRDefault="006D2B87" w:rsidP="00003162">
            <w:pPr>
              <w:pStyle w:val="aff8"/>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D006CA" w:rsidRPr="00F01414" w:rsidRDefault="00003162" w:rsidP="00003162">
            <w:pPr>
              <w:pStyle w:val="aff8"/>
              <w:numPr>
                <w:ilvl w:val="1"/>
                <w:numId w:val="14"/>
              </w:numPr>
              <w:ind w:left="601" w:hanging="426"/>
              <w:jc w:val="both"/>
            </w:pPr>
            <w:r w:rsidRPr="00F01414">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D006CA" w:rsidRPr="00F01414" w:rsidRDefault="00003162" w:rsidP="00003162">
            <w:pPr>
              <w:pStyle w:val="aff8"/>
              <w:numPr>
                <w:ilvl w:val="1"/>
                <w:numId w:val="14"/>
              </w:numPr>
              <w:ind w:left="601" w:hanging="426"/>
              <w:jc w:val="both"/>
            </w:pPr>
            <w:r w:rsidRPr="00F01414">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F01414">
              <w:t>://</w:t>
            </w:r>
            <w:r>
              <w:rPr>
                <w:lang w:val="en-US"/>
              </w:rPr>
              <w:t>pb</w:t>
            </w:r>
            <w:r w:rsidRPr="00F01414">
              <w:t>.</w:t>
            </w:r>
            <w:proofErr w:type="spellStart"/>
            <w:r>
              <w:rPr>
                <w:lang w:val="en-US"/>
              </w:rPr>
              <w:t>nalog</w:t>
            </w:r>
            <w:proofErr w:type="spellEnd"/>
            <w:r w:rsidRPr="00F01414">
              <w:t>.</w:t>
            </w:r>
            <w:proofErr w:type="spellStart"/>
            <w:r>
              <w:rPr>
                <w:lang w:val="en-US"/>
              </w:rPr>
              <w:t>ru</w:t>
            </w:r>
            <w:proofErr w:type="spellEnd"/>
            <w:r w:rsidRPr="00F01414">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w:t>
            </w:r>
            <w:r w:rsidRPr="00F01414">
              <w:lastRenderedPageBreak/>
              <w:t>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F01414">
              <w:t>://</w:t>
            </w:r>
            <w:r>
              <w:rPr>
                <w:lang w:val="en-US"/>
              </w:rPr>
              <w:t>pb</w:t>
            </w:r>
            <w:r w:rsidRPr="00F01414">
              <w:t>.</w:t>
            </w:r>
            <w:proofErr w:type="spellStart"/>
            <w:r>
              <w:rPr>
                <w:lang w:val="en-US"/>
              </w:rPr>
              <w:t>nalog</w:t>
            </w:r>
            <w:proofErr w:type="spellEnd"/>
            <w:r w:rsidRPr="00F01414">
              <w:t>.</w:t>
            </w:r>
            <w:proofErr w:type="spellStart"/>
            <w:r>
              <w:rPr>
                <w:lang w:val="en-US"/>
              </w:rPr>
              <w:t>ru</w:t>
            </w:r>
            <w:proofErr w:type="spellEnd"/>
            <w:r w:rsidRPr="00F01414">
              <w:t xml:space="preserve">); </w:t>
            </w:r>
          </w:p>
          <w:p w:rsidR="00D006CA" w:rsidRPr="00F01414" w:rsidRDefault="00003162" w:rsidP="00003162">
            <w:pPr>
              <w:pStyle w:val="aff8"/>
              <w:numPr>
                <w:ilvl w:val="1"/>
                <w:numId w:val="14"/>
              </w:numPr>
              <w:ind w:left="601" w:hanging="426"/>
              <w:jc w:val="both"/>
            </w:pPr>
            <w:r w:rsidRPr="00F01414">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F01414">
              <w:t>неприостановлении</w:t>
            </w:r>
            <w:proofErr w:type="spellEnd"/>
            <w:r w:rsidRPr="00F0141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01414">
              <w:t>://</w:t>
            </w:r>
            <w:proofErr w:type="spellStart"/>
            <w:r>
              <w:rPr>
                <w:lang w:val="en-US"/>
              </w:rPr>
              <w:t>fssprus</w:t>
            </w:r>
            <w:proofErr w:type="spellEnd"/>
            <w:r w:rsidRPr="00F01414">
              <w:t>.</w:t>
            </w:r>
            <w:proofErr w:type="spellStart"/>
            <w:r>
              <w:rPr>
                <w:lang w:val="en-US"/>
              </w:rPr>
              <w:t>ru</w:t>
            </w:r>
            <w:proofErr w:type="spellEnd"/>
            <w:r w:rsidRPr="00F01414">
              <w:t>/</w:t>
            </w:r>
            <w:proofErr w:type="spellStart"/>
            <w:r>
              <w:rPr>
                <w:lang w:val="en-US"/>
              </w:rPr>
              <w:t>iss</w:t>
            </w:r>
            <w:proofErr w:type="spellEnd"/>
            <w:r w:rsidRPr="00F01414">
              <w:t>/</w:t>
            </w:r>
            <w:proofErr w:type="spellStart"/>
            <w:r>
              <w:rPr>
                <w:lang w:val="en-US"/>
              </w:rPr>
              <w:t>ip</w:t>
            </w:r>
            <w:proofErr w:type="spellEnd"/>
            <w:r w:rsidRPr="00F01414">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F01414">
              <w:t>://</w:t>
            </w:r>
            <w:r>
              <w:rPr>
                <w:lang w:val="en-US"/>
              </w:rPr>
              <w:t>www</w:t>
            </w:r>
            <w:r w:rsidRPr="00F01414">
              <w:t>.</w:t>
            </w:r>
            <w:proofErr w:type="spellStart"/>
            <w:r>
              <w:rPr>
                <w:lang w:val="en-US"/>
              </w:rPr>
              <w:t>fedresurs</w:t>
            </w:r>
            <w:proofErr w:type="spellEnd"/>
            <w:r w:rsidRPr="00F01414">
              <w:t>.</w:t>
            </w:r>
            <w:proofErr w:type="spellStart"/>
            <w:r>
              <w:rPr>
                <w:lang w:val="en-US"/>
              </w:rPr>
              <w:t>ru</w:t>
            </w:r>
            <w:proofErr w:type="spellEnd"/>
            <w:r w:rsidRPr="00F01414">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F01414">
              <w:t>неприостановлении</w:t>
            </w:r>
            <w:proofErr w:type="spellEnd"/>
            <w:r w:rsidRPr="00F0141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D006CA" w:rsidRPr="00F01414" w:rsidRDefault="00003162" w:rsidP="00003162">
            <w:pPr>
              <w:pStyle w:val="aff8"/>
              <w:numPr>
                <w:ilvl w:val="1"/>
                <w:numId w:val="14"/>
              </w:numPr>
              <w:ind w:left="601" w:hanging="426"/>
              <w:jc w:val="both"/>
            </w:pPr>
            <w:r w:rsidRPr="00F01414">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D006CA" w:rsidRPr="00F01414" w:rsidRDefault="00003162" w:rsidP="00003162">
            <w:pPr>
              <w:pStyle w:val="aff8"/>
              <w:numPr>
                <w:ilvl w:val="1"/>
                <w:numId w:val="14"/>
              </w:numPr>
              <w:ind w:left="601" w:hanging="426"/>
              <w:jc w:val="both"/>
            </w:pPr>
            <w:r w:rsidRPr="00F01414">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 </w:t>
            </w:r>
          </w:p>
          <w:p w:rsidR="00D006CA" w:rsidRPr="00F01414" w:rsidRDefault="00003162" w:rsidP="00003162">
            <w:pPr>
              <w:pStyle w:val="aff8"/>
              <w:numPr>
                <w:ilvl w:val="1"/>
                <w:numId w:val="14"/>
              </w:numPr>
              <w:ind w:left="601" w:hanging="426"/>
              <w:jc w:val="both"/>
            </w:pPr>
            <w:r w:rsidRPr="00F01414">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rsidR="00D006CA" w:rsidRDefault="00003162" w:rsidP="00003162">
            <w:pPr>
              <w:pStyle w:val="aff8"/>
              <w:numPr>
                <w:ilvl w:val="1"/>
                <w:numId w:val="14"/>
              </w:numPr>
              <w:ind w:left="601" w:hanging="426"/>
              <w:jc w:val="both"/>
              <w:rPr>
                <w:lang w:val="en-US"/>
              </w:rPr>
            </w:pPr>
            <w:r w:rsidRPr="00F01414">
              <w:lastRenderedPageBreak/>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rsidR="00D006CA" w:rsidRPr="00F01414" w:rsidRDefault="00003162" w:rsidP="00003162">
            <w:pPr>
              <w:pStyle w:val="aff8"/>
              <w:numPr>
                <w:ilvl w:val="1"/>
                <w:numId w:val="14"/>
              </w:numPr>
              <w:ind w:left="601" w:hanging="426"/>
              <w:jc w:val="both"/>
            </w:pPr>
            <w:r w:rsidRPr="00F01414">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F01414">
              <w:t>ов</w:t>
            </w:r>
            <w:proofErr w:type="spellEnd"/>
            <w:r w:rsidRPr="00F01414">
              <w:t xml:space="preserve">); </w:t>
            </w:r>
          </w:p>
          <w:p w:rsidR="00D006CA" w:rsidRPr="00F01414" w:rsidRDefault="00003162" w:rsidP="00003162">
            <w:pPr>
              <w:pStyle w:val="aff8"/>
              <w:numPr>
                <w:ilvl w:val="1"/>
                <w:numId w:val="14"/>
              </w:numPr>
              <w:ind w:left="601" w:hanging="426"/>
              <w:jc w:val="both"/>
            </w:pPr>
            <w:r w:rsidRPr="00F01414">
              <w:t xml:space="preserve">сведения о производственном персонале по форме приложения № </w:t>
            </w:r>
            <w:r w:rsidR="00480533">
              <w:t>8</w:t>
            </w:r>
            <w:r w:rsidRPr="00F01414">
              <w:t xml:space="preserve"> к документации о закупке; </w:t>
            </w:r>
          </w:p>
          <w:p w:rsidR="00D006CA" w:rsidRPr="00F01414" w:rsidRDefault="00003162" w:rsidP="00003162">
            <w:pPr>
              <w:pStyle w:val="aff8"/>
              <w:numPr>
                <w:ilvl w:val="1"/>
                <w:numId w:val="14"/>
              </w:numPr>
              <w:ind w:left="601" w:hanging="426"/>
              <w:jc w:val="both"/>
            </w:pPr>
            <w:r w:rsidRPr="00F01414">
              <w:t xml:space="preserve">копию </w:t>
            </w:r>
            <w:r w:rsidR="00BE6CDD">
              <w:t xml:space="preserve">действующего </w:t>
            </w:r>
            <w:r w:rsidRPr="00F01414">
              <w:t xml:space="preserve">диплома о дополнительном профессиональном образовании в сфере пожарной безопасности </w:t>
            </w:r>
            <w:r w:rsidR="00020E68">
              <w:t xml:space="preserve">или копию </w:t>
            </w:r>
            <w:r w:rsidR="00BE6CDD">
              <w:t xml:space="preserve">действующего удостоверения о повышении квалификации по </w:t>
            </w:r>
            <w:r w:rsidR="00BE6CDD">
              <w:rPr>
                <w:color w:val="000000"/>
              </w:rPr>
              <w:t>программе повышения квалификации для руководителей организаций, лиц, назначенных руководителем организации ответственными за обеспечение пожарной безопасности, в том числе в обособленных структурных подразделениях организации</w:t>
            </w:r>
            <w:r w:rsidR="00020E68">
              <w:t xml:space="preserve"> </w:t>
            </w:r>
            <w:r w:rsidRPr="00F01414">
              <w:t xml:space="preserve">на одного из работников, указанных в сведениях об административном и производственном персонале по форме приложения № 8 к документации о закупке; </w:t>
            </w:r>
          </w:p>
          <w:p w:rsidR="00D006CA" w:rsidRPr="00F01414" w:rsidRDefault="00003162" w:rsidP="00003162">
            <w:pPr>
              <w:pStyle w:val="aff8"/>
              <w:numPr>
                <w:ilvl w:val="1"/>
                <w:numId w:val="14"/>
              </w:numPr>
              <w:ind w:left="601" w:hanging="426"/>
              <w:jc w:val="both"/>
            </w:pPr>
            <w:r w:rsidRPr="00F01414">
              <w:t>копию действующего удостоверения</w:t>
            </w:r>
            <w:r w:rsidR="00EC0B96">
              <w:t xml:space="preserve"> либо протокола</w:t>
            </w:r>
            <w:r w:rsidRPr="00F01414">
              <w:t xml:space="preserve"> по проведению проверки знаний требований охраны труда на одного из работников, указанных в сведениях об административном и производственном персонале по форме приложения № 8 к документации о закупке; </w:t>
            </w:r>
          </w:p>
          <w:p w:rsidR="00D006CA" w:rsidRPr="00F01414" w:rsidRDefault="00003162" w:rsidP="00003162">
            <w:pPr>
              <w:pStyle w:val="aff8"/>
              <w:numPr>
                <w:ilvl w:val="1"/>
                <w:numId w:val="14"/>
              </w:numPr>
              <w:ind w:left="601" w:hanging="426"/>
              <w:jc w:val="both"/>
            </w:pPr>
            <w:r w:rsidRPr="00F01414">
              <w:t xml:space="preserve">копию действующего удостоверения с допуском в качестве административно-технического персонала к работам в электроустановках напряжением до 1000В с группой по электробезопасности не ниже </w:t>
            </w:r>
            <w:r>
              <w:rPr>
                <w:lang w:val="en-US"/>
              </w:rPr>
              <w:t>IV</w:t>
            </w:r>
            <w:r w:rsidRPr="00F01414">
              <w:t xml:space="preserve"> на одного из работников, указанных в сведениях об административном и производственном персонале по форме приложения № 8 к документации о закупке; </w:t>
            </w:r>
          </w:p>
          <w:p w:rsidR="00D006CA" w:rsidRPr="00F01414" w:rsidRDefault="00003162" w:rsidP="00003162">
            <w:pPr>
              <w:pStyle w:val="aff8"/>
              <w:numPr>
                <w:ilvl w:val="1"/>
                <w:numId w:val="14"/>
              </w:numPr>
              <w:ind w:left="601" w:hanging="426"/>
              <w:jc w:val="both"/>
            </w:pPr>
            <w:r w:rsidRPr="00F01414">
              <w:t xml:space="preserve">копию удостоверения на одного из работников, указанных в сведениях об административном и производственном персонале по форме приложения № 8 к документации о закупке, допущенного к работе в качестве административно-технический персонал с группой по безопасности работ на высоте не менее 3; </w:t>
            </w:r>
          </w:p>
          <w:p w:rsidR="00D006CA" w:rsidRPr="00F01414" w:rsidRDefault="00003162" w:rsidP="00003162">
            <w:pPr>
              <w:pStyle w:val="aff8"/>
              <w:numPr>
                <w:ilvl w:val="1"/>
                <w:numId w:val="14"/>
              </w:numPr>
              <w:ind w:left="601" w:hanging="426"/>
              <w:jc w:val="both"/>
            </w:pPr>
            <w:r w:rsidRPr="00F01414">
              <w:t xml:space="preserve">копии удостоверений на двух работников, указанных в сведениях об административном и производственном персонале по форме приложения № 8 к документации о закупке, допущенных к работе в качестве производственного </w:t>
            </w:r>
            <w:r w:rsidRPr="00F01414">
              <w:lastRenderedPageBreak/>
              <w:t>персонала с группами по безопасности работ на высоте 1 или 2.</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D006CA" w:rsidRDefault="00003162">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3"/>
              <w:tblW w:w="6974" w:type="dxa"/>
              <w:tblLayout w:type="fixed"/>
              <w:tblLook w:val="04A0" w:firstRow="1" w:lastRow="0" w:firstColumn="1" w:lastColumn="0" w:noHBand="0" w:noVBand="1"/>
            </w:tblPr>
            <w:tblGrid>
              <w:gridCol w:w="5273"/>
              <w:gridCol w:w="1701"/>
            </w:tblGrid>
            <w:tr w:rsidR="006D2B87" w:rsidRPr="00E048E8" w:rsidTr="00454565">
              <w:tc>
                <w:tcPr>
                  <w:tcW w:w="5273" w:type="dxa"/>
                </w:tcPr>
                <w:p w:rsidR="006D2B87" w:rsidRPr="006D2B87" w:rsidRDefault="006D2B87" w:rsidP="006D2B87">
                  <w:pPr>
                    <w:pStyle w:val="afa"/>
                    <w:rPr>
                      <w:b/>
                      <w:sz w:val="24"/>
                    </w:rPr>
                  </w:pPr>
                  <w:r>
                    <w:rPr>
                      <w:b/>
                      <w:sz w:val="24"/>
                    </w:rPr>
                    <w:t>Критерий оценки</w:t>
                  </w:r>
                </w:p>
              </w:tc>
              <w:tc>
                <w:tcPr>
                  <w:tcW w:w="1701" w:type="dxa"/>
                </w:tcPr>
                <w:p w:rsidR="006D2B87" w:rsidRPr="006D2B87" w:rsidRDefault="006D2B87" w:rsidP="006D2B87">
                  <w:pPr>
                    <w:pStyle w:val="afa"/>
                    <w:ind w:firstLine="0"/>
                    <w:rPr>
                      <w:b/>
                      <w:sz w:val="24"/>
                    </w:rPr>
                  </w:pPr>
                  <w:r>
                    <w:rPr>
                      <w:b/>
                      <w:sz w:val="24"/>
                    </w:rPr>
                    <w:t xml:space="preserve">Значение </w:t>
                  </w:r>
                  <w:proofErr w:type="spellStart"/>
                  <w:r>
                    <w:rPr>
                      <w:b/>
                      <w:sz w:val="24"/>
                    </w:rPr>
                    <w:t>Кз</w:t>
                  </w:r>
                  <w:proofErr w:type="spellEnd"/>
                </w:p>
              </w:tc>
            </w:tr>
            <w:tr w:rsidR="006D2B87" w:rsidRPr="00514332" w:rsidTr="00454565">
              <w:tc>
                <w:tcPr>
                  <w:tcW w:w="5273" w:type="dxa"/>
                </w:tcPr>
                <w:p w:rsidR="007E7A7C" w:rsidRDefault="00003162" w:rsidP="007E7A7C">
                  <w:pPr>
                    <w:pStyle w:val="afa"/>
                    <w:ind w:firstLine="0"/>
                    <w:jc w:val="left"/>
                    <w:rPr>
                      <w:sz w:val="24"/>
                    </w:rPr>
                  </w:pPr>
                  <w:r>
                    <w:rPr>
                      <w:sz w:val="24"/>
                    </w:rPr>
                    <w:t xml:space="preserve">Цена договора, указанная претендентом в финансово-коммерческом предложении. </w:t>
                  </w:r>
                </w:p>
                <w:p w:rsidR="00D006CA" w:rsidRDefault="00003162" w:rsidP="007E7A7C">
                  <w:pPr>
                    <w:pStyle w:val="afa"/>
                    <w:ind w:firstLine="0"/>
                    <w:jc w:val="left"/>
                    <w:rPr>
                      <w:sz w:val="24"/>
                    </w:rPr>
                  </w:pPr>
                  <w:r>
                    <w:rPr>
                      <w:sz w:val="24"/>
                    </w:rPr>
                    <w:t xml:space="preserve">Наилучшим признается наименьшая цена, предложенная претендентом.   </w:t>
                  </w:r>
                </w:p>
              </w:tc>
              <w:tc>
                <w:tcPr>
                  <w:tcW w:w="1701" w:type="dxa"/>
                </w:tcPr>
                <w:p w:rsidR="00D006CA" w:rsidRPr="0016246F" w:rsidRDefault="00003162" w:rsidP="0016246F">
                  <w:pPr>
                    <w:pStyle w:val="afa"/>
                    <w:ind w:firstLine="0"/>
                    <w:rPr>
                      <w:sz w:val="24"/>
                    </w:rPr>
                  </w:pPr>
                  <w:r>
                    <w:rPr>
                      <w:sz w:val="24"/>
                      <w:lang w:val="en-US"/>
                    </w:rPr>
                    <w:t>0,</w:t>
                  </w:r>
                  <w:r w:rsidR="007D530F">
                    <w:rPr>
                      <w:sz w:val="24"/>
                    </w:rPr>
                    <w:t>50</w:t>
                  </w:r>
                </w:p>
              </w:tc>
            </w:tr>
            <w:tr w:rsidR="006D2B87" w:rsidRPr="00514332" w:rsidTr="00454565">
              <w:tc>
                <w:tcPr>
                  <w:tcW w:w="5273" w:type="dxa"/>
                </w:tcPr>
                <w:p w:rsidR="00DF7AE0" w:rsidRDefault="00003162" w:rsidP="00DF7AE0">
                  <w:pPr>
                    <w:pStyle w:val="afa"/>
                    <w:ind w:firstLine="0"/>
                    <w:rPr>
                      <w:sz w:val="24"/>
                    </w:rPr>
                  </w:pPr>
                  <w:r>
                    <w:rPr>
                      <w:sz w:val="24"/>
                    </w:rPr>
                    <w:t xml:space="preserve">Опыт участника: суммарная стоимость договоров </w:t>
                  </w:r>
                  <w:r w:rsidR="006E0239" w:rsidRPr="006E0239">
                    <w:rPr>
                      <w:sz w:val="24"/>
                    </w:rPr>
                    <w:t xml:space="preserve">по ремонту, модернизации, устройству различных систем автоматической пожарной или охранной сигнализации, систем оповещения и управления </w:t>
                  </w:r>
                  <w:r w:rsidR="007D530F" w:rsidRPr="006E0239">
                    <w:rPr>
                      <w:sz w:val="24"/>
                    </w:rPr>
                    <w:t>эвакуаци</w:t>
                  </w:r>
                  <w:r w:rsidR="007D530F">
                    <w:rPr>
                      <w:sz w:val="24"/>
                    </w:rPr>
                    <w:t>ей</w:t>
                  </w:r>
                  <w:r w:rsidR="007D530F" w:rsidRPr="006E0239">
                    <w:rPr>
                      <w:sz w:val="24"/>
                    </w:rPr>
                    <w:t xml:space="preserve"> </w:t>
                  </w:r>
                  <w:r w:rsidR="006E0239" w:rsidRPr="006E0239">
                    <w:rPr>
                      <w:sz w:val="24"/>
                    </w:rPr>
                    <w:t>с суммарной стоимостью договора(-</w:t>
                  </w:r>
                  <w:proofErr w:type="spellStart"/>
                  <w:r w:rsidR="006E0239" w:rsidRPr="006E0239">
                    <w:rPr>
                      <w:sz w:val="24"/>
                    </w:rPr>
                    <w:t>ов</w:t>
                  </w:r>
                  <w:proofErr w:type="spellEnd"/>
                  <w:r w:rsidR="006E0239" w:rsidRPr="006E0239">
                    <w:rPr>
                      <w:sz w:val="24"/>
                    </w:rPr>
                    <w:t>) не менее 50 % от начальной (максимальной) цены договора/цены лота закупки</w:t>
                  </w:r>
                  <w:r>
                    <w:rPr>
                      <w:sz w:val="24"/>
                    </w:rPr>
                    <w:t xml:space="preserve">. </w:t>
                  </w:r>
                </w:p>
                <w:p w:rsidR="00D006CA" w:rsidRDefault="00DF7AE0" w:rsidP="00DF7AE0">
                  <w:pPr>
                    <w:pStyle w:val="afa"/>
                    <w:ind w:firstLine="0"/>
                    <w:rPr>
                      <w:sz w:val="24"/>
                    </w:rPr>
                  </w:pPr>
                  <w:r w:rsidRPr="00DF7AE0">
                    <w:rPr>
                      <w:sz w:val="24"/>
                    </w:rPr>
                    <w:t>Для получения максимального</w:t>
                  </w:r>
                  <w:r>
                    <w:rPr>
                      <w:sz w:val="24"/>
                    </w:rPr>
                    <w:t xml:space="preserve"> </w:t>
                  </w:r>
                  <w:r w:rsidRPr="00DF7AE0">
                    <w:rPr>
                      <w:sz w:val="24"/>
                    </w:rPr>
                    <w:t>количества баллов участнику</w:t>
                  </w:r>
                  <w:r>
                    <w:rPr>
                      <w:sz w:val="24"/>
                    </w:rPr>
                    <w:t xml:space="preserve"> </w:t>
                  </w:r>
                  <w:r w:rsidRPr="00DF7AE0">
                    <w:rPr>
                      <w:sz w:val="24"/>
                    </w:rPr>
                    <w:t>достаточно предоставить</w:t>
                  </w:r>
                  <w:r>
                    <w:rPr>
                      <w:sz w:val="24"/>
                    </w:rPr>
                    <w:t xml:space="preserve"> </w:t>
                  </w:r>
                  <w:r w:rsidRPr="00DF7AE0">
                    <w:rPr>
                      <w:sz w:val="24"/>
                    </w:rPr>
                    <w:t>подтверждение опыта на сумму, не</w:t>
                  </w:r>
                  <w:r>
                    <w:rPr>
                      <w:sz w:val="24"/>
                    </w:rPr>
                    <w:t xml:space="preserve"> </w:t>
                  </w:r>
                  <w:r w:rsidRPr="00DF7AE0">
                    <w:rPr>
                      <w:sz w:val="24"/>
                    </w:rPr>
                    <w:t>менее 100% от начальной</w:t>
                  </w:r>
                  <w:r>
                    <w:rPr>
                      <w:sz w:val="24"/>
                    </w:rPr>
                    <w:t xml:space="preserve"> </w:t>
                  </w:r>
                  <w:r w:rsidRPr="00DF7AE0">
                    <w:rPr>
                      <w:sz w:val="24"/>
                    </w:rPr>
                    <w:t>(максимальной) цены</w:t>
                  </w:r>
                  <w:r>
                    <w:rPr>
                      <w:sz w:val="24"/>
                    </w:rPr>
                    <w:t xml:space="preserve"> </w:t>
                  </w:r>
                  <w:r w:rsidRPr="00DF7AE0">
                    <w:rPr>
                      <w:sz w:val="24"/>
                    </w:rPr>
                    <w:t>договора/цены лота закупки</w:t>
                  </w:r>
                </w:p>
              </w:tc>
              <w:tc>
                <w:tcPr>
                  <w:tcW w:w="1701" w:type="dxa"/>
                </w:tcPr>
                <w:p w:rsidR="00D006CA" w:rsidRDefault="00003162" w:rsidP="0016246F">
                  <w:pPr>
                    <w:pStyle w:val="afa"/>
                    <w:ind w:firstLine="0"/>
                    <w:rPr>
                      <w:sz w:val="24"/>
                      <w:lang w:val="en-US"/>
                    </w:rPr>
                  </w:pPr>
                  <w:r>
                    <w:rPr>
                      <w:sz w:val="24"/>
                      <w:lang w:val="en-US"/>
                    </w:rPr>
                    <w:t>0,</w:t>
                  </w:r>
                  <w:r w:rsidR="007D530F">
                    <w:rPr>
                      <w:sz w:val="24"/>
                    </w:rPr>
                    <w:t>2</w:t>
                  </w:r>
                  <w:r w:rsidR="007D530F">
                    <w:rPr>
                      <w:sz w:val="24"/>
                      <w:lang w:val="en-US"/>
                    </w:rPr>
                    <w:t>0</w:t>
                  </w:r>
                </w:p>
              </w:tc>
            </w:tr>
            <w:tr w:rsidR="006D2B87" w:rsidRPr="00514332" w:rsidTr="00454565">
              <w:tc>
                <w:tcPr>
                  <w:tcW w:w="5273" w:type="dxa"/>
                </w:tcPr>
                <w:p w:rsidR="00D006CA" w:rsidRDefault="00DF7AE0">
                  <w:pPr>
                    <w:pStyle w:val="afa"/>
                    <w:ind w:firstLine="0"/>
                    <w:rPr>
                      <w:rFonts w:ascii="TimesNewRomanPSMT" w:hAnsi="TimesNewRomanPSMT" w:cs="TimesNewRomanPSMT"/>
                      <w:lang w:eastAsia="ru-RU"/>
                    </w:rPr>
                  </w:pPr>
                  <w:r>
                    <w:rPr>
                      <w:rFonts w:ascii="TimesNewRomanPSMT" w:hAnsi="TimesNewRomanPSMT" w:cs="TimesNewRomanPSMT"/>
                      <w:lang w:eastAsia="ru-RU"/>
                    </w:rPr>
                    <w:t>Гарантийный срок</w:t>
                  </w:r>
                </w:p>
                <w:p w:rsidR="007E7A7C" w:rsidRDefault="007E7A7C" w:rsidP="007E7A7C">
                  <w:pPr>
                    <w:pStyle w:val="afa"/>
                    <w:ind w:firstLine="0"/>
                    <w:jc w:val="left"/>
                    <w:rPr>
                      <w:sz w:val="24"/>
                    </w:rPr>
                  </w:pPr>
                  <w:r>
                    <w:rPr>
                      <w:sz w:val="24"/>
                    </w:rPr>
                    <w:t>Н</w:t>
                  </w:r>
                  <w:r w:rsidRPr="007E7A7C">
                    <w:rPr>
                      <w:sz w:val="24"/>
                    </w:rPr>
                    <w:t>аилучшим является наибольшее</w:t>
                  </w:r>
                  <w:r>
                    <w:rPr>
                      <w:sz w:val="24"/>
                    </w:rPr>
                    <w:t xml:space="preserve"> </w:t>
                  </w:r>
                  <w:r w:rsidRPr="007E7A7C">
                    <w:rPr>
                      <w:sz w:val="24"/>
                    </w:rPr>
                    <w:t>значение</w:t>
                  </w:r>
                </w:p>
              </w:tc>
              <w:tc>
                <w:tcPr>
                  <w:tcW w:w="1701" w:type="dxa"/>
                </w:tcPr>
                <w:p w:rsidR="00D006CA" w:rsidRPr="007D530F" w:rsidRDefault="00003162">
                  <w:pPr>
                    <w:pStyle w:val="afa"/>
                    <w:ind w:firstLine="0"/>
                    <w:rPr>
                      <w:sz w:val="24"/>
                    </w:rPr>
                  </w:pPr>
                  <w:r>
                    <w:rPr>
                      <w:sz w:val="24"/>
                      <w:lang w:val="en-US"/>
                    </w:rPr>
                    <w:t>0,</w:t>
                  </w:r>
                  <w:r w:rsidR="007D530F">
                    <w:rPr>
                      <w:sz w:val="24"/>
                    </w:rPr>
                    <w:t>05</w:t>
                  </w:r>
                </w:p>
              </w:tc>
            </w:tr>
            <w:tr w:rsidR="001C4CC4" w:rsidRPr="00514332" w:rsidTr="00454565">
              <w:tc>
                <w:tcPr>
                  <w:tcW w:w="5273" w:type="dxa"/>
                </w:tcPr>
                <w:p w:rsidR="001C4CC4" w:rsidRDefault="001C4CC4">
                  <w:pPr>
                    <w:pStyle w:val="afa"/>
                    <w:ind w:firstLine="0"/>
                    <w:rPr>
                      <w:rFonts w:ascii="TimesNewRomanPSMT" w:hAnsi="TimesNewRomanPSMT" w:cs="TimesNewRomanPSMT"/>
                      <w:lang w:eastAsia="ru-RU"/>
                    </w:rPr>
                  </w:pPr>
                  <w:r>
                    <w:rPr>
                      <w:rFonts w:ascii="TimesNewRomanPSMT" w:hAnsi="TimesNewRomanPSMT" w:cs="TimesNewRomanPSMT"/>
                      <w:lang w:eastAsia="ru-RU"/>
                    </w:rPr>
                    <w:t>Срок выполнения работ</w:t>
                  </w:r>
                </w:p>
                <w:p w:rsidR="0016246F" w:rsidRDefault="007E7A7C" w:rsidP="007E7A7C">
                  <w:pPr>
                    <w:suppressAutoHyphens w:val="0"/>
                    <w:autoSpaceDE w:val="0"/>
                    <w:autoSpaceDN w:val="0"/>
                    <w:adjustRightInd w:val="0"/>
                    <w:rPr>
                      <w:rFonts w:ascii="TimesNewRomanPSMT" w:hAnsi="TimesNewRomanPSMT" w:cs="TimesNewRomanPSMT"/>
                      <w:lang w:eastAsia="ru-RU"/>
                    </w:rPr>
                  </w:pPr>
                  <w:r>
                    <w:rPr>
                      <w:rFonts w:ascii="TimesNewRomanPSMT" w:hAnsi="TimesNewRomanPSMT" w:cs="TimesNewRomanPSMT"/>
                      <w:lang w:eastAsia="ru-RU"/>
                    </w:rPr>
                    <w:t>Н</w:t>
                  </w:r>
                  <w:r w:rsidR="0016246F">
                    <w:rPr>
                      <w:rFonts w:ascii="TimesNewRomanPSMT" w:hAnsi="TimesNewRomanPSMT" w:cs="TimesNewRomanPSMT"/>
                      <w:lang w:eastAsia="ru-RU"/>
                    </w:rPr>
                    <w:t>аилучшим является наименьшее</w:t>
                  </w:r>
                  <w:r>
                    <w:rPr>
                      <w:rFonts w:ascii="TimesNewRomanPSMT" w:hAnsi="TimesNewRomanPSMT" w:cs="TimesNewRomanPSMT"/>
                      <w:lang w:eastAsia="ru-RU"/>
                    </w:rPr>
                    <w:t xml:space="preserve"> </w:t>
                  </w:r>
                  <w:r w:rsidR="0016246F">
                    <w:rPr>
                      <w:rFonts w:ascii="TimesNewRomanPSMT" w:hAnsi="TimesNewRomanPSMT" w:cs="TimesNewRomanPSMT"/>
                      <w:lang w:eastAsia="ru-RU"/>
                    </w:rPr>
                    <w:t>значение</w:t>
                  </w:r>
                </w:p>
              </w:tc>
              <w:tc>
                <w:tcPr>
                  <w:tcW w:w="1701" w:type="dxa"/>
                </w:tcPr>
                <w:p w:rsidR="001C4CC4" w:rsidRPr="0016246F" w:rsidRDefault="0016246F">
                  <w:pPr>
                    <w:pStyle w:val="afa"/>
                    <w:ind w:firstLine="0"/>
                    <w:rPr>
                      <w:sz w:val="24"/>
                    </w:rPr>
                  </w:pPr>
                  <w:r>
                    <w:rPr>
                      <w:sz w:val="24"/>
                    </w:rPr>
                    <w:t>0,15</w:t>
                  </w:r>
                </w:p>
              </w:tc>
            </w:tr>
            <w:tr w:rsidR="001C4CC4" w:rsidRPr="00514332" w:rsidTr="00454565">
              <w:tc>
                <w:tcPr>
                  <w:tcW w:w="5273" w:type="dxa"/>
                </w:tcPr>
                <w:p w:rsidR="001C4CC4" w:rsidRDefault="0016246F">
                  <w:pPr>
                    <w:pStyle w:val="afa"/>
                    <w:ind w:firstLine="0"/>
                    <w:rPr>
                      <w:rFonts w:ascii="TimesNewRomanPSMT" w:hAnsi="TimesNewRomanPSMT" w:cs="TimesNewRomanPSMT"/>
                      <w:lang w:eastAsia="ru-RU"/>
                    </w:rPr>
                  </w:pPr>
                  <w:r>
                    <w:rPr>
                      <w:rFonts w:ascii="TimesNewRomanPSMT" w:hAnsi="TimesNewRomanPSMT" w:cs="TimesNewRomanPSMT"/>
                      <w:lang w:eastAsia="ru-RU"/>
                    </w:rPr>
                    <w:t>Условия оплаты</w:t>
                  </w:r>
                </w:p>
                <w:p w:rsidR="006E0239" w:rsidRDefault="007E7A7C" w:rsidP="006E0239">
                  <w:pPr>
                    <w:suppressAutoHyphens w:val="0"/>
                    <w:autoSpaceDE w:val="0"/>
                    <w:autoSpaceDN w:val="0"/>
                    <w:adjustRightInd w:val="0"/>
                    <w:rPr>
                      <w:rFonts w:ascii="TimesNewRomanPSMT" w:hAnsi="TimesNewRomanPSMT" w:cs="TimesNewRomanPSMT"/>
                      <w:lang w:eastAsia="ru-RU"/>
                    </w:rPr>
                  </w:pPr>
                  <w:r>
                    <w:rPr>
                      <w:rFonts w:ascii="TimesNewRomanPSMT" w:hAnsi="TimesNewRomanPSMT" w:cs="TimesNewRomanPSMT"/>
                      <w:lang w:eastAsia="ru-RU"/>
                    </w:rPr>
                    <w:t>Н</w:t>
                  </w:r>
                  <w:r w:rsidR="0016246F">
                    <w:rPr>
                      <w:rFonts w:ascii="TimesNewRomanPSMT" w:hAnsi="TimesNewRomanPSMT" w:cs="TimesNewRomanPSMT"/>
                      <w:lang w:eastAsia="ru-RU"/>
                    </w:rPr>
                    <w:t xml:space="preserve">аилучшим условием оплаты является отсутствие аванса. </w:t>
                  </w:r>
                </w:p>
                <w:p w:rsidR="0016246F" w:rsidRDefault="006E0239" w:rsidP="006E0239">
                  <w:pPr>
                    <w:suppressAutoHyphens w:val="0"/>
                    <w:autoSpaceDE w:val="0"/>
                    <w:autoSpaceDN w:val="0"/>
                    <w:adjustRightInd w:val="0"/>
                    <w:rPr>
                      <w:rFonts w:ascii="TimesNewRomanPSMT" w:hAnsi="TimesNewRomanPSMT" w:cs="TimesNewRomanPSMT"/>
                      <w:lang w:eastAsia="ru-RU"/>
                    </w:rPr>
                  </w:pPr>
                  <w:r>
                    <w:rPr>
                      <w:rFonts w:ascii="TimesNewRomanPSMT" w:hAnsi="TimesNewRomanPSMT" w:cs="TimesNewRomanPSMT"/>
                      <w:lang w:eastAsia="ru-RU"/>
                    </w:rPr>
                    <w:t xml:space="preserve">Наибольшее </w:t>
                  </w:r>
                  <w:r w:rsidR="0016246F">
                    <w:rPr>
                      <w:rFonts w:ascii="TimesNewRomanPSMT" w:hAnsi="TimesNewRomanPSMT" w:cs="TimesNewRomanPSMT"/>
                      <w:lang w:eastAsia="ru-RU"/>
                    </w:rPr>
                    <w:t xml:space="preserve"> значение по настоящему критерию присваивается заявке, содержащей наи</w:t>
                  </w:r>
                  <w:r>
                    <w:rPr>
                      <w:rFonts w:ascii="TimesNewRomanPSMT" w:hAnsi="TimesNewRomanPSMT" w:cs="TimesNewRomanPSMT"/>
                      <w:lang w:eastAsia="ru-RU"/>
                    </w:rPr>
                    <w:t>мень</w:t>
                  </w:r>
                  <w:r w:rsidR="0016246F">
                    <w:rPr>
                      <w:rFonts w:ascii="TimesNewRomanPSMT" w:hAnsi="TimesNewRomanPSMT" w:cs="TimesNewRomanPSMT"/>
                      <w:lang w:eastAsia="ru-RU"/>
                    </w:rPr>
                    <w:t>ший размер аванса</w:t>
                  </w:r>
                </w:p>
              </w:tc>
              <w:tc>
                <w:tcPr>
                  <w:tcW w:w="1701" w:type="dxa"/>
                </w:tcPr>
                <w:p w:rsidR="001C4CC4" w:rsidRPr="0016246F" w:rsidRDefault="0016246F">
                  <w:pPr>
                    <w:pStyle w:val="afa"/>
                    <w:ind w:firstLine="0"/>
                    <w:rPr>
                      <w:sz w:val="24"/>
                    </w:rPr>
                  </w:pPr>
                  <w:r>
                    <w:rPr>
                      <w:sz w:val="24"/>
                    </w:rPr>
                    <w:t>0,10</w:t>
                  </w:r>
                </w:p>
              </w:tc>
            </w:tr>
          </w:tbl>
          <w:p w:rsidR="007D6548" w:rsidRPr="00F86FAA" w:rsidRDefault="007D6548" w:rsidP="003D3596">
            <w:pPr>
              <w:pStyle w:val="afa"/>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DF7AE0">
                  <w:pPr>
                    <w:pStyle w:val="-3"/>
                    <w:tabs>
                      <w:tab w:val="clear" w:pos="1985"/>
                    </w:tabs>
                    <w:suppressAutoHyphens/>
                    <w:ind w:firstLine="0"/>
                    <w:rPr>
                      <w:b/>
                      <w:sz w:val="24"/>
                    </w:rPr>
                  </w:pPr>
                  <w:bookmarkStart w:id="94" w:name="_Hlk188606771"/>
                  <w:r>
                    <w:rPr>
                      <w:b/>
                      <w:sz w:val="24"/>
                    </w:rPr>
                    <w:t>I. Внесение изменений в договор:</w:t>
                  </w:r>
                </w:p>
                <w:p w:rsidR="00D006CA" w:rsidRDefault="00003162" w:rsidP="00DF7AE0">
                  <w:pPr>
                    <w:pStyle w:val="-3"/>
                    <w:tabs>
                      <w:tab w:val="clear" w:pos="1985"/>
                    </w:tabs>
                    <w:suppressAutoHyphens/>
                    <w:ind w:firstLine="0"/>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DF7AE0">
                  <w:pPr>
                    <w:pStyle w:val="-3"/>
                    <w:numPr>
                      <w:ilvl w:val="2"/>
                      <w:numId w:val="0"/>
                    </w:numPr>
                    <w:tabs>
                      <w:tab w:val="num" w:pos="1985"/>
                    </w:tabs>
                    <w:suppressAutoHyphens/>
                    <w:ind w:left="34"/>
                    <w:rPr>
                      <w:sz w:val="24"/>
                    </w:rPr>
                  </w:pPr>
                  <w:r>
                    <w:rPr>
                      <w:sz w:val="24"/>
                    </w:rPr>
                    <w:t xml:space="preserve">Указанные предложения должны быть получены Заказчиком от </w:t>
                  </w:r>
                  <w:r>
                    <w:rPr>
                      <w:sz w:val="24"/>
                    </w:rPr>
                    <w:lastRenderedPageBreak/>
                    <w:t>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DF7AE0">
                  <w:pPr>
                    <w:pStyle w:val="-3"/>
                    <w:numPr>
                      <w:ilvl w:val="2"/>
                      <w:numId w:val="0"/>
                    </w:numPr>
                    <w:tabs>
                      <w:tab w:val="num" w:pos="1985"/>
                    </w:tabs>
                    <w:suppressAutoHyphens/>
                    <w:ind w:left="34"/>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DF7AE0">
                  <w:pPr>
                    <w:pStyle w:val="-3"/>
                    <w:numPr>
                      <w:ilvl w:val="2"/>
                      <w:numId w:val="0"/>
                    </w:numPr>
                    <w:tabs>
                      <w:tab w:val="num" w:pos="1985"/>
                    </w:tabs>
                    <w:suppressAutoHyphens/>
                    <w:ind w:left="34"/>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DF7AE0">
                  <w:pPr>
                    <w:pStyle w:val="-3"/>
                    <w:tabs>
                      <w:tab w:val="clear" w:pos="1985"/>
                    </w:tabs>
                    <w:suppressAutoHyphens/>
                    <w:ind w:firstLine="0"/>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D006CA" w:rsidRDefault="00003162" w:rsidP="00DF7AE0">
                  <w:pPr>
                    <w:pStyle w:val="-3"/>
                    <w:tabs>
                      <w:tab w:val="clear" w:pos="1985"/>
                    </w:tabs>
                    <w:suppressAutoHyphens/>
                    <w:ind w:firstLine="0"/>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rsidTr="004D6B74">
              <w:tc>
                <w:tcPr>
                  <w:tcW w:w="6974" w:type="dxa"/>
                </w:tcPr>
                <w:p w:rsidR="00D006CA" w:rsidRDefault="00003162" w:rsidP="00DF7AE0">
                  <w:pPr>
                    <w:pStyle w:val="-3"/>
                    <w:tabs>
                      <w:tab w:val="clear" w:pos="1985"/>
                    </w:tabs>
                    <w:suppressAutoHyphens/>
                    <w:ind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DF7AE0">
                  <w:pPr>
                    <w:pStyle w:val="afa"/>
                    <w:ind w:firstLine="0"/>
                    <w:rPr>
                      <w:b/>
                      <w:sz w:val="24"/>
                    </w:rPr>
                  </w:pPr>
                  <w:r>
                    <w:rPr>
                      <w:b/>
                      <w:sz w:val="24"/>
                    </w:rPr>
                    <w:t>III. Увеличение цены договора:</w:t>
                  </w:r>
                </w:p>
                <w:p w:rsidR="00CD3367" w:rsidRPr="00CD3367" w:rsidRDefault="00CD3367" w:rsidP="00CD3367">
                  <w:pPr>
                    <w:pStyle w:val="afa"/>
                    <w:ind w:firstLine="0"/>
                    <w:rPr>
                      <w:sz w:val="24"/>
                    </w:rPr>
                  </w:pPr>
                  <w:r w:rsidRPr="00CD3367">
                    <w:rPr>
                      <w:sz w:val="24"/>
                    </w:rPr>
                    <w:t xml:space="preserve">Увеличение общей цены договора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 </w:t>
                  </w:r>
                </w:p>
                <w:p w:rsidR="00CD3367" w:rsidRPr="00CD3367" w:rsidRDefault="00CD3367" w:rsidP="00CD3367">
                  <w:pPr>
                    <w:pStyle w:val="afa"/>
                    <w:ind w:firstLine="0"/>
                    <w:rPr>
                      <w:sz w:val="24"/>
                    </w:rPr>
                  </w:pPr>
                  <w:r w:rsidRPr="00CD3367">
                    <w:rPr>
                      <w:sz w:val="24"/>
                    </w:rPr>
                    <w:t>-</w:t>
                  </w:r>
                  <w:r w:rsidRPr="00CD3367">
                    <w:rPr>
                      <w:sz w:val="24"/>
                    </w:rPr>
                    <w:tab/>
                    <w:t xml:space="preserve">метод расчета стоимости работ остается неизменным; </w:t>
                  </w:r>
                </w:p>
                <w:p w:rsidR="00D006CA" w:rsidRDefault="00CD3367" w:rsidP="00CD3367">
                  <w:pPr>
                    <w:pStyle w:val="afa"/>
                    <w:ind w:firstLine="0"/>
                    <w:rPr>
                      <w:sz w:val="24"/>
                    </w:rPr>
                  </w:pPr>
                  <w:r w:rsidRPr="00CD3367">
                    <w:rPr>
                      <w:sz w:val="24"/>
                    </w:rPr>
                    <w:t>-</w:t>
                  </w:r>
                  <w:r w:rsidRPr="00CD3367">
                    <w:rPr>
                      <w:sz w:val="24"/>
                    </w:rPr>
                    <w:tab/>
                    <w:t>увеличение общей цены договора не превышает 10% от первоначальной цены договора за весь срок действия договора</w:t>
                  </w:r>
                </w:p>
              </w:tc>
            </w:tr>
            <w:bookmarkEnd w:id="94"/>
          </w:tbl>
          <w:p w:rsidR="00736D40" w:rsidRPr="00A3070E"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D006CA" w:rsidRDefault="009F5E5B">
            <w:pPr>
              <w:pStyle w:val="1a"/>
              <w:ind w:firstLine="0"/>
              <w:rPr>
                <w:sz w:val="24"/>
                <w:szCs w:val="24"/>
              </w:rPr>
            </w:pPr>
            <w:r>
              <w:rPr>
                <w:sz w:val="24"/>
                <w:szCs w:val="24"/>
              </w:rPr>
              <w:t>Д</w:t>
            </w:r>
            <w:r w:rsidR="00003162">
              <w:rPr>
                <w:sz w:val="24"/>
                <w:szCs w:val="24"/>
              </w:rPr>
              <w:t>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D006CA" w:rsidRDefault="00003162">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D006CA" w:rsidRDefault="00003162">
            <w:pPr>
              <w:pStyle w:val="1a"/>
              <w:ind w:firstLine="0"/>
              <w:rPr>
                <w:sz w:val="24"/>
                <w:szCs w:val="24"/>
              </w:rPr>
            </w:pPr>
            <w:r>
              <w:rPr>
                <w:sz w:val="24"/>
                <w:szCs w:val="24"/>
              </w:rPr>
              <w:t>Не предусмотрено.</w:t>
            </w: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D006CA" w:rsidRDefault="00003162">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D006CA" w:rsidRDefault="00003162">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w:t>
            </w:r>
          </w:p>
        </w:tc>
      </w:tr>
    </w:tbl>
    <w:p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D006CA" w:rsidRDefault="00003162">
      <w:pPr>
        <w:pStyle w:val="1a"/>
        <w:ind w:firstLine="0"/>
        <w:jc w:val="right"/>
        <w:outlineLvl w:val="0"/>
        <w:rPr>
          <w:rFonts w:eastAsia="MS Mincho"/>
          <w:szCs w:val="28"/>
        </w:rPr>
      </w:pPr>
      <w:bookmarkStart w:id="95" w:name="_Hlk189578828"/>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bookmarkEnd w:id="95"/>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rsidR="000954FB" w:rsidRPr="007415F9" w:rsidRDefault="000954FB" w:rsidP="000954FB"/>
    <w:p w:rsidR="000954FB" w:rsidRPr="00002090" w:rsidRDefault="000954FB" w:rsidP="000954FB">
      <w:pPr>
        <w:pStyle w:val="afd"/>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C878E0" w:rsidRDefault="00C878E0" w:rsidP="00003162">
      <w:pPr>
        <w:pStyle w:val="afd"/>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003162">
      <w:pPr>
        <w:pStyle w:val="afd"/>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003162">
      <w:pPr>
        <w:pStyle w:val="afd"/>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003162">
      <w:pPr>
        <w:pStyle w:val="afd"/>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003162">
      <w:pPr>
        <w:pStyle w:val="afd"/>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003162">
      <w:pPr>
        <w:pStyle w:val="afd"/>
        <w:widowControl w:val="0"/>
        <w:numPr>
          <w:ilvl w:val="0"/>
          <w:numId w:val="23"/>
        </w:numPr>
        <w:ind w:left="0" w:firstLine="403"/>
        <w:jc w:val="both"/>
        <w:rPr>
          <w:szCs w:val="28"/>
        </w:rPr>
      </w:pPr>
      <w:r>
        <w:t>Не находится в процессе ликвидации;</w:t>
      </w:r>
    </w:p>
    <w:p w:rsidR="00C878E0" w:rsidRPr="00D90120" w:rsidRDefault="00C878E0" w:rsidP="00003162">
      <w:pPr>
        <w:pStyle w:val="afd"/>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003162">
      <w:pPr>
        <w:pStyle w:val="afd"/>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C878E0" w:rsidRDefault="00C878E0" w:rsidP="00003162">
      <w:pPr>
        <w:pStyle w:val="afd"/>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C878E0" w:rsidRDefault="00C878E0" w:rsidP="00003162">
      <w:pPr>
        <w:pStyle w:val="afd"/>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003162">
      <w:pPr>
        <w:pStyle w:val="afd"/>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003162">
      <w:pPr>
        <w:pStyle w:val="afd"/>
        <w:widowControl w:val="0"/>
        <w:numPr>
          <w:ilvl w:val="0"/>
          <w:numId w:val="23"/>
        </w:numPr>
        <w:ind w:left="0" w:firstLine="403"/>
        <w:jc w:val="both"/>
        <w:rPr>
          <w:szCs w:val="28"/>
        </w:rPr>
      </w:pPr>
      <w:r>
        <w:rPr>
          <w:szCs w:val="28"/>
        </w:rPr>
        <w:t>Ознакомлено(-</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2"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C878E0" w:rsidRPr="00D90120" w:rsidRDefault="00C878E0" w:rsidP="00003162">
      <w:pPr>
        <w:pStyle w:val="afd"/>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003162">
      <w:pPr>
        <w:pStyle w:val="afd"/>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003162">
      <w:pPr>
        <w:pStyle w:val="afd"/>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878E0" w:rsidRPr="00D90120" w:rsidRDefault="00C878E0" w:rsidP="00003162">
      <w:pPr>
        <w:pStyle w:val="afd"/>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003162">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003162">
      <w:pPr>
        <w:numPr>
          <w:ilvl w:val="0"/>
          <w:numId w:val="7"/>
        </w:numPr>
        <w:tabs>
          <w:tab w:val="left" w:pos="1418"/>
        </w:tabs>
        <w:ind w:left="0" w:firstLine="709"/>
        <w:jc w:val="both"/>
        <w:rPr>
          <w:sz w:val="28"/>
          <w:szCs w:val="20"/>
        </w:rPr>
      </w:pPr>
      <w:bookmarkStart w:id="96"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C878E0" w:rsidRDefault="00C878E0" w:rsidP="00C57267">
      <w:pPr>
        <w:ind w:firstLine="709"/>
        <w:jc w:val="both"/>
        <w:rPr>
          <w:sz w:val="28"/>
          <w:szCs w:val="20"/>
        </w:rPr>
      </w:pPr>
      <w:bookmarkStart w:id="97"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97"/>
    </w:p>
    <w:bookmarkEnd w:id="96"/>
    <w:p w:rsidR="00C878E0" w:rsidRDefault="00C878E0" w:rsidP="00003162">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003162">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003162">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В подтверждение вышеуказанного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D006CA" w:rsidRDefault="00003162">
      <w:pPr>
        <w:pStyle w:val="1a"/>
        <w:ind w:firstLine="0"/>
        <w:jc w:val="right"/>
        <w:outlineLvl w:val="0"/>
        <w:rPr>
          <w:rFonts w:eastAsia="Times New Roman"/>
          <w:szCs w:val="28"/>
        </w:rPr>
      </w:pPr>
      <w:bookmarkStart w:id="98" w:name="_Hlk189578921"/>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bookmarkEnd w:id="98"/>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003162">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003162">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003162">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003162">
      <w:pPr>
        <w:pStyle w:val="afa"/>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a"/>
        <w:ind w:left="709" w:firstLine="0"/>
        <w:jc w:val="left"/>
        <w:rPr>
          <w:sz w:val="28"/>
          <w:szCs w:val="28"/>
        </w:rPr>
      </w:pPr>
    </w:p>
    <w:p w:rsidR="00110975" w:rsidRDefault="00110975" w:rsidP="00003162">
      <w:pPr>
        <w:pStyle w:val="afa"/>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a"/>
        <w:ind w:firstLine="0"/>
        <w:jc w:val="left"/>
        <w:rPr>
          <w:sz w:val="28"/>
          <w:szCs w:val="28"/>
        </w:rPr>
      </w:pPr>
    </w:p>
    <w:p w:rsidR="00110975" w:rsidRDefault="00110975" w:rsidP="00003162">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003162">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42EF8" w:rsidRDefault="00142EF8" w:rsidP="00003162">
      <w:pPr>
        <w:pStyle w:val="afa"/>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8"/>
        <w:rPr>
          <w:sz w:val="28"/>
          <w:szCs w:val="28"/>
        </w:rPr>
      </w:pPr>
    </w:p>
    <w:p w:rsidR="00110975" w:rsidRPr="00CF5FBB" w:rsidRDefault="00110975" w:rsidP="00CF5FBB">
      <w:pPr>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006CA" w:rsidRDefault="00003162">
      <w:pPr>
        <w:pStyle w:val="1a"/>
        <w:ind w:firstLine="0"/>
        <w:jc w:val="right"/>
        <w:outlineLvl w:val="0"/>
        <w:rPr>
          <w:szCs w:val="28"/>
        </w:rPr>
      </w:pPr>
      <w:bookmarkStart w:id="99" w:name="_Hlk189579004"/>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D006CA" w:rsidRPr="003C7F96" w:rsidRDefault="00D006CA" w:rsidP="009A224D">
      <w:pPr>
        <w:pStyle w:val="afa"/>
        <w:spacing w:after="120"/>
        <w:ind w:firstLine="0"/>
        <w:jc w:val="center"/>
        <w:outlineLvl w:val="1"/>
        <w:rPr>
          <w:b/>
          <w:sz w:val="28"/>
          <w:szCs w:val="28"/>
        </w:rPr>
      </w:pPr>
      <w:r>
        <w:rPr>
          <w:b/>
          <w:sz w:val="28"/>
          <w:szCs w:val="28"/>
        </w:rPr>
        <w:t>Финансово-коммерческое предложение</w:t>
      </w:r>
    </w:p>
    <w:p w:rsidR="00D006CA" w:rsidRDefault="00D006CA" w:rsidP="009A224D">
      <w:pPr>
        <w:spacing w:after="160" w:line="259" w:lineRule="auto"/>
        <w:rPr>
          <w:rFonts w:eastAsia="Calibri"/>
          <w:sz w:val="28"/>
          <w:szCs w:val="28"/>
          <w:lang w:eastAsia="en-US"/>
        </w:rPr>
      </w:pPr>
      <w:r>
        <w:rPr>
          <w:rFonts w:eastAsia="Calibri"/>
          <w:sz w:val="28"/>
          <w:szCs w:val="28"/>
          <w:lang w:eastAsia="en-US"/>
        </w:rPr>
        <w:t xml:space="preserve"> «____» ___________ 20___ г.</w:t>
      </w:r>
    </w:p>
    <w:p w:rsidR="00D006CA" w:rsidRPr="003C7F96" w:rsidRDefault="00D006CA" w:rsidP="009A224D">
      <w:pPr>
        <w:spacing w:after="160" w:line="259" w:lineRule="auto"/>
        <w:rPr>
          <w:rFonts w:eastAsia="Calibri"/>
          <w:sz w:val="28"/>
          <w:szCs w:val="28"/>
          <w:lang w:eastAsia="en-US"/>
        </w:rPr>
      </w:pPr>
      <w:r>
        <w:rPr>
          <w:rFonts w:eastAsia="Calibri"/>
          <w:sz w:val="28"/>
          <w:szCs w:val="28"/>
          <w:lang w:eastAsia="en-US"/>
        </w:rPr>
        <w:t xml:space="preserve">Открытый конкурс № </w:t>
      </w:r>
      <w:proofErr w:type="spellStart"/>
      <w:r>
        <w:rPr>
          <w:rFonts w:eastAsia="Calibri"/>
          <w:sz w:val="28"/>
          <w:szCs w:val="28"/>
          <w:lang w:eastAsia="en-US"/>
        </w:rPr>
        <w:t>ОКэ</w:t>
      </w:r>
      <w:proofErr w:type="spellEnd"/>
      <w:r>
        <w:rPr>
          <w:rFonts w:eastAsia="Calibri"/>
          <w:sz w:val="28"/>
          <w:szCs w:val="28"/>
          <w:lang w:eastAsia="en-US"/>
        </w:rPr>
        <w:t>-_____-_____-_____ (далее – Открытый конкурс)</w:t>
      </w:r>
    </w:p>
    <w:p w:rsidR="00D006CA" w:rsidRPr="003C7F96" w:rsidRDefault="00D006CA" w:rsidP="009A224D">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rsidR="00D006CA" w:rsidRPr="003C7F96" w:rsidRDefault="00D006CA" w:rsidP="009A224D">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D006CA" w:rsidRPr="003C7F96" w:rsidRDefault="00D006CA" w:rsidP="009A224D">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4949" w:type="pct"/>
        <w:tblLayout w:type="fixed"/>
        <w:tblLook w:val="0000" w:firstRow="0" w:lastRow="0" w:firstColumn="0" w:lastColumn="0" w:noHBand="0" w:noVBand="0"/>
      </w:tblPr>
      <w:tblGrid>
        <w:gridCol w:w="525"/>
        <w:gridCol w:w="2532"/>
        <w:gridCol w:w="1646"/>
        <w:gridCol w:w="1925"/>
        <w:gridCol w:w="1627"/>
        <w:gridCol w:w="1498"/>
      </w:tblGrid>
      <w:tr w:rsidR="00D006CA" w:rsidRPr="003C7F96" w:rsidTr="004574B3">
        <w:trPr>
          <w:trHeight w:val="2484"/>
        </w:trPr>
        <w:tc>
          <w:tcPr>
            <w:tcW w:w="269" w:type="pct"/>
            <w:tcBorders>
              <w:top w:val="single" w:sz="4" w:space="0" w:color="auto"/>
              <w:left w:val="single" w:sz="4" w:space="0" w:color="auto"/>
              <w:bottom w:val="single" w:sz="4" w:space="0" w:color="auto"/>
              <w:right w:val="single" w:sz="4" w:space="0" w:color="auto"/>
            </w:tcBorders>
            <w:vAlign w:val="center"/>
          </w:tcPr>
          <w:p w:rsidR="00D006CA" w:rsidRPr="003C7F96" w:rsidRDefault="00D006CA" w:rsidP="009A224D">
            <w:pPr>
              <w:spacing w:after="160" w:line="259" w:lineRule="auto"/>
              <w:rPr>
                <w:rFonts w:eastAsia="Calibri"/>
                <w:lang w:eastAsia="en-US"/>
              </w:rPr>
            </w:pPr>
            <w:r>
              <w:rPr>
                <w:rFonts w:eastAsia="Calibri"/>
                <w:sz w:val="22"/>
                <w:szCs w:val="22"/>
                <w:lang w:eastAsia="en-US"/>
              </w:rPr>
              <w:t>№ п/п</w:t>
            </w:r>
          </w:p>
        </w:tc>
        <w:tc>
          <w:tcPr>
            <w:tcW w:w="1298" w:type="pct"/>
            <w:tcBorders>
              <w:top w:val="single" w:sz="4" w:space="0" w:color="auto"/>
              <w:left w:val="single" w:sz="4" w:space="0" w:color="auto"/>
              <w:bottom w:val="single" w:sz="4" w:space="0" w:color="auto"/>
              <w:right w:val="single" w:sz="4" w:space="0" w:color="auto"/>
            </w:tcBorders>
            <w:vAlign w:val="center"/>
          </w:tcPr>
          <w:p w:rsidR="00D006CA" w:rsidRPr="003C7F96" w:rsidRDefault="00D006CA" w:rsidP="009A224D">
            <w:pPr>
              <w:spacing w:after="160" w:line="259" w:lineRule="auto"/>
              <w:ind w:left="12"/>
              <w:rPr>
                <w:rFonts w:eastAsia="Calibri"/>
                <w:lang w:eastAsia="en-US"/>
              </w:rPr>
            </w:pPr>
            <w:r>
              <w:rPr>
                <w:rFonts w:eastAsia="Calibri"/>
                <w:sz w:val="22"/>
                <w:szCs w:val="22"/>
                <w:lang w:eastAsia="en-US"/>
              </w:rPr>
              <w:t>Наименование товаров, работ, услуг</w:t>
            </w:r>
          </w:p>
          <w:p w:rsidR="00D006CA" w:rsidRPr="003C7F96" w:rsidRDefault="00D006CA" w:rsidP="009A224D">
            <w:pPr>
              <w:spacing w:after="160" w:line="259" w:lineRule="auto"/>
              <w:rPr>
                <w:rFonts w:eastAsia="Calibri"/>
                <w:lang w:eastAsia="en-US"/>
              </w:rPr>
            </w:pPr>
          </w:p>
        </w:tc>
        <w:tc>
          <w:tcPr>
            <w:tcW w:w="844" w:type="pct"/>
            <w:tcBorders>
              <w:top w:val="single" w:sz="4" w:space="0" w:color="auto"/>
              <w:left w:val="single" w:sz="4" w:space="0" w:color="auto"/>
              <w:bottom w:val="single" w:sz="4" w:space="0" w:color="auto"/>
              <w:right w:val="single" w:sz="4" w:space="0" w:color="auto"/>
            </w:tcBorders>
            <w:vAlign w:val="center"/>
          </w:tcPr>
          <w:p w:rsidR="00D006CA" w:rsidRPr="003C7F96" w:rsidRDefault="00D006CA" w:rsidP="009A224D">
            <w:pPr>
              <w:spacing w:after="160"/>
              <w:ind w:left="29" w:hanging="1"/>
              <w:rPr>
                <w:rFonts w:eastAsia="Calibri"/>
                <w:lang w:eastAsia="en-US"/>
              </w:rPr>
            </w:pPr>
            <w:r>
              <w:rPr>
                <w:rFonts w:eastAsia="Calibri"/>
                <w:sz w:val="22"/>
                <w:szCs w:val="22"/>
                <w:lang w:eastAsia="en-US"/>
              </w:rPr>
              <w:t xml:space="preserve">Цена за весь объем работ/цена Договора в руб., без учета НДС </w:t>
            </w:r>
          </w:p>
        </w:tc>
        <w:tc>
          <w:tcPr>
            <w:tcW w:w="987" w:type="pct"/>
            <w:tcBorders>
              <w:top w:val="single" w:sz="4" w:space="0" w:color="auto"/>
              <w:left w:val="single" w:sz="4" w:space="0" w:color="auto"/>
              <w:bottom w:val="single" w:sz="4" w:space="0" w:color="auto"/>
              <w:right w:val="single" w:sz="4" w:space="0" w:color="auto"/>
            </w:tcBorders>
            <w:vAlign w:val="center"/>
          </w:tcPr>
          <w:p w:rsidR="00D006CA" w:rsidRPr="003C7F96" w:rsidRDefault="00D006CA" w:rsidP="009A224D">
            <w:pPr>
              <w:spacing w:after="160"/>
              <w:ind w:left="-10" w:hanging="2"/>
              <w:rPr>
                <w:rFonts w:eastAsia="Calibri"/>
                <w:lang w:eastAsia="en-US"/>
              </w:rPr>
            </w:pPr>
            <w:r>
              <w:rPr>
                <w:rFonts w:eastAsia="Calibri"/>
                <w:sz w:val="22"/>
                <w:szCs w:val="22"/>
                <w:lang w:eastAsia="en-US"/>
              </w:rPr>
              <w:t xml:space="preserve">% авансового платежа </w:t>
            </w:r>
            <w:r>
              <w:rPr>
                <w:rFonts w:eastAsia="Calibri"/>
                <w:i/>
                <w:sz w:val="20"/>
                <w:szCs w:val="20"/>
                <w:lang w:eastAsia="en-US"/>
              </w:rPr>
              <w:t>(не более 25% (двадцати пяти) процентов от начальной максимальной цены договора</w:t>
            </w:r>
            <w:r>
              <w:rPr>
                <w:rFonts w:eastAsia="Calibri"/>
                <w:sz w:val="22"/>
                <w:szCs w:val="22"/>
                <w:lang w:eastAsia="en-US"/>
              </w:rPr>
              <w:t>)</w:t>
            </w:r>
          </w:p>
        </w:tc>
        <w:tc>
          <w:tcPr>
            <w:tcW w:w="834" w:type="pct"/>
            <w:tcBorders>
              <w:top w:val="single" w:sz="4" w:space="0" w:color="auto"/>
              <w:left w:val="single" w:sz="4" w:space="0" w:color="auto"/>
              <w:bottom w:val="single" w:sz="4" w:space="0" w:color="auto"/>
              <w:right w:val="single" w:sz="4" w:space="0" w:color="auto"/>
            </w:tcBorders>
            <w:vAlign w:val="center"/>
          </w:tcPr>
          <w:p w:rsidR="00D006CA" w:rsidRPr="003C7F96" w:rsidRDefault="00D006CA" w:rsidP="009A224D">
            <w:pPr>
              <w:spacing w:after="160"/>
              <w:ind w:left="31" w:hanging="3"/>
              <w:rPr>
                <w:rFonts w:eastAsia="Calibri"/>
                <w:lang w:eastAsia="en-US"/>
              </w:rPr>
            </w:pPr>
            <w:r>
              <w:rPr>
                <w:rFonts w:eastAsia="Calibri"/>
                <w:sz w:val="22"/>
                <w:szCs w:val="22"/>
                <w:lang w:eastAsia="en-US"/>
              </w:rPr>
              <w:t xml:space="preserve">Срок выполнения работ в календарных днях </w:t>
            </w:r>
            <w:r>
              <w:rPr>
                <w:rFonts w:eastAsia="Calibri"/>
                <w:i/>
                <w:sz w:val="16"/>
                <w:szCs w:val="16"/>
                <w:lang w:eastAsia="en-US"/>
              </w:rPr>
              <w:t>(</w:t>
            </w:r>
            <w:r>
              <w:rPr>
                <w:rFonts w:eastAsia="Calibri"/>
                <w:i/>
                <w:sz w:val="20"/>
                <w:szCs w:val="20"/>
                <w:lang w:eastAsia="en-US"/>
              </w:rPr>
              <w:t>не более 120 (Ста двадцати) календарных дней с даты подписания Договора)</w:t>
            </w:r>
          </w:p>
        </w:tc>
        <w:tc>
          <w:tcPr>
            <w:tcW w:w="768" w:type="pct"/>
            <w:tcBorders>
              <w:top w:val="single" w:sz="4" w:space="0" w:color="auto"/>
              <w:left w:val="single" w:sz="4" w:space="0" w:color="auto"/>
              <w:bottom w:val="single" w:sz="4" w:space="0" w:color="auto"/>
              <w:right w:val="single" w:sz="4" w:space="0" w:color="auto"/>
            </w:tcBorders>
            <w:vAlign w:val="center"/>
          </w:tcPr>
          <w:p w:rsidR="004574B3" w:rsidRDefault="00D006CA" w:rsidP="004574B3">
            <w:pPr>
              <w:ind w:left="58"/>
              <w:rPr>
                <w:rFonts w:eastAsia="Calibri"/>
                <w:i/>
                <w:sz w:val="20"/>
                <w:szCs w:val="20"/>
                <w:lang w:eastAsia="en-US"/>
              </w:rPr>
            </w:pPr>
            <w:r>
              <w:rPr>
                <w:rFonts w:eastAsia="Calibri"/>
                <w:sz w:val="22"/>
                <w:szCs w:val="22"/>
                <w:lang w:eastAsia="en-US"/>
              </w:rPr>
              <w:t>Гарантийный срок, мес</w:t>
            </w:r>
            <w:r>
              <w:rPr>
                <w:rFonts w:eastAsia="Calibri"/>
                <w:i/>
                <w:sz w:val="20"/>
                <w:szCs w:val="20"/>
                <w:lang w:eastAsia="en-US"/>
              </w:rPr>
              <w:t>.</w:t>
            </w:r>
          </w:p>
          <w:p w:rsidR="00D006CA" w:rsidRPr="003C7F96" w:rsidRDefault="00D006CA" w:rsidP="004574B3">
            <w:pPr>
              <w:ind w:left="58"/>
              <w:rPr>
                <w:rFonts w:eastAsia="Calibri"/>
                <w:lang w:eastAsia="en-US"/>
              </w:rPr>
            </w:pPr>
            <w:r>
              <w:rPr>
                <w:rFonts w:eastAsia="Calibri"/>
                <w:i/>
                <w:sz w:val="20"/>
                <w:szCs w:val="20"/>
                <w:lang w:eastAsia="en-US"/>
              </w:rPr>
              <w:t xml:space="preserve">(не менее </w:t>
            </w:r>
            <w:r w:rsidR="00454565" w:rsidRPr="00454565">
              <w:rPr>
                <w:rFonts w:eastAsia="Calibri"/>
                <w:i/>
                <w:sz w:val="20"/>
                <w:szCs w:val="20"/>
                <w:lang w:eastAsia="en-US"/>
              </w:rPr>
              <w:t>36 (Тридцать шесть) месяцев со дня, следующего за датой Завершения Работ</w:t>
            </w:r>
            <w:r w:rsidR="00454565">
              <w:rPr>
                <w:rFonts w:eastAsia="Calibri"/>
                <w:i/>
                <w:sz w:val="20"/>
                <w:szCs w:val="20"/>
                <w:lang w:eastAsia="en-US"/>
              </w:rPr>
              <w:t>)</w:t>
            </w:r>
          </w:p>
        </w:tc>
      </w:tr>
      <w:tr w:rsidR="00D006CA" w:rsidRPr="003C7F96" w:rsidTr="004574B3">
        <w:trPr>
          <w:trHeight w:hRule="exact" w:val="284"/>
        </w:trPr>
        <w:tc>
          <w:tcPr>
            <w:tcW w:w="269" w:type="pct"/>
            <w:tcBorders>
              <w:top w:val="nil"/>
              <w:left w:val="single" w:sz="4" w:space="0" w:color="auto"/>
              <w:bottom w:val="single" w:sz="4" w:space="0" w:color="auto"/>
              <w:right w:val="single" w:sz="4" w:space="0" w:color="auto"/>
            </w:tcBorders>
            <w:noWrap/>
            <w:vAlign w:val="center"/>
          </w:tcPr>
          <w:p w:rsidR="00D006CA" w:rsidRPr="003C7F96" w:rsidRDefault="00D006CA" w:rsidP="009A224D">
            <w:pPr>
              <w:spacing w:after="160" w:line="259" w:lineRule="auto"/>
              <w:rPr>
                <w:rFonts w:eastAsia="Calibri"/>
                <w:lang w:eastAsia="en-US"/>
              </w:rPr>
            </w:pPr>
            <w:r>
              <w:rPr>
                <w:rFonts w:eastAsia="Calibri"/>
                <w:sz w:val="22"/>
                <w:szCs w:val="22"/>
                <w:lang w:eastAsia="en-US"/>
              </w:rPr>
              <w:t>1</w:t>
            </w:r>
          </w:p>
        </w:tc>
        <w:tc>
          <w:tcPr>
            <w:tcW w:w="1298" w:type="pct"/>
            <w:tcBorders>
              <w:top w:val="nil"/>
              <w:left w:val="nil"/>
              <w:bottom w:val="single" w:sz="4" w:space="0" w:color="auto"/>
              <w:right w:val="single" w:sz="4" w:space="0" w:color="auto"/>
            </w:tcBorders>
            <w:noWrap/>
            <w:vAlign w:val="center"/>
          </w:tcPr>
          <w:p w:rsidR="00D006CA" w:rsidRPr="003C7F96" w:rsidRDefault="00D006CA" w:rsidP="009A224D">
            <w:pPr>
              <w:spacing w:after="160" w:line="259" w:lineRule="auto"/>
              <w:rPr>
                <w:rFonts w:eastAsia="Calibri"/>
                <w:lang w:eastAsia="en-US"/>
              </w:rPr>
            </w:pPr>
            <w:r>
              <w:rPr>
                <w:rFonts w:eastAsia="Calibri"/>
                <w:sz w:val="22"/>
                <w:szCs w:val="22"/>
                <w:lang w:eastAsia="en-US"/>
              </w:rPr>
              <w:t>2</w:t>
            </w:r>
          </w:p>
        </w:tc>
        <w:tc>
          <w:tcPr>
            <w:tcW w:w="844" w:type="pct"/>
            <w:tcBorders>
              <w:top w:val="single" w:sz="4" w:space="0" w:color="auto"/>
              <w:left w:val="nil"/>
              <w:bottom w:val="single" w:sz="4" w:space="0" w:color="auto"/>
              <w:right w:val="single" w:sz="4" w:space="0" w:color="auto"/>
            </w:tcBorders>
            <w:vAlign w:val="center"/>
          </w:tcPr>
          <w:p w:rsidR="00D006CA" w:rsidRPr="003C7F96" w:rsidRDefault="00D006CA" w:rsidP="009A224D">
            <w:pPr>
              <w:spacing w:after="160" w:line="259" w:lineRule="auto"/>
              <w:rPr>
                <w:rFonts w:eastAsia="Calibri"/>
                <w:lang w:eastAsia="en-US"/>
              </w:rPr>
            </w:pPr>
            <w:r>
              <w:rPr>
                <w:rFonts w:eastAsia="Calibri"/>
                <w:sz w:val="22"/>
                <w:szCs w:val="22"/>
                <w:lang w:eastAsia="en-US"/>
              </w:rPr>
              <w:t>3</w:t>
            </w:r>
          </w:p>
        </w:tc>
        <w:tc>
          <w:tcPr>
            <w:tcW w:w="987" w:type="pct"/>
            <w:tcBorders>
              <w:top w:val="single" w:sz="4" w:space="0" w:color="auto"/>
              <w:left w:val="single" w:sz="4" w:space="0" w:color="auto"/>
              <w:bottom w:val="single" w:sz="4" w:space="0" w:color="auto"/>
              <w:right w:val="single" w:sz="4" w:space="0" w:color="auto"/>
            </w:tcBorders>
            <w:vAlign w:val="center"/>
          </w:tcPr>
          <w:p w:rsidR="00D006CA" w:rsidRPr="003C7F96" w:rsidRDefault="00D006CA" w:rsidP="009A224D">
            <w:pPr>
              <w:spacing w:after="160" w:line="259" w:lineRule="auto"/>
              <w:rPr>
                <w:rFonts w:eastAsia="Calibri"/>
                <w:lang w:eastAsia="en-US"/>
              </w:rPr>
            </w:pPr>
            <w:r>
              <w:rPr>
                <w:rFonts w:eastAsia="Calibri"/>
                <w:sz w:val="22"/>
                <w:szCs w:val="22"/>
                <w:lang w:eastAsia="en-US"/>
              </w:rPr>
              <w:t>4</w:t>
            </w:r>
          </w:p>
        </w:tc>
        <w:tc>
          <w:tcPr>
            <w:tcW w:w="834" w:type="pct"/>
            <w:tcBorders>
              <w:top w:val="single" w:sz="4" w:space="0" w:color="auto"/>
              <w:left w:val="single" w:sz="4" w:space="0" w:color="auto"/>
              <w:bottom w:val="single" w:sz="4" w:space="0" w:color="auto"/>
              <w:right w:val="single" w:sz="4" w:space="0" w:color="auto"/>
            </w:tcBorders>
            <w:noWrap/>
            <w:vAlign w:val="center"/>
          </w:tcPr>
          <w:p w:rsidR="00D006CA" w:rsidRPr="003C7F96" w:rsidRDefault="00D006CA" w:rsidP="009A224D">
            <w:pPr>
              <w:spacing w:after="160" w:line="259" w:lineRule="auto"/>
              <w:rPr>
                <w:rFonts w:eastAsia="Calibri"/>
                <w:lang w:eastAsia="en-US"/>
              </w:rPr>
            </w:pPr>
            <w:r>
              <w:rPr>
                <w:rFonts w:eastAsia="Calibri"/>
                <w:sz w:val="22"/>
                <w:szCs w:val="22"/>
                <w:lang w:eastAsia="en-US"/>
              </w:rPr>
              <w:t>5</w:t>
            </w:r>
          </w:p>
        </w:tc>
        <w:tc>
          <w:tcPr>
            <w:tcW w:w="768" w:type="pct"/>
            <w:tcBorders>
              <w:top w:val="single" w:sz="4" w:space="0" w:color="auto"/>
              <w:left w:val="nil"/>
              <w:bottom w:val="single" w:sz="4" w:space="0" w:color="auto"/>
              <w:right w:val="single" w:sz="4" w:space="0" w:color="auto"/>
            </w:tcBorders>
            <w:vAlign w:val="center"/>
          </w:tcPr>
          <w:p w:rsidR="00D006CA" w:rsidRPr="003C7F96" w:rsidRDefault="00D006CA" w:rsidP="009A224D">
            <w:pPr>
              <w:spacing w:after="160" w:line="259" w:lineRule="auto"/>
              <w:rPr>
                <w:rFonts w:eastAsia="Calibri"/>
                <w:lang w:eastAsia="en-US"/>
              </w:rPr>
            </w:pPr>
            <w:r>
              <w:rPr>
                <w:rFonts w:eastAsia="Calibri"/>
                <w:sz w:val="22"/>
                <w:szCs w:val="22"/>
                <w:lang w:eastAsia="en-US"/>
              </w:rPr>
              <w:t>6</w:t>
            </w:r>
          </w:p>
        </w:tc>
      </w:tr>
      <w:tr w:rsidR="00D006CA" w:rsidRPr="003C7F96" w:rsidTr="004574B3">
        <w:trPr>
          <w:trHeight w:hRule="exact" w:val="1968"/>
        </w:trPr>
        <w:tc>
          <w:tcPr>
            <w:tcW w:w="269" w:type="pct"/>
            <w:tcBorders>
              <w:top w:val="nil"/>
              <w:left w:val="single" w:sz="4" w:space="0" w:color="auto"/>
              <w:bottom w:val="single" w:sz="4" w:space="0" w:color="auto"/>
              <w:right w:val="single" w:sz="4" w:space="0" w:color="auto"/>
            </w:tcBorders>
            <w:noWrap/>
            <w:vAlign w:val="bottom"/>
          </w:tcPr>
          <w:p w:rsidR="00D006CA" w:rsidRPr="003C7F96" w:rsidRDefault="00D006CA" w:rsidP="009A224D">
            <w:pPr>
              <w:spacing w:after="160" w:line="259" w:lineRule="auto"/>
              <w:rPr>
                <w:rFonts w:eastAsia="Calibri"/>
                <w:lang w:eastAsia="en-US"/>
              </w:rPr>
            </w:pPr>
          </w:p>
        </w:tc>
        <w:tc>
          <w:tcPr>
            <w:tcW w:w="1298" w:type="pct"/>
            <w:tcBorders>
              <w:top w:val="nil"/>
              <w:left w:val="nil"/>
              <w:bottom w:val="single" w:sz="4" w:space="0" w:color="auto"/>
              <w:right w:val="single" w:sz="4" w:space="0" w:color="auto"/>
            </w:tcBorders>
            <w:noWrap/>
            <w:vAlign w:val="bottom"/>
          </w:tcPr>
          <w:p w:rsidR="00D006CA" w:rsidRPr="006F08EA" w:rsidRDefault="00DF7AE0" w:rsidP="00F01414">
            <w:pPr>
              <w:spacing w:after="160" w:line="259" w:lineRule="auto"/>
              <w:jc w:val="both"/>
              <w:rPr>
                <w:rFonts w:eastAsia="Calibri"/>
                <w:sz w:val="20"/>
                <w:szCs w:val="20"/>
                <w:lang w:eastAsia="en-US"/>
              </w:rPr>
            </w:pPr>
            <w:r w:rsidRPr="00DF7AE0">
              <w:rPr>
                <w:rFonts w:eastAsia="Calibri"/>
                <w:sz w:val="20"/>
                <w:szCs w:val="20"/>
                <w:lang w:eastAsia="en-US"/>
              </w:rPr>
              <w:t>Выполнение строительно-монтажных работ по монтажу автоматической пожарной сигнализации на КТ Лагерная филиала ПАО "</w:t>
            </w:r>
            <w:proofErr w:type="spellStart"/>
            <w:r w:rsidRPr="00DF7AE0">
              <w:rPr>
                <w:rFonts w:eastAsia="Calibri"/>
                <w:sz w:val="20"/>
                <w:szCs w:val="20"/>
                <w:lang w:eastAsia="en-US"/>
              </w:rPr>
              <w:t>ТрансКонтейнер</w:t>
            </w:r>
            <w:proofErr w:type="spellEnd"/>
            <w:r w:rsidRPr="00DF7AE0">
              <w:rPr>
                <w:rFonts w:eastAsia="Calibri"/>
                <w:sz w:val="20"/>
                <w:szCs w:val="20"/>
                <w:lang w:eastAsia="en-US"/>
              </w:rPr>
              <w:t xml:space="preserve"> на Горьковской железной дороге</w:t>
            </w:r>
          </w:p>
        </w:tc>
        <w:tc>
          <w:tcPr>
            <w:tcW w:w="844" w:type="pct"/>
            <w:tcBorders>
              <w:top w:val="single" w:sz="4" w:space="0" w:color="auto"/>
              <w:left w:val="nil"/>
              <w:bottom w:val="single" w:sz="4" w:space="0" w:color="auto"/>
              <w:right w:val="single" w:sz="4" w:space="0" w:color="auto"/>
            </w:tcBorders>
          </w:tcPr>
          <w:p w:rsidR="00D006CA" w:rsidRPr="003C7F96" w:rsidRDefault="00D006CA" w:rsidP="009A224D">
            <w:pPr>
              <w:spacing w:after="160" w:line="259" w:lineRule="auto"/>
              <w:rPr>
                <w:rFonts w:eastAsia="Calibri"/>
                <w:lang w:eastAsia="en-US"/>
              </w:rPr>
            </w:pPr>
          </w:p>
        </w:tc>
        <w:tc>
          <w:tcPr>
            <w:tcW w:w="987" w:type="pct"/>
            <w:tcBorders>
              <w:top w:val="single" w:sz="4" w:space="0" w:color="auto"/>
              <w:left w:val="single" w:sz="4" w:space="0" w:color="auto"/>
              <w:bottom w:val="single" w:sz="4" w:space="0" w:color="auto"/>
              <w:right w:val="single" w:sz="4" w:space="0" w:color="auto"/>
            </w:tcBorders>
          </w:tcPr>
          <w:p w:rsidR="00D006CA" w:rsidRPr="003C7F96" w:rsidRDefault="00D006CA" w:rsidP="009A224D">
            <w:pPr>
              <w:spacing w:after="160" w:line="259" w:lineRule="auto"/>
              <w:rPr>
                <w:rFonts w:eastAsia="Calibri"/>
                <w:lang w:eastAsia="en-US"/>
              </w:rPr>
            </w:pPr>
          </w:p>
        </w:tc>
        <w:tc>
          <w:tcPr>
            <w:tcW w:w="834" w:type="pct"/>
            <w:tcBorders>
              <w:top w:val="single" w:sz="4" w:space="0" w:color="auto"/>
              <w:left w:val="single" w:sz="4" w:space="0" w:color="auto"/>
              <w:bottom w:val="single" w:sz="4" w:space="0" w:color="auto"/>
              <w:right w:val="single" w:sz="4" w:space="0" w:color="auto"/>
            </w:tcBorders>
            <w:noWrap/>
            <w:vAlign w:val="bottom"/>
          </w:tcPr>
          <w:p w:rsidR="00D006CA" w:rsidRPr="003C7F96" w:rsidRDefault="00D006CA" w:rsidP="009A224D">
            <w:pPr>
              <w:spacing w:after="160" w:line="259" w:lineRule="auto"/>
              <w:rPr>
                <w:rFonts w:eastAsia="Calibri"/>
                <w:lang w:eastAsia="en-US"/>
              </w:rPr>
            </w:pPr>
          </w:p>
        </w:tc>
        <w:tc>
          <w:tcPr>
            <w:tcW w:w="768" w:type="pct"/>
            <w:tcBorders>
              <w:top w:val="single" w:sz="4" w:space="0" w:color="auto"/>
              <w:left w:val="nil"/>
              <w:bottom w:val="single" w:sz="4" w:space="0" w:color="auto"/>
              <w:right w:val="single" w:sz="4" w:space="0" w:color="auto"/>
            </w:tcBorders>
          </w:tcPr>
          <w:p w:rsidR="00D006CA" w:rsidRPr="003C7F96" w:rsidRDefault="00D006CA" w:rsidP="009A224D">
            <w:pPr>
              <w:spacing w:after="160" w:line="259" w:lineRule="auto"/>
              <w:rPr>
                <w:rFonts w:eastAsia="Calibri"/>
                <w:lang w:eastAsia="en-US"/>
              </w:rPr>
            </w:pPr>
          </w:p>
        </w:tc>
      </w:tr>
      <w:tr w:rsidR="00D006CA" w:rsidRPr="003C7F96" w:rsidTr="004574B3">
        <w:trPr>
          <w:trHeight w:hRule="exact" w:val="340"/>
        </w:trPr>
        <w:tc>
          <w:tcPr>
            <w:tcW w:w="1567" w:type="pct"/>
            <w:gridSpan w:val="2"/>
            <w:tcBorders>
              <w:top w:val="nil"/>
              <w:left w:val="single" w:sz="4" w:space="0" w:color="auto"/>
              <w:bottom w:val="single" w:sz="4" w:space="0" w:color="auto"/>
              <w:right w:val="single" w:sz="4" w:space="0" w:color="auto"/>
            </w:tcBorders>
            <w:noWrap/>
            <w:vAlign w:val="center"/>
          </w:tcPr>
          <w:p w:rsidR="00D006CA" w:rsidRPr="003C7F96" w:rsidRDefault="00D006CA" w:rsidP="009A224D">
            <w:pPr>
              <w:spacing w:after="160" w:line="259" w:lineRule="auto"/>
              <w:jc w:val="both"/>
              <w:rPr>
                <w:rFonts w:eastAsia="Calibri"/>
                <w:lang w:eastAsia="en-US"/>
              </w:rPr>
            </w:pPr>
            <w:r>
              <w:rPr>
                <w:rFonts w:eastAsia="Calibri"/>
                <w:sz w:val="22"/>
                <w:szCs w:val="22"/>
                <w:lang w:eastAsia="en-US"/>
              </w:rPr>
              <w:t>Итого:</w:t>
            </w:r>
          </w:p>
        </w:tc>
        <w:tc>
          <w:tcPr>
            <w:tcW w:w="844" w:type="pct"/>
            <w:tcBorders>
              <w:top w:val="single" w:sz="4" w:space="0" w:color="auto"/>
              <w:left w:val="nil"/>
              <w:bottom w:val="single" w:sz="4" w:space="0" w:color="auto"/>
              <w:right w:val="single" w:sz="4" w:space="0" w:color="auto"/>
            </w:tcBorders>
            <w:vAlign w:val="center"/>
          </w:tcPr>
          <w:p w:rsidR="00D006CA" w:rsidRPr="003C7F96" w:rsidRDefault="00D006CA" w:rsidP="009A224D">
            <w:pPr>
              <w:spacing w:after="160" w:line="259" w:lineRule="auto"/>
              <w:rPr>
                <w:rFonts w:eastAsia="Calibri"/>
                <w:lang w:eastAsia="en-US"/>
              </w:rPr>
            </w:pPr>
          </w:p>
        </w:tc>
        <w:tc>
          <w:tcPr>
            <w:tcW w:w="987" w:type="pct"/>
            <w:tcBorders>
              <w:top w:val="single" w:sz="4" w:space="0" w:color="auto"/>
              <w:left w:val="single" w:sz="4" w:space="0" w:color="auto"/>
              <w:bottom w:val="single" w:sz="4" w:space="0" w:color="auto"/>
              <w:right w:val="single" w:sz="4" w:space="0" w:color="auto"/>
            </w:tcBorders>
            <w:vAlign w:val="center"/>
          </w:tcPr>
          <w:p w:rsidR="00D006CA" w:rsidRPr="003C7F96" w:rsidRDefault="00D006CA" w:rsidP="009A224D">
            <w:pPr>
              <w:spacing w:after="160" w:line="259" w:lineRule="auto"/>
              <w:rPr>
                <w:rFonts w:eastAsia="Calibri"/>
                <w:lang w:eastAsia="en-US"/>
              </w:rPr>
            </w:pPr>
          </w:p>
        </w:tc>
        <w:tc>
          <w:tcPr>
            <w:tcW w:w="834" w:type="pct"/>
            <w:tcBorders>
              <w:top w:val="single" w:sz="4" w:space="0" w:color="auto"/>
              <w:left w:val="single" w:sz="4" w:space="0" w:color="auto"/>
              <w:bottom w:val="single" w:sz="4" w:space="0" w:color="auto"/>
              <w:right w:val="single" w:sz="4" w:space="0" w:color="auto"/>
            </w:tcBorders>
            <w:noWrap/>
            <w:vAlign w:val="center"/>
          </w:tcPr>
          <w:p w:rsidR="00D006CA" w:rsidRPr="003C7F96" w:rsidRDefault="00D006CA" w:rsidP="009A224D">
            <w:pPr>
              <w:spacing w:after="160" w:line="259" w:lineRule="auto"/>
              <w:rPr>
                <w:rFonts w:eastAsia="Calibri"/>
                <w:lang w:eastAsia="en-US"/>
              </w:rPr>
            </w:pPr>
          </w:p>
        </w:tc>
        <w:tc>
          <w:tcPr>
            <w:tcW w:w="768" w:type="pct"/>
            <w:tcBorders>
              <w:top w:val="single" w:sz="4" w:space="0" w:color="auto"/>
              <w:left w:val="nil"/>
              <w:bottom w:val="single" w:sz="4" w:space="0" w:color="auto"/>
              <w:right w:val="single" w:sz="4" w:space="0" w:color="auto"/>
            </w:tcBorders>
            <w:vAlign w:val="center"/>
          </w:tcPr>
          <w:p w:rsidR="00D006CA" w:rsidRPr="003C7F96" w:rsidRDefault="00D006CA" w:rsidP="009A224D">
            <w:pPr>
              <w:spacing w:after="160" w:line="259" w:lineRule="auto"/>
              <w:rPr>
                <w:rFonts w:eastAsia="Calibri"/>
                <w:lang w:eastAsia="en-US"/>
              </w:rPr>
            </w:pPr>
          </w:p>
        </w:tc>
      </w:tr>
    </w:tbl>
    <w:p w:rsidR="00D006CA" w:rsidRDefault="00D006CA" w:rsidP="009A224D">
      <w:pPr>
        <w:ind w:firstLine="720"/>
        <w:jc w:val="both"/>
        <w:rPr>
          <w:sz w:val="28"/>
          <w:szCs w:val="28"/>
        </w:rPr>
      </w:pPr>
    </w:p>
    <w:p w:rsidR="00D006CA" w:rsidRPr="009E7A16" w:rsidRDefault="00D006CA" w:rsidP="009A224D">
      <w:pPr>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xml:space="preserve">, включает в себя все прямые и косвенные расходы Подрядчика по выполнению Объема работ по Договору (за исключением давальческого материала), в том числе: </w:t>
      </w:r>
    </w:p>
    <w:p w:rsidR="00D006CA" w:rsidRPr="009E7A16" w:rsidRDefault="00D006CA" w:rsidP="009A224D">
      <w:pPr>
        <w:pStyle w:val="1a"/>
        <w:ind w:firstLine="397"/>
        <w:rPr>
          <w:rFonts w:eastAsia="Times New Roman"/>
          <w:szCs w:val="28"/>
        </w:rPr>
      </w:pPr>
      <w:r>
        <w:rPr>
          <w:rFonts w:eastAsia="Times New Roman"/>
          <w:szCs w:val="28"/>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D006CA" w:rsidRPr="009E7A16" w:rsidRDefault="00D006CA" w:rsidP="009A224D">
      <w:pPr>
        <w:pStyle w:val="1a"/>
        <w:ind w:firstLine="397"/>
        <w:rPr>
          <w:rFonts w:eastAsia="Times New Roman"/>
          <w:szCs w:val="28"/>
        </w:rPr>
      </w:pPr>
      <w:r>
        <w:rPr>
          <w:rFonts w:eastAsia="Times New Roman"/>
          <w:szCs w:val="28"/>
        </w:rPr>
        <w:t xml:space="preserve">− все налоги и сборы, установленные законодательством РФ; </w:t>
      </w:r>
    </w:p>
    <w:p w:rsidR="00D006CA" w:rsidRPr="009E7A16" w:rsidRDefault="00D006CA" w:rsidP="009A224D">
      <w:pPr>
        <w:pStyle w:val="1a"/>
        <w:ind w:firstLine="397"/>
        <w:rPr>
          <w:rFonts w:eastAsia="Times New Roman"/>
          <w:szCs w:val="28"/>
        </w:rPr>
      </w:pPr>
      <w:r>
        <w:rPr>
          <w:rFonts w:eastAsia="Times New Roman"/>
          <w:szCs w:val="28"/>
        </w:rPr>
        <w:t>− разработка и согласование ПОС;</w:t>
      </w:r>
    </w:p>
    <w:p w:rsidR="00D006CA" w:rsidRPr="009E7A16" w:rsidRDefault="00D006CA" w:rsidP="009A224D">
      <w:pPr>
        <w:pStyle w:val="1a"/>
        <w:ind w:firstLine="397"/>
        <w:rPr>
          <w:rFonts w:eastAsia="Times New Roman"/>
          <w:szCs w:val="28"/>
        </w:rPr>
      </w:pPr>
      <w:r>
        <w:rPr>
          <w:rFonts w:eastAsia="Times New Roman"/>
          <w:szCs w:val="28"/>
        </w:rPr>
        <w:t>− полный объем работ подготовительного периода в пределах Строительной площадки, отведенной под строительство Объекта;</w:t>
      </w:r>
    </w:p>
    <w:p w:rsidR="00D006CA" w:rsidRPr="009E7A16" w:rsidRDefault="00D006CA" w:rsidP="009A224D">
      <w:pPr>
        <w:pStyle w:val="1a"/>
        <w:ind w:firstLine="397"/>
        <w:rPr>
          <w:rFonts w:eastAsia="Times New Roman"/>
          <w:szCs w:val="28"/>
        </w:rPr>
      </w:pPr>
      <w:r>
        <w:rPr>
          <w:rFonts w:eastAsia="Times New Roman"/>
          <w:szCs w:val="28"/>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D006CA" w:rsidRPr="009E7A16" w:rsidRDefault="00D006CA" w:rsidP="009A224D">
      <w:pPr>
        <w:pStyle w:val="1a"/>
        <w:ind w:firstLine="397"/>
        <w:rPr>
          <w:rFonts w:eastAsia="Times New Roman"/>
          <w:szCs w:val="28"/>
        </w:rPr>
      </w:pPr>
      <w:r>
        <w:rPr>
          <w:rFonts w:eastAsia="Times New Roman"/>
          <w:szCs w:val="28"/>
        </w:rPr>
        <w:lastRenderedPageBreak/>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D006CA" w:rsidRPr="009E7A16" w:rsidRDefault="00D006CA" w:rsidP="009A224D">
      <w:pPr>
        <w:pStyle w:val="1a"/>
        <w:ind w:firstLine="397"/>
        <w:rPr>
          <w:rFonts w:eastAsia="Times New Roman"/>
          <w:szCs w:val="28"/>
        </w:rPr>
      </w:pPr>
      <w:r>
        <w:rPr>
          <w:rFonts w:eastAsia="Times New Roman"/>
          <w:szCs w:val="28"/>
        </w:rPr>
        <w:t>− стоимость пусконаладочных работ, необходимых для нормальной эксплуатации Результата Работ;</w:t>
      </w:r>
    </w:p>
    <w:p w:rsidR="00D006CA" w:rsidRPr="009E7A16" w:rsidRDefault="00D006CA" w:rsidP="009A224D">
      <w:pPr>
        <w:pStyle w:val="1a"/>
        <w:ind w:firstLine="397"/>
        <w:rPr>
          <w:rFonts w:eastAsia="Times New Roman"/>
          <w:szCs w:val="28"/>
        </w:rPr>
      </w:pPr>
      <w:r>
        <w:rPr>
          <w:rFonts w:eastAsia="Times New Roman"/>
          <w:szCs w:val="28"/>
        </w:rP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D006CA" w:rsidRPr="009E7A16" w:rsidRDefault="00D006CA" w:rsidP="009A224D">
      <w:pPr>
        <w:pStyle w:val="1a"/>
        <w:ind w:firstLine="397"/>
        <w:rPr>
          <w:rFonts w:eastAsia="Times New Roman"/>
          <w:szCs w:val="28"/>
        </w:rPr>
      </w:pPr>
      <w:r>
        <w:rPr>
          <w:rFonts w:eastAsia="Times New Roman"/>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D006CA" w:rsidRPr="009E7A16" w:rsidRDefault="00D006CA" w:rsidP="009A224D">
      <w:pPr>
        <w:pStyle w:val="1a"/>
        <w:ind w:firstLine="397"/>
        <w:rPr>
          <w:rFonts w:eastAsia="Times New Roman"/>
          <w:szCs w:val="28"/>
        </w:rPr>
      </w:pPr>
      <w:r>
        <w:rPr>
          <w:rFonts w:eastAsia="Times New Roman"/>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(за исключением давальческого материала);</w:t>
      </w:r>
    </w:p>
    <w:p w:rsidR="00D006CA" w:rsidRPr="009E7A16" w:rsidRDefault="00D006CA" w:rsidP="009A224D">
      <w:pPr>
        <w:pStyle w:val="1a"/>
        <w:ind w:firstLine="397"/>
        <w:rPr>
          <w:rFonts w:eastAsia="Times New Roman"/>
          <w:szCs w:val="28"/>
        </w:rPr>
      </w:pPr>
      <w:r>
        <w:rPr>
          <w:rFonts w:eastAsia="Times New Roman"/>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rsidR="00D006CA" w:rsidRPr="009E7A16" w:rsidRDefault="00D006CA" w:rsidP="009A224D">
      <w:pPr>
        <w:pStyle w:val="1a"/>
        <w:ind w:firstLine="397"/>
        <w:rPr>
          <w:rFonts w:eastAsia="Times New Roman"/>
          <w:szCs w:val="28"/>
        </w:rPr>
      </w:pPr>
      <w:r>
        <w:rPr>
          <w:rFonts w:eastAsia="Times New Roman"/>
          <w:szCs w:val="28"/>
        </w:rPr>
        <w:t>− накладные расходы, прибыль, лимитированные затраты;</w:t>
      </w:r>
    </w:p>
    <w:p w:rsidR="00D006CA" w:rsidRPr="009E7A16" w:rsidRDefault="00D006CA" w:rsidP="009A224D">
      <w:pPr>
        <w:pStyle w:val="1a"/>
        <w:ind w:firstLine="397"/>
        <w:rPr>
          <w:rFonts w:eastAsia="Times New Roman"/>
          <w:szCs w:val="28"/>
        </w:rPr>
      </w:pPr>
      <w:r>
        <w:rPr>
          <w:rFonts w:eastAsia="Times New Roman"/>
          <w:szCs w:val="28"/>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D006CA" w:rsidRPr="009E7A16" w:rsidRDefault="00D006CA" w:rsidP="009A224D">
      <w:pPr>
        <w:pStyle w:val="1a"/>
        <w:ind w:firstLine="397"/>
        <w:rPr>
          <w:rFonts w:eastAsia="Times New Roman"/>
          <w:szCs w:val="28"/>
        </w:rPr>
      </w:pPr>
      <w:r>
        <w:rPr>
          <w:rFonts w:eastAsia="Times New Roman"/>
          <w:szCs w:val="28"/>
        </w:rPr>
        <w:t>Сумма НДС и условия начисления определяются в соответствии с законодательством Российской Федерации.</w:t>
      </w:r>
    </w:p>
    <w:p w:rsidR="00D006CA" w:rsidRDefault="00D006CA" w:rsidP="009A224D">
      <w:pPr>
        <w:pStyle w:val="afd"/>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D006CA" w:rsidRPr="009A7586" w:rsidRDefault="00D006CA" w:rsidP="009A224D">
      <w:pPr>
        <w:ind w:firstLine="720"/>
        <w:jc w:val="both"/>
        <w:rPr>
          <w:sz w:val="28"/>
          <w:szCs w:val="28"/>
        </w:rPr>
      </w:pPr>
      <w:r>
        <w:rPr>
          <w:sz w:val="28"/>
          <w:szCs w:val="28"/>
        </w:rPr>
        <w:t>2.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не позднее 5 рабочих дней с даты подписания договора.</w:t>
      </w:r>
    </w:p>
    <w:p w:rsidR="00D006CA" w:rsidRPr="003C7F96" w:rsidRDefault="00D006CA" w:rsidP="009A224D">
      <w:pPr>
        <w:ind w:firstLine="720"/>
        <w:jc w:val="both"/>
        <w:rPr>
          <w:sz w:val="28"/>
          <w:szCs w:val="28"/>
        </w:rPr>
      </w:pPr>
      <w:r>
        <w:rPr>
          <w:sz w:val="28"/>
          <w:szCs w:val="28"/>
        </w:rPr>
        <w:t xml:space="preserve">3.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D006CA" w:rsidRPr="003C7F96" w:rsidRDefault="00D006CA" w:rsidP="009A224D">
      <w:pPr>
        <w:ind w:firstLine="720"/>
        <w:jc w:val="both"/>
        <w:rPr>
          <w:sz w:val="28"/>
          <w:szCs w:val="28"/>
        </w:rPr>
      </w:pPr>
      <w:r>
        <w:rPr>
          <w:sz w:val="28"/>
          <w:szCs w:val="28"/>
        </w:rPr>
        <w:t>4. Если предложения, изложенные в финансово-коммерческом предложении, будут приняты Заказчиком,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поставить товары, выполнить работы, </w:t>
      </w:r>
      <w:r>
        <w:rPr>
          <w:sz w:val="28"/>
          <w:szCs w:val="28"/>
        </w:rPr>
        <w:lastRenderedPageBreak/>
        <w:t>оказать услуги предусмотренные Открытым конкурсом в соответствии с требованиями документации о закупке и согласно настоящим предложениям.</w:t>
      </w:r>
    </w:p>
    <w:p w:rsidR="00D006CA" w:rsidRPr="003C7F96" w:rsidRDefault="00D006CA" w:rsidP="009A224D">
      <w:pPr>
        <w:ind w:firstLine="720"/>
        <w:jc w:val="both"/>
        <w:rPr>
          <w:sz w:val="28"/>
          <w:szCs w:val="28"/>
        </w:rPr>
      </w:pPr>
      <w:r>
        <w:rPr>
          <w:sz w:val="28"/>
          <w:szCs w:val="28"/>
        </w:rPr>
        <w:t>5.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D006CA" w:rsidRPr="003C7F96" w:rsidRDefault="00D006CA" w:rsidP="009A224D">
      <w:pPr>
        <w:ind w:firstLine="720"/>
        <w:jc w:val="both"/>
        <w:rPr>
          <w:sz w:val="28"/>
          <w:szCs w:val="28"/>
        </w:rPr>
      </w:pPr>
      <w:r>
        <w:rPr>
          <w:sz w:val="28"/>
          <w:szCs w:val="28"/>
        </w:rPr>
        <w:t>6.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D006CA" w:rsidRPr="003C7F96" w:rsidRDefault="00D006CA" w:rsidP="009A224D">
      <w:pPr>
        <w:ind w:firstLine="720"/>
        <w:jc w:val="both"/>
        <w:rPr>
          <w:sz w:val="28"/>
          <w:szCs w:val="28"/>
        </w:rPr>
      </w:pPr>
      <w:r>
        <w:rPr>
          <w:sz w:val="28"/>
          <w:szCs w:val="28"/>
        </w:rPr>
        <w:t>7.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D006CA" w:rsidRPr="009E7A16" w:rsidRDefault="00D006CA" w:rsidP="009A224D">
      <w:pPr>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rsidR="00D006CA" w:rsidRPr="009E7A16" w:rsidRDefault="00D006CA" w:rsidP="009A224D">
      <w:pPr>
        <w:ind w:firstLine="720"/>
        <w:jc w:val="both"/>
        <w:rPr>
          <w:sz w:val="28"/>
          <w:szCs w:val="28"/>
        </w:rPr>
      </w:pPr>
      <w:r>
        <w:rPr>
          <w:sz w:val="28"/>
          <w:szCs w:val="28"/>
        </w:rPr>
        <w:t>1) приложение № 1 (расчет стоимости)_________ (поставки товаров, выполнения работ, оказания услуг и т.д.) на ___ листах.</w:t>
      </w:r>
    </w:p>
    <w:p w:rsidR="00D006CA" w:rsidRPr="003C7F96" w:rsidRDefault="00D006CA" w:rsidP="009A224D">
      <w:pPr>
        <w:rPr>
          <w:sz w:val="28"/>
          <w:szCs w:val="28"/>
        </w:rPr>
      </w:pPr>
    </w:p>
    <w:p w:rsidR="00D006CA" w:rsidRPr="003C7F96" w:rsidRDefault="00D006CA" w:rsidP="009A224D">
      <w:pPr>
        <w:rPr>
          <w:sz w:val="28"/>
          <w:szCs w:val="28"/>
        </w:rPr>
      </w:pPr>
    </w:p>
    <w:p w:rsidR="00D006CA" w:rsidRPr="003C7F96" w:rsidRDefault="00D006CA" w:rsidP="009A224D">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D006CA" w:rsidRPr="003C7F96" w:rsidRDefault="00D006CA" w:rsidP="009A224D">
      <w:pPr>
        <w:tabs>
          <w:tab w:val="left" w:pos="8640"/>
        </w:tabs>
        <w:jc w:val="both"/>
        <w:rPr>
          <w:i/>
        </w:rPr>
      </w:pPr>
      <w:r>
        <w:rPr>
          <w:i/>
        </w:rPr>
        <w:t xml:space="preserve">                                                                                      (наименование претендента)</w:t>
      </w:r>
    </w:p>
    <w:p w:rsidR="00D006CA" w:rsidRPr="003C7F96" w:rsidRDefault="00D006CA" w:rsidP="009A224D">
      <w:pPr>
        <w:jc w:val="both"/>
        <w:rPr>
          <w:sz w:val="28"/>
          <w:szCs w:val="28"/>
          <w:lang w:eastAsia="ru-RU"/>
        </w:rPr>
      </w:pPr>
      <w:r>
        <w:rPr>
          <w:sz w:val="28"/>
          <w:szCs w:val="28"/>
          <w:lang w:eastAsia="ru-RU"/>
        </w:rPr>
        <w:t>__________________________________________________________________</w:t>
      </w:r>
    </w:p>
    <w:p w:rsidR="00D006CA" w:rsidRPr="003C7F96" w:rsidRDefault="00D006CA" w:rsidP="009A224D">
      <w:pPr>
        <w:jc w:val="both"/>
        <w:rPr>
          <w:sz w:val="28"/>
          <w:szCs w:val="28"/>
          <w:lang w:eastAsia="ru-RU"/>
        </w:rPr>
      </w:pPr>
      <w:r>
        <w:rPr>
          <w:sz w:val="28"/>
          <w:szCs w:val="28"/>
          <w:lang w:eastAsia="ru-RU"/>
        </w:rPr>
        <w:t>_________________________________________________________________</w:t>
      </w:r>
    </w:p>
    <w:p w:rsidR="00D006CA" w:rsidRPr="003C7F96" w:rsidRDefault="00D006CA" w:rsidP="009A224D">
      <w:pPr>
        <w:jc w:val="both"/>
        <w:rPr>
          <w:i/>
        </w:rPr>
      </w:pPr>
      <w:r>
        <w:rPr>
          <w:i/>
        </w:rPr>
        <w:t xml:space="preserve">                 М.П.</w:t>
      </w:r>
      <w:r>
        <w:rPr>
          <w:i/>
        </w:rPr>
        <w:tab/>
      </w:r>
      <w:r>
        <w:rPr>
          <w:i/>
        </w:rPr>
        <w:tab/>
      </w:r>
      <w:r>
        <w:rPr>
          <w:i/>
        </w:rPr>
        <w:tab/>
        <w:t xml:space="preserve">    (ФИО полностью, должность, подпись)</w:t>
      </w:r>
    </w:p>
    <w:p w:rsidR="00D006CA" w:rsidRPr="003C7F96" w:rsidRDefault="00D006CA" w:rsidP="009A224D">
      <w:pPr>
        <w:jc w:val="both"/>
        <w:rPr>
          <w:sz w:val="28"/>
          <w:szCs w:val="28"/>
          <w:lang w:eastAsia="ru-RU"/>
        </w:rPr>
      </w:pPr>
      <w:r>
        <w:rPr>
          <w:sz w:val="28"/>
          <w:szCs w:val="28"/>
          <w:lang w:eastAsia="ru-RU"/>
        </w:rPr>
        <w:t>«____» ____________ 20__ г.</w:t>
      </w:r>
    </w:p>
    <w:p w:rsidR="00D006CA" w:rsidRPr="003C7F96" w:rsidRDefault="00D006CA" w:rsidP="009A224D">
      <w:pPr>
        <w:jc w:val="both"/>
        <w:rPr>
          <w:rFonts w:eastAsia="MS Mincho"/>
          <w:sz w:val="28"/>
          <w:szCs w:val="28"/>
        </w:rPr>
      </w:pPr>
    </w:p>
    <w:p w:rsidR="00D006CA" w:rsidRPr="009F0221" w:rsidRDefault="00D006CA" w:rsidP="009A224D">
      <w:pPr>
        <w:rPr>
          <w:szCs w:val="28"/>
        </w:rPr>
      </w:pPr>
    </w:p>
    <w:bookmarkEnd w:id="99"/>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D006CA" w:rsidRPr="00B2127E" w:rsidRDefault="00D006CA" w:rsidP="009A224D">
      <w:pPr>
        <w:jc w:val="right"/>
        <w:rPr>
          <w:rFonts w:eastAsia="MS Mincho"/>
          <w:sz w:val="28"/>
          <w:szCs w:val="28"/>
        </w:rPr>
      </w:pPr>
      <w:bookmarkStart w:id="100" w:name="_Hlk189579038"/>
      <w:r>
        <w:rPr>
          <w:rFonts w:eastAsia="MS Mincho"/>
          <w:sz w:val="28"/>
          <w:szCs w:val="28"/>
        </w:rPr>
        <w:lastRenderedPageBreak/>
        <w:t>Приложение № 4</w:t>
      </w:r>
    </w:p>
    <w:p w:rsidR="00D006CA" w:rsidRPr="00B2127E" w:rsidRDefault="00D006CA" w:rsidP="009A224D">
      <w:pPr>
        <w:jc w:val="right"/>
        <w:rPr>
          <w:sz w:val="28"/>
          <w:szCs w:val="28"/>
        </w:rPr>
      </w:pPr>
      <w:r>
        <w:rPr>
          <w:rFonts w:eastAsia="MS Mincho"/>
          <w:sz w:val="28"/>
          <w:szCs w:val="28"/>
        </w:rPr>
        <w:t>к документации о закупке</w:t>
      </w:r>
    </w:p>
    <w:p w:rsidR="00D006CA" w:rsidRPr="00B2127E" w:rsidRDefault="00D006CA" w:rsidP="009A224D">
      <w:pPr>
        <w:rPr>
          <w:sz w:val="28"/>
          <w:szCs w:val="28"/>
        </w:rPr>
      </w:pPr>
    </w:p>
    <w:p w:rsidR="00D006CA" w:rsidRPr="00B2127E" w:rsidRDefault="00D006CA" w:rsidP="009A224D">
      <w:pPr>
        <w:jc w:val="center"/>
        <w:rPr>
          <w:b/>
          <w:bCs/>
          <w:sz w:val="28"/>
          <w:szCs w:val="28"/>
        </w:rPr>
      </w:pPr>
    </w:p>
    <w:p w:rsidR="00D006CA" w:rsidRPr="00B2127E" w:rsidRDefault="00D006CA" w:rsidP="009A224D">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D006CA" w:rsidRPr="00B2127E" w:rsidRDefault="00D006CA" w:rsidP="009A224D">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D006CA" w:rsidRPr="00B2127E" w:rsidTr="009A224D">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D006CA" w:rsidRPr="00B2127E" w:rsidRDefault="00D006CA" w:rsidP="009A224D">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rsidR="00D006CA" w:rsidRPr="00B2127E" w:rsidRDefault="00D006CA" w:rsidP="009A224D">
            <w:pPr>
              <w:jc w:val="center"/>
            </w:pPr>
            <w:r>
              <w:t>Дата и номер договора</w:t>
            </w:r>
            <w:r>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rsidR="00D006CA" w:rsidRPr="00B2127E" w:rsidRDefault="00D006CA" w:rsidP="009A224D">
            <w:pPr>
              <w:jc w:val="center"/>
            </w:pPr>
            <w:r>
              <w:t xml:space="preserve">Предмет договора </w:t>
            </w:r>
            <w:r>
              <w:rPr>
                <w:i/>
                <w:sz w:val="20"/>
                <w:szCs w:val="20"/>
              </w:rPr>
              <w:t xml:space="preserve">(указываются только договоры по предмету закупки, указанному в </w:t>
            </w:r>
            <w:r>
              <w:rPr>
                <w:i/>
                <w:sz w:val="20"/>
                <w:szCs w:val="20"/>
                <w:highlight w:val="yellow"/>
              </w:rPr>
              <w:t>подпункте 1.3</w:t>
            </w:r>
            <w:r>
              <w:rPr>
                <w:i/>
                <w:sz w:val="20"/>
                <w:szCs w:val="20"/>
              </w:rPr>
              <w:t xml:space="preserve">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D006CA" w:rsidRPr="00B2127E" w:rsidRDefault="00D006CA" w:rsidP="009A224D">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D006CA" w:rsidRPr="00B2127E" w:rsidRDefault="00D006CA" w:rsidP="009A224D">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D006CA" w:rsidRPr="00B2127E" w:rsidRDefault="00D006CA" w:rsidP="009A224D">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D006CA" w:rsidRPr="00B2127E" w:rsidRDefault="00D006CA" w:rsidP="009A224D">
            <w:pPr>
              <w:jc w:val="center"/>
            </w:pPr>
            <w:r>
              <w:t xml:space="preserve"> Сумма по  документам, подтверждающим факт реализации договора, без учета НДС, руб.</w:t>
            </w:r>
          </w:p>
        </w:tc>
      </w:tr>
      <w:tr w:rsidR="00D006CA" w:rsidRPr="00B2127E" w:rsidTr="009A224D">
        <w:trPr>
          <w:trHeight w:val="274"/>
        </w:trPr>
        <w:tc>
          <w:tcPr>
            <w:tcW w:w="421" w:type="dxa"/>
            <w:tcBorders>
              <w:top w:val="single" w:sz="4" w:space="0" w:color="auto"/>
              <w:left w:val="single" w:sz="4" w:space="0" w:color="auto"/>
              <w:bottom w:val="single" w:sz="4" w:space="0" w:color="auto"/>
              <w:right w:val="single" w:sz="4" w:space="0" w:color="auto"/>
            </w:tcBorders>
          </w:tcPr>
          <w:p w:rsidR="00D006CA" w:rsidRPr="00B2127E" w:rsidRDefault="00D006CA" w:rsidP="009A224D">
            <w:r>
              <w:t>1.</w:t>
            </w:r>
          </w:p>
        </w:tc>
        <w:tc>
          <w:tcPr>
            <w:tcW w:w="1135" w:type="dxa"/>
            <w:tcBorders>
              <w:top w:val="single" w:sz="4" w:space="0" w:color="auto"/>
              <w:left w:val="single" w:sz="4" w:space="0" w:color="auto"/>
              <w:bottom w:val="single" w:sz="4" w:space="0" w:color="auto"/>
              <w:right w:val="single" w:sz="4" w:space="0" w:color="auto"/>
            </w:tcBorders>
            <w:vAlign w:val="center"/>
          </w:tcPr>
          <w:p w:rsidR="00D006CA" w:rsidRPr="00B2127E" w:rsidRDefault="00D006CA" w:rsidP="009A224D">
            <w:pPr>
              <w:jc w:val="center"/>
            </w:pPr>
          </w:p>
        </w:tc>
        <w:tc>
          <w:tcPr>
            <w:tcW w:w="2805" w:type="dxa"/>
            <w:tcBorders>
              <w:top w:val="single" w:sz="4" w:space="0" w:color="auto"/>
              <w:left w:val="single" w:sz="4" w:space="0" w:color="auto"/>
              <w:bottom w:val="single" w:sz="4" w:space="0" w:color="auto"/>
              <w:right w:val="single" w:sz="4" w:space="0" w:color="auto"/>
            </w:tcBorders>
          </w:tcPr>
          <w:p w:rsidR="00D006CA" w:rsidRPr="00B2127E" w:rsidRDefault="00D006CA" w:rsidP="009A224D"/>
        </w:tc>
        <w:tc>
          <w:tcPr>
            <w:tcW w:w="1417" w:type="dxa"/>
            <w:tcBorders>
              <w:top w:val="single" w:sz="4" w:space="0" w:color="auto"/>
              <w:left w:val="single" w:sz="4" w:space="0" w:color="auto"/>
              <w:bottom w:val="single" w:sz="4" w:space="0" w:color="auto"/>
              <w:right w:val="single" w:sz="4" w:space="0" w:color="auto"/>
            </w:tcBorders>
          </w:tcPr>
          <w:p w:rsidR="00D006CA" w:rsidRPr="00B2127E" w:rsidRDefault="00D006CA" w:rsidP="009A224D"/>
        </w:tc>
        <w:tc>
          <w:tcPr>
            <w:tcW w:w="1134" w:type="dxa"/>
            <w:tcBorders>
              <w:top w:val="single" w:sz="4" w:space="0" w:color="auto"/>
              <w:left w:val="single" w:sz="4" w:space="0" w:color="auto"/>
              <w:bottom w:val="single" w:sz="4" w:space="0" w:color="auto"/>
              <w:right w:val="single" w:sz="4" w:space="0" w:color="auto"/>
            </w:tcBorders>
          </w:tcPr>
          <w:p w:rsidR="00D006CA" w:rsidRPr="00B2127E" w:rsidRDefault="00D006CA" w:rsidP="009A224D"/>
        </w:tc>
        <w:tc>
          <w:tcPr>
            <w:tcW w:w="1701" w:type="dxa"/>
            <w:tcBorders>
              <w:top w:val="single" w:sz="4" w:space="0" w:color="auto"/>
              <w:left w:val="single" w:sz="4" w:space="0" w:color="auto"/>
              <w:bottom w:val="single" w:sz="4" w:space="0" w:color="auto"/>
              <w:right w:val="single" w:sz="4" w:space="0" w:color="auto"/>
            </w:tcBorders>
          </w:tcPr>
          <w:p w:rsidR="00D006CA" w:rsidRPr="00B2127E" w:rsidRDefault="00D006CA" w:rsidP="009A224D"/>
        </w:tc>
        <w:tc>
          <w:tcPr>
            <w:tcW w:w="1701" w:type="dxa"/>
            <w:tcBorders>
              <w:top w:val="single" w:sz="4" w:space="0" w:color="auto"/>
              <w:left w:val="single" w:sz="4" w:space="0" w:color="auto"/>
              <w:bottom w:val="single" w:sz="4" w:space="0" w:color="auto"/>
              <w:right w:val="single" w:sz="4" w:space="0" w:color="auto"/>
            </w:tcBorders>
          </w:tcPr>
          <w:p w:rsidR="00D006CA" w:rsidRPr="00B2127E" w:rsidRDefault="00D006CA" w:rsidP="009A224D"/>
        </w:tc>
      </w:tr>
      <w:tr w:rsidR="00D006CA" w:rsidRPr="00B2127E" w:rsidTr="009A224D">
        <w:trPr>
          <w:trHeight w:val="262"/>
        </w:trPr>
        <w:tc>
          <w:tcPr>
            <w:tcW w:w="421" w:type="dxa"/>
            <w:tcBorders>
              <w:top w:val="single" w:sz="4" w:space="0" w:color="auto"/>
              <w:left w:val="single" w:sz="4" w:space="0" w:color="auto"/>
              <w:bottom w:val="single" w:sz="4" w:space="0" w:color="auto"/>
              <w:right w:val="single" w:sz="4" w:space="0" w:color="auto"/>
            </w:tcBorders>
          </w:tcPr>
          <w:p w:rsidR="00D006CA" w:rsidRPr="00B2127E" w:rsidRDefault="00D006CA" w:rsidP="009A224D">
            <w:r>
              <w:t>2.</w:t>
            </w:r>
          </w:p>
        </w:tc>
        <w:tc>
          <w:tcPr>
            <w:tcW w:w="1135" w:type="dxa"/>
            <w:tcBorders>
              <w:top w:val="single" w:sz="4" w:space="0" w:color="auto"/>
              <w:left w:val="single" w:sz="4" w:space="0" w:color="auto"/>
              <w:bottom w:val="single" w:sz="4" w:space="0" w:color="auto"/>
              <w:right w:val="single" w:sz="4" w:space="0" w:color="auto"/>
            </w:tcBorders>
            <w:vAlign w:val="center"/>
          </w:tcPr>
          <w:p w:rsidR="00D006CA" w:rsidRPr="00B2127E" w:rsidRDefault="00D006CA" w:rsidP="009A224D">
            <w:pPr>
              <w:jc w:val="center"/>
            </w:pPr>
          </w:p>
        </w:tc>
        <w:tc>
          <w:tcPr>
            <w:tcW w:w="2805" w:type="dxa"/>
            <w:tcBorders>
              <w:top w:val="single" w:sz="4" w:space="0" w:color="auto"/>
              <w:left w:val="single" w:sz="4" w:space="0" w:color="auto"/>
              <w:bottom w:val="single" w:sz="4" w:space="0" w:color="auto"/>
              <w:right w:val="single" w:sz="4" w:space="0" w:color="auto"/>
            </w:tcBorders>
          </w:tcPr>
          <w:p w:rsidR="00D006CA" w:rsidRPr="00B2127E" w:rsidRDefault="00D006CA" w:rsidP="009A224D"/>
        </w:tc>
        <w:tc>
          <w:tcPr>
            <w:tcW w:w="1417" w:type="dxa"/>
            <w:tcBorders>
              <w:top w:val="single" w:sz="4" w:space="0" w:color="auto"/>
              <w:left w:val="single" w:sz="4" w:space="0" w:color="auto"/>
              <w:bottom w:val="single" w:sz="4" w:space="0" w:color="auto"/>
              <w:right w:val="single" w:sz="4" w:space="0" w:color="auto"/>
            </w:tcBorders>
          </w:tcPr>
          <w:p w:rsidR="00D006CA" w:rsidRPr="00B2127E" w:rsidRDefault="00D006CA" w:rsidP="009A224D"/>
        </w:tc>
        <w:tc>
          <w:tcPr>
            <w:tcW w:w="1134" w:type="dxa"/>
            <w:tcBorders>
              <w:top w:val="single" w:sz="4" w:space="0" w:color="auto"/>
              <w:left w:val="single" w:sz="4" w:space="0" w:color="auto"/>
              <w:bottom w:val="single" w:sz="4" w:space="0" w:color="auto"/>
              <w:right w:val="single" w:sz="4" w:space="0" w:color="auto"/>
            </w:tcBorders>
          </w:tcPr>
          <w:p w:rsidR="00D006CA" w:rsidRPr="00B2127E" w:rsidRDefault="00D006CA" w:rsidP="009A224D"/>
        </w:tc>
        <w:tc>
          <w:tcPr>
            <w:tcW w:w="1701" w:type="dxa"/>
            <w:tcBorders>
              <w:top w:val="single" w:sz="4" w:space="0" w:color="auto"/>
              <w:left w:val="single" w:sz="4" w:space="0" w:color="auto"/>
              <w:bottom w:val="single" w:sz="4" w:space="0" w:color="auto"/>
              <w:right w:val="single" w:sz="4" w:space="0" w:color="auto"/>
            </w:tcBorders>
          </w:tcPr>
          <w:p w:rsidR="00D006CA" w:rsidRPr="00B2127E" w:rsidRDefault="00D006CA" w:rsidP="009A224D"/>
        </w:tc>
        <w:tc>
          <w:tcPr>
            <w:tcW w:w="1701" w:type="dxa"/>
            <w:tcBorders>
              <w:top w:val="single" w:sz="4" w:space="0" w:color="auto"/>
              <w:left w:val="single" w:sz="4" w:space="0" w:color="auto"/>
              <w:bottom w:val="single" w:sz="4" w:space="0" w:color="auto"/>
              <w:right w:val="single" w:sz="4" w:space="0" w:color="auto"/>
            </w:tcBorders>
          </w:tcPr>
          <w:p w:rsidR="00D006CA" w:rsidRPr="00B2127E" w:rsidRDefault="00D006CA" w:rsidP="009A224D"/>
        </w:tc>
      </w:tr>
      <w:tr w:rsidR="00D006CA" w:rsidRPr="00B2127E" w:rsidTr="009A224D">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D006CA" w:rsidRPr="00B2127E" w:rsidRDefault="00D006CA" w:rsidP="009A224D">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rsidR="00D006CA" w:rsidRPr="00B2127E" w:rsidRDefault="00D006CA" w:rsidP="009A224D">
            <w:pPr>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D006CA" w:rsidRPr="00B2127E" w:rsidRDefault="00D006CA" w:rsidP="009A224D">
            <w:pPr>
              <w:rPr>
                <w:i/>
                <w:sz w:val="20"/>
                <w:szCs w:val="20"/>
              </w:rPr>
            </w:pPr>
            <w:r>
              <w:rPr>
                <w:i/>
                <w:sz w:val="20"/>
                <w:szCs w:val="20"/>
              </w:rPr>
              <w:t>_______указывается общая сумма по всем документам.</w:t>
            </w:r>
          </w:p>
        </w:tc>
      </w:tr>
    </w:tbl>
    <w:p w:rsidR="00D006CA" w:rsidRPr="00B2127E" w:rsidRDefault="00D006CA" w:rsidP="009A224D">
      <w:pPr>
        <w:rPr>
          <w:sz w:val="28"/>
          <w:szCs w:val="28"/>
        </w:rPr>
      </w:pPr>
    </w:p>
    <w:p w:rsidR="00D006CA" w:rsidRPr="00B2127E" w:rsidRDefault="00D006CA" w:rsidP="009A224D">
      <w:r>
        <w:rPr>
          <w:color w:val="FF0000"/>
        </w:rPr>
        <w:t>Порядок предоставления документов по опыту в заявке</w:t>
      </w:r>
      <w:r>
        <w:t xml:space="preserve">: </w:t>
      </w:r>
    </w:p>
    <w:p w:rsidR="00D006CA" w:rsidRPr="00B2127E" w:rsidRDefault="00D006CA" w:rsidP="009A224D"/>
    <w:p w:rsidR="00D006CA" w:rsidRPr="00B2127E" w:rsidRDefault="00D006CA" w:rsidP="009A224D">
      <w:r>
        <w:t>1.1. копия договора, указанного в строке 1 таблицы;</w:t>
      </w:r>
    </w:p>
    <w:p w:rsidR="00D006CA" w:rsidRPr="00B2127E" w:rsidRDefault="00D006CA" w:rsidP="009A224D">
      <w:r>
        <w:t>1.2. копии документов, подтверждающих факт реализации договора на сумму, указанную в строке 1 таблицы;</w:t>
      </w:r>
    </w:p>
    <w:p w:rsidR="00D006CA" w:rsidRPr="00B2127E" w:rsidRDefault="00D006CA" w:rsidP="009A224D">
      <w:r>
        <w:t>2.1. копия договора, указанного в строке 2 таблицы;</w:t>
      </w:r>
    </w:p>
    <w:p w:rsidR="00D006CA" w:rsidRDefault="00D006CA" w:rsidP="009A224D">
      <w:r>
        <w:t>2.2. копии документов, подтверждающих факт реализации договора на сумму, указанную в строке 2 таблицы.</w:t>
      </w:r>
    </w:p>
    <w:p w:rsidR="00D006CA" w:rsidRPr="00B2127E" w:rsidRDefault="00D006CA" w:rsidP="009A224D">
      <w:r>
        <w:t>3.1……. и т.д.</w:t>
      </w:r>
    </w:p>
    <w:p w:rsidR="00D006CA" w:rsidRPr="00B2127E" w:rsidRDefault="00D006CA" w:rsidP="009A224D"/>
    <w:p w:rsidR="00D006CA" w:rsidRPr="00B2127E" w:rsidRDefault="00D006CA" w:rsidP="009A224D"/>
    <w:p w:rsidR="00D006CA" w:rsidRPr="00B2127E" w:rsidRDefault="00D006CA" w:rsidP="009A224D">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_________________________________________________</w:t>
      </w:r>
    </w:p>
    <w:p w:rsidR="00D006CA" w:rsidRPr="00B2127E" w:rsidRDefault="00D006CA" w:rsidP="009A224D">
      <w:pPr>
        <w:pBdr>
          <w:bottom w:val="single" w:sz="12" w:space="1" w:color="auto"/>
        </w:pBdr>
        <w:tabs>
          <w:tab w:val="left" w:pos="8640"/>
        </w:tabs>
        <w:jc w:val="center"/>
        <w:rPr>
          <w:i/>
        </w:rPr>
      </w:pPr>
      <w:r>
        <w:rPr>
          <w:i/>
        </w:rPr>
        <w:t>(наименование претендента)</w:t>
      </w:r>
    </w:p>
    <w:p w:rsidR="00D006CA" w:rsidRPr="00B2127E" w:rsidRDefault="00D006CA" w:rsidP="009A224D">
      <w:pPr>
        <w:rPr>
          <w:sz w:val="28"/>
          <w:szCs w:val="28"/>
          <w:lang w:eastAsia="ru-RU"/>
        </w:rPr>
      </w:pPr>
    </w:p>
    <w:p w:rsidR="00D006CA" w:rsidRPr="00B2127E" w:rsidRDefault="00D006CA" w:rsidP="009A224D">
      <w:pPr>
        <w:rPr>
          <w:i/>
        </w:rPr>
      </w:pPr>
      <w:r>
        <w:rPr>
          <w:i/>
        </w:rPr>
        <w:t xml:space="preserve">   М.П.</w:t>
      </w:r>
      <w:r>
        <w:rPr>
          <w:i/>
        </w:rPr>
        <w:tab/>
      </w:r>
      <w:r>
        <w:rPr>
          <w:i/>
        </w:rPr>
        <w:tab/>
      </w:r>
      <w:r>
        <w:rPr>
          <w:i/>
        </w:rPr>
        <w:tab/>
        <w:t>(ФИО полностью, должность, подпись)</w:t>
      </w:r>
    </w:p>
    <w:p w:rsidR="00D006CA" w:rsidRDefault="00D006CA" w:rsidP="009A224D">
      <w:r>
        <w:rPr>
          <w:sz w:val="28"/>
          <w:szCs w:val="28"/>
          <w:lang w:eastAsia="ru-RU"/>
        </w:rPr>
        <w:t>"____" _______________ 202__г.</w:t>
      </w:r>
    </w:p>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bookmarkEnd w:id="100"/>
    <w:p w:rsidR="00DF7AE0" w:rsidRDefault="00DF7AE0" w:rsidP="00DF7AE0">
      <w:pPr>
        <w:pStyle w:val="afa"/>
        <w:ind w:firstLine="0"/>
        <w:jc w:val="right"/>
        <w:rPr>
          <w:rFonts w:cs="Arial"/>
          <w:b/>
          <w:bCs/>
          <w:i/>
          <w:iCs/>
          <w:szCs w:val="28"/>
        </w:rPr>
      </w:pPr>
      <w:r>
        <w:rPr>
          <w:sz w:val="28"/>
          <w:szCs w:val="28"/>
        </w:rPr>
        <w:lastRenderedPageBreak/>
        <w:t>Приложение № </w:t>
      </w:r>
      <w:r>
        <w:t>5</w:t>
      </w:r>
    </w:p>
    <w:p w:rsidR="00DF7AE0" w:rsidRPr="00C03380" w:rsidRDefault="00DF7AE0" w:rsidP="00DF7AE0">
      <w:pPr>
        <w:jc w:val="right"/>
        <w:rPr>
          <w:sz w:val="28"/>
        </w:rPr>
      </w:pPr>
      <w:r>
        <w:rPr>
          <w:sz w:val="28"/>
        </w:rPr>
        <w:t>к документации о закупке</w:t>
      </w:r>
    </w:p>
    <w:p w:rsidR="00D006CA" w:rsidRPr="004E2DB2" w:rsidRDefault="00D006CA" w:rsidP="009A224D">
      <w:pPr>
        <w:keepNext/>
        <w:keepLines/>
        <w:jc w:val="center"/>
        <w:rPr>
          <w:b/>
          <w:bCs/>
        </w:rPr>
      </w:pPr>
      <w:bookmarkStart w:id="101" w:name="_Hlk193961458"/>
      <w:r>
        <w:rPr>
          <w:b/>
          <w:bCs/>
        </w:rPr>
        <w:lastRenderedPageBreak/>
        <w:t>Договор  №_____________</w:t>
      </w:r>
    </w:p>
    <w:p w:rsidR="00D006CA" w:rsidRPr="004E2DB2" w:rsidRDefault="00D006CA" w:rsidP="009A224D">
      <w:pPr>
        <w:keepNext/>
        <w:keepLines/>
        <w:ind w:firstLine="851"/>
        <w:jc w:val="center"/>
        <w:rPr>
          <w:b/>
          <w:bCs/>
        </w:rPr>
      </w:pPr>
      <w:r>
        <w:rPr>
          <w:b/>
          <w:bCs/>
        </w:rPr>
        <w:t xml:space="preserve">на выполнение </w:t>
      </w:r>
      <w:proofErr w:type="spellStart"/>
      <w:r>
        <w:rPr>
          <w:b/>
          <w:bCs/>
        </w:rPr>
        <w:t>строительно</w:t>
      </w:r>
      <w:proofErr w:type="spellEnd"/>
      <w:r>
        <w:rPr>
          <w:b/>
          <w:bCs/>
        </w:rPr>
        <w:t xml:space="preserve"> – монтажных работ</w:t>
      </w:r>
    </w:p>
    <w:p w:rsidR="00D006CA" w:rsidRPr="004E2DB2" w:rsidRDefault="00D006CA" w:rsidP="009A224D">
      <w:pPr>
        <w:keepNext/>
        <w:keepLines/>
        <w:ind w:firstLine="851"/>
        <w:jc w:val="center"/>
      </w:pPr>
      <w:r>
        <w:rPr>
          <w:b/>
          <w:bCs/>
        </w:rPr>
        <w:t xml:space="preserve"> </w:t>
      </w:r>
    </w:p>
    <w:p w:rsidR="00D006CA" w:rsidRPr="004E2DB2" w:rsidRDefault="00D006CA" w:rsidP="009A224D">
      <w:pPr>
        <w:keepNext/>
        <w:keepLines/>
        <w:jc w:val="center"/>
      </w:pPr>
      <w:r>
        <w:t xml:space="preserve">г.Нижний Новгород                                                                                  </w:t>
      </w:r>
      <w:proofErr w:type="gramStart"/>
      <w:r>
        <w:t xml:space="preserve">   «</w:t>
      </w:r>
      <w:proofErr w:type="gramEnd"/>
      <w:r>
        <w:t>__»_______ 20___ г.</w:t>
      </w:r>
    </w:p>
    <w:p w:rsidR="00D006CA" w:rsidRPr="004E2DB2" w:rsidRDefault="00D006CA" w:rsidP="009A224D">
      <w:pPr>
        <w:keepNext/>
        <w:keepLines/>
        <w:ind w:firstLine="851"/>
        <w:jc w:val="both"/>
      </w:pPr>
    </w:p>
    <w:p w:rsidR="00D006CA" w:rsidRPr="004E2DB2" w:rsidRDefault="00D006CA" w:rsidP="009A224D">
      <w:pPr>
        <w:keepNext/>
        <w:keepLines/>
        <w:ind w:firstLine="851"/>
      </w:pPr>
      <w:r>
        <w:t>Публичное акционерное общество «</w:t>
      </w:r>
      <w:proofErr w:type="spellStart"/>
      <w:r>
        <w:t>ТрансКонтейнер</w:t>
      </w:r>
      <w:proofErr w:type="spellEnd"/>
      <w:r>
        <w:t>» (ПАО «</w:t>
      </w:r>
      <w:proofErr w:type="spellStart"/>
      <w:r>
        <w:t>ТрансКонтейнер</w:t>
      </w:r>
      <w:proofErr w:type="spellEnd"/>
      <w:r>
        <w:t xml:space="preserve">»),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D006CA" w:rsidRPr="004E2DB2" w:rsidRDefault="00D006CA" w:rsidP="009A224D">
      <w:pPr>
        <w:keepNext/>
        <w:keepLines/>
        <w:jc w:val="both"/>
      </w:pPr>
      <w:r>
        <w:t>_____________________________________</w:t>
      </w:r>
      <w:proofErr w:type="gramStart"/>
      <w:r>
        <w:t>_</w:t>
      </w:r>
      <w:r>
        <w:rPr>
          <w:i/>
          <w:iCs/>
          <w:vertAlign w:val="superscript"/>
        </w:rPr>
        <w:t>(</w:t>
      </w:r>
      <w:proofErr w:type="gramEnd"/>
      <w:r>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D006CA" w:rsidRPr="004E2DB2" w:rsidRDefault="00D006CA" w:rsidP="009A224D">
      <w:pPr>
        <w:keepNext/>
        <w:keepLines/>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D006CA" w:rsidRPr="004E2DB2" w:rsidRDefault="00D006CA" w:rsidP="009A224D">
      <w:pPr>
        <w:keepNext/>
        <w:keepLines/>
        <w:jc w:val="both"/>
      </w:pPr>
      <w:r>
        <w:t xml:space="preserve">именуемое в дальнейшем «Подрядчик», в лице __________________________________, </w:t>
      </w:r>
    </w:p>
    <w:p w:rsidR="00D006CA" w:rsidRPr="004E2DB2" w:rsidRDefault="00D006CA" w:rsidP="009A224D">
      <w:pPr>
        <w:keepNext/>
        <w:keepLines/>
        <w:ind w:firstLine="851"/>
        <w:jc w:val="both"/>
      </w:pPr>
      <w:r>
        <w:rPr>
          <w:i/>
          <w:vertAlign w:val="superscript"/>
        </w:rPr>
        <w:t xml:space="preserve">                                                                                                                        (должность, Ф.И.О. - полностью)</w:t>
      </w:r>
    </w:p>
    <w:p w:rsidR="00D006CA" w:rsidRPr="004E2DB2" w:rsidRDefault="00D006CA" w:rsidP="009A224D">
      <w:pPr>
        <w:keepNext/>
        <w:keepLines/>
        <w:jc w:val="both"/>
      </w:pPr>
      <w:r>
        <w:t>действующего на основании_____________________________________</w:t>
      </w:r>
      <w:proofErr w:type="gramStart"/>
      <w:r>
        <w:t>_,</w:t>
      </w:r>
      <w:r>
        <w:rPr>
          <w:i/>
          <w:vertAlign w:val="superscript"/>
        </w:rPr>
        <w:t xml:space="preserve">  (</w:t>
      </w:r>
      <w:proofErr w:type="gramEnd"/>
      <w:r>
        <w:rPr>
          <w:i/>
          <w:vertAlign w:val="superscript"/>
        </w:rPr>
        <w:t>указывается документ,  уполномочивающий  лицо на заключение настоящего  Договора, например: устава/ доверенности от «__»_______№ __и т.д. )</w:t>
      </w:r>
    </w:p>
    <w:p w:rsidR="00D006CA" w:rsidRPr="004E2DB2" w:rsidRDefault="00D006CA" w:rsidP="009A224D">
      <w:pPr>
        <w:keepNext/>
        <w:keepLines/>
        <w:ind w:firstLine="851"/>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D006CA" w:rsidRPr="004E2DB2" w:rsidRDefault="00D006CA" w:rsidP="009A224D">
      <w:pPr>
        <w:keepNext/>
        <w:keepLines/>
        <w:ind w:firstLine="851"/>
        <w:jc w:val="both"/>
      </w:pPr>
    </w:p>
    <w:p w:rsidR="00D006CA" w:rsidRPr="004E2DB2" w:rsidRDefault="00D006CA" w:rsidP="009A224D">
      <w:pPr>
        <w:keepNext/>
        <w:keepLines/>
        <w:ind w:firstLine="851"/>
        <w:jc w:val="center"/>
        <w:rPr>
          <w:b/>
        </w:rPr>
      </w:pPr>
      <w:r>
        <w:rPr>
          <w:b/>
        </w:rPr>
        <w:t>1. Предмет Договора</w:t>
      </w:r>
    </w:p>
    <w:p w:rsidR="00D006CA" w:rsidRPr="004E2DB2" w:rsidRDefault="00D006CA" w:rsidP="00003162">
      <w:pPr>
        <w:keepNext/>
        <w:keepLines/>
        <w:numPr>
          <w:ilvl w:val="1"/>
          <w:numId w:val="25"/>
        </w:numPr>
        <w:tabs>
          <w:tab w:val="clear" w:pos="1174"/>
          <w:tab w:val="num" w:pos="0"/>
          <w:tab w:val="num" w:pos="360"/>
        </w:tabs>
        <w:suppressAutoHyphens w:val="0"/>
        <w:ind w:left="0" w:firstLine="851"/>
        <w:jc w:val="both"/>
      </w:pPr>
      <w:r>
        <w:t>Подрядчик обязуется в установленный Договором срок по заданию Заказчика выполнить строительно-монтажные работы (далее – Работы) по монтажу автоматической пожарной сигнализации на контейнерном терминале Лагерная</w:t>
      </w:r>
      <w:r>
        <w:rPr>
          <w:i/>
          <w:vertAlign w:val="superscript"/>
        </w:rPr>
        <w:t xml:space="preserve"> </w:t>
      </w:r>
      <w:r>
        <w:t xml:space="preserve">(далее – Объект), и передать Результат Работ Заказчику, а Заказчик обязуется принять и оплатить Результат Работ. </w:t>
      </w:r>
    </w:p>
    <w:p w:rsidR="00D006CA" w:rsidRPr="004E2DB2" w:rsidRDefault="00D006CA" w:rsidP="009A224D">
      <w:pPr>
        <w:keepNext/>
        <w:keepLines/>
        <w:tabs>
          <w:tab w:val="num" w:pos="450"/>
        </w:tabs>
        <w:suppressAutoHyphens w:val="0"/>
        <w:ind w:firstLine="851"/>
        <w:jc w:val="both"/>
      </w:pPr>
    </w:p>
    <w:p w:rsidR="00D006CA" w:rsidRPr="004E2DB2" w:rsidRDefault="00D006CA" w:rsidP="009A224D">
      <w:pPr>
        <w:keepNext/>
        <w:keepLines/>
        <w:tabs>
          <w:tab w:val="num" w:pos="450"/>
        </w:tabs>
        <w:suppressAutoHyphens w:val="0"/>
        <w:ind w:firstLine="851"/>
        <w:jc w:val="both"/>
        <w:rPr>
          <w:i/>
        </w:rPr>
      </w:pPr>
      <w:r>
        <w:t xml:space="preserve">1.2. Объект, указанный в п.1.1 настоящего Договора расположен по адресу: 420030, Республика Татарстан, г. Казань, Кировский район, станция Лагерная. </w:t>
      </w:r>
    </w:p>
    <w:p w:rsidR="00D006CA" w:rsidRPr="004E2DB2" w:rsidRDefault="00D006CA" w:rsidP="009A224D">
      <w:pPr>
        <w:pStyle w:val="afd"/>
        <w:keepNext/>
        <w:keepLines/>
        <w:ind w:firstLine="851"/>
        <w:rPr>
          <w:sz w:val="24"/>
          <w:szCs w:val="24"/>
        </w:rPr>
      </w:pPr>
      <w:r>
        <w:rPr>
          <w:sz w:val="24"/>
          <w:szCs w:val="24"/>
        </w:rPr>
        <w:t>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 Сметным расчетом (Приложение №2 к настоящему Договору), Проектной документацией, Рабочей документацией и Проектом производства работ.</w:t>
      </w:r>
    </w:p>
    <w:p w:rsidR="00D006CA" w:rsidRPr="004E2DB2" w:rsidRDefault="00D006CA" w:rsidP="009A224D">
      <w:pPr>
        <w:pStyle w:val="afd"/>
        <w:keepNext/>
        <w:keepLines/>
        <w:ind w:firstLine="851"/>
        <w:rPr>
          <w:sz w:val="24"/>
          <w:szCs w:val="24"/>
        </w:rPr>
      </w:pPr>
      <w:r>
        <w:rPr>
          <w:sz w:val="24"/>
          <w:szCs w:val="24"/>
        </w:rPr>
        <w:t xml:space="preserve">1.4. Результатом Работ по настоящему Договору является: </w:t>
      </w:r>
    </w:p>
    <w:p w:rsidR="00D006CA" w:rsidRDefault="00D006CA" w:rsidP="009A224D">
      <w:pPr>
        <w:pStyle w:val="afd"/>
        <w:keepNext/>
        <w:keepLines/>
        <w:ind w:firstLine="851"/>
        <w:rPr>
          <w:sz w:val="24"/>
          <w:szCs w:val="24"/>
        </w:rPr>
      </w:pPr>
      <w:r>
        <w:rPr>
          <w:sz w:val="24"/>
          <w:szCs w:val="24"/>
        </w:rPr>
        <w:t>- готовый к эксплуатации объект «Система автоматической пожарной сигнализации на контейнерном терминале Киров-Котласский»</w:t>
      </w:r>
    </w:p>
    <w:p w:rsidR="00D006CA" w:rsidRPr="004E2DB2" w:rsidRDefault="00D006CA" w:rsidP="009A224D">
      <w:pPr>
        <w:pStyle w:val="afd"/>
        <w:keepNext/>
        <w:keepLines/>
        <w:ind w:firstLine="851"/>
        <w:rPr>
          <w:sz w:val="24"/>
          <w:szCs w:val="24"/>
        </w:rPr>
      </w:pPr>
    </w:p>
    <w:p w:rsidR="00D006CA" w:rsidRPr="004E2DB2" w:rsidRDefault="00D006CA" w:rsidP="009A224D">
      <w:pPr>
        <w:keepNext/>
        <w:keepLines/>
        <w:ind w:firstLine="851"/>
        <w:jc w:val="center"/>
        <w:rPr>
          <w:b/>
        </w:rPr>
      </w:pPr>
      <w:r>
        <w:rPr>
          <w:b/>
        </w:rPr>
        <w:t>2. Определения и толкования</w:t>
      </w:r>
    </w:p>
    <w:p w:rsidR="00D006CA" w:rsidRPr="004E2DB2" w:rsidRDefault="00D006CA" w:rsidP="009A224D">
      <w:pPr>
        <w:keepNext/>
        <w:keepLines/>
        <w:ind w:firstLine="851"/>
        <w:jc w:val="both"/>
      </w:pPr>
      <w: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D006CA" w:rsidRPr="004E2DB2" w:rsidRDefault="00D006CA" w:rsidP="009A224D">
      <w:pPr>
        <w:pStyle w:val="afd"/>
        <w:keepNext/>
        <w:keepLines/>
        <w:ind w:firstLine="851"/>
        <w:rPr>
          <w:i/>
          <w:sz w:val="24"/>
          <w:szCs w:val="24"/>
        </w:rPr>
      </w:pPr>
      <w:r>
        <w:rPr>
          <w:sz w:val="24"/>
          <w:szCs w:val="24"/>
        </w:rPr>
        <w:t xml:space="preserve">2.2. Следующие слова и словосочетания будут иметь в Договоре нижеуказанное значение: </w:t>
      </w:r>
    </w:p>
    <w:p w:rsidR="00D006CA" w:rsidRPr="004E2DB2" w:rsidRDefault="00D006CA" w:rsidP="009A224D">
      <w:pPr>
        <w:keepNext/>
        <w:keepLines/>
        <w:tabs>
          <w:tab w:val="left" w:pos="540"/>
        </w:tabs>
        <w:ind w:firstLine="540"/>
        <w:jc w:val="both"/>
        <w:rPr>
          <w:snapToGrid w:val="0"/>
        </w:rPr>
      </w:pPr>
      <w:r>
        <w:rPr>
          <w:b/>
          <w:bCs/>
        </w:rPr>
        <w:lastRenderedPageBreak/>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r>
        <w:rPr>
          <w:snapToGrid w:val="0"/>
        </w:rPr>
        <w:t>;</w:t>
      </w:r>
    </w:p>
    <w:p w:rsidR="00D006CA" w:rsidRPr="004E2DB2" w:rsidRDefault="00D006CA" w:rsidP="009A224D">
      <w:pPr>
        <w:keepNext/>
        <w:keepLines/>
        <w:tabs>
          <w:tab w:val="left" w:pos="540"/>
        </w:tabs>
        <w:ind w:firstLine="540"/>
        <w:jc w:val="both"/>
      </w:pPr>
      <w:r>
        <w:rPr>
          <w:b/>
          <w:bCs/>
        </w:rPr>
        <w:t>«Акт приемки законченного строительством Объекта Приемочной комиссией»</w:t>
      </w:r>
      <w:r>
        <w:rPr>
          <w:rStyle w:val="af8"/>
          <w:rFonts w:eastAsia="MS Mincho"/>
          <w:b/>
          <w:bCs/>
        </w:rPr>
        <w:footnoteReference w:id="3"/>
      </w:r>
      <w:r>
        <w:rPr>
          <w:b/>
          <w:bCs/>
        </w:rPr>
        <w:t xml:space="preserve"> </w:t>
      </w:r>
      <w:r>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w:t>
      </w:r>
    </w:p>
    <w:p w:rsidR="00D006CA" w:rsidRPr="004E2DB2" w:rsidRDefault="00D006CA" w:rsidP="009A224D">
      <w:pPr>
        <w:keepNext/>
        <w:keepLines/>
        <w:tabs>
          <w:tab w:val="left" w:pos="540"/>
        </w:tabs>
        <w:ind w:firstLine="540"/>
        <w:jc w:val="both"/>
        <w:rPr>
          <w:b/>
        </w:rPr>
      </w:pPr>
      <w:r>
        <w:rPr>
          <w:b/>
        </w:rPr>
        <w:t>«Акт о приеме-сдаче реконструированных, модернизированных объектов основных средств»</w:t>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утвержденной приказом ОАО «</w:t>
      </w:r>
      <w:proofErr w:type="spellStart"/>
      <w:r>
        <w:t>ТрансКонтейнер</w:t>
      </w:r>
      <w:proofErr w:type="spellEnd"/>
      <w:r>
        <w:t>» от 13.12.2012 № 240;</w:t>
      </w:r>
    </w:p>
    <w:p w:rsidR="00D006CA" w:rsidRPr="004E2DB2" w:rsidRDefault="00D006CA" w:rsidP="009A224D">
      <w:pPr>
        <w:keepNext/>
        <w:keepLines/>
        <w:tabs>
          <w:tab w:val="left" w:pos="540"/>
        </w:tabs>
        <w:ind w:firstLine="540"/>
        <w:jc w:val="both"/>
      </w:pPr>
      <w:r>
        <w:rPr>
          <w:b/>
          <w:bCs/>
        </w:rPr>
        <w:t xml:space="preserve">«Внеплощадочные инженерные сети» </w:t>
      </w:r>
      <w:r>
        <w:t>– инженерные коммуникации и сооружения, находящиеся вне Строительной площадки;</w:t>
      </w:r>
    </w:p>
    <w:p w:rsidR="00D006CA" w:rsidRPr="004E2DB2" w:rsidRDefault="00D006CA" w:rsidP="009A224D">
      <w:pPr>
        <w:keepNext/>
        <w:keepLines/>
        <w:tabs>
          <w:tab w:val="left" w:pos="540"/>
        </w:tabs>
        <w:ind w:firstLine="540"/>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rsidR="00D006CA" w:rsidRPr="004E2DB2" w:rsidRDefault="00D006CA" w:rsidP="009A224D">
      <w:pPr>
        <w:keepNext/>
        <w:keepLines/>
        <w:tabs>
          <w:tab w:val="left" w:pos="540"/>
        </w:tabs>
        <w:ind w:firstLine="540"/>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D006CA" w:rsidRPr="004E2DB2" w:rsidRDefault="00D006CA" w:rsidP="009A224D">
      <w:pPr>
        <w:pStyle w:val="afa"/>
        <w:keepNext/>
        <w:keepLines/>
        <w:ind w:firstLine="540"/>
        <w:rPr>
          <w:sz w:val="24"/>
        </w:rPr>
      </w:pPr>
      <w:r>
        <w:rPr>
          <w:b/>
          <w:bCs/>
          <w:sz w:val="24"/>
        </w:rPr>
        <w:t xml:space="preserve">«Гарантийный период» или «Гарантийный срок» </w:t>
      </w:r>
      <w:r>
        <w:rPr>
          <w:sz w:val="24"/>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rsidR="00D006CA" w:rsidRPr="004E2DB2" w:rsidRDefault="00D006CA" w:rsidP="009A224D">
      <w:pPr>
        <w:keepNext/>
        <w:keepLines/>
        <w:tabs>
          <w:tab w:val="left" w:pos="540"/>
        </w:tabs>
        <w:ind w:firstLine="540"/>
        <w:jc w:val="both"/>
      </w:pPr>
      <w:r>
        <w:rPr>
          <w:b/>
          <w:bCs/>
        </w:rPr>
        <w:t>«День»/«Дни»</w:t>
      </w:r>
      <w:r>
        <w:t xml:space="preserve"> – календарный день (календарные дни), если иное прямо не предусмотрено настоящим Договором;</w:t>
      </w:r>
    </w:p>
    <w:p w:rsidR="00D006CA" w:rsidRPr="004E2DB2" w:rsidRDefault="00D006CA" w:rsidP="009A224D">
      <w:pPr>
        <w:keepNext/>
        <w:keepLines/>
        <w:tabs>
          <w:tab w:val="left" w:pos="540"/>
        </w:tabs>
        <w:ind w:firstLine="540"/>
        <w:jc w:val="both"/>
      </w:pPr>
      <w:r>
        <w:rPr>
          <w:b/>
          <w:bCs/>
        </w:rPr>
        <w:t xml:space="preserve"> «Журналы производства Работ»</w:t>
      </w:r>
      <w:r>
        <w:t xml:space="preserve"> – имеет значения, предусмотренные в п. 9.7 настоящего Договора;</w:t>
      </w:r>
    </w:p>
    <w:p w:rsidR="00D006CA" w:rsidRPr="004E2DB2" w:rsidRDefault="00D006CA" w:rsidP="009A224D">
      <w:pPr>
        <w:keepNext/>
        <w:keepLines/>
        <w:tabs>
          <w:tab w:val="left" w:pos="540"/>
        </w:tabs>
        <w:ind w:firstLine="540"/>
        <w:jc w:val="both"/>
      </w:pPr>
      <w:r>
        <w:rPr>
          <w:b/>
          <w:bCs/>
        </w:rPr>
        <w:t>«Завершение Работ»</w:t>
      </w:r>
      <w:r>
        <w:t xml:space="preserve"> – подписание Сторонами Акта о приеме-сдаче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D006CA" w:rsidRPr="004E2DB2" w:rsidRDefault="00D006CA" w:rsidP="009A224D">
      <w:pPr>
        <w:keepNext/>
        <w:keepLines/>
        <w:tabs>
          <w:tab w:val="left" w:pos="540"/>
        </w:tabs>
        <w:ind w:firstLine="540"/>
        <w:jc w:val="both"/>
      </w:pPr>
      <w:r>
        <w:rPr>
          <w:b/>
          <w:bCs/>
        </w:rPr>
        <w:t>«Заказчик»</w:t>
      </w:r>
      <w:r>
        <w:t xml:space="preserve"> – ПАО «</w:t>
      </w:r>
      <w:proofErr w:type="spellStart"/>
      <w:r>
        <w:t>ТрансКонтейнер</w:t>
      </w:r>
      <w:proofErr w:type="spellEnd"/>
      <w:r>
        <w:t>»,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D006CA" w:rsidRPr="004E2DB2" w:rsidRDefault="00D006CA" w:rsidP="009A224D">
      <w:pPr>
        <w:keepNext/>
        <w:keepLines/>
        <w:tabs>
          <w:tab w:val="left" w:pos="540"/>
        </w:tabs>
        <w:ind w:firstLine="540"/>
        <w:jc w:val="both"/>
        <w:rPr>
          <w:bCs/>
        </w:rPr>
      </w:pPr>
      <w:r>
        <w:rPr>
          <w:b/>
          <w:bCs/>
        </w:rPr>
        <w:lastRenderedPageBreak/>
        <w:t xml:space="preserve">«Исполнительная документация» </w:t>
      </w:r>
      <w:r>
        <w:rPr>
          <w:bCs/>
        </w:rPr>
        <w:t>–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D006CA" w:rsidRPr="004E2DB2" w:rsidRDefault="00D006CA" w:rsidP="009A224D">
      <w:pPr>
        <w:keepNext/>
        <w:keepLines/>
        <w:tabs>
          <w:tab w:val="left" w:pos="540"/>
        </w:tabs>
        <w:ind w:firstLine="540"/>
        <w:jc w:val="both"/>
        <w:rPr>
          <w:b/>
          <w:bCs/>
        </w:rPr>
      </w:pPr>
      <w:r>
        <w:rPr>
          <w:b/>
          <w:bCs/>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rsidR="00D006CA" w:rsidRPr="004E2DB2" w:rsidRDefault="00D006CA" w:rsidP="009A224D">
      <w:pPr>
        <w:keepNext/>
        <w:keepLines/>
        <w:tabs>
          <w:tab w:val="left" w:pos="540"/>
        </w:tabs>
        <w:ind w:firstLine="540"/>
        <w:jc w:val="both"/>
      </w:pPr>
      <w:r>
        <w:rPr>
          <w:b/>
          <w:bCs/>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D006CA" w:rsidRPr="004E2DB2" w:rsidRDefault="00D006CA" w:rsidP="009A224D">
      <w:pPr>
        <w:keepNext/>
        <w:keepLines/>
        <w:tabs>
          <w:tab w:val="left" w:pos="540"/>
        </w:tabs>
        <w:ind w:firstLine="540"/>
        <w:jc w:val="both"/>
      </w:pPr>
      <w:r>
        <w:rPr>
          <w:b/>
          <w:bCs/>
        </w:rPr>
        <w:t>«Недостатки»</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D006CA" w:rsidRPr="004E2DB2" w:rsidRDefault="00D006CA" w:rsidP="009A224D">
      <w:pPr>
        <w:keepNext/>
        <w:keepLines/>
        <w:tabs>
          <w:tab w:val="left" w:pos="540"/>
        </w:tabs>
        <w:ind w:firstLine="540"/>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D006CA" w:rsidRPr="004E2DB2" w:rsidRDefault="00D006CA" w:rsidP="009A224D">
      <w:pPr>
        <w:keepNext/>
        <w:keepLines/>
        <w:tabs>
          <w:tab w:val="left" w:pos="540"/>
        </w:tabs>
        <w:ind w:firstLine="540"/>
        <w:jc w:val="both"/>
        <w:rPr>
          <w:b/>
          <w:bCs/>
        </w:rPr>
      </w:pPr>
      <w:r>
        <w:rPr>
          <w:b/>
          <w:bCs/>
        </w:rPr>
        <w:t>«Обстоятельства непреодолимой силы»</w:t>
      </w:r>
      <w:r>
        <w:t xml:space="preserve"> – имеет значения, предусмотренные в статье 17 настоящего Договора;</w:t>
      </w:r>
    </w:p>
    <w:p w:rsidR="00D006CA" w:rsidRPr="004E2DB2" w:rsidRDefault="00D006CA" w:rsidP="009A224D">
      <w:pPr>
        <w:keepNext/>
        <w:keepLines/>
        <w:tabs>
          <w:tab w:val="left" w:pos="540"/>
        </w:tabs>
        <w:ind w:firstLine="540"/>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D006CA" w:rsidRPr="004E2DB2" w:rsidRDefault="00D006CA" w:rsidP="009A224D">
      <w:pPr>
        <w:keepNext/>
        <w:keepLines/>
        <w:tabs>
          <w:tab w:val="left" w:pos="540"/>
        </w:tabs>
        <w:ind w:firstLine="540"/>
        <w:jc w:val="both"/>
      </w:pPr>
      <w:r>
        <w:rPr>
          <w:b/>
          <w:bCs/>
        </w:rPr>
        <w:t>«Объем Работ»</w:t>
      </w:r>
      <w: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и Сметным расчетом (Приложение № 2 к настоящему Договору);</w:t>
      </w:r>
    </w:p>
    <w:p w:rsidR="00D006CA" w:rsidRPr="004E2DB2" w:rsidRDefault="00D006CA" w:rsidP="009A224D">
      <w:pPr>
        <w:keepNext/>
        <w:keepLines/>
        <w:tabs>
          <w:tab w:val="left" w:pos="540"/>
        </w:tabs>
        <w:ind w:firstLine="540"/>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D006CA" w:rsidRPr="004E2DB2" w:rsidRDefault="00D006CA" w:rsidP="009A224D">
      <w:pPr>
        <w:keepNext/>
        <w:keepLines/>
        <w:tabs>
          <w:tab w:val="left" w:pos="540"/>
        </w:tabs>
        <w:ind w:firstLine="540"/>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D006CA" w:rsidRPr="004E2DB2" w:rsidRDefault="00D006CA" w:rsidP="009A224D">
      <w:pPr>
        <w:keepNext/>
        <w:keepLines/>
        <w:tabs>
          <w:tab w:val="left" w:pos="567"/>
        </w:tabs>
        <w:ind w:firstLine="567"/>
        <w:jc w:val="both"/>
      </w:pPr>
      <w:r>
        <w:rPr>
          <w:b/>
          <w:bCs/>
        </w:rPr>
        <w:t xml:space="preserve">«Подрядчик» </w:t>
      </w:r>
      <w:r>
        <w:t>– юридическое лицо или индивидуальный предприниматель, имеющее/(-</w:t>
      </w:r>
      <w:proofErr w:type="spellStart"/>
      <w:r>
        <w:t>ий</w:t>
      </w:r>
      <w:proofErr w:type="spellEnd"/>
      <w: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rsidR="00D006CA" w:rsidRPr="004E2DB2" w:rsidRDefault="00D006CA" w:rsidP="009A224D">
      <w:pPr>
        <w:keepNext/>
        <w:keepLines/>
        <w:tabs>
          <w:tab w:val="left" w:pos="540"/>
        </w:tabs>
        <w:ind w:firstLine="540"/>
        <w:jc w:val="both"/>
      </w:pPr>
      <w:r>
        <w:rPr>
          <w:b/>
          <w:bCs/>
        </w:rPr>
        <w:lastRenderedPageBreak/>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D006CA" w:rsidRPr="004E2DB2" w:rsidRDefault="00D006CA" w:rsidP="009A224D">
      <w:pPr>
        <w:keepNext/>
        <w:keepLines/>
        <w:tabs>
          <w:tab w:val="left" w:pos="540"/>
        </w:tabs>
        <w:ind w:firstLine="540"/>
        <w:jc w:val="both"/>
      </w:pPr>
      <w:r>
        <w:rPr>
          <w:b/>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D006CA" w:rsidRPr="004E2DB2" w:rsidRDefault="00D006CA" w:rsidP="009A224D">
      <w:pPr>
        <w:keepNext/>
        <w:keepLines/>
        <w:tabs>
          <w:tab w:val="left" w:pos="540"/>
        </w:tabs>
        <w:ind w:firstLine="540"/>
        <w:jc w:val="both"/>
      </w:pPr>
      <w:r>
        <w:rPr>
          <w:b/>
          <w:bCs/>
        </w:rPr>
        <w:t>«Представитель Подрядчика на Строительной площадке»</w:t>
      </w:r>
      <w:r>
        <w:t xml:space="preserve"> – лицо (лица), уполномоченное(-</w:t>
      </w:r>
      <w:proofErr w:type="spellStart"/>
      <w:r>
        <w:t>ые</w:t>
      </w:r>
      <w:proofErr w:type="spellEnd"/>
      <w:r>
        <w:t>) Подрядчиком и представляющее(-</w:t>
      </w:r>
      <w:proofErr w:type="spellStart"/>
      <w:r>
        <w:t>ие</w:t>
      </w:r>
      <w:proofErr w:type="spellEnd"/>
      <w:r>
        <w:t>) интересы Подрядчика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Подрядчиком надлежащим образом;</w:t>
      </w:r>
    </w:p>
    <w:p w:rsidR="00D006CA" w:rsidRPr="004E2DB2" w:rsidRDefault="00D006CA" w:rsidP="009A224D">
      <w:pPr>
        <w:keepNext/>
        <w:keepLines/>
        <w:tabs>
          <w:tab w:val="left" w:pos="540"/>
        </w:tabs>
        <w:ind w:firstLine="540"/>
        <w:jc w:val="both"/>
      </w:pPr>
      <w:r>
        <w:rPr>
          <w:b/>
          <w:bCs/>
        </w:rPr>
        <w:t>«Представитель Заказчика на Строительной площадке»</w:t>
      </w:r>
      <w:r>
        <w:t xml:space="preserve"> – лицо (лица), уполномоченное(-</w:t>
      </w:r>
      <w:proofErr w:type="spellStart"/>
      <w:r>
        <w:t>ые</w:t>
      </w:r>
      <w:proofErr w:type="spellEnd"/>
      <w:r>
        <w:t>) Заказчиком и представляющее(-</w:t>
      </w:r>
      <w:proofErr w:type="spellStart"/>
      <w:r>
        <w:t>ие</w:t>
      </w:r>
      <w:proofErr w:type="spellEnd"/>
      <w:r>
        <w:t>) интересы Заказчика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Заказчиком надлежащим образом;</w:t>
      </w:r>
    </w:p>
    <w:p w:rsidR="00D006CA" w:rsidRPr="004E2DB2" w:rsidRDefault="00D006CA" w:rsidP="009A224D">
      <w:pPr>
        <w:keepNext/>
        <w:keepLines/>
        <w:tabs>
          <w:tab w:val="left" w:pos="540"/>
        </w:tabs>
        <w:ind w:firstLine="540"/>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D006CA" w:rsidRPr="004E2DB2" w:rsidRDefault="00D006CA" w:rsidP="009A224D">
      <w:pPr>
        <w:keepNext/>
        <w:keepLines/>
        <w:tabs>
          <w:tab w:val="left" w:pos="540"/>
        </w:tabs>
        <w:ind w:firstLine="540"/>
        <w:jc w:val="both"/>
      </w:pPr>
      <w:r>
        <w:rPr>
          <w:b/>
          <w:lang w:eastAsia="ru-RU"/>
        </w:rPr>
        <w:t>«Проектная документация»</w:t>
      </w:r>
      <w:r>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w:t>
      </w:r>
    </w:p>
    <w:p w:rsidR="00D006CA" w:rsidRPr="004E2DB2" w:rsidRDefault="00D006CA" w:rsidP="009A224D">
      <w:pPr>
        <w:keepNext/>
        <w:keepLines/>
        <w:suppressAutoHyphens w:val="0"/>
        <w:autoSpaceDE w:val="0"/>
        <w:autoSpaceDN w:val="0"/>
        <w:adjustRightInd w:val="0"/>
        <w:ind w:firstLine="567"/>
        <w:jc w:val="both"/>
        <w:rPr>
          <w:lang w:eastAsia="ru-RU"/>
        </w:rPr>
      </w:pPr>
      <w:r>
        <w:rPr>
          <w:b/>
          <w:lang w:eastAsia="ru-RU"/>
        </w:rPr>
        <w:t>«Проект производства работ»</w:t>
      </w:r>
      <w:r>
        <w:rPr>
          <w:lang w:eastAsia="ru-RU"/>
        </w:rPr>
        <w:t xml:space="preserve"> </w:t>
      </w:r>
      <w:r>
        <w:t>–</w:t>
      </w:r>
      <w:r>
        <w:rPr>
          <w:lang w:eastAsia="ru-RU"/>
        </w:rPr>
        <w:t xml:space="preserve">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D006CA" w:rsidRPr="004E2DB2" w:rsidRDefault="00D006CA" w:rsidP="009A224D">
      <w:pPr>
        <w:keepNext/>
        <w:keepLines/>
        <w:tabs>
          <w:tab w:val="left" w:pos="540"/>
        </w:tabs>
        <w:ind w:firstLine="540"/>
        <w:jc w:val="both"/>
        <w:rPr>
          <w:b/>
          <w:bCs/>
        </w:rPr>
      </w:pPr>
      <w:r>
        <w:rPr>
          <w:b/>
          <w:bCs/>
        </w:rPr>
        <w:t>«Рабочая документация»</w:t>
      </w:r>
      <w:r>
        <w:rPr>
          <w:bCs/>
        </w:rPr>
        <w:t xml:space="preserve"> </w:t>
      </w:r>
      <w:r>
        <w:t>–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D006CA" w:rsidRPr="004E2DB2" w:rsidRDefault="00D006CA" w:rsidP="009A224D">
      <w:pPr>
        <w:keepNext/>
        <w:keepLines/>
        <w:tabs>
          <w:tab w:val="left" w:pos="540"/>
        </w:tabs>
        <w:ind w:firstLine="540"/>
        <w:jc w:val="both"/>
      </w:pPr>
      <w:r>
        <w:rPr>
          <w:b/>
          <w:bCs/>
        </w:rPr>
        <w:t xml:space="preserve">«Рабочий день» </w:t>
      </w:r>
      <w:r>
        <w:t>– рабочий день, в соответствии с законодательством о труде Российской Федерации;</w:t>
      </w:r>
    </w:p>
    <w:p w:rsidR="00D006CA" w:rsidRPr="004E2DB2" w:rsidRDefault="00D006CA" w:rsidP="009A224D">
      <w:pPr>
        <w:keepNext/>
        <w:keepLines/>
        <w:tabs>
          <w:tab w:val="left" w:pos="540"/>
        </w:tabs>
        <w:ind w:firstLine="539"/>
        <w:jc w:val="both"/>
      </w:pPr>
      <w:r>
        <w:t>«</w:t>
      </w:r>
      <w:r>
        <w:rPr>
          <w:b/>
          <w:bCs/>
        </w:rPr>
        <w:t>Результат Работ</w:t>
      </w:r>
      <w:r>
        <w:t>» – имеет значение, указанное в п.1.4 настоящего Договора;</w:t>
      </w:r>
    </w:p>
    <w:p w:rsidR="00D006CA" w:rsidRPr="004E2DB2" w:rsidRDefault="00D006CA" w:rsidP="009A224D">
      <w:pPr>
        <w:keepNext/>
        <w:keepLines/>
        <w:tabs>
          <w:tab w:val="left" w:pos="540"/>
        </w:tabs>
        <w:ind w:firstLine="540"/>
        <w:jc w:val="both"/>
        <w:rPr>
          <w:b/>
          <w:bCs/>
        </w:rPr>
      </w:pPr>
      <w:r>
        <w:rPr>
          <w:b/>
          <w:bCs/>
        </w:rPr>
        <w:t>«Рекламационный акт»</w:t>
      </w:r>
      <w:r>
        <w:t xml:space="preserve"> – имеет значение, предусмотренное в статье 14 настоящего Договора;</w:t>
      </w:r>
    </w:p>
    <w:p w:rsidR="00D006CA" w:rsidRPr="004E2DB2" w:rsidRDefault="00D006CA" w:rsidP="009A224D">
      <w:pPr>
        <w:keepNext/>
        <w:keepLines/>
        <w:tabs>
          <w:tab w:val="left" w:pos="540"/>
        </w:tabs>
        <w:ind w:firstLine="540"/>
        <w:jc w:val="both"/>
      </w:pPr>
      <w:r>
        <w:rPr>
          <w:b/>
          <w:bCs/>
        </w:rPr>
        <w:t xml:space="preserve">«РФ» </w:t>
      </w:r>
      <w:r>
        <w:t>– Российская Федерация;</w:t>
      </w:r>
    </w:p>
    <w:p w:rsidR="00D006CA" w:rsidRPr="004E2DB2" w:rsidRDefault="00D006CA" w:rsidP="009A224D">
      <w:pPr>
        <w:keepNext/>
        <w:keepLines/>
        <w:tabs>
          <w:tab w:val="left" w:pos="540"/>
        </w:tabs>
        <w:ind w:firstLine="540"/>
        <w:jc w:val="both"/>
      </w:pPr>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D006CA" w:rsidRPr="004E2DB2" w:rsidRDefault="00D006CA" w:rsidP="009A224D">
      <w:pPr>
        <w:keepNext/>
        <w:keepLines/>
        <w:tabs>
          <w:tab w:val="left" w:pos="540"/>
        </w:tabs>
        <w:ind w:firstLine="540"/>
        <w:jc w:val="both"/>
        <w:rPr>
          <w:b/>
          <w:bCs/>
        </w:rPr>
      </w:pPr>
      <w:r>
        <w:rPr>
          <w:b/>
        </w:rPr>
        <w:lastRenderedPageBreak/>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rsidR="00D006CA" w:rsidRPr="004E2DB2" w:rsidRDefault="00D006CA" w:rsidP="009A224D">
      <w:pPr>
        <w:keepNext/>
        <w:keepLines/>
        <w:tabs>
          <w:tab w:val="left" w:pos="540"/>
        </w:tabs>
        <w:ind w:firstLine="540"/>
        <w:jc w:val="both"/>
        <w:rPr>
          <w:snapToGrid w:val="0"/>
        </w:rPr>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Pr>
          <w:snapToGrid w:val="0"/>
        </w:rPr>
        <w:t xml:space="preserve">фиксирующий стоимость выполненных Подрядчиком Работ, стоимость Материалов за период выполнения Работ; </w:t>
      </w:r>
    </w:p>
    <w:p w:rsidR="00D006CA" w:rsidRPr="004E2DB2" w:rsidRDefault="00D006CA" w:rsidP="009A224D">
      <w:pPr>
        <w:keepNext/>
        <w:keepLines/>
        <w:tabs>
          <w:tab w:val="left" w:pos="540"/>
        </w:tabs>
        <w:ind w:firstLine="540"/>
        <w:jc w:val="both"/>
      </w:pPr>
      <w:r>
        <w:rPr>
          <w:b/>
          <w:bCs/>
        </w:rPr>
        <w:t xml:space="preserve"> «Стороны»</w:t>
      </w:r>
      <w:r>
        <w:t xml:space="preserve"> – Заказчик и Подрядчик по настоящему Договору в значениях, указанных выше;</w:t>
      </w:r>
    </w:p>
    <w:p w:rsidR="00D006CA" w:rsidRPr="004E2DB2" w:rsidRDefault="00D006CA" w:rsidP="009A224D">
      <w:pPr>
        <w:keepNext/>
        <w:keepLines/>
        <w:tabs>
          <w:tab w:val="left" w:pos="540"/>
        </w:tabs>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D006CA" w:rsidRPr="004E2DB2" w:rsidRDefault="00D006CA" w:rsidP="009A224D">
      <w:pPr>
        <w:keepNext/>
        <w:keepLines/>
        <w:tabs>
          <w:tab w:val="left" w:pos="540"/>
        </w:tabs>
        <w:ind w:firstLine="540"/>
        <w:jc w:val="both"/>
      </w:pPr>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rsidR="00D006CA" w:rsidRPr="004E2DB2" w:rsidRDefault="00D006CA" w:rsidP="009A224D">
      <w:pPr>
        <w:keepNext/>
        <w:keepLines/>
        <w:ind w:firstLine="567"/>
        <w:jc w:val="both"/>
      </w:pPr>
      <w:r>
        <w:t>«</w:t>
      </w:r>
      <w:r>
        <w:rPr>
          <w:b/>
        </w:rPr>
        <w:t>Существенное нарушение Договора Подрядчиком</w:t>
      </w:r>
      <w:r>
        <w:t>»:</w:t>
      </w:r>
    </w:p>
    <w:p w:rsidR="00D006CA" w:rsidRPr="004E2DB2" w:rsidRDefault="00D006CA" w:rsidP="009A224D">
      <w:pPr>
        <w:keepNext/>
        <w:keepLines/>
        <w:ind w:firstLine="567"/>
        <w:jc w:val="both"/>
      </w:pPr>
      <w:r>
        <w:t>− нарушение сроков выполнения этапа Работ, при отсутствии виновных действий со стороны Заказчика более, чем на 30 (Тридцать) дней;</w:t>
      </w:r>
    </w:p>
    <w:p w:rsidR="00D006CA" w:rsidRPr="004E2DB2" w:rsidRDefault="00D006CA" w:rsidP="009A224D">
      <w:pPr>
        <w:keepNext/>
        <w:keepLines/>
        <w:ind w:firstLine="567"/>
        <w:jc w:val="both"/>
      </w:pPr>
      <w:r>
        <w:t>− нарушение срока сдачи Результата Работ Заказчику более, чем на 30 (Тридцать) дней;</w:t>
      </w:r>
    </w:p>
    <w:p w:rsidR="00D006CA" w:rsidRPr="004E2DB2" w:rsidRDefault="00D006CA" w:rsidP="009A224D">
      <w:pPr>
        <w:keepNext/>
        <w:keepLines/>
        <w:ind w:firstLine="567"/>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D006CA" w:rsidRPr="004E2DB2" w:rsidRDefault="00D006CA" w:rsidP="009A224D">
      <w:pPr>
        <w:keepNext/>
        <w:keepLines/>
        <w:ind w:firstLine="567"/>
        <w:jc w:val="both"/>
      </w:pPr>
      <w:r>
        <w:t>− не устранение нарушений, указанных Заказчиком в соответствующих актах и предписаниях в течение 10 (Десяти) дней;</w:t>
      </w:r>
    </w:p>
    <w:p w:rsidR="00D006CA" w:rsidRPr="004E2DB2" w:rsidRDefault="00D006CA" w:rsidP="009A224D">
      <w:pPr>
        <w:keepNext/>
        <w:keepLines/>
        <w:ind w:firstLine="567"/>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D006CA" w:rsidRPr="004E2DB2" w:rsidRDefault="00D006CA" w:rsidP="009A224D">
      <w:pPr>
        <w:keepNext/>
        <w:keepLines/>
        <w:ind w:firstLine="567"/>
        <w:jc w:val="both"/>
      </w:pPr>
      <w:r>
        <w:t>− приостановка Подрядчиком Работ на срок более 10 (Десяти) дней, не санкционированная Заказчиком;</w:t>
      </w:r>
    </w:p>
    <w:p w:rsidR="00D006CA" w:rsidRPr="004E2DB2" w:rsidRDefault="00D006CA" w:rsidP="009A224D">
      <w:pPr>
        <w:keepNext/>
        <w:keepLines/>
        <w:tabs>
          <w:tab w:val="left" w:pos="540"/>
        </w:tabs>
        <w:ind w:firstLine="540"/>
        <w:jc w:val="both"/>
      </w:pPr>
      <w:r>
        <w:rPr>
          <w:b/>
          <w:bCs/>
        </w:rPr>
        <w:t xml:space="preserve">«Техническое задание» </w:t>
      </w:r>
      <w: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D006CA" w:rsidRPr="004E2DB2" w:rsidRDefault="00D006CA" w:rsidP="009A224D">
      <w:pPr>
        <w:keepNext/>
        <w:keepLines/>
        <w:tabs>
          <w:tab w:val="left" w:pos="540"/>
        </w:tabs>
        <w:ind w:firstLine="540"/>
        <w:jc w:val="both"/>
      </w:pPr>
      <w:r>
        <w:rPr>
          <w:b/>
          <w:bCs/>
        </w:rPr>
        <w:t xml:space="preserve">«Технический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D006CA" w:rsidRPr="004E2DB2" w:rsidRDefault="00D006CA" w:rsidP="009A224D">
      <w:pPr>
        <w:keepNext/>
        <w:keepLines/>
        <w:tabs>
          <w:tab w:val="left" w:pos="540"/>
        </w:tabs>
        <w:ind w:firstLine="540"/>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D006CA" w:rsidRPr="004E2DB2" w:rsidRDefault="00D006CA" w:rsidP="009A224D">
      <w:pPr>
        <w:keepNext/>
        <w:keepLines/>
        <w:tabs>
          <w:tab w:val="left" w:pos="540"/>
        </w:tabs>
        <w:ind w:firstLine="540"/>
        <w:jc w:val="both"/>
      </w:pPr>
      <w:r>
        <w:rPr>
          <w:b/>
          <w:bCs/>
        </w:rPr>
        <w:t xml:space="preserve">«Цена Договора» </w:t>
      </w:r>
      <w:r>
        <w:t xml:space="preserve">– цена, указанная в п. 15.1 настоящего Договора; </w:t>
      </w:r>
    </w:p>
    <w:p w:rsidR="00D006CA" w:rsidRPr="004E2DB2" w:rsidRDefault="00D006CA" w:rsidP="009A224D">
      <w:pPr>
        <w:keepNext/>
        <w:keepLines/>
        <w:tabs>
          <w:tab w:val="left" w:pos="540"/>
        </w:tabs>
        <w:ind w:firstLine="540"/>
        <w:jc w:val="both"/>
      </w:pPr>
      <w:r>
        <w:rPr>
          <w:b/>
          <w:bCs/>
        </w:rPr>
        <w:lastRenderedPageBreak/>
        <w:t>«Этап Работ»</w:t>
      </w:r>
      <w:r>
        <w:t xml:space="preserve"> – часть Объема Работ, выполняемого Подрядчиком по настоящему Договору за определенный период времени в соответствии с требованиями настоящего Договора, Техническим заданием (Приложение №1).</w:t>
      </w:r>
    </w:p>
    <w:p w:rsidR="00D006CA" w:rsidRPr="004E2DB2" w:rsidRDefault="00D006CA" w:rsidP="009A224D">
      <w:pPr>
        <w:keepNext/>
        <w:keepLines/>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D006CA" w:rsidRPr="004E2DB2" w:rsidRDefault="00D006CA" w:rsidP="009A224D">
      <w:pPr>
        <w:keepNext/>
        <w:keepLines/>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D006CA" w:rsidRPr="004E2DB2" w:rsidRDefault="00D006CA" w:rsidP="009A224D">
      <w:pPr>
        <w:pStyle w:val="afd"/>
        <w:keepNext/>
        <w:keepLines/>
        <w:ind w:firstLine="851"/>
        <w:rPr>
          <w:i/>
          <w:sz w:val="24"/>
          <w:szCs w:val="24"/>
        </w:rPr>
      </w:pPr>
    </w:p>
    <w:p w:rsidR="00D006CA" w:rsidRPr="004E2DB2" w:rsidRDefault="00D006CA" w:rsidP="009A224D">
      <w:pPr>
        <w:pStyle w:val="afd"/>
        <w:keepNext/>
        <w:keepLines/>
        <w:ind w:firstLine="851"/>
        <w:jc w:val="center"/>
        <w:rPr>
          <w:b/>
          <w:sz w:val="24"/>
          <w:szCs w:val="24"/>
        </w:rPr>
      </w:pPr>
      <w:r>
        <w:rPr>
          <w:b/>
          <w:sz w:val="24"/>
          <w:szCs w:val="24"/>
        </w:rPr>
        <w:t>3. Объем Работ</w:t>
      </w:r>
    </w:p>
    <w:p w:rsidR="00D006CA" w:rsidRPr="004E2DB2" w:rsidRDefault="00D006CA" w:rsidP="009A224D">
      <w:pPr>
        <w:keepNext/>
        <w:keepLines/>
        <w:ind w:firstLine="851"/>
        <w:jc w:val="both"/>
      </w:pPr>
      <w:r>
        <w:t>3.1. Работы по настоящему Договору выполняются Подрядчиком за свой риск, в полном объеме в соответствии с Техническим заданием (Приложение №1)</w:t>
      </w:r>
      <w:r>
        <w:rPr>
          <w:rStyle w:val="afff1"/>
          <w:rFonts w:eastAsia="MS Mincho"/>
        </w:rPr>
        <w:t xml:space="preserve">, </w:t>
      </w:r>
      <w:r>
        <w:t>Сметным расчетом (Приложение №2).</w:t>
      </w:r>
    </w:p>
    <w:p w:rsidR="00D006CA" w:rsidRPr="004E2DB2" w:rsidRDefault="00D006CA" w:rsidP="009A224D">
      <w:pPr>
        <w:pStyle w:val="1fc"/>
        <w:keepNext/>
        <w:keepLines/>
        <w:ind w:firstLine="851"/>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Для целей настоящего Договора под риском Подрядчика, указанным в п. 3.1 настоящей статьи, понимаются следующие риски:</w:t>
      </w:r>
    </w:p>
    <w:p w:rsidR="00D006CA" w:rsidRPr="004E2DB2" w:rsidRDefault="00D006CA" w:rsidP="009A224D">
      <w:pPr>
        <w:pStyle w:val="1fc"/>
        <w:keepNext/>
        <w:keepLines/>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D006CA" w:rsidRPr="004E2DB2" w:rsidRDefault="00D006CA" w:rsidP="009A224D">
      <w:pPr>
        <w:pStyle w:val="1fc"/>
        <w:keepNext/>
        <w:keepLines/>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rsidR="00D006CA" w:rsidRPr="004E2DB2" w:rsidRDefault="00D006CA" w:rsidP="009A224D">
      <w:pPr>
        <w:pStyle w:val="1fc"/>
        <w:keepNext/>
        <w:keepLines/>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Поставщиков и поиском новых;</w:t>
      </w:r>
    </w:p>
    <w:p w:rsidR="00D006CA" w:rsidRPr="004E2DB2" w:rsidRDefault="00D006CA" w:rsidP="009A224D">
      <w:pPr>
        <w:pStyle w:val="1fc"/>
        <w:keepNext/>
        <w:keepLines/>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rsidR="00D006CA" w:rsidRPr="004E2DB2" w:rsidRDefault="00D006CA" w:rsidP="009A224D">
      <w:pPr>
        <w:pStyle w:val="1fc"/>
        <w:keepNext/>
        <w:keepLines/>
        <w:tabs>
          <w:tab w:val="left" w:pos="993"/>
        </w:tabs>
        <w:ind w:firstLine="708"/>
        <w:jc w:val="both"/>
        <w:rPr>
          <w:rFonts w:ascii="Times New Roman" w:hAnsi="Times New Roman"/>
          <w:sz w:val="24"/>
          <w:szCs w:val="24"/>
        </w:rPr>
      </w:pPr>
      <w:r>
        <w:rPr>
          <w:rFonts w:ascii="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D006CA" w:rsidRPr="004E2DB2" w:rsidRDefault="00D006CA" w:rsidP="009A224D">
      <w:pPr>
        <w:keepNext/>
        <w:keepLines/>
        <w:tabs>
          <w:tab w:val="left" w:pos="709"/>
        </w:tabs>
        <w:ind w:firstLine="708"/>
        <w:jc w:val="both"/>
      </w:pPr>
      <w:r>
        <w:t>3.3.</w:t>
      </w:r>
      <w:r>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D006CA" w:rsidRPr="004E2DB2" w:rsidRDefault="00D006CA" w:rsidP="009A224D">
      <w:pPr>
        <w:keepNext/>
        <w:keepLines/>
        <w:tabs>
          <w:tab w:val="left" w:pos="720"/>
        </w:tabs>
        <w:ind w:firstLine="708"/>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D006CA" w:rsidRPr="004E2DB2" w:rsidRDefault="00D006CA" w:rsidP="009A224D">
      <w:pPr>
        <w:keepNext/>
        <w:keepLines/>
        <w:tabs>
          <w:tab w:val="left" w:pos="720"/>
        </w:tabs>
        <w:ind w:firstLine="708"/>
        <w:jc w:val="both"/>
      </w:pPr>
      <w:r>
        <w:t>3.5.</w:t>
      </w:r>
      <w: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D006CA" w:rsidRPr="004E2DB2" w:rsidRDefault="00D006CA" w:rsidP="009A224D">
      <w:pPr>
        <w:keepNext/>
        <w:keepLines/>
        <w:ind w:firstLine="851"/>
        <w:jc w:val="both"/>
      </w:pPr>
    </w:p>
    <w:p w:rsidR="00D006CA" w:rsidRPr="004E2DB2" w:rsidRDefault="00D006CA" w:rsidP="009A224D">
      <w:pPr>
        <w:pStyle w:val="1a"/>
        <w:keepNext/>
        <w:keepLines/>
        <w:rPr>
          <w:sz w:val="24"/>
          <w:szCs w:val="24"/>
        </w:rPr>
      </w:pPr>
    </w:p>
    <w:p w:rsidR="00D006CA" w:rsidRPr="004E2DB2" w:rsidRDefault="00D006CA" w:rsidP="009A224D">
      <w:pPr>
        <w:pStyle w:val="afd"/>
        <w:keepNext/>
        <w:keepLines/>
        <w:ind w:firstLine="851"/>
        <w:jc w:val="center"/>
        <w:rPr>
          <w:b/>
          <w:sz w:val="24"/>
          <w:szCs w:val="24"/>
        </w:rPr>
      </w:pPr>
      <w:r>
        <w:rPr>
          <w:b/>
          <w:sz w:val="24"/>
          <w:szCs w:val="24"/>
        </w:rPr>
        <w:t>4. Права и обязанности Заказчика</w:t>
      </w:r>
    </w:p>
    <w:p w:rsidR="00D006CA" w:rsidRPr="004E2DB2" w:rsidRDefault="00D006CA" w:rsidP="009A224D">
      <w:pPr>
        <w:pStyle w:val="aff5"/>
        <w:keepNext/>
        <w:keepLines/>
        <w:ind w:firstLine="851"/>
        <w:jc w:val="both"/>
        <w:rPr>
          <w:sz w:val="24"/>
          <w:szCs w:val="24"/>
        </w:rPr>
      </w:pPr>
      <w:r>
        <w:rPr>
          <w:sz w:val="24"/>
          <w:szCs w:val="24"/>
        </w:rPr>
        <w:lastRenderedPageBreak/>
        <w:t>В дополнение ко всем другим правам и обязанностям Заказчика, предусмотренным в настоящем Договоре:</w:t>
      </w:r>
    </w:p>
    <w:p w:rsidR="00D006CA" w:rsidRPr="004E2DB2" w:rsidRDefault="00D006CA" w:rsidP="009A224D">
      <w:pPr>
        <w:pStyle w:val="aff5"/>
        <w:keepNext/>
        <w:keepLines/>
        <w:ind w:firstLine="851"/>
        <w:jc w:val="both"/>
        <w:rPr>
          <w:sz w:val="24"/>
          <w:szCs w:val="24"/>
          <w:u w:val="single"/>
        </w:rPr>
      </w:pPr>
      <w:r>
        <w:rPr>
          <w:sz w:val="24"/>
          <w:szCs w:val="24"/>
        </w:rPr>
        <w:t>4.1.</w:t>
      </w:r>
      <w:r>
        <w:rPr>
          <w:sz w:val="24"/>
          <w:szCs w:val="24"/>
        </w:rPr>
        <w:tab/>
      </w:r>
      <w:r>
        <w:rPr>
          <w:sz w:val="24"/>
          <w:szCs w:val="24"/>
          <w:u w:val="single"/>
        </w:rPr>
        <w:t>Заказчик обязуется:</w:t>
      </w:r>
    </w:p>
    <w:p w:rsidR="00D006CA" w:rsidRPr="004E2DB2" w:rsidRDefault="00D006CA" w:rsidP="009A224D">
      <w:pPr>
        <w:pStyle w:val="aff5"/>
        <w:keepNext/>
        <w:keepLines/>
        <w:ind w:firstLine="851"/>
        <w:jc w:val="both"/>
        <w:rPr>
          <w:sz w:val="24"/>
          <w:szCs w:val="24"/>
        </w:rPr>
      </w:pPr>
      <w:r>
        <w:rPr>
          <w:sz w:val="24"/>
          <w:szCs w:val="24"/>
        </w:rPr>
        <w:t>4.1.1.</w:t>
      </w:r>
      <w:r>
        <w:rPr>
          <w:sz w:val="24"/>
          <w:szCs w:val="24"/>
        </w:rPr>
        <w:tab/>
        <w:t>Произвести оплату Цены Договора в порядке, предусмотренном статьей 15 настоящего Договора.</w:t>
      </w:r>
    </w:p>
    <w:p w:rsidR="00D006CA" w:rsidRPr="004E2DB2" w:rsidRDefault="00D006CA" w:rsidP="009A224D">
      <w:pPr>
        <w:pStyle w:val="aff5"/>
        <w:keepNext/>
        <w:keepLines/>
        <w:ind w:firstLine="851"/>
        <w:jc w:val="both"/>
        <w:rPr>
          <w:sz w:val="24"/>
          <w:szCs w:val="24"/>
        </w:rPr>
      </w:pPr>
      <w:r>
        <w:rPr>
          <w:sz w:val="24"/>
          <w:szCs w:val="24"/>
        </w:rPr>
        <w:t>4.1.2.</w:t>
      </w:r>
      <w:r>
        <w:rPr>
          <w:sz w:val="24"/>
          <w:szCs w:val="24"/>
        </w:rPr>
        <w:tab/>
        <w:t>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w:t>
      </w:r>
    </w:p>
    <w:p w:rsidR="00D006CA" w:rsidRPr="004E2DB2" w:rsidRDefault="00D006CA" w:rsidP="009A224D">
      <w:pPr>
        <w:pStyle w:val="aff5"/>
        <w:keepNext/>
        <w:keepLines/>
        <w:ind w:firstLine="851"/>
        <w:jc w:val="both"/>
        <w:rPr>
          <w:sz w:val="24"/>
          <w:szCs w:val="24"/>
        </w:rPr>
      </w:pPr>
      <w:r>
        <w:rPr>
          <w:sz w:val="24"/>
          <w:szCs w:val="24"/>
        </w:rPr>
        <w:t>4.1.3.</w:t>
      </w:r>
      <w:r>
        <w:rPr>
          <w:sz w:val="24"/>
          <w:szCs w:val="24"/>
        </w:rPr>
        <w:tab/>
        <w:t xml:space="preserve">Передать Подрядчику </w:t>
      </w:r>
      <w:r>
        <w:rPr>
          <w:i/>
          <w:sz w:val="24"/>
          <w:szCs w:val="24"/>
        </w:rPr>
        <w:t xml:space="preserve">Проектную документацию и </w:t>
      </w:r>
      <w:r>
        <w:rPr>
          <w:sz w:val="24"/>
          <w:szCs w:val="24"/>
        </w:rPr>
        <w:t>Исходные данные в соответствии с требованиями Приложения № 3 – Перечень исходных данных, в полном объеме.</w:t>
      </w:r>
    </w:p>
    <w:p w:rsidR="00D006CA" w:rsidRPr="004E2DB2" w:rsidRDefault="00D006CA" w:rsidP="009A224D">
      <w:pPr>
        <w:pStyle w:val="aff5"/>
        <w:keepNext/>
        <w:keepLines/>
        <w:ind w:firstLine="851"/>
        <w:jc w:val="both"/>
        <w:rPr>
          <w:sz w:val="24"/>
          <w:szCs w:val="24"/>
        </w:rPr>
      </w:pPr>
      <w:r>
        <w:rPr>
          <w:sz w:val="24"/>
          <w:szCs w:val="24"/>
        </w:rPr>
        <w:t>4.1.4.</w:t>
      </w:r>
      <w:r>
        <w:rPr>
          <w:sz w:val="24"/>
          <w:szCs w:val="24"/>
        </w:rPr>
        <w:tab/>
        <w:t>Передать Подрядчику Строительную площадку в соответствии с требованиями настоящего Договора для проведения Работ.</w:t>
      </w:r>
    </w:p>
    <w:p w:rsidR="00D006CA" w:rsidRPr="004E2DB2" w:rsidRDefault="00D006CA" w:rsidP="009A224D">
      <w:pPr>
        <w:pStyle w:val="aff5"/>
        <w:keepNext/>
        <w:keepLines/>
        <w:ind w:firstLine="851"/>
        <w:jc w:val="both"/>
        <w:rPr>
          <w:sz w:val="24"/>
          <w:szCs w:val="24"/>
        </w:rPr>
      </w:pPr>
      <w:r>
        <w:rPr>
          <w:sz w:val="24"/>
          <w:szCs w:val="24"/>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D006CA" w:rsidRPr="004E2DB2" w:rsidRDefault="00D006CA" w:rsidP="009A224D">
      <w:pPr>
        <w:pStyle w:val="aff5"/>
        <w:keepNext/>
        <w:keepLines/>
        <w:ind w:firstLine="851"/>
        <w:jc w:val="both"/>
        <w:rPr>
          <w:sz w:val="24"/>
          <w:szCs w:val="24"/>
        </w:rPr>
      </w:pPr>
      <w:r>
        <w:rPr>
          <w:sz w:val="24"/>
          <w:szCs w:val="24"/>
        </w:rPr>
        <w:t>4.1.6.</w:t>
      </w:r>
      <w:r>
        <w:rPr>
          <w:sz w:val="24"/>
          <w:szCs w:val="24"/>
        </w:rPr>
        <w:tab/>
        <w:t>Выполнить в полном объеме все свои обязательства, предусмотренные в других статьях настоящего Договора.</w:t>
      </w:r>
    </w:p>
    <w:p w:rsidR="00D006CA" w:rsidRPr="004E2DB2" w:rsidRDefault="00D006CA" w:rsidP="009A224D">
      <w:pPr>
        <w:pStyle w:val="aff5"/>
        <w:keepNext/>
        <w:keepLines/>
        <w:ind w:firstLine="851"/>
        <w:jc w:val="both"/>
        <w:rPr>
          <w:sz w:val="24"/>
          <w:szCs w:val="24"/>
        </w:rPr>
      </w:pPr>
      <w:r>
        <w:rPr>
          <w:sz w:val="24"/>
          <w:szCs w:val="24"/>
        </w:rPr>
        <w:t>4.1.7.</w:t>
      </w:r>
      <w:r>
        <w:rPr>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D006CA" w:rsidRPr="004E2DB2" w:rsidRDefault="00D006CA" w:rsidP="009A224D">
      <w:pPr>
        <w:pStyle w:val="aff5"/>
        <w:keepNext/>
        <w:keepLines/>
        <w:ind w:firstLine="851"/>
        <w:jc w:val="both"/>
        <w:rPr>
          <w:sz w:val="24"/>
          <w:szCs w:val="24"/>
          <w:u w:val="single"/>
        </w:rPr>
      </w:pPr>
      <w:r>
        <w:rPr>
          <w:sz w:val="24"/>
          <w:szCs w:val="24"/>
        </w:rPr>
        <w:t>4.2.</w:t>
      </w:r>
      <w:r>
        <w:rPr>
          <w:sz w:val="24"/>
          <w:szCs w:val="24"/>
        </w:rPr>
        <w:tab/>
      </w:r>
      <w:r>
        <w:rPr>
          <w:sz w:val="24"/>
          <w:szCs w:val="24"/>
          <w:u w:val="single"/>
        </w:rPr>
        <w:t>Заказчик вправе:</w:t>
      </w:r>
    </w:p>
    <w:p w:rsidR="00D006CA" w:rsidRPr="004E2DB2" w:rsidRDefault="00D006CA" w:rsidP="009A224D">
      <w:pPr>
        <w:pStyle w:val="aff5"/>
        <w:keepNext/>
        <w:keepLines/>
        <w:ind w:firstLine="851"/>
        <w:jc w:val="both"/>
        <w:rPr>
          <w:sz w:val="24"/>
          <w:szCs w:val="24"/>
        </w:rPr>
      </w:pPr>
      <w:r>
        <w:rPr>
          <w:sz w:val="24"/>
          <w:szCs w:val="24"/>
        </w:rPr>
        <w:t>4.2.1.</w:t>
      </w:r>
      <w:r>
        <w:rPr>
          <w:sz w:val="24"/>
          <w:szCs w:val="24"/>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w:t>
      </w:r>
      <w:r w:rsidR="001965A1">
        <w:rPr>
          <w:sz w:val="24"/>
          <w:szCs w:val="24"/>
        </w:rPr>
        <w:t xml:space="preserve"> выполненных работ формы № КС-2,</w:t>
      </w:r>
      <w:r>
        <w:rPr>
          <w:sz w:val="24"/>
          <w:szCs w:val="24"/>
        </w:rPr>
        <w:t xml:space="preserve"> Справки о стоимости выполненных работ и затрат формы № КС-3</w:t>
      </w:r>
      <w:r w:rsidR="001965A1">
        <w:rPr>
          <w:sz w:val="24"/>
          <w:szCs w:val="24"/>
        </w:rPr>
        <w:t xml:space="preserve"> и по </w:t>
      </w:r>
      <w:r w:rsidR="001965A1" w:rsidRPr="001965A1">
        <w:rPr>
          <w:sz w:val="24"/>
          <w:szCs w:val="24"/>
        </w:rPr>
        <w:t>Акт</w:t>
      </w:r>
      <w:r w:rsidR="001965A1">
        <w:rPr>
          <w:sz w:val="24"/>
          <w:szCs w:val="24"/>
        </w:rPr>
        <w:t>у</w:t>
      </w:r>
      <w:r w:rsidR="001965A1" w:rsidRPr="001965A1">
        <w:rPr>
          <w:sz w:val="24"/>
          <w:szCs w:val="24"/>
        </w:rPr>
        <w:t xml:space="preserve"> приемки законченного строительством объекта по форме № КС-11</w:t>
      </w:r>
      <w:r>
        <w:rPr>
          <w:sz w:val="24"/>
          <w:szCs w:val="24"/>
        </w:rPr>
        <w:t>.</w:t>
      </w:r>
    </w:p>
    <w:p w:rsidR="00D006CA" w:rsidRPr="004E2DB2" w:rsidRDefault="00D006CA" w:rsidP="009A224D">
      <w:pPr>
        <w:pStyle w:val="aff5"/>
        <w:keepNext/>
        <w:keepLines/>
        <w:ind w:firstLine="851"/>
        <w:jc w:val="both"/>
        <w:rPr>
          <w:sz w:val="24"/>
          <w:szCs w:val="24"/>
        </w:rPr>
      </w:pPr>
      <w:r>
        <w:rPr>
          <w:sz w:val="24"/>
          <w:szCs w:val="24"/>
        </w:rPr>
        <w:t>4.2.2.</w:t>
      </w:r>
      <w:r>
        <w:rPr>
          <w:sz w:val="24"/>
          <w:szCs w:val="24"/>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D006CA" w:rsidRPr="004E2DB2" w:rsidRDefault="00D006CA" w:rsidP="009A224D">
      <w:pPr>
        <w:pStyle w:val="aff5"/>
        <w:keepNext/>
        <w:keepLines/>
        <w:ind w:firstLine="851"/>
        <w:jc w:val="both"/>
        <w:rPr>
          <w:sz w:val="24"/>
          <w:szCs w:val="24"/>
        </w:rPr>
      </w:pPr>
      <w:r>
        <w:rPr>
          <w:sz w:val="24"/>
          <w:szCs w:val="24"/>
        </w:rPr>
        <w:t>4.2.3.</w:t>
      </w:r>
      <w:r>
        <w:rPr>
          <w:sz w:val="24"/>
          <w:szCs w:val="24"/>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D006CA" w:rsidRPr="004E2DB2" w:rsidRDefault="00D006CA" w:rsidP="009A224D">
      <w:pPr>
        <w:pStyle w:val="aff5"/>
        <w:keepNext/>
        <w:keepLines/>
        <w:ind w:firstLine="851"/>
        <w:jc w:val="both"/>
        <w:rPr>
          <w:sz w:val="24"/>
          <w:szCs w:val="24"/>
        </w:rPr>
      </w:pPr>
      <w:r>
        <w:rPr>
          <w:sz w:val="24"/>
          <w:szCs w:val="24"/>
        </w:rPr>
        <w:t>4.2.4.</w:t>
      </w:r>
      <w:r>
        <w:rPr>
          <w:sz w:val="24"/>
          <w:szCs w:val="24"/>
        </w:rPr>
        <w:tab/>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D006CA" w:rsidRPr="004E2DB2" w:rsidRDefault="00D006CA" w:rsidP="009A224D">
      <w:pPr>
        <w:pStyle w:val="aff5"/>
        <w:keepNext/>
        <w:keepLines/>
        <w:ind w:firstLine="851"/>
        <w:jc w:val="both"/>
        <w:rPr>
          <w:sz w:val="24"/>
          <w:szCs w:val="24"/>
        </w:rPr>
      </w:pPr>
      <w:r>
        <w:rPr>
          <w:sz w:val="24"/>
          <w:szCs w:val="24"/>
        </w:rPr>
        <w:t>4.2.5.</w:t>
      </w:r>
      <w:r>
        <w:rPr>
          <w:sz w:val="24"/>
          <w:szCs w:val="24"/>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D006CA" w:rsidRPr="004E2DB2" w:rsidRDefault="00D006CA" w:rsidP="009A224D">
      <w:pPr>
        <w:pStyle w:val="aff5"/>
        <w:keepNext/>
        <w:keepLines/>
        <w:ind w:firstLine="851"/>
        <w:jc w:val="both"/>
        <w:rPr>
          <w:sz w:val="24"/>
          <w:szCs w:val="24"/>
        </w:rPr>
      </w:pPr>
      <w:r>
        <w:rPr>
          <w:sz w:val="24"/>
          <w:szCs w:val="24"/>
        </w:rPr>
        <w:t>4.2.6.</w:t>
      </w:r>
      <w:r>
        <w:rPr>
          <w:sz w:val="24"/>
          <w:szCs w:val="24"/>
        </w:rPr>
        <w:tab/>
        <w:t xml:space="preserve"> Персонал Заказчика имеет право получения информации о проведении Работ, включая, но не ограничиваясь:</w:t>
      </w:r>
    </w:p>
    <w:p w:rsidR="00D006CA" w:rsidRPr="004E2DB2" w:rsidRDefault="00D006CA" w:rsidP="009A224D">
      <w:pPr>
        <w:pStyle w:val="aff5"/>
        <w:keepNext/>
        <w:keepLines/>
        <w:ind w:firstLine="851"/>
        <w:jc w:val="both"/>
        <w:rPr>
          <w:sz w:val="24"/>
          <w:szCs w:val="24"/>
        </w:rPr>
      </w:pPr>
      <w:r>
        <w:rPr>
          <w:sz w:val="24"/>
          <w:szCs w:val="24"/>
        </w:rPr>
        <w:t>–</w:t>
      </w:r>
      <w:r>
        <w:rPr>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D006CA" w:rsidRPr="004E2DB2" w:rsidRDefault="00D006CA" w:rsidP="009A224D">
      <w:pPr>
        <w:pStyle w:val="aff5"/>
        <w:keepNext/>
        <w:keepLines/>
        <w:ind w:firstLine="851"/>
        <w:jc w:val="both"/>
        <w:rPr>
          <w:sz w:val="24"/>
          <w:szCs w:val="24"/>
        </w:rPr>
      </w:pPr>
      <w:r>
        <w:rPr>
          <w:sz w:val="24"/>
          <w:szCs w:val="24"/>
        </w:rPr>
        <w:lastRenderedPageBreak/>
        <w:t>–</w:t>
      </w:r>
      <w:r>
        <w:rPr>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D006CA" w:rsidRPr="004E2DB2" w:rsidRDefault="00D006CA" w:rsidP="009A224D">
      <w:pPr>
        <w:pStyle w:val="aff5"/>
        <w:keepNext/>
        <w:keepLines/>
        <w:ind w:firstLine="851"/>
        <w:jc w:val="both"/>
        <w:rPr>
          <w:sz w:val="24"/>
          <w:szCs w:val="24"/>
        </w:rPr>
      </w:pPr>
      <w:r>
        <w:rPr>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D006CA" w:rsidRPr="004E2DB2" w:rsidRDefault="00D006CA" w:rsidP="009A224D">
      <w:pPr>
        <w:pStyle w:val="aff5"/>
        <w:keepNext/>
        <w:keepLines/>
        <w:ind w:firstLine="851"/>
        <w:jc w:val="both"/>
        <w:rPr>
          <w:sz w:val="24"/>
          <w:szCs w:val="24"/>
        </w:rPr>
      </w:pPr>
      <w:r>
        <w:rPr>
          <w:sz w:val="24"/>
          <w:szCs w:val="24"/>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6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D006CA" w:rsidRPr="004E2DB2" w:rsidRDefault="00D006CA" w:rsidP="009A224D">
      <w:pPr>
        <w:pStyle w:val="aff5"/>
        <w:keepNext/>
        <w:keepLines/>
        <w:ind w:firstLine="851"/>
        <w:jc w:val="both"/>
        <w:rPr>
          <w:sz w:val="24"/>
          <w:szCs w:val="24"/>
        </w:rPr>
      </w:pPr>
      <w:r>
        <w:rPr>
          <w:sz w:val="24"/>
          <w:szCs w:val="24"/>
        </w:rPr>
        <w:t>4.2.9.</w:t>
      </w:r>
      <w:r>
        <w:rPr>
          <w:sz w:val="24"/>
          <w:szCs w:val="24"/>
        </w:rPr>
        <w:tab/>
        <w:t>Приостанавливать производство Работ в порядке и сроки, предусмотренные Договором.</w:t>
      </w:r>
    </w:p>
    <w:p w:rsidR="00D006CA" w:rsidRPr="004E2DB2" w:rsidRDefault="00D006CA" w:rsidP="009A224D">
      <w:pPr>
        <w:pStyle w:val="aff5"/>
        <w:keepNext/>
        <w:keepLines/>
        <w:ind w:firstLine="851"/>
        <w:jc w:val="both"/>
        <w:rPr>
          <w:sz w:val="24"/>
          <w:szCs w:val="24"/>
        </w:rPr>
      </w:pPr>
      <w:r>
        <w:rPr>
          <w:sz w:val="24"/>
          <w:szCs w:val="24"/>
        </w:rPr>
        <w:t>4.2.10. Привлекать к выполнению отдельных видов работ на Строительной площадке Третьих лиц (Субподрядчиков Заказчика).</w:t>
      </w:r>
    </w:p>
    <w:p w:rsidR="00D006CA" w:rsidRPr="004E2DB2" w:rsidRDefault="00D006CA" w:rsidP="009A224D">
      <w:pPr>
        <w:keepNext/>
        <w:keepLines/>
        <w:jc w:val="both"/>
      </w:pPr>
      <w:r>
        <w:t xml:space="preserve">              4.2.11.  Осуществлять контроль целевого использования денежных средств, перечисленных по Договору Подрядчику. </w:t>
      </w:r>
    </w:p>
    <w:p w:rsidR="00D006CA" w:rsidRPr="004E2DB2" w:rsidRDefault="00D006CA" w:rsidP="009A224D">
      <w:pPr>
        <w:pStyle w:val="aff5"/>
        <w:keepNext/>
        <w:keepLines/>
        <w:ind w:firstLine="851"/>
        <w:jc w:val="both"/>
        <w:rPr>
          <w:b/>
          <w:sz w:val="24"/>
          <w:szCs w:val="24"/>
        </w:rPr>
      </w:pPr>
      <w:r>
        <w:rPr>
          <w:sz w:val="24"/>
          <w:szCs w:val="24"/>
        </w:rPr>
        <w:t xml:space="preserve"> 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D006CA" w:rsidRPr="004E2DB2" w:rsidRDefault="00D006CA" w:rsidP="009A224D">
      <w:pPr>
        <w:pStyle w:val="ConsNormal"/>
        <w:keepNext/>
        <w:keepLines/>
        <w:widowControl/>
        <w:ind w:firstLine="0"/>
        <w:rPr>
          <w:rFonts w:ascii="Times New Roman" w:hAnsi="Times New Roman"/>
          <w:b/>
          <w:sz w:val="24"/>
          <w:szCs w:val="24"/>
        </w:rPr>
      </w:pPr>
    </w:p>
    <w:p w:rsidR="00D006CA" w:rsidRPr="004E2DB2" w:rsidRDefault="00D006CA" w:rsidP="009A224D">
      <w:pPr>
        <w:pStyle w:val="ConsNormal"/>
        <w:keepNext/>
        <w:keepLines/>
        <w:widowControl/>
        <w:ind w:firstLine="0"/>
        <w:rPr>
          <w:rFonts w:ascii="Times New Roman" w:hAnsi="Times New Roman"/>
          <w:b/>
          <w:sz w:val="24"/>
          <w:szCs w:val="24"/>
        </w:rPr>
      </w:pPr>
    </w:p>
    <w:p w:rsidR="00D006CA" w:rsidRPr="004E2DB2" w:rsidRDefault="00D006CA" w:rsidP="009A224D">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5. Права и обязанности Подрядчика</w:t>
      </w:r>
    </w:p>
    <w:p w:rsidR="00D006CA" w:rsidRPr="004E2DB2" w:rsidRDefault="00D006CA" w:rsidP="009A224D">
      <w:pPr>
        <w:keepNext/>
        <w:keepLines/>
        <w:ind w:firstLine="851"/>
        <w:jc w:val="both"/>
      </w:pPr>
      <w:r>
        <w:t>В дополнение ко всем другим правам и обязанностям Подрядчика, предусмотренным в настоящем Договоре:</w:t>
      </w:r>
    </w:p>
    <w:p w:rsidR="00D006CA" w:rsidRPr="004E2DB2" w:rsidRDefault="00D006CA" w:rsidP="009A224D">
      <w:pPr>
        <w:keepNext/>
        <w:keepLines/>
        <w:ind w:firstLine="851"/>
        <w:jc w:val="both"/>
      </w:pPr>
      <w:r>
        <w:t>5.1.</w:t>
      </w:r>
      <w:r>
        <w:tab/>
      </w:r>
      <w:r>
        <w:rPr>
          <w:u w:val="single"/>
        </w:rPr>
        <w:t xml:space="preserve"> Подрядчик обязуется</w:t>
      </w:r>
      <w:r>
        <w:t>:</w:t>
      </w:r>
    </w:p>
    <w:p w:rsidR="00D006CA" w:rsidRPr="004E2DB2" w:rsidRDefault="00D006CA" w:rsidP="009A224D">
      <w:pPr>
        <w:pStyle w:val="aff5"/>
        <w:keepNext/>
        <w:keepLines/>
        <w:ind w:firstLine="851"/>
        <w:jc w:val="both"/>
        <w:rPr>
          <w:sz w:val="24"/>
          <w:szCs w:val="24"/>
        </w:rPr>
      </w:pPr>
      <w:r>
        <w:rPr>
          <w:sz w:val="24"/>
          <w:szCs w:val="24"/>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D006CA" w:rsidRPr="004E2DB2" w:rsidRDefault="00D006CA" w:rsidP="009A224D">
      <w:pPr>
        <w:keepNext/>
        <w:keepLines/>
        <w:ind w:firstLine="851"/>
        <w:jc w:val="both"/>
      </w:pPr>
      <w:r>
        <w:t>5.1.2.</w:t>
      </w:r>
      <w:r>
        <w:tab/>
        <w:t xml:space="preserve">Выполнить своими силами </w:t>
      </w:r>
      <w:r>
        <w:rPr>
          <w:i/>
        </w:rPr>
        <w:t>и силами привлеченных Субподрядчиков</w:t>
      </w:r>
      <w:r>
        <w:rPr>
          <w:rStyle w:val="af8"/>
          <w:rFonts w:eastAsia="MS Mincho"/>
          <w:i/>
        </w:rPr>
        <w:footnoteReference w:id="4"/>
      </w:r>
      <w:r>
        <w:t xml:space="preserve">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D006CA" w:rsidRPr="004E2DB2" w:rsidRDefault="00D006CA" w:rsidP="009A224D">
      <w:pPr>
        <w:pStyle w:val="afd"/>
        <w:keepNext/>
        <w:keepLines/>
        <w:ind w:firstLine="851"/>
        <w:rPr>
          <w:sz w:val="24"/>
          <w:szCs w:val="24"/>
        </w:rPr>
      </w:pPr>
      <w:r>
        <w:rPr>
          <w:sz w:val="24"/>
          <w:szCs w:val="24"/>
        </w:rPr>
        <w:t xml:space="preserve">5.1.3.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D006CA" w:rsidRPr="004E2DB2" w:rsidRDefault="00D006CA" w:rsidP="009A224D">
      <w:pPr>
        <w:pStyle w:val="afd"/>
        <w:keepNext/>
        <w:keepLines/>
        <w:ind w:firstLine="851"/>
        <w:rPr>
          <w:sz w:val="24"/>
          <w:szCs w:val="24"/>
        </w:rPr>
      </w:pPr>
      <w:r>
        <w:rPr>
          <w:sz w:val="24"/>
          <w:szCs w:val="24"/>
        </w:rPr>
        <w:lastRenderedPageBreak/>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D006CA" w:rsidRPr="004E2DB2" w:rsidRDefault="00D006CA" w:rsidP="009A224D">
      <w:pPr>
        <w:keepNext/>
        <w:keepLines/>
        <w:ind w:firstLine="851"/>
        <w:jc w:val="both"/>
      </w:pPr>
      <w:r>
        <w:t>5.1.5.</w:t>
      </w:r>
      <w: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D006CA" w:rsidRPr="004E2DB2" w:rsidRDefault="00D006CA" w:rsidP="009A224D">
      <w:pPr>
        <w:keepNext/>
        <w:keepLines/>
        <w:ind w:firstLine="851"/>
        <w:jc w:val="both"/>
      </w:pPr>
      <w:r>
        <w:t>5.1.6.</w:t>
      </w:r>
      <w: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D006CA" w:rsidRPr="004E2DB2" w:rsidRDefault="00D006CA" w:rsidP="009A224D">
      <w:pPr>
        <w:keepNext/>
        <w:keepLines/>
        <w:ind w:firstLine="851"/>
        <w:jc w:val="both"/>
      </w:pPr>
      <w:r>
        <w:t>5.1.7.</w:t>
      </w:r>
      <w:r>
        <w:tab/>
        <w:t>Осуществить временное присоединение всех необходимых коммуникаций на период выполнения Работ на Строительной площадке.</w:t>
      </w:r>
    </w:p>
    <w:p w:rsidR="00D006CA" w:rsidRPr="004E2DB2" w:rsidRDefault="00D006CA" w:rsidP="009A224D">
      <w:pPr>
        <w:keepNext/>
        <w:keepLines/>
        <w:ind w:firstLine="851"/>
        <w:jc w:val="both"/>
      </w:pPr>
      <w:r>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D006CA" w:rsidRPr="004E2DB2" w:rsidRDefault="00D006CA" w:rsidP="009A224D">
      <w:pPr>
        <w:keepNext/>
        <w:keepLines/>
        <w:ind w:firstLine="851"/>
        <w:jc w:val="both"/>
      </w:pPr>
      <w:r>
        <w:t>5.1.9.</w:t>
      </w:r>
      <w:r>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D006CA" w:rsidRPr="004E2DB2" w:rsidRDefault="00D006CA" w:rsidP="009A224D">
      <w:pPr>
        <w:keepNext/>
        <w:keepLines/>
        <w:ind w:firstLine="851"/>
        <w:jc w:val="both"/>
      </w:pPr>
      <w:r>
        <w:t>5.1.10. За свой счет выполнять все гарантийные обязательства Подрядчика, установленные настоящим Договором.</w:t>
      </w:r>
    </w:p>
    <w:p w:rsidR="00D006CA" w:rsidRPr="004E2DB2" w:rsidRDefault="00D006CA" w:rsidP="009A224D">
      <w:pPr>
        <w:keepNext/>
        <w:keepLines/>
        <w:ind w:firstLine="851"/>
        <w:jc w:val="both"/>
      </w:pPr>
      <w:r>
        <w:t xml:space="preserve">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D006CA" w:rsidRPr="004E2DB2" w:rsidRDefault="00D006CA" w:rsidP="009A224D">
      <w:pPr>
        <w:keepNext/>
        <w:keepLines/>
        <w:ind w:firstLine="851"/>
        <w:jc w:val="both"/>
      </w:pPr>
      <w:r>
        <w:t xml:space="preserve">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D006CA" w:rsidRPr="004E2DB2" w:rsidRDefault="00D006CA" w:rsidP="009A224D">
      <w:pPr>
        <w:pStyle w:val="afd"/>
        <w:keepNext/>
        <w:keepLines/>
        <w:ind w:firstLine="851"/>
        <w:rPr>
          <w:sz w:val="24"/>
          <w:szCs w:val="24"/>
        </w:rPr>
      </w:pPr>
      <w:r>
        <w:rPr>
          <w:sz w:val="24"/>
          <w:szCs w:val="24"/>
        </w:rPr>
        <w:t xml:space="preserve">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D006CA" w:rsidRPr="004E2DB2" w:rsidRDefault="00D006CA" w:rsidP="009A224D">
      <w:pPr>
        <w:keepNext/>
        <w:keepLines/>
        <w:ind w:firstLine="851"/>
        <w:jc w:val="both"/>
      </w:pPr>
      <w:r>
        <w:t>5.1.1</w:t>
      </w:r>
      <w:r w:rsidR="001309A3">
        <w:t>4</w:t>
      </w:r>
      <w:r>
        <w:t>.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D006CA" w:rsidRPr="004E2DB2" w:rsidRDefault="00D006CA" w:rsidP="009A224D">
      <w:pPr>
        <w:keepNext/>
        <w:keepLines/>
        <w:ind w:firstLine="851"/>
        <w:jc w:val="both"/>
      </w:pPr>
      <w:r>
        <w:t>5.1.1</w:t>
      </w:r>
      <w:r w:rsidR="001309A3">
        <w:t>5</w:t>
      </w:r>
      <w:r>
        <w:t xml:space="preserve">.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D006CA" w:rsidRPr="004E2DB2" w:rsidRDefault="00D006CA" w:rsidP="009A224D">
      <w:pPr>
        <w:keepNext/>
        <w:keepLines/>
        <w:tabs>
          <w:tab w:val="left" w:pos="900"/>
        </w:tabs>
        <w:ind w:firstLine="851"/>
        <w:jc w:val="both"/>
      </w:pPr>
      <w:r>
        <w:lastRenderedPageBreak/>
        <w:t>5.1.1</w:t>
      </w:r>
      <w:r w:rsidR="001309A3">
        <w:t>6</w:t>
      </w:r>
      <w:r>
        <w:t xml:space="preserve">. 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rsidR="00D006CA" w:rsidRPr="004E2DB2" w:rsidRDefault="00D006CA" w:rsidP="009A224D">
      <w:pPr>
        <w:pStyle w:val="afd"/>
        <w:keepNext/>
        <w:keepLines/>
        <w:ind w:firstLine="851"/>
        <w:rPr>
          <w:sz w:val="24"/>
          <w:szCs w:val="24"/>
        </w:rPr>
      </w:pPr>
      <w:r>
        <w:rPr>
          <w:sz w:val="24"/>
          <w:szCs w:val="24"/>
        </w:rPr>
        <w:t>5.1.1</w:t>
      </w:r>
      <w:r w:rsidR="001309A3">
        <w:rPr>
          <w:sz w:val="24"/>
          <w:szCs w:val="24"/>
        </w:rPr>
        <w:t>7</w:t>
      </w:r>
      <w:r>
        <w:rPr>
          <w:sz w:val="24"/>
          <w:szCs w:val="24"/>
        </w:rPr>
        <w:t>.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D006CA" w:rsidRPr="004E2DB2" w:rsidRDefault="00D006CA" w:rsidP="009A224D">
      <w:pPr>
        <w:keepNext/>
        <w:keepLines/>
        <w:tabs>
          <w:tab w:val="left" w:pos="993"/>
        </w:tabs>
        <w:ind w:firstLine="851"/>
        <w:jc w:val="both"/>
      </w:pPr>
      <w:r>
        <w:t>5.1.1</w:t>
      </w:r>
      <w:r w:rsidR="001309A3">
        <w:t>8</w:t>
      </w:r>
      <w:r>
        <w:t xml:space="preserve">.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D006CA" w:rsidRPr="004E2DB2" w:rsidRDefault="00D006CA" w:rsidP="009A224D">
      <w:pPr>
        <w:keepNext/>
        <w:keepLines/>
        <w:tabs>
          <w:tab w:val="left" w:pos="993"/>
        </w:tabs>
        <w:ind w:firstLine="851"/>
        <w:jc w:val="both"/>
      </w:pPr>
      <w:r>
        <w:t>5.1.</w:t>
      </w:r>
      <w:r w:rsidR="001309A3">
        <w:t>19</w:t>
      </w:r>
      <w:r>
        <w:t>.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D006CA" w:rsidRPr="004E2DB2" w:rsidRDefault="00D006CA" w:rsidP="009A224D">
      <w:pPr>
        <w:pStyle w:val="afd"/>
        <w:keepNext/>
        <w:keepLines/>
        <w:ind w:firstLine="851"/>
        <w:rPr>
          <w:sz w:val="24"/>
          <w:szCs w:val="24"/>
        </w:rPr>
      </w:pPr>
      <w:r>
        <w:rPr>
          <w:sz w:val="24"/>
          <w:szCs w:val="24"/>
        </w:rPr>
        <w:t>5.1.2</w:t>
      </w:r>
      <w:r w:rsidR="001309A3">
        <w:rPr>
          <w:sz w:val="24"/>
          <w:szCs w:val="24"/>
        </w:rPr>
        <w:t>0</w:t>
      </w:r>
      <w:r>
        <w:rPr>
          <w:sz w:val="24"/>
          <w:szCs w:val="24"/>
        </w:rPr>
        <w:t>.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D006CA" w:rsidRPr="004E2DB2" w:rsidRDefault="00D006CA" w:rsidP="009A224D">
      <w:pPr>
        <w:pStyle w:val="afd"/>
        <w:keepNext/>
        <w:keepLines/>
        <w:ind w:firstLine="851"/>
        <w:rPr>
          <w:sz w:val="24"/>
          <w:szCs w:val="24"/>
        </w:rPr>
      </w:pPr>
      <w:r>
        <w:rPr>
          <w:sz w:val="24"/>
          <w:szCs w:val="24"/>
        </w:rPr>
        <w:t>5.1.2</w:t>
      </w:r>
      <w:r w:rsidR="001309A3">
        <w:rPr>
          <w:sz w:val="24"/>
          <w:szCs w:val="24"/>
        </w:rPr>
        <w:t>1</w:t>
      </w:r>
      <w:r>
        <w:rPr>
          <w:sz w:val="24"/>
          <w:szCs w:val="24"/>
        </w:rPr>
        <w:t>.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D006CA" w:rsidRPr="004E2DB2" w:rsidRDefault="00D006CA" w:rsidP="009A224D">
      <w:pPr>
        <w:keepNext/>
        <w:keepLines/>
        <w:tabs>
          <w:tab w:val="left" w:pos="720"/>
        </w:tabs>
        <w:ind w:firstLine="851"/>
        <w:jc w:val="both"/>
      </w:pPr>
      <w:r>
        <w:t>5.1.2</w:t>
      </w:r>
      <w:r w:rsidR="001309A3">
        <w:t>2</w:t>
      </w:r>
      <w:r>
        <w:t>. 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D006CA" w:rsidRPr="004E2DB2" w:rsidRDefault="00D006CA" w:rsidP="009A224D">
      <w:pPr>
        <w:pStyle w:val="afd"/>
        <w:keepNext/>
        <w:keepLines/>
        <w:tabs>
          <w:tab w:val="left" w:pos="720"/>
        </w:tabs>
        <w:ind w:firstLine="851"/>
        <w:rPr>
          <w:sz w:val="24"/>
          <w:szCs w:val="24"/>
        </w:rPr>
      </w:pPr>
      <w:r>
        <w:rPr>
          <w:sz w:val="24"/>
          <w:szCs w:val="24"/>
        </w:rPr>
        <w:t>5.1.2</w:t>
      </w:r>
      <w:r w:rsidR="001309A3">
        <w:rPr>
          <w:sz w:val="24"/>
          <w:szCs w:val="24"/>
        </w:rPr>
        <w:t>3</w:t>
      </w:r>
      <w:r>
        <w:rPr>
          <w:sz w:val="24"/>
          <w:szCs w:val="24"/>
        </w:rPr>
        <w:t xml:space="preserve">.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D006CA" w:rsidRPr="004E2DB2" w:rsidRDefault="00D006CA" w:rsidP="009A224D">
      <w:pPr>
        <w:keepNext/>
        <w:keepLines/>
        <w:ind w:firstLine="851"/>
        <w:jc w:val="both"/>
      </w:pPr>
      <w:r>
        <w:t>5.1.2</w:t>
      </w:r>
      <w:r w:rsidR="001309A3">
        <w:t>4</w:t>
      </w:r>
      <w:r>
        <w:t>. Выполнять в полном объеме свои обязательства, поименованные в иных статьях настоящего Договора.</w:t>
      </w:r>
    </w:p>
    <w:p w:rsidR="00D006CA" w:rsidRPr="004E2DB2" w:rsidRDefault="00D006CA" w:rsidP="009A224D">
      <w:pPr>
        <w:keepNext/>
        <w:keepLines/>
        <w:ind w:firstLine="851"/>
        <w:jc w:val="both"/>
      </w:pPr>
      <w:r>
        <w:t>5.1.2</w:t>
      </w:r>
      <w:r w:rsidR="001309A3">
        <w:t>5</w:t>
      </w:r>
      <w:r>
        <w:t>. 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
    <w:p w:rsidR="00D006CA" w:rsidRPr="004E2DB2" w:rsidRDefault="00D006CA" w:rsidP="009A224D">
      <w:pPr>
        <w:keepNext/>
        <w:keepLines/>
        <w:ind w:firstLine="851"/>
        <w:jc w:val="both"/>
      </w:pPr>
      <w:r>
        <w:t>5.1.2</w:t>
      </w:r>
      <w:r w:rsidR="001309A3">
        <w:t>6</w:t>
      </w:r>
      <w:r>
        <w:t>. Принять до начала выполнения Работ Строительную площадку.</w:t>
      </w:r>
    </w:p>
    <w:p w:rsidR="00D006CA" w:rsidRPr="004E2DB2" w:rsidRDefault="00D006CA" w:rsidP="009A224D">
      <w:pPr>
        <w:pStyle w:val="afd"/>
        <w:keepNext/>
        <w:keepLines/>
        <w:ind w:firstLine="851"/>
        <w:rPr>
          <w:sz w:val="24"/>
          <w:szCs w:val="24"/>
        </w:rPr>
      </w:pPr>
      <w:r>
        <w:rPr>
          <w:sz w:val="24"/>
          <w:szCs w:val="24"/>
        </w:rPr>
        <w:t>5.1.2</w:t>
      </w:r>
      <w:r w:rsidR="001309A3">
        <w:rPr>
          <w:sz w:val="24"/>
          <w:szCs w:val="24"/>
        </w:rPr>
        <w:t>7</w:t>
      </w:r>
      <w:r>
        <w:rPr>
          <w:sz w:val="24"/>
          <w:szCs w:val="24"/>
        </w:rPr>
        <w:t>. Применять системы контроля качества, достаточные для надлежащего исполнения обязательств по Договору.</w:t>
      </w:r>
    </w:p>
    <w:p w:rsidR="00D006CA" w:rsidRPr="004E2DB2" w:rsidRDefault="00D006CA" w:rsidP="009A224D">
      <w:pPr>
        <w:keepNext/>
        <w:keepLines/>
        <w:ind w:firstLine="851"/>
        <w:jc w:val="both"/>
      </w:pPr>
      <w:r>
        <w:t>5.1.2</w:t>
      </w:r>
      <w:r w:rsidR="001309A3">
        <w:t>8</w:t>
      </w:r>
      <w:r>
        <w:t>.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D006CA" w:rsidRPr="004E2DB2" w:rsidRDefault="00D006CA" w:rsidP="009A224D">
      <w:pPr>
        <w:keepNext/>
        <w:keepLines/>
        <w:ind w:firstLine="851"/>
        <w:jc w:val="both"/>
      </w:pPr>
      <w:r>
        <w:lastRenderedPageBreak/>
        <w:t>5.1.</w:t>
      </w:r>
      <w:r w:rsidR="001309A3">
        <w:t>29</w:t>
      </w:r>
      <w:r>
        <w:t>.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D006CA" w:rsidRPr="004E2DB2" w:rsidRDefault="00D006CA" w:rsidP="009A224D">
      <w:pPr>
        <w:keepNext/>
        <w:keepLines/>
        <w:ind w:firstLine="851"/>
        <w:jc w:val="both"/>
      </w:pPr>
      <w:r>
        <w:t>5.1.3</w:t>
      </w:r>
      <w:r w:rsidR="001309A3">
        <w:t>0</w:t>
      </w:r>
      <w:r>
        <w:t xml:space="preserve">.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D006CA" w:rsidRPr="004E2DB2" w:rsidRDefault="00D006CA" w:rsidP="009A224D">
      <w:pPr>
        <w:keepNext/>
        <w:keepLines/>
        <w:ind w:firstLine="851"/>
        <w:jc w:val="both"/>
      </w:pPr>
      <w:r>
        <w:t>5.1.3</w:t>
      </w:r>
      <w:r w:rsidR="001309A3">
        <w:t>1</w:t>
      </w:r>
      <w:r>
        <w:t>. Возместить Заказчику ущерб, причиненный Подрядчиком имуществу Заказчика в соответствии с законодательством Российской Федерации.</w:t>
      </w:r>
    </w:p>
    <w:p w:rsidR="00D006CA" w:rsidRPr="004E2DB2" w:rsidRDefault="00D006CA" w:rsidP="009A224D">
      <w:pPr>
        <w:keepNext/>
        <w:keepLines/>
        <w:ind w:firstLine="851"/>
        <w:jc w:val="both"/>
      </w:pPr>
      <w:r>
        <w:t>5.1.3</w:t>
      </w:r>
      <w:r w:rsidR="001309A3">
        <w:t>2</w:t>
      </w:r>
      <w:r>
        <w:t xml:space="preserve">. Незамедлительно уведомлять Заказчика о выявленных дефектах в Рабочей документации, при необходимости, обсуждать документацию с Заказчиком. </w:t>
      </w:r>
    </w:p>
    <w:p w:rsidR="00D006CA" w:rsidRPr="004E2DB2" w:rsidRDefault="00D006CA" w:rsidP="009A224D">
      <w:pPr>
        <w:keepNext/>
        <w:keepLines/>
        <w:ind w:firstLine="851"/>
        <w:jc w:val="both"/>
      </w:pPr>
      <w:r>
        <w:t>5.1.3</w:t>
      </w:r>
      <w:r w:rsidR="001309A3">
        <w:t>3</w:t>
      </w:r>
      <w:r>
        <w:t>.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D006CA" w:rsidRPr="004E2DB2" w:rsidRDefault="00D006CA" w:rsidP="009A224D">
      <w:pPr>
        <w:keepNext/>
        <w:keepLines/>
        <w:tabs>
          <w:tab w:val="left" w:pos="900"/>
        </w:tabs>
        <w:ind w:firstLine="851"/>
        <w:jc w:val="both"/>
      </w:pPr>
      <w:r>
        <w:t>5.1.3</w:t>
      </w:r>
      <w:r w:rsidR="001309A3">
        <w:t>4</w:t>
      </w:r>
      <w:r>
        <w:t>.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D006CA" w:rsidRPr="004E2DB2" w:rsidRDefault="00D006CA" w:rsidP="009A224D">
      <w:pPr>
        <w:keepNext/>
        <w:keepLines/>
        <w:tabs>
          <w:tab w:val="left" w:pos="993"/>
        </w:tabs>
        <w:ind w:firstLine="851"/>
        <w:jc w:val="both"/>
      </w:pPr>
      <w:r>
        <w:t>5.1.3</w:t>
      </w:r>
      <w:r w:rsidR="001309A3">
        <w:t>5</w:t>
      </w:r>
      <w:r>
        <w:t xml:space="preserve">. Произвести за </w:t>
      </w:r>
      <w:r w:rsidR="001309A3">
        <w:t>5</w:t>
      </w:r>
      <w:r>
        <w:t xml:space="preserve"> (</w:t>
      </w:r>
      <w:r w:rsidR="001309A3">
        <w:t>Пять</w:t>
      </w:r>
      <w:r>
        <w:t xml:space="preserve">) </w:t>
      </w:r>
      <w:r w:rsidR="001309A3">
        <w:t>дней</w:t>
      </w:r>
      <w:r>
        <w:t xml:space="preserve">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
    <w:p w:rsidR="00D006CA" w:rsidRPr="004E2DB2" w:rsidRDefault="00D006CA" w:rsidP="009A224D">
      <w:pPr>
        <w:keepNext/>
        <w:keepLines/>
        <w:tabs>
          <w:tab w:val="left" w:pos="993"/>
        </w:tabs>
        <w:ind w:firstLine="851"/>
        <w:jc w:val="both"/>
      </w:pPr>
      <w:r>
        <w:t>5.1.3</w:t>
      </w:r>
      <w:r w:rsidR="001309A3">
        <w:t>6</w:t>
      </w:r>
      <w:r>
        <w:t>. 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D006CA" w:rsidRPr="004E2DB2" w:rsidRDefault="00D006CA" w:rsidP="009A224D">
      <w:pPr>
        <w:keepNext/>
        <w:keepLines/>
        <w:tabs>
          <w:tab w:val="left" w:pos="993"/>
        </w:tabs>
        <w:ind w:firstLine="851"/>
        <w:jc w:val="both"/>
      </w:pPr>
      <w:r>
        <w:t>5.1.3</w:t>
      </w:r>
      <w:r w:rsidR="001309A3">
        <w:t>7</w:t>
      </w:r>
      <w:r>
        <w:t>. Произвести пуско-наладочные работы, включая необходимые испытания Результата Работ, в порядке в соответствии с настоящим Договором.</w:t>
      </w:r>
    </w:p>
    <w:p w:rsidR="00D006CA" w:rsidRPr="004E2DB2" w:rsidRDefault="00D006CA" w:rsidP="009A224D">
      <w:pPr>
        <w:keepNext/>
        <w:keepLines/>
        <w:tabs>
          <w:tab w:val="left" w:pos="993"/>
        </w:tabs>
        <w:ind w:firstLine="851"/>
        <w:jc w:val="both"/>
      </w:pPr>
      <w:r>
        <w:t>5.1.</w:t>
      </w:r>
      <w:r w:rsidR="001309A3">
        <w:t>38</w:t>
      </w:r>
      <w:r>
        <w:t xml:space="preserve">.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t>релокацию</w:t>
      </w:r>
      <w:proofErr w:type="spellEnd"/>
      <w:r>
        <w:t>, питание и временное проживание, прачечную и другие.</w:t>
      </w:r>
    </w:p>
    <w:p w:rsidR="00D006CA" w:rsidRPr="004E2DB2" w:rsidRDefault="00D006CA" w:rsidP="009A224D">
      <w:pPr>
        <w:keepNext/>
        <w:keepLines/>
        <w:tabs>
          <w:tab w:val="left" w:pos="993"/>
        </w:tabs>
        <w:ind w:firstLine="851"/>
        <w:jc w:val="both"/>
      </w:pPr>
      <w:r>
        <w:t>5.1.</w:t>
      </w:r>
      <w:r w:rsidR="001309A3">
        <w:t>39</w:t>
      </w:r>
      <w:r>
        <w:t>. 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rsidR="00D006CA" w:rsidRPr="004E2DB2" w:rsidRDefault="00D006CA" w:rsidP="009A224D">
      <w:pPr>
        <w:keepNext/>
        <w:keepLines/>
        <w:tabs>
          <w:tab w:val="left" w:pos="993"/>
        </w:tabs>
        <w:ind w:firstLine="851"/>
        <w:jc w:val="both"/>
      </w:pPr>
      <w:r>
        <w:t>5.1.4</w:t>
      </w:r>
      <w:r w:rsidR="001309A3">
        <w:t>0</w:t>
      </w:r>
      <w:r>
        <w:t>.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D006CA" w:rsidRPr="004E2DB2" w:rsidRDefault="00D006CA" w:rsidP="009A224D">
      <w:pPr>
        <w:keepNext/>
        <w:keepLines/>
        <w:tabs>
          <w:tab w:val="left" w:pos="993"/>
        </w:tabs>
        <w:ind w:firstLine="851"/>
        <w:jc w:val="both"/>
      </w:pPr>
      <w:r>
        <w:lastRenderedPageBreak/>
        <w:t>5.1.4</w:t>
      </w:r>
      <w:r w:rsidR="001309A3">
        <w:t>1</w:t>
      </w:r>
      <w:r>
        <w:t>.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rsidR="00D006CA" w:rsidRPr="004E2DB2" w:rsidRDefault="00D006CA" w:rsidP="009A224D">
      <w:pPr>
        <w:keepNext/>
        <w:keepLines/>
        <w:tabs>
          <w:tab w:val="left" w:pos="993"/>
        </w:tabs>
        <w:ind w:firstLine="851"/>
        <w:jc w:val="both"/>
      </w:pPr>
      <w:r>
        <w:t>5.1.4</w:t>
      </w:r>
      <w:r w:rsidR="001309A3">
        <w:t>2</w:t>
      </w:r>
      <w:r>
        <w:t>.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D006CA" w:rsidRPr="004E2DB2" w:rsidRDefault="00D006CA" w:rsidP="009A224D">
      <w:pPr>
        <w:keepNext/>
        <w:keepLines/>
        <w:tabs>
          <w:tab w:val="left" w:pos="993"/>
        </w:tabs>
        <w:ind w:firstLine="851"/>
        <w:jc w:val="both"/>
      </w:pPr>
      <w:r>
        <w:t>5.1.4</w:t>
      </w:r>
      <w:r w:rsidR="001309A3">
        <w:t>3</w:t>
      </w:r>
      <w:r>
        <w:t>.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D006CA" w:rsidRPr="004E2DB2" w:rsidRDefault="00D006CA" w:rsidP="009A224D">
      <w:pPr>
        <w:keepNext/>
        <w:keepLines/>
        <w:tabs>
          <w:tab w:val="left" w:pos="993"/>
        </w:tabs>
        <w:ind w:firstLine="851"/>
        <w:jc w:val="both"/>
      </w:pPr>
      <w:r>
        <w:t>5.1.4</w:t>
      </w:r>
      <w:r w:rsidR="001309A3">
        <w:t>4</w:t>
      </w:r>
      <w:r>
        <w:t>. Согласовывать с Заказчиком и представителями Заказчика порядок ведения Работ на Объекте и обеспечить его соблюдение.</w:t>
      </w:r>
    </w:p>
    <w:p w:rsidR="00D006CA" w:rsidRPr="004E2DB2" w:rsidRDefault="00D006CA" w:rsidP="009A224D">
      <w:pPr>
        <w:keepNext/>
        <w:keepLines/>
        <w:tabs>
          <w:tab w:val="left" w:pos="993"/>
        </w:tabs>
        <w:ind w:firstLine="851"/>
        <w:jc w:val="both"/>
      </w:pPr>
      <w:r>
        <w:t>5.1.4</w:t>
      </w:r>
      <w:r w:rsidR="001309A3">
        <w:t>5</w:t>
      </w:r>
      <w:r>
        <w:t>.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D006CA" w:rsidRPr="004E2DB2" w:rsidRDefault="00D006CA" w:rsidP="009A224D">
      <w:pPr>
        <w:keepNext/>
        <w:keepLines/>
        <w:tabs>
          <w:tab w:val="left" w:pos="993"/>
        </w:tabs>
        <w:ind w:firstLine="851"/>
        <w:jc w:val="both"/>
      </w:pPr>
      <w:r>
        <w:t>5.1.4</w:t>
      </w:r>
      <w:r w:rsidR="001309A3">
        <w:t>6</w:t>
      </w:r>
      <w:r>
        <w:t>. Не превышать допустимые нормы загрязнения окружающей среды, а в случае такого допущения, нести ответственность перед компетентными органами.</w:t>
      </w:r>
    </w:p>
    <w:p w:rsidR="00D006CA" w:rsidRPr="004E2DB2" w:rsidRDefault="00D006CA" w:rsidP="009A224D">
      <w:pPr>
        <w:keepNext/>
        <w:keepLines/>
        <w:tabs>
          <w:tab w:val="left" w:pos="993"/>
        </w:tabs>
        <w:ind w:firstLine="851"/>
        <w:jc w:val="both"/>
      </w:pPr>
      <w:r>
        <w:t>5.1.4</w:t>
      </w:r>
      <w:r w:rsidR="001309A3">
        <w:t>7</w:t>
      </w:r>
      <w:r>
        <w:t>.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D006CA" w:rsidRPr="004E2DB2" w:rsidRDefault="00D006CA" w:rsidP="009A224D">
      <w:pPr>
        <w:keepNext/>
        <w:keepLines/>
        <w:tabs>
          <w:tab w:val="left" w:pos="993"/>
        </w:tabs>
        <w:ind w:firstLine="851"/>
        <w:jc w:val="both"/>
      </w:pPr>
      <w:r>
        <w:t>5.1.</w:t>
      </w:r>
      <w:r w:rsidR="001309A3">
        <w:t>48</w:t>
      </w:r>
      <w:r>
        <w:t>.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D006CA" w:rsidRPr="004E2DB2" w:rsidRDefault="00D006CA" w:rsidP="009A224D">
      <w:pPr>
        <w:keepNext/>
        <w:keepLines/>
        <w:tabs>
          <w:tab w:val="left" w:pos="993"/>
        </w:tabs>
        <w:ind w:firstLine="851"/>
        <w:jc w:val="both"/>
      </w:pPr>
      <w:r>
        <w:t>5.1.</w:t>
      </w:r>
      <w:r w:rsidR="001309A3">
        <w:t>49</w:t>
      </w:r>
      <w:r>
        <w:t>.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rsidR="00D006CA" w:rsidRPr="004E2DB2" w:rsidRDefault="00D006CA" w:rsidP="009A224D">
      <w:pPr>
        <w:keepNext/>
        <w:keepLines/>
        <w:tabs>
          <w:tab w:val="left" w:pos="993"/>
        </w:tabs>
        <w:ind w:firstLine="851"/>
        <w:jc w:val="both"/>
      </w:pPr>
      <w:r>
        <w:t>5.1.5</w:t>
      </w:r>
      <w:r w:rsidR="001309A3">
        <w:t>0</w:t>
      </w:r>
      <w:r>
        <w:t>.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D006CA" w:rsidRPr="004E2DB2" w:rsidRDefault="00D006CA" w:rsidP="009A224D">
      <w:pPr>
        <w:keepNext/>
        <w:keepLines/>
        <w:tabs>
          <w:tab w:val="left" w:pos="993"/>
        </w:tabs>
        <w:ind w:firstLine="851"/>
        <w:jc w:val="both"/>
      </w:pPr>
      <w:r>
        <w:t>5.1.5</w:t>
      </w:r>
      <w:r w:rsidR="001309A3">
        <w:t>1</w:t>
      </w:r>
      <w:r>
        <w:t>.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пожарной безопасности и экологии (Приложение № 6 к Договору).</w:t>
      </w:r>
    </w:p>
    <w:p w:rsidR="00D006CA" w:rsidRPr="004E2DB2" w:rsidRDefault="00D006CA" w:rsidP="009A224D">
      <w:pPr>
        <w:keepNext/>
        <w:keepLines/>
        <w:tabs>
          <w:tab w:val="left" w:pos="993"/>
        </w:tabs>
        <w:ind w:firstLine="851"/>
        <w:jc w:val="both"/>
      </w:pPr>
      <w:r>
        <w:t>5.1.5</w:t>
      </w:r>
      <w:r w:rsidR="001309A3">
        <w:t>2</w:t>
      </w:r>
      <w:r>
        <w:t>.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rsidR="00D006CA" w:rsidRPr="004E2DB2" w:rsidRDefault="00D006CA" w:rsidP="009A224D">
      <w:pPr>
        <w:keepNext/>
        <w:keepLines/>
        <w:tabs>
          <w:tab w:val="left" w:pos="993"/>
        </w:tabs>
        <w:ind w:firstLine="851"/>
        <w:jc w:val="both"/>
      </w:pPr>
      <w:r>
        <w:lastRenderedPageBreak/>
        <w:t>5.1.5</w:t>
      </w:r>
      <w:r w:rsidR="001309A3">
        <w:t>3</w:t>
      </w:r>
      <w:r>
        <w:t>.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D006CA" w:rsidRPr="004E2DB2" w:rsidRDefault="00D006CA" w:rsidP="009A224D">
      <w:pPr>
        <w:keepNext/>
        <w:keepLines/>
        <w:ind w:firstLine="851"/>
        <w:jc w:val="both"/>
        <w:rPr>
          <w:u w:val="single"/>
        </w:rPr>
      </w:pPr>
      <w:r>
        <w:t>5.2.</w:t>
      </w:r>
      <w:r>
        <w:tab/>
      </w:r>
      <w:r>
        <w:rPr>
          <w:u w:val="single"/>
        </w:rPr>
        <w:t>Подрядчик вправе:</w:t>
      </w:r>
    </w:p>
    <w:p w:rsidR="00D006CA" w:rsidRPr="004E2DB2" w:rsidRDefault="00D006CA" w:rsidP="009A224D">
      <w:pPr>
        <w:keepNext/>
        <w:keepLines/>
        <w:ind w:firstLine="851"/>
        <w:jc w:val="both"/>
      </w:pPr>
      <w:r>
        <w:t>5.2.1.</w:t>
      </w:r>
      <w:r>
        <w:tab/>
        <w:t>Предлагать Заказчику изменения, позволяющие повысить качество и сократить срок выполнения Работ по Договору.</w:t>
      </w:r>
    </w:p>
    <w:p w:rsidR="00D006CA" w:rsidRPr="004E2DB2" w:rsidRDefault="00D006CA" w:rsidP="009A224D">
      <w:pPr>
        <w:keepNext/>
        <w:keepLines/>
        <w:ind w:firstLine="851"/>
        <w:jc w:val="both"/>
      </w:pPr>
      <w:r>
        <w:t>5.2.2.</w:t>
      </w:r>
      <w:r>
        <w:tab/>
        <w:t xml:space="preserve">Требовать от Заказчика исполнение обязательств Заказчика в порядке и сроки, предусмотренные Договором. </w:t>
      </w:r>
    </w:p>
    <w:p w:rsidR="00D006CA" w:rsidRPr="004E2DB2" w:rsidRDefault="00D006CA" w:rsidP="009A224D">
      <w:pPr>
        <w:keepNext/>
        <w:keepLines/>
        <w:ind w:firstLine="851"/>
        <w:jc w:val="both"/>
      </w:pPr>
      <w:r>
        <w:t xml:space="preserve">5.3. </w:t>
      </w:r>
      <w:r>
        <w:rPr>
          <w:b/>
          <w:i/>
        </w:rPr>
        <w:t xml:space="preserve">Примеры вариантов: </w:t>
      </w:r>
      <w:r>
        <w:rPr>
          <w:rStyle w:val="af8"/>
          <w:rFonts w:eastAsia="MS Mincho"/>
          <w:b/>
          <w:i/>
        </w:rPr>
        <w:footnoteReference w:id="5"/>
      </w:r>
      <w:r>
        <w:t xml:space="preserve"> </w:t>
      </w:r>
    </w:p>
    <w:p w:rsidR="00D006CA" w:rsidRPr="004E2DB2" w:rsidRDefault="00D006CA" w:rsidP="009A224D">
      <w:pPr>
        <w:keepNext/>
        <w:keepLines/>
        <w:ind w:firstLine="851"/>
        <w:jc w:val="both"/>
        <w:rPr>
          <w:i/>
        </w:rPr>
      </w:pPr>
      <w:r>
        <w:rPr>
          <w:i/>
        </w:rPr>
        <w:t>Подрядчик имеет право привлекать к выполнению Работ по настоящему Договору Субподрядчиков на условиях, предусмотренных настоящим Договором.</w:t>
      </w:r>
    </w:p>
    <w:p w:rsidR="00D006CA" w:rsidRPr="004E2DB2" w:rsidRDefault="00D006CA" w:rsidP="009A224D">
      <w:pPr>
        <w:keepNext/>
        <w:keepLines/>
        <w:ind w:firstLine="851"/>
        <w:jc w:val="both"/>
        <w:rPr>
          <w:i/>
        </w:rPr>
      </w:pPr>
      <w:r>
        <w:rPr>
          <w:i/>
        </w:rPr>
        <w:t>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p>
    <w:p w:rsidR="00D006CA" w:rsidRPr="004E2DB2" w:rsidRDefault="00D006CA" w:rsidP="009A224D">
      <w:pPr>
        <w:keepNext/>
        <w:keepLines/>
        <w:ind w:firstLine="851"/>
        <w:jc w:val="both"/>
        <w:rPr>
          <w:i/>
        </w:rPr>
      </w:pPr>
      <w:r>
        <w:rPr>
          <w:i/>
        </w:rPr>
        <w:t>Подрядчик не имеет права привлекать к выполнению Работ по настоящему Договору Субподрядчиков.</w:t>
      </w:r>
    </w:p>
    <w:p w:rsidR="00D006CA" w:rsidRPr="004E2DB2" w:rsidRDefault="00D006CA" w:rsidP="009A224D">
      <w:pPr>
        <w:keepNext/>
        <w:keepLines/>
        <w:ind w:firstLine="851"/>
        <w:jc w:val="both"/>
      </w:pPr>
      <w: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D006CA" w:rsidRPr="004E2DB2" w:rsidRDefault="00D006CA" w:rsidP="009A224D">
      <w:pPr>
        <w:pStyle w:val="ConsNormal"/>
        <w:keepNext/>
        <w:keepLines/>
        <w:widowControl/>
        <w:ind w:firstLine="0"/>
        <w:rPr>
          <w:rFonts w:ascii="Times New Roman" w:hAnsi="Times New Roman"/>
          <w:b/>
          <w:sz w:val="24"/>
          <w:szCs w:val="24"/>
        </w:rPr>
      </w:pPr>
    </w:p>
    <w:p w:rsidR="00D006CA" w:rsidRPr="004E2DB2" w:rsidRDefault="00D006CA" w:rsidP="009A224D">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6. Персонал Подрядчика</w:t>
      </w:r>
    </w:p>
    <w:p w:rsidR="00D006CA" w:rsidRPr="004E2DB2" w:rsidRDefault="00D006CA" w:rsidP="009A224D">
      <w:pPr>
        <w:pStyle w:val="afd"/>
        <w:keepNext/>
        <w:keepLines/>
        <w:rPr>
          <w:sz w:val="24"/>
          <w:szCs w:val="24"/>
        </w:rPr>
      </w:pPr>
      <w:r>
        <w:rPr>
          <w:sz w:val="24"/>
          <w:szCs w:val="24"/>
        </w:rPr>
        <w:t>6.1. 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rsidR="00D006CA" w:rsidRPr="004E2DB2" w:rsidRDefault="00D006CA" w:rsidP="009A224D">
      <w:pPr>
        <w:pStyle w:val="afd"/>
        <w:keepNext/>
        <w:keepLines/>
        <w:rPr>
          <w:sz w:val="24"/>
          <w:szCs w:val="24"/>
        </w:rPr>
      </w:pPr>
      <w:r>
        <w:rPr>
          <w:sz w:val="24"/>
          <w:szCs w:val="24"/>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D006CA" w:rsidRPr="004E2DB2" w:rsidRDefault="00D006CA" w:rsidP="009A224D">
      <w:pPr>
        <w:keepNext/>
        <w:keepLines/>
        <w:ind w:firstLine="720"/>
        <w:jc w:val="both"/>
      </w:pPr>
      <w: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D006CA" w:rsidRPr="004E2DB2" w:rsidRDefault="00D006CA" w:rsidP="009A224D">
      <w:pPr>
        <w:pStyle w:val="afd"/>
        <w:keepNext/>
        <w:keepLines/>
        <w:rPr>
          <w:sz w:val="24"/>
          <w:szCs w:val="24"/>
        </w:rPr>
      </w:pPr>
      <w:r>
        <w:rPr>
          <w:sz w:val="24"/>
          <w:szCs w:val="24"/>
        </w:rPr>
        <w:t>6.4.  Подрядчик не должен нанимать или пытаться нанять Персонал Подрядчика из числа лиц, работающих у Заказчика.</w:t>
      </w:r>
    </w:p>
    <w:p w:rsidR="00D006CA" w:rsidRPr="004E2DB2" w:rsidRDefault="00D006CA" w:rsidP="009A224D">
      <w:pPr>
        <w:keepNext/>
        <w:keepLines/>
        <w:ind w:firstLine="720"/>
        <w:jc w:val="both"/>
      </w:pPr>
      <w:r>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D006CA" w:rsidRPr="004E2DB2" w:rsidRDefault="00D006CA" w:rsidP="009A224D">
      <w:pPr>
        <w:keepNext/>
        <w:keepLines/>
        <w:ind w:firstLine="720"/>
        <w:jc w:val="both"/>
      </w:pPr>
      <w:r>
        <w:lastRenderedPageBreak/>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D006CA" w:rsidRPr="004E2DB2" w:rsidRDefault="00D006CA" w:rsidP="009A224D">
      <w:pPr>
        <w:keepNext/>
        <w:keepLines/>
        <w:ind w:firstLine="720"/>
        <w:jc w:val="both"/>
      </w:pPr>
      <w:r>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D006CA" w:rsidRPr="004E2DB2" w:rsidRDefault="00D006CA" w:rsidP="009A224D">
      <w:pPr>
        <w:keepNext/>
        <w:keepLines/>
        <w:ind w:firstLine="720"/>
        <w:jc w:val="both"/>
      </w:pPr>
      <w:r>
        <w:t xml:space="preserve">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D006CA" w:rsidRPr="004E2DB2" w:rsidRDefault="00D006CA" w:rsidP="009A224D">
      <w:pPr>
        <w:keepNext/>
        <w:keepLines/>
        <w:ind w:firstLine="720"/>
        <w:jc w:val="both"/>
      </w:pPr>
      <w:r>
        <w:t xml:space="preserve">6.9.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rsidR="00D006CA" w:rsidRPr="004E2DB2" w:rsidRDefault="00D006CA" w:rsidP="009A224D">
      <w:pPr>
        <w:keepNext/>
        <w:keepLines/>
        <w:ind w:firstLine="720"/>
        <w:jc w:val="both"/>
      </w:pPr>
      <w:r>
        <w:t>6.10.</w:t>
      </w:r>
      <w: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D006CA" w:rsidRPr="004E2DB2" w:rsidRDefault="00D006CA" w:rsidP="009A224D">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7. Проектная и рабочая документация</w:t>
      </w:r>
    </w:p>
    <w:p w:rsidR="00D006CA" w:rsidRPr="004E2DB2" w:rsidRDefault="00D006CA" w:rsidP="009A224D">
      <w:pPr>
        <w:pStyle w:val="afd"/>
        <w:keepNext/>
        <w:keepLines/>
        <w:rPr>
          <w:sz w:val="24"/>
          <w:szCs w:val="24"/>
        </w:rPr>
      </w:pPr>
      <w:r>
        <w:rPr>
          <w:sz w:val="24"/>
          <w:szCs w:val="24"/>
        </w:rPr>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D006CA" w:rsidRPr="004E2DB2" w:rsidRDefault="00D006CA" w:rsidP="009A224D">
      <w:pPr>
        <w:keepNext/>
        <w:keepLines/>
        <w:ind w:firstLine="720"/>
        <w:jc w:val="both"/>
      </w:pPr>
      <w:r>
        <w:t xml:space="preserve">7.2. </w:t>
      </w:r>
      <w:r>
        <w:rPr>
          <w:i/>
        </w:rPr>
        <w:t xml:space="preserve">Проектная документация </w:t>
      </w:r>
      <w:r>
        <w:t>Исходные данные, согласно требованиям Приложения №3 к Договору «Перечень исходных данных», предоставляются Заказчиком Подрядчику в течение 5 (Пяти) рабочих дней с даты заключения Договора.</w:t>
      </w:r>
    </w:p>
    <w:p w:rsidR="00D006CA" w:rsidRPr="004E2DB2" w:rsidRDefault="00D006CA" w:rsidP="009A224D">
      <w:pPr>
        <w:keepNext/>
        <w:keepLines/>
        <w:ind w:firstLine="720"/>
        <w:jc w:val="both"/>
      </w:pPr>
      <w:r>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D006CA" w:rsidRPr="004E2DB2" w:rsidRDefault="00D006CA" w:rsidP="009A224D">
      <w:pPr>
        <w:keepNext/>
        <w:keepLines/>
        <w:ind w:firstLine="720"/>
        <w:jc w:val="both"/>
      </w:pPr>
    </w:p>
    <w:p w:rsidR="00D006CA" w:rsidRPr="004E2DB2" w:rsidRDefault="00D006CA" w:rsidP="009A224D">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8. Субподрядчики/Поставщики. Права и обязанности Субподрядчиков/Поставщиков</w:t>
      </w:r>
    </w:p>
    <w:p w:rsidR="00D006CA" w:rsidRPr="004E2DB2" w:rsidRDefault="00D006CA" w:rsidP="009A224D">
      <w:pPr>
        <w:pStyle w:val="ConsNormal"/>
        <w:keepNext/>
        <w:keepLines/>
        <w:widowControl/>
        <w:ind w:firstLine="851"/>
        <w:jc w:val="both"/>
        <w:rPr>
          <w:rFonts w:ascii="Times New Roman" w:hAnsi="Times New Roman"/>
          <w:sz w:val="24"/>
          <w:szCs w:val="24"/>
        </w:rPr>
      </w:pPr>
      <w:r>
        <w:rPr>
          <w:rFonts w:ascii="Times New Roman" w:hAnsi="Times New Roman"/>
          <w:sz w:val="24"/>
          <w:szCs w:val="24"/>
        </w:rPr>
        <w:lastRenderedPageBreak/>
        <w:t>8.1.</w:t>
      </w:r>
      <w:r>
        <w:rPr>
          <w:rFonts w:ascii="Times New Roman" w:hAnsi="Times New Roman"/>
          <w:sz w:val="24"/>
          <w:szCs w:val="24"/>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D006CA" w:rsidRPr="004E2DB2" w:rsidRDefault="00D006CA" w:rsidP="009A224D">
      <w:pPr>
        <w:pStyle w:val="ConsNormal"/>
        <w:keepNext/>
        <w:keepLines/>
        <w:widowControl/>
        <w:ind w:firstLine="851"/>
        <w:jc w:val="both"/>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D006CA" w:rsidRPr="004E2DB2" w:rsidRDefault="00D006CA" w:rsidP="009A224D">
      <w:pPr>
        <w:pStyle w:val="ConsNormal"/>
        <w:keepNext/>
        <w:keepLines/>
        <w:widowControl/>
        <w:ind w:firstLine="851"/>
        <w:rPr>
          <w:rFonts w:ascii="Times New Roman" w:hAnsi="Times New Roman"/>
          <w:sz w:val="24"/>
          <w:szCs w:val="24"/>
        </w:rPr>
      </w:pPr>
    </w:p>
    <w:p w:rsidR="00D006CA" w:rsidRPr="004E2DB2" w:rsidRDefault="00D006CA" w:rsidP="009A224D">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9. Производство Работ</w:t>
      </w:r>
    </w:p>
    <w:p w:rsidR="00D006CA" w:rsidRPr="004E2DB2" w:rsidRDefault="00D006CA" w:rsidP="009A224D">
      <w:pPr>
        <w:pStyle w:val="ConsNormal"/>
        <w:keepNext/>
        <w:keepLines/>
        <w:widowControl/>
        <w:ind w:firstLine="851"/>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t>Представительство в Договоре:</w:t>
      </w:r>
    </w:p>
    <w:p w:rsidR="00D006CA" w:rsidRPr="004E2DB2" w:rsidRDefault="00D006CA" w:rsidP="009A224D">
      <w:pPr>
        <w:pStyle w:val="ConsNormal"/>
        <w:keepNext/>
        <w:keepLines/>
        <w:widowControl/>
        <w:ind w:firstLine="851"/>
        <w:jc w:val="both"/>
        <w:rPr>
          <w:rFonts w:ascii="Times New Roman" w:hAnsi="Times New Roman"/>
          <w:sz w:val="24"/>
          <w:szCs w:val="24"/>
        </w:rPr>
      </w:pPr>
      <w:r>
        <w:rPr>
          <w:rFonts w:ascii="Times New Roman" w:hAnsi="Times New Roman"/>
          <w:sz w:val="24"/>
          <w:szCs w:val="24"/>
        </w:rPr>
        <w:t>9.1.1.</w:t>
      </w:r>
      <w:r>
        <w:rPr>
          <w:rFonts w:ascii="Times New Roman" w:hAnsi="Times New Roman"/>
          <w:sz w:val="24"/>
          <w:szCs w:val="24"/>
        </w:rPr>
        <w:tab/>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rsidR="00D006CA" w:rsidRPr="004E2DB2" w:rsidRDefault="00D006CA" w:rsidP="009A224D">
      <w:pPr>
        <w:pStyle w:val="ConsNormal"/>
        <w:keepNext/>
        <w:keepLines/>
        <w:widowControl/>
        <w:ind w:firstLine="851"/>
        <w:jc w:val="both"/>
        <w:rPr>
          <w:rFonts w:ascii="Times New Roman" w:hAnsi="Times New Roman"/>
          <w:sz w:val="24"/>
          <w:szCs w:val="24"/>
        </w:rPr>
      </w:pPr>
      <w:r>
        <w:rPr>
          <w:rFonts w:ascii="Times New Roman" w:hAnsi="Times New Roman"/>
          <w:sz w:val="24"/>
          <w:szCs w:val="24"/>
        </w:rPr>
        <w:t>9.1.2.</w:t>
      </w:r>
      <w:r>
        <w:rPr>
          <w:rFonts w:ascii="Times New Roman" w:hAnsi="Times New Roman"/>
          <w:sz w:val="24"/>
          <w:szCs w:val="24"/>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D006CA" w:rsidRPr="004E2DB2" w:rsidRDefault="00D006CA" w:rsidP="009A224D">
      <w:pPr>
        <w:pStyle w:val="ConsNormal"/>
        <w:keepNext/>
        <w:keepLines/>
        <w:widowControl/>
        <w:ind w:firstLine="851"/>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t>Качество Материалов, Конструкций:</w:t>
      </w:r>
    </w:p>
    <w:p w:rsidR="00D006CA" w:rsidRPr="004E2DB2" w:rsidRDefault="00D006CA" w:rsidP="009A224D">
      <w:pPr>
        <w:pStyle w:val="ConsNormal"/>
        <w:keepNext/>
        <w:keepLines/>
        <w:widowControl/>
        <w:ind w:firstLine="851"/>
        <w:jc w:val="both"/>
        <w:rPr>
          <w:rFonts w:ascii="Times New Roman" w:hAnsi="Times New Roman"/>
          <w:sz w:val="24"/>
          <w:szCs w:val="24"/>
        </w:rPr>
      </w:pPr>
      <w:r>
        <w:rPr>
          <w:rFonts w:ascii="Times New Roman" w:hAnsi="Times New Roman"/>
          <w:sz w:val="24"/>
          <w:szCs w:val="24"/>
        </w:rPr>
        <w:t>9.2.1.</w:t>
      </w:r>
      <w:r>
        <w:rPr>
          <w:rFonts w:ascii="Times New Roman" w:hAnsi="Times New Roman"/>
          <w:sz w:val="24"/>
          <w:szCs w:val="24"/>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D006CA" w:rsidRPr="004E2DB2" w:rsidRDefault="00D006CA" w:rsidP="009A224D">
      <w:pPr>
        <w:pStyle w:val="ConsNormal"/>
        <w:keepNext/>
        <w:keepLines/>
        <w:widowControl/>
        <w:ind w:firstLine="851"/>
        <w:jc w:val="both"/>
        <w:rPr>
          <w:rFonts w:ascii="Times New Roman" w:hAnsi="Times New Roman"/>
          <w:sz w:val="24"/>
          <w:szCs w:val="24"/>
        </w:rPr>
      </w:pPr>
      <w:r>
        <w:rPr>
          <w:rFonts w:ascii="Times New Roman" w:hAnsi="Times New Roman"/>
          <w:sz w:val="24"/>
          <w:szCs w:val="24"/>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D006CA" w:rsidRPr="004E2DB2" w:rsidRDefault="00D006CA" w:rsidP="009A224D">
      <w:pPr>
        <w:pStyle w:val="ConsNormal"/>
        <w:keepNext/>
        <w:keepLines/>
        <w:widowControl/>
        <w:ind w:firstLine="851"/>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t>Скрытые работы, проверки и испытания Материалов и Конструкций, проводимые Подрядчиком:</w:t>
      </w:r>
    </w:p>
    <w:p w:rsidR="00D006CA" w:rsidRPr="004E2DB2" w:rsidRDefault="00D006CA" w:rsidP="009A224D">
      <w:pPr>
        <w:pStyle w:val="ConsNormal"/>
        <w:keepNext/>
        <w:keepLines/>
        <w:widowControl/>
        <w:ind w:firstLine="851"/>
        <w:jc w:val="both"/>
        <w:rPr>
          <w:rFonts w:ascii="Times New Roman" w:hAnsi="Times New Roman"/>
          <w:sz w:val="24"/>
          <w:szCs w:val="24"/>
        </w:rPr>
      </w:pPr>
      <w:r>
        <w:rPr>
          <w:rFonts w:ascii="Times New Roman" w:hAnsi="Times New Roman"/>
          <w:sz w:val="24"/>
          <w:szCs w:val="24"/>
        </w:rPr>
        <w:t>9.3.1.</w:t>
      </w:r>
      <w:r>
        <w:rPr>
          <w:rFonts w:ascii="Times New Roman" w:hAnsi="Times New Roman"/>
          <w:sz w:val="24"/>
          <w:szCs w:val="24"/>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rsidR="00D006CA" w:rsidRPr="004E2DB2" w:rsidRDefault="00D006CA" w:rsidP="009A224D">
      <w:pPr>
        <w:pStyle w:val="ConsNormal"/>
        <w:keepNext/>
        <w:keepLines/>
        <w:widowControl/>
        <w:ind w:firstLine="851"/>
        <w:jc w:val="both"/>
        <w:rPr>
          <w:rFonts w:ascii="Times New Roman" w:hAnsi="Times New Roman"/>
          <w:sz w:val="24"/>
          <w:szCs w:val="24"/>
        </w:rPr>
      </w:pPr>
      <w:r>
        <w:rPr>
          <w:rFonts w:ascii="Times New Roman" w:hAnsi="Times New Roman"/>
          <w:sz w:val="24"/>
          <w:szCs w:val="24"/>
        </w:rPr>
        <w:lastRenderedPageBreak/>
        <w:t>9.3.2.</w:t>
      </w:r>
      <w:r>
        <w:rPr>
          <w:rFonts w:ascii="Times New Roman" w:hAnsi="Times New Roman"/>
          <w:sz w:val="24"/>
          <w:szCs w:val="24"/>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D006CA" w:rsidRPr="004E2DB2" w:rsidRDefault="00D006CA" w:rsidP="009A224D">
      <w:pPr>
        <w:pStyle w:val="ConsNormal"/>
        <w:keepNext/>
        <w:keepLines/>
        <w:widowControl/>
        <w:ind w:firstLine="851"/>
        <w:jc w:val="both"/>
        <w:rPr>
          <w:rFonts w:ascii="Times New Roman" w:hAnsi="Times New Roman"/>
          <w:sz w:val="24"/>
          <w:szCs w:val="24"/>
        </w:rPr>
      </w:pPr>
      <w:r>
        <w:rPr>
          <w:rFonts w:ascii="Times New Roman" w:hAnsi="Times New Roman"/>
          <w:sz w:val="24"/>
          <w:szCs w:val="24"/>
        </w:rPr>
        <w:t>9.3.3.</w:t>
      </w:r>
      <w:r>
        <w:rPr>
          <w:rFonts w:ascii="Times New Roman" w:hAnsi="Times New Roman"/>
          <w:sz w:val="24"/>
          <w:szCs w:val="24"/>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D006CA" w:rsidRPr="004E2DB2" w:rsidRDefault="00D006CA" w:rsidP="009A224D">
      <w:pPr>
        <w:pStyle w:val="ConsNormal"/>
        <w:keepNext/>
        <w:keepLines/>
        <w:widowControl/>
        <w:ind w:firstLine="851"/>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Устранение Недостатков выполненных Работ:</w:t>
      </w:r>
    </w:p>
    <w:p w:rsidR="00D006CA" w:rsidRPr="004E2DB2" w:rsidRDefault="00D006CA" w:rsidP="009A224D">
      <w:pPr>
        <w:pStyle w:val="ConsNormal"/>
        <w:keepNext/>
        <w:keepLines/>
        <w:widowControl/>
        <w:ind w:firstLine="851"/>
        <w:jc w:val="both"/>
        <w:rPr>
          <w:rFonts w:ascii="Times New Roman" w:hAnsi="Times New Roman"/>
          <w:sz w:val="24"/>
          <w:szCs w:val="24"/>
        </w:rPr>
      </w:pPr>
      <w:r>
        <w:rPr>
          <w:rFonts w:ascii="Times New Roman" w:hAnsi="Times New Roman"/>
          <w:sz w:val="24"/>
          <w:szCs w:val="24"/>
        </w:rPr>
        <w:t>9.4.1.</w:t>
      </w:r>
      <w:r>
        <w:rPr>
          <w:rFonts w:ascii="Times New Roman" w:hAnsi="Times New Roman"/>
          <w:sz w:val="24"/>
          <w:szCs w:val="24"/>
        </w:rPr>
        <w:tab/>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rsidR="00D006CA" w:rsidRPr="004E2DB2" w:rsidRDefault="00D006CA" w:rsidP="009A224D">
      <w:pPr>
        <w:pStyle w:val="ConsNormal"/>
        <w:keepNext/>
        <w:keepLines/>
        <w:widowControl/>
        <w:ind w:firstLine="851"/>
        <w:jc w:val="both"/>
        <w:rPr>
          <w:rFonts w:ascii="Times New Roman" w:hAnsi="Times New Roman"/>
          <w:sz w:val="24"/>
          <w:szCs w:val="24"/>
        </w:rPr>
      </w:pPr>
      <w:r>
        <w:rPr>
          <w:rFonts w:ascii="Times New Roman" w:hAnsi="Times New Roman"/>
          <w:sz w:val="24"/>
          <w:szCs w:val="24"/>
        </w:rPr>
        <w:t>9.4.2. Заказчик в процессе выполнения Работ может давать в письменной форме распоряжения Подрядчику в отношении:</w:t>
      </w:r>
    </w:p>
    <w:p w:rsidR="00D006CA" w:rsidRPr="004E2DB2" w:rsidRDefault="00D006CA" w:rsidP="009A224D">
      <w:pPr>
        <w:pStyle w:val="ConsNormal"/>
        <w:keepNext/>
        <w:keepLines/>
        <w:widowContro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немедленного удаления со Стройплощадки любых Материалов, не соответствующих условиям настоящего Договора;</w:t>
      </w:r>
    </w:p>
    <w:p w:rsidR="00D006CA" w:rsidRPr="004E2DB2" w:rsidRDefault="00D006CA" w:rsidP="009A224D">
      <w:pPr>
        <w:pStyle w:val="ConsNormal"/>
        <w:keepNext/>
        <w:keepLines/>
        <w:widowContro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rsidR="00D006CA" w:rsidRPr="004E2DB2" w:rsidRDefault="00D006CA" w:rsidP="009A224D">
      <w:pPr>
        <w:pStyle w:val="ConsNormal"/>
        <w:keepNext/>
        <w:keepLines/>
        <w:widowControl/>
        <w:ind w:firstLine="851"/>
        <w:jc w:val="both"/>
        <w:rPr>
          <w:rFonts w:ascii="Times New Roman" w:hAnsi="Times New Roman"/>
          <w:sz w:val="24"/>
          <w:szCs w:val="24"/>
        </w:rPr>
      </w:pPr>
      <w:r>
        <w:rPr>
          <w:rFonts w:ascii="Times New Roman" w:hAnsi="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D006CA" w:rsidRPr="004E2DB2" w:rsidRDefault="00D006CA" w:rsidP="009A224D">
      <w:pPr>
        <w:pStyle w:val="ConsNormal"/>
        <w:keepNext/>
        <w:keepLines/>
        <w:widowControl/>
        <w:ind w:firstLine="851"/>
        <w:jc w:val="both"/>
        <w:rPr>
          <w:rFonts w:ascii="Times New Roman" w:hAnsi="Times New Roman"/>
          <w:sz w:val="24"/>
          <w:szCs w:val="24"/>
        </w:rPr>
      </w:pPr>
      <w:r>
        <w:rPr>
          <w:rFonts w:ascii="Times New Roman" w:hAnsi="Times New Roman"/>
          <w:sz w:val="24"/>
          <w:szCs w:val="24"/>
        </w:rPr>
        <w:t>9.5.</w:t>
      </w:r>
      <w:r>
        <w:rPr>
          <w:rFonts w:ascii="Times New Roman" w:hAnsi="Times New Roman"/>
          <w:sz w:val="24"/>
          <w:szCs w:val="24"/>
        </w:rPr>
        <w:tab/>
        <w:t>Предотвращение повреждений и ущерба:</w:t>
      </w:r>
    </w:p>
    <w:p w:rsidR="00D006CA" w:rsidRPr="004E2DB2" w:rsidRDefault="00D006CA" w:rsidP="009A224D">
      <w:pPr>
        <w:pStyle w:val="ConsNormal"/>
        <w:keepNext/>
        <w:keepLines/>
        <w:widowControl/>
        <w:ind w:firstLine="851"/>
        <w:jc w:val="both"/>
        <w:rPr>
          <w:rFonts w:ascii="Times New Roman" w:hAnsi="Times New Roman"/>
          <w:sz w:val="24"/>
          <w:szCs w:val="24"/>
        </w:rPr>
      </w:pPr>
      <w:r>
        <w:rPr>
          <w:rFonts w:ascii="Times New Roman" w:hAnsi="Times New Roman"/>
          <w:sz w:val="24"/>
          <w:szCs w:val="24"/>
        </w:rPr>
        <w:t>9.5.1.</w:t>
      </w:r>
      <w:r>
        <w:rPr>
          <w:rFonts w:ascii="Times New Roman" w:hAnsi="Times New Roman"/>
          <w:sz w:val="24"/>
          <w:szCs w:val="24"/>
        </w:rPr>
        <w:tab/>
        <w:t>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w:t>
      </w:r>
    </w:p>
    <w:p w:rsidR="00D006CA" w:rsidRPr="004E2DB2" w:rsidRDefault="00D006CA" w:rsidP="009A224D">
      <w:pPr>
        <w:pStyle w:val="ConsNormal"/>
        <w:keepNext/>
        <w:keepLines/>
        <w:widowControl/>
        <w:ind w:firstLine="851"/>
        <w:jc w:val="both"/>
        <w:rPr>
          <w:rFonts w:ascii="Times New Roman" w:hAnsi="Times New Roman"/>
          <w:sz w:val="24"/>
          <w:szCs w:val="24"/>
        </w:rPr>
      </w:pPr>
      <w:r>
        <w:rPr>
          <w:rFonts w:ascii="Times New Roman" w:hAnsi="Times New Roman"/>
          <w:sz w:val="24"/>
          <w:szCs w:val="24"/>
        </w:rPr>
        <w:t>9.5.2.</w:t>
      </w:r>
      <w:r>
        <w:rPr>
          <w:rFonts w:ascii="Times New Roman" w:hAnsi="Times New Roman"/>
          <w:sz w:val="24"/>
          <w:szCs w:val="24"/>
        </w:rPr>
        <w:tab/>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D006CA" w:rsidRPr="004E2DB2" w:rsidRDefault="00D006CA" w:rsidP="009A224D">
      <w:pPr>
        <w:pStyle w:val="ConsNormal"/>
        <w:keepNext/>
        <w:keepLines/>
        <w:widowControl/>
        <w:ind w:firstLine="851"/>
        <w:jc w:val="both"/>
        <w:rPr>
          <w:rFonts w:ascii="Times New Roman" w:hAnsi="Times New Roman"/>
          <w:sz w:val="24"/>
          <w:szCs w:val="24"/>
        </w:rPr>
      </w:pPr>
      <w:r>
        <w:rPr>
          <w:rFonts w:ascii="Times New Roman" w:hAnsi="Times New Roman"/>
          <w:sz w:val="24"/>
          <w:szCs w:val="24"/>
        </w:rPr>
        <w:t>9.5.3.</w:t>
      </w:r>
      <w:r>
        <w:rPr>
          <w:rFonts w:ascii="Times New Roman" w:hAnsi="Times New Roman"/>
          <w:sz w:val="24"/>
          <w:szCs w:val="24"/>
        </w:rPr>
        <w:tab/>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rsidR="00D006CA" w:rsidRPr="004E2DB2" w:rsidRDefault="00D006CA" w:rsidP="009A224D">
      <w:pPr>
        <w:pStyle w:val="ConsNormal"/>
        <w:keepNext/>
        <w:keepLines/>
        <w:widowControl/>
        <w:ind w:firstLine="851"/>
        <w:jc w:val="both"/>
        <w:rPr>
          <w:rFonts w:ascii="Times New Roman" w:hAnsi="Times New Roman"/>
          <w:sz w:val="24"/>
          <w:szCs w:val="24"/>
        </w:rPr>
      </w:pPr>
      <w:r>
        <w:rPr>
          <w:rFonts w:ascii="Times New Roman" w:hAnsi="Times New Roman"/>
          <w:sz w:val="24"/>
          <w:szCs w:val="24"/>
        </w:rPr>
        <w:t>9.6.</w:t>
      </w:r>
      <w:r>
        <w:rPr>
          <w:rFonts w:ascii="Times New Roman" w:hAnsi="Times New Roman"/>
          <w:sz w:val="24"/>
          <w:szCs w:val="24"/>
        </w:rPr>
        <w:tab/>
        <w:t>Изменения в пределах Объема Работ:</w:t>
      </w:r>
    </w:p>
    <w:p w:rsidR="00D006CA" w:rsidRPr="004E2DB2" w:rsidRDefault="00D006CA" w:rsidP="009A224D">
      <w:pPr>
        <w:pStyle w:val="ConsNormal"/>
        <w:keepNext/>
        <w:keepLines/>
        <w:widowControl/>
        <w:ind w:firstLine="851"/>
        <w:jc w:val="both"/>
        <w:rPr>
          <w:rFonts w:ascii="Times New Roman" w:hAnsi="Times New Roman"/>
          <w:sz w:val="24"/>
          <w:szCs w:val="24"/>
        </w:rPr>
      </w:pPr>
      <w:r>
        <w:rPr>
          <w:rFonts w:ascii="Times New Roman" w:hAnsi="Times New Roman"/>
          <w:sz w:val="24"/>
          <w:szCs w:val="24"/>
        </w:rPr>
        <w:t>Заказчик имеет право вносить любые изменения в пределах Объема Работ, только по письменному согласованию с Подрядчиком.</w:t>
      </w:r>
    </w:p>
    <w:p w:rsidR="00D006CA" w:rsidRPr="004E2DB2" w:rsidRDefault="00D006CA" w:rsidP="009A224D">
      <w:pPr>
        <w:pStyle w:val="ConsNormal"/>
        <w:keepNext/>
        <w:keepLines/>
        <w:widowControl/>
        <w:ind w:firstLine="851"/>
        <w:jc w:val="both"/>
        <w:rPr>
          <w:rFonts w:ascii="Times New Roman" w:hAnsi="Times New Roman"/>
          <w:sz w:val="24"/>
          <w:szCs w:val="24"/>
        </w:rPr>
      </w:pPr>
      <w:r>
        <w:rPr>
          <w:rFonts w:ascii="Times New Roman" w:hAnsi="Times New Roman"/>
          <w:sz w:val="24"/>
          <w:szCs w:val="24"/>
        </w:rPr>
        <w:lastRenderedPageBreak/>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D006CA" w:rsidRPr="004E2DB2" w:rsidRDefault="00D006CA" w:rsidP="009A224D">
      <w:pPr>
        <w:pStyle w:val="ConsNormal"/>
        <w:keepNext/>
        <w:keepLines/>
        <w:widowControl/>
        <w:ind w:firstLine="851"/>
        <w:jc w:val="both"/>
        <w:rPr>
          <w:rFonts w:ascii="Times New Roman" w:hAnsi="Times New Roman"/>
          <w:sz w:val="24"/>
          <w:szCs w:val="24"/>
        </w:rPr>
      </w:pPr>
      <w:r>
        <w:rPr>
          <w:rFonts w:ascii="Times New Roman" w:hAnsi="Times New Roman"/>
          <w:sz w:val="24"/>
          <w:szCs w:val="24"/>
        </w:rPr>
        <w:t>9.7.</w:t>
      </w:r>
      <w:r>
        <w:rPr>
          <w:rFonts w:ascii="Times New Roman" w:hAnsi="Times New Roman"/>
          <w:sz w:val="24"/>
          <w:szCs w:val="24"/>
        </w:rPr>
        <w:tab/>
        <w:t>Журналы производства Работ:</w:t>
      </w:r>
    </w:p>
    <w:p w:rsidR="00D006CA" w:rsidRPr="004E2DB2" w:rsidRDefault="00D006CA" w:rsidP="009A224D">
      <w:pPr>
        <w:pStyle w:val="ConsNormal"/>
        <w:keepNext/>
        <w:keepLines/>
        <w:widowControl/>
        <w:ind w:firstLine="851"/>
        <w:jc w:val="both"/>
        <w:rPr>
          <w:rFonts w:ascii="Times New Roman" w:hAnsi="Times New Roman"/>
          <w:sz w:val="24"/>
          <w:szCs w:val="24"/>
        </w:rPr>
      </w:pPr>
      <w:r>
        <w:rPr>
          <w:rFonts w:ascii="Times New Roman" w:hAnsi="Times New Roman"/>
          <w:sz w:val="24"/>
          <w:szCs w:val="24"/>
        </w:rPr>
        <w:t>9.7.1.</w:t>
      </w:r>
      <w:r>
        <w:rPr>
          <w:rFonts w:ascii="Times New Roman" w:hAnsi="Times New Roman"/>
          <w:sz w:val="24"/>
          <w:szCs w:val="24"/>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D006CA" w:rsidRPr="004E2DB2" w:rsidRDefault="00D006CA" w:rsidP="009A224D">
      <w:pPr>
        <w:pStyle w:val="ConsNormal"/>
        <w:keepNext/>
        <w:keepLines/>
        <w:widowControl/>
        <w:ind w:firstLine="851"/>
        <w:jc w:val="both"/>
        <w:rPr>
          <w:rFonts w:ascii="Times New Roman" w:hAnsi="Times New Roman"/>
          <w:sz w:val="24"/>
          <w:szCs w:val="24"/>
        </w:rPr>
      </w:pPr>
      <w:r>
        <w:rPr>
          <w:rFonts w:ascii="Times New Roman" w:hAnsi="Times New Roman"/>
          <w:sz w:val="24"/>
          <w:szCs w:val="24"/>
        </w:rPr>
        <w:t>9.7.2.</w:t>
      </w:r>
      <w:r>
        <w:rPr>
          <w:rFonts w:ascii="Times New Roman" w:hAnsi="Times New Roman"/>
          <w:sz w:val="24"/>
          <w:szCs w:val="24"/>
        </w:rPr>
        <w:tab/>
        <w:t>Заказчик вправе вносить в Журналы производства работ свои замечания, делать копии с него и передавать их Персоналу Заказчика.</w:t>
      </w:r>
    </w:p>
    <w:p w:rsidR="00D006CA" w:rsidRPr="004E2DB2" w:rsidRDefault="00D006CA" w:rsidP="009A224D">
      <w:pPr>
        <w:pStyle w:val="ConsNormal"/>
        <w:keepNext/>
        <w:keepLines/>
        <w:widowControl/>
        <w:ind w:firstLine="851"/>
        <w:jc w:val="both"/>
        <w:rPr>
          <w:rFonts w:ascii="Times New Roman" w:hAnsi="Times New Roman"/>
          <w:sz w:val="24"/>
          <w:szCs w:val="24"/>
        </w:rPr>
      </w:pPr>
      <w:r>
        <w:rPr>
          <w:rFonts w:ascii="Times New Roman" w:hAnsi="Times New Roman"/>
          <w:sz w:val="24"/>
          <w:szCs w:val="24"/>
        </w:rPr>
        <w:t>9.7.3.</w:t>
      </w:r>
      <w:r>
        <w:rPr>
          <w:rFonts w:ascii="Times New Roman" w:hAnsi="Times New Roman"/>
          <w:sz w:val="24"/>
          <w:szCs w:val="24"/>
        </w:rPr>
        <w:tab/>
        <w:t>Подрядчик в согласованный Сторонами срок обязан устранить за свой счёт замечания, указанные Заказчиком в Журналах производства Работ.</w:t>
      </w:r>
    </w:p>
    <w:p w:rsidR="00D006CA" w:rsidRPr="004E2DB2" w:rsidRDefault="00D006CA" w:rsidP="009A224D">
      <w:pPr>
        <w:pStyle w:val="ConsNormal"/>
        <w:keepNext/>
        <w:keepLines/>
        <w:widowControl/>
        <w:ind w:firstLine="851"/>
        <w:jc w:val="both"/>
        <w:rPr>
          <w:rFonts w:ascii="Times New Roman" w:hAnsi="Times New Roman"/>
          <w:sz w:val="24"/>
          <w:szCs w:val="24"/>
        </w:rPr>
      </w:pPr>
      <w:r>
        <w:rPr>
          <w:rFonts w:ascii="Times New Roman" w:hAnsi="Times New Roman"/>
          <w:sz w:val="24"/>
          <w:szCs w:val="24"/>
        </w:rPr>
        <w:t>9.7.4.</w:t>
      </w:r>
      <w:r>
        <w:rPr>
          <w:rFonts w:ascii="Times New Roman" w:hAnsi="Times New Roman"/>
          <w:sz w:val="24"/>
          <w:szCs w:val="24"/>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D006CA" w:rsidRPr="004E2DB2" w:rsidRDefault="00D006CA" w:rsidP="009A224D">
      <w:pPr>
        <w:pStyle w:val="ConsNormal"/>
        <w:keepNext/>
        <w:keepLines/>
        <w:widowControl/>
        <w:ind w:firstLine="851"/>
        <w:jc w:val="both"/>
        <w:rPr>
          <w:rFonts w:ascii="Times New Roman" w:hAnsi="Times New Roman"/>
          <w:sz w:val="24"/>
          <w:szCs w:val="24"/>
        </w:rPr>
      </w:pPr>
      <w:r>
        <w:rPr>
          <w:rFonts w:ascii="Times New Roman" w:hAnsi="Times New Roman"/>
          <w:sz w:val="24"/>
          <w:szCs w:val="24"/>
        </w:rPr>
        <w:t>9.7.5.</w:t>
      </w:r>
      <w:r>
        <w:rPr>
          <w:rFonts w:ascii="Times New Roman" w:hAnsi="Times New Roman"/>
          <w:sz w:val="24"/>
          <w:szCs w:val="24"/>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D006CA" w:rsidRPr="004E2DB2" w:rsidRDefault="00D006CA" w:rsidP="009A224D">
      <w:pPr>
        <w:pStyle w:val="ConsNormal"/>
        <w:keepNext/>
        <w:keepLines/>
        <w:widowControl/>
        <w:ind w:firstLine="851"/>
        <w:jc w:val="both"/>
        <w:rPr>
          <w:rFonts w:ascii="Times New Roman" w:hAnsi="Times New Roman"/>
          <w:sz w:val="24"/>
          <w:szCs w:val="24"/>
        </w:rPr>
      </w:pPr>
      <w:r>
        <w:rPr>
          <w:rFonts w:ascii="Times New Roman" w:hAnsi="Times New Roman"/>
          <w:sz w:val="24"/>
          <w:szCs w:val="24"/>
        </w:rPr>
        <w:t>9.8.</w:t>
      </w:r>
      <w:r>
        <w:rPr>
          <w:rFonts w:ascii="Times New Roman" w:hAnsi="Times New Roman"/>
          <w:sz w:val="24"/>
          <w:szCs w:val="24"/>
        </w:rPr>
        <w:tab/>
        <w:t>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D006CA" w:rsidRPr="004E2DB2" w:rsidRDefault="00D006CA" w:rsidP="009A224D">
      <w:pPr>
        <w:pStyle w:val="ConsNormal"/>
        <w:keepNext/>
        <w:keepLines/>
        <w:widowControl/>
        <w:ind w:firstLine="851"/>
        <w:jc w:val="both"/>
        <w:rPr>
          <w:rFonts w:ascii="Times New Roman" w:hAnsi="Times New Roman"/>
          <w:sz w:val="24"/>
          <w:szCs w:val="24"/>
        </w:rPr>
      </w:pPr>
      <w:r>
        <w:rPr>
          <w:rFonts w:ascii="Times New Roman" w:hAnsi="Times New Roman"/>
          <w:sz w:val="24"/>
          <w:szCs w:val="24"/>
        </w:rPr>
        <w:t>9.9.</w:t>
      </w:r>
      <w:r>
        <w:rPr>
          <w:rFonts w:ascii="Times New Roman" w:hAnsi="Times New Roman"/>
          <w:sz w:val="24"/>
          <w:szCs w:val="24"/>
        </w:rPr>
        <w:tab/>
        <w:t>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D006CA" w:rsidRPr="004E2DB2" w:rsidRDefault="00D006CA" w:rsidP="009A224D">
      <w:pPr>
        <w:pStyle w:val="ConsNormal"/>
        <w:keepNext/>
        <w:keepLines/>
        <w:widowControl/>
        <w:ind w:firstLine="851"/>
        <w:jc w:val="both"/>
        <w:rPr>
          <w:rFonts w:ascii="Times New Roman" w:hAnsi="Times New Roman"/>
          <w:sz w:val="24"/>
          <w:szCs w:val="24"/>
        </w:rPr>
      </w:pPr>
      <w:r>
        <w:rPr>
          <w:rFonts w:ascii="Times New Roman" w:hAnsi="Times New Roman"/>
          <w:sz w:val="24"/>
          <w:szCs w:val="24"/>
        </w:rPr>
        <w:t>9.9.1.</w:t>
      </w:r>
      <w:r>
        <w:rPr>
          <w:rFonts w:ascii="Times New Roman" w:hAnsi="Times New Roman"/>
          <w:sz w:val="24"/>
          <w:szCs w:val="24"/>
        </w:rPr>
        <w:tab/>
        <w:t>Ущерб, причиненный в результате несоблюдения правил техники безопасности (в т.ч. противопожарной, электро- и экологической) Заказчику, Персоналу Заказчика, а также любым Третьим лицам, как имеющим, так и не имеющим отношения к выполнению Работ по Договору, и РФ, возмещается Подрядчиком.</w:t>
      </w:r>
    </w:p>
    <w:p w:rsidR="00D006CA" w:rsidRPr="004E2DB2" w:rsidRDefault="00D006CA" w:rsidP="009A224D">
      <w:pPr>
        <w:pStyle w:val="ConsNormal"/>
        <w:keepNext/>
        <w:keepLines/>
        <w:widowControl/>
        <w:ind w:firstLine="851"/>
        <w:jc w:val="both"/>
        <w:rPr>
          <w:rFonts w:ascii="Times New Roman" w:hAnsi="Times New Roman"/>
          <w:sz w:val="24"/>
          <w:szCs w:val="24"/>
        </w:rPr>
      </w:pPr>
      <w:r>
        <w:rPr>
          <w:rFonts w:ascii="Times New Roman" w:hAnsi="Times New Roman"/>
          <w:sz w:val="24"/>
          <w:szCs w:val="24"/>
        </w:rPr>
        <w:t>9.10.</w:t>
      </w:r>
      <w:r>
        <w:rPr>
          <w:rFonts w:ascii="Times New Roman" w:hAnsi="Times New Roman"/>
          <w:sz w:val="24"/>
          <w:szCs w:val="24"/>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D006CA" w:rsidRPr="004E2DB2" w:rsidRDefault="00D006CA" w:rsidP="009A224D">
      <w:pPr>
        <w:pStyle w:val="ConsNormal"/>
        <w:keepNext/>
        <w:keepLines/>
        <w:widowControl/>
        <w:ind w:firstLine="851"/>
        <w:jc w:val="both"/>
        <w:rPr>
          <w:rFonts w:ascii="Times New Roman" w:hAnsi="Times New Roman"/>
          <w:b/>
          <w:bCs/>
          <w:sz w:val="24"/>
          <w:szCs w:val="24"/>
        </w:rPr>
      </w:pPr>
      <w:r>
        <w:rPr>
          <w:rFonts w:ascii="Times New Roman" w:hAnsi="Times New Roman"/>
          <w:sz w:val="24"/>
          <w:szCs w:val="24"/>
        </w:rPr>
        <w:t>9.11.</w:t>
      </w:r>
      <w:r>
        <w:rPr>
          <w:rFonts w:ascii="Times New Roman" w:hAnsi="Times New Roman"/>
          <w:sz w:val="24"/>
          <w:szCs w:val="24"/>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D006CA" w:rsidRPr="004E2DB2" w:rsidRDefault="00D006CA" w:rsidP="009A224D">
      <w:pPr>
        <w:keepNext/>
        <w:keepLines/>
        <w:autoSpaceDE w:val="0"/>
        <w:autoSpaceDN w:val="0"/>
        <w:spacing w:line="276" w:lineRule="auto"/>
        <w:ind w:firstLine="709"/>
        <w:jc w:val="center"/>
        <w:rPr>
          <w:b/>
        </w:rPr>
      </w:pPr>
    </w:p>
    <w:p w:rsidR="00D006CA" w:rsidRPr="004E2DB2" w:rsidRDefault="00D006CA" w:rsidP="009A224D">
      <w:pPr>
        <w:keepNext/>
        <w:keepLines/>
        <w:autoSpaceDE w:val="0"/>
        <w:autoSpaceDN w:val="0"/>
        <w:spacing w:line="276" w:lineRule="auto"/>
        <w:ind w:firstLine="709"/>
        <w:jc w:val="center"/>
      </w:pPr>
      <w:r>
        <w:rPr>
          <w:b/>
        </w:rPr>
        <w:t>10. Сроки выполнения Работ</w:t>
      </w:r>
    </w:p>
    <w:p w:rsidR="00D006CA" w:rsidRPr="004E2DB2" w:rsidRDefault="00D006CA" w:rsidP="009A224D">
      <w:pPr>
        <w:keepNext/>
        <w:keepLines/>
        <w:autoSpaceDE w:val="0"/>
        <w:autoSpaceDN w:val="0"/>
        <w:spacing w:line="276" w:lineRule="auto"/>
        <w:ind w:firstLine="709"/>
        <w:jc w:val="both"/>
        <w:rPr>
          <w:rFonts w:eastAsia="Arial"/>
        </w:rPr>
      </w:pPr>
      <w:r>
        <w:rPr>
          <w:rFonts w:eastAsia="Arial"/>
        </w:rPr>
        <w:t>10.1.</w:t>
      </w:r>
      <w:r>
        <w:rPr>
          <w:rFonts w:eastAsia="Arial"/>
        </w:rPr>
        <w:tab/>
        <w:t>Срок выполнения Работ:</w:t>
      </w:r>
    </w:p>
    <w:p w:rsidR="00340878" w:rsidRPr="00340878" w:rsidRDefault="00340878" w:rsidP="00340878">
      <w:pPr>
        <w:keepNext/>
        <w:keepLines/>
        <w:autoSpaceDE w:val="0"/>
        <w:autoSpaceDN w:val="0"/>
        <w:spacing w:line="276" w:lineRule="auto"/>
        <w:ind w:firstLine="709"/>
        <w:jc w:val="both"/>
        <w:rPr>
          <w:rFonts w:eastAsia="Arial"/>
        </w:rPr>
      </w:pPr>
      <w:r w:rsidRPr="00340878">
        <w:rPr>
          <w:rFonts w:eastAsia="Arial"/>
        </w:rPr>
        <w:lastRenderedPageBreak/>
        <w:t>- срок начала Работ – в течение 1 (одного) рабочего дня с даты заключения договора;</w:t>
      </w:r>
    </w:p>
    <w:p w:rsidR="00D006CA" w:rsidRPr="004E2DB2" w:rsidRDefault="00340878" w:rsidP="00340878">
      <w:pPr>
        <w:keepNext/>
        <w:keepLines/>
        <w:autoSpaceDE w:val="0"/>
        <w:autoSpaceDN w:val="0"/>
        <w:spacing w:line="276" w:lineRule="auto"/>
        <w:ind w:firstLine="709"/>
        <w:jc w:val="both"/>
        <w:rPr>
          <w:rFonts w:eastAsia="Arial"/>
        </w:rPr>
      </w:pPr>
      <w:r w:rsidRPr="00340878">
        <w:rPr>
          <w:rFonts w:eastAsia="Arial"/>
        </w:rPr>
        <w:t xml:space="preserve">- срок окончания выполнения Работ – </w:t>
      </w:r>
      <w:r>
        <w:rPr>
          <w:rFonts w:eastAsia="Arial"/>
        </w:rPr>
        <w:t>______</w:t>
      </w:r>
      <w:r w:rsidRPr="00340878">
        <w:rPr>
          <w:rFonts w:eastAsia="Arial"/>
        </w:rPr>
        <w:t xml:space="preserve"> (</w:t>
      </w:r>
      <w:r>
        <w:rPr>
          <w:rFonts w:eastAsia="Arial"/>
        </w:rPr>
        <w:t>________</w:t>
      </w:r>
      <w:r w:rsidRPr="00340878">
        <w:rPr>
          <w:rFonts w:eastAsia="Arial"/>
        </w:rPr>
        <w:t>) календарных дней с даты заключения договора.</w:t>
      </w:r>
    </w:p>
    <w:p w:rsidR="00D006CA" w:rsidRPr="004E2DB2" w:rsidRDefault="00D006CA" w:rsidP="009A224D">
      <w:pPr>
        <w:keepNext/>
        <w:keepLines/>
        <w:autoSpaceDE w:val="0"/>
        <w:autoSpaceDN w:val="0"/>
        <w:spacing w:line="276" w:lineRule="auto"/>
        <w:ind w:firstLine="709"/>
        <w:jc w:val="both"/>
        <w:rPr>
          <w:rFonts w:eastAsia="Arial"/>
        </w:rPr>
      </w:pPr>
      <w:r>
        <w:rPr>
          <w:rFonts w:eastAsia="Arial"/>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D006CA" w:rsidRPr="004E2DB2" w:rsidRDefault="00D006CA" w:rsidP="009A224D">
      <w:pPr>
        <w:keepNext/>
        <w:keepLines/>
        <w:autoSpaceDE w:val="0"/>
        <w:autoSpaceDN w:val="0"/>
        <w:spacing w:line="276" w:lineRule="auto"/>
        <w:ind w:firstLine="709"/>
        <w:jc w:val="both"/>
        <w:rPr>
          <w:rFonts w:eastAsia="Arial"/>
        </w:rPr>
      </w:pPr>
      <w:r>
        <w:rPr>
          <w:rFonts w:eastAsia="Arial"/>
        </w:rPr>
        <w:t xml:space="preserve">10.3. </w:t>
      </w:r>
      <w:r>
        <w:rPr>
          <w:rFonts w:eastAsia="Arial"/>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D006CA" w:rsidRPr="004E2DB2" w:rsidRDefault="00D006CA" w:rsidP="009A224D">
      <w:pPr>
        <w:keepNext/>
        <w:keepLines/>
        <w:autoSpaceDE w:val="0"/>
        <w:autoSpaceDN w:val="0"/>
        <w:spacing w:line="276" w:lineRule="auto"/>
        <w:ind w:firstLine="709"/>
        <w:jc w:val="both"/>
        <w:rPr>
          <w:rFonts w:eastAsia="Arial"/>
        </w:rPr>
      </w:pPr>
      <w:r>
        <w:rPr>
          <w:rFonts w:eastAsia="Arial"/>
        </w:rPr>
        <w:t>10.4.</w:t>
      </w:r>
      <w:r>
        <w:rPr>
          <w:rFonts w:eastAsia="Arial"/>
        </w:rPr>
        <w:tab/>
        <w:t xml:space="preserve"> Подрядчик вправе потребовать увеличения сроков выполнения соответствующего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D006CA" w:rsidRPr="004E2DB2" w:rsidRDefault="00D006CA" w:rsidP="009A224D">
      <w:pPr>
        <w:keepNext/>
        <w:keepLines/>
        <w:autoSpaceDE w:val="0"/>
        <w:autoSpaceDN w:val="0"/>
        <w:spacing w:line="276" w:lineRule="auto"/>
        <w:ind w:firstLine="709"/>
        <w:jc w:val="both"/>
        <w:rPr>
          <w:b/>
        </w:rPr>
      </w:pPr>
    </w:p>
    <w:p w:rsidR="00D006CA" w:rsidRPr="004E2DB2" w:rsidRDefault="00D006CA" w:rsidP="009A224D">
      <w:pPr>
        <w:keepNext/>
        <w:keepLines/>
        <w:autoSpaceDE w:val="0"/>
        <w:autoSpaceDN w:val="0"/>
        <w:spacing w:line="276" w:lineRule="auto"/>
        <w:ind w:firstLine="709"/>
        <w:jc w:val="center"/>
        <w:rPr>
          <w:b/>
        </w:rPr>
      </w:pPr>
      <w:r>
        <w:rPr>
          <w:b/>
        </w:rPr>
        <w:t>11. Приостановка Работ</w:t>
      </w:r>
    </w:p>
    <w:p w:rsidR="00D006CA" w:rsidRPr="004E2DB2" w:rsidRDefault="00D006CA" w:rsidP="009A224D">
      <w:pPr>
        <w:keepNext/>
        <w:keepLines/>
        <w:suppressAutoHyphens w:val="0"/>
        <w:spacing w:after="200"/>
        <w:ind w:firstLine="709"/>
        <w:contextualSpacing/>
        <w:jc w:val="both"/>
      </w:pPr>
      <w:r>
        <w:t>11.1.</w:t>
      </w:r>
      <w: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D006CA" w:rsidRPr="004E2DB2" w:rsidRDefault="00D006CA" w:rsidP="009A224D">
      <w:pPr>
        <w:keepNext/>
        <w:keepLines/>
        <w:suppressAutoHyphens w:val="0"/>
        <w:spacing w:after="200"/>
        <w:ind w:firstLine="709"/>
        <w:contextualSpacing/>
        <w:jc w:val="both"/>
      </w:pPr>
      <w:r>
        <w:t>11.2.</w:t>
      </w:r>
      <w: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D006CA" w:rsidRPr="004E2DB2" w:rsidRDefault="00D006CA" w:rsidP="009A224D">
      <w:pPr>
        <w:keepNext/>
        <w:keepLines/>
        <w:suppressAutoHyphens w:val="0"/>
        <w:spacing w:after="200"/>
        <w:ind w:firstLine="709"/>
        <w:contextualSpacing/>
        <w:jc w:val="both"/>
      </w:pPr>
      <w:r>
        <w:t>11.3.</w:t>
      </w:r>
      <w: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D006CA" w:rsidRPr="004E2DB2" w:rsidRDefault="00D006CA" w:rsidP="009A224D">
      <w:pPr>
        <w:keepNext/>
        <w:keepLines/>
        <w:suppressAutoHyphens w:val="0"/>
        <w:spacing w:after="200"/>
        <w:ind w:firstLine="709"/>
        <w:contextualSpacing/>
        <w:jc w:val="both"/>
      </w:pPr>
      <w:r>
        <w:t>11.4.</w:t>
      </w:r>
      <w: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D006CA" w:rsidRPr="004E2DB2" w:rsidRDefault="00D006CA" w:rsidP="009A224D">
      <w:pPr>
        <w:keepNext/>
        <w:keepLines/>
        <w:suppressAutoHyphens w:val="0"/>
        <w:spacing w:after="200"/>
        <w:ind w:firstLine="709"/>
        <w:contextualSpacing/>
        <w:jc w:val="both"/>
      </w:pPr>
      <w:r>
        <w:t>11.5.</w:t>
      </w:r>
      <w:r>
        <w:tab/>
        <w:t xml:space="preserve"> Приостановка Работ по инициативе Подрядчика допускается в порядке, установленном законодательством Российской Федерации.</w:t>
      </w:r>
    </w:p>
    <w:p w:rsidR="00D006CA" w:rsidRPr="004E2DB2" w:rsidRDefault="00D006CA" w:rsidP="009A224D">
      <w:pPr>
        <w:keepNext/>
        <w:keepLines/>
        <w:suppressAutoHyphens w:val="0"/>
        <w:spacing w:after="200"/>
        <w:ind w:firstLine="709"/>
        <w:contextualSpacing/>
        <w:jc w:val="both"/>
      </w:pPr>
      <w:r>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D006CA" w:rsidRPr="004E2DB2" w:rsidRDefault="00D006CA" w:rsidP="009A224D">
      <w:pPr>
        <w:keepNext/>
        <w:keepLines/>
        <w:suppressAutoHyphens w:val="0"/>
        <w:spacing w:after="200"/>
        <w:ind w:firstLine="709"/>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D006CA" w:rsidRPr="004E2DB2" w:rsidRDefault="00D006CA" w:rsidP="009A224D">
      <w:pPr>
        <w:keepNext/>
        <w:keepLines/>
        <w:suppressAutoHyphens w:val="0"/>
        <w:spacing w:after="200"/>
        <w:ind w:firstLine="709"/>
        <w:contextualSpacing/>
        <w:jc w:val="both"/>
      </w:pPr>
      <w:r>
        <w:tab/>
        <w:t xml:space="preserve">а) </w:t>
      </w:r>
      <w:r>
        <w:tab/>
        <w:t>нарушение требований нормативных документов по охране труда, промышленной и/или пожарной безопасности и охране окружающей среды;</w:t>
      </w:r>
    </w:p>
    <w:p w:rsidR="00D006CA" w:rsidRPr="004E2DB2" w:rsidRDefault="00D006CA" w:rsidP="009A224D">
      <w:pPr>
        <w:keepNext/>
        <w:keepLines/>
        <w:suppressAutoHyphens w:val="0"/>
        <w:spacing w:after="200"/>
        <w:ind w:firstLine="709"/>
        <w:contextualSpacing/>
        <w:jc w:val="both"/>
      </w:pPr>
      <w:r>
        <w:tab/>
        <w:t xml:space="preserve">б) </w:t>
      </w:r>
      <w:r>
        <w:tab/>
        <w:t>нарушение технологии ведения работ и правил эксплуатации оборудования.</w:t>
      </w:r>
    </w:p>
    <w:p w:rsidR="00D006CA" w:rsidRPr="004E2DB2" w:rsidRDefault="00D006CA" w:rsidP="009A224D">
      <w:pPr>
        <w:keepNext/>
        <w:keepLines/>
        <w:suppressAutoHyphens w:val="0"/>
        <w:spacing w:after="200"/>
        <w:ind w:firstLine="709"/>
        <w:contextualSpacing/>
        <w:jc w:val="both"/>
      </w:pPr>
      <w:r>
        <w:lastRenderedPageBreak/>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D006CA" w:rsidRDefault="00D006CA" w:rsidP="009A224D">
      <w:pPr>
        <w:keepNext/>
        <w:keepLines/>
        <w:suppressAutoHyphens w:val="0"/>
        <w:spacing w:after="200"/>
        <w:ind w:firstLine="709"/>
        <w:contextualSpacing/>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D006CA" w:rsidRPr="004E2DB2" w:rsidRDefault="00D006CA" w:rsidP="009A224D">
      <w:pPr>
        <w:keepNext/>
        <w:keepLines/>
        <w:suppressAutoHyphens w:val="0"/>
        <w:spacing w:after="200"/>
        <w:ind w:firstLine="709"/>
        <w:contextualSpacing/>
        <w:jc w:val="both"/>
      </w:pPr>
    </w:p>
    <w:p w:rsidR="00D006CA" w:rsidRPr="004E2DB2" w:rsidRDefault="00D006CA" w:rsidP="009A224D">
      <w:pPr>
        <w:pStyle w:val="ConsNormal"/>
        <w:keepNext/>
        <w:keepLines/>
        <w:widowControl/>
        <w:ind w:firstLine="851"/>
        <w:jc w:val="center"/>
        <w:rPr>
          <w:rFonts w:ascii="Times New Roman" w:hAnsi="Times New Roman"/>
          <w:b/>
          <w:bCs/>
          <w:sz w:val="24"/>
          <w:szCs w:val="24"/>
        </w:rPr>
      </w:pPr>
      <w:r>
        <w:rPr>
          <w:rFonts w:ascii="Times New Roman" w:hAnsi="Times New Roman"/>
          <w:b/>
          <w:bCs/>
          <w:sz w:val="24"/>
          <w:szCs w:val="24"/>
        </w:rPr>
        <w:t>12. Проверки и испытания</w:t>
      </w:r>
    </w:p>
    <w:p w:rsidR="00D006CA" w:rsidRPr="004E2DB2" w:rsidRDefault="00D006CA" w:rsidP="009A224D">
      <w:pPr>
        <w:keepNext/>
        <w:keepLines/>
        <w:suppressAutoHyphens w:val="0"/>
        <w:ind w:firstLine="709"/>
        <w:jc w:val="both"/>
        <w:rPr>
          <w:lang w:eastAsia="ru-RU"/>
        </w:rPr>
      </w:pPr>
      <w:r>
        <w:rPr>
          <w:lang w:eastAsia="ru-RU"/>
        </w:rPr>
        <w:t>12.1.</w:t>
      </w:r>
      <w:r>
        <w:rPr>
          <w:lang w:eastAsia="ru-RU"/>
        </w:rPr>
        <w:tab/>
        <w:t xml:space="preserve"> 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D006CA" w:rsidRPr="004E2DB2" w:rsidRDefault="00D006CA" w:rsidP="009A224D">
      <w:pPr>
        <w:keepNext/>
        <w:keepLines/>
        <w:suppressAutoHyphens w:val="0"/>
        <w:ind w:firstLine="709"/>
        <w:jc w:val="both"/>
        <w:rPr>
          <w:lang w:eastAsia="ru-RU"/>
        </w:rPr>
      </w:pPr>
      <w:r>
        <w:rPr>
          <w:lang w:eastAsia="ru-RU"/>
        </w:rPr>
        <w:t>12.2.</w:t>
      </w:r>
      <w:r>
        <w:rPr>
          <w:lang w:eastAsia="ru-RU"/>
        </w:rPr>
        <w:tab/>
        <w:t xml:space="preserve"> 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D006CA" w:rsidRPr="004E2DB2" w:rsidRDefault="00D006CA" w:rsidP="009A224D">
      <w:pPr>
        <w:keepNext/>
        <w:keepLines/>
        <w:suppressAutoHyphens w:val="0"/>
        <w:ind w:firstLine="709"/>
        <w:jc w:val="both"/>
        <w:rPr>
          <w:lang w:eastAsia="ru-RU"/>
        </w:rPr>
      </w:pPr>
      <w:r>
        <w:rPr>
          <w:lang w:eastAsia="ru-RU"/>
        </w:rPr>
        <w:t>12.3.</w:t>
      </w:r>
      <w:r>
        <w:rPr>
          <w:lang w:eastAsia="ru-RU"/>
        </w:rPr>
        <w:tab/>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D006CA" w:rsidRPr="004E2DB2" w:rsidRDefault="00D006CA" w:rsidP="009A224D">
      <w:pPr>
        <w:keepNext/>
        <w:keepLines/>
        <w:suppressAutoHyphens w:val="0"/>
        <w:ind w:firstLine="709"/>
        <w:jc w:val="both"/>
        <w:rPr>
          <w:lang w:eastAsia="ru-RU"/>
        </w:rPr>
      </w:pPr>
      <w:r>
        <w:rPr>
          <w:lang w:eastAsia="ru-RU"/>
        </w:rPr>
        <w:lastRenderedPageBreak/>
        <w:t>12.4.</w:t>
      </w:r>
      <w:r>
        <w:rPr>
          <w:lang w:eastAsia="ru-RU"/>
        </w:rP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D006CA" w:rsidRPr="004E2DB2" w:rsidRDefault="00D006CA" w:rsidP="009A224D">
      <w:pPr>
        <w:keepNext/>
        <w:keepLines/>
        <w:suppressAutoHyphens w:val="0"/>
        <w:ind w:firstLine="709"/>
        <w:jc w:val="both"/>
        <w:rPr>
          <w:b/>
          <w:bCs/>
          <w:lang w:eastAsia="ru-RU"/>
        </w:rPr>
      </w:pPr>
      <w:r>
        <w:rPr>
          <w:lang w:eastAsia="ru-RU"/>
        </w:rPr>
        <w:t xml:space="preserve">12.5. </w:t>
      </w:r>
      <w:r>
        <w:rPr>
          <w:lang w:eastAsia="ru-RU"/>
        </w:rPr>
        <w:tab/>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D006CA" w:rsidRPr="004E2DB2" w:rsidRDefault="00D006CA" w:rsidP="009A224D">
      <w:pPr>
        <w:keepNext/>
        <w:keepLines/>
        <w:tabs>
          <w:tab w:val="left" w:pos="709"/>
        </w:tabs>
        <w:suppressAutoHyphens w:val="0"/>
        <w:ind w:firstLine="709"/>
        <w:jc w:val="both"/>
        <w:rPr>
          <w:lang w:eastAsia="ru-RU"/>
        </w:rPr>
      </w:pPr>
      <w:r>
        <w:rPr>
          <w:lang w:eastAsia="ru-RU"/>
        </w:rPr>
        <w:t>12.6.</w:t>
      </w:r>
      <w:r>
        <w:rPr>
          <w:lang w:eastAsia="ru-RU"/>
        </w:rPr>
        <w:tab/>
        <w:t xml:space="preserve">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D006CA" w:rsidRPr="004E2DB2" w:rsidRDefault="00D006CA" w:rsidP="009A224D">
      <w:pPr>
        <w:keepNext/>
        <w:keepLines/>
        <w:ind w:firstLine="851"/>
        <w:jc w:val="center"/>
        <w:rPr>
          <w:b/>
        </w:rPr>
      </w:pPr>
    </w:p>
    <w:p w:rsidR="00D006CA" w:rsidRPr="004E2DB2" w:rsidRDefault="00D006CA" w:rsidP="009A224D">
      <w:pPr>
        <w:keepNext/>
        <w:keepLines/>
        <w:ind w:firstLine="851"/>
        <w:jc w:val="center"/>
        <w:rPr>
          <w:b/>
        </w:rPr>
      </w:pPr>
      <w:r>
        <w:rPr>
          <w:b/>
        </w:rPr>
        <w:t>13. Сдача-приемка Объема Работ, Результата Работ</w:t>
      </w:r>
    </w:p>
    <w:p w:rsidR="00D006CA" w:rsidRPr="004E2DB2" w:rsidRDefault="00D006CA" w:rsidP="009A224D">
      <w:pPr>
        <w:keepNext/>
        <w:keepLines/>
        <w:ind w:firstLine="709"/>
        <w:jc w:val="both"/>
      </w:pPr>
      <w:r>
        <w:t>13.1.</w:t>
      </w:r>
      <w:r>
        <w:tab/>
        <w:t xml:space="preserve"> Сдача выполненного Объема Работ (Этапа Работ) Заказчику осуществляется по факту выполнения Работ (Этапа Работ) путем подписания Сторонами Акта о приемке</w:t>
      </w:r>
      <w:r w:rsidR="001965A1">
        <w:t xml:space="preserve"> выполненных работ форма № КС-2,</w:t>
      </w:r>
      <w:r>
        <w:t xml:space="preserve"> Справки о стоимости выполненных работ и затрат форма № КС-3</w:t>
      </w:r>
      <w:r w:rsidR="001965A1">
        <w:t xml:space="preserve"> и </w:t>
      </w:r>
      <w:r w:rsidR="001965A1" w:rsidRPr="001965A1">
        <w:t>Акта приемки законченного строительством объекта по форме № КС-11</w:t>
      </w:r>
      <w:r>
        <w:t xml:space="preserve">. </w:t>
      </w:r>
    </w:p>
    <w:p w:rsidR="00D006CA" w:rsidRPr="004E2DB2" w:rsidRDefault="00D006CA" w:rsidP="009A224D">
      <w:pPr>
        <w:keepNext/>
        <w:keepLines/>
        <w:ind w:firstLine="709"/>
        <w:jc w:val="both"/>
      </w:pPr>
      <w:r>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D006CA" w:rsidRPr="004E2DB2" w:rsidRDefault="00D006CA" w:rsidP="009A224D">
      <w:pPr>
        <w:keepNext/>
        <w:keepLines/>
        <w:ind w:firstLine="709"/>
        <w:jc w:val="both"/>
      </w:pPr>
      <w:r>
        <w:t>13.3.</w:t>
      </w:r>
      <w:r>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D006CA" w:rsidRPr="004E2DB2" w:rsidRDefault="00D006CA" w:rsidP="009A224D">
      <w:pPr>
        <w:keepNext/>
        <w:keepLines/>
        <w:ind w:firstLine="709"/>
        <w:jc w:val="both"/>
      </w:pPr>
      <w:r>
        <w:t>13.4. 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D006CA" w:rsidRPr="006E0239" w:rsidRDefault="00D006CA" w:rsidP="009A224D">
      <w:pPr>
        <w:keepNext/>
        <w:keepLines/>
        <w:ind w:firstLine="709"/>
        <w:jc w:val="both"/>
      </w:pPr>
      <w:r>
        <w:t>13.5.</w:t>
      </w:r>
      <w: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w:t>
      </w:r>
      <w:r w:rsidRPr="006E0239">
        <w:t xml:space="preserve">Результата Работ и подписывают </w:t>
      </w:r>
      <w:r w:rsidR="006E0239" w:rsidRPr="006E0239">
        <w:t>Акт приемки законченного строительством объекта по форме № КС-11</w:t>
      </w:r>
      <w:r w:rsidRPr="006E0239">
        <w:t xml:space="preserve">. </w:t>
      </w:r>
    </w:p>
    <w:p w:rsidR="00D006CA" w:rsidRPr="004E2DB2" w:rsidRDefault="00D006CA" w:rsidP="009A224D">
      <w:pPr>
        <w:keepNext/>
        <w:keepLines/>
        <w:ind w:firstLine="709"/>
        <w:jc w:val="both"/>
      </w:pPr>
      <w:r w:rsidRPr="006E0239">
        <w:t>13.6.</w:t>
      </w:r>
      <w:r w:rsidRPr="006E0239">
        <w:tab/>
        <w:t xml:space="preserve"> </w:t>
      </w:r>
      <w:r w:rsidR="006E0239" w:rsidRPr="006E0239">
        <w:t>Акт приемки законченного строительством объекта по форме № КС-11</w:t>
      </w:r>
      <w:r w:rsidRPr="006E0239">
        <w:t xml:space="preserve"> не может быть подписан до подписания Сторонами Акта (Актов) о приемке выполненных работ форма № КС-2 и Справки (справок) о стоимости выполненных</w:t>
      </w:r>
      <w:r>
        <w:t xml:space="preserve"> работ и затрат форма № КС-3 в отношении полного (всего) Объема Работ по Договору. </w:t>
      </w:r>
    </w:p>
    <w:p w:rsidR="00D006CA" w:rsidRDefault="00D006CA" w:rsidP="009A224D">
      <w:pPr>
        <w:keepNext/>
        <w:keepLines/>
        <w:ind w:firstLine="709"/>
        <w:jc w:val="both"/>
        <w:rPr>
          <w:i/>
        </w:rPr>
      </w:pPr>
      <w:r>
        <w:t>13.7.</w:t>
      </w:r>
      <w:r>
        <w:tab/>
        <w:t xml:space="preserve">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w:t>
      </w:r>
      <w:r w:rsidR="006E0239" w:rsidRPr="006E0239">
        <w:t>Акт</w:t>
      </w:r>
      <w:r w:rsidR="006E0239">
        <w:t>а</w:t>
      </w:r>
      <w:r w:rsidR="006E0239" w:rsidRPr="006E0239">
        <w:t xml:space="preserve"> приемки законченного строительством объекта по форме № КС-11</w:t>
      </w:r>
      <w:r w:rsidRPr="006E0239">
        <w:t>.</w:t>
      </w:r>
    </w:p>
    <w:p w:rsidR="00D006CA" w:rsidRPr="004E2DB2" w:rsidRDefault="00D006CA" w:rsidP="009A224D">
      <w:pPr>
        <w:keepNext/>
        <w:keepLines/>
        <w:ind w:firstLine="709"/>
        <w:jc w:val="both"/>
      </w:pPr>
      <w:r>
        <w:t>13.8.</w:t>
      </w:r>
      <w: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D006CA" w:rsidRPr="006E0239" w:rsidRDefault="00D006CA" w:rsidP="009A224D">
      <w:pPr>
        <w:keepNext/>
        <w:keepLines/>
        <w:ind w:firstLine="709"/>
        <w:jc w:val="both"/>
      </w:pPr>
      <w:r>
        <w:lastRenderedPageBreak/>
        <w:t xml:space="preserve">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w:t>
      </w:r>
      <w:r w:rsidR="006E0239" w:rsidRPr="006E0239">
        <w:t>Акта приемки законченного строительством объекта по форме № КС-11</w:t>
      </w:r>
      <w:r w:rsidRPr="006E0239">
        <w:t>.</w:t>
      </w:r>
    </w:p>
    <w:p w:rsidR="00D006CA" w:rsidRPr="004E2DB2" w:rsidRDefault="00D006CA" w:rsidP="009A224D">
      <w:pPr>
        <w:keepNext/>
        <w:keepLines/>
        <w:ind w:firstLine="709"/>
        <w:jc w:val="both"/>
      </w:pPr>
      <w:r>
        <w:t>13.9.</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D006CA" w:rsidRPr="004E2DB2" w:rsidRDefault="00D006CA" w:rsidP="009A224D">
      <w:pPr>
        <w:keepNext/>
        <w:keepLines/>
        <w:ind w:firstLine="851"/>
        <w:jc w:val="center"/>
        <w:rPr>
          <w:b/>
        </w:rPr>
      </w:pPr>
    </w:p>
    <w:p w:rsidR="00D006CA" w:rsidRPr="004E2DB2" w:rsidRDefault="00D006CA" w:rsidP="009A224D">
      <w:pPr>
        <w:keepNext/>
        <w:keepLines/>
        <w:ind w:firstLine="851"/>
        <w:jc w:val="center"/>
        <w:rPr>
          <w:b/>
        </w:rPr>
      </w:pPr>
    </w:p>
    <w:p w:rsidR="00D006CA" w:rsidRPr="004E2DB2" w:rsidRDefault="00D006CA" w:rsidP="009A224D">
      <w:pPr>
        <w:keepNext/>
        <w:keepLines/>
        <w:ind w:firstLine="851"/>
        <w:jc w:val="center"/>
        <w:rPr>
          <w:b/>
        </w:rPr>
      </w:pPr>
      <w:r>
        <w:rPr>
          <w:b/>
        </w:rPr>
        <w:t>14. Гарантии</w:t>
      </w:r>
    </w:p>
    <w:p w:rsidR="00D006CA" w:rsidRPr="004E2DB2" w:rsidRDefault="00D006CA" w:rsidP="009A224D">
      <w:pPr>
        <w:keepNext/>
        <w:keepLines/>
        <w:ind w:firstLine="709"/>
        <w:jc w:val="both"/>
      </w:pPr>
      <w:r>
        <w:t>14.1.</w:t>
      </w:r>
      <w:r>
        <w:tab/>
        <w:t xml:space="preserve"> Подрядчик гарантирует:</w:t>
      </w:r>
    </w:p>
    <w:p w:rsidR="00D006CA" w:rsidRPr="004E2DB2" w:rsidRDefault="00D006CA" w:rsidP="009A224D">
      <w:pPr>
        <w:keepNext/>
        <w:keepLines/>
        <w:ind w:firstLine="709"/>
        <w:jc w:val="both"/>
      </w:pPr>
      <w:r>
        <w:t>–</w:t>
      </w:r>
      <w:r>
        <w:tab/>
        <w:t>выполнение всех Работ в полном объеме и в сроки, определенные условиями настоящего Договора и Приложений к нему;</w:t>
      </w:r>
    </w:p>
    <w:p w:rsidR="00D006CA" w:rsidRPr="004E2DB2" w:rsidRDefault="00D006CA" w:rsidP="009A224D">
      <w:pPr>
        <w:keepNext/>
        <w:keepLines/>
        <w:ind w:firstLine="709"/>
        <w:jc w:val="both"/>
      </w:pPr>
      <w:r>
        <w:t>–</w:t>
      </w:r>
      <w: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D006CA" w:rsidRPr="004E2DB2" w:rsidRDefault="00D006CA" w:rsidP="009A224D">
      <w:pPr>
        <w:keepNext/>
        <w:keepLines/>
        <w:ind w:firstLine="709"/>
        <w:jc w:val="both"/>
      </w:pPr>
      <w:r>
        <w:t>–</w:t>
      </w:r>
      <w:r>
        <w:tab/>
        <w:t>своевременное устранение Недостатков, выявленных при приемке Этапов Работ, Результата Работ по настоящему Договору и в Гарантийный период.</w:t>
      </w:r>
    </w:p>
    <w:p w:rsidR="00D006CA" w:rsidRPr="004E2DB2" w:rsidRDefault="00D006CA" w:rsidP="009A224D">
      <w:pPr>
        <w:keepNext/>
        <w:keepLines/>
        <w:ind w:firstLine="709"/>
        <w:jc w:val="both"/>
      </w:pPr>
      <w:r>
        <w:t>14.2.</w:t>
      </w:r>
      <w:r>
        <w:tab/>
        <w:t xml:space="preserve"> Гарантийный период на соответствие качества Результата Работ требованиям, указанным в настоящем Договоре, составляет ___________ </w:t>
      </w:r>
      <w:r>
        <w:rPr>
          <w:rStyle w:val="af8"/>
          <w:rFonts w:eastAsia="MS Mincho"/>
        </w:rPr>
        <w:footnoteReference w:id="6"/>
      </w:r>
      <w:r>
        <w:t xml:space="preserve">  месяцев и исчисляется, начиная со следующего дня, после Завершения Работ.</w:t>
      </w:r>
    </w:p>
    <w:p w:rsidR="00D006CA" w:rsidRPr="004E2DB2" w:rsidRDefault="00D006CA" w:rsidP="009A224D">
      <w:pPr>
        <w:keepNext/>
        <w:keepLines/>
        <w:ind w:firstLine="709"/>
        <w:jc w:val="both"/>
      </w:pPr>
      <w: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D006CA" w:rsidRPr="004E2DB2" w:rsidRDefault="00D006CA" w:rsidP="009A224D">
      <w:pPr>
        <w:keepNext/>
        <w:keepLines/>
        <w:ind w:firstLine="709"/>
        <w:jc w:val="both"/>
      </w:pPr>
      <w:r>
        <w:t>14.2.2.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D006CA" w:rsidRPr="004E2DB2" w:rsidRDefault="00D006CA" w:rsidP="009A224D">
      <w:pPr>
        <w:keepNext/>
        <w:keepLines/>
        <w:ind w:firstLine="709"/>
        <w:jc w:val="both"/>
      </w:pPr>
      <w:r>
        <w:t>14.3.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D006CA" w:rsidRPr="004E2DB2" w:rsidRDefault="00D006CA" w:rsidP="009A224D">
      <w:pPr>
        <w:keepNext/>
        <w:keepLines/>
        <w:ind w:firstLine="709"/>
        <w:jc w:val="both"/>
      </w:pPr>
      <w:r>
        <w:lastRenderedPageBreak/>
        <w:t>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rsidR="00D006CA" w:rsidRPr="004E2DB2" w:rsidRDefault="00D006CA" w:rsidP="009A224D">
      <w:pPr>
        <w:keepNext/>
        <w:keepLines/>
        <w:ind w:firstLine="709"/>
        <w:jc w:val="both"/>
      </w:pPr>
      <w:r>
        <w:t>14.5. Заказчик уведомляет о выявленных Недостатках Подрядчика. Подрядчик обязан в течение 3(Трёх)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rsidR="00D006CA" w:rsidRPr="004E2DB2" w:rsidRDefault="00D006CA" w:rsidP="009A224D">
      <w:pPr>
        <w:keepNext/>
        <w:keepLines/>
        <w:ind w:firstLine="709"/>
        <w:jc w:val="both"/>
      </w:pPr>
      <w:r>
        <w:t>14.6.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D006CA" w:rsidRPr="004E2DB2" w:rsidRDefault="00D006CA" w:rsidP="009A224D">
      <w:pPr>
        <w:keepNext/>
        <w:keepLines/>
        <w:ind w:firstLine="709"/>
        <w:jc w:val="both"/>
      </w:pPr>
      <w:r>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D006CA" w:rsidRPr="004E2DB2" w:rsidRDefault="00D006CA" w:rsidP="009A224D">
      <w:pPr>
        <w:keepNext/>
        <w:keepLines/>
        <w:ind w:firstLine="709"/>
        <w:jc w:val="both"/>
      </w:pPr>
    </w:p>
    <w:p w:rsidR="00D006CA" w:rsidRPr="004E2DB2" w:rsidRDefault="00D006CA" w:rsidP="009A224D">
      <w:pPr>
        <w:keepNext/>
        <w:keepLines/>
        <w:ind w:firstLine="709"/>
        <w:jc w:val="both"/>
      </w:pPr>
    </w:p>
    <w:p w:rsidR="00D006CA" w:rsidRPr="004E2DB2" w:rsidRDefault="00D006CA" w:rsidP="009A224D">
      <w:pPr>
        <w:keepNext/>
        <w:keepLines/>
        <w:ind w:firstLine="851"/>
        <w:jc w:val="center"/>
        <w:rPr>
          <w:b/>
        </w:rPr>
      </w:pPr>
      <w:r>
        <w:rPr>
          <w:b/>
        </w:rPr>
        <w:t>15. Цена Договора и порядок оплаты</w:t>
      </w:r>
    </w:p>
    <w:p w:rsidR="00D006CA" w:rsidRPr="004E2DB2" w:rsidRDefault="00D006CA" w:rsidP="006E0239">
      <w:pPr>
        <w:pStyle w:val="afd"/>
        <w:keepNext/>
        <w:keepLines/>
        <w:tabs>
          <w:tab w:val="left" w:pos="720"/>
          <w:tab w:val="left" w:pos="1080"/>
        </w:tabs>
        <w:jc w:val="both"/>
        <w:rPr>
          <w:sz w:val="24"/>
          <w:szCs w:val="24"/>
        </w:rPr>
      </w:pPr>
      <w:r>
        <w:rPr>
          <w:sz w:val="24"/>
          <w:szCs w:val="24"/>
        </w:rPr>
        <w:t>15.1. Общая Цена Работ по настоящему Договору (далее - Цена Договора) составляет _____________(___________________) рублей, в т.ч. НДС_– 20%  ____  (____________)   рублей, и определяется Сторонами в соответствии со Сметным расчетом (Приложение № 2 к настоящему Договору).</w:t>
      </w:r>
    </w:p>
    <w:p w:rsidR="00D006CA" w:rsidRPr="004E2DB2" w:rsidRDefault="00D006CA" w:rsidP="009A224D">
      <w:pPr>
        <w:keepNext/>
        <w:keepLines/>
        <w:tabs>
          <w:tab w:val="left" w:pos="720"/>
          <w:tab w:val="left" w:pos="1080"/>
        </w:tabs>
        <w:ind w:firstLine="720"/>
        <w:jc w:val="both"/>
      </w:pPr>
      <w:r>
        <w:t>15.2.</w:t>
      </w:r>
      <w:r>
        <w:tab/>
        <w:t xml:space="preserve">Стоимость отдельных Этапов Работ устанавливается Сторонами в Календарном плане (Приложение № 4 к настоящему Договору). </w:t>
      </w:r>
    </w:p>
    <w:p w:rsidR="00D006CA" w:rsidRPr="004E2DB2" w:rsidRDefault="00D006CA" w:rsidP="009A224D">
      <w:pPr>
        <w:keepNext/>
        <w:keepLines/>
        <w:tabs>
          <w:tab w:val="left" w:pos="720"/>
        </w:tabs>
        <w:ind w:firstLine="720"/>
        <w:jc w:val="both"/>
      </w:pPr>
      <w:r>
        <w:t>15.3.</w:t>
      </w:r>
      <w:r>
        <w:tab/>
        <w:t>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w:t>
      </w:r>
      <w:r w:rsidR="001965A1">
        <w:t xml:space="preserve">, </w:t>
      </w:r>
      <w:r w:rsidR="001965A1" w:rsidRPr="001965A1">
        <w:t>Акт</w:t>
      </w:r>
      <w:r w:rsidR="001965A1">
        <w:t>е</w:t>
      </w:r>
      <w:r w:rsidR="001965A1" w:rsidRPr="001965A1">
        <w:t xml:space="preserve"> приемки законченного строительством объекта по форме № КС-11 </w:t>
      </w:r>
      <w:r>
        <w:t xml:space="preserve"> и счетах-фактурах. </w:t>
      </w:r>
    </w:p>
    <w:p w:rsidR="00CD3367" w:rsidRDefault="00D006CA" w:rsidP="00CD3367">
      <w:pPr>
        <w:keepNext/>
        <w:keepLines/>
        <w:tabs>
          <w:tab w:val="left" w:pos="720"/>
        </w:tabs>
        <w:ind w:firstLine="720"/>
        <w:jc w:val="both"/>
      </w:pPr>
      <w:r>
        <w:t xml:space="preserve">15.4. </w:t>
      </w:r>
      <w:r w:rsidR="00CD3367">
        <w:t xml:space="preserve">Увеличение общей цены договора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 </w:t>
      </w:r>
    </w:p>
    <w:p w:rsidR="00CD3367" w:rsidRDefault="00CD3367" w:rsidP="00CD3367">
      <w:pPr>
        <w:keepNext/>
        <w:keepLines/>
        <w:tabs>
          <w:tab w:val="left" w:pos="720"/>
        </w:tabs>
        <w:ind w:firstLine="720"/>
        <w:jc w:val="both"/>
      </w:pPr>
      <w:r>
        <w:t>-</w:t>
      </w:r>
      <w:r>
        <w:tab/>
        <w:t xml:space="preserve">метод расчета стоимости работ остается неизменным; </w:t>
      </w:r>
    </w:p>
    <w:p w:rsidR="00D006CA" w:rsidRPr="004E2DB2" w:rsidRDefault="00CD3367" w:rsidP="00CD3367">
      <w:pPr>
        <w:keepNext/>
        <w:keepLines/>
        <w:tabs>
          <w:tab w:val="left" w:pos="720"/>
        </w:tabs>
        <w:ind w:firstLine="720"/>
        <w:jc w:val="both"/>
      </w:pPr>
      <w:r>
        <w:t>-</w:t>
      </w:r>
      <w:r>
        <w:tab/>
        <w:t>увеличение общей цены договора не превышает 10% от первоначальной цены договора за весь срок действия договора</w:t>
      </w:r>
      <w:r w:rsidR="00D006CA">
        <w:t>.</w:t>
      </w:r>
    </w:p>
    <w:p w:rsidR="00D006CA" w:rsidRPr="004E2DB2" w:rsidRDefault="00D006CA" w:rsidP="009A224D">
      <w:pPr>
        <w:keepNext/>
        <w:keepLines/>
        <w:tabs>
          <w:tab w:val="left" w:pos="851"/>
          <w:tab w:val="left" w:pos="1276"/>
        </w:tabs>
        <w:ind w:firstLine="720"/>
        <w:jc w:val="both"/>
      </w:pPr>
      <w:r>
        <w:t>15.5.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D006CA" w:rsidRPr="004E2DB2" w:rsidRDefault="00D006CA" w:rsidP="009A224D">
      <w:pPr>
        <w:keepNext/>
        <w:keepLines/>
        <w:tabs>
          <w:tab w:val="left" w:pos="851"/>
          <w:tab w:val="left" w:pos="1276"/>
        </w:tabs>
        <w:ind w:firstLine="720"/>
        <w:jc w:val="both"/>
        <w:rPr>
          <w:noProof/>
        </w:rPr>
      </w:pPr>
      <w:r>
        <w:lastRenderedPageBreak/>
        <w:t xml:space="preserve">15.6. Подрядчик не вправе требовать увеличения единичных расценок (стоимости Материалов и/или Работ) </w:t>
      </w:r>
      <w:r>
        <w:rPr>
          <w:noProof/>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D006CA" w:rsidRPr="004E2DB2" w:rsidRDefault="00D006CA" w:rsidP="009A224D">
      <w:pPr>
        <w:keepNext/>
        <w:keepLines/>
        <w:tabs>
          <w:tab w:val="left" w:pos="851"/>
          <w:tab w:val="left" w:pos="1276"/>
        </w:tabs>
        <w:ind w:firstLine="720"/>
        <w:jc w:val="both"/>
      </w:pPr>
      <w:r>
        <w:t>15.7.</w:t>
      </w:r>
      <w:r>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D006CA" w:rsidRPr="004E2DB2" w:rsidRDefault="00D006CA" w:rsidP="009A224D">
      <w:pPr>
        <w:keepNext/>
        <w:keepLines/>
        <w:tabs>
          <w:tab w:val="left" w:pos="851"/>
          <w:tab w:val="left" w:pos="1134"/>
        </w:tabs>
        <w:ind w:firstLine="720"/>
        <w:jc w:val="both"/>
      </w:pPr>
      <w:r>
        <w:tab/>
        <w:t>−</w:t>
      </w:r>
      <w: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D006CA" w:rsidRPr="004E2DB2" w:rsidRDefault="00D006CA" w:rsidP="009A224D">
      <w:pPr>
        <w:keepNext/>
        <w:keepLines/>
        <w:tabs>
          <w:tab w:val="left" w:pos="720"/>
        </w:tabs>
        <w:ind w:firstLine="720"/>
        <w:jc w:val="both"/>
      </w:pPr>
      <w:r>
        <w:tab/>
        <w:t>−</w:t>
      </w:r>
      <w:r>
        <w:tab/>
        <w:t xml:space="preserve">все налоги и сборы, установленные законодательством РФ; </w:t>
      </w:r>
    </w:p>
    <w:p w:rsidR="00D006CA" w:rsidRPr="004E2DB2" w:rsidRDefault="00D006CA" w:rsidP="009A224D">
      <w:pPr>
        <w:keepNext/>
        <w:keepLines/>
        <w:tabs>
          <w:tab w:val="left" w:pos="851"/>
          <w:tab w:val="left" w:pos="1134"/>
        </w:tabs>
        <w:ind w:firstLine="720"/>
        <w:jc w:val="both"/>
      </w:pPr>
      <w:r>
        <w:tab/>
        <w:t>−</w:t>
      </w:r>
      <w: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D006CA" w:rsidRPr="004E2DB2" w:rsidRDefault="00D006CA" w:rsidP="009A224D">
      <w:pPr>
        <w:keepNext/>
        <w:keepLines/>
        <w:tabs>
          <w:tab w:val="left" w:pos="851"/>
          <w:tab w:val="left" w:pos="1134"/>
        </w:tabs>
        <w:ind w:firstLine="720"/>
        <w:jc w:val="both"/>
      </w:pPr>
      <w:r>
        <w:tab/>
        <w:t>−</w:t>
      </w:r>
      <w:r>
        <w:tab/>
        <w:t>полный объем работ подготовительного периода в пределах Строительной площадки, отведенной под строительство Объекта;</w:t>
      </w:r>
    </w:p>
    <w:p w:rsidR="00D006CA" w:rsidRPr="004E2DB2" w:rsidRDefault="00D006CA" w:rsidP="009A224D">
      <w:pPr>
        <w:keepNext/>
        <w:keepLines/>
        <w:tabs>
          <w:tab w:val="left" w:pos="851"/>
          <w:tab w:val="left" w:pos="1134"/>
        </w:tabs>
        <w:ind w:firstLine="720"/>
        <w:jc w:val="both"/>
      </w:pPr>
      <w:r>
        <w:tab/>
        <w:t>−</w:t>
      </w:r>
      <w: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D006CA" w:rsidRPr="004E2DB2" w:rsidRDefault="00D006CA" w:rsidP="009A224D">
      <w:pPr>
        <w:keepNext/>
        <w:keepLines/>
        <w:tabs>
          <w:tab w:val="left" w:pos="851"/>
          <w:tab w:val="left" w:pos="1134"/>
        </w:tabs>
        <w:ind w:firstLine="720"/>
        <w:jc w:val="both"/>
      </w:pPr>
      <w:r>
        <w:tab/>
        <w:t>−</w:t>
      </w:r>
      <w: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D006CA" w:rsidRPr="004E2DB2" w:rsidRDefault="00D006CA" w:rsidP="009A224D">
      <w:pPr>
        <w:keepNext/>
        <w:keepLines/>
        <w:tabs>
          <w:tab w:val="left" w:pos="851"/>
          <w:tab w:val="left" w:pos="1134"/>
        </w:tabs>
        <w:ind w:firstLine="720"/>
        <w:jc w:val="both"/>
      </w:pPr>
      <w:r>
        <w:t>−</w:t>
      </w:r>
      <w:r>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D006CA" w:rsidRPr="004E2DB2" w:rsidRDefault="00D006CA" w:rsidP="009A224D">
      <w:pPr>
        <w:keepNext/>
        <w:keepLines/>
        <w:tabs>
          <w:tab w:val="left" w:pos="851"/>
          <w:tab w:val="left" w:pos="1134"/>
        </w:tabs>
        <w:ind w:firstLine="720"/>
        <w:jc w:val="both"/>
      </w:pPr>
      <w:r>
        <w:t>−</w:t>
      </w:r>
      <w:r>
        <w:tab/>
        <w:t>стоимость пусконаладочных работ, необходимых для нормальной эксплуатации Результата Работ;</w:t>
      </w:r>
    </w:p>
    <w:p w:rsidR="00D006CA" w:rsidRPr="004E2DB2" w:rsidRDefault="00D006CA" w:rsidP="009A224D">
      <w:pPr>
        <w:keepNext/>
        <w:keepLines/>
        <w:tabs>
          <w:tab w:val="left" w:pos="851"/>
          <w:tab w:val="left" w:pos="1134"/>
        </w:tabs>
        <w:ind w:firstLine="720"/>
        <w:jc w:val="both"/>
      </w:pPr>
      <w:r>
        <w:tab/>
        <w:t>−</w:t>
      </w:r>
      <w: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D006CA" w:rsidRPr="004E2DB2" w:rsidRDefault="00D006CA" w:rsidP="009A224D">
      <w:pPr>
        <w:keepNext/>
        <w:keepLines/>
        <w:tabs>
          <w:tab w:val="left" w:pos="851"/>
          <w:tab w:val="left" w:pos="1134"/>
        </w:tabs>
        <w:ind w:firstLine="720"/>
        <w:jc w:val="both"/>
      </w:pPr>
      <w:r>
        <w:tab/>
        <w:t>−</w:t>
      </w:r>
      <w: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D006CA" w:rsidRPr="004E2DB2" w:rsidRDefault="00D006CA" w:rsidP="009A224D">
      <w:pPr>
        <w:keepNext/>
        <w:keepLines/>
        <w:tabs>
          <w:tab w:val="left" w:pos="851"/>
          <w:tab w:val="left" w:pos="1134"/>
        </w:tabs>
        <w:ind w:firstLine="720"/>
        <w:jc w:val="both"/>
      </w:pPr>
      <w:r>
        <w:tab/>
        <w:t>−</w:t>
      </w:r>
      <w:r>
        <w:tab/>
        <w:t>транспортные расходы и получение разрешений на транспортировку грузов, доставляемых Подрядчиком и привлекаемыми им Субподрядчиками;</w:t>
      </w:r>
    </w:p>
    <w:p w:rsidR="00D006CA" w:rsidRPr="004E2DB2" w:rsidRDefault="00D006CA" w:rsidP="009A224D">
      <w:pPr>
        <w:keepNext/>
        <w:keepLines/>
        <w:tabs>
          <w:tab w:val="left" w:pos="851"/>
          <w:tab w:val="left" w:pos="1134"/>
        </w:tabs>
        <w:ind w:firstLine="720"/>
        <w:jc w:val="both"/>
      </w:pPr>
      <w:r>
        <w:tab/>
        <w:t>−</w:t>
      </w:r>
      <w:r>
        <w:tab/>
        <w:t>накладные расходы, прибыль, лимитированные затраты;</w:t>
      </w:r>
    </w:p>
    <w:p w:rsidR="00D006CA" w:rsidRPr="004E2DB2" w:rsidRDefault="00D006CA" w:rsidP="009A224D">
      <w:pPr>
        <w:keepNext/>
        <w:keepLines/>
        <w:tabs>
          <w:tab w:val="left" w:pos="851"/>
          <w:tab w:val="left" w:pos="1134"/>
        </w:tabs>
        <w:ind w:firstLine="720"/>
        <w:jc w:val="both"/>
      </w:pPr>
      <w:r>
        <w:tab/>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D006CA" w:rsidRPr="004E2DB2" w:rsidRDefault="00D006CA" w:rsidP="009A224D">
      <w:pPr>
        <w:keepNext/>
        <w:keepLines/>
        <w:tabs>
          <w:tab w:val="left" w:pos="851"/>
          <w:tab w:val="left" w:pos="1276"/>
        </w:tabs>
        <w:ind w:firstLine="720"/>
        <w:jc w:val="both"/>
      </w:pPr>
      <w:r>
        <w:tab/>
        <w:t xml:space="preserve">15.8.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rsidR="00D006CA" w:rsidRPr="004E2DB2" w:rsidRDefault="00D006CA" w:rsidP="009A224D">
      <w:pPr>
        <w:keepNext/>
        <w:keepLines/>
        <w:tabs>
          <w:tab w:val="left" w:pos="851"/>
          <w:tab w:val="left" w:pos="1276"/>
        </w:tabs>
        <w:ind w:firstLine="720"/>
        <w:jc w:val="both"/>
      </w:pPr>
      <w:r>
        <w:lastRenderedPageBreak/>
        <w:t>15.9.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
    <w:p w:rsidR="00D006CA" w:rsidRPr="004E2DB2" w:rsidRDefault="00D006CA" w:rsidP="009A224D">
      <w:pPr>
        <w:keepNext/>
        <w:keepLines/>
        <w:tabs>
          <w:tab w:val="left" w:pos="851"/>
          <w:tab w:val="left" w:pos="1276"/>
        </w:tabs>
        <w:ind w:firstLine="720"/>
        <w:jc w:val="both"/>
      </w:pPr>
      <w:r>
        <w:t>15.10.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w:t>
      </w:r>
    </w:p>
    <w:p w:rsidR="00D006CA" w:rsidRPr="004E2DB2" w:rsidRDefault="00D006CA" w:rsidP="009A224D">
      <w:pPr>
        <w:pStyle w:val="1a"/>
        <w:keepNext/>
        <w:keepLines/>
        <w:ind w:firstLine="709"/>
        <w:rPr>
          <w:sz w:val="24"/>
          <w:szCs w:val="24"/>
        </w:rPr>
      </w:pPr>
      <w:r>
        <w:rPr>
          <w:sz w:val="24"/>
          <w:szCs w:val="24"/>
        </w:rPr>
        <w:t>15.11.</w:t>
      </w:r>
      <w:r>
        <w:rPr>
          <w:rStyle w:val="af8"/>
          <w:b/>
          <w:i/>
        </w:rPr>
        <w:t xml:space="preserve"> </w:t>
      </w:r>
      <w:r>
        <w:rPr>
          <w:sz w:val="24"/>
          <w:szCs w:val="24"/>
        </w:rPr>
        <w:t>Оплата выполненных Работ производится:</w:t>
      </w:r>
    </w:p>
    <w:p w:rsidR="00DC72BC" w:rsidRPr="00DC72BC" w:rsidRDefault="00DC72BC" w:rsidP="00DC72BC">
      <w:pPr>
        <w:pStyle w:val="1a"/>
        <w:keepNext/>
        <w:keepLines/>
        <w:ind w:firstLine="709"/>
        <w:rPr>
          <w:sz w:val="24"/>
          <w:szCs w:val="24"/>
        </w:rPr>
      </w:pPr>
      <w:r w:rsidRPr="00DC72BC">
        <w:rPr>
          <w:sz w:val="24"/>
          <w:szCs w:val="24"/>
        </w:rPr>
        <w:t xml:space="preserve">- путем перечисления Заказчиком авансового платежа в размере </w:t>
      </w:r>
      <w:r>
        <w:rPr>
          <w:sz w:val="24"/>
          <w:szCs w:val="24"/>
        </w:rPr>
        <w:t>__________</w:t>
      </w:r>
      <w:r w:rsidRPr="00DC72BC">
        <w:rPr>
          <w:sz w:val="24"/>
          <w:szCs w:val="24"/>
        </w:rPr>
        <w:t>% (</w:t>
      </w:r>
      <w:r>
        <w:rPr>
          <w:sz w:val="24"/>
          <w:szCs w:val="24"/>
        </w:rPr>
        <w:t>_____________</w:t>
      </w:r>
      <w:r w:rsidRPr="00DC72BC">
        <w:rPr>
          <w:sz w:val="24"/>
          <w:szCs w:val="24"/>
        </w:rPr>
        <w:t xml:space="preserve"> процентов) от начальной максимальной цены договора в течение 15 (пятнадцати) календарных дней с даты подписания Договора обеими сторонами. </w:t>
      </w:r>
    </w:p>
    <w:p w:rsidR="00D006CA" w:rsidRPr="004E2DB2" w:rsidRDefault="00DC72BC" w:rsidP="00DC72BC">
      <w:pPr>
        <w:pStyle w:val="1a"/>
        <w:keepNext/>
        <w:keepLines/>
        <w:ind w:firstLine="709"/>
        <w:rPr>
          <w:i/>
          <w:sz w:val="24"/>
          <w:szCs w:val="24"/>
        </w:rPr>
      </w:pPr>
      <w:r w:rsidRPr="00DC72BC">
        <w:rPr>
          <w:sz w:val="24"/>
          <w:szCs w:val="24"/>
        </w:rPr>
        <w:t>- окончательный расчет выполненных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w:t>
      </w:r>
      <w:r w:rsidR="009F5E5B">
        <w:rPr>
          <w:sz w:val="24"/>
          <w:szCs w:val="24"/>
        </w:rPr>
        <w:t xml:space="preserve"> и </w:t>
      </w:r>
      <w:r w:rsidR="009F5E5B">
        <w:rPr>
          <w:sz w:val="25"/>
          <w:szCs w:val="25"/>
        </w:rPr>
        <w:t>А</w:t>
      </w:r>
      <w:r w:rsidR="009F5E5B" w:rsidRPr="00645A6A">
        <w:rPr>
          <w:sz w:val="25"/>
          <w:szCs w:val="25"/>
        </w:rPr>
        <w:t xml:space="preserve">кта приемки законченного строительством объекта </w:t>
      </w:r>
      <w:r w:rsidR="009F5E5B">
        <w:rPr>
          <w:sz w:val="25"/>
          <w:szCs w:val="25"/>
        </w:rPr>
        <w:t>по форме № КС-11</w:t>
      </w:r>
      <w:r w:rsidR="009F5E5B" w:rsidRPr="00ED1F0B">
        <w:rPr>
          <w:color w:val="000000"/>
        </w:rPr>
        <w:t xml:space="preserve"> </w:t>
      </w:r>
      <w:r w:rsidRPr="00DC72BC">
        <w:rPr>
          <w:sz w:val="24"/>
          <w:szCs w:val="24"/>
        </w:rPr>
        <w:t xml:space="preserve"> на основании предоставленного Подрядчиком счета на оплату, счета-фактуры</w:t>
      </w:r>
    </w:p>
    <w:p w:rsidR="00D006CA" w:rsidRPr="004E2DB2" w:rsidRDefault="00D006CA" w:rsidP="009A224D">
      <w:pPr>
        <w:keepNext/>
        <w:keepLines/>
        <w:tabs>
          <w:tab w:val="left" w:pos="720"/>
        </w:tabs>
        <w:ind w:firstLine="709"/>
        <w:jc w:val="both"/>
      </w:pPr>
      <w:r>
        <w:t xml:space="preserve">15.12. Все платежи по Договору осуществляются в рублях на основании оригинала счета Подрядчика, полученного Заказчиком. </w:t>
      </w:r>
    </w:p>
    <w:p w:rsidR="00D006CA" w:rsidRPr="004E2DB2" w:rsidRDefault="00D006CA" w:rsidP="009A224D">
      <w:pPr>
        <w:pStyle w:val="afd"/>
        <w:keepNext/>
        <w:keepLines/>
        <w:tabs>
          <w:tab w:val="left" w:pos="720"/>
          <w:tab w:val="left" w:pos="1080"/>
        </w:tabs>
        <w:rPr>
          <w:sz w:val="24"/>
          <w:szCs w:val="24"/>
        </w:rPr>
      </w:pPr>
      <w:r>
        <w:rPr>
          <w:sz w:val="24"/>
          <w:szCs w:val="24"/>
        </w:rPr>
        <w:t xml:space="preserve">15.13. 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24 настоящего Договора. </w:t>
      </w:r>
    </w:p>
    <w:p w:rsidR="00D006CA" w:rsidRPr="004E2DB2" w:rsidRDefault="00D006CA" w:rsidP="009A224D">
      <w:pPr>
        <w:keepNext/>
        <w:keepLines/>
        <w:tabs>
          <w:tab w:val="left" w:pos="720"/>
        </w:tabs>
        <w:ind w:firstLine="709"/>
        <w:jc w:val="both"/>
      </w:pPr>
      <w:r>
        <w:t>15.14.</w:t>
      </w:r>
      <w:r>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D006CA" w:rsidRPr="004E2DB2" w:rsidRDefault="00D006CA" w:rsidP="009A224D">
      <w:pPr>
        <w:keepNext/>
        <w:keepLines/>
        <w:tabs>
          <w:tab w:val="left" w:pos="709"/>
        </w:tabs>
        <w:ind w:firstLine="720"/>
        <w:jc w:val="both"/>
      </w:pPr>
      <w:r>
        <w:t>15.15.</w:t>
      </w:r>
      <w:r>
        <w:tab/>
        <w:t>Не позднее 5 (Пяти) дней с даты подписания Сторонами Актов о приемке выполненных работ форма № КС-2</w:t>
      </w:r>
      <w:r w:rsidR="001965A1">
        <w:t>,</w:t>
      </w:r>
      <w:r>
        <w:t xml:space="preserve"> Справок о стоимости</w:t>
      </w:r>
      <w:r w:rsidR="001965A1">
        <w:t xml:space="preserve"> выполненных работ форма № КС-3 и </w:t>
      </w:r>
      <w:r w:rsidR="001965A1" w:rsidRPr="001965A1">
        <w:t xml:space="preserve">Акта приемки законченного строительством объекта по форме № КС-11 </w:t>
      </w:r>
      <w:r>
        <w:t xml:space="preserve"> Подрядчик передает Заказчику оформленные в соответствии с требованиями законодательства РФ счета-фактуры.</w:t>
      </w:r>
    </w:p>
    <w:p w:rsidR="00D006CA" w:rsidRPr="004E2DB2" w:rsidRDefault="00D006CA" w:rsidP="009A224D">
      <w:pPr>
        <w:keepNext/>
        <w:keepLines/>
        <w:tabs>
          <w:tab w:val="left" w:pos="709"/>
        </w:tabs>
        <w:ind w:firstLine="720"/>
        <w:jc w:val="both"/>
      </w:pPr>
      <w:r>
        <w:t>15.16.</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D006CA" w:rsidRPr="004E2DB2" w:rsidRDefault="00D006CA" w:rsidP="009A224D">
      <w:pPr>
        <w:keepNext/>
        <w:keepLines/>
        <w:tabs>
          <w:tab w:val="left" w:pos="709"/>
          <w:tab w:val="left" w:pos="993"/>
        </w:tabs>
        <w:ind w:firstLine="720"/>
        <w:jc w:val="both"/>
      </w:pPr>
      <w:r>
        <w:t>−</w:t>
      </w:r>
      <w:r>
        <w:tab/>
        <w:t>выписку из книги продаж, подтверждающую отражение в книге продаж Подрядчика реализацию Материалов, Работ Заказчику по Договору;</w:t>
      </w:r>
    </w:p>
    <w:p w:rsidR="00D006CA" w:rsidRPr="004E2DB2" w:rsidRDefault="00D006CA" w:rsidP="009A224D">
      <w:pPr>
        <w:keepNext/>
        <w:keepLines/>
        <w:tabs>
          <w:tab w:val="left" w:pos="709"/>
          <w:tab w:val="left" w:pos="993"/>
        </w:tabs>
        <w:ind w:firstLine="720"/>
        <w:jc w:val="both"/>
      </w:pPr>
      <w:r>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D006CA" w:rsidRPr="004E2DB2" w:rsidRDefault="00D006CA" w:rsidP="009A224D">
      <w:pPr>
        <w:keepNext/>
        <w:keepLines/>
        <w:tabs>
          <w:tab w:val="left" w:pos="709"/>
        </w:tabs>
        <w:ind w:firstLine="720"/>
        <w:jc w:val="both"/>
      </w:pPr>
      <w:r>
        <w:tab/>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rsidR="00D006CA" w:rsidRPr="004E2DB2" w:rsidRDefault="00D006CA" w:rsidP="009A224D">
      <w:pPr>
        <w:keepNext/>
        <w:keepLines/>
        <w:ind w:firstLine="851"/>
        <w:jc w:val="center"/>
        <w:rPr>
          <w:b/>
        </w:rPr>
      </w:pPr>
    </w:p>
    <w:p w:rsidR="00D006CA" w:rsidRPr="004E2DB2" w:rsidRDefault="00D006CA" w:rsidP="009A224D">
      <w:pPr>
        <w:keepNext/>
        <w:keepLines/>
        <w:ind w:firstLine="709"/>
        <w:jc w:val="both"/>
      </w:pPr>
    </w:p>
    <w:p w:rsidR="00D006CA" w:rsidRPr="004E2DB2" w:rsidRDefault="00D006CA" w:rsidP="009A224D">
      <w:pPr>
        <w:keepNext/>
        <w:keepLines/>
        <w:ind w:firstLine="851"/>
        <w:jc w:val="center"/>
        <w:rPr>
          <w:b/>
        </w:rPr>
      </w:pPr>
      <w:r>
        <w:rPr>
          <w:b/>
        </w:rPr>
        <w:t>16. Ответственность Сторон</w:t>
      </w:r>
    </w:p>
    <w:p w:rsidR="00D006CA" w:rsidRPr="004E2DB2" w:rsidRDefault="00D006CA" w:rsidP="009A224D">
      <w:pPr>
        <w:keepNext/>
        <w:keepLines/>
        <w:tabs>
          <w:tab w:val="left" w:pos="709"/>
        </w:tabs>
        <w:ind w:firstLine="709"/>
        <w:jc w:val="both"/>
      </w:pPr>
      <w:r>
        <w:t>16.1.</w:t>
      </w:r>
      <w: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D006CA" w:rsidRPr="004E2DB2" w:rsidRDefault="00D006CA" w:rsidP="009A224D">
      <w:pPr>
        <w:keepNext/>
        <w:keepLines/>
        <w:tabs>
          <w:tab w:val="left" w:pos="709"/>
        </w:tabs>
        <w:ind w:firstLine="709"/>
        <w:jc w:val="both"/>
      </w:pPr>
      <w: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размере______</w:t>
      </w:r>
      <w:proofErr w:type="gramStart"/>
      <w:r>
        <w:t>_(</w:t>
      </w:r>
      <w:proofErr w:type="gramEnd"/>
      <w:r>
        <w:t xml:space="preserve">____) % </w:t>
      </w:r>
      <w:r>
        <w:rPr>
          <w:rStyle w:val="af8"/>
          <w:rFonts w:eastAsia="MS Mincho"/>
        </w:rPr>
        <w:footnoteReference w:id="7"/>
      </w:r>
      <w:r>
        <w:t xml:space="preserve">  от суммы просроченного платежа за каждый день просрочки.</w:t>
      </w:r>
    </w:p>
    <w:p w:rsidR="00D006CA" w:rsidRPr="004E2DB2" w:rsidRDefault="00D006CA" w:rsidP="009A224D">
      <w:pPr>
        <w:keepNext/>
        <w:keepLines/>
        <w:tabs>
          <w:tab w:val="left" w:pos="709"/>
        </w:tabs>
        <w:ind w:firstLine="709"/>
        <w:jc w:val="both"/>
      </w:pPr>
      <w:r>
        <w:t xml:space="preserve">16.3. В случае нарушения Подрядчиком срока выполнения Работ, установленного п. 10.1. настоящего Договора, или сроков завершения Этапов Работ, установленных Календарным планом (Приложение № 4), Заказчик вправе потребовать от Подрядчика уплаты пени в размере_______(____) % </w:t>
      </w:r>
      <w:r>
        <w:rPr>
          <w:rStyle w:val="af8"/>
          <w:rFonts w:eastAsia="MS Mincho"/>
        </w:rPr>
        <w:footnoteReference w:id="8"/>
      </w:r>
      <w:r>
        <w:rPr>
          <w:vertAlign w:val="superscript"/>
        </w:rPr>
        <w:t xml:space="preserve"> </w:t>
      </w:r>
      <w:r>
        <w:t>от Цены Договора или стоимости не завершенных в срок Этапов Работ соответственно за каждый день просрочки.</w:t>
      </w:r>
    </w:p>
    <w:p w:rsidR="00D006CA" w:rsidRPr="004E2DB2" w:rsidRDefault="00D006CA" w:rsidP="009A224D">
      <w:pPr>
        <w:keepNext/>
        <w:keepLines/>
        <w:tabs>
          <w:tab w:val="left" w:pos="709"/>
        </w:tabs>
        <w:ind w:firstLine="709"/>
        <w:jc w:val="both"/>
      </w:pPr>
      <w:r>
        <w:t>16.4.</w:t>
      </w:r>
      <w: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D006CA" w:rsidRPr="004E2DB2" w:rsidRDefault="00D006CA" w:rsidP="009A224D">
      <w:pPr>
        <w:keepNext/>
        <w:keepLines/>
        <w:tabs>
          <w:tab w:val="left" w:pos="709"/>
        </w:tabs>
        <w:ind w:firstLine="709"/>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 от Цены Договора, за каждый день просрочки, а Подрядчик обязан удовлетворить такое требование.</w:t>
      </w:r>
    </w:p>
    <w:p w:rsidR="00D006CA" w:rsidRPr="004E2DB2" w:rsidRDefault="00D006CA" w:rsidP="009A224D">
      <w:pPr>
        <w:keepNext/>
        <w:keepLines/>
        <w:autoSpaceDE w:val="0"/>
        <w:autoSpaceDN w:val="0"/>
        <w:adjustRightInd w:val="0"/>
        <w:ind w:right="-6" w:firstLine="851"/>
        <w:jc w:val="both"/>
      </w:pPr>
      <w:r>
        <w:t>16.6.</w:t>
      </w:r>
      <w: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размере______</w:t>
      </w:r>
      <w:proofErr w:type="gramStart"/>
      <w:r>
        <w:t>_(</w:t>
      </w:r>
      <w:proofErr w:type="gramEnd"/>
      <w:r>
        <w:t>____) %</w:t>
      </w:r>
      <w:r>
        <w:rPr>
          <w:vertAlign w:val="superscript"/>
        </w:rPr>
        <w:t xml:space="preserve"> </w:t>
      </w:r>
      <w:r>
        <w:rPr>
          <w:rStyle w:val="af8"/>
          <w:rFonts w:eastAsia="MS Mincho"/>
        </w:rPr>
        <w:footnoteReference w:id="9"/>
      </w:r>
      <w:r>
        <w:t xml:space="preserve"> 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D006CA" w:rsidRPr="004E2DB2" w:rsidRDefault="00D006CA" w:rsidP="009A224D">
      <w:pPr>
        <w:keepNext/>
        <w:keepLines/>
        <w:tabs>
          <w:tab w:val="left" w:pos="709"/>
        </w:tabs>
        <w:ind w:firstLine="709"/>
        <w:jc w:val="both"/>
      </w:pPr>
      <w:r>
        <w:lastRenderedPageBreak/>
        <w:t>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D006CA" w:rsidRPr="004E2DB2" w:rsidRDefault="00D006CA" w:rsidP="009A224D">
      <w:pPr>
        <w:keepNext/>
        <w:keepLines/>
        <w:tabs>
          <w:tab w:val="left" w:pos="709"/>
        </w:tabs>
        <w:ind w:firstLine="709"/>
        <w:jc w:val="both"/>
      </w:pPr>
      <w: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D006CA" w:rsidRDefault="00D006CA" w:rsidP="009A224D">
      <w:pPr>
        <w:keepNext/>
        <w:keepLines/>
        <w:tabs>
          <w:tab w:val="left" w:pos="709"/>
        </w:tabs>
        <w:ind w:firstLine="709"/>
        <w:jc w:val="both"/>
        <w:rPr>
          <w:color w:val="000000"/>
        </w:rPr>
      </w:pPr>
      <w:r>
        <w:t xml:space="preserve">16.9. </w:t>
      </w:r>
      <w:r>
        <w:rPr>
          <w:color w:val="000000"/>
        </w:rPr>
        <w:t>В случае несоблюдения Подрядчиком, Персоналом Подрядчика положений, предусмотренных Приложением № 6 к настоящему Договору, Заказчик вправе начислить, а Подрядчик обязан уплатить штраф в размере 10 000 (Десять тысяч) рублей за каждое нарушение, а в случае когда несоблюдение Подрядчиком, Персоналом Подрядчика вышеназванных положений привело к убыткам Заказчика или третьего лица, Заказчик вправе начислить, а Подрядчик обязан оплатить штраф в размере  100 000 (Сто тысяч) рублей за каждое событие и возместить в полном объеме причиненные убытки</w:t>
      </w:r>
      <w:r>
        <w:t>.</w:t>
      </w:r>
      <w:r>
        <w:rPr>
          <w:color w:val="000000"/>
        </w:rPr>
        <w:t xml:space="preserve"> </w:t>
      </w:r>
    </w:p>
    <w:p w:rsidR="00D006CA" w:rsidRPr="004E2DB2" w:rsidRDefault="00D006CA" w:rsidP="009A224D">
      <w:pPr>
        <w:keepNext/>
        <w:keepLines/>
        <w:tabs>
          <w:tab w:val="left" w:pos="709"/>
        </w:tabs>
        <w:ind w:firstLine="709"/>
        <w:jc w:val="both"/>
      </w:pPr>
      <w:r>
        <w:rPr>
          <w:color w:val="000000"/>
        </w:rPr>
        <w:t>Кроме этого, в случае несоблюдения  Персоналом требований Памятки безопасности при нахождении на территории контейнерного терминала Заказчика по форме, утвержденной Заказчиком (п. 4.3 Приложения № 6 к настоящему Договору), Заказчик вправе применить к такому Персоналу Подрядчика персональные санкции, запретив ему вход (въезд) на контейнерный терминал Заказчика: при разовом нарушении – до одного календарного месяца, при неоднократном нарушении – на постоянной основе. При этом Подрядчик обязуется принять организационные меры и не допускать к выполнению Работ Персонал Подрядчика, в отношении которого действуют такие персональные санкции.</w:t>
      </w:r>
    </w:p>
    <w:p w:rsidR="00D006CA" w:rsidRPr="004E2DB2" w:rsidRDefault="00D006CA" w:rsidP="009A224D">
      <w:pPr>
        <w:keepNext/>
        <w:keepLines/>
        <w:tabs>
          <w:tab w:val="left" w:pos="709"/>
        </w:tabs>
        <w:ind w:firstLine="709"/>
        <w:jc w:val="both"/>
      </w:pPr>
      <w: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D006CA" w:rsidRPr="004E2DB2" w:rsidRDefault="00D006CA" w:rsidP="009A224D">
      <w:pPr>
        <w:keepNext/>
        <w:keepLines/>
        <w:tabs>
          <w:tab w:val="left" w:pos="709"/>
        </w:tabs>
        <w:ind w:firstLine="709"/>
        <w:jc w:val="both"/>
      </w:pPr>
      <w: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 и/или срока выполнения Этапа Работ согласно Приложению № 5 к настоящему Договору.</w:t>
      </w:r>
    </w:p>
    <w:p w:rsidR="00D006CA" w:rsidRPr="004E2DB2" w:rsidRDefault="00D006CA" w:rsidP="009A224D">
      <w:pPr>
        <w:keepNext/>
        <w:keepLines/>
        <w:tabs>
          <w:tab w:val="left" w:pos="709"/>
        </w:tabs>
        <w:ind w:firstLine="709"/>
        <w:jc w:val="both"/>
      </w:pPr>
      <w: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Указанная в настоящем Договоре неустойка может быть взысканы Заказчиком путем направления Подрядчику заявления о зачете встречных однородных требований и удержания причитающийся суммы неустойки из суммы, подлежащей оплате Подрядчику по настоящему Договору, а также по иным договорам, заключенным между Сторонами. Если Заказчик по какой-либо причине не направит Подрядчику заявления о зачете встречных однородных требований и не удержит сумму неустойки, Подрядчик обязуется уплатить такую сумму по первому письменному требованию Заказчика.</w:t>
      </w:r>
    </w:p>
    <w:p w:rsidR="00D006CA" w:rsidRPr="004E2DB2" w:rsidRDefault="00D006CA" w:rsidP="009A224D">
      <w:pPr>
        <w:keepNext/>
        <w:keepLines/>
        <w:tabs>
          <w:tab w:val="left" w:pos="709"/>
        </w:tabs>
        <w:ind w:firstLine="709"/>
        <w:jc w:val="both"/>
      </w:pPr>
      <w:r>
        <w:lastRenderedPageBreak/>
        <w:t>16.13. 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D006CA" w:rsidRPr="004E2DB2" w:rsidRDefault="00D006CA" w:rsidP="009A224D">
      <w:pPr>
        <w:keepNext/>
        <w:keepLines/>
        <w:ind w:firstLine="709"/>
        <w:jc w:val="both"/>
        <w:rPr>
          <w:b/>
        </w:rPr>
      </w:pPr>
      <w:r>
        <w:t xml:space="preserve">16.14.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rsidR="00D006CA" w:rsidRPr="004E2DB2" w:rsidRDefault="00D006CA" w:rsidP="009A224D">
      <w:pPr>
        <w:keepNext/>
        <w:keepLines/>
        <w:tabs>
          <w:tab w:val="left" w:pos="709"/>
        </w:tabs>
        <w:ind w:firstLine="709"/>
        <w:jc w:val="both"/>
      </w:pPr>
    </w:p>
    <w:p w:rsidR="00D006CA" w:rsidRPr="004E2DB2" w:rsidRDefault="00D006CA" w:rsidP="009A224D">
      <w:pPr>
        <w:pStyle w:val="ConsNormal"/>
        <w:keepNext/>
        <w:keepLines/>
        <w:widowControl/>
        <w:ind w:firstLine="709"/>
        <w:jc w:val="center"/>
        <w:rPr>
          <w:rFonts w:ascii="Times New Roman" w:hAnsi="Times New Roman"/>
          <w:b/>
          <w:sz w:val="24"/>
          <w:szCs w:val="24"/>
        </w:rPr>
      </w:pPr>
      <w:r>
        <w:rPr>
          <w:rFonts w:ascii="Times New Roman" w:hAnsi="Times New Roman"/>
          <w:b/>
          <w:sz w:val="24"/>
          <w:szCs w:val="24"/>
        </w:rPr>
        <w:t>17. Обстоятельства непреодолимой силы</w:t>
      </w:r>
    </w:p>
    <w:p w:rsidR="00D006CA" w:rsidRPr="004E2DB2" w:rsidRDefault="00D006CA" w:rsidP="009A224D">
      <w:pPr>
        <w:pStyle w:val="ConsNormal"/>
        <w:keepNext/>
        <w:keepLines/>
        <w:widowControl/>
        <w:ind w:firstLine="709"/>
        <w:jc w:val="both"/>
        <w:rPr>
          <w:rFonts w:ascii="Times New Roman" w:hAnsi="Times New Roman"/>
          <w:sz w:val="24"/>
          <w:szCs w:val="24"/>
        </w:rPr>
      </w:pPr>
      <w:r>
        <w:rPr>
          <w:rFonts w:ascii="Times New Roman" w:hAnsi="Times New Roman"/>
          <w:sz w:val="24"/>
          <w:szCs w:val="24"/>
        </w:rPr>
        <w:t>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D006CA" w:rsidRPr="004E2DB2" w:rsidRDefault="00D006CA" w:rsidP="009A224D">
      <w:pPr>
        <w:pStyle w:val="ConsNormal"/>
        <w:keepNext/>
        <w:keepLines/>
        <w:widowControl/>
        <w:ind w:firstLine="709"/>
        <w:jc w:val="both"/>
        <w:rPr>
          <w:rFonts w:ascii="Times New Roman" w:hAnsi="Times New Roman"/>
          <w:sz w:val="24"/>
          <w:szCs w:val="24"/>
        </w:rPr>
      </w:pPr>
      <w:r>
        <w:rPr>
          <w:rFonts w:ascii="Times New Roman" w:hAnsi="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D006CA" w:rsidRPr="004E2DB2" w:rsidRDefault="00D006CA" w:rsidP="009A224D">
      <w:pPr>
        <w:pStyle w:val="ConsNormal"/>
        <w:keepNext/>
        <w:keepLines/>
        <w:widowControl/>
        <w:ind w:firstLine="709"/>
        <w:jc w:val="both"/>
        <w:rPr>
          <w:rFonts w:ascii="Times New Roman" w:hAnsi="Times New Roman"/>
          <w:sz w:val="24"/>
          <w:szCs w:val="24"/>
        </w:rPr>
      </w:pPr>
      <w:r>
        <w:rPr>
          <w:rFonts w:ascii="Times New Roman" w:hAnsi="Times New Roman"/>
          <w:sz w:val="24"/>
          <w:szCs w:val="24"/>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D006CA" w:rsidRPr="004E2DB2" w:rsidRDefault="00D006CA" w:rsidP="009A224D">
      <w:pPr>
        <w:pStyle w:val="ConsNormal"/>
        <w:keepNext/>
        <w:keepLines/>
        <w:widowControl/>
        <w:ind w:firstLine="709"/>
        <w:jc w:val="both"/>
        <w:rPr>
          <w:rFonts w:ascii="Times New Roman" w:hAnsi="Times New Roman"/>
          <w:sz w:val="24"/>
          <w:szCs w:val="24"/>
        </w:rPr>
      </w:pPr>
      <w:r>
        <w:rPr>
          <w:rFonts w:ascii="Times New Roman" w:hAnsi="Times New Roman"/>
          <w:sz w:val="24"/>
          <w:szCs w:val="24"/>
        </w:rPr>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rsidR="00D006CA" w:rsidRPr="004E2DB2" w:rsidRDefault="00D006CA" w:rsidP="009A224D">
      <w:pPr>
        <w:keepNext/>
        <w:keepLines/>
        <w:ind w:firstLine="851"/>
        <w:jc w:val="center"/>
        <w:rPr>
          <w:b/>
        </w:rPr>
      </w:pPr>
    </w:p>
    <w:p w:rsidR="00D006CA" w:rsidRPr="004E2DB2" w:rsidRDefault="00D006CA" w:rsidP="009A224D">
      <w:pPr>
        <w:keepNext/>
        <w:keepLines/>
        <w:ind w:firstLine="851"/>
        <w:jc w:val="center"/>
        <w:rPr>
          <w:b/>
        </w:rPr>
      </w:pPr>
      <w:r>
        <w:rPr>
          <w:b/>
        </w:rPr>
        <w:t>18. Порядок разрешения споров и применимое право</w:t>
      </w:r>
    </w:p>
    <w:p w:rsidR="00D006CA" w:rsidRPr="002D1695" w:rsidRDefault="00D006CA" w:rsidP="009A224D">
      <w:pPr>
        <w:keepNext/>
        <w:keepLines/>
        <w:autoSpaceDE w:val="0"/>
        <w:autoSpaceDN w:val="0"/>
        <w:adjustRightInd w:val="0"/>
        <w:ind w:firstLine="709"/>
        <w:jc w:val="both"/>
      </w:pPr>
      <w:r>
        <w:t xml:space="preserve">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D006CA" w:rsidRPr="002D1695" w:rsidRDefault="00D006CA" w:rsidP="009A224D">
      <w:pPr>
        <w:keepNext/>
        <w:keepLines/>
        <w:autoSpaceDE w:val="0"/>
        <w:autoSpaceDN w:val="0"/>
        <w:adjustRightInd w:val="0"/>
        <w:ind w:firstLine="567"/>
        <w:jc w:val="both"/>
      </w:pPr>
      <w:r>
        <w:t xml:space="preserve">Инициирование, вступление и проведение переговоров является правом Сторон. </w:t>
      </w:r>
    </w:p>
    <w:p w:rsidR="00D006CA" w:rsidRPr="002D1695" w:rsidRDefault="00D006CA" w:rsidP="009A224D">
      <w:pPr>
        <w:keepNext/>
        <w:keepLines/>
        <w:autoSpaceDE w:val="0"/>
        <w:autoSpaceDN w:val="0"/>
        <w:adjustRightInd w:val="0"/>
        <w:ind w:firstLine="709"/>
        <w:jc w:val="both"/>
      </w:pPr>
      <w: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D006CA" w:rsidRPr="002D1695" w:rsidRDefault="00D006CA" w:rsidP="009A224D">
      <w:pPr>
        <w:keepNext/>
        <w:keepLines/>
        <w:autoSpaceDE w:val="0"/>
        <w:autoSpaceDN w:val="0"/>
        <w:adjustRightInd w:val="0"/>
        <w:ind w:firstLine="709"/>
        <w:jc w:val="both"/>
      </w:pPr>
      <w:r>
        <w:t xml:space="preserve">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D006CA" w:rsidRPr="002D1695" w:rsidRDefault="00D006CA" w:rsidP="009A224D">
      <w:pPr>
        <w:keepNext/>
        <w:keepLines/>
        <w:autoSpaceDE w:val="0"/>
        <w:autoSpaceDN w:val="0"/>
        <w:adjustRightInd w:val="0"/>
        <w:ind w:firstLine="709"/>
        <w:jc w:val="both"/>
      </w:pPr>
      <w:r>
        <w:t>18.3.1.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D006CA" w:rsidRPr="002D1695" w:rsidRDefault="00D006CA" w:rsidP="009A224D">
      <w:pPr>
        <w:keepNext/>
        <w:keepLines/>
        <w:autoSpaceDE w:val="0"/>
        <w:autoSpaceDN w:val="0"/>
        <w:adjustRightInd w:val="0"/>
        <w:ind w:firstLine="567"/>
        <w:jc w:val="both"/>
      </w:pPr>
      <w:r>
        <w:t>для Заказчика trcont@trcont.com, trcont@trcont.ru</w:t>
      </w:r>
      <w:r>
        <w:rPr>
          <w:vertAlign w:val="superscript"/>
        </w:rPr>
        <w:footnoteReference w:id="10"/>
      </w:r>
      <w:r>
        <w:t>;</w:t>
      </w:r>
    </w:p>
    <w:p w:rsidR="00D006CA" w:rsidRPr="002D1695" w:rsidRDefault="00D006CA" w:rsidP="009A224D">
      <w:pPr>
        <w:keepNext/>
        <w:keepLines/>
        <w:autoSpaceDE w:val="0"/>
        <w:autoSpaceDN w:val="0"/>
        <w:adjustRightInd w:val="0"/>
        <w:ind w:firstLine="567"/>
        <w:jc w:val="both"/>
      </w:pPr>
      <w:r>
        <w:t xml:space="preserve">для Подрядчика _____________________. </w:t>
      </w:r>
    </w:p>
    <w:p w:rsidR="00D006CA" w:rsidRPr="002D1695" w:rsidRDefault="00D006CA" w:rsidP="009A224D">
      <w:pPr>
        <w:keepNext/>
        <w:keepLines/>
        <w:autoSpaceDE w:val="0"/>
        <w:autoSpaceDN w:val="0"/>
        <w:adjustRightInd w:val="0"/>
        <w:ind w:firstLine="709"/>
        <w:jc w:val="both"/>
      </w:pPr>
      <w:r>
        <w:lastRenderedPageBreak/>
        <w:t>18.3.2. В случае предъявления претензии в электронном виде посредством электронной почты:</w:t>
      </w:r>
    </w:p>
    <w:p w:rsidR="00D006CA" w:rsidRPr="002D1695" w:rsidRDefault="00D006CA" w:rsidP="009A224D">
      <w:pPr>
        <w:keepNext/>
        <w:keepLines/>
        <w:autoSpaceDE w:val="0"/>
        <w:autoSpaceDN w:val="0"/>
        <w:adjustRightInd w:val="0"/>
        <w:ind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w:t>
      </w:r>
    </w:p>
    <w:p w:rsidR="00D006CA" w:rsidRPr="002D1695" w:rsidRDefault="00D006CA" w:rsidP="009A224D">
      <w:pPr>
        <w:keepNext/>
        <w:keepLines/>
        <w:autoSpaceDE w:val="0"/>
        <w:autoSpaceDN w:val="0"/>
        <w:adjustRightInd w:val="0"/>
        <w:ind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D006CA" w:rsidRPr="002D1695" w:rsidRDefault="00D006CA" w:rsidP="009A224D">
      <w:pPr>
        <w:keepNext/>
        <w:keepLines/>
        <w:autoSpaceDE w:val="0"/>
        <w:autoSpaceDN w:val="0"/>
        <w:adjustRightInd w:val="0"/>
        <w:ind w:firstLine="567"/>
        <w:jc w:val="both"/>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D006CA" w:rsidRPr="002D1695" w:rsidRDefault="00D006CA" w:rsidP="009A224D">
      <w:pPr>
        <w:keepNext/>
        <w:keepLines/>
        <w:autoSpaceDE w:val="0"/>
        <w:autoSpaceDN w:val="0"/>
        <w:adjustRightInd w:val="0"/>
        <w:ind w:firstLine="567"/>
        <w:jc w:val="both"/>
      </w:pPr>
      <w:r>
        <w:t>б) датой направления претензии считается дата отправления сообщения(</w:t>
      </w:r>
      <w:proofErr w:type="spellStart"/>
      <w:r>
        <w:t>ий</w:t>
      </w:r>
      <w:proofErr w:type="spellEnd"/>
      <w:r>
        <w:t>) с вложенными файлами претензии и приложений к ней;</w:t>
      </w:r>
    </w:p>
    <w:p w:rsidR="00D006CA" w:rsidRPr="002D1695" w:rsidRDefault="00D006CA" w:rsidP="009A224D">
      <w:pPr>
        <w:keepNext/>
        <w:keepLines/>
        <w:autoSpaceDE w:val="0"/>
        <w:autoSpaceDN w:val="0"/>
        <w:adjustRightInd w:val="0"/>
        <w:ind w:firstLine="567"/>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D006CA" w:rsidRPr="002D1695" w:rsidRDefault="00D006CA" w:rsidP="009A224D">
      <w:pPr>
        <w:keepNext/>
        <w:keepLines/>
        <w:autoSpaceDE w:val="0"/>
        <w:autoSpaceDN w:val="0"/>
        <w:adjustRightInd w:val="0"/>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D006CA" w:rsidRPr="002D1695" w:rsidRDefault="00D006CA" w:rsidP="009A224D">
      <w:pPr>
        <w:keepNext/>
        <w:keepLines/>
        <w:autoSpaceDE w:val="0"/>
        <w:autoSpaceDN w:val="0"/>
        <w:adjustRightInd w:val="0"/>
        <w:ind w:firstLine="567"/>
        <w:jc w:val="both"/>
      </w:pPr>
      <w:r>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D006CA" w:rsidRPr="002D1695" w:rsidRDefault="00D006CA" w:rsidP="009A224D">
      <w:pPr>
        <w:keepNext/>
        <w:keepLines/>
        <w:autoSpaceDE w:val="0"/>
        <w:autoSpaceDN w:val="0"/>
        <w:adjustRightInd w:val="0"/>
        <w:ind w:firstLine="567"/>
        <w:jc w:val="both"/>
      </w:pPr>
      <w:r>
        <w:t>е) во всех случаях Стороны сохраняют подлинные документы до разрешения спора.</w:t>
      </w:r>
    </w:p>
    <w:p w:rsidR="00D006CA" w:rsidRPr="002D1695" w:rsidRDefault="00D006CA" w:rsidP="009A224D">
      <w:pPr>
        <w:keepNext/>
        <w:keepLines/>
        <w:autoSpaceDE w:val="0"/>
        <w:autoSpaceDN w:val="0"/>
        <w:adjustRightInd w:val="0"/>
        <w:ind w:firstLine="709"/>
        <w:jc w:val="both"/>
      </w:pPr>
      <w:r>
        <w:t>18.3.3. Ответ на претензию, как правило, направляется в порядке, аналогичном порядку предъявления претензии.</w:t>
      </w:r>
    </w:p>
    <w:p w:rsidR="00D006CA" w:rsidRPr="002D1695" w:rsidRDefault="00D006CA" w:rsidP="009A224D">
      <w:pPr>
        <w:keepNext/>
        <w:keepLines/>
        <w:autoSpaceDE w:val="0"/>
        <w:autoSpaceDN w:val="0"/>
        <w:adjustRightInd w:val="0"/>
        <w:ind w:firstLine="567"/>
        <w:jc w:val="both"/>
      </w:pPr>
      <w:r>
        <w:t>К ответу на претензию, направляемому по электронной почте, применяются все положения о предъявлении претензии, изложенные в п. 18.3.2 настоящего Договора, по аналогии.</w:t>
      </w:r>
    </w:p>
    <w:p w:rsidR="00D006CA" w:rsidRPr="004E2DB2" w:rsidRDefault="00D006CA" w:rsidP="009A224D">
      <w:pPr>
        <w:pStyle w:val="ConsNormal"/>
        <w:keepNext/>
        <w:keepLines/>
        <w:widowControl/>
        <w:ind w:firstLine="709"/>
        <w:jc w:val="both"/>
        <w:rPr>
          <w:rFonts w:ascii="Times New Roman" w:hAnsi="Times New Roman"/>
          <w:i/>
          <w:sz w:val="24"/>
          <w:szCs w:val="24"/>
        </w:rPr>
      </w:pPr>
      <w:r>
        <w:rPr>
          <w:rFonts w:ascii="Times New Roman" w:eastAsia="Times New Roman" w:hAnsi="Times New Roman"/>
          <w:sz w:val="24"/>
          <w:szCs w:val="24"/>
        </w:rPr>
        <w:t>18.4.</w:t>
      </w:r>
      <w:r>
        <w:t xml:space="preserve"> </w:t>
      </w:r>
      <w:r>
        <w:rPr>
          <w:rFonts w:ascii="Times New Roman" w:eastAsia="Times New Roman" w:hAnsi="Times New Roman"/>
          <w:sz w:val="24"/>
          <w:szCs w:val="24"/>
        </w:rP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 (по месту нахождения Заказчика</w:t>
      </w:r>
      <w:r>
        <w:t>)</w:t>
      </w:r>
      <w:r>
        <w:rPr>
          <w:vertAlign w:val="superscript"/>
        </w:rPr>
        <w:footnoteReference w:id="11"/>
      </w:r>
      <w:r>
        <w:t>.</w:t>
      </w:r>
    </w:p>
    <w:p w:rsidR="00D006CA" w:rsidRPr="004E2DB2" w:rsidRDefault="00D006CA" w:rsidP="009A224D">
      <w:pPr>
        <w:keepNext/>
        <w:keepLines/>
        <w:ind w:firstLine="709"/>
        <w:jc w:val="both"/>
      </w:pPr>
      <w:r>
        <w:t>18.5. Если между Сторонами возникает спор относительно исполнения обязательств Сторон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D006CA" w:rsidRPr="004E2DB2" w:rsidRDefault="00D006CA" w:rsidP="009A224D">
      <w:pPr>
        <w:keepNext/>
        <w:keepLines/>
        <w:ind w:firstLine="709"/>
        <w:jc w:val="both"/>
      </w:pPr>
      <w:r>
        <w:lastRenderedPageBreak/>
        <w:t>18.6.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D006CA" w:rsidRPr="004E2DB2" w:rsidRDefault="00D006CA" w:rsidP="009A224D">
      <w:pPr>
        <w:keepNext/>
        <w:keepLines/>
        <w:ind w:firstLine="709"/>
        <w:jc w:val="both"/>
      </w:pPr>
      <w:r>
        <w:t>18.7. Привлечение Эксперта и проведение независимой экспертизы не является обязательной досудебной процедурой рассмотрения спора.</w:t>
      </w:r>
    </w:p>
    <w:p w:rsidR="00D006CA" w:rsidRPr="004E2DB2" w:rsidRDefault="00D006CA" w:rsidP="009A224D">
      <w:pPr>
        <w:keepNext/>
        <w:keepLines/>
        <w:ind w:firstLine="709"/>
        <w:jc w:val="both"/>
      </w:pPr>
      <w:r>
        <w:t>18.8.</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D006CA" w:rsidRPr="004E2DB2" w:rsidRDefault="00D006CA" w:rsidP="009A224D">
      <w:pPr>
        <w:keepNext/>
        <w:keepLines/>
        <w:rPr>
          <w:b/>
          <w:bCs/>
        </w:rPr>
      </w:pPr>
    </w:p>
    <w:p w:rsidR="00D006CA" w:rsidRPr="004E2DB2" w:rsidRDefault="00D006CA" w:rsidP="009A224D">
      <w:pPr>
        <w:keepNext/>
        <w:keepLines/>
        <w:ind w:firstLine="851"/>
        <w:jc w:val="center"/>
        <w:rPr>
          <w:b/>
        </w:rPr>
      </w:pPr>
      <w:r>
        <w:rPr>
          <w:b/>
        </w:rPr>
        <w:t>19. Вступление Договора в силу. Срок действия Договора и условия его досрочного расторжения</w:t>
      </w:r>
    </w:p>
    <w:p w:rsidR="00D006CA" w:rsidRPr="004E2DB2" w:rsidRDefault="00D006CA" w:rsidP="00003162">
      <w:pPr>
        <w:pStyle w:val="aff8"/>
        <w:keepNext/>
        <w:keepLines/>
        <w:numPr>
          <w:ilvl w:val="1"/>
          <w:numId w:val="27"/>
        </w:numPr>
        <w:suppressAutoHyphens w:val="0"/>
        <w:ind w:left="0" w:firstLine="709"/>
        <w:jc w:val="both"/>
      </w:pPr>
      <w:r>
        <w:t xml:space="preserve">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rsidR="00D006CA" w:rsidRPr="004E2DB2" w:rsidRDefault="00D006CA" w:rsidP="00003162">
      <w:pPr>
        <w:pStyle w:val="aff8"/>
        <w:keepNext/>
        <w:keepLines/>
        <w:numPr>
          <w:ilvl w:val="1"/>
          <w:numId w:val="27"/>
        </w:numPr>
        <w:suppressAutoHyphens w:val="0"/>
        <w:ind w:left="0" w:firstLine="709"/>
        <w:jc w:val="both"/>
      </w:pPr>
      <w:r>
        <w:t xml:space="preserve">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D006CA" w:rsidRPr="004E2DB2" w:rsidRDefault="00D006CA" w:rsidP="00003162">
      <w:pPr>
        <w:pStyle w:val="aff8"/>
        <w:keepNext/>
        <w:keepLines/>
        <w:numPr>
          <w:ilvl w:val="1"/>
          <w:numId w:val="27"/>
        </w:numPr>
        <w:suppressAutoHyphens w:val="0"/>
        <w:ind w:left="0" w:firstLine="709"/>
        <w:jc w:val="both"/>
      </w:pPr>
      <w:r>
        <w:t xml:space="preserve"> 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D006CA" w:rsidRPr="004E2DB2" w:rsidRDefault="00D006CA" w:rsidP="009A224D">
      <w:pPr>
        <w:keepNext/>
        <w:keepLines/>
        <w:ind w:firstLine="709"/>
        <w:jc w:val="both"/>
      </w:pPr>
      <w:r>
        <w:t>19.4.</w:t>
      </w:r>
      <w:r>
        <w:tab/>
        <w:t xml:space="preserve">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rsidR="00D006CA" w:rsidRPr="004E2DB2" w:rsidRDefault="00D006CA" w:rsidP="009A224D">
      <w:pPr>
        <w:keepNext/>
        <w:keepLines/>
        <w:ind w:firstLine="709"/>
        <w:jc w:val="both"/>
      </w:pPr>
      <w:r>
        <w:t>19.4.1. Если единовременная просрочка Подрядчика любого из сроков по Этапам Работ составляет более чем 30 (Тридцать) дней.</w:t>
      </w:r>
    </w:p>
    <w:p w:rsidR="00D006CA" w:rsidRPr="004E2DB2" w:rsidRDefault="00D006CA" w:rsidP="009A224D">
      <w:pPr>
        <w:keepNext/>
        <w:keepLines/>
        <w:ind w:firstLine="709"/>
        <w:jc w:val="both"/>
      </w:pPr>
      <w:r>
        <w:t>19.4.2. Если Подрядчик задерживает начало Работ на срок более чем 30 (Тридцать) дней, по причинам независящим от Заказчика.</w:t>
      </w:r>
    </w:p>
    <w:p w:rsidR="00D006CA" w:rsidRPr="004E2DB2" w:rsidRDefault="00D006CA" w:rsidP="009A224D">
      <w:pPr>
        <w:pStyle w:val="afd"/>
        <w:keepNext/>
        <w:keepLines/>
        <w:rPr>
          <w:sz w:val="24"/>
          <w:szCs w:val="24"/>
        </w:rPr>
      </w:pPr>
      <w:r>
        <w:rPr>
          <w:sz w:val="24"/>
          <w:szCs w:val="24"/>
        </w:rPr>
        <w:t xml:space="preserve">19.4.3.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rsidR="00D006CA" w:rsidRPr="004E2DB2" w:rsidRDefault="00D006CA" w:rsidP="009A224D">
      <w:pPr>
        <w:pStyle w:val="afd"/>
        <w:keepNext/>
        <w:keepLines/>
        <w:rPr>
          <w:sz w:val="24"/>
          <w:szCs w:val="24"/>
        </w:rPr>
      </w:pPr>
      <w:r>
        <w:rPr>
          <w:sz w:val="24"/>
          <w:szCs w:val="24"/>
        </w:rPr>
        <w:t>19.4.4. Если Подрядчик совершил не согласованную с Заказчиком уступку прав требования.</w:t>
      </w:r>
    </w:p>
    <w:p w:rsidR="00D006CA" w:rsidRPr="004E2DB2" w:rsidRDefault="00D006CA" w:rsidP="009A224D">
      <w:pPr>
        <w:pStyle w:val="afd"/>
        <w:keepNext/>
        <w:keepLines/>
        <w:rPr>
          <w:sz w:val="24"/>
          <w:szCs w:val="24"/>
        </w:rPr>
      </w:pPr>
      <w:r>
        <w:rPr>
          <w:sz w:val="24"/>
          <w:szCs w:val="24"/>
        </w:rPr>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D006CA" w:rsidRPr="004E2DB2" w:rsidRDefault="00D006CA" w:rsidP="009A224D">
      <w:pPr>
        <w:pStyle w:val="afd"/>
        <w:keepNext/>
        <w:keepLines/>
        <w:rPr>
          <w:sz w:val="24"/>
          <w:szCs w:val="24"/>
        </w:rPr>
      </w:pPr>
      <w:r>
        <w:rPr>
          <w:sz w:val="24"/>
          <w:szCs w:val="24"/>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D006CA" w:rsidRPr="004E2DB2" w:rsidRDefault="00D006CA" w:rsidP="009A224D">
      <w:pPr>
        <w:pStyle w:val="afd"/>
        <w:keepNext/>
        <w:keepLines/>
        <w:rPr>
          <w:sz w:val="24"/>
          <w:szCs w:val="24"/>
        </w:rPr>
      </w:pPr>
      <w:r>
        <w:rPr>
          <w:sz w:val="24"/>
          <w:szCs w:val="24"/>
        </w:rPr>
        <w:t>19.4.7. Если Подрядчик более 2 (Двух) раз совершил Существенное нарушение Договора (Статья 2 Договора).</w:t>
      </w:r>
    </w:p>
    <w:p w:rsidR="00D006CA" w:rsidRPr="004E2DB2" w:rsidRDefault="00D006CA" w:rsidP="009A224D">
      <w:pPr>
        <w:keepNext/>
        <w:keepLines/>
        <w:ind w:firstLine="709"/>
        <w:jc w:val="both"/>
      </w:pPr>
      <w:r>
        <w:t>19.5.</w:t>
      </w:r>
      <w: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D006CA" w:rsidRPr="004E2DB2" w:rsidRDefault="00D006CA" w:rsidP="009A224D">
      <w:pPr>
        <w:keepNext/>
        <w:keepLines/>
        <w:ind w:firstLine="709"/>
        <w:jc w:val="both"/>
      </w:pPr>
      <w:r>
        <w:lastRenderedPageBreak/>
        <w:t>19.5.1.</w:t>
      </w:r>
      <w:r>
        <w:tab/>
        <w:t xml:space="preserve">Если Заказчик нарушил предусмотренные настоящим Договором сроки по передаче Исходных данных в соответствии с требованиями Приложения № 4 более, чем на 30 (Тридцать) дней. </w:t>
      </w:r>
    </w:p>
    <w:p w:rsidR="00D006CA" w:rsidRPr="004E2DB2" w:rsidRDefault="00D006CA" w:rsidP="009A224D">
      <w:pPr>
        <w:keepNext/>
        <w:keepLines/>
        <w:ind w:firstLine="709"/>
        <w:jc w:val="both"/>
      </w:pPr>
      <w:r>
        <w:t>19.5.2.</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rsidR="00D006CA" w:rsidRPr="004E2DB2" w:rsidRDefault="00D006CA" w:rsidP="009A224D">
      <w:pPr>
        <w:keepNext/>
        <w:keepLines/>
        <w:ind w:firstLine="709"/>
        <w:jc w:val="both"/>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D006CA" w:rsidRPr="004E2DB2" w:rsidRDefault="00D006CA" w:rsidP="009A224D">
      <w:pPr>
        <w:keepNext/>
        <w:keepLines/>
        <w:ind w:firstLine="709"/>
        <w:jc w:val="both"/>
      </w:pPr>
      <w: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1"/>
          <w:rFonts w:eastAsia="MS Mincho"/>
          <w:lang w:eastAsia="en-US"/>
        </w:rPr>
        <w:t xml:space="preserve"> (</w:t>
      </w:r>
      <w:r>
        <w:t xml:space="preserve">в т.ч. в случае привлечения нового Подрядчика). </w:t>
      </w:r>
    </w:p>
    <w:p w:rsidR="00D006CA" w:rsidRPr="004E2DB2" w:rsidRDefault="00D006CA" w:rsidP="009A224D">
      <w:pPr>
        <w:keepNext/>
        <w:keepLines/>
        <w:ind w:firstLine="709"/>
        <w:jc w:val="both"/>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D006CA" w:rsidRPr="004E2DB2" w:rsidRDefault="00D006CA" w:rsidP="009A224D">
      <w:pPr>
        <w:keepNext/>
        <w:keepLines/>
        <w:ind w:firstLine="709"/>
        <w:jc w:val="both"/>
      </w:pPr>
      <w:r>
        <w:t>В ходе проведения окончательного расчета:</w:t>
      </w:r>
    </w:p>
    <w:p w:rsidR="00D006CA" w:rsidRPr="004E2DB2" w:rsidRDefault="00D006CA" w:rsidP="009A224D">
      <w:pPr>
        <w:keepNext/>
        <w:keepLines/>
        <w:tabs>
          <w:tab w:val="left" w:pos="1080"/>
        </w:tabs>
        <w:ind w:firstLine="709"/>
        <w:jc w:val="both"/>
      </w:pPr>
      <w:r>
        <w:t>19.8.1. Подрядчик обязуется:</w:t>
      </w:r>
    </w:p>
    <w:p w:rsidR="00D006CA" w:rsidRPr="004E2DB2" w:rsidRDefault="00D006CA" w:rsidP="009A224D">
      <w:pPr>
        <w:keepNext/>
        <w:keepLines/>
        <w:tabs>
          <w:tab w:val="left" w:pos="1080"/>
        </w:tabs>
        <w:ind w:firstLine="709"/>
        <w:jc w:val="both"/>
      </w:pPr>
      <w:r>
        <w:t>(</w:t>
      </w:r>
      <w:r>
        <w:rPr>
          <w:lang w:val="en-US"/>
        </w:rPr>
        <w:t>a</w:t>
      </w:r>
      <w:r>
        <w:t>)</w:t>
      </w:r>
      <w:r>
        <w:tab/>
        <w:t>вернуть Заказчику авансовый платеж, в части, превышающей стоимость завершенных и принятых Заказчиком Этапов Работ;</w:t>
      </w:r>
    </w:p>
    <w:p w:rsidR="00D006CA" w:rsidRPr="004E2DB2" w:rsidRDefault="00D006CA" w:rsidP="009A224D">
      <w:pPr>
        <w:keepNext/>
        <w:keepLines/>
        <w:tabs>
          <w:tab w:val="left" w:pos="1080"/>
        </w:tabs>
        <w:ind w:firstLine="709"/>
        <w:jc w:val="both"/>
      </w:pPr>
      <w:r>
        <w:t>(b)</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D006CA" w:rsidRPr="004E2DB2" w:rsidRDefault="00D006CA" w:rsidP="009A224D">
      <w:pPr>
        <w:keepNext/>
        <w:keepLines/>
        <w:tabs>
          <w:tab w:val="left" w:pos="1080"/>
        </w:tabs>
        <w:ind w:firstLine="709"/>
        <w:jc w:val="both"/>
      </w:pPr>
      <w:r>
        <w:t>(c)</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D006CA" w:rsidRPr="004E2DB2" w:rsidRDefault="00D006CA" w:rsidP="009A224D">
      <w:pPr>
        <w:keepNext/>
        <w:keepLines/>
        <w:tabs>
          <w:tab w:val="left" w:pos="1080"/>
        </w:tabs>
        <w:ind w:firstLine="709"/>
        <w:jc w:val="both"/>
      </w:pPr>
      <w:r>
        <w:t>(d)</w:t>
      </w:r>
      <w:r>
        <w:tab/>
        <w:t>передать Заказчику выполненные Работы.</w:t>
      </w:r>
    </w:p>
    <w:p w:rsidR="00D006CA" w:rsidRPr="004E2DB2" w:rsidRDefault="00D006CA" w:rsidP="009A224D">
      <w:pPr>
        <w:keepNext/>
        <w:keepLines/>
        <w:tabs>
          <w:tab w:val="left" w:pos="1080"/>
        </w:tabs>
        <w:ind w:firstLine="709"/>
        <w:jc w:val="both"/>
      </w:pPr>
      <w:r>
        <w:t>19.8.2.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D006CA" w:rsidRPr="004E2DB2" w:rsidRDefault="00D006CA" w:rsidP="009A224D">
      <w:pPr>
        <w:keepNext/>
        <w:keepLines/>
        <w:tabs>
          <w:tab w:val="left" w:pos="1080"/>
        </w:tabs>
        <w:ind w:firstLine="709"/>
        <w:jc w:val="both"/>
      </w:pPr>
      <w: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D006CA" w:rsidRPr="004E2DB2" w:rsidRDefault="00D006CA" w:rsidP="009A224D">
      <w:pPr>
        <w:keepNext/>
        <w:keepLines/>
        <w:ind w:firstLine="709"/>
        <w:jc w:val="both"/>
      </w:pPr>
      <w:r>
        <w:t>19.9.</w:t>
      </w:r>
      <w:r>
        <w:tab/>
        <w:t xml:space="preserve">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D006CA" w:rsidRPr="004E2DB2" w:rsidRDefault="00D006CA" w:rsidP="009A224D">
      <w:pPr>
        <w:keepNext/>
        <w:keepLines/>
        <w:ind w:firstLine="709"/>
        <w:jc w:val="both"/>
        <w:rPr>
          <w:b/>
        </w:rPr>
      </w:pPr>
      <w:r>
        <w:lastRenderedPageBreak/>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D006CA" w:rsidRPr="004E2DB2" w:rsidRDefault="00D006CA" w:rsidP="009A224D">
      <w:pPr>
        <w:keepNext/>
        <w:keepLines/>
        <w:ind w:firstLine="851"/>
        <w:jc w:val="center"/>
        <w:rPr>
          <w:b/>
        </w:rPr>
      </w:pPr>
    </w:p>
    <w:p w:rsidR="00D006CA" w:rsidRPr="004E2DB2" w:rsidRDefault="00D006CA" w:rsidP="00003162">
      <w:pPr>
        <w:pStyle w:val="aff8"/>
        <w:keepNext/>
        <w:keepLines/>
        <w:numPr>
          <w:ilvl w:val="0"/>
          <w:numId w:val="27"/>
        </w:numPr>
        <w:jc w:val="center"/>
        <w:rPr>
          <w:b/>
        </w:rPr>
      </w:pPr>
      <w:r>
        <w:rPr>
          <w:b/>
        </w:rPr>
        <w:t>Одобрения и уведомления</w:t>
      </w:r>
    </w:p>
    <w:p w:rsidR="00D006CA" w:rsidRPr="004E2DB2" w:rsidRDefault="00D006CA" w:rsidP="009A224D">
      <w:pPr>
        <w:keepNext/>
        <w:keepLines/>
        <w:ind w:firstLine="709"/>
        <w:jc w:val="both"/>
      </w:pPr>
      <w:r>
        <w:t>20.1.</w:t>
      </w:r>
      <w: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D006CA" w:rsidRPr="004E2DB2" w:rsidRDefault="00D006CA" w:rsidP="009A224D">
      <w:pPr>
        <w:keepNext/>
        <w:keepLines/>
        <w:ind w:firstLine="709"/>
        <w:jc w:val="both"/>
      </w:pPr>
      <w:r>
        <w:t xml:space="preserve">20.2. </w:t>
      </w:r>
      <w: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D006CA" w:rsidRPr="004E2DB2" w:rsidRDefault="00D006CA" w:rsidP="009A224D">
      <w:pPr>
        <w:keepNext/>
        <w:keepLines/>
        <w:ind w:firstLine="709"/>
        <w:jc w:val="both"/>
      </w:pPr>
      <w:r>
        <w:t>20.3.</w:t>
      </w:r>
      <w: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D006CA" w:rsidRPr="004E2DB2" w:rsidRDefault="00D006CA" w:rsidP="009A224D">
      <w:pPr>
        <w:keepNext/>
        <w:keepLines/>
        <w:ind w:firstLine="709"/>
        <w:jc w:val="both"/>
      </w:pPr>
      <w:r>
        <w:rPr>
          <w:b/>
          <w:bCs/>
          <w:highlight w:val="yellow"/>
        </w:rPr>
        <w:t>Заказчику:</w:t>
      </w:r>
      <w:r>
        <w:rPr>
          <w:b/>
          <w:bCs/>
        </w:rPr>
        <w:t xml:space="preserve"> ___________________________________________________</w:t>
      </w:r>
    </w:p>
    <w:p w:rsidR="00D006CA" w:rsidRPr="004E2DB2" w:rsidRDefault="00D006CA" w:rsidP="009A224D">
      <w:pPr>
        <w:keepNext/>
        <w:keepLines/>
        <w:ind w:firstLine="709"/>
        <w:jc w:val="both"/>
      </w:pPr>
    </w:p>
    <w:p w:rsidR="00D006CA" w:rsidRPr="004E2DB2" w:rsidRDefault="00D006CA" w:rsidP="009A224D">
      <w:pPr>
        <w:keepNext/>
        <w:keepLines/>
        <w:ind w:firstLine="709"/>
        <w:jc w:val="both"/>
      </w:pPr>
      <w:r>
        <w:rPr>
          <w:b/>
          <w:bCs/>
          <w:highlight w:val="yellow"/>
        </w:rPr>
        <w:t>Подрядчику:</w:t>
      </w:r>
      <w:bookmarkStart w:id="102" w:name="_DV_M51"/>
      <w:bookmarkEnd w:id="102"/>
      <w:r>
        <w:rPr>
          <w:b/>
          <w:bCs/>
        </w:rPr>
        <w:t xml:space="preserve"> ______________________________________________________</w:t>
      </w:r>
    </w:p>
    <w:p w:rsidR="00D006CA" w:rsidRPr="004E2DB2" w:rsidRDefault="00D006CA" w:rsidP="009A224D">
      <w:pPr>
        <w:keepNext/>
        <w:keepLines/>
        <w:ind w:firstLine="709"/>
        <w:jc w:val="both"/>
      </w:pPr>
    </w:p>
    <w:p w:rsidR="00D006CA" w:rsidRPr="004E2DB2" w:rsidRDefault="00D006CA" w:rsidP="009A224D">
      <w:pPr>
        <w:keepNext/>
        <w:keepLines/>
        <w:ind w:firstLine="709"/>
        <w:jc w:val="both"/>
      </w:pPr>
      <w:r>
        <w:t>20.4.</w:t>
      </w:r>
      <w: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D006CA" w:rsidRPr="004E2DB2" w:rsidRDefault="00D006CA" w:rsidP="009A224D">
      <w:pPr>
        <w:keepNext/>
        <w:keepLines/>
        <w:ind w:firstLine="709"/>
        <w:jc w:val="both"/>
      </w:pPr>
    </w:p>
    <w:p w:rsidR="00D006CA" w:rsidRPr="004E2DB2" w:rsidRDefault="00D006CA" w:rsidP="009A224D">
      <w:pPr>
        <w:keepNext/>
        <w:keepLines/>
        <w:ind w:firstLine="709"/>
        <w:jc w:val="both"/>
      </w:pPr>
    </w:p>
    <w:p w:rsidR="00D006CA" w:rsidRPr="004E2DB2" w:rsidRDefault="00D006CA" w:rsidP="009A224D">
      <w:pPr>
        <w:keepNext/>
        <w:keepLines/>
        <w:ind w:firstLine="709"/>
        <w:contextualSpacing/>
        <w:jc w:val="center"/>
        <w:rPr>
          <w:b/>
        </w:rPr>
      </w:pPr>
      <w:r>
        <w:rPr>
          <w:b/>
        </w:rPr>
        <w:t>21. Антикоррупционная оговорка</w:t>
      </w:r>
    </w:p>
    <w:p w:rsidR="00D006CA" w:rsidRPr="004E2DB2" w:rsidRDefault="00D006CA" w:rsidP="009A224D">
      <w:pPr>
        <w:pStyle w:val="1ff0"/>
        <w:ind w:firstLine="709"/>
        <w:contextualSpacing/>
        <w:rPr>
          <w:rFonts w:ascii="Times New Roman" w:hAnsi="Times New Roman"/>
          <w:i/>
          <w:sz w:val="24"/>
          <w:szCs w:val="24"/>
        </w:rPr>
      </w:pPr>
      <w:r>
        <w:rPr>
          <w:rFonts w:ascii="Times New Roman" w:hAnsi="Times New Roman"/>
          <w:sz w:val="24"/>
          <w:szCs w:val="24"/>
        </w:rPr>
        <w:t>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D006CA" w:rsidRPr="004E2DB2" w:rsidRDefault="00D006CA" w:rsidP="009A224D">
      <w:pPr>
        <w:pStyle w:val="1ff0"/>
        <w:ind w:firstLine="709"/>
        <w:contextualSpacing/>
        <w:rPr>
          <w:rFonts w:ascii="Times New Roman" w:hAnsi="Times New Roman"/>
          <w:i/>
          <w:sz w:val="24"/>
          <w:szCs w:val="24"/>
        </w:rPr>
      </w:pPr>
      <w:r>
        <w:rPr>
          <w:rFonts w:ascii="Times New Roman" w:hAnsi="Times New Roman"/>
          <w:sz w:val="24"/>
          <w:szCs w:val="24"/>
        </w:rPr>
        <w:t xml:space="preserve">21.2.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w:t>
      </w:r>
      <w:r>
        <w:rPr>
          <w:rFonts w:ascii="Times New Roman" w:hAnsi="Times New Roman"/>
          <w:sz w:val="24"/>
          <w:szCs w:val="24"/>
        </w:rPr>
        <w:lastRenderedPageBreak/>
        <w:t>не принимали деньги, ценные бумаги, иное имущество или работы (услуги), в связи с заключением настоящего Договора.</w:t>
      </w:r>
    </w:p>
    <w:p w:rsidR="00D006CA" w:rsidRPr="004E2DB2" w:rsidRDefault="00D006CA" w:rsidP="009A224D">
      <w:pPr>
        <w:pStyle w:val="1ff0"/>
        <w:ind w:firstLine="709"/>
        <w:contextualSpacing/>
        <w:rPr>
          <w:rFonts w:ascii="Times New Roman" w:hAnsi="Times New Roman"/>
          <w:i/>
          <w:sz w:val="24"/>
          <w:szCs w:val="24"/>
        </w:rPr>
      </w:pPr>
      <w:r>
        <w:rPr>
          <w:rFonts w:ascii="Times New Roman" w:hAnsi="Times New Roman"/>
          <w:sz w:val="24"/>
          <w:szCs w:val="24"/>
        </w:rPr>
        <w:t>21.3.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D006CA" w:rsidRPr="004E2DB2" w:rsidRDefault="00D006CA" w:rsidP="009A224D">
      <w:pPr>
        <w:pStyle w:val="1ff0"/>
        <w:ind w:firstLine="709"/>
        <w:contextualSpacing/>
        <w:rPr>
          <w:rFonts w:ascii="Times New Roman" w:hAnsi="Times New Roman"/>
          <w:i/>
          <w:sz w:val="24"/>
          <w:szCs w:val="24"/>
        </w:rPr>
      </w:pPr>
      <w:r>
        <w:rPr>
          <w:rFonts w:ascii="Times New Roman" w:hAnsi="Times New Roman"/>
          <w:sz w:val="24"/>
          <w:szCs w:val="24"/>
        </w:rPr>
        <w:t>21.4.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D006CA" w:rsidRPr="004E2DB2" w:rsidRDefault="00D006CA" w:rsidP="009A224D">
      <w:pPr>
        <w:pStyle w:val="1ff0"/>
        <w:ind w:firstLine="709"/>
        <w:contextualSpacing/>
        <w:rPr>
          <w:rFonts w:ascii="Times New Roman" w:hAnsi="Times New Roman"/>
          <w:i/>
          <w:sz w:val="24"/>
          <w:szCs w:val="24"/>
        </w:rPr>
      </w:pPr>
      <w:r>
        <w:rPr>
          <w:rFonts w:ascii="Times New Roman" w:hAnsi="Times New Roman"/>
          <w:sz w:val="24"/>
          <w:szCs w:val="24"/>
        </w:rPr>
        <w:t xml:space="preserve">21.5.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D006CA" w:rsidRPr="004E2DB2" w:rsidRDefault="00D006CA" w:rsidP="009A224D">
      <w:pPr>
        <w:pStyle w:val="1ff0"/>
        <w:ind w:firstLine="709"/>
        <w:contextualSpacing/>
        <w:rPr>
          <w:rFonts w:ascii="Times New Roman" w:hAnsi="Times New Roman"/>
          <w:i/>
          <w:sz w:val="24"/>
          <w:szCs w:val="24"/>
        </w:rPr>
      </w:pPr>
      <w:r>
        <w:rPr>
          <w:rFonts w:ascii="Times New Roman" w:hAnsi="Times New Roman"/>
          <w:sz w:val="24"/>
          <w:szCs w:val="24"/>
        </w:rPr>
        <w:t>21.6.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D006CA" w:rsidRPr="004E2DB2" w:rsidRDefault="00D006CA" w:rsidP="009A224D">
      <w:pPr>
        <w:pStyle w:val="1ff0"/>
        <w:ind w:firstLine="709"/>
        <w:contextualSpacing/>
        <w:rPr>
          <w:rFonts w:ascii="Times New Roman" w:hAnsi="Times New Roman"/>
          <w:i/>
          <w:sz w:val="24"/>
          <w:szCs w:val="24"/>
        </w:rPr>
      </w:pPr>
      <w:r>
        <w:rPr>
          <w:rFonts w:ascii="Times New Roman" w:hAnsi="Times New Roman"/>
          <w:sz w:val="24"/>
          <w:szCs w:val="24"/>
        </w:rPr>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D006CA" w:rsidRPr="004E2DB2" w:rsidRDefault="00D006CA" w:rsidP="009A224D">
      <w:pPr>
        <w:pStyle w:val="1ff0"/>
        <w:ind w:firstLine="709"/>
        <w:contextualSpacing/>
        <w:rPr>
          <w:rFonts w:ascii="Times New Roman" w:hAnsi="Times New Roman"/>
          <w:i/>
          <w:sz w:val="24"/>
          <w:szCs w:val="24"/>
        </w:rPr>
      </w:pPr>
      <w:r>
        <w:rPr>
          <w:rFonts w:ascii="Times New Roman" w:hAnsi="Times New Roman"/>
          <w:sz w:val="24"/>
          <w:szCs w:val="24"/>
        </w:rPr>
        <w:t>21.6.2. если в результате нарушения другой Стороной антикоррупционных требований Стороне причинены убытки;</w:t>
      </w:r>
    </w:p>
    <w:p w:rsidR="00D006CA" w:rsidRPr="004E2DB2" w:rsidRDefault="00D006CA" w:rsidP="009A224D">
      <w:pPr>
        <w:pStyle w:val="1ff0"/>
        <w:ind w:firstLine="709"/>
        <w:contextualSpacing/>
        <w:rPr>
          <w:rFonts w:ascii="Times New Roman" w:hAnsi="Times New Roman"/>
          <w:i/>
          <w:sz w:val="24"/>
          <w:szCs w:val="24"/>
        </w:rPr>
      </w:pPr>
      <w:r>
        <w:rPr>
          <w:rFonts w:ascii="Times New Roman" w:hAnsi="Times New Roman"/>
          <w:sz w:val="24"/>
          <w:szCs w:val="24"/>
        </w:rPr>
        <w:t>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D006CA" w:rsidRPr="004E2DB2" w:rsidRDefault="00D006CA" w:rsidP="009A224D">
      <w:pPr>
        <w:pStyle w:val="1ff0"/>
        <w:ind w:firstLine="709"/>
        <w:contextualSpacing/>
        <w:rPr>
          <w:rFonts w:ascii="Times New Roman" w:hAnsi="Times New Roman"/>
          <w:i/>
          <w:sz w:val="24"/>
          <w:szCs w:val="24"/>
        </w:rPr>
      </w:pPr>
      <w:r>
        <w:rPr>
          <w:rFonts w:ascii="Times New Roman" w:hAnsi="Times New Roman"/>
          <w:sz w:val="24"/>
          <w:szCs w:val="24"/>
        </w:rPr>
        <w:t>21.7.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D006CA" w:rsidRDefault="00D006CA" w:rsidP="009A224D">
      <w:pPr>
        <w:pStyle w:val="1ff0"/>
        <w:ind w:firstLine="709"/>
        <w:contextualSpacing/>
        <w:rPr>
          <w:rFonts w:ascii="Times New Roman" w:hAnsi="Times New Roman"/>
          <w:sz w:val="24"/>
          <w:szCs w:val="24"/>
        </w:rPr>
      </w:pPr>
      <w:r>
        <w:rPr>
          <w:rFonts w:ascii="Times New Roman" w:hAnsi="Times New Roman"/>
          <w:sz w:val="24"/>
          <w:szCs w:val="24"/>
        </w:rPr>
        <w:lastRenderedPageBreak/>
        <w:t>21.8.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D006CA" w:rsidRPr="00ED460A" w:rsidRDefault="00D006CA" w:rsidP="009A224D">
      <w:pPr>
        <w:pStyle w:val="1ff0"/>
        <w:ind w:firstLine="709"/>
        <w:contextualSpacing/>
        <w:rPr>
          <w:rFonts w:ascii="Times New Roman" w:hAnsi="Times New Roman"/>
          <w:sz w:val="24"/>
          <w:szCs w:val="24"/>
        </w:rPr>
      </w:pPr>
      <w:r>
        <w:rPr>
          <w:rFonts w:ascii="Times New Roman" w:hAnsi="Times New Roman"/>
          <w:sz w:val="24"/>
          <w:szCs w:val="24"/>
        </w:rPr>
        <w:t xml:space="preserve">21.9. Каналы уведомления Заказчика о нарушениях антикоррупционных требований: тел.: 8 (800) 100-22-80, адрес электронной почты: </w:t>
      </w:r>
      <w:hyperlink r:id="rId33" w:history="1">
        <w:r>
          <w:rPr>
            <w:rStyle w:val="a8"/>
            <w:rFonts w:ascii="Times New Roman" w:hAnsi="Times New Roman"/>
            <w:sz w:val="24"/>
            <w:szCs w:val="24"/>
          </w:rPr>
          <w:t>line@trcont.ru</w:t>
        </w:r>
      </w:hyperlink>
      <w:r>
        <w:rPr>
          <w:rFonts w:ascii="Times New Roman" w:hAnsi="Times New Roman"/>
          <w:sz w:val="24"/>
          <w:szCs w:val="24"/>
        </w:rPr>
        <w:t>.</w:t>
      </w:r>
    </w:p>
    <w:p w:rsidR="00D006CA" w:rsidRPr="00ED460A" w:rsidRDefault="00D006CA" w:rsidP="009A224D">
      <w:pPr>
        <w:pStyle w:val="1ff0"/>
        <w:ind w:firstLine="709"/>
        <w:contextualSpacing/>
        <w:rPr>
          <w:rFonts w:ascii="Times New Roman" w:hAnsi="Times New Roman"/>
          <w:sz w:val="24"/>
          <w:szCs w:val="24"/>
        </w:rPr>
      </w:pPr>
      <w:r>
        <w:rPr>
          <w:rFonts w:ascii="Times New Roman" w:hAnsi="Times New Roman"/>
          <w:sz w:val="24"/>
          <w:szCs w:val="24"/>
        </w:rPr>
        <w:t>Каналы уведомления Подрядчика о нарушениях антикоррупционных требований: (указываются телефон и адрес электронной почты Стороны для уведомления о нарушениях антикоррупционных требований).</w:t>
      </w:r>
    </w:p>
    <w:p w:rsidR="00D006CA" w:rsidRPr="00ED460A" w:rsidRDefault="00D006CA" w:rsidP="009A224D">
      <w:pPr>
        <w:pStyle w:val="1ff0"/>
        <w:ind w:firstLine="709"/>
        <w:contextualSpacing/>
        <w:rPr>
          <w:rFonts w:ascii="Times New Roman" w:hAnsi="Times New Roman"/>
          <w:i/>
          <w:sz w:val="24"/>
          <w:szCs w:val="24"/>
        </w:rPr>
      </w:pPr>
    </w:p>
    <w:p w:rsidR="00D006CA" w:rsidRPr="004E2DB2" w:rsidRDefault="00D006CA" w:rsidP="009A224D">
      <w:pPr>
        <w:keepNext/>
        <w:keepLines/>
        <w:autoSpaceDE w:val="0"/>
        <w:autoSpaceDN w:val="0"/>
        <w:spacing w:line="276" w:lineRule="auto"/>
        <w:ind w:firstLine="709"/>
        <w:jc w:val="center"/>
        <w:rPr>
          <w:b/>
        </w:rPr>
      </w:pPr>
    </w:p>
    <w:p w:rsidR="00D006CA" w:rsidRPr="004E2DB2" w:rsidRDefault="00D006CA" w:rsidP="009A224D">
      <w:pPr>
        <w:keepNext/>
        <w:keepLines/>
        <w:autoSpaceDE w:val="0"/>
        <w:autoSpaceDN w:val="0"/>
        <w:spacing w:line="276" w:lineRule="auto"/>
        <w:ind w:firstLine="709"/>
        <w:jc w:val="center"/>
        <w:rPr>
          <w:b/>
        </w:rPr>
      </w:pPr>
      <w:r>
        <w:rPr>
          <w:b/>
        </w:rPr>
        <w:t>22. Гарантии и заверения Подрядчика</w:t>
      </w:r>
    </w:p>
    <w:p w:rsidR="00D006CA" w:rsidRPr="004E2DB2" w:rsidRDefault="00D006CA" w:rsidP="009A224D">
      <w:pPr>
        <w:pStyle w:val="aff8"/>
        <w:keepNext/>
        <w:keepLines/>
        <w:suppressAutoHyphens w:val="0"/>
        <w:ind w:left="0" w:firstLine="709"/>
        <w:jc w:val="both"/>
      </w:pPr>
      <w:r>
        <w:t>22.1.  Подрядчик настоящим заверяет Заказчика и гарантирует, что на дату заключения настоящего Договора:</w:t>
      </w:r>
    </w:p>
    <w:p w:rsidR="00D006CA" w:rsidRPr="004E2DB2" w:rsidRDefault="00D006CA" w:rsidP="009A224D">
      <w:pPr>
        <w:pStyle w:val="aff8"/>
        <w:keepNext/>
        <w:keepLines/>
        <w:suppressAutoHyphens w:val="0"/>
        <w:ind w:left="0" w:firstLine="709"/>
        <w:jc w:val="both"/>
      </w:pPr>
      <w:r>
        <w:t>22.1.1. Подрядчик является надлежащим образом созданным юридическим лицом, действующим в соответствии с законодательством Российской Федерации;</w:t>
      </w:r>
    </w:p>
    <w:p w:rsidR="00D006CA" w:rsidRPr="004E2DB2" w:rsidRDefault="00D006CA" w:rsidP="009A224D">
      <w:pPr>
        <w:pStyle w:val="aff8"/>
        <w:keepNext/>
        <w:keepLines/>
        <w:suppressAutoHyphens w:val="0"/>
        <w:ind w:left="0" w:firstLine="709"/>
        <w:jc w:val="both"/>
      </w:pPr>
      <w: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D006CA" w:rsidRPr="004E2DB2" w:rsidRDefault="00D006CA" w:rsidP="009A224D">
      <w:pPr>
        <w:pStyle w:val="aff8"/>
        <w:keepNext/>
        <w:keepLines/>
        <w:suppressAutoHyphens w:val="0"/>
        <w:ind w:left="0" w:firstLine="709"/>
        <w:jc w:val="both"/>
      </w:pPr>
      <w:r>
        <w:t>22.1.3. настоящий Договор от имени Подрядчика подписан лицом, которое надлежащим образом уполномочено совершать такие действия;</w:t>
      </w:r>
    </w:p>
    <w:p w:rsidR="00D006CA" w:rsidRPr="004E2DB2" w:rsidRDefault="00D006CA" w:rsidP="009A224D">
      <w:pPr>
        <w:pStyle w:val="aff8"/>
        <w:keepNext/>
        <w:keepLines/>
        <w:suppressAutoHyphens w:val="0"/>
        <w:ind w:left="0" w:firstLine="709"/>
        <w:jc w:val="both"/>
      </w:pPr>
      <w: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D006CA" w:rsidRPr="004E2DB2" w:rsidRDefault="00D006CA" w:rsidP="009A224D">
      <w:pPr>
        <w:pStyle w:val="aff8"/>
        <w:keepNext/>
        <w:keepLines/>
        <w:suppressAutoHyphens w:val="0"/>
        <w:ind w:left="0" w:firstLine="709"/>
        <w:jc w:val="both"/>
      </w:pPr>
      <w:r>
        <w:t>22.1.5.  не существует каких-либо обстоятельств, которые ограничивают, запрещают исполнение Подрядчиком обязательств по настоящему Договору.</w:t>
      </w:r>
    </w:p>
    <w:p w:rsidR="00D006CA" w:rsidRDefault="00D006CA" w:rsidP="009A224D">
      <w:pPr>
        <w:rPr>
          <w:color w:val="000000"/>
          <w:shd w:val="clear" w:color="auto" w:fill="FFFFFF"/>
        </w:rPr>
      </w:pPr>
      <w:r>
        <w:t xml:space="preserve">22.2. </w:t>
      </w:r>
      <w:r>
        <w:rPr>
          <w:color w:val="000000"/>
          <w:shd w:val="clear" w:color="auto" w:fill="FFFFFF"/>
        </w:rPr>
        <w:t>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№5 к настоящему Договору.</w:t>
      </w:r>
    </w:p>
    <w:p w:rsidR="00D006CA" w:rsidRDefault="00D006CA" w:rsidP="009A224D">
      <w:pPr>
        <w:rPr>
          <w:color w:val="000000"/>
          <w:shd w:val="clear" w:color="auto" w:fill="FFFFFF"/>
        </w:rPr>
      </w:pPr>
    </w:p>
    <w:p w:rsidR="00D006CA" w:rsidRDefault="00D006CA" w:rsidP="009A224D">
      <w:pPr>
        <w:rPr>
          <w:color w:val="000000"/>
          <w:shd w:val="clear" w:color="auto" w:fill="FFFFFF"/>
        </w:rPr>
      </w:pPr>
    </w:p>
    <w:p w:rsidR="00D006CA" w:rsidRPr="004E2DB2" w:rsidRDefault="00D006CA" w:rsidP="009A224D">
      <w:pPr>
        <w:keepNext/>
        <w:keepLines/>
        <w:jc w:val="center"/>
        <w:rPr>
          <w:b/>
        </w:rPr>
      </w:pPr>
      <w:r>
        <w:rPr>
          <w:b/>
        </w:rPr>
        <w:t>23. Прочие условия</w:t>
      </w:r>
    </w:p>
    <w:p w:rsidR="00D006CA" w:rsidRPr="004E2DB2" w:rsidRDefault="00D006CA" w:rsidP="009A224D">
      <w:pPr>
        <w:keepNext/>
        <w:keepLines/>
        <w:ind w:firstLine="709"/>
        <w:jc w:val="both"/>
      </w:pPr>
      <w:r>
        <w:t>23.1.</w:t>
      </w:r>
      <w:r>
        <w:tab/>
        <w:t xml:space="preserve">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D006CA" w:rsidRPr="004E2DB2" w:rsidRDefault="00D006CA" w:rsidP="009A224D">
      <w:pPr>
        <w:keepNext/>
        <w:keepLines/>
        <w:ind w:firstLine="709"/>
        <w:jc w:val="both"/>
      </w:pPr>
      <w:r>
        <w:t>23.2.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D006CA" w:rsidRPr="004E2DB2" w:rsidRDefault="00D006CA" w:rsidP="009A224D">
      <w:pPr>
        <w:keepNext/>
        <w:keepLines/>
        <w:ind w:firstLine="709"/>
        <w:jc w:val="both"/>
      </w:pPr>
      <w:r>
        <w:t>23.3.</w:t>
      </w:r>
      <w:r>
        <w:tab/>
        <w:t xml:space="preserve">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rsidR="00D006CA" w:rsidRDefault="00D006CA" w:rsidP="009A224D">
      <w:pPr>
        <w:ind w:firstLine="709"/>
        <w:jc w:val="both"/>
      </w:pPr>
      <w:r>
        <w:t>23.4.</w:t>
      </w:r>
      <w:r>
        <w:tab/>
        <w:t xml:space="preserve">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rsidR="00D006CA" w:rsidRDefault="00D006CA" w:rsidP="009A224D">
      <w:pPr>
        <w:ind w:firstLine="709"/>
        <w:jc w:val="both"/>
      </w:pPr>
      <w:r>
        <w:t>23.5.</w:t>
      </w:r>
      <w: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w:t>
      </w:r>
      <w:r>
        <w:lastRenderedPageBreak/>
        <w:t>письменно подтверждена Сторонами в форме подписанных ими дополнений или изменений к настоящему Договору.</w:t>
      </w:r>
    </w:p>
    <w:p w:rsidR="00D006CA" w:rsidRPr="004E2DB2" w:rsidRDefault="00D006CA" w:rsidP="009A224D">
      <w:pPr>
        <w:ind w:firstLine="709"/>
        <w:jc w:val="both"/>
      </w:pPr>
      <w:r>
        <w:t xml:space="preserve">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D006CA" w:rsidRPr="004E2DB2" w:rsidRDefault="00D006CA" w:rsidP="009A224D">
      <w:pPr>
        <w:keepNext/>
        <w:keepLines/>
        <w:ind w:firstLine="709"/>
        <w:jc w:val="both"/>
      </w:pPr>
      <w:r>
        <w:t>23.7. Перечень Приложений к настоящему Договору:</w:t>
      </w:r>
    </w:p>
    <w:p w:rsidR="00D006CA" w:rsidRPr="004E2DB2" w:rsidRDefault="00D006CA" w:rsidP="009A224D">
      <w:pPr>
        <w:keepNext/>
        <w:keepLines/>
        <w:tabs>
          <w:tab w:val="left" w:pos="993"/>
          <w:tab w:val="left" w:pos="3261"/>
        </w:tabs>
        <w:ind w:firstLine="709"/>
        <w:jc w:val="both"/>
      </w:pPr>
      <w:r>
        <w:t>23.7.1. Приложение № 1. Техническое задание.</w:t>
      </w:r>
    </w:p>
    <w:p w:rsidR="00D006CA" w:rsidRPr="004E2DB2" w:rsidRDefault="00D006CA" w:rsidP="009A224D">
      <w:pPr>
        <w:keepNext/>
        <w:keepLines/>
        <w:tabs>
          <w:tab w:val="left" w:pos="993"/>
          <w:tab w:val="num" w:pos="1080"/>
          <w:tab w:val="left" w:pos="3060"/>
          <w:tab w:val="left" w:pos="3261"/>
        </w:tabs>
        <w:ind w:firstLine="709"/>
        <w:jc w:val="both"/>
      </w:pPr>
      <w:r>
        <w:t>23.7.3. Приложение № 2.  Сметный расчет.</w:t>
      </w:r>
    </w:p>
    <w:p w:rsidR="00D006CA" w:rsidRPr="004E2DB2" w:rsidRDefault="00D006CA" w:rsidP="009A224D">
      <w:pPr>
        <w:keepNext/>
        <w:keepLines/>
        <w:tabs>
          <w:tab w:val="left" w:pos="540"/>
          <w:tab w:val="left" w:pos="993"/>
          <w:tab w:val="num" w:pos="1080"/>
          <w:tab w:val="left" w:pos="3119"/>
        </w:tabs>
        <w:ind w:firstLine="709"/>
        <w:jc w:val="both"/>
      </w:pPr>
      <w:r>
        <w:t>23.7.4. Приложение № 3. Перечень исходных данных.</w:t>
      </w:r>
    </w:p>
    <w:p w:rsidR="00D006CA" w:rsidRPr="004E2DB2" w:rsidRDefault="00D006CA" w:rsidP="009A224D">
      <w:pPr>
        <w:keepNext/>
        <w:keepLines/>
        <w:tabs>
          <w:tab w:val="left" w:pos="540"/>
          <w:tab w:val="left" w:pos="993"/>
          <w:tab w:val="num" w:pos="1080"/>
          <w:tab w:val="left" w:pos="3119"/>
        </w:tabs>
        <w:ind w:firstLine="709"/>
        <w:jc w:val="both"/>
      </w:pPr>
      <w:r>
        <w:t xml:space="preserve">23.7.5. Приложение № 4. Требования по охране труда, промышленной безопасности, пожарной безопасности и экологии. </w:t>
      </w:r>
    </w:p>
    <w:p w:rsidR="00D006CA" w:rsidRPr="004E2DB2" w:rsidRDefault="00D006CA" w:rsidP="009A224D">
      <w:pPr>
        <w:keepNext/>
        <w:keepLines/>
        <w:tabs>
          <w:tab w:val="left" w:pos="540"/>
          <w:tab w:val="left" w:pos="993"/>
          <w:tab w:val="num" w:pos="1080"/>
          <w:tab w:val="left" w:pos="3119"/>
        </w:tabs>
        <w:ind w:firstLine="709"/>
        <w:jc w:val="both"/>
      </w:pPr>
      <w:r>
        <w:t>23.7.6. Приложение №5. Налоговая оговорка.</w:t>
      </w:r>
    </w:p>
    <w:p w:rsidR="00D006CA" w:rsidRPr="004E2DB2" w:rsidRDefault="00D006CA" w:rsidP="009A224D">
      <w:pPr>
        <w:pStyle w:val="aff8"/>
        <w:keepNext/>
        <w:keepLines/>
        <w:ind w:left="480"/>
        <w:rPr>
          <w:b/>
        </w:rPr>
      </w:pPr>
    </w:p>
    <w:p w:rsidR="00D006CA" w:rsidRPr="004E2DB2" w:rsidRDefault="00D006CA" w:rsidP="009A224D">
      <w:pPr>
        <w:pStyle w:val="aff8"/>
        <w:keepNext/>
        <w:keepLines/>
        <w:ind w:left="480"/>
        <w:rPr>
          <w:b/>
        </w:rPr>
      </w:pPr>
    </w:p>
    <w:p w:rsidR="00D006CA" w:rsidRPr="004E2DB2" w:rsidRDefault="00D006CA" w:rsidP="009A224D">
      <w:pPr>
        <w:keepNext/>
        <w:keepLines/>
        <w:ind w:left="568"/>
        <w:jc w:val="center"/>
        <w:rPr>
          <w:b/>
        </w:rPr>
      </w:pPr>
      <w:r>
        <w:rPr>
          <w:b/>
        </w:rPr>
        <w:t>24. Адреса, реквизиты и подписи Сторон</w:t>
      </w:r>
    </w:p>
    <w:p w:rsidR="00D006CA" w:rsidRPr="004E2DB2" w:rsidRDefault="00D006CA" w:rsidP="009A224D">
      <w:pPr>
        <w:pStyle w:val="afd"/>
        <w:keepNext/>
        <w:keepLines/>
        <w:ind w:firstLine="0"/>
        <w:rPr>
          <w:sz w:val="24"/>
          <w:szCs w:val="24"/>
        </w:rPr>
      </w:pPr>
      <w:r>
        <w:rPr>
          <w:b/>
          <w:sz w:val="24"/>
          <w:szCs w:val="24"/>
        </w:rPr>
        <w:t xml:space="preserve">Заказчик: </w:t>
      </w:r>
      <w:r>
        <w:rPr>
          <w:sz w:val="24"/>
          <w:szCs w:val="24"/>
        </w:rPr>
        <w:t xml:space="preserve"> Публичное акционерное общество «</w:t>
      </w:r>
      <w:proofErr w:type="spellStart"/>
      <w:r>
        <w:rPr>
          <w:sz w:val="24"/>
          <w:szCs w:val="24"/>
        </w:rPr>
        <w:t>ТрансКонтейнер</w:t>
      </w:r>
      <w:proofErr w:type="spellEnd"/>
      <w:r>
        <w:rPr>
          <w:sz w:val="24"/>
          <w:szCs w:val="24"/>
        </w:rPr>
        <w:t>»</w:t>
      </w:r>
    </w:p>
    <w:p w:rsidR="00D006CA" w:rsidRPr="004E2DB2" w:rsidRDefault="00D006CA" w:rsidP="009A224D">
      <w:pPr>
        <w:keepNext/>
        <w:keepLines/>
        <w:shd w:val="clear" w:color="auto" w:fill="FFFFFF"/>
        <w:spacing w:line="322" w:lineRule="exact"/>
        <w:jc w:val="both"/>
        <w:rPr>
          <w:color w:val="000000"/>
          <w:spacing w:val="5"/>
        </w:rPr>
      </w:pPr>
      <w:r>
        <w:rPr>
          <w:color w:val="000000"/>
          <w:spacing w:val="5"/>
        </w:rPr>
        <w:t xml:space="preserve">Место нахождения: </w:t>
      </w:r>
      <w:r>
        <w:rPr>
          <w:shd w:val="clear" w:color="auto" w:fill="FFFFFF"/>
        </w:rPr>
        <w:t>141402, РОССИЯ, МОСКОВСКАЯ ОБЛ., ХИМКИ Г.О., ХИМКИ Г., ЛЕНИНГРАДСКАЯ УЛ., ВЛД. 39, СТР. 6, ОФИС 3 (ЭТАЖ 6)</w:t>
      </w:r>
    </w:p>
    <w:p w:rsidR="00D006CA" w:rsidRPr="004E2DB2" w:rsidRDefault="00D006CA" w:rsidP="009A224D">
      <w:pPr>
        <w:keepNext/>
        <w:keepLines/>
        <w:jc w:val="both"/>
      </w:pPr>
      <w:r>
        <w:t>Почтовый адрес: 125047, ГОРОД МОСКВА, ПЕРЕУЛОК ОРУЖЕЙНЫЙ, ДОМ 19</w:t>
      </w:r>
    </w:p>
    <w:p w:rsidR="00D006CA" w:rsidRPr="004E2DB2" w:rsidRDefault="00D006CA" w:rsidP="009A224D">
      <w:pPr>
        <w:keepNext/>
        <w:keepLines/>
        <w:jc w:val="both"/>
      </w:pPr>
      <w:r>
        <w:rPr>
          <w:color w:val="000000"/>
          <w:spacing w:val="5"/>
        </w:rPr>
        <w:t xml:space="preserve">ИНН 7708591995, ОКПО 94421386, </w:t>
      </w:r>
      <w:r>
        <w:t xml:space="preserve">КПП 997650001, </w:t>
      </w:r>
    </w:p>
    <w:p w:rsidR="00D006CA" w:rsidRPr="00404EF7" w:rsidRDefault="00D006CA" w:rsidP="009A224D">
      <w:pPr>
        <w:keepNext/>
        <w:keepLines/>
        <w:shd w:val="clear" w:color="auto" w:fill="FFFFFF"/>
        <w:jc w:val="both"/>
        <w:rPr>
          <w:color w:val="000000"/>
          <w:spacing w:val="5"/>
        </w:rPr>
      </w:pPr>
      <w:r>
        <w:rPr>
          <w:color w:val="000000"/>
          <w:spacing w:val="5"/>
        </w:rPr>
        <w:t>Р/с 40702810400020001686</w:t>
      </w:r>
    </w:p>
    <w:p w:rsidR="00D006CA" w:rsidRPr="00404EF7" w:rsidRDefault="00D006CA" w:rsidP="009A224D">
      <w:pPr>
        <w:keepNext/>
        <w:keepLines/>
        <w:shd w:val="clear" w:color="auto" w:fill="FFFFFF"/>
        <w:jc w:val="both"/>
        <w:rPr>
          <w:color w:val="000000"/>
          <w:spacing w:val="5"/>
        </w:rPr>
      </w:pPr>
      <w:r>
        <w:rPr>
          <w:color w:val="000000"/>
          <w:spacing w:val="5"/>
        </w:rPr>
        <w:t>в ПАО Сбербанк</w:t>
      </w:r>
    </w:p>
    <w:p w:rsidR="00D006CA" w:rsidRPr="00404EF7" w:rsidRDefault="00D006CA" w:rsidP="009A224D">
      <w:pPr>
        <w:keepNext/>
        <w:keepLines/>
        <w:shd w:val="clear" w:color="auto" w:fill="FFFFFF"/>
        <w:jc w:val="both"/>
        <w:rPr>
          <w:color w:val="000000"/>
          <w:spacing w:val="5"/>
        </w:rPr>
      </w:pPr>
      <w:r>
        <w:rPr>
          <w:color w:val="000000"/>
          <w:spacing w:val="5"/>
        </w:rPr>
        <w:t xml:space="preserve">К/с 30101810400000000225 </w:t>
      </w:r>
      <w:proofErr w:type="gramStart"/>
      <w:r>
        <w:rPr>
          <w:color w:val="000000"/>
          <w:spacing w:val="5"/>
        </w:rPr>
        <w:t>в  ГУ</w:t>
      </w:r>
      <w:proofErr w:type="gramEnd"/>
      <w:r>
        <w:rPr>
          <w:color w:val="000000"/>
          <w:spacing w:val="5"/>
        </w:rPr>
        <w:t xml:space="preserve"> Банка России по ЦФО</w:t>
      </w:r>
    </w:p>
    <w:p w:rsidR="00D006CA" w:rsidRPr="00404EF7" w:rsidRDefault="00D006CA" w:rsidP="009A224D">
      <w:pPr>
        <w:keepNext/>
        <w:keepLines/>
        <w:shd w:val="clear" w:color="auto" w:fill="FFFFFF"/>
        <w:jc w:val="both"/>
        <w:rPr>
          <w:color w:val="000000"/>
          <w:spacing w:val="5"/>
        </w:rPr>
      </w:pPr>
      <w:r>
        <w:rPr>
          <w:color w:val="000000"/>
          <w:spacing w:val="5"/>
        </w:rPr>
        <w:t>БИК 044525225</w:t>
      </w:r>
    </w:p>
    <w:p w:rsidR="00D006CA" w:rsidRPr="00404EF7" w:rsidRDefault="00D006CA" w:rsidP="009A224D">
      <w:pPr>
        <w:keepNext/>
        <w:keepLines/>
        <w:shd w:val="clear" w:color="auto" w:fill="FFFFFF"/>
        <w:jc w:val="both"/>
        <w:rPr>
          <w:color w:val="000000"/>
          <w:spacing w:val="5"/>
        </w:rPr>
      </w:pPr>
      <w:r>
        <w:rPr>
          <w:color w:val="000000"/>
          <w:spacing w:val="5"/>
        </w:rPr>
        <w:t>КПП 773601001</w:t>
      </w:r>
    </w:p>
    <w:p w:rsidR="00D006CA" w:rsidRPr="00404EF7" w:rsidRDefault="00D006CA" w:rsidP="009A224D">
      <w:pPr>
        <w:keepNext/>
        <w:keepLines/>
        <w:shd w:val="clear" w:color="auto" w:fill="FFFFFF"/>
        <w:jc w:val="both"/>
        <w:rPr>
          <w:color w:val="000000"/>
          <w:spacing w:val="5"/>
        </w:rPr>
      </w:pPr>
      <w:r>
        <w:rPr>
          <w:color w:val="000000"/>
          <w:spacing w:val="5"/>
        </w:rPr>
        <w:t xml:space="preserve">ИНН 7707083893 </w:t>
      </w:r>
    </w:p>
    <w:p w:rsidR="00D006CA" w:rsidRPr="004E2DB2" w:rsidRDefault="00D006CA" w:rsidP="009A224D">
      <w:pPr>
        <w:keepNext/>
        <w:keepLines/>
        <w:shd w:val="clear" w:color="auto" w:fill="FFFFFF"/>
        <w:jc w:val="both"/>
        <w:rPr>
          <w:color w:val="000000"/>
          <w:spacing w:val="5"/>
        </w:rPr>
      </w:pPr>
      <w:r>
        <w:rPr>
          <w:color w:val="000000"/>
          <w:spacing w:val="5"/>
        </w:rPr>
        <w:t>тел. (495) 788-17-17, факс (499) 262-75-78</w:t>
      </w:r>
    </w:p>
    <w:p w:rsidR="00D006CA" w:rsidRPr="00DC0045" w:rsidRDefault="00D006CA" w:rsidP="009A224D">
      <w:pPr>
        <w:pStyle w:val="afd"/>
        <w:keepNext/>
        <w:keepLines/>
        <w:ind w:right="-144" w:firstLine="0"/>
        <w:rPr>
          <w:sz w:val="24"/>
          <w:szCs w:val="24"/>
          <w:lang w:val="en-US"/>
        </w:rPr>
      </w:pPr>
      <w:r>
        <w:rPr>
          <w:sz w:val="24"/>
          <w:szCs w:val="24"/>
          <w:lang w:val="en-US"/>
        </w:rPr>
        <w:t xml:space="preserve">E-mail: </w:t>
      </w:r>
      <w:r>
        <w:rPr>
          <w:rFonts w:eastAsia="MS Mincho"/>
          <w:sz w:val="24"/>
          <w:szCs w:val="24"/>
          <w:lang w:val="en-US"/>
        </w:rPr>
        <w:t>trcont@trcont.com</w:t>
      </w:r>
    </w:p>
    <w:p w:rsidR="00D006CA" w:rsidRPr="00DC0045" w:rsidRDefault="00D006CA" w:rsidP="009A224D">
      <w:pPr>
        <w:pStyle w:val="afd"/>
        <w:keepNext/>
        <w:keepLines/>
        <w:ind w:firstLine="0"/>
        <w:rPr>
          <w:b/>
          <w:sz w:val="24"/>
          <w:szCs w:val="24"/>
          <w:lang w:val="en-US"/>
        </w:rPr>
      </w:pPr>
    </w:p>
    <w:p w:rsidR="00D006CA" w:rsidRPr="00DC0045" w:rsidRDefault="00D006CA" w:rsidP="009A224D">
      <w:pPr>
        <w:pStyle w:val="afd"/>
        <w:keepNext/>
        <w:keepLines/>
        <w:ind w:firstLine="0"/>
        <w:rPr>
          <w:sz w:val="24"/>
          <w:szCs w:val="24"/>
          <w:lang w:val="en-US"/>
        </w:rPr>
      </w:pPr>
      <w:r>
        <w:rPr>
          <w:b/>
          <w:sz w:val="24"/>
          <w:szCs w:val="24"/>
        </w:rPr>
        <w:t>Подрядчик</w:t>
      </w:r>
      <w:r>
        <w:rPr>
          <w:b/>
          <w:sz w:val="24"/>
          <w:szCs w:val="24"/>
          <w:lang w:val="en-US"/>
        </w:rPr>
        <w:t>: ________________________________________</w:t>
      </w:r>
    </w:p>
    <w:p w:rsidR="00D006CA" w:rsidRPr="004E2DB2" w:rsidRDefault="00D006CA" w:rsidP="009A224D">
      <w:pPr>
        <w:pStyle w:val="afd"/>
        <w:keepNext/>
        <w:keepLines/>
        <w:ind w:firstLine="0"/>
        <w:rPr>
          <w:sz w:val="24"/>
          <w:szCs w:val="24"/>
        </w:rPr>
      </w:pPr>
      <w:r>
        <w:rPr>
          <w:color w:val="000000"/>
          <w:spacing w:val="5"/>
          <w:sz w:val="24"/>
          <w:szCs w:val="24"/>
        </w:rPr>
        <w:t>Место нахождения:</w:t>
      </w:r>
      <w:r>
        <w:rPr>
          <w:b/>
          <w:sz w:val="24"/>
          <w:szCs w:val="24"/>
        </w:rPr>
        <w:t xml:space="preserve"> ________________________________________</w:t>
      </w:r>
    </w:p>
    <w:p w:rsidR="00D006CA" w:rsidRPr="004E2DB2" w:rsidRDefault="00D006CA" w:rsidP="009A224D">
      <w:pPr>
        <w:pStyle w:val="afd"/>
        <w:keepNext/>
        <w:keepLines/>
        <w:ind w:firstLine="0"/>
        <w:rPr>
          <w:sz w:val="24"/>
          <w:szCs w:val="24"/>
        </w:rPr>
      </w:pPr>
      <w:r>
        <w:rPr>
          <w:sz w:val="24"/>
          <w:szCs w:val="24"/>
        </w:rPr>
        <w:t>Почтовый индекс:  _________,</w:t>
      </w:r>
      <w:r>
        <w:rPr>
          <w:b/>
          <w:sz w:val="24"/>
          <w:szCs w:val="24"/>
        </w:rPr>
        <w:t xml:space="preserve">  </w:t>
      </w:r>
      <w:r>
        <w:rPr>
          <w:sz w:val="24"/>
          <w:szCs w:val="24"/>
        </w:rPr>
        <w:t>адрес:______________________________</w:t>
      </w:r>
    </w:p>
    <w:p w:rsidR="00D006CA" w:rsidRPr="004E2DB2" w:rsidRDefault="00D006CA" w:rsidP="009A224D">
      <w:pPr>
        <w:pStyle w:val="afd"/>
        <w:keepNext/>
        <w:keepLines/>
        <w:ind w:firstLine="0"/>
        <w:rPr>
          <w:sz w:val="24"/>
          <w:szCs w:val="24"/>
        </w:rPr>
      </w:pPr>
      <w:r>
        <w:rPr>
          <w:sz w:val="24"/>
          <w:szCs w:val="24"/>
        </w:rPr>
        <w:t xml:space="preserve">ОГРН_______________ИНН ______________, ОКПО ______________, </w:t>
      </w:r>
    </w:p>
    <w:p w:rsidR="00D006CA" w:rsidRPr="004E2DB2" w:rsidRDefault="00D006CA" w:rsidP="009A224D">
      <w:pPr>
        <w:pStyle w:val="afd"/>
        <w:keepNext/>
        <w:keepLines/>
        <w:ind w:firstLine="0"/>
        <w:rPr>
          <w:i/>
          <w:sz w:val="24"/>
          <w:szCs w:val="24"/>
        </w:rPr>
      </w:pPr>
      <w:r>
        <w:rPr>
          <w:sz w:val="24"/>
          <w:szCs w:val="24"/>
        </w:rPr>
        <w:t>КПП _____________</w:t>
      </w:r>
      <w:proofErr w:type="gramStart"/>
      <w:r>
        <w:rPr>
          <w:sz w:val="24"/>
          <w:szCs w:val="24"/>
        </w:rPr>
        <w:t>_ ,</w:t>
      </w:r>
      <w:proofErr w:type="gramEnd"/>
      <w:r>
        <w:rPr>
          <w:sz w:val="24"/>
          <w:szCs w:val="24"/>
        </w:rPr>
        <w:t xml:space="preserve"> </w:t>
      </w:r>
    </w:p>
    <w:p w:rsidR="00D006CA" w:rsidRPr="004E2DB2" w:rsidRDefault="00D006CA" w:rsidP="009A224D">
      <w:pPr>
        <w:pStyle w:val="afa"/>
        <w:keepNext/>
        <w:keepLines/>
        <w:rPr>
          <w:i/>
          <w:iCs/>
          <w:sz w:val="24"/>
        </w:rPr>
      </w:pPr>
      <w:r>
        <w:rPr>
          <w:i/>
          <w:iCs/>
          <w:sz w:val="24"/>
        </w:rPr>
        <w:t xml:space="preserve">р/счет  ______________________ в  ____________________,            к/счет _______________________ в  ___________________________, БИК _______________, </w:t>
      </w:r>
    </w:p>
    <w:p w:rsidR="00D006CA" w:rsidRPr="004E2DB2" w:rsidRDefault="00D006CA" w:rsidP="009A224D">
      <w:pPr>
        <w:pStyle w:val="afd"/>
        <w:keepNext/>
        <w:keepLines/>
        <w:ind w:firstLine="0"/>
        <w:rPr>
          <w:sz w:val="24"/>
          <w:szCs w:val="24"/>
        </w:rPr>
      </w:pPr>
      <w:r>
        <w:rPr>
          <w:iCs/>
          <w:sz w:val="24"/>
          <w:szCs w:val="24"/>
        </w:rPr>
        <w:t>тел.</w:t>
      </w:r>
      <w:r>
        <w:rPr>
          <w:i/>
          <w:sz w:val="24"/>
          <w:szCs w:val="24"/>
        </w:rPr>
        <w:t xml:space="preserve"> ________</w:t>
      </w:r>
      <w:r>
        <w:rPr>
          <w:sz w:val="24"/>
          <w:szCs w:val="24"/>
        </w:rPr>
        <w:t>, факс _____________,</w:t>
      </w:r>
    </w:p>
    <w:p w:rsidR="00D006CA" w:rsidRPr="004E2DB2" w:rsidRDefault="00D006CA" w:rsidP="009A224D">
      <w:pPr>
        <w:pStyle w:val="afd"/>
        <w:keepNext/>
        <w:keepLines/>
        <w:ind w:firstLine="0"/>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rsidR="00D006CA" w:rsidRPr="004E2DB2" w:rsidRDefault="00D006CA" w:rsidP="009A224D">
      <w:pPr>
        <w:pStyle w:val="afd"/>
        <w:keepNext/>
        <w:keepLines/>
        <w:ind w:firstLine="0"/>
        <w:rPr>
          <w:sz w:val="24"/>
          <w:szCs w:val="24"/>
        </w:rPr>
      </w:pPr>
    </w:p>
    <w:tbl>
      <w:tblPr>
        <w:tblW w:w="0" w:type="auto"/>
        <w:tblInd w:w="223" w:type="dxa"/>
        <w:tblLook w:val="0000" w:firstRow="0" w:lastRow="0" w:firstColumn="0" w:lastColumn="0" w:noHBand="0" w:noVBand="0"/>
      </w:tblPr>
      <w:tblGrid>
        <w:gridCol w:w="4705"/>
        <w:gridCol w:w="4139"/>
      </w:tblGrid>
      <w:tr w:rsidR="00D006CA" w:rsidRPr="004E2DB2" w:rsidTr="009A224D">
        <w:trPr>
          <w:trHeight w:val="1121"/>
        </w:trPr>
        <w:tc>
          <w:tcPr>
            <w:tcW w:w="4705" w:type="dxa"/>
          </w:tcPr>
          <w:p w:rsidR="00D006CA" w:rsidRPr="004E2DB2" w:rsidRDefault="00D006CA" w:rsidP="009A224D">
            <w:pPr>
              <w:keepNext/>
              <w:keepLines/>
            </w:pPr>
            <w:r>
              <w:t>Заказчик:</w:t>
            </w:r>
          </w:p>
          <w:p w:rsidR="00D006CA" w:rsidRPr="004E2DB2" w:rsidRDefault="00D006CA" w:rsidP="009A224D">
            <w:pPr>
              <w:keepNext/>
              <w:keepLines/>
            </w:pPr>
          </w:p>
          <w:p w:rsidR="00D006CA" w:rsidRPr="004E2DB2" w:rsidRDefault="00D006CA" w:rsidP="009A224D">
            <w:pPr>
              <w:keepNext/>
              <w:keepLines/>
            </w:pPr>
            <w:r>
              <w:t>________    ______________</w:t>
            </w:r>
          </w:p>
          <w:p w:rsidR="00D006CA" w:rsidRPr="004E2DB2" w:rsidRDefault="00D006CA" w:rsidP="009A224D">
            <w:pPr>
              <w:keepNext/>
              <w:keepLines/>
              <w:rPr>
                <w:vertAlign w:val="superscript"/>
              </w:rPr>
            </w:pPr>
            <w:r>
              <w:rPr>
                <w:vertAlign w:val="superscript"/>
              </w:rPr>
              <w:t xml:space="preserve">(подпись)                    (Ф.И.О.)            </w:t>
            </w:r>
          </w:p>
        </w:tc>
        <w:tc>
          <w:tcPr>
            <w:tcW w:w="4139" w:type="dxa"/>
          </w:tcPr>
          <w:p w:rsidR="00D006CA" w:rsidRPr="004E2DB2" w:rsidRDefault="00D006CA" w:rsidP="009A224D">
            <w:pPr>
              <w:keepNext/>
              <w:keepLines/>
            </w:pPr>
            <w:r>
              <w:t>Подрядчик:</w:t>
            </w:r>
          </w:p>
          <w:p w:rsidR="00D006CA" w:rsidRPr="004E2DB2" w:rsidRDefault="00D006CA" w:rsidP="009A224D">
            <w:pPr>
              <w:keepNext/>
              <w:keepLines/>
            </w:pPr>
          </w:p>
          <w:p w:rsidR="00D006CA" w:rsidRPr="004E2DB2" w:rsidRDefault="00D006CA" w:rsidP="009A224D">
            <w:pPr>
              <w:keepNext/>
              <w:keepLines/>
            </w:pPr>
            <w:r>
              <w:t>________    ______________</w:t>
            </w:r>
          </w:p>
          <w:p w:rsidR="00D006CA" w:rsidRPr="004E2DB2" w:rsidRDefault="00D006CA" w:rsidP="009A224D">
            <w:pPr>
              <w:keepNext/>
              <w:keepLines/>
            </w:pPr>
            <w:r>
              <w:rPr>
                <w:vertAlign w:val="superscript"/>
              </w:rPr>
              <w:t xml:space="preserve">(подпись)                        (Ф.И.О.)                                </w:t>
            </w:r>
          </w:p>
        </w:tc>
      </w:tr>
    </w:tbl>
    <w:p w:rsidR="00D006CA" w:rsidRPr="004E2DB2" w:rsidRDefault="00D006CA" w:rsidP="009A224D">
      <w:pPr>
        <w:keepNext/>
        <w:keepLines/>
        <w:suppressAutoHyphens w:val="0"/>
      </w:pPr>
    </w:p>
    <w:p w:rsidR="00D006CA" w:rsidRPr="004E2DB2" w:rsidRDefault="00D006CA" w:rsidP="009A224D">
      <w:pPr>
        <w:pStyle w:val="1a"/>
        <w:keepNext/>
        <w:keepLines/>
        <w:outlineLvl w:val="0"/>
        <w:rPr>
          <w:sz w:val="24"/>
          <w:szCs w:val="24"/>
        </w:rPr>
      </w:pPr>
    </w:p>
    <w:p w:rsidR="00D006CA" w:rsidRPr="004E2DB2" w:rsidRDefault="00D006CA" w:rsidP="009A224D">
      <w:pPr>
        <w:keepNext/>
        <w:keepLines/>
        <w:spacing w:line="1" w:lineRule="exact"/>
      </w:pPr>
    </w:p>
    <w:p w:rsidR="00D006CA" w:rsidRPr="004E2DB2" w:rsidRDefault="00D006CA">
      <w:r>
        <w:br w:type="page"/>
      </w:r>
    </w:p>
    <w:tbl>
      <w:tblPr>
        <w:tblW w:w="10564" w:type="dxa"/>
        <w:tblLook w:val="04A0" w:firstRow="1" w:lastRow="0" w:firstColumn="1" w:lastColumn="0" w:noHBand="0" w:noVBand="1"/>
      </w:tblPr>
      <w:tblGrid>
        <w:gridCol w:w="5211"/>
        <w:gridCol w:w="5353"/>
      </w:tblGrid>
      <w:tr w:rsidR="00D006CA" w:rsidRPr="004E2DB2" w:rsidTr="009A224D">
        <w:tc>
          <w:tcPr>
            <w:tcW w:w="5211" w:type="dxa"/>
            <w:shd w:val="clear" w:color="auto" w:fill="auto"/>
          </w:tcPr>
          <w:p w:rsidR="00D006CA" w:rsidRPr="004E2DB2" w:rsidRDefault="00D006CA" w:rsidP="009A224D">
            <w:pPr>
              <w:pStyle w:val="affb"/>
              <w:keepNext/>
              <w:keepLines/>
              <w:jc w:val="right"/>
              <w:rPr>
                <w:sz w:val="24"/>
                <w:szCs w:val="24"/>
              </w:rPr>
            </w:pPr>
          </w:p>
        </w:tc>
        <w:tc>
          <w:tcPr>
            <w:tcW w:w="5353" w:type="dxa"/>
            <w:shd w:val="clear" w:color="auto" w:fill="auto"/>
          </w:tcPr>
          <w:p w:rsidR="00D006CA" w:rsidRPr="004E2DB2" w:rsidRDefault="00D006CA" w:rsidP="009A224D">
            <w:pPr>
              <w:pStyle w:val="affb"/>
              <w:keepNext/>
              <w:keepLines/>
              <w:rPr>
                <w:sz w:val="24"/>
                <w:szCs w:val="24"/>
              </w:rPr>
            </w:pPr>
            <w:r>
              <w:rPr>
                <w:sz w:val="24"/>
                <w:szCs w:val="24"/>
              </w:rPr>
              <w:t xml:space="preserve">Приложение № 1 </w:t>
            </w:r>
          </w:p>
          <w:p w:rsidR="00D006CA" w:rsidRDefault="00D006CA" w:rsidP="009A224D">
            <w:pPr>
              <w:pStyle w:val="affb"/>
              <w:keepNext/>
              <w:keepLines/>
              <w:rPr>
                <w:sz w:val="24"/>
                <w:szCs w:val="24"/>
              </w:rPr>
            </w:pPr>
            <w:r>
              <w:rPr>
                <w:sz w:val="24"/>
                <w:szCs w:val="24"/>
              </w:rPr>
              <w:t xml:space="preserve">к договору № _________________ </w:t>
            </w:r>
          </w:p>
          <w:p w:rsidR="00D006CA" w:rsidRPr="004E2DB2" w:rsidRDefault="00D006CA" w:rsidP="009A224D">
            <w:pPr>
              <w:pStyle w:val="affb"/>
              <w:keepNext/>
              <w:keepLines/>
              <w:rPr>
                <w:sz w:val="24"/>
                <w:szCs w:val="24"/>
              </w:rPr>
            </w:pPr>
            <w:r>
              <w:rPr>
                <w:sz w:val="24"/>
                <w:szCs w:val="24"/>
              </w:rPr>
              <w:t>от «____»________20___г.</w:t>
            </w:r>
          </w:p>
          <w:p w:rsidR="00D006CA" w:rsidRPr="004E2DB2" w:rsidRDefault="00D006CA" w:rsidP="009A224D">
            <w:pPr>
              <w:pStyle w:val="affb"/>
              <w:keepNext/>
              <w:keepLines/>
              <w:rPr>
                <w:sz w:val="24"/>
                <w:szCs w:val="24"/>
              </w:rPr>
            </w:pPr>
            <w:r>
              <w:rPr>
                <w:sz w:val="24"/>
                <w:szCs w:val="24"/>
              </w:rPr>
              <w:t xml:space="preserve">на выполнение строительно-монтажных работ </w:t>
            </w:r>
          </w:p>
        </w:tc>
      </w:tr>
    </w:tbl>
    <w:p w:rsidR="00D006CA" w:rsidRPr="004E2DB2" w:rsidRDefault="00D006CA" w:rsidP="009A224D">
      <w:pPr>
        <w:pStyle w:val="affb"/>
        <w:keepNext/>
        <w:keepLines/>
        <w:jc w:val="right"/>
        <w:rPr>
          <w:sz w:val="24"/>
          <w:szCs w:val="24"/>
        </w:rPr>
      </w:pPr>
    </w:p>
    <w:p w:rsidR="00D006CA" w:rsidRPr="004E2DB2" w:rsidRDefault="00D006CA" w:rsidP="009A224D">
      <w:pPr>
        <w:keepNext/>
        <w:keepLines/>
        <w:shd w:val="clear" w:color="auto" w:fill="FFFFFF"/>
        <w:ind w:left="14"/>
        <w:jc w:val="center"/>
        <w:rPr>
          <w:b/>
          <w:bCs/>
          <w:spacing w:val="-16"/>
        </w:rPr>
      </w:pPr>
      <w:r>
        <w:rPr>
          <w:b/>
          <w:bCs/>
          <w:spacing w:val="-16"/>
        </w:rPr>
        <w:t xml:space="preserve">ТЕХНИЧЕСКОЕ ЗАДАНИЕ </w:t>
      </w:r>
    </w:p>
    <w:p w:rsidR="00D006CA" w:rsidRPr="004E2DB2" w:rsidRDefault="00D006CA" w:rsidP="009A224D">
      <w:pPr>
        <w:keepNext/>
        <w:keepLines/>
        <w:shd w:val="clear" w:color="auto" w:fill="FFFFFF"/>
        <w:ind w:left="14"/>
        <w:jc w:val="center"/>
        <w:rPr>
          <w:b/>
          <w:bCs/>
          <w:spacing w:val="-16"/>
        </w:rPr>
      </w:pPr>
      <w:r>
        <w:rPr>
          <w:b/>
          <w:bCs/>
          <w:spacing w:val="-16"/>
        </w:rPr>
        <w:t>НА ВЫПОЛНЕНИЕ СТРОИТЕЛЬНО-МОНТАЖНЫХ РАБОТ</w:t>
      </w:r>
    </w:p>
    <w:p w:rsidR="00D006CA" w:rsidRPr="004E2DB2" w:rsidRDefault="00D006CA" w:rsidP="009A224D">
      <w:pPr>
        <w:keepNext/>
        <w:keepLines/>
        <w:shd w:val="clear" w:color="auto" w:fill="FFFFFF"/>
        <w:spacing w:before="5"/>
        <w:ind w:left="19"/>
        <w:jc w:val="center"/>
        <w:rPr>
          <w:b/>
        </w:rPr>
      </w:pPr>
    </w:p>
    <w:tbl>
      <w:tblPr>
        <w:tblW w:w="0" w:type="auto"/>
        <w:tblLook w:val="0400" w:firstRow="0" w:lastRow="0" w:firstColumn="0" w:lastColumn="0" w:noHBand="0" w:noVBand="1"/>
      </w:tblPr>
      <w:tblGrid>
        <w:gridCol w:w="580"/>
        <w:gridCol w:w="2502"/>
        <w:gridCol w:w="6489"/>
      </w:tblGrid>
      <w:tr w:rsidR="00D006CA" w:rsidRPr="00A23C9C" w:rsidTr="009A224D">
        <w:trPr>
          <w:cantSplit/>
          <w:trHeight w:val="615"/>
        </w:trPr>
        <w:tc>
          <w:tcPr>
            <w:tcW w:w="0" w:type="auto"/>
            <w:tcBorders>
              <w:top w:val="single" w:sz="8" w:space="0" w:color="auto"/>
              <w:left w:val="single" w:sz="8" w:space="0" w:color="auto"/>
              <w:bottom w:val="single" w:sz="8" w:space="0" w:color="auto"/>
              <w:right w:val="single" w:sz="8" w:space="0" w:color="auto"/>
            </w:tcBorders>
            <w:shd w:val="clear" w:color="000000" w:fill="FFFFFF"/>
            <w:vAlign w:val="center"/>
            <w:hideMark/>
          </w:tcPr>
          <w:p w:rsidR="00D006CA" w:rsidRPr="00A23C9C" w:rsidRDefault="00D006CA" w:rsidP="009A224D">
            <w:pPr>
              <w:suppressAutoHyphens w:val="0"/>
              <w:jc w:val="center"/>
              <w:rPr>
                <w:color w:val="000000"/>
                <w:lang w:eastAsia="ru-RU"/>
              </w:rPr>
            </w:pPr>
            <w:r>
              <w:rPr>
                <w:sz w:val="22"/>
                <w:szCs w:val="22"/>
                <w:lang w:eastAsia="ru-RU"/>
              </w:rPr>
              <w:t>№ п/п</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D006CA" w:rsidRPr="00A23C9C" w:rsidRDefault="00D006CA" w:rsidP="009A224D">
            <w:pPr>
              <w:suppressAutoHyphens w:val="0"/>
              <w:jc w:val="center"/>
              <w:rPr>
                <w:color w:val="000000"/>
                <w:lang w:eastAsia="ru-RU"/>
              </w:rPr>
            </w:pPr>
            <w:r>
              <w:rPr>
                <w:sz w:val="22"/>
                <w:szCs w:val="22"/>
                <w:lang w:eastAsia="ru-RU"/>
              </w:rPr>
              <w:t>Перечень основных данных и требований</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D006CA" w:rsidRPr="00A23C9C" w:rsidRDefault="00D006CA" w:rsidP="009A224D">
            <w:pPr>
              <w:suppressAutoHyphens w:val="0"/>
              <w:jc w:val="center"/>
              <w:rPr>
                <w:color w:val="000000"/>
                <w:lang w:eastAsia="ru-RU"/>
              </w:rPr>
            </w:pPr>
            <w:r>
              <w:rPr>
                <w:sz w:val="22"/>
                <w:szCs w:val="22"/>
                <w:lang w:eastAsia="ru-RU"/>
              </w:rPr>
              <w:t>Содержание</w:t>
            </w:r>
          </w:p>
        </w:tc>
      </w:tr>
      <w:tr w:rsidR="00D006CA" w:rsidRPr="00A23C9C" w:rsidTr="009A224D">
        <w:trPr>
          <w:cantSplit/>
          <w:trHeight w:val="315"/>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D006CA" w:rsidRPr="00A23C9C" w:rsidRDefault="00D006CA" w:rsidP="009A224D">
            <w:pPr>
              <w:suppressAutoHyphens w:val="0"/>
              <w:jc w:val="center"/>
              <w:rPr>
                <w:color w:val="000000"/>
                <w:lang w:eastAsia="ru-RU"/>
              </w:rPr>
            </w:pPr>
            <w:r>
              <w:rPr>
                <w:sz w:val="22"/>
                <w:szCs w:val="22"/>
                <w:lang w:eastAsia="ru-RU"/>
              </w:rPr>
              <w:t>1</w:t>
            </w:r>
          </w:p>
        </w:tc>
        <w:tc>
          <w:tcPr>
            <w:tcW w:w="0" w:type="auto"/>
            <w:tcBorders>
              <w:top w:val="nil"/>
              <w:left w:val="nil"/>
              <w:bottom w:val="single" w:sz="8" w:space="0" w:color="auto"/>
              <w:right w:val="single" w:sz="8" w:space="0" w:color="auto"/>
            </w:tcBorders>
            <w:shd w:val="clear" w:color="000000" w:fill="FFFFFF"/>
            <w:vAlign w:val="center"/>
            <w:hideMark/>
          </w:tcPr>
          <w:p w:rsidR="00D006CA" w:rsidRPr="00A23C9C" w:rsidRDefault="00D006CA" w:rsidP="009A224D">
            <w:pPr>
              <w:suppressAutoHyphens w:val="0"/>
              <w:jc w:val="center"/>
              <w:rPr>
                <w:color w:val="000000"/>
                <w:lang w:eastAsia="ru-RU"/>
              </w:rPr>
            </w:pPr>
            <w:r>
              <w:rPr>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D006CA" w:rsidRPr="00A23C9C" w:rsidRDefault="00D006CA" w:rsidP="009A224D">
            <w:pPr>
              <w:suppressAutoHyphens w:val="0"/>
              <w:jc w:val="center"/>
              <w:rPr>
                <w:color w:val="000000"/>
                <w:lang w:eastAsia="ru-RU"/>
              </w:rPr>
            </w:pPr>
            <w:r>
              <w:rPr>
                <w:sz w:val="22"/>
                <w:szCs w:val="22"/>
                <w:lang w:eastAsia="ru-RU"/>
              </w:rPr>
              <w:t>3</w:t>
            </w:r>
          </w:p>
        </w:tc>
      </w:tr>
      <w:tr w:rsidR="00D006CA" w:rsidRPr="00A23C9C" w:rsidTr="009A224D">
        <w:trPr>
          <w:cantSplit/>
          <w:trHeight w:val="315"/>
        </w:trPr>
        <w:tc>
          <w:tcPr>
            <w:tcW w:w="0" w:type="auto"/>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rsidR="00D006CA" w:rsidRPr="00A23C9C" w:rsidRDefault="00D006CA" w:rsidP="009A224D">
            <w:pPr>
              <w:suppressAutoHyphens w:val="0"/>
              <w:jc w:val="center"/>
              <w:rPr>
                <w:color w:val="000000"/>
                <w:lang w:eastAsia="ru-RU"/>
              </w:rPr>
            </w:pPr>
            <w:r>
              <w:rPr>
                <w:sz w:val="22"/>
                <w:szCs w:val="22"/>
                <w:lang w:eastAsia="ru-RU"/>
              </w:rPr>
              <w:t>1. Общие данные на выполнение строительно-монтажных работ на устройство системы автоматической пожарной сигнализации на контейнерном терминале Лагерная филиала ПАО «</w:t>
            </w:r>
            <w:proofErr w:type="spellStart"/>
            <w:r>
              <w:rPr>
                <w:sz w:val="22"/>
                <w:szCs w:val="22"/>
                <w:lang w:eastAsia="ru-RU"/>
              </w:rPr>
              <w:t>ТрансКонтейнер</w:t>
            </w:r>
            <w:proofErr w:type="spellEnd"/>
            <w:r>
              <w:rPr>
                <w:sz w:val="22"/>
                <w:szCs w:val="22"/>
                <w:lang w:eastAsia="ru-RU"/>
              </w:rPr>
              <w:t>» на Горьковской железной дороге</w:t>
            </w:r>
          </w:p>
        </w:tc>
      </w:tr>
      <w:tr w:rsidR="00D006CA" w:rsidRPr="00A23C9C" w:rsidTr="009A224D">
        <w:trPr>
          <w:cantSplit/>
          <w:trHeight w:val="553"/>
        </w:trPr>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D006CA" w:rsidRPr="00A23C9C" w:rsidRDefault="00D006CA" w:rsidP="00563D29">
            <w:pPr>
              <w:suppressAutoHyphens w:val="0"/>
              <w:jc w:val="center"/>
              <w:rPr>
                <w:color w:val="000000"/>
                <w:lang w:eastAsia="ru-RU"/>
              </w:rPr>
            </w:pPr>
            <w:r>
              <w:rPr>
                <w:sz w:val="22"/>
                <w:szCs w:val="22"/>
                <w:lang w:eastAsia="ru-RU"/>
              </w:rPr>
              <w:t>1.</w:t>
            </w:r>
            <w:r w:rsidR="00563D29">
              <w:rPr>
                <w:sz w:val="22"/>
                <w:szCs w:val="22"/>
                <w:lang w:eastAsia="ru-RU"/>
              </w:rPr>
              <w:t>1</w:t>
            </w:r>
            <w:r>
              <w:rPr>
                <w:sz w:val="22"/>
                <w:szCs w:val="22"/>
                <w:lang w:eastAsia="ru-RU"/>
              </w:rPr>
              <w:t>.</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D006CA" w:rsidRPr="00A23C9C" w:rsidRDefault="00D006CA" w:rsidP="009A224D">
            <w:pPr>
              <w:suppressAutoHyphens w:val="0"/>
              <w:rPr>
                <w:color w:val="000000"/>
                <w:lang w:eastAsia="ru-RU"/>
              </w:rPr>
            </w:pPr>
            <w:r>
              <w:rPr>
                <w:sz w:val="22"/>
                <w:szCs w:val="22"/>
                <w:lang w:eastAsia="ru-RU"/>
              </w:rPr>
              <w:t>Основные климатические данные:</w:t>
            </w:r>
          </w:p>
        </w:tc>
        <w:tc>
          <w:tcPr>
            <w:tcW w:w="0" w:type="auto"/>
            <w:tcBorders>
              <w:top w:val="nil"/>
              <w:left w:val="nil"/>
              <w:bottom w:val="nil"/>
              <w:right w:val="single" w:sz="8" w:space="0" w:color="auto"/>
            </w:tcBorders>
            <w:shd w:val="clear" w:color="000000" w:fill="FFFFFF"/>
            <w:vAlign w:val="center"/>
            <w:hideMark/>
          </w:tcPr>
          <w:p w:rsidR="00D006CA" w:rsidRPr="00A23C9C" w:rsidRDefault="00D006CA" w:rsidP="009A224D">
            <w:pPr>
              <w:suppressAutoHyphens w:val="0"/>
              <w:jc w:val="both"/>
              <w:rPr>
                <w:color w:val="000000"/>
                <w:lang w:eastAsia="ru-RU"/>
              </w:rPr>
            </w:pPr>
            <w:r>
              <w:rPr>
                <w:sz w:val="22"/>
                <w:szCs w:val="22"/>
                <w:lang w:eastAsia="ru-RU"/>
              </w:rPr>
              <w:t>Район проведения изысканий расположен на территории, относящейся к строительно-климатической зоне II -В.</w:t>
            </w:r>
          </w:p>
        </w:tc>
      </w:tr>
      <w:tr w:rsidR="00D006CA" w:rsidRPr="00A23C9C" w:rsidTr="009A224D">
        <w:trPr>
          <w:trHeight w:val="561"/>
        </w:trPr>
        <w:tc>
          <w:tcPr>
            <w:tcW w:w="0" w:type="auto"/>
            <w:vMerge/>
            <w:tcBorders>
              <w:top w:val="nil"/>
              <w:left w:val="single" w:sz="8" w:space="0" w:color="auto"/>
              <w:bottom w:val="single" w:sz="8" w:space="0" w:color="000000"/>
              <w:right w:val="single" w:sz="8" w:space="0" w:color="auto"/>
            </w:tcBorders>
            <w:vAlign w:val="center"/>
            <w:hideMark/>
          </w:tcPr>
          <w:p w:rsidR="00D006CA" w:rsidRPr="00A23C9C" w:rsidRDefault="00D006CA" w:rsidP="009A224D">
            <w:pPr>
              <w:suppressAutoHyphens w:val="0"/>
              <w:rPr>
                <w:color w:val="000000"/>
                <w:lang w:eastAsia="ru-RU"/>
              </w:rPr>
            </w:pPr>
          </w:p>
        </w:tc>
        <w:tc>
          <w:tcPr>
            <w:tcW w:w="0" w:type="auto"/>
            <w:vMerge/>
            <w:tcBorders>
              <w:top w:val="nil"/>
              <w:left w:val="single" w:sz="8" w:space="0" w:color="auto"/>
              <w:bottom w:val="single" w:sz="8" w:space="0" w:color="000000"/>
              <w:right w:val="single" w:sz="8" w:space="0" w:color="auto"/>
            </w:tcBorders>
            <w:vAlign w:val="center"/>
            <w:hideMark/>
          </w:tcPr>
          <w:p w:rsidR="00D006CA" w:rsidRPr="00A23C9C" w:rsidRDefault="00D006CA" w:rsidP="009A224D">
            <w:pPr>
              <w:suppressAutoHyphens w:val="0"/>
              <w:rPr>
                <w:color w:val="000000"/>
                <w:lang w:eastAsia="ru-RU"/>
              </w:rPr>
            </w:pPr>
          </w:p>
        </w:tc>
        <w:tc>
          <w:tcPr>
            <w:tcW w:w="0" w:type="auto"/>
            <w:tcBorders>
              <w:top w:val="nil"/>
              <w:left w:val="nil"/>
              <w:bottom w:val="nil"/>
              <w:right w:val="single" w:sz="8" w:space="0" w:color="auto"/>
            </w:tcBorders>
            <w:shd w:val="clear" w:color="000000" w:fill="FFFFFF"/>
            <w:vAlign w:val="center"/>
            <w:hideMark/>
          </w:tcPr>
          <w:p w:rsidR="00D006CA" w:rsidRPr="00A23C9C" w:rsidRDefault="00D006CA" w:rsidP="009A224D">
            <w:pPr>
              <w:suppressAutoHyphens w:val="0"/>
              <w:jc w:val="both"/>
              <w:rPr>
                <w:color w:val="000000"/>
                <w:lang w:eastAsia="ru-RU"/>
              </w:rPr>
            </w:pPr>
            <w:proofErr w:type="gramStart"/>
            <w:r>
              <w:rPr>
                <w:sz w:val="22"/>
                <w:szCs w:val="22"/>
                <w:lang w:eastAsia="ru-RU"/>
              </w:rPr>
              <w:t>Согласно карты</w:t>
            </w:r>
            <w:proofErr w:type="gramEnd"/>
            <w:r>
              <w:rPr>
                <w:sz w:val="22"/>
                <w:szCs w:val="22"/>
                <w:lang w:eastAsia="ru-RU"/>
              </w:rPr>
              <w:t xml:space="preserve"> 1 приложения Е СП 20.13330.2016 (районирование территории Российской Федерации по весу снегового покрова) участок работ относится к IV району.</w:t>
            </w:r>
          </w:p>
        </w:tc>
      </w:tr>
      <w:tr w:rsidR="00D006CA" w:rsidRPr="00A23C9C" w:rsidTr="009A224D">
        <w:trPr>
          <w:trHeight w:val="600"/>
        </w:trPr>
        <w:tc>
          <w:tcPr>
            <w:tcW w:w="0" w:type="auto"/>
            <w:vMerge/>
            <w:tcBorders>
              <w:top w:val="nil"/>
              <w:left w:val="single" w:sz="8" w:space="0" w:color="auto"/>
              <w:bottom w:val="single" w:sz="8" w:space="0" w:color="000000"/>
              <w:right w:val="single" w:sz="8" w:space="0" w:color="auto"/>
            </w:tcBorders>
            <w:vAlign w:val="center"/>
            <w:hideMark/>
          </w:tcPr>
          <w:p w:rsidR="00D006CA" w:rsidRPr="00A23C9C" w:rsidRDefault="00D006CA" w:rsidP="009A224D">
            <w:pPr>
              <w:suppressAutoHyphens w:val="0"/>
              <w:rPr>
                <w:color w:val="000000"/>
                <w:lang w:eastAsia="ru-RU"/>
              </w:rPr>
            </w:pPr>
          </w:p>
        </w:tc>
        <w:tc>
          <w:tcPr>
            <w:tcW w:w="0" w:type="auto"/>
            <w:vMerge/>
            <w:tcBorders>
              <w:top w:val="nil"/>
              <w:left w:val="single" w:sz="8" w:space="0" w:color="auto"/>
              <w:bottom w:val="single" w:sz="8" w:space="0" w:color="000000"/>
              <w:right w:val="single" w:sz="8" w:space="0" w:color="auto"/>
            </w:tcBorders>
            <w:vAlign w:val="center"/>
            <w:hideMark/>
          </w:tcPr>
          <w:p w:rsidR="00D006CA" w:rsidRPr="00A23C9C" w:rsidRDefault="00D006CA" w:rsidP="009A224D">
            <w:pPr>
              <w:suppressAutoHyphens w:val="0"/>
              <w:rPr>
                <w:color w:val="000000"/>
                <w:lang w:eastAsia="ru-RU"/>
              </w:rPr>
            </w:pPr>
          </w:p>
        </w:tc>
        <w:tc>
          <w:tcPr>
            <w:tcW w:w="0" w:type="auto"/>
            <w:tcBorders>
              <w:top w:val="nil"/>
              <w:left w:val="nil"/>
              <w:bottom w:val="nil"/>
              <w:right w:val="single" w:sz="8" w:space="0" w:color="auto"/>
            </w:tcBorders>
            <w:shd w:val="clear" w:color="000000" w:fill="FFFFFF"/>
            <w:vAlign w:val="center"/>
            <w:hideMark/>
          </w:tcPr>
          <w:p w:rsidR="00D006CA" w:rsidRPr="00A23C9C" w:rsidRDefault="00D006CA" w:rsidP="009A224D">
            <w:pPr>
              <w:suppressAutoHyphens w:val="0"/>
              <w:jc w:val="both"/>
              <w:rPr>
                <w:color w:val="000000"/>
                <w:lang w:eastAsia="ru-RU"/>
              </w:rPr>
            </w:pPr>
            <w:proofErr w:type="gramStart"/>
            <w:r>
              <w:rPr>
                <w:sz w:val="22"/>
                <w:szCs w:val="22"/>
                <w:lang w:eastAsia="ru-RU"/>
              </w:rPr>
              <w:t>Согласно карты</w:t>
            </w:r>
            <w:proofErr w:type="gramEnd"/>
            <w:r>
              <w:rPr>
                <w:sz w:val="22"/>
                <w:szCs w:val="22"/>
                <w:lang w:eastAsia="ru-RU"/>
              </w:rPr>
              <w:t xml:space="preserve"> 2 приложения Е СП 20.13330.2016 (районирование территории Российской Федерации по давлению ветра) участок работ относится к II району.</w:t>
            </w:r>
          </w:p>
        </w:tc>
      </w:tr>
      <w:tr w:rsidR="00D006CA" w:rsidRPr="00A23C9C" w:rsidTr="009A224D">
        <w:trPr>
          <w:trHeight w:val="493"/>
        </w:trPr>
        <w:tc>
          <w:tcPr>
            <w:tcW w:w="0" w:type="auto"/>
            <w:vMerge/>
            <w:tcBorders>
              <w:top w:val="nil"/>
              <w:left w:val="single" w:sz="8" w:space="0" w:color="auto"/>
              <w:bottom w:val="single" w:sz="8" w:space="0" w:color="000000"/>
              <w:right w:val="single" w:sz="8" w:space="0" w:color="auto"/>
            </w:tcBorders>
            <w:vAlign w:val="center"/>
            <w:hideMark/>
          </w:tcPr>
          <w:p w:rsidR="00D006CA" w:rsidRPr="00A23C9C" w:rsidRDefault="00D006CA" w:rsidP="009A224D">
            <w:pPr>
              <w:suppressAutoHyphens w:val="0"/>
              <w:rPr>
                <w:color w:val="000000"/>
                <w:lang w:eastAsia="ru-RU"/>
              </w:rPr>
            </w:pPr>
          </w:p>
        </w:tc>
        <w:tc>
          <w:tcPr>
            <w:tcW w:w="0" w:type="auto"/>
            <w:vMerge/>
            <w:tcBorders>
              <w:top w:val="nil"/>
              <w:left w:val="single" w:sz="8" w:space="0" w:color="auto"/>
              <w:bottom w:val="single" w:sz="8" w:space="0" w:color="000000"/>
              <w:right w:val="single" w:sz="8" w:space="0" w:color="auto"/>
            </w:tcBorders>
            <w:vAlign w:val="center"/>
            <w:hideMark/>
          </w:tcPr>
          <w:p w:rsidR="00D006CA" w:rsidRPr="00A23C9C" w:rsidRDefault="00D006CA" w:rsidP="009A224D">
            <w:pPr>
              <w:suppressAutoHyphens w:val="0"/>
              <w:rPr>
                <w:color w:val="000000"/>
                <w:lang w:eastAsia="ru-RU"/>
              </w:rPr>
            </w:pPr>
          </w:p>
        </w:tc>
        <w:tc>
          <w:tcPr>
            <w:tcW w:w="0" w:type="auto"/>
            <w:tcBorders>
              <w:top w:val="nil"/>
              <w:left w:val="nil"/>
              <w:bottom w:val="nil"/>
              <w:right w:val="single" w:sz="8" w:space="0" w:color="auto"/>
            </w:tcBorders>
            <w:shd w:val="clear" w:color="000000" w:fill="FFFFFF"/>
            <w:vAlign w:val="center"/>
            <w:hideMark/>
          </w:tcPr>
          <w:p w:rsidR="00D006CA" w:rsidRPr="00A23C9C" w:rsidRDefault="00D006CA" w:rsidP="009A224D">
            <w:pPr>
              <w:suppressAutoHyphens w:val="0"/>
              <w:jc w:val="both"/>
              <w:rPr>
                <w:color w:val="000000"/>
                <w:lang w:eastAsia="ru-RU"/>
              </w:rPr>
            </w:pPr>
            <w:proofErr w:type="gramStart"/>
            <w:r>
              <w:rPr>
                <w:sz w:val="22"/>
                <w:szCs w:val="22"/>
                <w:lang w:eastAsia="ru-RU"/>
              </w:rPr>
              <w:t>Согласно карты</w:t>
            </w:r>
            <w:proofErr w:type="gramEnd"/>
            <w:r>
              <w:rPr>
                <w:sz w:val="22"/>
                <w:szCs w:val="22"/>
                <w:lang w:eastAsia="ru-RU"/>
              </w:rPr>
              <w:t xml:space="preserve"> 3 приложения Е СП 20.13330.2016 (районирование территории Российской Федерации по толщине стенки гололеда) участок работ относится ко II району.</w:t>
            </w:r>
          </w:p>
        </w:tc>
      </w:tr>
      <w:tr w:rsidR="00D006CA" w:rsidRPr="00A23C9C" w:rsidTr="009A224D">
        <w:trPr>
          <w:trHeight w:val="529"/>
        </w:trPr>
        <w:tc>
          <w:tcPr>
            <w:tcW w:w="0" w:type="auto"/>
            <w:vMerge/>
            <w:tcBorders>
              <w:top w:val="nil"/>
              <w:left w:val="single" w:sz="8" w:space="0" w:color="auto"/>
              <w:bottom w:val="single" w:sz="8" w:space="0" w:color="000000"/>
              <w:right w:val="single" w:sz="8" w:space="0" w:color="auto"/>
            </w:tcBorders>
            <w:vAlign w:val="center"/>
            <w:hideMark/>
          </w:tcPr>
          <w:p w:rsidR="00D006CA" w:rsidRPr="00A23C9C" w:rsidRDefault="00D006CA" w:rsidP="009A224D">
            <w:pPr>
              <w:suppressAutoHyphens w:val="0"/>
              <w:rPr>
                <w:color w:val="000000"/>
                <w:lang w:eastAsia="ru-RU"/>
              </w:rPr>
            </w:pPr>
          </w:p>
        </w:tc>
        <w:tc>
          <w:tcPr>
            <w:tcW w:w="0" w:type="auto"/>
            <w:vMerge/>
            <w:tcBorders>
              <w:top w:val="nil"/>
              <w:left w:val="single" w:sz="8" w:space="0" w:color="auto"/>
              <w:bottom w:val="single" w:sz="8" w:space="0" w:color="000000"/>
              <w:right w:val="single" w:sz="8" w:space="0" w:color="auto"/>
            </w:tcBorders>
            <w:vAlign w:val="center"/>
            <w:hideMark/>
          </w:tcPr>
          <w:p w:rsidR="00D006CA" w:rsidRPr="00A23C9C" w:rsidRDefault="00D006CA" w:rsidP="009A224D">
            <w:pPr>
              <w:suppressAutoHyphens w:val="0"/>
              <w:rPr>
                <w:color w:val="000000"/>
                <w:lang w:eastAsia="ru-RU"/>
              </w:rPr>
            </w:pPr>
          </w:p>
        </w:tc>
        <w:tc>
          <w:tcPr>
            <w:tcW w:w="0" w:type="auto"/>
            <w:tcBorders>
              <w:top w:val="nil"/>
              <w:left w:val="nil"/>
              <w:bottom w:val="nil"/>
              <w:right w:val="single" w:sz="8" w:space="0" w:color="auto"/>
            </w:tcBorders>
            <w:shd w:val="clear" w:color="000000" w:fill="FFFFFF"/>
            <w:vAlign w:val="center"/>
            <w:hideMark/>
          </w:tcPr>
          <w:p w:rsidR="00D006CA" w:rsidRPr="00A23C9C" w:rsidRDefault="00D006CA" w:rsidP="009A224D">
            <w:pPr>
              <w:suppressAutoHyphens w:val="0"/>
              <w:jc w:val="both"/>
              <w:rPr>
                <w:color w:val="000000"/>
                <w:lang w:eastAsia="ru-RU"/>
              </w:rPr>
            </w:pPr>
            <w:proofErr w:type="gramStart"/>
            <w:r>
              <w:rPr>
                <w:sz w:val="22"/>
                <w:szCs w:val="22"/>
                <w:lang w:eastAsia="ru-RU"/>
              </w:rPr>
              <w:t>Согласно карты</w:t>
            </w:r>
            <w:proofErr w:type="gramEnd"/>
            <w:r>
              <w:rPr>
                <w:sz w:val="22"/>
                <w:szCs w:val="22"/>
                <w:lang w:eastAsia="ru-RU"/>
              </w:rPr>
              <w:t xml:space="preserve"> 4 приложения Е СП 20.13330.2016 (районирование территории Российской Федерации по нормативным значениям минимальной температуры воздуха, </w:t>
            </w:r>
            <w:proofErr w:type="spellStart"/>
            <w:r>
              <w:rPr>
                <w:sz w:val="22"/>
                <w:szCs w:val="22"/>
                <w:vertAlign w:val="superscript"/>
                <w:lang w:eastAsia="ru-RU"/>
              </w:rPr>
              <w:t>о</w:t>
            </w:r>
            <w:r>
              <w:rPr>
                <w:sz w:val="22"/>
                <w:szCs w:val="22"/>
                <w:lang w:eastAsia="ru-RU"/>
              </w:rPr>
              <w:t>С</w:t>
            </w:r>
            <w:proofErr w:type="spellEnd"/>
            <w:r>
              <w:rPr>
                <w:sz w:val="22"/>
                <w:szCs w:val="22"/>
                <w:lang w:eastAsia="ru-RU"/>
              </w:rPr>
              <w:t xml:space="preserve">) участок работ относится к району минус 45 </w:t>
            </w:r>
            <w:proofErr w:type="spellStart"/>
            <w:r>
              <w:rPr>
                <w:sz w:val="22"/>
                <w:szCs w:val="22"/>
                <w:vertAlign w:val="superscript"/>
                <w:lang w:eastAsia="ru-RU"/>
              </w:rPr>
              <w:t>о</w:t>
            </w:r>
            <w:r>
              <w:rPr>
                <w:sz w:val="22"/>
                <w:szCs w:val="22"/>
                <w:lang w:eastAsia="ru-RU"/>
              </w:rPr>
              <w:t>С</w:t>
            </w:r>
            <w:proofErr w:type="spellEnd"/>
            <w:r>
              <w:rPr>
                <w:sz w:val="22"/>
                <w:szCs w:val="22"/>
                <w:lang w:eastAsia="ru-RU"/>
              </w:rPr>
              <w:t xml:space="preserve"> – минус 40 </w:t>
            </w:r>
            <w:proofErr w:type="spellStart"/>
            <w:r>
              <w:rPr>
                <w:sz w:val="22"/>
                <w:szCs w:val="22"/>
                <w:vertAlign w:val="superscript"/>
                <w:lang w:eastAsia="ru-RU"/>
              </w:rPr>
              <w:t>о</w:t>
            </w:r>
            <w:r>
              <w:rPr>
                <w:sz w:val="22"/>
                <w:szCs w:val="22"/>
                <w:lang w:eastAsia="ru-RU"/>
              </w:rPr>
              <w:t>С</w:t>
            </w:r>
            <w:proofErr w:type="spellEnd"/>
            <w:r>
              <w:rPr>
                <w:sz w:val="22"/>
                <w:szCs w:val="22"/>
                <w:lang w:eastAsia="ru-RU"/>
              </w:rPr>
              <w:t>.</w:t>
            </w:r>
          </w:p>
        </w:tc>
      </w:tr>
      <w:tr w:rsidR="00D006CA" w:rsidRPr="00A23C9C" w:rsidTr="009A224D">
        <w:trPr>
          <w:trHeight w:val="820"/>
        </w:trPr>
        <w:tc>
          <w:tcPr>
            <w:tcW w:w="0" w:type="auto"/>
            <w:vMerge/>
            <w:tcBorders>
              <w:top w:val="nil"/>
              <w:left w:val="single" w:sz="8" w:space="0" w:color="auto"/>
              <w:bottom w:val="single" w:sz="8" w:space="0" w:color="000000"/>
              <w:right w:val="single" w:sz="8" w:space="0" w:color="auto"/>
            </w:tcBorders>
            <w:vAlign w:val="center"/>
            <w:hideMark/>
          </w:tcPr>
          <w:p w:rsidR="00D006CA" w:rsidRPr="00A23C9C" w:rsidRDefault="00D006CA" w:rsidP="009A224D">
            <w:pPr>
              <w:suppressAutoHyphens w:val="0"/>
              <w:rPr>
                <w:color w:val="000000"/>
                <w:lang w:eastAsia="ru-RU"/>
              </w:rPr>
            </w:pPr>
          </w:p>
        </w:tc>
        <w:tc>
          <w:tcPr>
            <w:tcW w:w="0" w:type="auto"/>
            <w:vMerge/>
            <w:tcBorders>
              <w:top w:val="nil"/>
              <w:left w:val="single" w:sz="8" w:space="0" w:color="auto"/>
              <w:bottom w:val="single" w:sz="8" w:space="0" w:color="000000"/>
              <w:right w:val="single" w:sz="8" w:space="0" w:color="auto"/>
            </w:tcBorders>
            <w:vAlign w:val="center"/>
            <w:hideMark/>
          </w:tcPr>
          <w:p w:rsidR="00D006CA" w:rsidRPr="00A23C9C" w:rsidRDefault="00D006CA" w:rsidP="009A224D">
            <w:pPr>
              <w:suppressAutoHyphens w:val="0"/>
              <w:rPr>
                <w:color w:val="000000"/>
                <w:lang w:eastAsia="ru-RU"/>
              </w:rPr>
            </w:pPr>
          </w:p>
        </w:tc>
        <w:tc>
          <w:tcPr>
            <w:tcW w:w="0" w:type="auto"/>
            <w:tcBorders>
              <w:top w:val="nil"/>
              <w:left w:val="nil"/>
              <w:bottom w:val="nil"/>
              <w:right w:val="single" w:sz="8" w:space="0" w:color="auto"/>
            </w:tcBorders>
            <w:shd w:val="clear" w:color="000000" w:fill="FFFFFF"/>
            <w:vAlign w:val="center"/>
            <w:hideMark/>
          </w:tcPr>
          <w:p w:rsidR="00D006CA" w:rsidRPr="00A23C9C" w:rsidRDefault="00D006CA" w:rsidP="009A224D">
            <w:pPr>
              <w:suppressAutoHyphens w:val="0"/>
              <w:jc w:val="both"/>
              <w:rPr>
                <w:color w:val="000000"/>
                <w:lang w:eastAsia="ru-RU"/>
              </w:rPr>
            </w:pPr>
            <w:proofErr w:type="gramStart"/>
            <w:r>
              <w:rPr>
                <w:sz w:val="22"/>
                <w:szCs w:val="22"/>
                <w:lang w:eastAsia="ru-RU"/>
              </w:rPr>
              <w:t>Согласно карты</w:t>
            </w:r>
            <w:proofErr w:type="gramEnd"/>
            <w:r>
              <w:rPr>
                <w:sz w:val="22"/>
                <w:szCs w:val="22"/>
                <w:lang w:eastAsia="ru-RU"/>
              </w:rPr>
              <w:t xml:space="preserve"> 5 приложения Е СП 20.13330.2016 (районирование территории Российской Федерации по нормативным значениям максимальной температуры воздуха, </w:t>
            </w:r>
            <w:proofErr w:type="spellStart"/>
            <w:r>
              <w:rPr>
                <w:sz w:val="22"/>
                <w:szCs w:val="22"/>
                <w:vertAlign w:val="superscript"/>
                <w:lang w:eastAsia="ru-RU"/>
              </w:rPr>
              <w:t>о</w:t>
            </w:r>
            <w:r>
              <w:rPr>
                <w:sz w:val="22"/>
                <w:szCs w:val="22"/>
                <w:lang w:eastAsia="ru-RU"/>
              </w:rPr>
              <w:t>С</w:t>
            </w:r>
            <w:proofErr w:type="spellEnd"/>
            <w:r>
              <w:rPr>
                <w:sz w:val="22"/>
                <w:szCs w:val="22"/>
                <w:lang w:eastAsia="ru-RU"/>
              </w:rPr>
              <w:t xml:space="preserve">) участок работ относится к району 32 </w:t>
            </w:r>
            <w:proofErr w:type="spellStart"/>
            <w:r>
              <w:rPr>
                <w:sz w:val="22"/>
                <w:szCs w:val="22"/>
                <w:vertAlign w:val="superscript"/>
                <w:lang w:eastAsia="ru-RU"/>
              </w:rPr>
              <w:t>о</w:t>
            </w:r>
            <w:r>
              <w:rPr>
                <w:sz w:val="22"/>
                <w:szCs w:val="22"/>
                <w:lang w:eastAsia="ru-RU"/>
              </w:rPr>
              <w:t>С</w:t>
            </w:r>
            <w:proofErr w:type="spellEnd"/>
            <w:r>
              <w:rPr>
                <w:sz w:val="22"/>
                <w:szCs w:val="22"/>
                <w:lang w:eastAsia="ru-RU"/>
              </w:rPr>
              <w:t xml:space="preserve"> – 34 </w:t>
            </w:r>
            <w:proofErr w:type="spellStart"/>
            <w:r>
              <w:rPr>
                <w:sz w:val="22"/>
                <w:szCs w:val="22"/>
                <w:vertAlign w:val="superscript"/>
                <w:lang w:eastAsia="ru-RU"/>
              </w:rPr>
              <w:t>о</w:t>
            </w:r>
            <w:r>
              <w:rPr>
                <w:sz w:val="22"/>
                <w:szCs w:val="22"/>
                <w:lang w:eastAsia="ru-RU"/>
              </w:rPr>
              <w:t>С</w:t>
            </w:r>
            <w:proofErr w:type="spellEnd"/>
            <w:r>
              <w:rPr>
                <w:sz w:val="22"/>
                <w:szCs w:val="22"/>
                <w:lang w:eastAsia="ru-RU"/>
              </w:rPr>
              <w:t>.</w:t>
            </w:r>
          </w:p>
        </w:tc>
      </w:tr>
      <w:tr w:rsidR="00D006CA" w:rsidRPr="00A23C9C" w:rsidTr="009A224D">
        <w:trPr>
          <w:cantSplit/>
          <w:trHeight w:val="915"/>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D006CA" w:rsidRPr="00A23C9C" w:rsidRDefault="00D006CA" w:rsidP="00563D29">
            <w:pPr>
              <w:suppressAutoHyphens w:val="0"/>
              <w:jc w:val="center"/>
              <w:rPr>
                <w:color w:val="000000"/>
                <w:lang w:eastAsia="ru-RU"/>
              </w:rPr>
            </w:pPr>
            <w:r>
              <w:rPr>
                <w:sz w:val="22"/>
                <w:szCs w:val="22"/>
                <w:lang w:eastAsia="ru-RU"/>
              </w:rPr>
              <w:t>1.</w:t>
            </w:r>
            <w:r w:rsidR="00563D29">
              <w:rPr>
                <w:sz w:val="22"/>
                <w:szCs w:val="22"/>
                <w:lang w:eastAsia="ru-RU"/>
              </w:rPr>
              <w:t>2.</w:t>
            </w:r>
          </w:p>
        </w:tc>
        <w:tc>
          <w:tcPr>
            <w:tcW w:w="0" w:type="auto"/>
            <w:tcBorders>
              <w:top w:val="nil"/>
              <w:left w:val="nil"/>
              <w:bottom w:val="single" w:sz="8" w:space="0" w:color="auto"/>
              <w:right w:val="single" w:sz="4" w:space="0" w:color="auto"/>
            </w:tcBorders>
            <w:shd w:val="clear" w:color="000000" w:fill="FFFFFF"/>
            <w:vAlign w:val="center"/>
            <w:hideMark/>
          </w:tcPr>
          <w:p w:rsidR="00D006CA" w:rsidRPr="00A23C9C" w:rsidRDefault="00D006CA" w:rsidP="009A224D">
            <w:pPr>
              <w:suppressAutoHyphens w:val="0"/>
              <w:rPr>
                <w:color w:val="000000"/>
                <w:lang w:eastAsia="ru-RU"/>
              </w:rPr>
            </w:pPr>
            <w:r>
              <w:rPr>
                <w:sz w:val="22"/>
                <w:szCs w:val="22"/>
                <w:lang w:eastAsia="ru-RU"/>
              </w:rPr>
              <w:t>Перечень Объектов проектирования. Рабочая документация.</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D006CA" w:rsidRPr="00A23C9C" w:rsidRDefault="00D006CA" w:rsidP="009A224D">
            <w:pPr>
              <w:suppressAutoHyphens w:val="0"/>
              <w:jc w:val="both"/>
              <w:rPr>
                <w:color w:val="000000"/>
                <w:lang w:eastAsia="ru-RU"/>
              </w:rPr>
            </w:pPr>
            <w:r>
              <w:rPr>
                <w:color w:val="000000"/>
                <w:sz w:val="22"/>
                <w:szCs w:val="22"/>
                <w:lang w:eastAsia="ru-RU"/>
              </w:rPr>
              <w:t>Рабочая документация 12/2024-СПС и СО</w:t>
            </w:r>
          </w:p>
        </w:tc>
      </w:tr>
      <w:tr w:rsidR="00D006CA" w:rsidRPr="00A23C9C" w:rsidTr="009A224D">
        <w:trPr>
          <w:cantSplit/>
          <w:trHeight w:val="615"/>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D006CA" w:rsidRPr="00A23C9C" w:rsidRDefault="00D006CA" w:rsidP="00563D29">
            <w:pPr>
              <w:suppressAutoHyphens w:val="0"/>
              <w:jc w:val="center"/>
              <w:rPr>
                <w:color w:val="000000"/>
                <w:lang w:eastAsia="ru-RU"/>
              </w:rPr>
            </w:pPr>
            <w:r>
              <w:rPr>
                <w:sz w:val="22"/>
                <w:szCs w:val="22"/>
                <w:lang w:eastAsia="ru-RU"/>
              </w:rPr>
              <w:t>1.</w:t>
            </w:r>
            <w:r w:rsidR="00563D29">
              <w:rPr>
                <w:sz w:val="22"/>
                <w:szCs w:val="22"/>
                <w:lang w:eastAsia="ru-RU"/>
              </w:rPr>
              <w:t>3</w:t>
            </w:r>
          </w:p>
        </w:tc>
        <w:tc>
          <w:tcPr>
            <w:tcW w:w="0" w:type="auto"/>
            <w:tcBorders>
              <w:top w:val="nil"/>
              <w:left w:val="nil"/>
              <w:bottom w:val="single" w:sz="8" w:space="0" w:color="auto"/>
              <w:right w:val="single" w:sz="8" w:space="0" w:color="auto"/>
            </w:tcBorders>
            <w:shd w:val="clear" w:color="000000" w:fill="FFFFFF"/>
            <w:vAlign w:val="center"/>
            <w:hideMark/>
          </w:tcPr>
          <w:p w:rsidR="00D006CA" w:rsidRPr="00A23C9C" w:rsidRDefault="00D006CA" w:rsidP="009A224D">
            <w:pPr>
              <w:suppressAutoHyphens w:val="0"/>
              <w:rPr>
                <w:color w:val="000000"/>
                <w:lang w:eastAsia="ru-RU"/>
              </w:rPr>
            </w:pPr>
            <w:r>
              <w:rPr>
                <w:sz w:val="22"/>
                <w:szCs w:val="22"/>
                <w:lang w:eastAsia="ru-RU"/>
              </w:rPr>
              <w:t>Наименование проектировщика.</w:t>
            </w:r>
          </w:p>
        </w:tc>
        <w:tc>
          <w:tcPr>
            <w:tcW w:w="0" w:type="auto"/>
            <w:tcBorders>
              <w:top w:val="single" w:sz="4" w:space="0" w:color="auto"/>
              <w:left w:val="nil"/>
              <w:bottom w:val="single" w:sz="8" w:space="0" w:color="auto"/>
              <w:right w:val="single" w:sz="8" w:space="0" w:color="auto"/>
            </w:tcBorders>
            <w:shd w:val="clear" w:color="000000" w:fill="FFFFFF"/>
            <w:vAlign w:val="center"/>
            <w:hideMark/>
          </w:tcPr>
          <w:p w:rsidR="00D006CA" w:rsidRPr="00A23C9C" w:rsidRDefault="00D006CA" w:rsidP="009A224D">
            <w:pPr>
              <w:suppressAutoHyphens w:val="0"/>
              <w:jc w:val="both"/>
              <w:rPr>
                <w:color w:val="000000"/>
                <w:lang w:eastAsia="ru-RU"/>
              </w:rPr>
            </w:pPr>
            <w:r>
              <w:rPr>
                <w:sz w:val="22"/>
                <w:szCs w:val="22"/>
                <w:lang w:eastAsia="ru-RU"/>
              </w:rPr>
              <w:t>ООО «Группа-А-Сервис»</w:t>
            </w:r>
          </w:p>
        </w:tc>
      </w:tr>
      <w:tr w:rsidR="00D006CA" w:rsidRPr="00A23C9C" w:rsidTr="009A224D">
        <w:trPr>
          <w:cantSplit/>
          <w:trHeight w:val="615"/>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D006CA" w:rsidRPr="00A23C9C" w:rsidRDefault="00D006CA" w:rsidP="00563D29">
            <w:pPr>
              <w:suppressAutoHyphens w:val="0"/>
              <w:jc w:val="center"/>
              <w:rPr>
                <w:color w:val="000000"/>
                <w:lang w:eastAsia="ru-RU"/>
              </w:rPr>
            </w:pPr>
            <w:r>
              <w:rPr>
                <w:sz w:val="22"/>
                <w:szCs w:val="22"/>
                <w:lang w:eastAsia="ru-RU"/>
              </w:rPr>
              <w:t>1.</w:t>
            </w:r>
            <w:r w:rsidR="00563D29">
              <w:rPr>
                <w:sz w:val="22"/>
                <w:szCs w:val="22"/>
                <w:lang w:eastAsia="ru-RU"/>
              </w:rPr>
              <w:t>4</w:t>
            </w:r>
            <w:r>
              <w:rPr>
                <w:sz w:val="22"/>
                <w:szCs w:val="22"/>
                <w:lang w:eastAsia="ru-RU"/>
              </w:rPr>
              <w:t>.</w:t>
            </w:r>
          </w:p>
        </w:tc>
        <w:tc>
          <w:tcPr>
            <w:tcW w:w="0" w:type="auto"/>
            <w:tcBorders>
              <w:top w:val="nil"/>
              <w:left w:val="nil"/>
              <w:bottom w:val="single" w:sz="8" w:space="0" w:color="auto"/>
              <w:right w:val="single" w:sz="8" w:space="0" w:color="auto"/>
            </w:tcBorders>
            <w:shd w:val="clear" w:color="000000" w:fill="FFFFFF"/>
            <w:vAlign w:val="center"/>
            <w:hideMark/>
          </w:tcPr>
          <w:p w:rsidR="00D006CA" w:rsidRPr="00A23C9C" w:rsidRDefault="00D006CA" w:rsidP="009A224D">
            <w:pPr>
              <w:suppressAutoHyphens w:val="0"/>
              <w:rPr>
                <w:color w:val="000000"/>
                <w:lang w:eastAsia="ru-RU"/>
              </w:rPr>
            </w:pPr>
            <w:r>
              <w:rPr>
                <w:sz w:val="22"/>
                <w:szCs w:val="22"/>
                <w:lang w:eastAsia="ru-RU"/>
              </w:rPr>
              <w:t>Исходно-разрешительная документация.</w:t>
            </w:r>
          </w:p>
        </w:tc>
        <w:tc>
          <w:tcPr>
            <w:tcW w:w="0" w:type="auto"/>
            <w:tcBorders>
              <w:top w:val="nil"/>
              <w:left w:val="nil"/>
              <w:bottom w:val="single" w:sz="8" w:space="0" w:color="auto"/>
              <w:right w:val="single" w:sz="8" w:space="0" w:color="auto"/>
            </w:tcBorders>
            <w:shd w:val="clear" w:color="000000" w:fill="FFFFFF"/>
            <w:vAlign w:val="center"/>
            <w:hideMark/>
          </w:tcPr>
          <w:p w:rsidR="00D006CA" w:rsidRPr="00A23C9C" w:rsidRDefault="00D006CA" w:rsidP="009A224D">
            <w:pPr>
              <w:suppressAutoHyphens w:val="0"/>
              <w:jc w:val="both"/>
              <w:rPr>
                <w:color w:val="000000"/>
                <w:lang w:eastAsia="ru-RU"/>
              </w:rPr>
            </w:pPr>
            <w:r>
              <w:rPr>
                <w:sz w:val="22"/>
                <w:szCs w:val="22"/>
                <w:lang w:eastAsia="ru-RU"/>
              </w:rPr>
              <w:t>Не требуется</w:t>
            </w:r>
          </w:p>
        </w:tc>
      </w:tr>
      <w:tr w:rsidR="00D006CA" w:rsidRPr="00A23C9C" w:rsidTr="009A224D">
        <w:trPr>
          <w:cantSplit/>
          <w:trHeight w:val="686"/>
        </w:trPr>
        <w:tc>
          <w:tcPr>
            <w:tcW w:w="0" w:type="auto"/>
            <w:tcBorders>
              <w:top w:val="nil"/>
              <w:left w:val="single" w:sz="8" w:space="0" w:color="auto"/>
              <w:bottom w:val="single" w:sz="8" w:space="0" w:color="000000"/>
              <w:right w:val="single" w:sz="8" w:space="0" w:color="auto"/>
            </w:tcBorders>
            <w:shd w:val="clear" w:color="000000" w:fill="FFFFFF"/>
            <w:vAlign w:val="center"/>
            <w:hideMark/>
          </w:tcPr>
          <w:p w:rsidR="00D006CA" w:rsidRPr="00A23C9C" w:rsidRDefault="00D006CA" w:rsidP="009A224D">
            <w:pPr>
              <w:suppressAutoHyphens w:val="0"/>
              <w:jc w:val="center"/>
              <w:rPr>
                <w:color w:val="000000"/>
                <w:lang w:eastAsia="ru-RU"/>
              </w:rPr>
            </w:pPr>
            <w:r>
              <w:rPr>
                <w:sz w:val="22"/>
                <w:szCs w:val="22"/>
                <w:lang w:eastAsia="ru-RU"/>
              </w:rPr>
              <w:t>2.</w:t>
            </w:r>
          </w:p>
        </w:tc>
        <w:tc>
          <w:tcPr>
            <w:tcW w:w="0" w:type="auto"/>
            <w:tcBorders>
              <w:top w:val="nil"/>
              <w:left w:val="single" w:sz="8" w:space="0" w:color="auto"/>
              <w:bottom w:val="single" w:sz="8" w:space="0" w:color="000000"/>
              <w:right w:val="single" w:sz="4" w:space="0" w:color="auto"/>
            </w:tcBorders>
            <w:shd w:val="clear" w:color="000000" w:fill="FFFFFF"/>
            <w:vAlign w:val="center"/>
            <w:hideMark/>
          </w:tcPr>
          <w:p w:rsidR="00D006CA" w:rsidRPr="00A23C9C" w:rsidRDefault="00D006CA" w:rsidP="009A224D">
            <w:pPr>
              <w:suppressAutoHyphens w:val="0"/>
              <w:rPr>
                <w:color w:val="000000"/>
                <w:lang w:eastAsia="ru-RU"/>
              </w:rPr>
            </w:pPr>
            <w:r>
              <w:rPr>
                <w:sz w:val="22"/>
                <w:szCs w:val="22"/>
                <w:lang w:eastAsia="ru-RU"/>
              </w:rPr>
              <w:t>Технические параметры Объекта</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D006CA" w:rsidRPr="00A23C9C" w:rsidRDefault="00D006CA" w:rsidP="009A224D">
            <w:pPr>
              <w:suppressAutoHyphens w:val="0"/>
              <w:jc w:val="both"/>
              <w:rPr>
                <w:color w:val="000000"/>
                <w:lang w:eastAsia="ru-RU"/>
              </w:rPr>
            </w:pPr>
            <w:r>
              <w:rPr>
                <w:sz w:val="22"/>
                <w:szCs w:val="22"/>
                <w:lang w:eastAsia="ru-RU"/>
              </w:rPr>
              <w:t>- площадь земельного участка в границах проведения работ – 37 608,86 м</w:t>
            </w:r>
            <w:r>
              <w:rPr>
                <w:sz w:val="22"/>
                <w:szCs w:val="22"/>
                <w:vertAlign w:val="superscript"/>
                <w:lang w:eastAsia="ru-RU"/>
              </w:rPr>
              <w:t>2</w:t>
            </w:r>
            <w:r>
              <w:rPr>
                <w:sz w:val="22"/>
                <w:szCs w:val="22"/>
                <w:lang w:eastAsia="ru-RU"/>
              </w:rPr>
              <w:t xml:space="preserve">; </w:t>
            </w:r>
          </w:p>
        </w:tc>
      </w:tr>
      <w:tr w:rsidR="00D006CA" w:rsidRPr="00A23C9C" w:rsidTr="009A224D">
        <w:trPr>
          <w:cantSplit/>
          <w:trHeight w:val="300"/>
        </w:trPr>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D006CA" w:rsidRPr="00A23C9C" w:rsidRDefault="00D006CA" w:rsidP="009A224D">
            <w:pPr>
              <w:suppressAutoHyphens w:val="0"/>
              <w:jc w:val="center"/>
              <w:rPr>
                <w:color w:val="000000"/>
                <w:lang w:eastAsia="ru-RU"/>
              </w:rPr>
            </w:pPr>
            <w:r>
              <w:rPr>
                <w:sz w:val="22"/>
                <w:szCs w:val="22"/>
                <w:lang w:eastAsia="ru-RU"/>
              </w:rPr>
              <w:t>2.1.</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D006CA" w:rsidRPr="00A23C9C" w:rsidRDefault="00D006CA" w:rsidP="009A224D">
            <w:pPr>
              <w:suppressAutoHyphens w:val="0"/>
              <w:rPr>
                <w:color w:val="000000"/>
                <w:lang w:eastAsia="ru-RU"/>
              </w:rPr>
            </w:pPr>
            <w:r>
              <w:rPr>
                <w:sz w:val="22"/>
                <w:szCs w:val="22"/>
                <w:lang w:eastAsia="ru-RU"/>
              </w:rPr>
              <w:t>Условия организации Работ</w:t>
            </w:r>
          </w:p>
        </w:tc>
        <w:tc>
          <w:tcPr>
            <w:tcW w:w="0" w:type="auto"/>
            <w:tcBorders>
              <w:top w:val="single" w:sz="4" w:space="0" w:color="auto"/>
              <w:left w:val="nil"/>
              <w:bottom w:val="nil"/>
              <w:right w:val="single" w:sz="8" w:space="0" w:color="auto"/>
            </w:tcBorders>
            <w:shd w:val="clear" w:color="000000" w:fill="FFFFFF"/>
            <w:vAlign w:val="center"/>
            <w:hideMark/>
          </w:tcPr>
          <w:p w:rsidR="00D006CA" w:rsidRPr="00A23C9C" w:rsidRDefault="00D006CA" w:rsidP="009A224D">
            <w:pPr>
              <w:suppressAutoHyphens w:val="0"/>
              <w:jc w:val="both"/>
              <w:rPr>
                <w:color w:val="000000"/>
                <w:lang w:eastAsia="ru-RU"/>
              </w:rPr>
            </w:pPr>
            <w:r>
              <w:rPr>
                <w:sz w:val="22"/>
                <w:szCs w:val="22"/>
                <w:lang w:eastAsia="ru-RU"/>
              </w:rPr>
              <w:t>Обязанности Подрядчика.</w:t>
            </w:r>
          </w:p>
        </w:tc>
      </w:tr>
      <w:tr w:rsidR="00D006CA" w:rsidRPr="00A23C9C" w:rsidTr="009A224D">
        <w:trPr>
          <w:trHeight w:val="300"/>
        </w:trPr>
        <w:tc>
          <w:tcPr>
            <w:tcW w:w="0" w:type="auto"/>
            <w:vMerge/>
            <w:tcBorders>
              <w:top w:val="nil"/>
              <w:left w:val="single" w:sz="8" w:space="0" w:color="auto"/>
              <w:bottom w:val="single" w:sz="8" w:space="0" w:color="000000"/>
              <w:right w:val="single" w:sz="8" w:space="0" w:color="auto"/>
            </w:tcBorders>
            <w:vAlign w:val="center"/>
            <w:hideMark/>
          </w:tcPr>
          <w:p w:rsidR="00D006CA" w:rsidRPr="00A23C9C" w:rsidRDefault="00D006CA" w:rsidP="009A224D">
            <w:pPr>
              <w:suppressAutoHyphens w:val="0"/>
              <w:rPr>
                <w:color w:val="000000"/>
                <w:lang w:eastAsia="ru-RU"/>
              </w:rPr>
            </w:pPr>
          </w:p>
        </w:tc>
        <w:tc>
          <w:tcPr>
            <w:tcW w:w="0" w:type="auto"/>
            <w:vMerge/>
            <w:tcBorders>
              <w:top w:val="nil"/>
              <w:left w:val="single" w:sz="8" w:space="0" w:color="auto"/>
              <w:bottom w:val="single" w:sz="8" w:space="0" w:color="000000"/>
              <w:right w:val="single" w:sz="8" w:space="0" w:color="auto"/>
            </w:tcBorders>
            <w:vAlign w:val="center"/>
            <w:hideMark/>
          </w:tcPr>
          <w:p w:rsidR="00D006CA" w:rsidRPr="00A23C9C" w:rsidRDefault="00D006CA" w:rsidP="009A224D">
            <w:pPr>
              <w:suppressAutoHyphens w:val="0"/>
              <w:rPr>
                <w:color w:val="000000"/>
                <w:lang w:eastAsia="ru-RU"/>
              </w:rPr>
            </w:pPr>
          </w:p>
        </w:tc>
        <w:tc>
          <w:tcPr>
            <w:tcW w:w="0" w:type="auto"/>
            <w:tcBorders>
              <w:top w:val="nil"/>
              <w:left w:val="nil"/>
              <w:bottom w:val="nil"/>
              <w:right w:val="single" w:sz="8" w:space="0" w:color="auto"/>
            </w:tcBorders>
            <w:shd w:val="clear" w:color="000000" w:fill="FFFFFF"/>
            <w:vAlign w:val="center"/>
            <w:hideMark/>
          </w:tcPr>
          <w:p w:rsidR="00D006CA" w:rsidRPr="00A23C9C" w:rsidRDefault="00D006CA" w:rsidP="009A224D">
            <w:pPr>
              <w:suppressAutoHyphens w:val="0"/>
              <w:jc w:val="both"/>
              <w:rPr>
                <w:color w:val="000000"/>
                <w:lang w:eastAsia="ru-RU"/>
              </w:rPr>
            </w:pPr>
            <w:r>
              <w:rPr>
                <w:sz w:val="22"/>
                <w:szCs w:val="22"/>
                <w:lang w:eastAsia="ru-RU"/>
              </w:rPr>
              <w:t>1.Содержание Строительной площадки.</w:t>
            </w:r>
          </w:p>
        </w:tc>
      </w:tr>
      <w:tr w:rsidR="00D006CA" w:rsidRPr="00A23C9C" w:rsidTr="009A224D">
        <w:trPr>
          <w:trHeight w:val="447"/>
        </w:trPr>
        <w:tc>
          <w:tcPr>
            <w:tcW w:w="0" w:type="auto"/>
            <w:vMerge/>
            <w:tcBorders>
              <w:top w:val="nil"/>
              <w:left w:val="single" w:sz="8" w:space="0" w:color="auto"/>
              <w:bottom w:val="single" w:sz="8" w:space="0" w:color="000000"/>
              <w:right w:val="single" w:sz="8" w:space="0" w:color="auto"/>
            </w:tcBorders>
            <w:vAlign w:val="center"/>
            <w:hideMark/>
          </w:tcPr>
          <w:p w:rsidR="00D006CA" w:rsidRPr="00A23C9C" w:rsidRDefault="00D006CA" w:rsidP="009A224D">
            <w:pPr>
              <w:suppressAutoHyphens w:val="0"/>
              <w:rPr>
                <w:color w:val="000000"/>
                <w:lang w:eastAsia="ru-RU"/>
              </w:rPr>
            </w:pPr>
          </w:p>
        </w:tc>
        <w:tc>
          <w:tcPr>
            <w:tcW w:w="0" w:type="auto"/>
            <w:vMerge/>
            <w:tcBorders>
              <w:top w:val="nil"/>
              <w:left w:val="single" w:sz="8" w:space="0" w:color="auto"/>
              <w:bottom w:val="single" w:sz="8" w:space="0" w:color="000000"/>
              <w:right w:val="single" w:sz="8" w:space="0" w:color="auto"/>
            </w:tcBorders>
            <w:vAlign w:val="center"/>
            <w:hideMark/>
          </w:tcPr>
          <w:p w:rsidR="00D006CA" w:rsidRPr="00A23C9C" w:rsidRDefault="00D006CA" w:rsidP="009A224D">
            <w:pPr>
              <w:suppressAutoHyphens w:val="0"/>
              <w:rPr>
                <w:color w:val="000000"/>
                <w:lang w:eastAsia="ru-RU"/>
              </w:rPr>
            </w:pPr>
          </w:p>
        </w:tc>
        <w:tc>
          <w:tcPr>
            <w:tcW w:w="0" w:type="auto"/>
            <w:tcBorders>
              <w:top w:val="nil"/>
              <w:left w:val="nil"/>
              <w:bottom w:val="nil"/>
              <w:right w:val="single" w:sz="8" w:space="0" w:color="auto"/>
            </w:tcBorders>
            <w:shd w:val="clear" w:color="000000" w:fill="FFFFFF"/>
            <w:vAlign w:val="center"/>
            <w:hideMark/>
          </w:tcPr>
          <w:p w:rsidR="00D006CA" w:rsidRPr="00A23C9C" w:rsidRDefault="00D006CA" w:rsidP="009A224D">
            <w:pPr>
              <w:suppressAutoHyphens w:val="0"/>
              <w:jc w:val="both"/>
              <w:rPr>
                <w:color w:val="000000"/>
                <w:lang w:eastAsia="ru-RU"/>
              </w:rPr>
            </w:pPr>
            <w:r>
              <w:rPr>
                <w:sz w:val="22"/>
                <w:szCs w:val="22"/>
                <w:lang w:eastAsia="ru-RU"/>
              </w:rPr>
              <w:t>2. Обеспечение Строительной площадки и временного поселка строителей электроснабжением, теплоснабжением и водоснабжением</w:t>
            </w:r>
          </w:p>
        </w:tc>
      </w:tr>
      <w:tr w:rsidR="00D006CA" w:rsidRPr="00A23C9C" w:rsidTr="009A224D">
        <w:trPr>
          <w:trHeight w:val="82"/>
        </w:trPr>
        <w:tc>
          <w:tcPr>
            <w:tcW w:w="0" w:type="auto"/>
            <w:vMerge/>
            <w:tcBorders>
              <w:top w:val="nil"/>
              <w:left w:val="single" w:sz="8" w:space="0" w:color="auto"/>
              <w:bottom w:val="single" w:sz="8" w:space="0" w:color="000000"/>
              <w:right w:val="single" w:sz="8" w:space="0" w:color="auto"/>
            </w:tcBorders>
            <w:vAlign w:val="center"/>
            <w:hideMark/>
          </w:tcPr>
          <w:p w:rsidR="00D006CA" w:rsidRPr="00A23C9C" w:rsidRDefault="00D006CA" w:rsidP="009A224D">
            <w:pPr>
              <w:suppressAutoHyphens w:val="0"/>
              <w:rPr>
                <w:color w:val="000000"/>
                <w:lang w:eastAsia="ru-RU"/>
              </w:rPr>
            </w:pPr>
          </w:p>
        </w:tc>
        <w:tc>
          <w:tcPr>
            <w:tcW w:w="0" w:type="auto"/>
            <w:vMerge/>
            <w:tcBorders>
              <w:top w:val="nil"/>
              <w:left w:val="single" w:sz="8" w:space="0" w:color="auto"/>
              <w:bottom w:val="single" w:sz="8" w:space="0" w:color="000000"/>
              <w:right w:val="single" w:sz="8" w:space="0" w:color="auto"/>
            </w:tcBorders>
            <w:vAlign w:val="center"/>
            <w:hideMark/>
          </w:tcPr>
          <w:p w:rsidR="00D006CA" w:rsidRPr="00A23C9C" w:rsidRDefault="00D006CA" w:rsidP="009A224D">
            <w:pPr>
              <w:suppressAutoHyphens w:val="0"/>
              <w:rPr>
                <w:color w:val="000000"/>
                <w:lang w:eastAsia="ru-RU"/>
              </w:rPr>
            </w:pPr>
          </w:p>
        </w:tc>
        <w:tc>
          <w:tcPr>
            <w:tcW w:w="0" w:type="auto"/>
            <w:tcBorders>
              <w:top w:val="nil"/>
              <w:left w:val="nil"/>
              <w:bottom w:val="nil"/>
              <w:right w:val="single" w:sz="8" w:space="0" w:color="auto"/>
            </w:tcBorders>
            <w:shd w:val="clear" w:color="000000" w:fill="FFFFFF"/>
            <w:vAlign w:val="center"/>
            <w:hideMark/>
          </w:tcPr>
          <w:p w:rsidR="00D006CA" w:rsidRPr="00A23C9C" w:rsidRDefault="00D006CA" w:rsidP="009A224D">
            <w:pPr>
              <w:suppressAutoHyphens w:val="0"/>
              <w:jc w:val="both"/>
              <w:rPr>
                <w:color w:val="000000"/>
                <w:lang w:eastAsia="ru-RU"/>
              </w:rPr>
            </w:pPr>
            <w:r>
              <w:rPr>
                <w:sz w:val="22"/>
                <w:szCs w:val="22"/>
                <w:lang w:eastAsia="ru-RU"/>
              </w:rPr>
              <w:t>3.Передеслокация строительной техники к месту проведения Работ.</w:t>
            </w:r>
          </w:p>
        </w:tc>
      </w:tr>
      <w:tr w:rsidR="00D006CA" w:rsidRPr="00A23C9C" w:rsidTr="009A224D">
        <w:trPr>
          <w:trHeight w:val="533"/>
        </w:trPr>
        <w:tc>
          <w:tcPr>
            <w:tcW w:w="0" w:type="auto"/>
            <w:vMerge/>
            <w:tcBorders>
              <w:top w:val="nil"/>
              <w:left w:val="single" w:sz="8" w:space="0" w:color="auto"/>
              <w:bottom w:val="single" w:sz="8" w:space="0" w:color="000000"/>
              <w:right w:val="single" w:sz="8" w:space="0" w:color="auto"/>
            </w:tcBorders>
            <w:vAlign w:val="center"/>
            <w:hideMark/>
          </w:tcPr>
          <w:p w:rsidR="00D006CA" w:rsidRPr="00A23C9C" w:rsidRDefault="00D006CA" w:rsidP="009A224D">
            <w:pPr>
              <w:suppressAutoHyphens w:val="0"/>
              <w:rPr>
                <w:color w:val="000000"/>
                <w:lang w:eastAsia="ru-RU"/>
              </w:rPr>
            </w:pPr>
          </w:p>
        </w:tc>
        <w:tc>
          <w:tcPr>
            <w:tcW w:w="0" w:type="auto"/>
            <w:vMerge/>
            <w:tcBorders>
              <w:top w:val="nil"/>
              <w:left w:val="single" w:sz="8" w:space="0" w:color="auto"/>
              <w:bottom w:val="single" w:sz="8" w:space="0" w:color="000000"/>
              <w:right w:val="single" w:sz="8" w:space="0" w:color="auto"/>
            </w:tcBorders>
            <w:vAlign w:val="center"/>
            <w:hideMark/>
          </w:tcPr>
          <w:p w:rsidR="00D006CA" w:rsidRPr="00A23C9C" w:rsidRDefault="00D006CA" w:rsidP="009A224D">
            <w:pPr>
              <w:suppressAutoHyphens w:val="0"/>
              <w:rPr>
                <w:color w:val="000000"/>
                <w:lang w:eastAsia="ru-RU"/>
              </w:rPr>
            </w:pPr>
          </w:p>
        </w:tc>
        <w:tc>
          <w:tcPr>
            <w:tcW w:w="0" w:type="auto"/>
            <w:tcBorders>
              <w:top w:val="nil"/>
              <w:left w:val="nil"/>
              <w:bottom w:val="nil"/>
              <w:right w:val="single" w:sz="8" w:space="0" w:color="auto"/>
            </w:tcBorders>
            <w:shd w:val="clear" w:color="000000" w:fill="FFFFFF"/>
            <w:vAlign w:val="center"/>
            <w:hideMark/>
          </w:tcPr>
          <w:p w:rsidR="00D006CA" w:rsidRPr="00A23C9C" w:rsidRDefault="00D006CA" w:rsidP="009A224D">
            <w:pPr>
              <w:suppressAutoHyphens w:val="0"/>
              <w:jc w:val="both"/>
              <w:rPr>
                <w:color w:val="000000"/>
                <w:lang w:eastAsia="ru-RU"/>
              </w:rPr>
            </w:pPr>
            <w:r>
              <w:rPr>
                <w:sz w:val="22"/>
                <w:szCs w:val="22"/>
                <w:lang w:eastAsia="ru-RU"/>
              </w:rPr>
              <w:t>4.Перевозка Персонала Подрядчика к месту проведения Работ и обратно, организация проживания, питания, медицинского обслуживания персонала, вахтовые затраты.</w:t>
            </w:r>
          </w:p>
        </w:tc>
      </w:tr>
      <w:tr w:rsidR="00D006CA" w:rsidRPr="00A23C9C" w:rsidTr="009A224D">
        <w:trPr>
          <w:trHeight w:val="175"/>
        </w:trPr>
        <w:tc>
          <w:tcPr>
            <w:tcW w:w="0" w:type="auto"/>
            <w:vMerge/>
            <w:tcBorders>
              <w:top w:val="nil"/>
              <w:left w:val="single" w:sz="8" w:space="0" w:color="auto"/>
              <w:bottom w:val="single" w:sz="8" w:space="0" w:color="000000"/>
              <w:right w:val="single" w:sz="8" w:space="0" w:color="auto"/>
            </w:tcBorders>
            <w:vAlign w:val="center"/>
            <w:hideMark/>
          </w:tcPr>
          <w:p w:rsidR="00D006CA" w:rsidRPr="00A23C9C" w:rsidRDefault="00D006CA" w:rsidP="009A224D">
            <w:pPr>
              <w:suppressAutoHyphens w:val="0"/>
              <w:rPr>
                <w:color w:val="000000"/>
                <w:lang w:eastAsia="ru-RU"/>
              </w:rPr>
            </w:pPr>
          </w:p>
        </w:tc>
        <w:tc>
          <w:tcPr>
            <w:tcW w:w="0" w:type="auto"/>
            <w:vMerge/>
            <w:tcBorders>
              <w:top w:val="nil"/>
              <w:left w:val="single" w:sz="8" w:space="0" w:color="auto"/>
              <w:bottom w:val="single" w:sz="8" w:space="0" w:color="000000"/>
              <w:right w:val="single" w:sz="8" w:space="0" w:color="auto"/>
            </w:tcBorders>
            <w:vAlign w:val="center"/>
            <w:hideMark/>
          </w:tcPr>
          <w:p w:rsidR="00D006CA" w:rsidRPr="00A23C9C" w:rsidRDefault="00D006CA" w:rsidP="009A224D">
            <w:pPr>
              <w:suppressAutoHyphens w:val="0"/>
              <w:rPr>
                <w:color w:val="000000"/>
                <w:lang w:eastAsia="ru-RU"/>
              </w:rPr>
            </w:pPr>
          </w:p>
        </w:tc>
        <w:tc>
          <w:tcPr>
            <w:tcW w:w="0" w:type="auto"/>
            <w:tcBorders>
              <w:top w:val="nil"/>
              <w:left w:val="nil"/>
              <w:bottom w:val="single" w:sz="8" w:space="0" w:color="auto"/>
              <w:right w:val="single" w:sz="8" w:space="0" w:color="auto"/>
            </w:tcBorders>
            <w:shd w:val="clear" w:color="000000" w:fill="FFFFFF"/>
            <w:vAlign w:val="center"/>
            <w:hideMark/>
          </w:tcPr>
          <w:p w:rsidR="00D006CA" w:rsidRPr="00A23C9C" w:rsidRDefault="00D006CA" w:rsidP="009A224D">
            <w:pPr>
              <w:suppressAutoHyphens w:val="0"/>
              <w:jc w:val="both"/>
              <w:rPr>
                <w:color w:val="000000"/>
                <w:lang w:eastAsia="ru-RU"/>
              </w:rPr>
            </w:pPr>
            <w:r>
              <w:rPr>
                <w:sz w:val="22"/>
                <w:szCs w:val="22"/>
                <w:lang w:eastAsia="ru-RU"/>
              </w:rPr>
              <w:t>5.Предоставление разрешительной документации.</w:t>
            </w:r>
          </w:p>
        </w:tc>
      </w:tr>
      <w:tr w:rsidR="00D006CA" w:rsidRPr="00A23C9C" w:rsidTr="009A224D">
        <w:trPr>
          <w:cantSplit/>
          <w:trHeight w:val="322"/>
        </w:trPr>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D006CA" w:rsidRPr="00A23C9C" w:rsidRDefault="00D006CA" w:rsidP="009A224D">
            <w:pPr>
              <w:suppressAutoHyphens w:val="0"/>
              <w:jc w:val="center"/>
              <w:rPr>
                <w:color w:val="000000"/>
                <w:lang w:eastAsia="ru-RU"/>
              </w:rPr>
            </w:pPr>
            <w:r>
              <w:rPr>
                <w:sz w:val="22"/>
                <w:szCs w:val="22"/>
                <w:lang w:eastAsia="ru-RU"/>
              </w:rPr>
              <w:t>2.2.</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D006CA" w:rsidRPr="00A23C9C" w:rsidRDefault="00D006CA" w:rsidP="009A224D">
            <w:pPr>
              <w:suppressAutoHyphens w:val="0"/>
              <w:rPr>
                <w:color w:val="000000"/>
                <w:lang w:eastAsia="ru-RU"/>
              </w:rPr>
            </w:pPr>
            <w:r>
              <w:rPr>
                <w:sz w:val="22"/>
                <w:szCs w:val="22"/>
                <w:lang w:eastAsia="ru-RU"/>
              </w:rPr>
              <w:t>Требование по охране труда и промышленной безопасности.</w:t>
            </w:r>
          </w:p>
        </w:tc>
        <w:tc>
          <w:tcPr>
            <w:tcW w:w="0" w:type="auto"/>
            <w:tcBorders>
              <w:top w:val="nil"/>
              <w:left w:val="nil"/>
              <w:bottom w:val="nil"/>
              <w:right w:val="single" w:sz="8" w:space="0" w:color="auto"/>
            </w:tcBorders>
            <w:shd w:val="clear" w:color="000000" w:fill="FFFFFF"/>
            <w:vAlign w:val="center"/>
            <w:hideMark/>
          </w:tcPr>
          <w:p w:rsidR="00D006CA" w:rsidRPr="00A23C9C" w:rsidRDefault="00D006CA" w:rsidP="009A224D">
            <w:pPr>
              <w:suppressAutoHyphens w:val="0"/>
              <w:jc w:val="both"/>
              <w:rPr>
                <w:color w:val="000000"/>
                <w:lang w:eastAsia="ru-RU"/>
              </w:rPr>
            </w:pPr>
            <w:r>
              <w:rPr>
                <w:sz w:val="22"/>
                <w:szCs w:val="22"/>
                <w:lang w:eastAsia="ru-RU"/>
              </w:rPr>
              <w:t>Предоставление всех специализированных журналов.</w:t>
            </w:r>
          </w:p>
        </w:tc>
      </w:tr>
      <w:tr w:rsidR="00D006CA" w:rsidRPr="00A23C9C" w:rsidTr="009A224D">
        <w:trPr>
          <w:trHeight w:val="1117"/>
        </w:trPr>
        <w:tc>
          <w:tcPr>
            <w:tcW w:w="0" w:type="auto"/>
            <w:vMerge/>
            <w:tcBorders>
              <w:top w:val="nil"/>
              <w:left w:val="single" w:sz="8" w:space="0" w:color="auto"/>
              <w:bottom w:val="single" w:sz="8" w:space="0" w:color="000000"/>
              <w:right w:val="single" w:sz="8" w:space="0" w:color="auto"/>
            </w:tcBorders>
            <w:vAlign w:val="center"/>
            <w:hideMark/>
          </w:tcPr>
          <w:p w:rsidR="00D006CA" w:rsidRPr="00A23C9C" w:rsidRDefault="00D006CA" w:rsidP="009A224D">
            <w:pPr>
              <w:suppressAutoHyphens w:val="0"/>
              <w:rPr>
                <w:color w:val="000000"/>
                <w:lang w:eastAsia="ru-RU"/>
              </w:rPr>
            </w:pPr>
          </w:p>
        </w:tc>
        <w:tc>
          <w:tcPr>
            <w:tcW w:w="0" w:type="auto"/>
            <w:vMerge/>
            <w:tcBorders>
              <w:top w:val="nil"/>
              <w:left w:val="single" w:sz="8" w:space="0" w:color="auto"/>
              <w:bottom w:val="single" w:sz="8" w:space="0" w:color="000000"/>
              <w:right w:val="single" w:sz="8" w:space="0" w:color="auto"/>
            </w:tcBorders>
            <w:vAlign w:val="center"/>
            <w:hideMark/>
          </w:tcPr>
          <w:p w:rsidR="00D006CA" w:rsidRPr="00A23C9C" w:rsidRDefault="00D006CA" w:rsidP="009A224D">
            <w:pPr>
              <w:suppressAutoHyphens w:val="0"/>
              <w:rPr>
                <w:color w:val="000000"/>
                <w:lang w:eastAsia="ru-RU"/>
              </w:rPr>
            </w:pPr>
          </w:p>
        </w:tc>
        <w:tc>
          <w:tcPr>
            <w:tcW w:w="0" w:type="auto"/>
            <w:tcBorders>
              <w:top w:val="nil"/>
              <w:left w:val="nil"/>
              <w:bottom w:val="single" w:sz="8" w:space="0" w:color="auto"/>
              <w:right w:val="single" w:sz="8" w:space="0" w:color="auto"/>
            </w:tcBorders>
            <w:shd w:val="clear" w:color="000000" w:fill="FFFFFF"/>
            <w:vAlign w:val="center"/>
            <w:hideMark/>
          </w:tcPr>
          <w:p w:rsidR="00D006CA" w:rsidRPr="00A23C9C" w:rsidRDefault="00D006CA" w:rsidP="009A224D">
            <w:pPr>
              <w:suppressAutoHyphens w:val="0"/>
              <w:jc w:val="both"/>
              <w:rPr>
                <w:color w:val="000000"/>
                <w:lang w:eastAsia="ru-RU"/>
              </w:rPr>
            </w:pPr>
            <w:r>
              <w:rPr>
                <w:sz w:val="22"/>
                <w:szCs w:val="22"/>
                <w:lang w:eastAsia="ru-RU"/>
              </w:rPr>
              <w:t>Предоставление списков всех ответственных лиц с указанием приказов и адресов. Предоставление документального подтверждение страхования производственных рисков. Предоставление подтверждающих документов о прохождении обучения, инструктажа по охране труда и промышленной безопасности Персонала Подрядчика (Субподрядчика). Предоставление документального подтверждения наличие спец. одежды и СИЗ у Персонала Подрядчика (Субподрядчика) в соответствии с отраслевыми нормами бесплатной выдачи спец. одежды и СИЗ (карточки учёта выдачи спец. одежды спец. обуви и СИЗ).</w:t>
            </w:r>
          </w:p>
        </w:tc>
      </w:tr>
      <w:tr w:rsidR="00D006CA" w:rsidRPr="00A23C9C" w:rsidTr="009A224D">
        <w:trPr>
          <w:cantSplit/>
          <w:trHeight w:val="1416"/>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D006CA" w:rsidRPr="00A23C9C" w:rsidRDefault="00D006CA" w:rsidP="009A224D">
            <w:pPr>
              <w:suppressAutoHyphens w:val="0"/>
              <w:jc w:val="center"/>
              <w:rPr>
                <w:color w:val="000000"/>
                <w:lang w:eastAsia="ru-RU"/>
              </w:rPr>
            </w:pPr>
            <w:r>
              <w:rPr>
                <w:sz w:val="22"/>
                <w:szCs w:val="22"/>
                <w:lang w:eastAsia="ru-RU"/>
              </w:rPr>
              <w:t>2.3.</w:t>
            </w:r>
          </w:p>
        </w:tc>
        <w:tc>
          <w:tcPr>
            <w:tcW w:w="0" w:type="auto"/>
            <w:tcBorders>
              <w:top w:val="nil"/>
              <w:left w:val="nil"/>
              <w:bottom w:val="single" w:sz="8" w:space="0" w:color="auto"/>
              <w:right w:val="single" w:sz="8" w:space="0" w:color="auto"/>
            </w:tcBorders>
            <w:shd w:val="clear" w:color="000000" w:fill="FFFFFF"/>
            <w:vAlign w:val="center"/>
            <w:hideMark/>
          </w:tcPr>
          <w:p w:rsidR="00D006CA" w:rsidRPr="00A23C9C" w:rsidRDefault="00D006CA" w:rsidP="009A224D">
            <w:pPr>
              <w:suppressAutoHyphens w:val="0"/>
              <w:rPr>
                <w:color w:val="000000"/>
                <w:lang w:eastAsia="ru-RU"/>
              </w:rPr>
            </w:pPr>
            <w:r>
              <w:rPr>
                <w:sz w:val="22"/>
                <w:szCs w:val="22"/>
                <w:lang w:eastAsia="ru-RU"/>
              </w:rPr>
              <w:t>Требования к разработке природоохранных мер.</w:t>
            </w:r>
          </w:p>
        </w:tc>
        <w:tc>
          <w:tcPr>
            <w:tcW w:w="0" w:type="auto"/>
            <w:tcBorders>
              <w:top w:val="nil"/>
              <w:left w:val="nil"/>
              <w:bottom w:val="single" w:sz="8" w:space="0" w:color="auto"/>
              <w:right w:val="single" w:sz="8" w:space="0" w:color="auto"/>
            </w:tcBorders>
            <w:shd w:val="clear" w:color="000000" w:fill="FFFFFF"/>
            <w:vAlign w:val="center"/>
            <w:hideMark/>
          </w:tcPr>
          <w:p w:rsidR="00D006CA" w:rsidRPr="00A23C9C" w:rsidRDefault="00D006CA" w:rsidP="009A224D">
            <w:pPr>
              <w:suppressAutoHyphens w:val="0"/>
              <w:jc w:val="both"/>
              <w:rPr>
                <w:color w:val="000000"/>
                <w:lang w:eastAsia="ru-RU"/>
              </w:rPr>
            </w:pPr>
            <w:r>
              <w:rPr>
                <w:sz w:val="22"/>
                <w:szCs w:val="22"/>
                <w:lang w:eastAsia="ru-RU"/>
              </w:rPr>
              <w:t xml:space="preserve">Предусмотреть природоохранные мероприятия при выполнении СМР в объеме  действующих норм и правил. Выполнить ограждение зеленых насаждений, попадающих в зоны ведения строительных работ. Организовать слив стоков из туалетов и бань в накопительный септик, заключить договора на утилизацию стоков и ТБО с организациями имеющих право на утилизацию данных отходов. </w:t>
            </w:r>
          </w:p>
        </w:tc>
      </w:tr>
      <w:tr w:rsidR="00D006CA" w:rsidRPr="00A23C9C" w:rsidTr="009A224D">
        <w:trPr>
          <w:cantSplit/>
          <w:trHeight w:val="1044"/>
        </w:trPr>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D006CA" w:rsidRPr="00A23C9C" w:rsidRDefault="00D006CA" w:rsidP="009A224D">
            <w:pPr>
              <w:suppressAutoHyphens w:val="0"/>
              <w:jc w:val="center"/>
              <w:rPr>
                <w:color w:val="000000"/>
                <w:lang w:eastAsia="ru-RU"/>
              </w:rPr>
            </w:pPr>
            <w:r>
              <w:rPr>
                <w:sz w:val="22"/>
                <w:szCs w:val="22"/>
                <w:lang w:eastAsia="ru-RU"/>
              </w:rPr>
              <w:t>2.4.</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D006CA" w:rsidRPr="00A23C9C" w:rsidRDefault="00D006CA" w:rsidP="009A224D">
            <w:pPr>
              <w:suppressAutoHyphens w:val="0"/>
              <w:rPr>
                <w:color w:val="000000"/>
                <w:lang w:eastAsia="ru-RU"/>
              </w:rPr>
            </w:pPr>
            <w:r>
              <w:rPr>
                <w:sz w:val="22"/>
                <w:szCs w:val="22"/>
                <w:lang w:eastAsia="ru-RU"/>
              </w:rPr>
              <w:t>Требования к ведению СМР</w:t>
            </w:r>
          </w:p>
        </w:tc>
        <w:tc>
          <w:tcPr>
            <w:tcW w:w="0" w:type="auto"/>
            <w:tcBorders>
              <w:top w:val="nil"/>
              <w:left w:val="nil"/>
              <w:bottom w:val="nil"/>
              <w:right w:val="single" w:sz="8" w:space="0" w:color="auto"/>
            </w:tcBorders>
            <w:shd w:val="clear" w:color="000000" w:fill="FFFFFF"/>
            <w:vAlign w:val="center"/>
            <w:hideMark/>
          </w:tcPr>
          <w:p w:rsidR="00D006CA" w:rsidRPr="00A23C9C" w:rsidRDefault="00D006CA" w:rsidP="009A224D">
            <w:pPr>
              <w:suppressAutoHyphens w:val="0"/>
              <w:jc w:val="both"/>
              <w:rPr>
                <w:color w:val="000000"/>
                <w:lang w:eastAsia="ru-RU"/>
              </w:rPr>
            </w:pPr>
            <w:r>
              <w:rPr>
                <w:sz w:val="22"/>
                <w:szCs w:val="22"/>
                <w:lang w:eastAsia="ru-RU"/>
              </w:rPr>
              <w:t>Выполняемые работы, равно как и их результат, должны соответствовать требованиям проектной, рабочей, действующей нормативной документации в области строительства, включая, но не ограничиваясь:</w:t>
            </w:r>
          </w:p>
        </w:tc>
      </w:tr>
      <w:tr w:rsidR="00D006CA" w:rsidRPr="00A23C9C" w:rsidTr="009A224D">
        <w:trPr>
          <w:trHeight w:val="691"/>
        </w:trPr>
        <w:tc>
          <w:tcPr>
            <w:tcW w:w="0" w:type="auto"/>
            <w:vMerge/>
            <w:tcBorders>
              <w:top w:val="nil"/>
              <w:left w:val="single" w:sz="8" w:space="0" w:color="auto"/>
              <w:bottom w:val="single" w:sz="8" w:space="0" w:color="000000"/>
              <w:right w:val="single" w:sz="8" w:space="0" w:color="auto"/>
            </w:tcBorders>
            <w:vAlign w:val="center"/>
            <w:hideMark/>
          </w:tcPr>
          <w:p w:rsidR="00D006CA" w:rsidRPr="00A23C9C" w:rsidRDefault="00D006CA" w:rsidP="009A224D">
            <w:pPr>
              <w:suppressAutoHyphens w:val="0"/>
              <w:rPr>
                <w:color w:val="000000"/>
                <w:lang w:eastAsia="ru-RU"/>
              </w:rPr>
            </w:pPr>
          </w:p>
        </w:tc>
        <w:tc>
          <w:tcPr>
            <w:tcW w:w="0" w:type="auto"/>
            <w:vMerge/>
            <w:tcBorders>
              <w:top w:val="nil"/>
              <w:left w:val="single" w:sz="8" w:space="0" w:color="auto"/>
              <w:bottom w:val="single" w:sz="8" w:space="0" w:color="000000"/>
              <w:right w:val="single" w:sz="8" w:space="0" w:color="auto"/>
            </w:tcBorders>
            <w:vAlign w:val="center"/>
            <w:hideMark/>
          </w:tcPr>
          <w:p w:rsidR="00D006CA" w:rsidRPr="00A23C9C" w:rsidRDefault="00D006CA" w:rsidP="009A224D">
            <w:pPr>
              <w:suppressAutoHyphens w:val="0"/>
              <w:rPr>
                <w:color w:val="000000"/>
                <w:lang w:eastAsia="ru-RU"/>
              </w:rPr>
            </w:pPr>
          </w:p>
        </w:tc>
        <w:tc>
          <w:tcPr>
            <w:tcW w:w="0" w:type="auto"/>
            <w:tcBorders>
              <w:top w:val="nil"/>
              <w:left w:val="nil"/>
              <w:bottom w:val="nil"/>
              <w:right w:val="single" w:sz="8" w:space="0" w:color="auto"/>
            </w:tcBorders>
            <w:shd w:val="clear" w:color="000000" w:fill="FFFFFF"/>
            <w:vAlign w:val="center"/>
            <w:hideMark/>
          </w:tcPr>
          <w:p w:rsidR="00D006CA" w:rsidRPr="00A23C9C" w:rsidRDefault="00D006CA" w:rsidP="009A224D">
            <w:pPr>
              <w:suppressAutoHyphens w:val="0"/>
              <w:jc w:val="both"/>
              <w:rPr>
                <w:color w:val="000000"/>
                <w:lang w:eastAsia="ru-RU"/>
              </w:rPr>
            </w:pPr>
            <w:r>
              <w:rPr>
                <w:sz w:val="22"/>
                <w:szCs w:val="22"/>
                <w:lang w:eastAsia="ru-RU"/>
              </w:rPr>
              <w:t>- Федерального закона РФ № 116-ФЗ от 21.07.1997 «О промышленной безопасности опасных производственных объектов»;</w:t>
            </w:r>
          </w:p>
        </w:tc>
      </w:tr>
      <w:tr w:rsidR="00D006CA" w:rsidRPr="00A23C9C" w:rsidTr="009A224D">
        <w:trPr>
          <w:trHeight w:val="616"/>
        </w:trPr>
        <w:tc>
          <w:tcPr>
            <w:tcW w:w="0" w:type="auto"/>
            <w:vMerge/>
            <w:tcBorders>
              <w:top w:val="nil"/>
              <w:left w:val="single" w:sz="8" w:space="0" w:color="auto"/>
              <w:bottom w:val="single" w:sz="8" w:space="0" w:color="000000"/>
              <w:right w:val="single" w:sz="8" w:space="0" w:color="auto"/>
            </w:tcBorders>
            <w:vAlign w:val="center"/>
            <w:hideMark/>
          </w:tcPr>
          <w:p w:rsidR="00D006CA" w:rsidRPr="00A23C9C" w:rsidRDefault="00D006CA" w:rsidP="009A224D">
            <w:pPr>
              <w:suppressAutoHyphens w:val="0"/>
              <w:rPr>
                <w:color w:val="000000"/>
                <w:lang w:eastAsia="ru-RU"/>
              </w:rPr>
            </w:pPr>
          </w:p>
        </w:tc>
        <w:tc>
          <w:tcPr>
            <w:tcW w:w="0" w:type="auto"/>
            <w:vMerge/>
            <w:tcBorders>
              <w:top w:val="nil"/>
              <w:left w:val="single" w:sz="8" w:space="0" w:color="auto"/>
              <w:bottom w:val="single" w:sz="8" w:space="0" w:color="000000"/>
              <w:right w:val="single" w:sz="8" w:space="0" w:color="auto"/>
            </w:tcBorders>
            <w:vAlign w:val="center"/>
            <w:hideMark/>
          </w:tcPr>
          <w:p w:rsidR="00D006CA" w:rsidRPr="00A23C9C" w:rsidRDefault="00D006CA" w:rsidP="009A224D">
            <w:pPr>
              <w:suppressAutoHyphens w:val="0"/>
              <w:rPr>
                <w:color w:val="000000"/>
                <w:lang w:eastAsia="ru-RU"/>
              </w:rPr>
            </w:pPr>
          </w:p>
        </w:tc>
        <w:tc>
          <w:tcPr>
            <w:tcW w:w="0" w:type="auto"/>
            <w:tcBorders>
              <w:top w:val="nil"/>
              <w:left w:val="nil"/>
              <w:bottom w:val="nil"/>
              <w:right w:val="single" w:sz="8" w:space="0" w:color="auto"/>
            </w:tcBorders>
            <w:shd w:val="clear" w:color="000000" w:fill="FFFFFF"/>
            <w:vAlign w:val="center"/>
            <w:hideMark/>
          </w:tcPr>
          <w:p w:rsidR="00D006CA" w:rsidRPr="00A23C9C" w:rsidRDefault="00D006CA" w:rsidP="009A224D">
            <w:pPr>
              <w:suppressAutoHyphens w:val="0"/>
              <w:jc w:val="both"/>
              <w:rPr>
                <w:color w:val="000000"/>
                <w:lang w:eastAsia="ru-RU"/>
              </w:rPr>
            </w:pPr>
            <w:r>
              <w:rPr>
                <w:sz w:val="22"/>
                <w:szCs w:val="22"/>
                <w:lang w:eastAsia="ru-RU"/>
              </w:rPr>
              <w:t>- Правил безопасности опасных производственных объектов, на которых используются подъемные сооружения, утвержденным Приказом Ростехнадзора от 26.11.2020 г. №461;</w:t>
            </w:r>
          </w:p>
        </w:tc>
      </w:tr>
      <w:tr w:rsidR="00D006CA" w:rsidRPr="00A23C9C" w:rsidTr="009A224D">
        <w:trPr>
          <w:trHeight w:val="60"/>
        </w:trPr>
        <w:tc>
          <w:tcPr>
            <w:tcW w:w="0" w:type="auto"/>
            <w:vMerge/>
            <w:tcBorders>
              <w:top w:val="nil"/>
              <w:left w:val="single" w:sz="8" w:space="0" w:color="auto"/>
              <w:bottom w:val="single" w:sz="8" w:space="0" w:color="000000"/>
              <w:right w:val="single" w:sz="8" w:space="0" w:color="auto"/>
            </w:tcBorders>
            <w:vAlign w:val="center"/>
            <w:hideMark/>
          </w:tcPr>
          <w:p w:rsidR="00D006CA" w:rsidRPr="00A23C9C" w:rsidRDefault="00D006CA" w:rsidP="009A224D">
            <w:pPr>
              <w:suppressAutoHyphens w:val="0"/>
              <w:rPr>
                <w:color w:val="000000"/>
                <w:lang w:eastAsia="ru-RU"/>
              </w:rPr>
            </w:pPr>
          </w:p>
        </w:tc>
        <w:tc>
          <w:tcPr>
            <w:tcW w:w="0" w:type="auto"/>
            <w:vMerge/>
            <w:tcBorders>
              <w:top w:val="nil"/>
              <w:left w:val="single" w:sz="8" w:space="0" w:color="auto"/>
              <w:bottom w:val="single" w:sz="8" w:space="0" w:color="000000"/>
              <w:right w:val="single" w:sz="8" w:space="0" w:color="auto"/>
            </w:tcBorders>
            <w:vAlign w:val="center"/>
            <w:hideMark/>
          </w:tcPr>
          <w:p w:rsidR="00D006CA" w:rsidRPr="00A23C9C" w:rsidRDefault="00D006CA" w:rsidP="009A224D">
            <w:pPr>
              <w:suppressAutoHyphens w:val="0"/>
              <w:rPr>
                <w:color w:val="000000"/>
                <w:lang w:eastAsia="ru-RU"/>
              </w:rPr>
            </w:pPr>
          </w:p>
        </w:tc>
        <w:tc>
          <w:tcPr>
            <w:tcW w:w="0" w:type="auto"/>
            <w:tcBorders>
              <w:top w:val="nil"/>
              <w:left w:val="nil"/>
              <w:bottom w:val="nil"/>
              <w:right w:val="single" w:sz="8" w:space="0" w:color="auto"/>
            </w:tcBorders>
            <w:shd w:val="clear" w:color="000000" w:fill="FFFFFF"/>
            <w:vAlign w:val="center"/>
            <w:hideMark/>
          </w:tcPr>
          <w:p w:rsidR="00D006CA" w:rsidRPr="00A23C9C" w:rsidRDefault="00D006CA" w:rsidP="009A224D">
            <w:pPr>
              <w:suppressAutoHyphens w:val="0"/>
              <w:jc w:val="both"/>
              <w:rPr>
                <w:color w:val="000000"/>
                <w:lang w:eastAsia="ru-RU"/>
              </w:rPr>
            </w:pPr>
            <w:r>
              <w:rPr>
                <w:sz w:val="22"/>
                <w:szCs w:val="22"/>
                <w:lang w:eastAsia="ru-RU"/>
              </w:rPr>
              <w:t>- Правил технической эксплуатации электроустановок потребителей, утвержденным Приказом Министерства энергетики РФ от 10.01.2003 №6;</w:t>
            </w:r>
          </w:p>
        </w:tc>
      </w:tr>
      <w:tr w:rsidR="00D006CA" w:rsidRPr="00A23C9C" w:rsidTr="009A224D">
        <w:trPr>
          <w:trHeight w:val="546"/>
        </w:trPr>
        <w:tc>
          <w:tcPr>
            <w:tcW w:w="0" w:type="auto"/>
            <w:vMerge/>
            <w:tcBorders>
              <w:top w:val="nil"/>
              <w:left w:val="single" w:sz="8" w:space="0" w:color="auto"/>
              <w:bottom w:val="single" w:sz="8" w:space="0" w:color="000000"/>
              <w:right w:val="single" w:sz="8" w:space="0" w:color="auto"/>
            </w:tcBorders>
            <w:vAlign w:val="center"/>
            <w:hideMark/>
          </w:tcPr>
          <w:p w:rsidR="00D006CA" w:rsidRPr="00A23C9C" w:rsidRDefault="00D006CA" w:rsidP="009A224D">
            <w:pPr>
              <w:suppressAutoHyphens w:val="0"/>
              <w:rPr>
                <w:color w:val="000000"/>
                <w:lang w:eastAsia="ru-RU"/>
              </w:rPr>
            </w:pPr>
          </w:p>
        </w:tc>
        <w:tc>
          <w:tcPr>
            <w:tcW w:w="0" w:type="auto"/>
            <w:vMerge/>
            <w:tcBorders>
              <w:top w:val="nil"/>
              <w:left w:val="single" w:sz="8" w:space="0" w:color="auto"/>
              <w:bottom w:val="single" w:sz="8" w:space="0" w:color="000000"/>
              <w:right w:val="single" w:sz="8" w:space="0" w:color="auto"/>
            </w:tcBorders>
            <w:vAlign w:val="center"/>
            <w:hideMark/>
          </w:tcPr>
          <w:p w:rsidR="00D006CA" w:rsidRPr="00A23C9C" w:rsidRDefault="00D006CA" w:rsidP="009A224D">
            <w:pPr>
              <w:suppressAutoHyphens w:val="0"/>
              <w:rPr>
                <w:color w:val="000000"/>
                <w:lang w:eastAsia="ru-RU"/>
              </w:rPr>
            </w:pPr>
          </w:p>
        </w:tc>
        <w:tc>
          <w:tcPr>
            <w:tcW w:w="0" w:type="auto"/>
            <w:tcBorders>
              <w:top w:val="nil"/>
              <w:left w:val="nil"/>
              <w:bottom w:val="nil"/>
              <w:right w:val="single" w:sz="8" w:space="0" w:color="auto"/>
            </w:tcBorders>
            <w:shd w:val="clear" w:color="000000" w:fill="FFFFFF"/>
            <w:vAlign w:val="center"/>
            <w:hideMark/>
          </w:tcPr>
          <w:p w:rsidR="00D006CA" w:rsidRPr="00A23C9C" w:rsidRDefault="00D006CA" w:rsidP="009A224D">
            <w:pPr>
              <w:suppressAutoHyphens w:val="0"/>
              <w:jc w:val="both"/>
              <w:rPr>
                <w:color w:val="000000"/>
                <w:lang w:eastAsia="ru-RU"/>
              </w:rPr>
            </w:pPr>
            <w:r>
              <w:rPr>
                <w:sz w:val="22"/>
                <w:szCs w:val="22"/>
                <w:lang w:eastAsia="ru-RU"/>
              </w:rPr>
              <w:t>- Правил устройства электроустановок, утвержденным Приказом Министерства энергетики РФ от 08.07.2002г. №204;</w:t>
            </w:r>
          </w:p>
        </w:tc>
      </w:tr>
      <w:tr w:rsidR="00D006CA" w:rsidRPr="00A23C9C" w:rsidTr="009A224D">
        <w:trPr>
          <w:trHeight w:val="568"/>
        </w:trPr>
        <w:tc>
          <w:tcPr>
            <w:tcW w:w="0" w:type="auto"/>
            <w:vMerge/>
            <w:tcBorders>
              <w:top w:val="nil"/>
              <w:left w:val="single" w:sz="8" w:space="0" w:color="auto"/>
              <w:bottom w:val="single" w:sz="8" w:space="0" w:color="000000"/>
              <w:right w:val="single" w:sz="8" w:space="0" w:color="auto"/>
            </w:tcBorders>
            <w:vAlign w:val="center"/>
            <w:hideMark/>
          </w:tcPr>
          <w:p w:rsidR="00D006CA" w:rsidRPr="00A23C9C" w:rsidRDefault="00D006CA" w:rsidP="009A224D">
            <w:pPr>
              <w:suppressAutoHyphens w:val="0"/>
              <w:rPr>
                <w:color w:val="000000"/>
                <w:lang w:eastAsia="ru-RU"/>
              </w:rPr>
            </w:pPr>
          </w:p>
        </w:tc>
        <w:tc>
          <w:tcPr>
            <w:tcW w:w="0" w:type="auto"/>
            <w:vMerge/>
            <w:tcBorders>
              <w:top w:val="nil"/>
              <w:left w:val="single" w:sz="8" w:space="0" w:color="auto"/>
              <w:bottom w:val="single" w:sz="8" w:space="0" w:color="000000"/>
              <w:right w:val="single" w:sz="8" w:space="0" w:color="auto"/>
            </w:tcBorders>
            <w:vAlign w:val="center"/>
            <w:hideMark/>
          </w:tcPr>
          <w:p w:rsidR="00D006CA" w:rsidRPr="00A23C9C" w:rsidRDefault="00D006CA" w:rsidP="009A224D">
            <w:pPr>
              <w:suppressAutoHyphens w:val="0"/>
              <w:rPr>
                <w:color w:val="000000"/>
                <w:lang w:eastAsia="ru-RU"/>
              </w:rPr>
            </w:pPr>
          </w:p>
        </w:tc>
        <w:tc>
          <w:tcPr>
            <w:tcW w:w="0" w:type="auto"/>
            <w:tcBorders>
              <w:top w:val="nil"/>
              <w:left w:val="nil"/>
              <w:bottom w:val="nil"/>
              <w:right w:val="single" w:sz="8" w:space="0" w:color="auto"/>
            </w:tcBorders>
            <w:shd w:val="clear" w:color="000000" w:fill="FFFFFF"/>
            <w:vAlign w:val="center"/>
            <w:hideMark/>
          </w:tcPr>
          <w:p w:rsidR="00D006CA" w:rsidRPr="00A23C9C" w:rsidRDefault="00D006CA" w:rsidP="009A224D">
            <w:pPr>
              <w:suppressAutoHyphens w:val="0"/>
              <w:jc w:val="both"/>
              <w:rPr>
                <w:color w:val="000000"/>
                <w:lang w:eastAsia="ru-RU"/>
              </w:rPr>
            </w:pPr>
            <w:r>
              <w:rPr>
                <w:sz w:val="22"/>
                <w:szCs w:val="22"/>
                <w:lang w:eastAsia="ru-RU"/>
              </w:rPr>
              <w:t>- Правил противопожарного режима в Российской Федерации, утвержденным постановлением Правительства РФ от 16.09.2020г. №1479.</w:t>
            </w:r>
          </w:p>
        </w:tc>
      </w:tr>
      <w:tr w:rsidR="00D006CA" w:rsidRPr="00A23C9C" w:rsidTr="009A224D">
        <w:trPr>
          <w:trHeight w:val="1344"/>
        </w:trPr>
        <w:tc>
          <w:tcPr>
            <w:tcW w:w="0" w:type="auto"/>
            <w:vMerge/>
            <w:tcBorders>
              <w:top w:val="nil"/>
              <w:left w:val="single" w:sz="8" w:space="0" w:color="auto"/>
              <w:bottom w:val="single" w:sz="8" w:space="0" w:color="000000"/>
              <w:right w:val="single" w:sz="8" w:space="0" w:color="auto"/>
            </w:tcBorders>
            <w:vAlign w:val="center"/>
            <w:hideMark/>
          </w:tcPr>
          <w:p w:rsidR="00D006CA" w:rsidRPr="00A23C9C" w:rsidRDefault="00D006CA" w:rsidP="009A224D">
            <w:pPr>
              <w:suppressAutoHyphens w:val="0"/>
              <w:rPr>
                <w:color w:val="000000"/>
                <w:lang w:eastAsia="ru-RU"/>
              </w:rPr>
            </w:pPr>
          </w:p>
        </w:tc>
        <w:tc>
          <w:tcPr>
            <w:tcW w:w="0" w:type="auto"/>
            <w:vMerge/>
            <w:tcBorders>
              <w:top w:val="nil"/>
              <w:left w:val="single" w:sz="8" w:space="0" w:color="auto"/>
              <w:bottom w:val="single" w:sz="8" w:space="0" w:color="000000"/>
              <w:right w:val="single" w:sz="8" w:space="0" w:color="auto"/>
            </w:tcBorders>
            <w:vAlign w:val="center"/>
            <w:hideMark/>
          </w:tcPr>
          <w:p w:rsidR="00D006CA" w:rsidRPr="00A23C9C" w:rsidRDefault="00D006CA" w:rsidP="009A224D">
            <w:pPr>
              <w:suppressAutoHyphens w:val="0"/>
              <w:rPr>
                <w:color w:val="000000"/>
                <w:lang w:eastAsia="ru-RU"/>
              </w:rPr>
            </w:pPr>
          </w:p>
        </w:tc>
        <w:tc>
          <w:tcPr>
            <w:tcW w:w="0" w:type="auto"/>
            <w:tcBorders>
              <w:top w:val="nil"/>
              <w:left w:val="nil"/>
              <w:bottom w:val="nil"/>
              <w:right w:val="single" w:sz="8" w:space="0" w:color="auto"/>
            </w:tcBorders>
            <w:shd w:val="clear" w:color="000000" w:fill="FFFFFF"/>
            <w:vAlign w:val="center"/>
            <w:hideMark/>
          </w:tcPr>
          <w:p w:rsidR="00D006CA" w:rsidRPr="00A23C9C" w:rsidRDefault="00D006CA" w:rsidP="009A224D">
            <w:pPr>
              <w:suppressAutoHyphens w:val="0"/>
              <w:jc w:val="both"/>
              <w:rPr>
                <w:color w:val="000000"/>
                <w:lang w:eastAsia="ru-RU"/>
              </w:rPr>
            </w:pPr>
            <w:r>
              <w:rPr>
                <w:sz w:val="22"/>
                <w:szCs w:val="22"/>
                <w:lang w:eastAsia="ru-RU"/>
              </w:rPr>
              <w:t>Подрядчик обязан вести исполнительную документацию и своевременно предъявлять её Заказчику при сдаче-приёмке работ/части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РД-11-02-2006 и СП 48.13330.2019 «Организация строительства» в объеме, достаточном для сдачи объекта в эксплуатацию.</w:t>
            </w:r>
          </w:p>
        </w:tc>
      </w:tr>
      <w:tr w:rsidR="00D006CA" w:rsidRPr="00A23C9C" w:rsidTr="009A224D">
        <w:trPr>
          <w:trHeight w:val="281"/>
        </w:trPr>
        <w:tc>
          <w:tcPr>
            <w:tcW w:w="0" w:type="auto"/>
            <w:vMerge/>
            <w:tcBorders>
              <w:top w:val="nil"/>
              <w:left w:val="single" w:sz="8" w:space="0" w:color="auto"/>
              <w:bottom w:val="single" w:sz="8" w:space="0" w:color="000000"/>
              <w:right w:val="single" w:sz="8" w:space="0" w:color="auto"/>
            </w:tcBorders>
            <w:vAlign w:val="center"/>
            <w:hideMark/>
          </w:tcPr>
          <w:p w:rsidR="00D006CA" w:rsidRPr="00A23C9C" w:rsidRDefault="00D006CA" w:rsidP="009A224D">
            <w:pPr>
              <w:suppressAutoHyphens w:val="0"/>
              <w:rPr>
                <w:color w:val="000000"/>
                <w:lang w:eastAsia="ru-RU"/>
              </w:rPr>
            </w:pPr>
          </w:p>
        </w:tc>
        <w:tc>
          <w:tcPr>
            <w:tcW w:w="0" w:type="auto"/>
            <w:vMerge/>
            <w:tcBorders>
              <w:top w:val="nil"/>
              <w:left w:val="single" w:sz="8" w:space="0" w:color="auto"/>
              <w:bottom w:val="single" w:sz="8" w:space="0" w:color="000000"/>
              <w:right w:val="single" w:sz="8" w:space="0" w:color="auto"/>
            </w:tcBorders>
            <w:vAlign w:val="center"/>
            <w:hideMark/>
          </w:tcPr>
          <w:p w:rsidR="00D006CA" w:rsidRPr="00A23C9C" w:rsidRDefault="00D006CA" w:rsidP="009A224D">
            <w:pPr>
              <w:suppressAutoHyphens w:val="0"/>
              <w:rPr>
                <w:color w:val="000000"/>
                <w:lang w:eastAsia="ru-RU"/>
              </w:rPr>
            </w:pPr>
          </w:p>
        </w:tc>
        <w:tc>
          <w:tcPr>
            <w:tcW w:w="0" w:type="auto"/>
            <w:tcBorders>
              <w:top w:val="nil"/>
              <w:left w:val="nil"/>
              <w:bottom w:val="nil"/>
              <w:right w:val="single" w:sz="8" w:space="0" w:color="auto"/>
            </w:tcBorders>
            <w:shd w:val="clear" w:color="000000" w:fill="FFFFFF"/>
            <w:vAlign w:val="center"/>
            <w:hideMark/>
          </w:tcPr>
          <w:p w:rsidR="00D006CA" w:rsidRPr="00A23C9C" w:rsidRDefault="00D006CA" w:rsidP="009A224D">
            <w:pPr>
              <w:suppressAutoHyphens w:val="0"/>
              <w:jc w:val="both"/>
              <w:rPr>
                <w:color w:val="000000"/>
                <w:lang w:eastAsia="ru-RU"/>
              </w:rPr>
            </w:pPr>
            <w:r>
              <w:rPr>
                <w:sz w:val="22"/>
                <w:szCs w:val="22"/>
                <w:lang w:eastAsia="ru-RU"/>
              </w:rPr>
              <w:t>Подрядчик обязан обеспечить сохранность находящихся на объекте материалов, изделий, конструкций, оборудования.</w:t>
            </w:r>
          </w:p>
        </w:tc>
      </w:tr>
      <w:tr w:rsidR="00D006CA" w:rsidRPr="00A23C9C" w:rsidTr="009A224D">
        <w:trPr>
          <w:trHeight w:val="756"/>
        </w:trPr>
        <w:tc>
          <w:tcPr>
            <w:tcW w:w="0" w:type="auto"/>
            <w:vMerge/>
            <w:tcBorders>
              <w:top w:val="nil"/>
              <w:left w:val="single" w:sz="8" w:space="0" w:color="auto"/>
              <w:bottom w:val="single" w:sz="8" w:space="0" w:color="000000"/>
              <w:right w:val="single" w:sz="8" w:space="0" w:color="auto"/>
            </w:tcBorders>
            <w:vAlign w:val="center"/>
            <w:hideMark/>
          </w:tcPr>
          <w:p w:rsidR="00D006CA" w:rsidRPr="00A23C9C" w:rsidRDefault="00D006CA" w:rsidP="009A224D">
            <w:pPr>
              <w:suppressAutoHyphens w:val="0"/>
              <w:rPr>
                <w:color w:val="000000"/>
                <w:lang w:eastAsia="ru-RU"/>
              </w:rPr>
            </w:pPr>
          </w:p>
        </w:tc>
        <w:tc>
          <w:tcPr>
            <w:tcW w:w="0" w:type="auto"/>
            <w:vMerge/>
            <w:tcBorders>
              <w:top w:val="nil"/>
              <w:left w:val="single" w:sz="8" w:space="0" w:color="auto"/>
              <w:bottom w:val="single" w:sz="8" w:space="0" w:color="000000"/>
              <w:right w:val="single" w:sz="8" w:space="0" w:color="auto"/>
            </w:tcBorders>
            <w:vAlign w:val="center"/>
            <w:hideMark/>
          </w:tcPr>
          <w:p w:rsidR="00D006CA" w:rsidRPr="00A23C9C" w:rsidRDefault="00D006CA" w:rsidP="009A224D">
            <w:pPr>
              <w:suppressAutoHyphens w:val="0"/>
              <w:rPr>
                <w:color w:val="000000"/>
                <w:lang w:eastAsia="ru-RU"/>
              </w:rPr>
            </w:pPr>
          </w:p>
        </w:tc>
        <w:tc>
          <w:tcPr>
            <w:tcW w:w="0" w:type="auto"/>
            <w:tcBorders>
              <w:top w:val="nil"/>
              <w:left w:val="nil"/>
              <w:bottom w:val="nil"/>
              <w:right w:val="single" w:sz="8" w:space="0" w:color="auto"/>
            </w:tcBorders>
            <w:shd w:val="clear" w:color="000000" w:fill="FFFFFF"/>
            <w:vAlign w:val="center"/>
            <w:hideMark/>
          </w:tcPr>
          <w:p w:rsidR="00D006CA" w:rsidRPr="00A23C9C" w:rsidRDefault="00D006CA" w:rsidP="009A224D">
            <w:pPr>
              <w:suppressAutoHyphens w:val="0"/>
              <w:jc w:val="both"/>
              <w:rPr>
                <w:color w:val="000000"/>
                <w:lang w:eastAsia="ru-RU"/>
              </w:rPr>
            </w:pPr>
            <w:r>
              <w:rPr>
                <w:sz w:val="22"/>
                <w:szCs w:val="22"/>
                <w:lang w:eastAsia="ru-RU"/>
              </w:rPr>
              <w:t xml:space="preserve">Подрядчик обязан до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 </w:t>
            </w:r>
          </w:p>
        </w:tc>
      </w:tr>
      <w:tr w:rsidR="00D006CA" w:rsidRPr="00A23C9C" w:rsidTr="009A224D">
        <w:trPr>
          <w:trHeight w:val="728"/>
        </w:trPr>
        <w:tc>
          <w:tcPr>
            <w:tcW w:w="0" w:type="auto"/>
            <w:vMerge/>
            <w:tcBorders>
              <w:top w:val="nil"/>
              <w:left w:val="single" w:sz="8" w:space="0" w:color="auto"/>
              <w:bottom w:val="single" w:sz="8" w:space="0" w:color="000000"/>
              <w:right w:val="single" w:sz="8" w:space="0" w:color="auto"/>
            </w:tcBorders>
            <w:vAlign w:val="center"/>
            <w:hideMark/>
          </w:tcPr>
          <w:p w:rsidR="00D006CA" w:rsidRPr="00A23C9C" w:rsidRDefault="00D006CA" w:rsidP="009A224D">
            <w:pPr>
              <w:suppressAutoHyphens w:val="0"/>
              <w:rPr>
                <w:color w:val="000000"/>
                <w:lang w:eastAsia="ru-RU"/>
              </w:rPr>
            </w:pPr>
          </w:p>
        </w:tc>
        <w:tc>
          <w:tcPr>
            <w:tcW w:w="0" w:type="auto"/>
            <w:vMerge/>
            <w:tcBorders>
              <w:top w:val="nil"/>
              <w:left w:val="single" w:sz="8" w:space="0" w:color="auto"/>
              <w:bottom w:val="single" w:sz="8" w:space="0" w:color="000000"/>
              <w:right w:val="single" w:sz="8" w:space="0" w:color="auto"/>
            </w:tcBorders>
            <w:vAlign w:val="center"/>
            <w:hideMark/>
          </w:tcPr>
          <w:p w:rsidR="00D006CA" w:rsidRPr="00A23C9C" w:rsidRDefault="00D006CA" w:rsidP="009A224D">
            <w:pPr>
              <w:suppressAutoHyphens w:val="0"/>
              <w:rPr>
                <w:color w:val="000000"/>
                <w:lang w:eastAsia="ru-RU"/>
              </w:rPr>
            </w:pPr>
          </w:p>
        </w:tc>
        <w:tc>
          <w:tcPr>
            <w:tcW w:w="0" w:type="auto"/>
            <w:tcBorders>
              <w:top w:val="nil"/>
              <w:left w:val="nil"/>
              <w:bottom w:val="nil"/>
              <w:right w:val="single" w:sz="8" w:space="0" w:color="auto"/>
            </w:tcBorders>
            <w:shd w:val="clear" w:color="000000" w:fill="FFFFFF"/>
            <w:vAlign w:val="center"/>
            <w:hideMark/>
          </w:tcPr>
          <w:p w:rsidR="00D006CA" w:rsidRPr="00A23C9C" w:rsidRDefault="00D006CA" w:rsidP="00563D29">
            <w:pPr>
              <w:suppressAutoHyphens w:val="0"/>
              <w:jc w:val="both"/>
              <w:rPr>
                <w:color w:val="000000"/>
                <w:lang w:eastAsia="ru-RU"/>
              </w:rPr>
            </w:pPr>
            <w:r>
              <w:rPr>
                <w:sz w:val="22"/>
                <w:szCs w:val="22"/>
                <w:lang w:eastAsia="ru-RU"/>
              </w:rPr>
              <w:t>Подрядчик обязан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w:t>
            </w:r>
            <w:r w:rsidR="00563D29">
              <w:rPr>
                <w:sz w:val="22"/>
                <w:szCs w:val="22"/>
                <w:lang w:eastAsia="ru-RU"/>
              </w:rPr>
              <w:t>нения работ</w:t>
            </w:r>
            <w:r>
              <w:rPr>
                <w:sz w:val="22"/>
                <w:szCs w:val="22"/>
                <w:lang w:eastAsia="ru-RU"/>
              </w:rPr>
              <w:t>.</w:t>
            </w:r>
          </w:p>
        </w:tc>
      </w:tr>
      <w:tr w:rsidR="00D006CA" w:rsidRPr="00A23C9C" w:rsidTr="009A224D">
        <w:trPr>
          <w:trHeight w:val="1129"/>
        </w:trPr>
        <w:tc>
          <w:tcPr>
            <w:tcW w:w="0" w:type="auto"/>
            <w:vMerge/>
            <w:tcBorders>
              <w:top w:val="nil"/>
              <w:left w:val="single" w:sz="8" w:space="0" w:color="auto"/>
              <w:bottom w:val="single" w:sz="8" w:space="0" w:color="000000"/>
              <w:right w:val="single" w:sz="8" w:space="0" w:color="auto"/>
            </w:tcBorders>
            <w:vAlign w:val="center"/>
            <w:hideMark/>
          </w:tcPr>
          <w:p w:rsidR="00D006CA" w:rsidRPr="00A23C9C" w:rsidRDefault="00D006CA" w:rsidP="009A224D">
            <w:pPr>
              <w:suppressAutoHyphens w:val="0"/>
              <w:rPr>
                <w:color w:val="000000"/>
                <w:lang w:eastAsia="ru-RU"/>
              </w:rPr>
            </w:pPr>
          </w:p>
        </w:tc>
        <w:tc>
          <w:tcPr>
            <w:tcW w:w="0" w:type="auto"/>
            <w:vMerge/>
            <w:tcBorders>
              <w:top w:val="nil"/>
              <w:left w:val="single" w:sz="8" w:space="0" w:color="auto"/>
              <w:bottom w:val="single" w:sz="8" w:space="0" w:color="000000"/>
              <w:right w:val="single" w:sz="8" w:space="0" w:color="auto"/>
            </w:tcBorders>
            <w:vAlign w:val="center"/>
            <w:hideMark/>
          </w:tcPr>
          <w:p w:rsidR="00D006CA" w:rsidRPr="00A23C9C" w:rsidRDefault="00D006CA" w:rsidP="009A224D">
            <w:pPr>
              <w:suppressAutoHyphens w:val="0"/>
              <w:rPr>
                <w:color w:val="000000"/>
                <w:lang w:eastAsia="ru-RU"/>
              </w:rPr>
            </w:pPr>
          </w:p>
        </w:tc>
        <w:tc>
          <w:tcPr>
            <w:tcW w:w="0" w:type="auto"/>
            <w:tcBorders>
              <w:top w:val="nil"/>
              <w:left w:val="nil"/>
              <w:right w:val="single" w:sz="8" w:space="0" w:color="auto"/>
            </w:tcBorders>
            <w:shd w:val="clear" w:color="000000" w:fill="FFFFFF"/>
            <w:vAlign w:val="center"/>
            <w:hideMark/>
          </w:tcPr>
          <w:p w:rsidR="00D006CA" w:rsidRPr="00A23C9C" w:rsidRDefault="00D006CA" w:rsidP="009A224D">
            <w:pPr>
              <w:suppressAutoHyphens w:val="0"/>
              <w:jc w:val="both"/>
              <w:rPr>
                <w:color w:val="000000"/>
                <w:lang w:eastAsia="ru-RU"/>
              </w:rPr>
            </w:pPr>
            <w:r>
              <w:rPr>
                <w:sz w:val="22"/>
                <w:szCs w:val="22"/>
                <w:lang w:eastAsia="ru-RU"/>
              </w:rPr>
              <w:t>Для обеспечения доступа работников и специализированной техники на место выполнения работ Подрядчик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tc>
      </w:tr>
      <w:tr w:rsidR="00D006CA" w:rsidRPr="00A23C9C" w:rsidTr="009A224D">
        <w:trPr>
          <w:trHeight w:val="585"/>
        </w:trPr>
        <w:tc>
          <w:tcPr>
            <w:tcW w:w="0" w:type="auto"/>
            <w:vMerge/>
            <w:tcBorders>
              <w:top w:val="nil"/>
              <w:left w:val="single" w:sz="8" w:space="0" w:color="auto"/>
              <w:bottom w:val="single" w:sz="8" w:space="0" w:color="000000"/>
              <w:right w:val="single" w:sz="8" w:space="0" w:color="auto"/>
            </w:tcBorders>
            <w:vAlign w:val="center"/>
            <w:hideMark/>
          </w:tcPr>
          <w:p w:rsidR="00D006CA" w:rsidRPr="00A23C9C" w:rsidRDefault="00D006CA" w:rsidP="009A224D">
            <w:pPr>
              <w:suppressAutoHyphens w:val="0"/>
              <w:rPr>
                <w:color w:val="000000"/>
                <w:lang w:eastAsia="ru-RU"/>
              </w:rPr>
            </w:pPr>
          </w:p>
        </w:tc>
        <w:tc>
          <w:tcPr>
            <w:tcW w:w="0" w:type="auto"/>
            <w:vMerge/>
            <w:tcBorders>
              <w:top w:val="nil"/>
              <w:left w:val="single" w:sz="8" w:space="0" w:color="auto"/>
              <w:bottom w:val="single" w:sz="8" w:space="0" w:color="000000"/>
              <w:right w:val="single" w:sz="4" w:space="0" w:color="auto"/>
            </w:tcBorders>
            <w:vAlign w:val="center"/>
            <w:hideMark/>
          </w:tcPr>
          <w:p w:rsidR="00D006CA" w:rsidRPr="00A23C9C" w:rsidRDefault="00D006CA" w:rsidP="009A224D">
            <w:pPr>
              <w:suppressAutoHyphens w:val="0"/>
              <w:rPr>
                <w:color w:val="000000"/>
                <w:lang w:eastAsia="ru-RU"/>
              </w:rPr>
            </w:pPr>
          </w:p>
        </w:tc>
        <w:tc>
          <w:tcPr>
            <w:tcW w:w="0" w:type="auto"/>
            <w:tcBorders>
              <w:top w:val="nil"/>
              <w:left w:val="single" w:sz="4" w:space="0" w:color="auto"/>
              <w:right w:val="single" w:sz="4" w:space="0" w:color="auto"/>
            </w:tcBorders>
            <w:shd w:val="clear" w:color="000000" w:fill="FFFFFF"/>
            <w:vAlign w:val="center"/>
            <w:hideMark/>
          </w:tcPr>
          <w:p w:rsidR="00D006CA" w:rsidRPr="00A23C9C" w:rsidRDefault="00D006CA" w:rsidP="009A224D">
            <w:pPr>
              <w:suppressAutoHyphens w:val="0"/>
              <w:jc w:val="both"/>
              <w:rPr>
                <w:color w:val="000000"/>
                <w:lang w:eastAsia="ru-RU"/>
              </w:rPr>
            </w:pPr>
            <w:r>
              <w:rPr>
                <w:sz w:val="22"/>
                <w:szCs w:val="22"/>
                <w:lang w:eastAsia="ru-RU"/>
              </w:rPr>
              <w:t>В случае привлечения на Работы нерезидентов Российской Федерации, Подрядчик обязан предоставить патенты на работу сотрудников Подрядчика.</w:t>
            </w:r>
          </w:p>
        </w:tc>
      </w:tr>
      <w:tr w:rsidR="00563D29" w:rsidRPr="00A23C9C" w:rsidTr="00563D29">
        <w:trPr>
          <w:trHeight w:val="1713"/>
        </w:trPr>
        <w:tc>
          <w:tcPr>
            <w:tcW w:w="0" w:type="auto"/>
            <w:vMerge/>
            <w:tcBorders>
              <w:top w:val="nil"/>
              <w:left w:val="single" w:sz="8" w:space="0" w:color="auto"/>
              <w:bottom w:val="single" w:sz="8" w:space="0" w:color="000000"/>
              <w:right w:val="single" w:sz="8" w:space="0" w:color="auto"/>
            </w:tcBorders>
            <w:vAlign w:val="center"/>
            <w:hideMark/>
          </w:tcPr>
          <w:p w:rsidR="00563D29" w:rsidRPr="00A23C9C" w:rsidRDefault="00563D29" w:rsidP="009A224D">
            <w:pPr>
              <w:suppressAutoHyphens w:val="0"/>
              <w:rPr>
                <w:color w:val="000000"/>
                <w:lang w:eastAsia="ru-RU"/>
              </w:rPr>
            </w:pPr>
          </w:p>
        </w:tc>
        <w:tc>
          <w:tcPr>
            <w:tcW w:w="0" w:type="auto"/>
            <w:vMerge/>
            <w:tcBorders>
              <w:top w:val="nil"/>
              <w:left w:val="single" w:sz="8" w:space="0" w:color="auto"/>
              <w:bottom w:val="single" w:sz="8" w:space="0" w:color="000000"/>
              <w:right w:val="single" w:sz="4" w:space="0" w:color="auto"/>
            </w:tcBorders>
            <w:vAlign w:val="center"/>
            <w:hideMark/>
          </w:tcPr>
          <w:p w:rsidR="00563D29" w:rsidRPr="00A23C9C" w:rsidRDefault="00563D29" w:rsidP="009A224D">
            <w:pPr>
              <w:suppressAutoHyphens w:val="0"/>
              <w:rPr>
                <w:color w:val="000000"/>
                <w:lang w:eastAsia="ru-RU"/>
              </w:rPr>
            </w:pPr>
          </w:p>
        </w:tc>
        <w:tc>
          <w:tcPr>
            <w:tcW w:w="0" w:type="auto"/>
            <w:tcBorders>
              <w:top w:val="nil"/>
              <w:left w:val="single" w:sz="4" w:space="0" w:color="auto"/>
              <w:right w:val="single" w:sz="4" w:space="0" w:color="auto"/>
            </w:tcBorders>
            <w:shd w:val="clear" w:color="000000" w:fill="FFFFFF"/>
            <w:vAlign w:val="center"/>
            <w:hideMark/>
          </w:tcPr>
          <w:p w:rsidR="00563D29" w:rsidRPr="00A23C9C" w:rsidRDefault="00563D29" w:rsidP="009A224D">
            <w:pPr>
              <w:suppressAutoHyphens w:val="0"/>
              <w:jc w:val="both"/>
              <w:rPr>
                <w:color w:val="000000"/>
                <w:lang w:eastAsia="ru-RU"/>
              </w:rPr>
            </w:pPr>
            <w:r>
              <w:rPr>
                <w:sz w:val="22"/>
                <w:szCs w:val="22"/>
                <w:lang w:eastAsia="ru-RU"/>
              </w:rPr>
              <w:t>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Подрядчика работ.</w:t>
            </w:r>
          </w:p>
        </w:tc>
      </w:tr>
      <w:tr w:rsidR="00D006CA" w:rsidRPr="00A23C9C" w:rsidTr="009A224D">
        <w:trPr>
          <w:trHeight w:val="2617"/>
        </w:trPr>
        <w:tc>
          <w:tcPr>
            <w:tcW w:w="0" w:type="auto"/>
            <w:vMerge/>
            <w:tcBorders>
              <w:top w:val="nil"/>
              <w:left w:val="single" w:sz="8" w:space="0" w:color="auto"/>
              <w:bottom w:val="single" w:sz="8" w:space="0" w:color="000000"/>
              <w:right w:val="single" w:sz="8" w:space="0" w:color="auto"/>
            </w:tcBorders>
            <w:vAlign w:val="center"/>
            <w:hideMark/>
          </w:tcPr>
          <w:p w:rsidR="00D006CA" w:rsidRPr="00A23C9C" w:rsidRDefault="00D006CA" w:rsidP="009A224D">
            <w:pPr>
              <w:suppressAutoHyphens w:val="0"/>
              <w:rPr>
                <w:color w:val="000000"/>
                <w:lang w:eastAsia="ru-RU"/>
              </w:rPr>
            </w:pPr>
          </w:p>
        </w:tc>
        <w:tc>
          <w:tcPr>
            <w:tcW w:w="0" w:type="auto"/>
            <w:vMerge/>
            <w:tcBorders>
              <w:top w:val="nil"/>
              <w:left w:val="single" w:sz="8" w:space="0" w:color="auto"/>
              <w:bottom w:val="single" w:sz="8" w:space="0" w:color="000000"/>
              <w:right w:val="single" w:sz="4" w:space="0" w:color="auto"/>
            </w:tcBorders>
            <w:vAlign w:val="center"/>
            <w:hideMark/>
          </w:tcPr>
          <w:p w:rsidR="00D006CA" w:rsidRPr="00A23C9C" w:rsidRDefault="00D006CA" w:rsidP="009A224D">
            <w:pPr>
              <w:suppressAutoHyphens w:val="0"/>
              <w:rPr>
                <w:color w:val="000000"/>
                <w:lang w:eastAsia="ru-RU"/>
              </w:rPr>
            </w:pPr>
          </w:p>
        </w:tc>
        <w:tc>
          <w:tcPr>
            <w:tcW w:w="0" w:type="auto"/>
            <w:tcBorders>
              <w:left w:val="single" w:sz="4" w:space="0" w:color="auto"/>
              <w:right w:val="single" w:sz="4" w:space="0" w:color="auto"/>
            </w:tcBorders>
            <w:shd w:val="clear" w:color="000000" w:fill="FFFFFF"/>
            <w:vAlign w:val="center"/>
            <w:hideMark/>
          </w:tcPr>
          <w:p w:rsidR="00D006CA" w:rsidRPr="00A23C9C" w:rsidRDefault="00D006CA" w:rsidP="009A224D">
            <w:pPr>
              <w:suppressAutoHyphens w:val="0"/>
              <w:jc w:val="both"/>
              <w:rPr>
                <w:color w:val="000000"/>
                <w:lang w:eastAsia="ru-RU"/>
              </w:rPr>
            </w:pPr>
            <w:r>
              <w:rPr>
                <w:sz w:val="22"/>
                <w:szCs w:val="22"/>
                <w:lang w:eastAsia="ru-RU"/>
              </w:rPr>
              <w:t>Все работы выполняются с использованием материалов и оборудования Подрядчика, применяемые материалы должны соответствовать стандартам РФ и иметь сертификаты.</w:t>
            </w:r>
          </w:p>
          <w:p w:rsidR="00D006CA" w:rsidRPr="00A23C9C" w:rsidRDefault="00D006CA" w:rsidP="009A224D">
            <w:pPr>
              <w:jc w:val="both"/>
              <w:rPr>
                <w:color w:val="000000"/>
                <w:lang w:eastAsia="ru-RU"/>
              </w:rPr>
            </w:pPr>
            <w:r>
              <w:rPr>
                <w:sz w:val="22"/>
                <w:szCs w:val="22"/>
                <w:lang w:eastAsia="ru-RU"/>
              </w:rPr>
              <w:t>Работы выполняются в соответствии с проектной (рабочей) документацией шифр 12/2024-СПС и СО, выполненной ООО «Группа-А-Сервис». Любые отклонения от принятых проектных решений должны быть оформлены письменным согласованием с Заказчиком. Внесение любых изменений в проектную (рабочую) документацию по инициативе Подрядчика после полученного согласования от Заказчика производятся за счёт средств и сил Подрядчика, без изменения сроков выполнения работ.</w:t>
            </w:r>
          </w:p>
        </w:tc>
      </w:tr>
      <w:tr w:rsidR="00D006CA" w:rsidRPr="00A23C9C" w:rsidTr="009A224D">
        <w:trPr>
          <w:trHeight w:val="478"/>
        </w:trPr>
        <w:tc>
          <w:tcPr>
            <w:tcW w:w="0" w:type="auto"/>
            <w:vMerge/>
            <w:tcBorders>
              <w:top w:val="nil"/>
              <w:left w:val="single" w:sz="8" w:space="0" w:color="auto"/>
              <w:bottom w:val="single" w:sz="8" w:space="0" w:color="000000"/>
              <w:right w:val="single" w:sz="8" w:space="0" w:color="auto"/>
            </w:tcBorders>
            <w:vAlign w:val="center"/>
            <w:hideMark/>
          </w:tcPr>
          <w:p w:rsidR="00D006CA" w:rsidRPr="00A23C9C" w:rsidRDefault="00D006CA" w:rsidP="009A224D">
            <w:pPr>
              <w:suppressAutoHyphens w:val="0"/>
              <w:rPr>
                <w:color w:val="000000"/>
                <w:lang w:eastAsia="ru-RU"/>
              </w:rPr>
            </w:pPr>
          </w:p>
        </w:tc>
        <w:tc>
          <w:tcPr>
            <w:tcW w:w="0" w:type="auto"/>
            <w:vMerge/>
            <w:tcBorders>
              <w:top w:val="nil"/>
              <w:left w:val="single" w:sz="8" w:space="0" w:color="auto"/>
              <w:bottom w:val="single" w:sz="8" w:space="0" w:color="000000"/>
              <w:right w:val="single" w:sz="4" w:space="0" w:color="auto"/>
            </w:tcBorders>
            <w:vAlign w:val="center"/>
            <w:hideMark/>
          </w:tcPr>
          <w:p w:rsidR="00D006CA" w:rsidRPr="00A23C9C" w:rsidRDefault="00D006CA" w:rsidP="009A224D">
            <w:pPr>
              <w:suppressAutoHyphens w:val="0"/>
              <w:rPr>
                <w:color w:val="000000"/>
                <w:lang w:eastAsia="ru-RU"/>
              </w:rPr>
            </w:pPr>
          </w:p>
        </w:tc>
        <w:tc>
          <w:tcPr>
            <w:tcW w:w="0" w:type="auto"/>
            <w:tcBorders>
              <w:left w:val="single" w:sz="4" w:space="0" w:color="auto"/>
              <w:bottom w:val="nil"/>
              <w:right w:val="single" w:sz="4" w:space="0" w:color="auto"/>
            </w:tcBorders>
            <w:shd w:val="clear" w:color="000000" w:fill="FFFFFF"/>
            <w:vAlign w:val="center"/>
            <w:hideMark/>
          </w:tcPr>
          <w:p w:rsidR="00D006CA" w:rsidRPr="00A23C9C" w:rsidRDefault="00D006CA" w:rsidP="009A224D">
            <w:pPr>
              <w:suppressAutoHyphens w:val="0"/>
              <w:jc w:val="both"/>
              <w:rPr>
                <w:color w:val="000000"/>
                <w:lang w:eastAsia="ru-RU"/>
              </w:rPr>
            </w:pPr>
            <w:r>
              <w:rPr>
                <w:sz w:val="22"/>
                <w:szCs w:val="22"/>
                <w:lang w:eastAsia="ru-RU"/>
              </w:rPr>
              <w:t>Подрядчик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w:t>
            </w:r>
          </w:p>
        </w:tc>
      </w:tr>
      <w:tr w:rsidR="00D006CA" w:rsidRPr="00A23C9C" w:rsidTr="009A224D">
        <w:trPr>
          <w:trHeight w:val="293"/>
        </w:trPr>
        <w:tc>
          <w:tcPr>
            <w:tcW w:w="0" w:type="auto"/>
            <w:vMerge/>
            <w:tcBorders>
              <w:top w:val="nil"/>
              <w:left w:val="single" w:sz="8" w:space="0" w:color="auto"/>
              <w:bottom w:val="single" w:sz="8" w:space="0" w:color="000000"/>
              <w:right w:val="single" w:sz="8" w:space="0" w:color="auto"/>
            </w:tcBorders>
            <w:vAlign w:val="center"/>
            <w:hideMark/>
          </w:tcPr>
          <w:p w:rsidR="00D006CA" w:rsidRPr="00A23C9C" w:rsidRDefault="00D006CA" w:rsidP="009A224D">
            <w:pPr>
              <w:suppressAutoHyphens w:val="0"/>
              <w:rPr>
                <w:color w:val="000000"/>
                <w:lang w:eastAsia="ru-RU"/>
              </w:rPr>
            </w:pPr>
          </w:p>
        </w:tc>
        <w:tc>
          <w:tcPr>
            <w:tcW w:w="0" w:type="auto"/>
            <w:vMerge/>
            <w:tcBorders>
              <w:top w:val="nil"/>
              <w:left w:val="single" w:sz="8" w:space="0" w:color="auto"/>
              <w:bottom w:val="single" w:sz="8" w:space="0" w:color="000000"/>
              <w:right w:val="single" w:sz="4" w:space="0" w:color="auto"/>
            </w:tcBorders>
            <w:vAlign w:val="center"/>
            <w:hideMark/>
          </w:tcPr>
          <w:p w:rsidR="00D006CA" w:rsidRPr="00A23C9C" w:rsidRDefault="00D006CA" w:rsidP="009A224D">
            <w:pPr>
              <w:suppressAutoHyphens w:val="0"/>
              <w:rPr>
                <w:color w:val="000000"/>
                <w:lang w:eastAsia="ru-RU"/>
              </w:rPr>
            </w:pPr>
          </w:p>
        </w:tc>
        <w:tc>
          <w:tcPr>
            <w:tcW w:w="0" w:type="auto"/>
            <w:tcBorders>
              <w:top w:val="nil"/>
              <w:left w:val="single" w:sz="4" w:space="0" w:color="auto"/>
              <w:bottom w:val="nil"/>
              <w:right w:val="single" w:sz="4" w:space="0" w:color="auto"/>
            </w:tcBorders>
            <w:shd w:val="clear" w:color="000000" w:fill="FFFFFF"/>
            <w:vAlign w:val="center"/>
            <w:hideMark/>
          </w:tcPr>
          <w:p w:rsidR="00D006CA" w:rsidRPr="00A23C9C" w:rsidRDefault="00D006CA" w:rsidP="009A224D">
            <w:pPr>
              <w:suppressAutoHyphens w:val="0"/>
              <w:jc w:val="both"/>
              <w:rPr>
                <w:color w:val="000000"/>
                <w:lang w:eastAsia="ru-RU"/>
              </w:rPr>
            </w:pPr>
            <w:r>
              <w:rPr>
                <w:sz w:val="22"/>
                <w:szCs w:val="22"/>
                <w:lang w:eastAsia="ru-RU"/>
              </w:rPr>
              <w:t>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w:t>
            </w:r>
          </w:p>
        </w:tc>
      </w:tr>
      <w:tr w:rsidR="00D006CA" w:rsidRPr="00A23C9C" w:rsidTr="009A224D">
        <w:trPr>
          <w:trHeight w:val="298"/>
        </w:trPr>
        <w:tc>
          <w:tcPr>
            <w:tcW w:w="0" w:type="auto"/>
            <w:vMerge/>
            <w:tcBorders>
              <w:top w:val="nil"/>
              <w:left w:val="single" w:sz="8" w:space="0" w:color="auto"/>
              <w:bottom w:val="single" w:sz="8" w:space="0" w:color="000000"/>
              <w:right w:val="single" w:sz="8" w:space="0" w:color="auto"/>
            </w:tcBorders>
            <w:vAlign w:val="center"/>
            <w:hideMark/>
          </w:tcPr>
          <w:p w:rsidR="00D006CA" w:rsidRPr="00A23C9C" w:rsidRDefault="00D006CA" w:rsidP="009A224D">
            <w:pPr>
              <w:suppressAutoHyphens w:val="0"/>
              <w:rPr>
                <w:color w:val="000000"/>
                <w:lang w:eastAsia="ru-RU"/>
              </w:rPr>
            </w:pPr>
          </w:p>
        </w:tc>
        <w:tc>
          <w:tcPr>
            <w:tcW w:w="0" w:type="auto"/>
            <w:vMerge/>
            <w:tcBorders>
              <w:top w:val="nil"/>
              <w:left w:val="single" w:sz="8" w:space="0" w:color="auto"/>
              <w:bottom w:val="single" w:sz="8" w:space="0" w:color="000000"/>
              <w:right w:val="single" w:sz="8" w:space="0" w:color="auto"/>
            </w:tcBorders>
            <w:vAlign w:val="center"/>
            <w:hideMark/>
          </w:tcPr>
          <w:p w:rsidR="00D006CA" w:rsidRPr="00A23C9C" w:rsidRDefault="00D006CA" w:rsidP="009A224D">
            <w:pPr>
              <w:suppressAutoHyphens w:val="0"/>
              <w:rPr>
                <w:color w:val="000000"/>
                <w:lang w:eastAsia="ru-RU"/>
              </w:rPr>
            </w:pPr>
          </w:p>
        </w:tc>
        <w:tc>
          <w:tcPr>
            <w:tcW w:w="0" w:type="auto"/>
            <w:tcBorders>
              <w:top w:val="nil"/>
              <w:left w:val="nil"/>
              <w:bottom w:val="single" w:sz="8" w:space="0" w:color="auto"/>
              <w:right w:val="single" w:sz="8" w:space="0" w:color="auto"/>
            </w:tcBorders>
            <w:shd w:val="clear" w:color="000000" w:fill="FFFFFF"/>
            <w:vAlign w:val="center"/>
            <w:hideMark/>
          </w:tcPr>
          <w:p w:rsidR="00D006CA" w:rsidRPr="00A23C9C" w:rsidRDefault="00D006CA" w:rsidP="009A224D">
            <w:pPr>
              <w:suppressAutoHyphens w:val="0"/>
              <w:jc w:val="both"/>
              <w:rPr>
                <w:color w:val="000000"/>
                <w:lang w:eastAsia="ru-RU"/>
              </w:rPr>
            </w:pPr>
            <w:r>
              <w:rPr>
                <w:sz w:val="22"/>
                <w:szCs w:val="22"/>
                <w:lang w:eastAsia="ru-RU"/>
              </w:rPr>
              <w:t>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tc>
      </w:tr>
      <w:tr w:rsidR="00D006CA" w:rsidRPr="00A23C9C" w:rsidTr="009A224D">
        <w:trPr>
          <w:cantSplit/>
          <w:trHeight w:val="256"/>
        </w:trPr>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D006CA" w:rsidRPr="00A23C9C" w:rsidRDefault="00D006CA" w:rsidP="009A224D">
            <w:pPr>
              <w:suppressAutoHyphens w:val="0"/>
              <w:jc w:val="center"/>
              <w:rPr>
                <w:color w:val="000000"/>
                <w:lang w:eastAsia="ru-RU"/>
              </w:rPr>
            </w:pPr>
            <w:r>
              <w:rPr>
                <w:sz w:val="22"/>
                <w:szCs w:val="22"/>
                <w:lang w:eastAsia="ru-RU"/>
              </w:rPr>
              <w:t>2.5.</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D006CA" w:rsidRPr="00A23C9C" w:rsidRDefault="00D006CA" w:rsidP="009A224D">
            <w:pPr>
              <w:suppressAutoHyphens w:val="0"/>
              <w:rPr>
                <w:color w:val="000000"/>
                <w:lang w:eastAsia="ru-RU"/>
              </w:rPr>
            </w:pPr>
            <w:r>
              <w:rPr>
                <w:sz w:val="22"/>
                <w:szCs w:val="22"/>
                <w:lang w:eastAsia="ru-RU"/>
              </w:rPr>
              <w:t>Требования к оформлению документов</w:t>
            </w:r>
          </w:p>
        </w:tc>
        <w:tc>
          <w:tcPr>
            <w:tcW w:w="0" w:type="auto"/>
            <w:tcBorders>
              <w:top w:val="nil"/>
              <w:left w:val="nil"/>
              <w:bottom w:val="nil"/>
              <w:right w:val="single" w:sz="8" w:space="0" w:color="auto"/>
            </w:tcBorders>
            <w:shd w:val="clear" w:color="000000" w:fill="FFFFFF"/>
            <w:vAlign w:val="center"/>
            <w:hideMark/>
          </w:tcPr>
          <w:p w:rsidR="00D006CA" w:rsidRPr="00A23C9C" w:rsidRDefault="00D006CA" w:rsidP="009A224D">
            <w:pPr>
              <w:suppressAutoHyphens w:val="0"/>
              <w:jc w:val="both"/>
              <w:rPr>
                <w:color w:val="000000"/>
                <w:lang w:eastAsia="ru-RU"/>
              </w:rPr>
            </w:pPr>
            <w:r>
              <w:rPr>
                <w:sz w:val="22"/>
                <w:szCs w:val="22"/>
                <w:lang w:eastAsia="ru-RU"/>
              </w:rPr>
              <w:t>Получить всю необходимую разрешительную документацию (ордер), перед началом производства работ.</w:t>
            </w:r>
          </w:p>
        </w:tc>
      </w:tr>
      <w:tr w:rsidR="00D006CA" w:rsidRPr="00A23C9C" w:rsidTr="009A224D">
        <w:trPr>
          <w:trHeight w:val="60"/>
        </w:trPr>
        <w:tc>
          <w:tcPr>
            <w:tcW w:w="0" w:type="auto"/>
            <w:vMerge/>
            <w:tcBorders>
              <w:top w:val="nil"/>
              <w:left w:val="single" w:sz="8" w:space="0" w:color="auto"/>
              <w:bottom w:val="single" w:sz="8" w:space="0" w:color="000000"/>
              <w:right w:val="single" w:sz="8" w:space="0" w:color="auto"/>
            </w:tcBorders>
            <w:vAlign w:val="center"/>
            <w:hideMark/>
          </w:tcPr>
          <w:p w:rsidR="00D006CA" w:rsidRPr="00A23C9C" w:rsidRDefault="00D006CA" w:rsidP="009A224D">
            <w:pPr>
              <w:suppressAutoHyphens w:val="0"/>
              <w:rPr>
                <w:color w:val="000000"/>
                <w:lang w:eastAsia="ru-RU"/>
              </w:rPr>
            </w:pPr>
          </w:p>
        </w:tc>
        <w:tc>
          <w:tcPr>
            <w:tcW w:w="0" w:type="auto"/>
            <w:vMerge/>
            <w:tcBorders>
              <w:top w:val="nil"/>
              <w:left w:val="single" w:sz="8" w:space="0" w:color="auto"/>
              <w:bottom w:val="single" w:sz="8" w:space="0" w:color="000000"/>
              <w:right w:val="single" w:sz="8" w:space="0" w:color="auto"/>
            </w:tcBorders>
            <w:vAlign w:val="center"/>
            <w:hideMark/>
          </w:tcPr>
          <w:p w:rsidR="00D006CA" w:rsidRPr="00A23C9C" w:rsidRDefault="00D006CA" w:rsidP="009A224D">
            <w:pPr>
              <w:suppressAutoHyphens w:val="0"/>
              <w:rPr>
                <w:color w:val="000000"/>
                <w:lang w:eastAsia="ru-RU"/>
              </w:rPr>
            </w:pPr>
          </w:p>
        </w:tc>
        <w:tc>
          <w:tcPr>
            <w:tcW w:w="0" w:type="auto"/>
            <w:tcBorders>
              <w:top w:val="nil"/>
              <w:left w:val="nil"/>
              <w:bottom w:val="nil"/>
              <w:right w:val="single" w:sz="8" w:space="0" w:color="auto"/>
            </w:tcBorders>
            <w:shd w:val="clear" w:color="000000" w:fill="FFFFFF"/>
            <w:vAlign w:val="center"/>
            <w:hideMark/>
          </w:tcPr>
          <w:p w:rsidR="00D006CA" w:rsidRPr="00A23C9C" w:rsidRDefault="00D006CA" w:rsidP="009A224D">
            <w:pPr>
              <w:suppressAutoHyphens w:val="0"/>
              <w:jc w:val="both"/>
              <w:rPr>
                <w:color w:val="000000"/>
                <w:lang w:eastAsia="ru-RU"/>
              </w:rPr>
            </w:pPr>
            <w:r>
              <w:rPr>
                <w:sz w:val="22"/>
                <w:szCs w:val="22"/>
                <w:lang w:eastAsia="ru-RU"/>
              </w:rPr>
              <w:t>Разработать и согласовать с Заказчиком проект производства работ.</w:t>
            </w:r>
          </w:p>
        </w:tc>
      </w:tr>
      <w:tr w:rsidR="00D006CA" w:rsidRPr="00A23C9C" w:rsidTr="009A224D">
        <w:trPr>
          <w:trHeight w:val="60"/>
        </w:trPr>
        <w:tc>
          <w:tcPr>
            <w:tcW w:w="0" w:type="auto"/>
            <w:vMerge/>
            <w:tcBorders>
              <w:top w:val="nil"/>
              <w:left w:val="single" w:sz="8" w:space="0" w:color="auto"/>
              <w:bottom w:val="single" w:sz="8" w:space="0" w:color="000000"/>
              <w:right w:val="single" w:sz="8" w:space="0" w:color="auto"/>
            </w:tcBorders>
            <w:vAlign w:val="center"/>
            <w:hideMark/>
          </w:tcPr>
          <w:p w:rsidR="00D006CA" w:rsidRPr="00A23C9C" w:rsidRDefault="00D006CA" w:rsidP="009A224D">
            <w:pPr>
              <w:suppressAutoHyphens w:val="0"/>
              <w:rPr>
                <w:color w:val="000000"/>
                <w:lang w:eastAsia="ru-RU"/>
              </w:rPr>
            </w:pPr>
          </w:p>
        </w:tc>
        <w:tc>
          <w:tcPr>
            <w:tcW w:w="0" w:type="auto"/>
            <w:vMerge/>
            <w:tcBorders>
              <w:top w:val="nil"/>
              <w:left w:val="single" w:sz="8" w:space="0" w:color="auto"/>
              <w:bottom w:val="single" w:sz="8" w:space="0" w:color="000000"/>
              <w:right w:val="single" w:sz="8" w:space="0" w:color="auto"/>
            </w:tcBorders>
            <w:vAlign w:val="center"/>
            <w:hideMark/>
          </w:tcPr>
          <w:p w:rsidR="00D006CA" w:rsidRPr="00A23C9C" w:rsidRDefault="00D006CA" w:rsidP="009A224D">
            <w:pPr>
              <w:suppressAutoHyphens w:val="0"/>
              <w:rPr>
                <w:color w:val="000000"/>
                <w:lang w:eastAsia="ru-RU"/>
              </w:rPr>
            </w:pPr>
          </w:p>
        </w:tc>
        <w:tc>
          <w:tcPr>
            <w:tcW w:w="0" w:type="auto"/>
            <w:tcBorders>
              <w:top w:val="nil"/>
              <w:left w:val="nil"/>
              <w:bottom w:val="nil"/>
              <w:right w:val="single" w:sz="8" w:space="0" w:color="auto"/>
            </w:tcBorders>
            <w:shd w:val="clear" w:color="000000" w:fill="FFFFFF"/>
            <w:vAlign w:val="center"/>
            <w:hideMark/>
          </w:tcPr>
          <w:p w:rsidR="00D006CA" w:rsidRPr="00A23C9C" w:rsidRDefault="00D006CA" w:rsidP="009A224D">
            <w:pPr>
              <w:suppressAutoHyphens w:val="0"/>
              <w:jc w:val="both"/>
              <w:rPr>
                <w:color w:val="000000"/>
                <w:lang w:eastAsia="ru-RU"/>
              </w:rPr>
            </w:pPr>
            <w:r>
              <w:rPr>
                <w:sz w:val="22"/>
                <w:szCs w:val="22"/>
                <w:lang w:eastAsia="ru-RU"/>
              </w:rPr>
              <w:t>Предоставить приказы на ответственных представителей фирмы Подрядчика.</w:t>
            </w:r>
          </w:p>
        </w:tc>
      </w:tr>
      <w:tr w:rsidR="00D006CA" w:rsidRPr="00A23C9C" w:rsidTr="009A224D">
        <w:trPr>
          <w:trHeight w:val="313"/>
        </w:trPr>
        <w:tc>
          <w:tcPr>
            <w:tcW w:w="0" w:type="auto"/>
            <w:vMerge/>
            <w:tcBorders>
              <w:top w:val="nil"/>
              <w:left w:val="single" w:sz="8" w:space="0" w:color="auto"/>
              <w:bottom w:val="single" w:sz="8" w:space="0" w:color="000000"/>
              <w:right w:val="single" w:sz="8" w:space="0" w:color="auto"/>
            </w:tcBorders>
            <w:vAlign w:val="center"/>
            <w:hideMark/>
          </w:tcPr>
          <w:p w:rsidR="00D006CA" w:rsidRPr="00A23C9C" w:rsidRDefault="00D006CA" w:rsidP="009A224D">
            <w:pPr>
              <w:suppressAutoHyphens w:val="0"/>
              <w:rPr>
                <w:color w:val="000000"/>
                <w:lang w:eastAsia="ru-RU"/>
              </w:rPr>
            </w:pPr>
          </w:p>
        </w:tc>
        <w:tc>
          <w:tcPr>
            <w:tcW w:w="0" w:type="auto"/>
            <w:vMerge/>
            <w:tcBorders>
              <w:top w:val="nil"/>
              <w:left w:val="single" w:sz="8" w:space="0" w:color="auto"/>
              <w:bottom w:val="single" w:sz="8" w:space="0" w:color="000000"/>
              <w:right w:val="single" w:sz="8" w:space="0" w:color="auto"/>
            </w:tcBorders>
            <w:vAlign w:val="center"/>
            <w:hideMark/>
          </w:tcPr>
          <w:p w:rsidR="00D006CA" w:rsidRPr="00A23C9C" w:rsidRDefault="00D006CA" w:rsidP="009A224D">
            <w:pPr>
              <w:suppressAutoHyphens w:val="0"/>
              <w:rPr>
                <w:color w:val="000000"/>
                <w:lang w:eastAsia="ru-RU"/>
              </w:rPr>
            </w:pPr>
          </w:p>
        </w:tc>
        <w:tc>
          <w:tcPr>
            <w:tcW w:w="0" w:type="auto"/>
            <w:tcBorders>
              <w:top w:val="nil"/>
              <w:left w:val="nil"/>
              <w:bottom w:val="nil"/>
              <w:right w:val="single" w:sz="8" w:space="0" w:color="auto"/>
            </w:tcBorders>
            <w:shd w:val="clear" w:color="000000" w:fill="FFFFFF"/>
            <w:vAlign w:val="center"/>
            <w:hideMark/>
          </w:tcPr>
          <w:p w:rsidR="00D006CA" w:rsidRPr="00A23C9C" w:rsidRDefault="00D006CA" w:rsidP="009A224D">
            <w:pPr>
              <w:suppressAutoHyphens w:val="0"/>
              <w:jc w:val="both"/>
              <w:rPr>
                <w:color w:val="000000"/>
                <w:lang w:eastAsia="ru-RU"/>
              </w:rPr>
            </w:pPr>
            <w:r>
              <w:rPr>
                <w:sz w:val="22"/>
                <w:szCs w:val="22"/>
                <w:lang w:eastAsia="ru-RU"/>
              </w:rPr>
              <w:t>Всю нормативную документацию по объекту вести в соответствии с РД 11-02-2006.</w:t>
            </w:r>
          </w:p>
        </w:tc>
      </w:tr>
      <w:tr w:rsidR="00D006CA" w:rsidRPr="00A23C9C" w:rsidTr="009A224D">
        <w:trPr>
          <w:trHeight w:val="60"/>
        </w:trPr>
        <w:tc>
          <w:tcPr>
            <w:tcW w:w="0" w:type="auto"/>
            <w:vMerge/>
            <w:tcBorders>
              <w:top w:val="nil"/>
              <w:left w:val="single" w:sz="8" w:space="0" w:color="auto"/>
              <w:bottom w:val="single" w:sz="8" w:space="0" w:color="000000"/>
              <w:right w:val="single" w:sz="8" w:space="0" w:color="auto"/>
            </w:tcBorders>
            <w:vAlign w:val="center"/>
            <w:hideMark/>
          </w:tcPr>
          <w:p w:rsidR="00D006CA" w:rsidRPr="00A23C9C" w:rsidRDefault="00D006CA" w:rsidP="009A224D">
            <w:pPr>
              <w:suppressAutoHyphens w:val="0"/>
              <w:rPr>
                <w:color w:val="000000"/>
                <w:lang w:eastAsia="ru-RU"/>
              </w:rPr>
            </w:pPr>
          </w:p>
        </w:tc>
        <w:tc>
          <w:tcPr>
            <w:tcW w:w="0" w:type="auto"/>
            <w:vMerge/>
            <w:tcBorders>
              <w:top w:val="nil"/>
              <w:left w:val="single" w:sz="8" w:space="0" w:color="auto"/>
              <w:bottom w:val="single" w:sz="8" w:space="0" w:color="000000"/>
              <w:right w:val="single" w:sz="8" w:space="0" w:color="auto"/>
            </w:tcBorders>
            <w:vAlign w:val="center"/>
            <w:hideMark/>
          </w:tcPr>
          <w:p w:rsidR="00D006CA" w:rsidRPr="00A23C9C" w:rsidRDefault="00D006CA" w:rsidP="009A224D">
            <w:pPr>
              <w:suppressAutoHyphens w:val="0"/>
              <w:rPr>
                <w:color w:val="000000"/>
                <w:lang w:eastAsia="ru-RU"/>
              </w:rPr>
            </w:pPr>
          </w:p>
        </w:tc>
        <w:tc>
          <w:tcPr>
            <w:tcW w:w="0" w:type="auto"/>
            <w:tcBorders>
              <w:top w:val="nil"/>
              <w:left w:val="nil"/>
              <w:bottom w:val="single" w:sz="8" w:space="0" w:color="auto"/>
              <w:right w:val="single" w:sz="8" w:space="0" w:color="auto"/>
            </w:tcBorders>
            <w:shd w:val="clear" w:color="000000" w:fill="FFFFFF"/>
            <w:vAlign w:val="center"/>
            <w:hideMark/>
          </w:tcPr>
          <w:p w:rsidR="00D006CA" w:rsidRPr="00A23C9C" w:rsidRDefault="00D006CA" w:rsidP="009A224D">
            <w:pPr>
              <w:suppressAutoHyphens w:val="0"/>
              <w:jc w:val="both"/>
              <w:rPr>
                <w:color w:val="000000"/>
                <w:lang w:eastAsia="ru-RU"/>
              </w:rPr>
            </w:pPr>
            <w:r>
              <w:rPr>
                <w:sz w:val="22"/>
                <w:szCs w:val="22"/>
                <w:lang w:eastAsia="ru-RU"/>
              </w:rPr>
              <w:t>Исполнительную документацию передать в течение 14 календар</w:t>
            </w:r>
            <w:r>
              <w:rPr>
                <w:sz w:val="22"/>
                <w:szCs w:val="22"/>
                <w:lang w:eastAsia="ru-RU"/>
              </w:rPr>
              <w:lastRenderedPageBreak/>
              <w:t xml:space="preserve">ных дней до окончания Работ в следующем объеме: на бумажном носителе – 3 экз., на электронном носителе – 1 экз.        </w:t>
            </w:r>
          </w:p>
        </w:tc>
      </w:tr>
    </w:tbl>
    <w:p w:rsidR="00D006CA" w:rsidRDefault="00D006CA" w:rsidP="009A224D">
      <w:pPr>
        <w:keepNext/>
        <w:keepLines/>
        <w:shd w:val="clear" w:color="auto" w:fill="FFFFFF"/>
        <w:spacing w:line="468" w:lineRule="exact"/>
        <w:ind w:left="14"/>
      </w:pPr>
      <w:r>
        <w:lastRenderedPageBreak/>
        <w:t>Ведомость объемов работ:</w:t>
      </w:r>
    </w:p>
    <w:tbl>
      <w:tblPr>
        <w:tblStyle w:val="afff3"/>
        <w:tblW w:w="0" w:type="auto"/>
        <w:tblLook w:val="04A0" w:firstRow="1" w:lastRow="0" w:firstColumn="1" w:lastColumn="0" w:noHBand="0" w:noVBand="1"/>
      </w:tblPr>
      <w:tblGrid>
        <w:gridCol w:w="546"/>
        <w:gridCol w:w="6966"/>
        <w:gridCol w:w="960"/>
        <w:gridCol w:w="1099"/>
      </w:tblGrid>
      <w:tr w:rsidR="00D006CA" w:rsidRPr="00F1355D" w:rsidTr="009A224D">
        <w:trPr>
          <w:trHeight w:val="573"/>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w:t>
            </w:r>
          </w:p>
        </w:tc>
        <w:tc>
          <w:tcPr>
            <w:tcW w:w="7506" w:type="dxa"/>
            <w:hideMark/>
          </w:tcPr>
          <w:p w:rsidR="00D006CA" w:rsidRPr="00EC7B1C" w:rsidRDefault="00D006CA" w:rsidP="009A224D">
            <w:pPr>
              <w:suppressAutoHyphens w:val="0"/>
              <w:jc w:val="both"/>
              <w:rPr>
                <w:sz w:val="22"/>
                <w:szCs w:val="22"/>
                <w:lang w:eastAsia="ru-RU"/>
              </w:rPr>
            </w:pPr>
            <w:r>
              <w:rPr>
                <w:sz w:val="22"/>
                <w:szCs w:val="22"/>
                <w:lang w:eastAsia="ru-RU"/>
              </w:rPr>
              <w:t>Наименование работ и затрат, характеристика оборудования и его масса</w:t>
            </w:r>
          </w:p>
        </w:tc>
        <w:tc>
          <w:tcPr>
            <w:tcW w:w="956" w:type="dxa"/>
            <w:hideMark/>
          </w:tcPr>
          <w:p w:rsidR="00D006CA" w:rsidRPr="00EC7B1C" w:rsidRDefault="00D006CA" w:rsidP="009A224D">
            <w:pPr>
              <w:suppressAutoHyphens w:val="0"/>
              <w:jc w:val="both"/>
              <w:rPr>
                <w:sz w:val="22"/>
                <w:szCs w:val="22"/>
                <w:lang w:eastAsia="ru-RU"/>
              </w:rPr>
            </w:pPr>
            <w:r>
              <w:rPr>
                <w:sz w:val="22"/>
                <w:szCs w:val="22"/>
                <w:lang w:eastAsia="ru-RU"/>
              </w:rPr>
              <w:t>Ед. изм.</w:t>
            </w:r>
          </w:p>
        </w:tc>
        <w:tc>
          <w:tcPr>
            <w:tcW w:w="1132" w:type="dxa"/>
            <w:hideMark/>
          </w:tcPr>
          <w:p w:rsidR="00D006CA" w:rsidRPr="00EC7B1C" w:rsidRDefault="00D006CA" w:rsidP="009A224D">
            <w:pPr>
              <w:suppressAutoHyphens w:val="0"/>
              <w:jc w:val="both"/>
              <w:rPr>
                <w:sz w:val="22"/>
                <w:szCs w:val="22"/>
                <w:lang w:eastAsia="ru-RU"/>
              </w:rPr>
            </w:pPr>
            <w:r>
              <w:rPr>
                <w:sz w:val="22"/>
                <w:szCs w:val="22"/>
                <w:lang w:eastAsia="ru-RU"/>
              </w:rPr>
              <w:t>Кол-во</w:t>
            </w:r>
          </w:p>
        </w:tc>
      </w:tr>
      <w:tr w:rsidR="00D006CA" w:rsidRPr="00F1355D" w:rsidTr="009A224D">
        <w:trPr>
          <w:trHeight w:val="142"/>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1</w:t>
            </w:r>
          </w:p>
        </w:tc>
        <w:tc>
          <w:tcPr>
            <w:tcW w:w="7506" w:type="dxa"/>
            <w:hideMark/>
          </w:tcPr>
          <w:p w:rsidR="00D006CA" w:rsidRPr="00EC7B1C" w:rsidRDefault="00D006CA" w:rsidP="009A224D">
            <w:pPr>
              <w:suppressAutoHyphens w:val="0"/>
              <w:jc w:val="both"/>
              <w:rPr>
                <w:sz w:val="22"/>
                <w:szCs w:val="22"/>
                <w:lang w:eastAsia="ru-RU"/>
              </w:rPr>
            </w:pPr>
            <w:r>
              <w:rPr>
                <w:sz w:val="22"/>
                <w:szCs w:val="22"/>
                <w:lang w:eastAsia="ru-RU"/>
              </w:rPr>
              <w:t>2</w:t>
            </w:r>
          </w:p>
        </w:tc>
        <w:tc>
          <w:tcPr>
            <w:tcW w:w="956" w:type="dxa"/>
            <w:hideMark/>
          </w:tcPr>
          <w:p w:rsidR="00D006CA" w:rsidRPr="00EC7B1C" w:rsidRDefault="00D006CA" w:rsidP="009A224D">
            <w:pPr>
              <w:suppressAutoHyphens w:val="0"/>
              <w:jc w:val="both"/>
              <w:rPr>
                <w:sz w:val="22"/>
                <w:szCs w:val="22"/>
                <w:lang w:eastAsia="ru-RU"/>
              </w:rPr>
            </w:pPr>
            <w:r>
              <w:rPr>
                <w:sz w:val="22"/>
                <w:szCs w:val="22"/>
                <w:lang w:eastAsia="ru-RU"/>
              </w:rPr>
              <w:t>3</w:t>
            </w:r>
          </w:p>
        </w:tc>
        <w:tc>
          <w:tcPr>
            <w:tcW w:w="1132" w:type="dxa"/>
            <w:hideMark/>
          </w:tcPr>
          <w:p w:rsidR="00D006CA" w:rsidRPr="00EC7B1C" w:rsidRDefault="00D006CA" w:rsidP="009A224D">
            <w:pPr>
              <w:suppressAutoHyphens w:val="0"/>
              <w:jc w:val="both"/>
              <w:rPr>
                <w:sz w:val="22"/>
                <w:szCs w:val="22"/>
                <w:lang w:eastAsia="ru-RU"/>
              </w:rPr>
            </w:pPr>
            <w:r>
              <w:rPr>
                <w:sz w:val="22"/>
                <w:szCs w:val="22"/>
                <w:lang w:eastAsia="ru-RU"/>
              </w:rPr>
              <w:t>4</w:t>
            </w:r>
          </w:p>
        </w:tc>
      </w:tr>
      <w:tr w:rsidR="00D006CA" w:rsidRPr="00F1355D" w:rsidTr="009A224D">
        <w:trPr>
          <w:trHeight w:val="244"/>
        </w:trPr>
        <w:tc>
          <w:tcPr>
            <w:tcW w:w="10139" w:type="dxa"/>
            <w:gridSpan w:val="4"/>
            <w:hideMark/>
          </w:tcPr>
          <w:p w:rsidR="00D006CA" w:rsidRPr="00EC7B1C" w:rsidRDefault="00D006CA" w:rsidP="009A224D">
            <w:pPr>
              <w:suppressAutoHyphens w:val="0"/>
              <w:jc w:val="both"/>
              <w:rPr>
                <w:sz w:val="22"/>
                <w:szCs w:val="22"/>
                <w:lang w:eastAsia="ru-RU"/>
              </w:rPr>
            </w:pPr>
            <w:r>
              <w:rPr>
                <w:sz w:val="22"/>
                <w:szCs w:val="22"/>
                <w:lang w:eastAsia="ru-RU"/>
              </w:rPr>
              <w:t>Раздел 1. Демонтажные работы</w:t>
            </w:r>
          </w:p>
        </w:tc>
      </w:tr>
      <w:tr w:rsidR="00D006CA" w:rsidRPr="00F1355D" w:rsidTr="009A224D">
        <w:trPr>
          <w:trHeight w:val="492"/>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1</w:t>
            </w:r>
          </w:p>
        </w:tc>
        <w:tc>
          <w:tcPr>
            <w:tcW w:w="750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ДемонтажПриборы</w:t>
            </w:r>
            <w:proofErr w:type="spellEnd"/>
            <w:r>
              <w:rPr>
                <w:sz w:val="22"/>
                <w:szCs w:val="22"/>
                <w:lang w:eastAsia="ru-RU"/>
              </w:rPr>
              <w:t xml:space="preserve"> приемно-контрольные сигнальные, концентратор: блок базовый на 10 лучей (С2000М)</w:t>
            </w:r>
          </w:p>
        </w:tc>
        <w:tc>
          <w:tcPr>
            <w:tcW w:w="956" w:type="dxa"/>
            <w:hideMark/>
          </w:tcPr>
          <w:p w:rsidR="00D006CA" w:rsidRPr="00EC7B1C"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EC7B1C" w:rsidRDefault="00D006CA" w:rsidP="009A224D">
            <w:pPr>
              <w:suppressAutoHyphens w:val="0"/>
              <w:jc w:val="both"/>
              <w:rPr>
                <w:sz w:val="22"/>
                <w:szCs w:val="22"/>
                <w:lang w:eastAsia="ru-RU"/>
              </w:rPr>
            </w:pPr>
            <w:r>
              <w:rPr>
                <w:sz w:val="22"/>
                <w:szCs w:val="22"/>
                <w:lang w:eastAsia="ru-RU"/>
              </w:rPr>
              <w:t>1</w:t>
            </w:r>
          </w:p>
        </w:tc>
      </w:tr>
      <w:tr w:rsidR="00D006CA" w:rsidRPr="00F1355D" w:rsidTr="009A224D">
        <w:trPr>
          <w:trHeight w:val="492"/>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2</w:t>
            </w:r>
          </w:p>
        </w:tc>
        <w:tc>
          <w:tcPr>
            <w:tcW w:w="750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ДемонтажАппарат</w:t>
            </w:r>
            <w:proofErr w:type="spellEnd"/>
            <w:r>
              <w:rPr>
                <w:sz w:val="22"/>
                <w:szCs w:val="22"/>
                <w:lang w:eastAsia="ru-RU"/>
              </w:rPr>
              <w:t xml:space="preserve"> настольный, масса: до 0,015 т (системного блока и монитора 21" ПК)</w:t>
            </w:r>
          </w:p>
        </w:tc>
        <w:tc>
          <w:tcPr>
            <w:tcW w:w="956" w:type="dxa"/>
            <w:hideMark/>
          </w:tcPr>
          <w:p w:rsidR="00D006CA" w:rsidRPr="00EC7B1C" w:rsidRDefault="00D006CA" w:rsidP="009A224D">
            <w:pPr>
              <w:keepNext/>
              <w:keepLines/>
              <w:shd w:val="clear" w:color="auto" w:fill="FFFFFF"/>
              <w:spacing w:line="468" w:lineRule="exact"/>
              <w:ind w:left="14"/>
              <w:rPr>
                <w:sz w:val="22"/>
                <w:szCs w:val="22"/>
                <w:lang w:eastAsia="ru-RU"/>
              </w:rPr>
            </w:pPr>
            <w:proofErr w:type="spellStart"/>
            <w:r>
              <w:rPr>
                <w:sz w:val="22"/>
                <w:szCs w:val="22"/>
                <w:lang w:eastAsia="ru-RU"/>
              </w:rPr>
              <w:t>шт</w:t>
            </w:r>
            <w:proofErr w:type="spellEnd"/>
          </w:p>
        </w:tc>
        <w:tc>
          <w:tcPr>
            <w:tcW w:w="1132" w:type="dxa"/>
            <w:hideMark/>
          </w:tcPr>
          <w:p w:rsidR="00D006CA" w:rsidRPr="00EC7B1C" w:rsidRDefault="00D006CA" w:rsidP="009A224D">
            <w:pPr>
              <w:keepNext/>
              <w:keepLines/>
              <w:shd w:val="clear" w:color="auto" w:fill="FFFFFF"/>
              <w:spacing w:line="468" w:lineRule="exact"/>
              <w:ind w:left="14"/>
              <w:rPr>
                <w:sz w:val="22"/>
                <w:szCs w:val="22"/>
                <w:lang w:eastAsia="ru-RU"/>
              </w:rPr>
            </w:pPr>
            <w:r>
              <w:rPr>
                <w:sz w:val="22"/>
                <w:szCs w:val="22"/>
                <w:lang w:eastAsia="ru-RU"/>
              </w:rPr>
              <w:t>2</w:t>
            </w:r>
          </w:p>
        </w:tc>
      </w:tr>
      <w:tr w:rsidR="00D006CA" w:rsidRPr="00F1355D" w:rsidTr="009A224D">
        <w:trPr>
          <w:trHeight w:val="411"/>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3</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Демонтаж Устройства промежуточные на количество лучей: 5 (С2000-ПТ, С2000-КПБ, С2000-СП1 исп.01, С2000-АСПТ, С2000-РПИ)</w:t>
            </w:r>
          </w:p>
        </w:tc>
        <w:tc>
          <w:tcPr>
            <w:tcW w:w="956" w:type="dxa"/>
            <w:hideMark/>
          </w:tcPr>
          <w:p w:rsidR="00D006CA" w:rsidRPr="00EC7B1C"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EC7B1C" w:rsidRDefault="00D006CA" w:rsidP="009A224D">
            <w:pPr>
              <w:suppressAutoHyphens w:val="0"/>
              <w:jc w:val="both"/>
              <w:rPr>
                <w:sz w:val="22"/>
                <w:szCs w:val="22"/>
                <w:lang w:eastAsia="ru-RU"/>
              </w:rPr>
            </w:pPr>
            <w:r>
              <w:rPr>
                <w:sz w:val="22"/>
                <w:szCs w:val="22"/>
                <w:lang w:eastAsia="ru-RU"/>
              </w:rPr>
              <w:t>45</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4</w:t>
            </w:r>
          </w:p>
        </w:tc>
        <w:tc>
          <w:tcPr>
            <w:tcW w:w="750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ДемонтажУстройство</w:t>
            </w:r>
            <w:proofErr w:type="spellEnd"/>
            <w:r>
              <w:rPr>
                <w:sz w:val="22"/>
                <w:szCs w:val="22"/>
                <w:lang w:eastAsia="ru-RU"/>
              </w:rPr>
              <w:t xml:space="preserve"> </w:t>
            </w:r>
            <w:proofErr w:type="gramStart"/>
            <w:r>
              <w:rPr>
                <w:sz w:val="22"/>
                <w:szCs w:val="22"/>
                <w:lang w:eastAsia="ru-RU"/>
              </w:rPr>
              <w:t>ультразвуковое,:</w:t>
            </w:r>
            <w:proofErr w:type="gramEnd"/>
            <w:r>
              <w:rPr>
                <w:sz w:val="22"/>
                <w:szCs w:val="22"/>
                <w:lang w:eastAsia="ru-RU"/>
              </w:rPr>
              <w:t xml:space="preserve"> блок питания и контроля (блока питания)</w:t>
            </w:r>
          </w:p>
        </w:tc>
        <w:tc>
          <w:tcPr>
            <w:tcW w:w="956" w:type="dxa"/>
            <w:hideMark/>
          </w:tcPr>
          <w:p w:rsidR="00D006CA" w:rsidRPr="00EC7B1C"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EC7B1C" w:rsidRDefault="00D006CA" w:rsidP="009A224D">
            <w:pPr>
              <w:suppressAutoHyphens w:val="0"/>
              <w:jc w:val="both"/>
              <w:rPr>
                <w:sz w:val="22"/>
                <w:szCs w:val="22"/>
                <w:lang w:eastAsia="ru-RU"/>
              </w:rPr>
            </w:pPr>
            <w:r>
              <w:rPr>
                <w:sz w:val="22"/>
                <w:szCs w:val="22"/>
                <w:lang w:eastAsia="ru-RU"/>
              </w:rPr>
              <w:t>5</w:t>
            </w:r>
          </w:p>
        </w:tc>
      </w:tr>
      <w:tr w:rsidR="00D006CA" w:rsidRPr="00F1355D" w:rsidTr="009A224D">
        <w:trPr>
          <w:trHeight w:val="492"/>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5</w:t>
            </w:r>
          </w:p>
        </w:tc>
        <w:tc>
          <w:tcPr>
            <w:tcW w:w="750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ДемонтажШкаф</w:t>
            </w:r>
            <w:proofErr w:type="spellEnd"/>
            <w:r>
              <w:rPr>
                <w:sz w:val="22"/>
                <w:szCs w:val="22"/>
                <w:lang w:eastAsia="ru-RU"/>
              </w:rPr>
              <w:t xml:space="preserve"> (пульт) управления навесной, высота, ширина и глубина: до 600х600х350 мм (бокса для АКБ)</w:t>
            </w:r>
          </w:p>
        </w:tc>
        <w:tc>
          <w:tcPr>
            <w:tcW w:w="956" w:type="dxa"/>
            <w:hideMark/>
          </w:tcPr>
          <w:p w:rsidR="00D006CA" w:rsidRPr="00EC7B1C"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EC7B1C" w:rsidRDefault="00D006CA" w:rsidP="009A224D">
            <w:pPr>
              <w:suppressAutoHyphens w:val="0"/>
              <w:jc w:val="both"/>
              <w:rPr>
                <w:sz w:val="22"/>
                <w:szCs w:val="22"/>
                <w:lang w:eastAsia="ru-RU"/>
              </w:rPr>
            </w:pPr>
            <w:r>
              <w:rPr>
                <w:sz w:val="22"/>
                <w:szCs w:val="22"/>
                <w:lang w:eastAsia="ru-RU"/>
              </w:rPr>
              <w:t>5</w:t>
            </w:r>
          </w:p>
        </w:tc>
      </w:tr>
      <w:tr w:rsidR="00D006CA" w:rsidRPr="00F1355D" w:rsidTr="009A224D">
        <w:trPr>
          <w:trHeight w:val="492"/>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6</w:t>
            </w:r>
          </w:p>
        </w:tc>
        <w:tc>
          <w:tcPr>
            <w:tcW w:w="750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ДемонтажИзвещатель</w:t>
            </w:r>
            <w:proofErr w:type="spellEnd"/>
            <w:r>
              <w:rPr>
                <w:sz w:val="22"/>
                <w:szCs w:val="22"/>
                <w:lang w:eastAsia="ru-RU"/>
              </w:rPr>
              <w:t xml:space="preserve"> ОС автоматический: контактный, </w:t>
            </w:r>
            <w:proofErr w:type="spellStart"/>
            <w:r>
              <w:rPr>
                <w:sz w:val="22"/>
                <w:szCs w:val="22"/>
                <w:lang w:eastAsia="ru-RU"/>
              </w:rPr>
              <w:t>магнитоконтактный</w:t>
            </w:r>
            <w:proofErr w:type="spellEnd"/>
            <w:r>
              <w:rPr>
                <w:sz w:val="22"/>
                <w:szCs w:val="22"/>
                <w:lang w:eastAsia="ru-RU"/>
              </w:rPr>
              <w:t xml:space="preserve"> на открывание окон, дверей (СМК)</w:t>
            </w:r>
          </w:p>
        </w:tc>
        <w:tc>
          <w:tcPr>
            <w:tcW w:w="956" w:type="dxa"/>
            <w:hideMark/>
          </w:tcPr>
          <w:p w:rsidR="00D006CA" w:rsidRPr="00EC7B1C"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EC7B1C" w:rsidRDefault="00D006CA" w:rsidP="009A224D">
            <w:pPr>
              <w:suppressAutoHyphens w:val="0"/>
              <w:jc w:val="both"/>
              <w:rPr>
                <w:sz w:val="22"/>
                <w:szCs w:val="22"/>
                <w:lang w:eastAsia="ru-RU"/>
              </w:rPr>
            </w:pPr>
            <w:r>
              <w:rPr>
                <w:sz w:val="22"/>
                <w:szCs w:val="22"/>
                <w:lang w:eastAsia="ru-RU"/>
              </w:rPr>
              <w:t>5</w:t>
            </w:r>
          </w:p>
        </w:tc>
      </w:tr>
      <w:tr w:rsidR="00D006CA" w:rsidRPr="00F1355D" w:rsidTr="009A224D">
        <w:trPr>
          <w:trHeight w:val="492"/>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7</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Демонтаж Извещатель ПС автоматический: дымовой, фотоэлектрический, радиоизотопный, световой в нормальном исполнении ((УКШ-02)</w:t>
            </w:r>
          </w:p>
        </w:tc>
        <w:tc>
          <w:tcPr>
            <w:tcW w:w="956" w:type="dxa"/>
            <w:hideMark/>
          </w:tcPr>
          <w:p w:rsidR="00D006CA" w:rsidRPr="00EC7B1C"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EC7B1C" w:rsidRDefault="00D006CA" w:rsidP="009A224D">
            <w:pPr>
              <w:suppressAutoHyphens w:val="0"/>
              <w:jc w:val="both"/>
              <w:rPr>
                <w:sz w:val="22"/>
                <w:szCs w:val="22"/>
                <w:lang w:eastAsia="ru-RU"/>
              </w:rPr>
            </w:pPr>
            <w:r>
              <w:rPr>
                <w:sz w:val="22"/>
                <w:szCs w:val="22"/>
                <w:lang w:eastAsia="ru-RU"/>
              </w:rPr>
              <w:t>15</w:t>
            </w:r>
          </w:p>
        </w:tc>
      </w:tr>
      <w:tr w:rsidR="00D006CA" w:rsidRPr="00F1355D" w:rsidTr="009A224D">
        <w:trPr>
          <w:trHeight w:val="492"/>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8</w:t>
            </w:r>
          </w:p>
        </w:tc>
        <w:tc>
          <w:tcPr>
            <w:tcW w:w="750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ДемонтажМеханизм</w:t>
            </w:r>
            <w:proofErr w:type="spellEnd"/>
            <w:r>
              <w:rPr>
                <w:sz w:val="22"/>
                <w:szCs w:val="22"/>
                <w:lang w:eastAsia="ru-RU"/>
              </w:rPr>
              <w:t xml:space="preserve"> исполнительный, масса: до 20 кг (модулей пожаротушения Буран-2,5)</w:t>
            </w:r>
          </w:p>
        </w:tc>
        <w:tc>
          <w:tcPr>
            <w:tcW w:w="956" w:type="dxa"/>
            <w:hideMark/>
          </w:tcPr>
          <w:p w:rsidR="00D006CA" w:rsidRPr="00EC7B1C"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EC7B1C" w:rsidRDefault="00D006CA" w:rsidP="009A224D">
            <w:pPr>
              <w:suppressAutoHyphens w:val="0"/>
              <w:jc w:val="both"/>
              <w:rPr>
                <w:sz w:val="22"/>
                <w:szCs w:val="22"/>
                <w:lang w:eastAsia="ru-RU"/>
              </w:rPr>
            </w:pPr>
            <w:r>
              <w:rPr>
                <w:sz w:val="22"/>
                <w:szCs w:val="22"/>
                <w:lang w:eastAsia="ru-RU"/>
              </w:rPr>
              <w:t>155</w:t>
            </w:r>
          </w:p>
        </w:tc>
      </w:tr>
      <w:tr w:rsidR="00D006CA" w:rsidRPr="00F1355D" w:rsidTr="009A224D">
        <w:trPr>
          <w:trHeight w:val="492"/>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9</w:t>
            </w:r>
          </w:p>
        </w:tc>
        <w:tc>
          <w:tcPr>
            <w:tcW w:w="750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ДемонтажИзвещатель</w:t>
            </w:r>
            <w:proofErr w:type="spellEnd"/>
            <w:r>
              <w:rPr>
                <w:sz w:val="22"/>
                <w:szCs w:val="22"/>
                <w:lang w:eastAsia="ru-RU"/>
              </w:rPr>
              <w:t xml:space="preserve"> ПС автоматический: дымовой, фотоэлектрический, радиоизотопный, световой в нормальном исполнении (извещателя пожарного дымового)</w:t>
            </w:r>
          </w:p>
        </w:tc>
        <w:tc>
          <w:tcPr>
            <w:tcW w:w="956" w:type="dxa"/>
            <w:hideMark/>
          </w:tcPr>
          <w:p w:rsidR="00D006CA" w:rsidRPr="00EC7B1C"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EC7B1C" w:rsidRDefault="00D006CA" w:rsidP="009A224D">
            <w:pPr>
              <w:suppressAutoHyphens w:val="0"/>
              <w:jc w:val="both"/>
              <w:rPr>
                <w:sz w:val="22"/>
                <w:szCs w:val="22"/>
                <w:lang w:eastAsia="ru-RU"/>
              </w:rPr>
            </w:pPr>
            <w:r>
              <w:rPr>
                <w:sz w:val="22"/>
                <w:szCs w:val="22"/>
                <w:lang w:eastAsia="ru-RU"/>
              </w:rPr>
              <w:t>117</w:t>
            </w:r>
          </w:p>
        </w:tc>
      </w:tr>
      <w:tr w:rsidR="00D006CA" w:rsidRPr="00F1355D" w:rsidTr="009A224D">
        <w:trPr>
          <w:trHeight w:val="492"/>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10</w:t>
            </w:r>
          </w:p>
        </w:tc>
        <w:tc>
          <w:tcPr>
            <w:tcW w:w="750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ДемонтажИзвещатель</w:t>
            </w:r>
            <w:proofErr w:type="spellEnd"/>
            <w:r>
              <w:rPr>
                <w:sz w:val="22"/>
                <w:szCs w:val="22"/>
                <w:lang w:eastAsia="ru-RU"/>
              </w:rPr>
              <w:t xml:space="preserve"> ПС автоматический: тепловой </w:t>
            </w:r>
            <w:proofErr w:type="spellStart"/>
            <w:r>
              <w:rPr>
                <w:sz w:val="22"/>
                <w:szCs w:val="22"/>
                <w:lang w:eastAsia="ru-RU"/>
              </w:rPr>
              <w:t>электроконтактный</w:t>
            </w:r>
            <w:proofErr w:type="spellEnd"/>
            <w:r>
              <w:rPr>
                <w:sz w:val="22"/>
                <w:szCs w:val="22"/>
                <w:lang w:eastAsia="ru-RU"/>
              </w:rPr>
              <w:t xml:space="preserve">, </w:t>
            </w:r>
            <w:proofErr w:type="spellStart"/>
            <w:r>
              <w:rPr>
                <w:sz w:val="22"/>
                <w:szCs w:val="22"/>
                <w:lang w:eastAsia="ru-RU"/>
              </w:rPr>
              <w:t>магнитоконтактный</w:t>
            </w:r>
            <w:proofErr w:type="spellEnd"/>
            <w:r>
              <w:rPr>
                <w:sz w:val="22"/>
                <w:szCs w:val="22"/>
                <w:lang w:eastAsia="ru-RU"/>
              </w:rPr>
              <w:t xml:space="preserve"> в нормальном исполнении (извещателя пожарного теплового)</w:t>
            </w:r>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3</w:t>
            </w:r>
          </w:p>
        </w:tc>
      </w:tr>
      <w:tr w:rsidR="00D006CA" w:rsidRPr="00F1355D" w:rsidTr="009A224D">
        <w:trPr>
          <w:trHeight w:val="735"/>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11</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Демонтаж Аппарат (кнопка, ключ управления, замок электромагнитной блокировки, звуковой сигнал, сигнальная лампа) управления и сигнализации, количество подключаемых концов: до 2 (извещатель ручной)</w:t>
            </w:r>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9</w:t>
            </w:r>
          </w:p>
        </w:tc>
      </w:tr>
      <w:tr w:rsidR="00D006CA" w:rsidRPr="00F1355D" w:rsidTr="009A224D">
        <w:trPr>
          <w:trHeight w:val="735"/>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12</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Демонтаж Аппарат (кнопка, ключ управления, замок электромагнитной блокировки, звуковой сигнал, сигнальная лампа) управления и сигнализации, количество подключаемых концов: до 2 (оповещатель звуковой)</w:t>
            </w:r>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21</w:t>
            </w:r>
          </w:p>
        </w:tc>
      </w:tr>
      <w:tr w:rsidR="00D006CA" w:rsidRPr="00F1355D" w:rsidTr="009A224D">
        <w:trPr>
          <w:trHeight w:val="23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13</w:t>
            </w:r>
          </w:p>
        </w:tc>
        <w:tc>
          <w:tcPr>
            <w:tcW w:w="750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ДемонтажСветовые</w:t>
            </w:r>
            <w:proofErr w:type="spellEnd"/>
            <w:r>
              <w:rPr>
                <w:sz w:val="22"/>
                <w:szCs w:val="22"/>
                <w:lang w:eastAsia="ru-RU"/>
              </w:rPr>
              <w:t xml:space="preserve"> настенные указатели</w:t>
            </w:r>
          </w:p>
        </w:tc>
        <w:tc>
          <w:tcPr>
            <w:tcW w:w="956" w:type="dxa"/>
            <w:hideMark/>
          </w:tcPr>
          <w:p w:rsidR="00D006CA" w:rsidRPr="006D50BE" w:rsidRDefault="00D006CA" w:rsidP="009A224D">
            <w:pPr>
              <w:suppressAutoHyphens w:val="0"/>
              <w:jc w:val="both"/>
              <w:rPr>
                <w:sz w:val="22"/>
                <w:szCs w:val="22"/>
                <w:lang w:eastAsia="ru-RU"/>
              </w:rPr>
            </w:pPr>
            <w:r>
              <w:rPr>
                <w:sz w:val="22"/>
                <w:szCs w:val="22"/>
                <w:lang w:eastAsia="ru-RU"/>
              </w:rPr>
              <w:t xml:space="preserve">100 </w:t>
            </w: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1,29</w:t>
            </w:r>
          </w:p>
        </w:tc>
      </w:tr>
      <w:tr w:rsidR="00D006CA" w:rsidRPr="00F1355D" w:rsidTr="009A224D">
        <w:trPr>
          <w:trHeight w:val="183"/>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14</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Демонтаж кабеля</w:t>
            </w:r>
          </w:p>
        </w:tc>
        <w:tc>
          <w:tcPr>
            <w:tcW w:w="956" w:type="dxa"/>
            <w:hideMark/>
          </w:tcPr>
          <w:p w:rsidR="00D006CA" w:rsidRPr="006D50BE" w:rsidRDefault="00D006CA" w:rsidP="009A224D">
            <w:pPr>
              <w:suppressAutoHyphens w:val="0"/>
              <w:jc w:val="both"/>
              <w:rPr>
                <w:sz w:val="22"/>
                <w:szCs w:val="22"/>
                <w:lang w:eastAsia="ru-RU"/>
              </w:rPr>
            </w:pPr>
            <w:r>
              <w:rPr>
                <w:sz w:val="22"/>
                <w:szCs w:val="22"/>
                <w:lang w:eastAsia="ru-RU"/>
              </w:rPr>
              <w:t>100 м</w:t>
            </w:r>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28</w:t>
            </w:r>
          </w:p>
        </w:tc>
      </w:tr>
      <w:tr w:rsidR="00D006CA" w:rsidRPr="00F1355D" w:rsidTr="009A224D">
        <w:trPr>
          <w:trHeight w:val="492"/>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15</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Разборка деревянных подвесных потолков: из плит звукопоглощающих (применительно: демонтаж потолочных плит Армстронг 600х600мм)</w:t>
            </w:r>
          </w:p>
        </w:tc>
        <w:tc>
          <w:tcPr>
            <w:tcW w:w="956" w:type="dxa"/>
            <w:hideMark/>
          </w:tcPr>
          <w:p w:rsidR="00D006CA" w:rsidRPr="006D50BE" w:rsidRDefault="00D006CA" w:rsidP="009A224D">
            <w:pPr>
              <w:suppressAutoHyphens w:val="0"/>
              <w:jc w:val="both"/>
              <w:rPr>
                <w:sz w:val="22"/>
                <w:szCs w:val="22"/>
                <w:lang w:eastAsia="ru-RU"/>
              </w:rPr>
            </w:pPr>
            <w:r>
              <w:rPr>
                <w:sz w:val="22"/>
                <w:szCs w:val="22"/>
                <w:lang w:eastAsia="ru-RU"/>
              </w:rPr>
              <w:t>100 м2</w:t>
            </w:r>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0,414</w:t>
            </w:r>
          </w:p>
        </w:tc>
      </w:tr>
      <w:tr w:rsidR="00D006CA" w:rsidRPr="00F1355D" w:rsidTr="009A224D">
        <w:trPr>
          <w:trHeight w:val="244"/>
        </w:trPr>
        <w:tc>
          <w:tcPr>
            <w:tcW w:w="10139" w:type="dxa"/>
            <w:gridSpan w:val="4"/>
            <w:hideMark/>
          </w:tcPr>
          <w:p w:rsidR="00D006CA" w:rsidRPr="006D50BE" w:rsidRDefault="00D006CA" w:rsidP="009A224D">
            <w:pPr>
              <w:suppressAutoHyphens w:val="0"/>
              <w:jc w:val="both"/>
              <w:rPr>
                <w:sz w:val="22"/>
                <w:szCs w:val="22"/>
                <w:lang w:eastAsia="ru-RU"/>
              </w:rPr>
            </w:pPr>
            <w:r>
              <w:rPr>
                <w:sz w:val="22"/>
                <w:szCs w:val="22"/>
                <w:lang w:eastAsia="ru-RU"/>
              </w:rPr>
              <w:t>Раздел 2. Монтажные работы</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16</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Приборы приемно-контрольные сигнальные, концентратор: блок базовый на 10 лучей</w:t>
            </w:r>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1</w:t>
            </w:r>
          </w:p>
        </w:tc>
      </w:tr>
      <w:tr w:rsidR="00D006CA" w:rsidRPr="00F1355D" w:rsidTr="009A224D">
        <w:trPr>
          <w:trHeight w:val="492"/>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17</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Пульт контроля и управления охранно-пожарный "С2000-М исп.02". БЦ:12508,51/1,2/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1</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18</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Приборы ПС приемно-контрольные, пусковые, концентратор: блок базовый на 10 лучей</w:t>
            </w:r>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4</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19</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Прибор приемно-контрольный охранно-пожарный Сигнал-10. БЦ:3845,87/1,2/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4</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20</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Приборы ПС приемно-контрольные, пусковые, концентратор: блок базовый на 20 лучей</w:t>
            </w:r>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1</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21</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 xml:space="preserve">Прибор приемно-контрольный охранно-пожарный Сигнал-20М. </w:t>
            </w:r>
            <w:r>
              <w:rPr>
                <w:sz w:val="22"/>
                <w:szCs w:val="22"/>
                <w:lang w:eastAsia="ru-RU"/>
              </w:rPr>
              <w:lastRenderedPageBreak/>
              <w:t>БЦ:7545,04/1,2/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lastRenderedPageBreak/>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1</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22</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Приборы ПС приемно-контрольные, пусковые, концентратор: блок базовый на 10 лучей</w:t>
            </w:r>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2</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23</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Блок контрольно-пусковой "С2000-КПБ". БЦ:5014,43/1,2/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2</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24</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Пульт или табло с количеством сигналов: свыше 20 до 30</w:t>
            </w:r>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2</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25</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Блок контроля и индикации С2000-БКИ 2RS485. БЦ:8425,36/1,2/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2</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26</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Устройства промежуточные на количество лучей: 1</w:t>
            </w:r>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16</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27</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Преобразователь интерфейса "С2000-ПИ". БЦ:4803,20/1,2/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16</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28</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Устройства промежуточные на количество лучей: 1</w:t>
            </w:r>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16</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29</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Блок защиты линии БЗЛ/01. БЦ:739,63/1,2/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16</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30</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Приборы приемно-контрольные объектовые на: 2 луча</w:t>
            </w:r>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2</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31</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Контроллер двухпроводной линии С2000-КДЛ-2И. БЦ:5170,69/1,2/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1</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32</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Контроллер двухпроводной линии С2000-КДЛ-2И исп.01. БЦ:5503,70/1,2/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1</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33</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Отдельно устанавливаемый: преобразователь или блок питания</w:t>
            </w:r>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2</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34</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Резервированный источник питания РИП-12 исп.56. БЦ:13565,68/1,2/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2</w:t>
            </w:r>
          </w:p>
        </w:tc>
      </w:tr>
      <w:tr w:rsidR="00D006CA" w:rsidRPr="00F1355D" w:rsidTr="009A224D">
        <w:trPr>
          <w:trHeight w:val="492"/>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35</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Шкаф или панель коммутации связи и сигнализации на стене или в нише, количество пар: до 20</w:t>
            </w:r>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5</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36</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Шкаф пожарной сигнализации ШПС-12 исп.10. БЦ:27660,00/1,2/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3</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37</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Шкаф пожарной сигнализации ШПС-12 исп.12. БЦ:30961,68/1,2/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1</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38</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Шкаф пожарной сигнализации ШПС-12 исп.22. БЦ:35630,67/1,2/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1</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39</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Приборы, устанавливаемые на металлоконструкциях, щитах и пультах, масса: до 5 кг</w:t>
            </w:r>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9</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40</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 xml:space="preserve">Блок </w:t>
            </w:r>
            <w:proofErr w:type="spellStart"/>
            <w:r>
              <w:rPr>
                <w:sz w:val="22"/>
                <w:szCs w:val="22"/>
                <w:lang w:eastAsia="ru-RU"/>
              </w:rPr>
              <w:t>коммутациии</w:t>
            </w:r>
            <w:proofErr w:type="spellEnd"/>
            <w:r>
              <w:rPr>
                <w:sz w:val="22"/>
                <w:szCs w:val="22"/>
                <w:lang w:eastAsia="ru-RU"/>
              </w:rPr>
              <w:t xml:space="preserve"> БК-12-RS-485-01. БЦ:10264,00/1,2/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1</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41</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Блок сигнально-пусковой адресный С2000-СП2 исп.03. БЦ:3040,48/1,2/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2</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42</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Радиомодем Спектр 433 IP65 IND V2. БЦ:27062,70/1,2/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6</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43</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Прибор, устанавливаемый на резьбовых соединениях, масса: до 1,5 кг</w:t>
            </w:r>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6</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44</w:t>
            </w:r>
          </w:p>
        </w:tc>
        <w:tc>
          <w:tcPr>
            <w:tcW w:w="750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Грозоразрядник</w:t>
            </w:r>
            <w:proofErr w:type="spellEnd"/>
            <w:r>
              <w:rPr>
                <w:sz w:val="22"/>
                <w:szCs w:val="22"/>
                <w:lang w:eastAsia="ru-RU"/>
              </w:rPr>
              <w:t xml:space="preserve"> Полярис-150. БЦ:3078,00/1,2/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6</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45</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 xml:space="preserve">Стойка, </w:t>
            </w:r>
            <w:proofErr w:type="spellStart"/>
            <w:r>
              <w:rPr>
                <w:sz w:val="22"/>
                <w:szCs w:val="22"/>
                <w:lang w:eastAsia="ru-RU"/>
              </w:rPr>
              <w:t>полустойка</w:t>
            </w:r>
            <w:proofErr w:type="spellEnd"/>
            <w:r>
              <w:rPr>
                <w:sz w:val="22"/>
                <w:szCs w:val="22"/>
                <w:lang w:eastAsia="ru-RU"/>
              </w:rPr>
              <w:t>, каркас стойки или шкаф, масса: до 100 кг</w:t>
            </w:r>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1</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46</w:t>
            </w:r>
          </w:p>
        </w:tc>
        <w:tc>
          <w:tcPr>
            <w:tcW w:w="750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Термошкаф</w:t>
            </w:r>
            <w:proofErr w:type="spellEnd"/>
            <w:r>
              <w:rPr>
                <w:sz w:val="22"/>
                <w:szCs w:val="22"/>
                <w:lang w:eastAsia="ru-RU"/>
              </w:rPr>
              <w:t xml:space="preserve"> ТШ-80.100.30.300. БЦ:86433,33/1,2/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1</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47</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Устройства промежуточные на количество лучей: 1</w:t>
            </w:r>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8</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48</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УК-ВК исп.12. БЦ:1215,36/1,2/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6</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49</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УК-ВК исп.13. БЦ:970,21/1,2/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2</w:t>
            </w:r>
          </w:p>
        </w:tc>
      </w:tr>
      <w:tr w:rsidR="00D006CA" w:rsidRPr="00F1355D" w:rsidTr="009A224D">
        <w:trPr>
          <w:trHeight w:val="492"/>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50</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Извещатель ПС автоматический: дымовой, фотоэлектрический, радиоизотопный, световой в нормальном исполнении</w:t>
            </w:r>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108</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51</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Извещатель пожарный дымовой оптико-электронный ИП212-141М. БЦ:648,00/1,2/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53</w:t>
            </w:r>
          </w:p>
        </w:tc>
      </w:tr>
      <w:tr w:rsidR="00D006CA" w:rsidRPr="00F1355D" w:rsidTr="009A224D">
        <w:trPr>
          <w:trHeight w:val="492"/>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52</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Извещатель пожарный дымовой оптико-электронный адресно-аналоговый ДИП-34А-04. БЦ:1970,80/1,2/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29</w:t>
            </w:r>
          </w:p>
        </w:tc>
      </w:tr>
      <w:tr w:rsidR="00D006CA" w:rsidRPr="00F1355D" w:rsidTr="009A224D">
        <w:trPr>
          <w:trHeight w:val="492"/>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53</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Извещатель пожарный дымовой оптико-электронный адресно-аналоговый ДИП-34А-03. БЦ:1480,69/1,2/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37</w:t>
            </w:r>
          </w:p>
        </w:tc>
      </w:tr>
      <w:tr w:rsidR="00D006CA" w:rsidRPr="00F1355D" w:rsidTr="009A224D">
        <w:trPr>
          <w:trHeight w:val="735"/>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54</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Аппарат (кнопка, ключ управления, замок электромагнитной блокировки, звуковой сигнал, сигнальная лампа) управления и сигнализации, количество подключаемых концов: до 2</w:t>
            </w:r>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19</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55</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 xml:space="preserve">Извещатель пожарный ручной </w:t>
            </w:r>
            <w:proofErr w:type="spellStart"/>
            <w:r>
              <w:rPr>
                <w:sz w:val="22"/>
                <w:szCs w:val="22"/>
                <w:lang w:eastAsia="ru-RU"/>
              </w:rPr>
              <w:t>электроконтактный</w:t>
            </w:r>
            <w:proofErr w:type="spellEnd"/>
            <w:r>
              <w:rPr>
                <w:sz w:val="22"/>
                <w:szCs w:val="22"/>
                <w:lang w:eastAsia="ru-RU"/>
              </w:rPr>
              <w:t xml:space="preserve"> ИПР 513-10. БЦ:388,00/1,2/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14</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56</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Извещатель пожарный ручной адресный ИПР 513-3АМ исп.01. БЦ:1115,47/1,2/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7</w:t>
            </w:r>
          </w:p>
        </w:tc>
      </w:tr>
      <w:tr w:rsidR="00D006CA" w:rsidRPr="00F1355D" w:rsidTr="009A224D">
        <w:trPr>
          <w:trHeight w:val="735"/>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57</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Аппарат (кнопка, ключ управления, замок электромагнитной блокировки, звуковой сигнал, сигнальная лампа) управления и сигнализации, количество подключаемых концов: до 2</w:t>
            </w:r>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20</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58</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Оповещатель охранно-пожарный световой "Выход" Люкс-12. БЦ:495,33/1,2/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19</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lastRenderedPageBreak/>
              <w:t>59</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Оповещатель охранно-пожарный световой "Стрелка" Люкс-12. БЦ:495,33/1,2/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1</w:t>
            </w:r>
          </w:p>
        </w:tc>
      </w:tr>
      <w:tr w:rsidR="00D006CA" w:rsidRPr="00F1355D" w:rsidTr="009A224D">
        <w:trPr>
          <w:trHeight w:val="492"/>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60</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 xml:space="preserve">Знак F-10 «Кнопка включения установок пожарной автоматики» </w:t>
            </w:r>
            <w:proofErr w:type="spellStart"/>
            <w:r>
              <w:rPr>
                <w:sz w:val="22"/>
                <w:szCs w:val="22"/>
                <w:lang w:eastAsia="ru-RU"/>
              </w:rPr>
              <w:t>фотолюминисцентный</w:t>
            </w:r>
            <w:proofErr w:type="spellEnd"/>
            <w:r>
              <w:rPr>
                <w:sz w:val="22"/>
                <w:szCs w:val="22"/>
                <w:lang w:eastAsia="ru-RU"/>
              </w:rPr>
              <w:t xml:space="preserve"> 100х100. БЦ:230,95/1,2/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19</w:t>
            </w:r>
          </w:p>
        </w:tc>
      </w:tr>
      <w:tr w:rsidR="00D006CA" w:rsidRPr="00F1355D" w:rsidTr="009A224D">
        <w:trPr>
          <w:trHeight w:val="735"/>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61</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Аппарат (кнопка, ключ управления, замок электромагнитной блокировки, звуковой сигнал, сигнальная лампа) управления и сигнализации, количество подключаемых концов: до 2</w:t>
            </w:r>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33</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62</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Оповещатель охранно-пожарный звуковой Иволга+. БЦ:354,58/1,2/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33</w:t>
            </w:r>
          </w:p>
        </w:tc>
      </w:tr>
      <w:tr w:rsidR="00D006CA" w:rsidRPr="00F1355D" w:rsidTr="009A224D">
        <w:trPr>
          <w:trHeight w:val="492"/>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63</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 xml:space="preserve">Знак F-11 «Звуковой оповещатель пожарной тревоги» </w:t>
            </w:r>
            <w:proofErr w:type="spellStart"/>
            <w:r>
              <w:rPr>
                <w:sz w:val="22"/>
                <w:szCs w:val="22"/>
                <w:lang w:eastAsia="ru-RU"/>
              </w:rPr>
              <w:t>фотолюминисцентный</w:t>
            </w:r>
            <w:proofErr w:type="spellEnd"/>
            <w:r>
              <w:rPr>
                <w:sz w:val="22"/>
                <w:szCs w:val="22"/>
                <w:lang w:eastAsia="ru-RU"/>
              </w:rPr>
              <w:t xml:space="preserve"> 100х100. БЦ:230,95/1,2/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33</w:t>
            </w:r>
          </w:p>
        </w:tc>
      </w:tr>
      <w:tr w:rsidR="00D006CA" w:rsidRPr="00F1355D" w:rsidTr="009A224D">
        <w:trPr>
          <w:trHeight w:val="492"/>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64</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Труба гофрированная ПВХ для защиты проводов и кабелей по установленным конструкциям, по стенам, колоннам, потолкам, основанию пола</w:t>
            </w:r>
          </w:p>
        </w:tc>
        <w:tc>
          <w:tcPr>
            <w:tcW w:w="956" w:type="dxa"/>
            <w:hideMark/>
          </w:tcPr>
          <w:p w:rsidR="00D006CA" w:rsidRPr="006D50BE" w:rsidRDefault="00D006CA" w:rsidP="009A224D">
            <w:pPr>
              <w:suppressAutoHyphens w:val="0"/>
              <w:jc w:val="both"/>
              <w:rPr>
                <w:sz w:val="22"/>
                <w:szCs w:val="22"/>
                <w:lang w:eastAsia="ru-RU"/>
              </w:rPr>
            </w:pPr>
            <w:r>
              <w:rPr>
                <w:sz w:val="22"/>
                <w:szCs w:val="22"/>
                <w:lang w:eastAsia="ru-RU"/>
              </w:rPr>
              <w:t>100 м</w:t>
            </w:r>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15</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65</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Труба гофрированная ПВХ легкая 350 Н Д=20мм серая PR.012031. БЦ:27,46/1,2/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r>
              <w:rPr>
                <w:sz w:val="22"/>
                <w:szCs w:val="22"/>
                <w:lang w:eastAsia="ru-RU"/>
              </w:rPr>
              <w:t>м</w:t>
            </w:r>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1500</w:t>
            </w:r>
          </w:p>
        </w:tc>
      </w:tr>
      <w:tr w:rsidR="00D006CA" w:rsidRPr="00F1355D" w:rsidTr="009A224D">
        <w:trPr>
          <w:trHeight w:val="492"/>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66</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Комплект для крепления ОКЛ с использованием винта, заклепки и скобы СМО d19-20 мм PR08.5027. БЦ:2163,39/1,2/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упак</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16,6</w:t>
            </w:r>
          </w:p>
        </w:tc>
      </w:tr>
      <w:tr w:rsidR="00D006CA" w:rsidRPr="00F1355D" w:rsidTr="009A224D">
        <w:trPr>
          <w:trHeight w:val="492"/>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67</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Комплект для крепления ОКЛ с использованием самореза, дюбеля и скобы СМО d19-20 мм PR08.4996. БЦ:2163,39/1,2/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упак</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33,4</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68</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Короба пластмассовые: шириной до 40 мм</w:t>
            </w:r>
          </w:p>
        </w:tc>
        <w:tc>
          <w:tcPr>
            <w:tcW w:w="956" w:type="dxa"/>
            <w:hideMark/>
          </w:tcPr>
          <w:p w:rsidR="00D006CA" w:rsidRPr="006D50BE" w:rsidRDefault="00D006CA" w:rsidP="009A224D">
            <w:pPr>
              <w:suppressAutoHyphens w:val="0"/>
              <w:jc w:val="both"/>
              <w:rPr>
                <w:sz w:val="22"/>
                <w:szCs w:val="22"/>
                <w:lang w:eastAsia="ru-RU"/>
              </w:rPr>
            </w:pPr>
            <w:r>
              <w:rPr>
                <w:sz w:val="22"/>
                <w:szCs w:val="22"/>
                <w:lang w:eastAsia="ru-RU"/>
              </w:rPr>
              <w:t>100 м</w:t>
            </w:r>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1,6</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69</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Кабельный канал ПВХ, белый 25х16 PR.062516. БЦ:84,16/1,2/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r>
              <w:rPr>
                <w:sz w:val="22"/>
                <w:szCs w:val="22"/>
                <w:lang w:eastAsia="ru-RU"/>
              </w:rPr>
              <w:t>м</w:t>
            </w:r>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160</w:t>
            </w:r>
          </w:p>
        </w:tc>
      </w:tr>
      <w:tr w:rsidR="00D006CA" w:rsidRPr="00F1355D" w:rsidTr="009A224D">
        <w:trPr>
          <w:trHeight w:val="492"/>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70</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Комплект для крепления ОКЛ с использованием самореза, дюбеля и хомута FR ПР-25 PR08.5200. БЦ:2129,68/1,2/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упак</w:t>
            </w:r>
            <w:proofErr w:type="spellEnd"/>
            <w:r>
              <w:rPr>
                <w:sz w:val="22"/>
                <w:szCs w:val="22"/>
                <w:lang w:eastAsia="ru-RU"/>
              </w:rPr>
              <w:t>.</w:t>
            </w:r>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5,33</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71</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Провод в коробах, сечением: до 6 мм2</w:t>
            </w:r>
          </w:p>
        </w:tc>
        <w:tc>
          <w:tcPr>
            <w:tcW w:w="956" w:type="dxa"/>
            <w:hideMark/>
          </w:tcPr>
          <w:p w:rsidR="00D006CA" w:rsidRPr="006D50BE" w:rsidRDefault="00D006CA" w:rsidP="009A224D">
            <w:pPr>
              <w:suppressAutoHyphens w:val="0"/>
              <w:jc w:val="both"/>
              <w:rPr>
                <w:sz w:val="22"/>
                <w:szCs w:val="22"/>
                <w:lang w:eastAsia="ru-RU"/>
              </w:rPr>
            </w:pPr>
            <w:r>
              <w:rPr>
                <w:sz w:val="22"/>
                <w:szCs w:val="22"/>
                <w:lang w:eastAsia="ru-RU"/>
              </w:rPr>
              <w:t>100 м</w:t>
            </w:r>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1,6</w:t>
            </w:r>
          </w:p>
        </w:tc>
      </w:tr>
      <w:tr w:rsidR="00D006CA" w:rsidRPr="00F1355D" w:rsidTr="009A224D">
        <w:trPr>
          <w:trHeight w:val="492"/>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72</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2,5 мм2</w:t>
            </w:r>
          </w:p>
        </w:tc>
        <w:tc>
          <w:tcPr>
            <w:tcW w:w="956" w:type="dxa"/>
            <w:hideMark/>
          </w:tcPr>
          <w:p w:rsidR="00D006CA" w:rsidRPr="006D50BE" w:rsidRDefault="00D006CA" w:rsidP="009A224D">
            <w:pPr>
              <w:suppressAutoHyphens w:val="0"/>
              <w:jc w:val="both"/>
              <w:rPr>
                <w:sz w:val="22"/>
                <w:szCs w:val="22"/>
                <w:lang w:eastAsia="ru-RU"/>
              </w:rPr>
            </w:pPr>
            <w:r>
              <w:rPr>
                <w:sz w:val="22"/>
                <w:szCs w:val="22"/>
                <w:lang w:eastAsia="ru-RU"/>
              </w:rPr>
              <w:t>100 м</w:t>
            </w:r>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16,7</w:t>
            </w:r>
          </w:p>
        </w:tc>
      </w:tr>
      <w:tr w:rsidR="00D006CA" w:rsidRPr="00F1355D" w:rsidTr="009A224D">
        <w:trPr>
          <w:trHeight w:val="492"/>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73</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Кабель огнестойкий, групповой прокладки для систем</w:t>
            </w:r>
            <w:r>
              <w:rPr>
                <w:sz w:val="22"/>
                <w:szCs w:val="22"/>
                <w:lang w:eastAsia="ru-RU"/>
              </w:rPr>
              <w:br/>
              <w:t xml:space="preserve">противопожарной защиты </w:t>
            </w:r>
            <w:proofErr w:type="spellStart"/>
            <w:r>
              <w:rPr>
                <w:sz w:val="22"/>
                <w:szCs w:val="22"/>
                <w:lang w:eastAsia="ru-RU"/>
              </w:rPr>
              <w:t>КПСнг</w:t>
            </w:r>
            <w:proofErr w:type="spellEnd"/>
            <w:r>
              <w:rPr>
                <w:sz w:val="22"/>
                <w:szCs w:val="22"/>
                <w:lang w:eastAsia="ru-RU"/>
              </w:rPr>
              <w:t>(А)-FRLS 1х2х0,5. БЦ:21,70/1,2/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r>
              <w:rPr>
                <w:sz w:val="22"/>
                <w:szCs w:val="22"/>
                <w:lang w:eastAsia="ru-RU"/>
              </w:rPr>
              <w:t>м</w:t>
            </w:r>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1866,6</w:t>
            </w:r>
          </w:p>
        </w:tc>
      </w:tr>
      <w:tr w:rsidR="00D006CA" w:rsidRPr="00F1355D" w:rsidTr="009A224D">
        <w:trPr>
          <w:trHeight w:val="492"/>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74</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16 мм2</w:t>
            </w:r>
          </w:p>
        </w:tc>
        <w:tc>
          <w:tcPr>
            <w:tcW w:w="956" w:type="dxa"/>
            <w:hideMark/>
          </w:tcPr>
          <w:p w:rsidR="00D006CA" w:rsidRPr="006D50BE" w:rsidRDefault="00D006CA" w:rsidP="009A224D">
            <w:pPr>
              <w:suppressAutoHyphens w:val="0"/>
              <w:jc w:val="both"/>
              <w:rPr>
                <w:sz w:val="22"/>
                <w:szCs w:val="22"/>
                <w:lang w:eastAsia="ru-RU"/>
              </w:rPr>
            </w:pPr>
            <w:r>
              <w:rPr>
                <w:sz w:val="22"/>
                <w:szCs w:val="22"/>
                <w:lang w:eastAsia="ru-RU"/>
              </w:rPr>
              <w:t>100 м</w:t>
            </w:r>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0,67</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75</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Кабель силовой, групповой прокладки ВВГнг(А)-LS 3х2,5. БЦ:117,30/1,2/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r>
              <w:rPr>
                <w:sz w:val="22"/>
                <w:szCs w:val="22"/>
                <w:lang w:eastAsia="ru-RU"/>
              </w:rPr>
              <w:t>м</w:t>
            </w:r>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68,34</w:t>
            </w:r>
          </w:p>
        </w:tc>
      </w:tr>
      <w:tr w:rsidR="00D006CA" w:rsidRPr="00F1355D" w:rsidTr="009A224D">
        <w:trPr>
          <w:trHeight w:val="492"/>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76</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Прокладка однопарного провода с креплением проволочными скрепами по стене: кирпичной</w:t>
            </w:r>
          </w:p>
        </w:tc>
        <w:tc>
          <w:tcPr>
            <w:tcW w:w="956" w:type="dxa"/>
            <w:hideMark/>
          </w:tcPr>
          <w:p w:rsidR="00D006CA" w:rsidRPr="006D50BE" w:rsidRDefault="00D006CA" w:rsidP="009A224D">
            <w:pPr>
              <w:suppressAutoHyphens w:val="0"/>
              <w:jc w:val="both"/>
              <w:rPr>
                <w:sz w:val="22"/>
                <w:szCs w:val="22"/>
                <w:lang w:eastAsia="ru-RU"/>
              </w:rPr>
            </w:pPr>
            <w:r>
              <w:rPr>
                <w:sz w:val="22"/>
                <w:szCs w:val="22"/>
                <w:lang w:eastAsia="ru-RU"/>
              </w:rPr>
              <w:t>100 м</w:t>
            </w:r>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0,71</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77</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Электрические проводки в щитах и пультах: шкафных и панельных</w:t>
            </w:r>
          </w:p>
        </w:tc>
        <w:tc>
          <w:tcPr>
            <w:tcW w:w="956" w:type="dxa"/>
            <w:hideMark/>
          </w:tcPr>
          <w:p w:rsidR="00D006CA" w:rsidRPr="006D50BE" w:rsidRDefault="00D006CA" w:rsidP="009A224D">
            <w:pPr>
              <w:suppressAutoHyphens w:val="0"/>
              <w:jc w:val="both"/>
              <w:rPr>
                <w:sz w:val="22"/>
                <w:szCs w:val="22"/>
                <w:lang w:eastAsia="ru-RU"/>
              </w:rPr>
            </w:pPr>
            <w:r>
              <w:rPr>
                <w:sz w:val="22"/>
                <w:szCs w:val="22"/>
                <w:lang w:eastAsia="ru-RU"/>
              </w:rPr>
              <w:t>100 м</w:t>
            </w:r>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0,19</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78</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Кабель силовой желто-зеленый ПУГВ 1x2,5. БЦ:38,19/1,2/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r>
              <w:rPr>
                <w:sz w:val="22"/>
                <w:szCs w:val="22"/>
                <w:lang w:eastAsia="ru-RU"/>
              </w:rPr>
              <w:t>м</w:t>
            </w:r>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91,8</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79</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Съемные и выдвижные блоки (модули, ячейки, ТЭЗ), масса: до 10 кг</w:t>
            </w:r>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14</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80</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Аккумулятор 12 В, 17 А*ч АБ 1217С. БЦ:10529,36/1,2/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8</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81</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Аккумулятор 12 В, 26 А*ч АБ 1226С. БЦ:15832,03/1,2/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6</w:t>
            </w:r>
          </w:p>
        </w:tc>
      </w:tr>
      <w:tr w:rsidR="00D006CA" w:rsidRPr="00F1355D" w:rsidTr="009A224D">
        <w:trPr>
          <w:trHeight w:val="492"/>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82</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Герметизация проходов при вводе кабелей во взрывоопасные помещения уплотнительной массой</w:t>
            </w:r>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75</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83</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Герметик огнестойкий "СТОП ОГОНЬ", 400 г. БЦ:1092,04/1,2/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13</w:t>
            </w:r>
          </w:p>
        </w:tc>
      </w:tr>
      <w:tr w:rsidR="00D006CA" w:rsidRPr="00F1355D" w:rsidTr="009A224D">
        <w:trPr>
          <w:trHeight w:val="492"/>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84</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 xml:space="preserve">Труба стальная по установленным конструкциям, по стенам с креплением скобами, диаметр: до 25 мм (установка гильз из стальной трубы 20х2,8мм-75 </w:t>
            </w:r>
            <w:proofErr w:type="spellStart"/>
            <w:r>
              <w:rPr>
                <w:sz w:val="22"/>
                <w:szCs w:val="22"/>
                <w:lang w:eastAsia="ru-RU"/>
              </w:rPr>
              <w:t>шт</w:t>
            </w:r>
            <w:proofErr w:type="spellEnd"/>
            <w:r>
              <w:rPr>
                <w:sz w:val="22"/>
                <w:szCs w:val="22"/>
                <w:lang w:eastAsia="ru-RU"/>
              </w:rPr>
              <w:t>)</w:t>
            </w:r>
          </w:p>
        </w:tc>
        <w:tc>
          <w:tcPr>
            <w:tcW w:w="956" w:type="dxa"/>
            <w:hideMark/>
          </w:tcPr>
          <w:p w:rsidR="00D006CA" w:rsidRPr="006D50BE" w:rsidRDefault="00D006CA" w:rsidP="009A224D">
            <w:pPr>
              <w:suppressAutoHyphens w:val="0"/>
              <w:jc w:val="both"/>
              <w:rPr>
                <w:sz w:val="22"/>
                <w:szCs w:val="22"/>
                <w:lang w:eastAsia="ru-RU"/>
              </w:rPr>
            </w:pPr>
            <w:r>
              <w:rPr>
                <w:sz w:val="22"/>
                <w:szCs w:val="22"/>
                <w:lang w:eastAsia="ru-RU"/>
              </w:rPr>
              <w:t>100 м</w:t>
            </w:r>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0,225</w:t>
            </w:r>
          </w:p>
        </w:tc>
      </w:tr>
      <w:tr w:rsidR="00D006CA" w:rsidRPr="00F1355D" w:rsidTr="009A224D">
        <w:trPr>
          <w:trHeight w:val="492"/>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85</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Трубы стальные сварные оцинкованные водогазопроводные с резьбой, обыкновенные, номинальный диаметр 20 мм, толщина стенки 2,8 мм</w:t>
            </w:r>
          </w:p>
        </w:tc>
        <w:tc>
          <w:tcPr>
            <w:tcW w:w="956" w:type="dxa"/>
            <w:hideMark/>
          </w:tcPr>
          <w:p w:rsidR="00D006CA" w:rsidRPr="006D50BE" w:rsidRDefault="00D006CA" w:rsidP="009A224D">
            <w:pPr>
              <w:suppressAutoHyphens w:val="0"/>
              <w:jc w:val="both"/>
              <w:rPr>
                <w:sz w:val="22"/>
                <w:szCs w:val="22"/>
                <w:lang w:eastAsia="ru-RU"/>
              </w:rPr>
            </w:pPr>
            <w:r>
              <w:rPr>
                <w:sz w:val="22"/>
                <w:szCs w:val="22"/>
                <w:lang w:eastAsia="ru-RU"/>
              </w:rPr>
              <w:t>м</w:t>
            </w:r>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22,5</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86</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Монтаж термоусаживаемой манжеты из трубки для кабеля</w:t>
            </w:r>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150</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87</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 xml:space="preserve">Трубка </w:t>
            </w:r>
            <w:proofErr w:type="spellStart"/>
            <w:r>
              <w:rPr>
                <w:sz w:val="22"/>
                <w:szCs w:val="22"/>
                <w:lang w:eastAsia="ru-RU"/>
              </w:rPr>
              <w:t>терморасширяющаяся</w:t>
            </w:r>
            <w:proofErr w:type="spellEnd"/>
            <w:r>
              <w:rPr>
                <w:sz w:val="22"/>
                <w:szCs w:val="22"/>
                <w:lang w:eastAsia="ru-RU"/>
              </w:rPr>
              <w:t xml:space="preserve"> СОН 12/3. БЦ:215,91/1,2/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150</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88</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Шкаф (пульт) управления навесной, высота, ширина и глубина: до 1200х600х500 мм</w:t>
            </w:r>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1</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89</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ЩМП 1000x800x300мм IP65 серия ST. БЦ:34892,41/1,2/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1</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90</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Монтажный комплект МК-1 ШПС. БЦ:1162,29/1,2/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3</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lastRenderedPageBreak/>
              <w:t>91</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Шкаф (пульт) управления навесной, высота, ширина и глубина: до 600х600х350 мм</w:t>
            </w:r>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2</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92</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Щиток ЩРн-П-2/4 без двери IP40 красный HEGEL. БЦ:174,20/1,2/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2</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93</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Шина РЕ "земля" ШНИ-6х9-8-К-З YNN10-69-8KD-K06 IEK. БЦ:170,36/1,2/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2</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94</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Прибор или аппарат</w:t>
            </w:r>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2</w:t>
            </w:r>
          </w:p>
        </w:tc>
      </w:tr>
      <w:tr w:rsidR="00D006CA" w:rsidRPr="00F1355D" w:rsidTr="009A224D">
        <w:trPr>
          <w:trHeight w:val="492"/>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95</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Автоматический выключатель ВА47-29 1P 10А 4,5кА MVA20-1-010-C IEK. БЦ:212,09/1,2/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2</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96</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Обшивка каркасных стен: плитами древесноволокнистыми твердыми 5 мм</w:t>
            </w:r>
          </w:p>
        </w:tc>
        <w:tc>
          <w:tcPr>
            <w:tcW w:w="956" w:type="dxa"/>
            <w:hideMark/>
          </w:tcPr>
          <w:p w:rsidR="00D006CA" w:rsidRPr="006D50BE" w:rsidRDefault="00D006CA" w:rsidP="009A224D">
            <w:pPr>
              <w:suppressAutoHyphens w:val="0"/>
              <w:jc w:val="both"/>
              <w:rPr>
                <w:sz w:val="22"/>
                <w:szCs w:val="22"/>
                <w:lang w:eastAsia="ru-RU"/>
              </w:rPr>
            </w:pPr>
            <w:r>
              <w:rPr>
                <w:sz w:val="22"/>
                <w:szCs w:val="22"/>
                <w:lang w:eastAsia="ru-RU"/>
              </w:rPr>
              <w:t>100 м2</w:t>
            </w:r>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0,03</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97</w:t>
            </w:r>
          </w:p>
        </w:tc>
        <w:tc>
          <w:tcPr>
            <w:tcW w:w="750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Файерборд</w:t>
            </w:r>
            <w:proofErr w:type="spellEnd"/>
            <w:r>
              <w:rPr>
                <w:sz w:val="22"/>
                <w:szCs w:val="22"/>
                <w:lang w:eastAsia="ru-RU"/>
              </w:rPr>
              <w:t xml:space="preserve"> 2500х1200х12,5 мм. БЦ:5019,67/1,2/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1</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98</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Устройство потолков плитно-ячеистых по каркасу из оцинкованного профиля</w:t>
            </w:r>
          </w:p>
        </w:tc>
        <w:tc>
          <w:tcPr>
            <w:tcW w:w="956" w:type="dxa"/>
            <w:hideMark/>
          </w:tcPr>
          <w:p w:rsidR="00D006CA" w:rsidRPr="006D50BE" w:rsidRDefault="00D006CA" w:rsidP="009A224D">
            <w:pPr>
              <w:suppressAutoHyphens w:val="0"/>
              <w:jc w:val="both"/>
              <w:rPr>
                <w:sz w:val="22"/>
                <w:szCs w:val="22"/>
                <w:lang w:eastAsia="ru-RU"/>
              </w:rPr>
            </w:pPr>
            <w:r>
              <w:rPr>
                <w:sz w:val="22"/>
                <w:szCs w:val="22"/>
                <w:lang w:eastAsia="ru-RU"/>
              </w:rPr>
              <w:t>100 м2</w:t>
            </w:r>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0,414</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99</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Панели потолочные декоративные - потолочные плиты Армстронг Байкал</w:t>
            </w:r>
          </w:p>
        </w:tc>
        <w:tc>
          <w:tcPr>
            <w:tcW w:w="956" w:type="dxa"/>
            <w:hideMark/>
          </w:tcPr>
          <w:p w:rsidR="00D006CA" w:rsidRPr="006D50BE" w:rsidRDefault="00D006CA" w:rsidP="009A224D">
            <w:pPr>
              <w:suppressAutoHyphens w:val="0"/>
              <w:jc w:val="both"/>
              <w:rPr>
                <w:sz w:val="22"/>
                <w:szCs w:val="22"/>
                <w:lang w:eastAsia="ru-RU"/>
              </w:rPr>
            </w:pPr>
            <w:r>
              <w:rPr>
                <w:sz w:val="22"/>
                <w:szCs w:val="22"/>
                <w:lang w:eastAsia="ru-RU"/>
              </w:rPr>
              <w:t>м2</w:t>
            </w:r>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42,642</w:t>
            </w:r>
          </w:p>
        </w:tc>
      </w:tr>
      <w:tr w:rsidR="00D006CA" w:rsidRPr="00F1355D" w:rsidTr="009A224D">
        <w:trPr>
          <w:trHeight w:val="492"/>
        </w:trPr>
        <w:tc>
          <w:tcPr>
            <w:tcW w:w="10139" w:type="dxa"/>
            <w:gridSpan w:val="4"/>
            <w:hideMark/>
          </w:tcPr>
          <w:p w:rsidR="00D006CA" w:rsidRPr="006D50BE" w:rsidRDefault="00D006CA" w:rsidP="009A224D">
            <w:pPr>
              <w:suppressAutoHyphens w:val="0"/>
              <w:jc w:val="both"/>
              <w:rPr>
                <w:sz w:val="22"/>
                <w:szCs w:val="22"/>
                <w:lang w:eastAsia="ru-RU"/>
              </w:rPr>
            </w:pPr>
            <w:r>
              <w:rPr>
                <w:sz w:val="22"/>
                <w:szCs w:val="22"/>
                <w:lang w:eastAsia="ru-RU"/>
              </w:rPr>
              <w:t>Пуско-наладочные работы</w:t>
            </w:r>
          </w:p>
        </w:tc>
      </w:tr>
      <w:tr w:rsidR="00D006CA" w:rsidRPr="00F1355D" w:rsidTr="009A224D">
        <w:trPr>
          <w:trHeight w:val="492"/>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100</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Автоматизированная система управления I категории технической сложности с количеством каналов (</w:t>
            </w:r>
            <w:proofErr w:type="spellStart"/>
            <w:r>
              <w:rPr>
                <w:sz w:val="22"/>
                <w:szCs w:val="22"/>
                <w:lang w:eastAsia="ru-RU"/>
              </w:rPr>
              <w:t>Кобщ</w:t>
            </w:r>
            <w:proofErr w:type="spellEnd"/>
            <w:r>
              <w:rPr>
                <w:sz w:val="22"/>
                <w:szCs w:val="22"/>
                <w:lang w:eastAsia="ru-RU"/>
              </w:rPr>
              <w:t>): 80</w:t>
            </w:r>
          </w:p>
        </w:tc>
        <w:tc>
          <w:tcPr>
            <w:tcW w:w="956" w:type="dxa"/>
            <w:hideMark/>
          </w:tcPr>
          <w:p w:rsidR="00D006CA" w:rsidRPr="006D50BE" w:rsidRDefault="00D006CA" w:rsidP="009A224D">
            <w:pPr>
              <w:suppressAutoHyphens w:val="0"/>
              <w:jc w:val="both"/>
              <w:rPr>
                <w:sz w:val="22"/>
                <w:szCs w:val="22"/>
                <w:lang w:eastAsia="ru-RU"/>
              </w:rPr>
            </w:pPr>
            <w:r>
              <w:rPr>
                <w:sz w:val="22"/>
                <w:szCs w:val="22"/>
                <w:lang w:eastAsia="ru-RU"/>
              </w:rPr>
              <w:t>система</w:t>
            </w:r>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1</w:t>
            </w:r>
          </w:p>
        </w:tc>
      </w:tr>
      <w:tr w:rsidR="00D006CA" w:rsidRPr="00F1355D" w:rsidTr="009A224D">
        <w:trPr>
          <w:trHeight w:val="735"/>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101</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Автоматизированная система управления I категории технической сложности с количеством каналов (</w:t>
            </w:r>
            <w:proofErr w:type="spellStart"/>
            <w:r>
              <w:rPr>
                <w:sz w:val="22"/>
                <w:szCs w:val="22"/>
                <w:lang w:eastAsia="ru-RU"/>
              </w:rPr>
              <w:t>Кобщ</w:t>
            </w:r>
            <w:proofErr w:type="spellEnd"/>
            <w:r>
              <w:rPr>
                <w:sz w:val="22"/>
                <w:szCs w:val="22"/>
                <w:lang w:eastAsia="ru-RU"/>
              </w:rPr>
              <w:t>): за каждый канал свыше 80 до 159 добавлять к расценке 02-01-001-09</w:t>
            </w:r>
          </w:p>
        </w:tc>
        <w:tc>
          <w:tcPr>
            <w:tcW w:w="956" w:type="dxa"/>
            <w:hideMark/>
          </w:tcPr>
          <w:p w:rsidR="00D006CA" w:rsidRPr="006D50BE" w:rsidRDefault="00D006CA" w:rsidP="009A224D">
            <w:pPr>
              <w:suppressAutoHyphens w:val="0"/>
              <w:jc w:val="both"/>
              <w:rPr>
                <w:sz w:val="22"/>
                <w:szCs w:val="22"/>
                <w:lang w:eastAsia="ru-RU"/>
              </w:rPr>
            </w:pPr>
            <w:r>
              <w:rPr>
                <w:sz w:val="22"/>
                <w:szCs w:val="22"/>
                <w:lang w:eastAsia="ru-RU"/>
              </w:rPr>
              <w:t>канал</w:t>
            </w:r>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13</w:t>
            </w:r>
          </w:p>
        </w:tc>
      </w:tr>
      <w:tr w:rsidR="00D006CA" w:rsidRPr="00F1355D" w:rsidTr="009A224D">
        <w:trPr>
          <w:trHeight w:val="244"/>
        </w:trPr>
        <w:tc>
          <w:tcPr>
            <w:tcW w:w="10139" w:type="dxa"/>
            <w:gridSpan w:val="4"/>
            <w:hideMark/>
          </w:tcPr>
          <w:p w:rsidR="00D006CA" w:rsidRPr="006D50BE" w:rsidRDefault="00D006CA" w:rsidP="009A224D">
            <w:pPr>
              <w:suppressAutoHyphens w:val="0"/>
              <w:jc w:val="both"/>
              <w:rPr>
                <w:sz w:val="22"/>
                <w:szCs w:val="22"/>
                <w:lang w:eastAsia="ru-RU"/>
              </w:rPr>
            </w:pPr>
            <w:r>
              <w:rPr>
                <w:sz w:val="22"/>
                <w:szCs w:val="22"/>
                <w:lang w:eastAsia="ru-RU"/>
              </w:rPr>
              <w:t>Раздел 3. Наружная прокладка кабеля</w:t>
            </w:r>
          </w:p>
        </w:tc>
      </w:tr>
      <w:tr w:rsidR="00D006CA" w:rsidRPr="00F1355D" w:rsidTr="009A224D">
        <w:trPr>
          <w:trHeight w:val="492"/>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102</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2,5 мм2</w:t>
            </w:r>
          </w:p>
        </w:tc>
        <w:tc>
          <w:tcPr>
            <w:tcW w:w="956" w:type="dxa"/>
            <w:hideMark/>
          </w:tcPr>
          <w:p w:rsidR="00D006CA" w:rsidRPr="006D50BE" w:rsidRDefault="00D006CA" w:rsidP="009A224D">
            <w:pPr>
              <w:suppressAutoHyphens w:val="0"/>
              <w:jc w:val="both"/>
              <w:rPr>
                <w:sz w:val="22"/>
                <w:szCs w:val="22"/>
                <w:lang w:eastAsia="ru-RU"/>
              </w:rPr>
            </w:pPr>
            <w:r>
              <w:rPr>
                <w:sz w:val="22"/>
                <w:szCs w:val="22"/>
                <w:lang w:eastAsia="ru-RU"/>
              </w:rPr>
              <w:t>100 м</w:t>
            </w:r>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9,6</w:t>
            </w:r>
          </w:p>
        </w:tc>
      </w:tr>
      <w:tr w:rsidR="00D006CA" w:rsidRPr="00F1355D" w:rsidTr="009A224D">
        <w:trPr>
          <w:trHeight w:val="492"/>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103</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Кабель огнестойкий, групповой прокладки для систем</w:t>
            </w:r>
            <w:r>
              <w:rPr>
                <w:sz w:val="22"/>
                <w:szCs w:val="22"/>
                <w:lang w:eastAsia="ru-RU"/>
              </w:rPr>
              <w:br/>
              <w:t xml:space="preserve">противопожарной защиты </w:t>
            </w:r>
            <w:proofErr w:type="spellStart"/>
            <w:r>
              <w:rPr>
                <w:sz w:val="22"/>
                <w:szCs w:val="22"/>
                <w:lang w:eastAsia="ru-RU"/>
              </w:rPr>
              <w:t>КПСнг</w:t>
            </w:r>
            <w:proofErr w:type="spellEnd"/>
            <w:r>
              <w:rPr>
                <w:sz w:val="22"/>
                <w:szCs w:val="22"/>
                <w:lang w:eastAsia="ru-RU"/>
              </w:rPr>
              <w:t>(А)-FRLS 1х2х0,5. БЦ:21,70/1,2/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r>
              <w:rPr>
                <w:sz w:val="22"/>
                <w:szCs w:val="22"/>
                <w:lang w:eastAsia="ru-RU"/>
              </w:rPr>
              <w:t>м</w:t>
            </w:r>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979,2</w:t>
            </w:r>
          </w:p>
        </w:tc>
      </w:tr>
      <w:tr w:rsidR="00D006CA" w:rsidRPr="00F1355D" w:rsidTr="009A224D">
        <w:trPr>
          <w:trHeight w:val="492"/>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104</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Труба гофрированная ПВХ для защиты проводов и кабелей по установленным конструкциям, по стенам, колоннам, потолкам, основанию пола</w:t>
            </w:r>
          </w:p>
        </w:tc>
        <w:tc>
          <w:tcPr>
            <w:tcW w:w="956" w:type="dxa"/>
            <w:hideMark/>
          </w:tcPr>
          <w:p w:rsidR="00D006CA" w:rsidRPr="006D50BE" w:rsidRDefault="00D006CA" w:rsidP="009A224D">
            <w:pPr>
              <w:suppressAutoHyphens w:val="0"/>
              <w:jc w:val="both"/>
              <w:rPr>
                <w:sz w:val="22"/>
                <w:szCs w:val="22"/>
                <w:lang w:eastAsia="ru-RU"/>
              </w:rPr>
            </w:pPr>
            <w:r>
              <w:rPr>
                <w:sz w:val="22"/>
                <w:szCs w:val="22"/>
                <w:lang w:eastAsia="ru-RU"/>
              </w:rPr>
              <w:t>100 м</w:t>
            </w:r>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9,6</w:t>
            </w:r>
          </w:p>
        </w:tc>
      </w:tr>
      <w:tr w:rsidR="00D006CA" w:rsidRPr="00F1355D" w:rsidTr="009A224D">
        <w:trPr>
          <w:trHeight w:val="492"/>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105</w:t>
            </w:r>
          </w:p>
        </w:tc>
        <w:tc>
          <w:tcPr>
            <w:tcW w:w="7506" w:type="dxa"/>
            <w:hideMark/>
          </w:tcPr>
          <w:p w:rsidR="00D006CA" w:rsidRPr="006D50BE" w:rsidRDefault="00D006CA" w:rsidP="009A224D">
            <w:pPr>
              <w:suppressAutoHyphens w:val="0"/>
              <w:jc w:val="both"/>
              <w:rPr>
                <w:sz w:val="22"/>
                <w:szCs w:val="22"/>
                <w:lang w:eastAsia="ru-RU"/>
              </w:rPr>
            </w:pPr>
            <w:proofErr w:type="gramStart"/>
            <w:r>
              <w:rPr>
                <w:sz w:val="22"/>
                <w:szCs w:val="22"/>
                <w:lang w:eastAsia="ru-RU"/>
              </w:rPr>
              <w:t>Труба</w:t>
            </w:r>
            <w:proofErr w:type="gramEnd"/>
            <w:r>
              <w:rPr>
                <w:sz w:val="22"/>
                <w:szCs w:val="22"/>
                <w:lang w:eastAsia="ru-RU"/>
              </w:rPr>
              <w:t xml:space="preserve"> гофрированная ПА негорючая (НГ) стойкая к ультрафиолету (УФ) д=16 мм PR02.0067. БЦ:76,39/1,2/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r>
              <w:rPr>
                <w:sz w:val="22"/>
                <w:szCs w:val="22"/>
                <w:lang w:eastAsia="ru-RU"/>
              </w:rPr>
              <w:t>м</w:t>
            </w:r>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960</w:t>
            </w:r>
          </w:p>
        </w:tc>
      </w:tr>
      <w:tr w:rsidR="00D006CA" w:rsidRPr="00F1355D" w:rsidTr="009A224D">
        <w:trPr>
          <w:trHeight w:val="492"/>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106</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Комплект для крепления ОКЛ с использованием самореза, дюбеля и скобы СМО d16-17 мм PR08.4995. БЦ:2025,71/1,2/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упак</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18,7</w:t>
            </w:r>
          </w:p>
        </w:tc>
      </w:tr>
      <w:tr w:rsidR="00D006CA" w:rsidRPr="00F1355D" w:rsidTr="009A224D">
        <w:trPr>
          <w:trHeight w:val="492"/>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107</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Антенны приемо-передающие параболические на установленной башне (мачте) высотой до 10 м, диаметр антенны: до 1,8 м</w:t>
            </w:r>
          </w:p>
        </w:tc>
        <w:tc>
          <w:tcPr>
            <w:tcW w:w="956" w:type="dxa"/>
            <w:hideMark/>
          </w:tcPr>
          <w:p w:rsidR="00D006CA" w:rsidRPr="006D50BE" w:rsidRDefault="00D006CA" w:rsidP="009A224D">
            <w:pPr>
              <w:suppressAutoHyphens w:val="0"/>
              <w:jc w:val="both"/>
              <w:rPr>
                <w:sz w:val="22"/>
                <w:szCs w:val="22"/>
                <w:lang w:eastAsia="ru-RU"/>
              </w:rPr>
            </w:pPr>
            <w:r>
              <w:rPr>
                <w:sz w:val="22"/>
                <w:szCs w:val="22"/>
                <w:lang w:eastAsia="ru-RU"/>
              </w:rPr>
              <w:t>антенна</w:t>
            </w:r>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6</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108</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Антенна внешняя направленная АН-433. БЦ:4773,33/1,2/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4</w:t>
            </w:r>
          </w:p>
        </w:tc>
      </w:tr>
      <w:tr w:rsidR="00D006CA" w:rsidRPr="00F1355D" w:rsidTr="009A224D">
        <w:trPr>
          <w:trHeight w:val="227"/>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109</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 xml:space="preserve">Антенна внешняя круговая </w:t>
            </w:r>
            <w:proofErr w:type="spellStart"/>
            <w:r>
              <w:rPr>
                <w:sz w:val="22"/>
                <w:szCs w:val="22"/>
                <w:lang w:eastAsia="ru-RU"/>
              </w:rPr>
              <w:t>Полярис</w:t>
            </w:r>
            <w:proofErr w:type="spellEnd"/>
            <w:r>
              <w:rPr>
                <w:sz w:val="22"/>
                <w:szCs w:val="22"/>
                <w:lang w:eastAsia="ru-RU"/>
              </w:rPr>
              <w:t xml:space="preserve"> 450-6. БЦ:4900,00/1,2/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2</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110</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Кабельная сборка RG-58, 4 метра (разъемы TNC-M, N-M). БЦ:1710,00/1,2/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2</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111</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Кабельная сборка RG-58, 10 метров (разъемы TNC-M, N-M). БЦ:2530,00/1,2/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4</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112</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Кабельная сборка RG-58, 1 метр (разъемы N-M, SMA-M). БЦ:1216,67/1,2/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6</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113</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Антенно-фидерные тракты. Юстировка антенны, усиление, дБ, до: 40</w:t>
            </w:r>
          </w:p>
        </w:tc>
        <w:tc>
          <w:tcPr>
            <w:tcW w:w="956" w:type="dxa"/>
            <w:hideMark/>
          </w:tcPr>
          <w:p w:rsidR="00D006CA" w:rsidRPr="006D50BE" w:rsidRDefault="00D006CA" w:rsidP="009A224D">
            <w:pPr>
              <w:suppressAutoHyphens w:val="0"/>
              <w:jc w:val="both"/>
              <w:rPr>
                <w:sz w:val="22"/>
                <w:szCs w:val="22"/>
                <w:lang w:eastAsia="ru-RU"/>
              </w:rPr>
            </w:pPr>
            <w:r>
              <w:rPr>
                <w:sz w:val="22"/>
                <w:szCs w:val="22"/>
                <w:lang w:eastAsia="ru-RU"/>
              </w:rPr>
              <w:t>антенна</w:t>
            </w:r>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6</w:t>
            </w:r>
          </w:p>
        </w:tc>
      </w:tr>
      <w:tr w:rsidR="00D006CA" w:rsidRPr="00F1355D" w:rsidTr="009A224D">
        <w:trPr>
          <w:trHeight w:val="135"/>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114</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Конструкции металлические для антенн</w:t>
            </w:r>
          </w:p>
        </w:tc>
        <w:tc>
          <w:tcPr>
            <w:tcW w:w="956" w:type="dxa"/>
            <w:hideMark/>
          </w:tcPr>
          <w:p w:rsidR="00D006CA" w:rsidRPr="006D50BE" w:rsidRDefault="00D006CA" w:rsidP="009A224D">
            <w:pPr>
              <w:suppressAutoHyphens w:val="0"/>
              <w:jc w:val="both"/>
              <w:rPr>
                <w:sz w:val="22"/>
                <w:szCs w:val="22"/>
                <w:lang w:eastAsia="ru-RU"/>
              </w:rPr>
            </w:pPr>
            <w:r>
              <w:rPr>
                <w:sz w:val="22"/>
                <w:szCs w:val="22"/>
                <w:lang w:eastAsia="ru-RU"/>
              </w:rPr>
              <w:t>т</w:t>
            </w:r>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0,034</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115</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 xml:space="preserve">Телескопическая мачта </w:t>
            </w:r>
            <w:proofErr w:type="spellStart"/>
            <w:r>
              <w:rPr>
                <w:sz w:val="22"/>
                <w:szCs w:val="22"/>
                <w:lang w:eastAsia="ru-RU"/>
              </w:rPr>
              <w:t>Мачты.ру</w:t>
            </w:r>
            <w:proofErr w:type="spellEnd"/>
            <w:r>
              <w:rPr>
                <w:sz w:val="22"/>
                <w:szCs w:val="22"/>
                <w:lang w:eastAsia="ru-RU"/>
              </w:rPr>
              <w:t xml:space="preserve"> синий МТП-6. БЦ:4262,00/1,2/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4</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116</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Подпятник для мачты цинк ПДК4-6. БЦ:336,00/1,2/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4</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117</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Кронштейн "Переход" на: опоре</w:t>
            </w:r>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4</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118</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Кронштейн для мачты синий СКУ-15. БЦ:967,33/1,2/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2</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119</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 xml:space="preserve">Кронштейн </w:t>
            </w:r>
            <w:proofErr w:type="spellStart"/>
            <w:r>
              <w:rPr>
                <w:sz w:val="22"/>
                <w:szCs w:val="22"/>
                <w:lang w:eastAsia="ru-RU"/>
              </w:rPr>
              <w:t>Мачты.ру</w:t>
            </w:r>
            <w:proofErr w:type="spellEnd"/>
            <w:r>
              <w:rPr>
                <w:sz w:val="22"/>
                <w:szCs w:val="22"/>
                <w:lang w:eastAsia="ru-RU"/>
              </w:rPr>
              <w:t xml:space="preserve"> синий СКТ-50-85. БЦ:2390,00/1,2/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2</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120</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Кольцо под растяжку для мачт 34-0488. БЦ:558,33/1,2/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4</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121</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Кронштейн "Переход" на: стене</w:t>
            </w:r>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2</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122</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 xml:space="preserve">Кронштейн </w:t>
            </w:r>
            <w:proofErr w:type="spellStart"/>
            <w:r>
              <w:rPr>
                <w:sz w:val="22"/>
                <w:szCs w:val="22"/>
                <w:lang w:eastAsia="ru-RU"/>
              </w:rPr>
              <w:t>Мачты.ру</w:t>
            </w:r>
            <w:proofErr w:type="spellEnd"/>
            <w:r>
              <w:rPr>
                <w:sz w:val="22"/>
                <w:szCs w:val="22"/>
                <w:lang w:eastAsia="ru-RU"/>
              </w:rPr>
              <w:t xml:space="preserve"> серый СГК 275х127. БЦ:675,33/1,2/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2</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lastRenderedPageBreak/>
              <w:t>123</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Трос продольно-несущий</w:t>
            </w:r>
          </w:p>
        </w:tc>
        <w:tc>
          <w:tcPr>
            <w:tcW w:w="956" w:type="dxa"/>
            <w:hideMark/>
          </w:tcPr>
          <w:p w:rsidR="00D006CA" w:rsidRPr="006D50BE" w:rsidRDefault="00D006CA" w:rsidP="009A224D">
            <w:pPr>
              <w:suppressAutoHyphens w:val="0"/>
              <w:jc w:val="both"/>
              <w:rPr>
                <w:sz w:val="22"/>
                <w:szCs w:val="22"/>
                <w:lang w:eastAsia="ru-RU"/>
              </w:rPr>
            </w:pPr>
            <w:r>
              <w:rPr>
                <w:sz w:val="22"/>
                <w:szCs w:val="22"/>
                <w:lang w:eastAsia="ru-RU"/>
              </w:rPr>
              <w:t>км</w:t>
            </w:r>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0,4</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124</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Трос ЛК-О трос стальной 4 мм. БЦ:83,01/1,2/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r>
              <w:rPr>
                <w:sz w:val="22"/>
                <w:szCs w:val="22"/>
                <w:lang w:eastAsia="ru-RU"/>
              </w:rPr>
              <w:t>м</w:t>
            </w:r>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400</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125</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Талреп крюк-кольцо М10 DIN1480 оцинкованный PR08.3915. БЦ:153,51/1,2/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18</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126</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Коуш д=4 мм PR08.3895. БЦ:21,37/1,2/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36</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127</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Зажим троса одинарный "слоник" д=4 мм PR08.3892. БЦ:12,63/1,2/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108</w:t>
            </w:r>
          </w:p>
        </w:tc>
      </w:tr>
      <w:tr w:rsidR="00D006CA" w:rsidRPr="00F1355D" w:rsidTr="009A224D">
        <w:trPr>
          <w:trHeight w:val="492"/>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128</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 xml:space="preserve">Стяжка стальная из нержавеющей стали СКС </w:t>
            </w:r>
            <w:proofErr w:type="spellStart"/>
            <w:r>
              <w:rPr>
                <w:sz w:val="22"/>
                <w:szCs w:val="22"/>
                <w:lang w:eastAsia="ru-RU"/>
              </w:rPr>
              <w:t>упак</w:t>
            </w:r>
            <w:proofErr w:type="spellEnd"/>
            <w:r>
              <w:rPr>
                <w:sz w:val="22"/>
                <w:szCs w:val="22"/>
                <w:lang w:eastAsia="ru-RU"/>
              </w:rPr>
              <w:t xml:space="preserve">=100 </w:t>
            </w:r>
            <w:proofErr w:type="spellStart"/>
            <w:r>
              <w:rPr>
                <w:sz w:val="22"/>
                <w:szCs w:val="22"/>
                <w:lang w:eastAsia="ru-RU"/>
              </w:rPr>
              <w:t>шт</w:t>
            </w:r>
            <w:proofErr w:type="spellEnd"/>
            <w:r>
              <w:rPr>
                <w:sz w:val="22"/>
                <w:szCs w:val="22"/>
                <w:lang w:eastAsia="ru-RU"/>
              </w:rPr>
              <w:t xml:space="preserve"> PR08.3968. БЦ:4189,33/1,2/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упак</w:t>
            </w:r>
            <w:proofErr w:type="spellEnd"/>
            <w:r>
              <w:rPr>
                <w:sz w:val="22"/>
                <w:szCs w:val="22"/>
                <w:lang w:eastAsia="ru-RU"/>
              </w:rPr>
              <w:t>.</w:t>
            </w:r>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14</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129</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Детали крепления (применительно: Петля монтажная для крепления троса к стене)</w:t>
            </w:r>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компл</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22</w:t>
            </w:r>
          </w:p>
        </w:tc>
      </w:tr>
      <w:tr w:rsidR="00D006CA" w:rsidRPr="00F1355D" w:rsidTr="009A224D">
        <w:trPr>
          <w:trHeight w:val="492"/>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130</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 xml:space="preserve">Лента крепежная лк из оцинкованной стали марки ЛК-1 (применительно: Лента крепежная C201 20*50 (пластик) </w:t>
            </w:r>
            <w:proofErr w:type="spellStart"/>
            <w:r>
              <w:rPr>
                <w:sz w:val="22"/>
                <w:szCs w:val="22"/>
                <w:lang w:eastAsia="ru-RU"/>
              </w:rPr>
              <w:t>лайт</w:t>
            </w:r>
            <w:proofErr w:type="spellEnd"/>
            <w:r>
              <w:rPr>
                <w:sz w:val="22"/>
                <w:szCs w:val="22"/>
                <w:lang w:eastAsia="ru-RU"/>
              </w:rPr>
              <w:t xml:space="preserve"> (толщина 0.5) </w:t>
            </w:r>
            <w:proofErr w:type="spellStart"/>
            <w:r>
              <w:rPr>
                <w:sz w:val="22"/>
                <w:szCs w:val="22"/>
                <w:lang w:eastAsia="ru-RU"/>
              </w:rPr>
              <w:t>Install</w:t>
            </w:r>
            <w:proofErr w:type="spellEnd"/>
            <w:r>
              <w:rPr>
                <w:sz w:val="22"/>
                <w:szCs w:val="22"/>
                <w:lang w:eastAsia="ru-RU"/>
              </w:rPr>
              <w:t>)</w:t>
            </w:r>
          </w:p>
        </w:tc>
        <w:tc>
          <w:tcPr>
            <w:tcW w:w="956" w:type="dxa"/>
            <w:hideMark/>
          </w:tcPr>
          <w:p w:rsidR="00D006CA" w:rsidRPr="006D50BE" w:rsidRDefault="00D006CA" w:rsidP="009A224D">
            <w:pPr>
              <w:suppressAutoHyphens w:val="0"/>
              <w:jc w:val="both"/>
              <w:rPr>
                <w:sz w:val="22"/>
                <w:szCs w:val="22"/>
                <w:lang w:eastAsia="ru-RU"/>
              </w:rPr>
            </w:pPr>
            <w:r>
              <w:rPr>
                <w:sz w:val="22"/>
                <w:szCs w:val="22"/>
                <w:lang w:eastAsia="ru-RU"/>
              </w:rPr>
              <w:t>м</w:t>
            </w:r>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10</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131</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Узел крепления поддерживающий УК-П-01Б. БЦ:260,34/1,2/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10</w:t>
            </w:r>
          </w:p>
        </w:tc>
      </w:tr>
      <w:tr w:rsidR="00D006CA" w:rsidRPr="00F1355D" w:rsidTr="009A224D">
        <w:trPr>
          <w:trHeight w:val="244"/>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132</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Скрепа (бугель) НС-20-Т. БЦ:17,42/1,2/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10</w:t>
            </w:r>
          </w:p>
        </w:tc>
      </w:tr>
      <w:tr w:rsidR="00D006CA" w:rsidRPr="00F1355D" w:rsidTr="009A224D">
        <w:trPr>
          <w:trHeight w:val="492"/>
        </w:trPr>
        <w:tc>
          <w:tcPr>
            <w:tcW w:w="545" w:type="dxa"/>
            <w:hideMark/>
          </w:tcPr>
          <w:p w:rsidR="00D006CA" w:rsidRPr="00EC7B1C" w:rsidRDefault="00D006CA" w:rsidP="009A224D">
            <w:pPr>
              <w:suppressAutoHyphens w:val="0"/>
              <w:jc w:val="both"/>
              <w:rPr>
                <w:sz w:val="22"/>
                <w:szCs w:val="22"/>
                <w:lang w:eastAsia="ru-RU"/>
              </w:rPr>
            </w:pPr>
            <w:r>
              <w:rPr>
                <w:sz w:val="22"/>
                <w:szCs w:val="22"/>
                <w:lang w:eastAsia="ru-RU"/>
              </w:rPr>
              <w:t>133</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Коробка (ящик) с зажимами для кабелей и проводов сечением до 6 мм2, устанавливаемая на конструкции на стене или колонне, количество зажимов: до 10</w:t>
            </w:r>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22</w:t>
            </w:r>
          </w:p>
        </w:tc>
      </w:tr>
      <w:tr w:rsidR="00D006CA" w:rsidRPr="00F1355D" w:rsidTr="009A224D">
        <w:trPr>
          <w:trHeight w:val="492"/>
        </w:trPr>
        <w:tc>
          <w:tcPr>
            <w:tcW w:w="545" w:type="dxa"/>
            <w:hideMark/>
          </w:tcPr>
          <w:p w:rsidR="00D006CA" w:rsidRPr="006D50BE" w:rsidRDefault="00D006CA" w:rsidP="009A224D">
            <w:pPr>
              <w:suppressAutoHyphens w:val="0"/>
              <w:jc w:val="both"/>
              <w:rPr>
                <w:sz w:val="22"/>
                <w:szCs w:val="22"/>
                <w:lang w:eastAsia="ru-RU"/>
              </w:rPr>
            </w:pPr>
            <w:r>
              <w:rPr>
                <w:sz w:val="22"/>
                <w:szCs w:val="22"/>
                <w:lang w:eastAsia="ru-RU"/>
              </w:rPr>
              <w:t>134</w:t>
            </w:r>
          </w:p>
        </w:tc>
        <w:tc>
          <w:tcPr>
            <w:tcW w:w="7506" w:type="dxa"/>
            <w:hideMark/>
          </w:tcPr>
          <w:p w:rsidR="00D006CA" w:rsidRPr="006D50BE" w:rsidRDefault="00D006CA" w:rsidP="009A224D">
            <w:pPr>
              <w:suppressAutoHyphens w:val="0"/>
              <w:jc w:val="both"/>
              <w:rPr>
                <w:sz w:val="22"/>
                <w:szCs w:val="22"/>
                <w:lang w:eastAsia="ru-RU"/>
              </w:rPr>
            </w:pPr>
            <w:r>
              <w:rPr>
                <w:sz w:val="22"/>
                <w:szCs w:val="22"/>
                <w:lang w:eastAsia="ru-RU"/>
              </w:rPr>
              <w:t>Коробка огнестойкая для о/п двухкомпонентная 100х100х40 60-0303-9005-FR2.5-4 Е15-Е120. БЦ:1850,02/1,2/</w:t>
            </w:r>
            <w:proofErr w:type="spellStart"/>
            <w:r>
              <w:rPr>
                <w:sz w:val="22"/>
                <w:szCs w:val="22"/>
                <w:lang w:eastAsia="ru-RU"/>
              </w:rPr>
              <w:t>Кмр</w:t>
            </w:r>
            <w:proofErr w:type="spellEnd"/>
          </w:p>
        </w:tc>
        <w:tc>
          <w:tcPr>
            <w:tcW w:w="956" w:type="dxa"/>
            <w:hideMark/>
          </w:tcPr>
          <w:p w:rsidR="00D006CA" w:rsidRPr="006D50BE" w:rsidRDefault="00D006CA" w:rsidP="009A224D">
            <w:pPr>
              <w:suppressAutoHyphens w:val="0"/>
              <w:jc w:val="both"/>
              <w:rPr>
                <w:sz w:val="22"/>
                <w:szCs w:val="22"/>
                <w:lang w:eastAsia="ru-RU"/>
              </w:rPr>
            </w:pPr>
            <w:proofErr w:type="spellStart"/>
            <w:r>
              <w:rPr>
                <w:sz w:val="22"/>
                <w:szCs w:val="22"/>
                <w:lang w:eastAsia="ru-RU"/>
              </w:rPr>
              <w:t>шт</w:t>
            </w:r>
            <w:proofErr w:type="spellEnd"/>
          </w:p>
        </w:tc>
        <w:tc>
          <w:tcPr>
            <w:tcW w:w="1132" w:type="dxa"/>
            <w:hideMark/>
          </w:tcPr>
          <w:p w:rsidR="00D006CA" w:rsidRPr="006D50BE" w:rsidRDefault="00D006CA" w:rsidP="009A224D">
            <w:pPr>
              <w:suppressAutoHyphens w:val="0"/>
              <w:jc w:val="both"/>
              <w:rPr>
                <w:sz w:val="22"/>
                <w:szCs w:val="22"/>
                <w:lang w:eastAsia="ru-RU"/>
              </w:rPr>
            </w:pPr>
            <w:r>
              <w:rPr>
                <w:sz w:val="22"/>
                <w:szCs w:val="22"/>
                <w:lang w:eastAsia="ru-RU"/>
              </w:rPr>
              <w:t>22</w:t>
            </w:r>
          </w:p>
        </w:tc>
      </w:tr>
    </w:tbl>
    <w:p w:rsidR="00D006CA" w:rsidRDefault="00D006CA" w:rsidP="009A224D">
      <w:pPr>
        <w:keepNext/>
        <w:keepLines/>
        <w:shd w:val="clear" w:color="auto" w:fill="FFFFFF"/>
        <w:spacing w:line="468" w:lineRule="exact"/>
        <w:ind w:left="14"/>
      </w:pPr>
    </w:p>
    <w:p w:rsidR="00D006CA" w:rsidRPr="004E2DB2" w:rsidRDefault="00D006CA" w:rsidP="009A224D">
      <w:pPr>
        <w:keepNext/>
        <w:keepLines/>
        <w:shd w:val="clear" w:color="auto" w:fill="FFFFFF"/>
        <w:spacing w:line="468" w:lineRule="exact"/>
        <w:ind w:left="14"/>
      </w:pPr>
    </w:p>
    <w:tbl>
      <w:tblPr>
        <w:tblW w:w="0" w:type="auto"/>
        <w:tblInd w:w="223" w:type="dxa"/>
        <w:tblLook w:val="0000" w:firstRow="0" w:lastRow="0" w:firstColumn="0" w:lastColumn="0" w:noHBand="0" w:noVBand="0"/>
      </w:tblPr>
      <w:tblGrid>
        <w:gridCol w:w="4705"/>
        <w:gridCol w:w="4139"/>
      </w:tblGrid>
      <w:tr w:rsidR="00D006CA" w:rsidRPr="004E2DB2" w:rsidTr="009A224D">
        <w:trPr>
          <w:trHeight w:val="1121"/>
        </w:trPr>
        <w:tc>
          <w:tcPr>
            <w:tcW w:w="4705" w:type="dxa"/>
          </w:tcPr>
          <w:p w:rsidR="00D006CA" w:rsidRPr="004E2DB2" w:rsidRDefault="00D006CA" w:rsidP="009A224D">
            <w:pPr>
              <w:keepNext/>
              <w:keepLines/>
            </w:pPr>
            <w:r>
              <w:t>Заказчик:</w:t>
            </w:r>
          </w:p>
          <w:p w:rsidR="00D006CA" w:rsidRPr="004E2DB2" w:rsidRDefault="00D006CA" w:rsidP="009A224D">
            <w:pPr>
              <w:keepNext/>
              <w:keepLines/>
            </w:pPr>
          </w:p>
          <w:p w:rsidR="00D006CA" w:rsidRPr="004E2DB2" w:rsidRDefault="00D006CA" w:rsidP="009A224D">
            <w:pPr>
              <w:keepNext/>
              <w:keepLines/>
            </w:pPr>
            <w:r>
              <w:t>________    ______________</w:t>
            </w:r>
          </w:p>
          <w:p w:rsidR="00D006CA" w:rsidRPr="004E2DB2" w:rsidRDefault="00D006CA" w:rsidP="009A224D">
            <w:pPr>
              <w:keepNext/>
              <w:keepLines/>
              <w:rPr>
                <w:vertAlign w:val="superscript"/>
              </w:rPr>
            </w:pPr>
            <w:r>
              <w:rPr>
                <w:vertAlign w:val="superscript"/>
              </w:rPr>
              <w:t xml:space="preserve">(подпись)                    (Ф.И.О.)            </w:t>
            </w:r>
          </w:p>
        </w:tc>
        <w:tc>
          <w:tcPr>
            <w:tcW w:w="4139" w:type="dxa"/>
          </w:tcPr>
          <w:p w:rsidR="00D006CA" w:rsidRPr="004E2DB2" w:rsidRDefault="00D006CA" w:rsidP="009A224D">
            <w:pPr>
              <w:keepNext/>
              <w:keepLines/>
            </w:pPr>
            <w:r>
              <w:t>Подрядчик:</w:t>
            </w:r>
          </w:p>
          <w:p w:rsidR="00D006CA" w:rsidRPr="004E2DB2" w:rsidRDefault="00D006CA" w:rsidP="009A224D">
            <w:pPr>
              <w:keepNext/>
              <w:keepLines/>
            </w:pPr>
          </w:p>
          <w:p w:rsidR="00D006CA" w:rsidRPr="004E2DB2" w:rsidRDefault="00D006CA" w:rsidP="009A224D">
            <w:pPr>
              <w:keepNext/>
              <w:keepLines/>
            </w:pPr>
            <w:r>
              <w:t>________    ______________</w:t>
            </w:r>
          </w:p>
          <w:p w:rsidR="00D006CA" w:rsidRPr="004E2DB2" w:rsidRDefault="00D006CA" w:rsidP="009A224D">
            <w:pPr>
              <w:keepNext/>
              <w:keepLines/>
            </w:pPr>
            <w:r>
              <w:rPr>
                <w:vertAlign w:val="superscript"/>
              </w:rPr>
              <w:t xml:space="preserve">(подпись)                        (Ф.И.О.)                                </w:t>
            </w:r>
          </w:p>
        </w:tc>
      </w:tr>
    </w:tbl>
    <w:p w:rsidR="00D006CA" w:rsidRPr="004E2DB2" w:rsidRDefault="00D006CA" w:rsidP="009A224D">
      <w:pPr>
        <w:keepNext/>
        <w:keepLines/>
        <w:sectPr w:rsidR="00D006CA" w:rsidRPr="004E2DB2" w:rsidSect="009A224D">
          <w:headerReference w:type="even" r:id="rId34"/>
          <w:headerReference w:type="default" r:id="rId35"/>
          <w:footerReference w:type="default" r:id="rId36"/>
          <w:footerReference w:type="first" r:id="rId37"/>
          <w:pgSz w:w="11906" w:h="16838"/>
          <w:pgMar w:top="1134" w:right="850" w:bottom="1134" w:left="1701" w:header="708" w:footer="708" w:gutter="0"/>
          <w:cols w:space="708"/>
          <w:docGrid w:linePitch="360"/>
        </w:sectPr>
      </w:pPr>
    </w:p>
    <w:tbl>
      <w:tblPr>
        <w:tblW w:w="9606" w:type="dxa"/>
        <w:tblLook w:val="04A0" w:firstRow="1" w:lastRow="0" w:firstColumn="1" w:lastColumn="0" w:noHBand="0" w:noVBand="1"/>
      </w:tblPr>
      <w:tblGrid>
        <w:gridCol w:w="4786"/>
        <w:gridCol w:w="4820"/>
      </w:tblGrid>
      <w:tr w:rsidR="00D006CA" w:rsidRPr="004E2DB2" w:rsidTr="009A224D">
        <w:tc>
          <w:tcPr>
            <w:tcW w:w="4786" w:type="dxa"/>
          </w:tcPr>
          <w:p w:rsidR="00D006CA" w:rsidRPr="004E2DB2" w:rsidRDefault="00D006CA" w:rsidP="009A224D">
            <w:pPr>
              <w:keepNext/>
              <w:keepLines/>
              <w:jc w:val="right"/>
              <w:outlineLvl w:val="0"/>
            </w:pPr>
          </w:p>
        </w:tc>
        <w:tc>
          <w:tcPr>
            <w:tcW w:w="4820" w:type="dxa"/>
          </w:tcPr>
          <w:p w:rsidR="00D006CA" w:rsidRPr="004E2DB2" w:rsidRDefault="00D006CA" w:rsidP="009A224D">
            <w:pPr>
              <w:keepNext/>
              <w:keepLines/>
              <w:outlineLvl w:val="0"/>
            </w:pPr>
            <w:r>
              <w:t>Приложение № 3</w:t>
            </w:r>
          </w:p>
          <w:p w:rsidR="00D006CA" w:rsidRDefault="00D006CA" w:rsidP="009A224D">
            <w:pPr>
              <w:keepNext/>
              <w:keepLines/>
              <w:rPr>
                <w:bCs/>
              </w:rPr>
            </w:pPr>
            <w:r>
              <w:rPr>
                <w:color w:val="000000"/>
              </w:rPr>
              <w:t xml:space="preserve">к </w:t>
            </w:r>
            <w:r>
              <w:rPr>
                <w:bCs/>
              </w:rPr>
              <w:t>договору № ______________</w:t>
            </w:r>
          </w:p>
          <w:p w:rsidR="00D006CA" w:rsidRPr="004E2DB2" w:rsidRDefault="00D006CA" w:rsidP="009A224D">
            <w:pPr>
              <w:keepNext/>
              <w:keepLines/>
              <w:rPr>
                <w:bCs/>
              </w:rPr>
            </w:pPr>
            <w:r>
              <w:rPr>
                <w:bCs/>
              </w:rPr>
              <w:t>от «___»_________20__г.</w:t>
            </w:r>
          </w:p>
          <w:p w:rsidR="00D006CA" w:rsidRPr="004E2DB2" w:rsidRDefault="00D006CA" w:rsidP="009A224D">
            <w:pPr>
              <w:keepNext/>
              <w:keepLines/>
              <w:outlineLvl w:val="0"/>
            </w:pPr>
            <w:r>
              <w:rPr>
                <w:bCs/>
              </w:rPr>
              <w:t xml:space="preserve">на выполнение строительно-монтажных работ </w:t>
            </w:r>
          </w:p>
        </w:tc>
      </w:tr>
    </w:tbl>
    <w:p w:rsidR="00D006CA" w:rsidRPr="004E2DB2" w:rsidRDefault="00D006CA" w:rsidP="009A224D">
      <w:pPr>
        <w:keepNext/>
        <w:keepLines/>
        <w:jc w:val="both"/>
        <w:outlineLvl w:val="0"/>
        <w:rPr>
          <w:bCs/>
        </w:rPr>
      </w:pPr>
    </w:p>
    <w:p w:rsidR="00D006CA" w:rsidRPr="004E2DB2" w:rsidRDefault="00D006CA" w:rsidP="009A224D">
      <w:pPr>
        <w:keepNext/>
        <w:keepLines/>
        <w:jc w:val="center"/>
        <w:outlineLvl w:val="0"/>
        <w:rPr>
          <w:b/>
          <w:bCs/>
        </w:rPr>
      </w:pPr>
    </w:p>
    <w:p w:rsidR="00D006CA" w:rsidRPr="004E2DB2" w:rsidRDefault="00D006CA" w:rsidP="009A224D">
      <w:pPr>
        <w:keepNext/>
        <w:keepLines/>
        <w:jc w:val="center"/>
        <w:outlineLvl w:val="0"/>
        <w:rPr>
          <w:bCs/>
        </w:rPr>
      </w:pPr>
      <w:r>
        <w:rPr>
          <w:bCs/>
        </w:rPr>
        <w:t xml:space="preserve">Перечень </w:t>
      </w:r>
    </w:p>
    <w:p w:rsidR="00D006CA" w:rsidRPr="004E2DB2" w:rsidRDefault="00D006CA" w:rsidP="009A224D">
      <w:pPr>
        <w:keepNext/>
        <w:keepLines/>
        <w:jc w:val="center"/>
        <w:outlineLvl w:val="0"/>
        <w:rPr>
          <w:bCs/>
        </w:rPr>
      </w:pPr>
      <w:r>
        <w:rPr>
          <w:bCs/>
        </w:rPr>
        <w:t>исходных данных</w:t>
      </w:r>
    </w:p>
    <w:p w:rsidR="00D006CA" w:rsidRPr="004E2DB2" w:rsidRDefault="00D006CA" w:rsidP="009A224D">
      <w:pPr>
        <w:keepNext/>
        <w:keepLines/>
        <w:jc w:val="center"/>
        <w:outlineLvl w:val="0"/>
        <w:rPr>
          <w:bCs/>
        </w:rPr>
      </w:pPr>
    </w:p>
    <w:p w:rsidR="00D006CA" w:rsidRPr="004E2DB2" w:rsidRDefault="00D006CA" w:rsidP="009A224D">
      <w:pPr>
        <w:keepNext/>
        <w:keepLines/>
        <w:jc w:val="center"/>
        <w:outlineLvl w:val="0"/>
        <w:rPr>
          <w:bCs/>
        </w:rPr>
      </w:pPr>
    </w:p>
    <w:p w:rsidR="00D006CA" w:rsidRPr="004E2DB2" w:rsidRDefault="00D006CA" w:rsidP="009A224D">
      <w:pPr>
        <w:keepNext/>
        <w:keepLines/>
        <w:jc w:val="center"/>
        <w:outlineLvl w:val="0"/>
        <w:rPr>
          <w:bCs/>
        </w:rPr>
      </w:pPr>
    </w:p>
    <w:p w:rsidR="00D006CA" w:rsidRPr="004E2DB2" w:rsidRDefault="00D006CA" w:rsidP="009A224D">
      <w:pPr>
        <w:keepNext/>
        <w:keepLines/>
        <w:outlineLvl w:val="0"/>
        <w:rPr>
          <w:bCs/>
        </w:rPr>
      </w:pPr>
      <w:r>
        <w:rPr>
          <w:bCs/>
        </w:rPr>
        <w:t xml:space="preserve">Объект: </w:t>
      </w:r>
    </w:p>
    <w:p w:rsidR="00D006CA" w:rsidRPr="004E2DB2" w:rsidRDefault="00D006CA" w:rsidP="009A224D">
      <w:pPr>
        <w:keepNext/>
        <w:keepLines/>
        <w:jc w:val="center"/>
        <w:outlineLvl w:val="0"/>
        <w:rPr>
          <w:bCs/>
        </w:rPr>
      </w:pPr>
    </w:p>
    <w:p w:rsidR="00D006CA" w:rsidRPr="004E2DB2" w:rsidRDefault="00D006CA" w:rsidP="00003162">
      <w:pPr>
        <w:keepNext/>
        <w:keepLines/>
        <w:numPr>
          <w:ilvl w:val="0"/>
          <w:numId w:val="28"/>
        </w:numPr>
        <w:tabs>
          <w:tab w:val="clear" w:pos="1065"/>
          <w:tab w:val="num" w:pos="426"/>
        </w:tabs>
        <w:suppressAutoHyphens w:val="0"/>
        <w:ind w:left="0" w:firstLine="0"/>
        <w:jc w:val="both"/>
        <w:outlineLvl w:val="0"/>
      </w:pPr>
      <w:r>
        <w:rPr>
          <w:bCs/>
        </w:rPr>
        <w:t xml:space="preserve">Проектная документация по строительству </w:t>
      </w:r>
      <w:r>
        <w:t>объекта –</w:t>
      </w:r>
    </w:p>
    <w:p w:rsidR="00D006CA" w:rsidRPr="004E2DB2" w:rsidRDefault="00D006CA" w:rsidP="009A224D">
      <w:pPr>
        <w:keepNext/>
        <w:keepLines/>
        <w:jc w:val="both"/>
        <w:rPr>
          <w:lang w:eastAsia="en-US"/>
        </w:rPr>
      </w:pPr>
    </w:p>
    <w:p w:rsidR="00D006CA" w:rsidRPr="004E2DB2" w:rsidRDefault="00D006CA" w:rsidP="009A224D">
      <w:pPr>
        <w:keepNext/>
        <w:keepLines/>
        <w:jc w:val="both"/>
        <w:rPr>
          <w:lang w:eastAsia="en-US"/>
        </w:rPr>
      </w:pPr>
    </w:p>
    <w:p w:rsidR="00D006CA" w:rsidRPr="004E2DB2" w:rsidRDefault="00D006CA" w:rsidP="009A224D">
      <w:pPr>
        <w:keepNext/>
        <w:keepLines/>
        <w:jc w:val="both"/>
        <w:rPr>
          <w:lang w:eastAsia="en-US"/>
        </w:rPr>
      </w:pPr>
    </w:p>
    <w:tbl>
      <w:tblPr>
        <w:tblW w:w="9747" w:type="dxa"/>
        <w:tblLook w:val="00A0" w:firstRow="1" w:lastRow="0" w:firstColumn="1" w:lastColumn="0" w:noHBand="0" w:noVBand="0"/>
      </w:tblPr>
      <w:tblGrid>
        <w:gridCol w:w="4503"/>
        <w:gridCol w:w="5244"/>
      </w:tblGrid>
      <w:tr w:rsidR="00D006CA" w:rsidRPr="004E2DB2" w:rsidTr="009A224D">
        <w:tc>
          <w:tcPr>
            <w:tcW w:w="4503" w:type="dxa"/>
          </w:tcPr>
          <w:p w:rsidR="00D006CA" w:rsidRPr="004E2DB2" w:rsidRDefault="00D006CA" w:rsidP="009A224D">
            <w:pPr>
              <w:keepNext/>
              <w:keepLines/>
              <w:spacing w:line="360" w:lineRule="auto"/>
              <w:jc w:val="both"/>
              <w:rPr>
                <w:bCs/>
              </w:rPr>
            </w:pPr>
            <w:r>
              <w:rPr>
                <w:bCs/>
              </w:rPr>
              <w:t>Заказчик:</w:t>
            </w:r>
          </w:p>
          <w:p w:rsidR="00D006CA" w:rsidRPr="004E2DB2" w:rsidRDefault="00D006CA" w:rsidP="009A224D">
            <w:pPr>
              <w:keepNext/>
              <w:keepLines/>
              <w:spacing w:line="360" w:lineRule="auto"/>
              <w:jc w:val="both"/>
              <w:rPr>
                <w:bCs/>
              </w:rPr>
            </w:pPr>
          </w:p>
          <w:p w:rsidR="00D006CA" w:rsidRPr="004E2DB2" w:rsidRDefault="00D006CA" w:rsidP="009A224D">
            <w:pPr>
              <w:keepNext/>
              <w:keepLines/>
              <w:spacing w:line="360" w:lineRule="auto"/>
              <w:jc w:val="both"/>
              <w:rPr>
                <w:bCs/>
              </w:rPr>
            </w:pPr>
            <w:r>
              <w:rPr>
                <w:bCs/>
              </w:rPr>
              <w:t>________    ______________</w:t>
            </w:r>
          </w:p>
          <w:p w:rsidR="00D006CA" w:rsidRPr="004E2DB2" w:rsidRDefault="00D006CA" w:rsidP="009A224D">
            <w:pPr>
              <w:keepNext/>
              <w:keepLines/>
              <w:spacing w:line="360" w:lineRule="auto"/>
              <w:jc w:val="both"/>
              <w:rPr>
                <w:bCs/>
              </w:rPr>
            </w:pPr>
            <w:r>
              <w:rPr>
                <w:bCs/>
              </w:rPr>
              <w:t xml:space="preserve">(подпись)                    (Ф.И.О.)            </w:t>
            </w:r>
          </w:p>
        </w:tc>
        <w:tc>
          <w:tcPr>
            <w:tcW w:w="5244" w:type="dxa"/>
          </w:tcPr>
          <w:p w:rsidR="00D006CA" w:rsidRPr="004E2DB2" w:rsidRDefault="00D006CA" w:rsidP="009A224D">
            <w:pPr>
              <w:keepNext/>
              <w:keepLines/>
              <w:spacing w:line="360" w:lineRule="auto"/>
              <w:ind w:left="-52"/>
              <w:jc w:val="both"/>
              <w:rPr>
                <w:bCs/>
              </w:rPr>
            </w:pPr>
            <w:r>
              <w:rPr>
                <w:bCs/>
              </w:rPr>
              <w:t>Подрядчик:</w:t>
            </w:r>
          </w:p>
          <w:p w:rsidR="00D006CA" w:rsidRPr="004E2DB2" w:rsidRDefault="00D006CA" w:rsidP="009A224D">
            <w:pPr>
              <w:keepNext/>
              <w:keepLines/>
              <w:spacing w:line="360" w:lineRule="auto"/>
              <w:ind w:left="-52"/>
              <w:jc w:val="both"/>
              <w:rPr>
                <w:bCs/>
              </w:rPr>
            </w:pPr>
          </w:p>
          <w:p w:rsidR="00D006CA" w:rsidRPr="004E2DB2" w:rsidRDefault="00D006CA" w:rsidP="009A224D">
            <w:pPr>
              <w:keepNext/>
              <w:keepLines/>
              <w:spacing w:line="360" w:lineRule="auto"/>
              <w:ind w:left="-52"/>
              <w:jc w:val="both"/>
              <w:rPr>
                <w:bCs/>
              </w:rPr>
            </w:pPr>
            <w:r>
              <w:rPr>
                <w:bCs/>
              </w:rPr>
              <w:t>________    ______________</w:t>
            </w:r>
          </w:p>
          <w:p w:rsidR="00D006CA" w:rsidRPr="004E2DB2" w:rsidRDefault="00D006CA" w:rsidP="009A224D">
            <w:pPr>
              <w:keepNext/>
              <w:keepLines/>
              <w:spacing w:line="360" w:lineRule="auto"/>
              <w:ind w:left="-52"/>
              <w:jc w:val="both"/>
              <w:rPr>
                <w:bCs/>
              </w:rPr>
            </w:pPr>
            <w:r>
              <w:rPr>
                <w:bCs/>
              </w:rPr>
              <w:t xml:space="preserve">(подпись)                        (Ф.И.О.)                                </w:t>
            </w:r>
          </w:p>
        </w:tc>
      </w:tr>
    </w:tbl>
    <w:p w:rsidR="00D006CA" w:rsidRPr="004E2DB2" w:rsidRDefault="00D006CA" w:rsidP="009A224D">
      <w:pPr>
        <w:keepNext/>
        <w:keepLines/>
      </w:pPr>
    </w:p>
    <w:p w:rsidR="00D006CA" w:rsidRPr="004E2DB2" w:rsidRDefault="00D006CA" w:rsidP="009A224D">
      <w:pPr>
        <w:pStyle w:val="ConsNormal"/>
        <w:keepNext/>
        <w:keepLines/>
        <w:widowControl/>
        <w:ind w:left="3686" w:firstLine="0"/>
        <w:rPr>
          <w:rFonts w:ascii="Times New Roman" w:hAnsi="Times New Roman"/>
          <w:sz w:val="24"/>
          <w:szCs w:val="24"/>
        </w:rPr>
      </w:pPr>
    </w:p>
    <w:p w:rsidR="00D006CA" w:rsidRPr="004E2DB2" w:rsidRDefault="00D006CA" w:rsidP="009A224D">
      <w:pPr>
        <w:pStyle w:val="ConsNormal"/>
        <w:keepNext/>
        <w:keepLines/>
        <w:widowControl/>
        <w:ind w:left="3686" w:firstLine="0"/>
        <w:rPr>
          <w:rFonts w:ascii="Times New Roman" w:hAnsi="Times New Roman"/>
          <w:sz w:val="24"/>
          <w:szCs w:val="24"/>
        </w:rPr>
      </w:pPr>
    </w:p>
    <w:p w:rsidR="00D006CA" w:rsidRPr="004E2DB2" w:rsidRDefault="00D006CA" w:rsidP="009A224D">
      <w:pPr>
        <w:pStyle w:val="ConsNormal"/>
        <w:keepNext/>
        <w:keepLines/>
        <w:widowControl/>
        <w:ind w:left="3686" w:firstLine="0"/>
        <w:rPr>
          <w:rFonts w:ascii="Times New Roman" w:hAnsi="Times New Roman"/>
          <w:sz w:val="24"/>
          <w:szCs w:val="24"/>
        </w:rPr>
      </w:pPr>
    </w:p>
    <w:p w:rsidR="00D006CA" w:rsidRPr="004E2DB2" w:rsidRDefault="00D006CA" w:rsidP="009A224D">
      <w:pPr>
        <w:pStyle w:val="ConsNormal"/>
        <w:keepNext/>
        <w:keepLines/>
        <w:widowControl/>
        <w:ind w:left="3686" w:firstLine="0"/>
        <w:rPr>
          <w:rFonts w:ascii="Times New Roman" w:hAnsi="Times New Roman"/>
          <w:sz w:val="24"/>
          <w:szCs w:val="24"/>
        </w:rPr>
      </w:pPr>
    </w:p>
    <w:p w:rsidR="00D006CA" w:rsidRPr="004E2DB2" w:rsidRDefault="00D006CA">
      <w:pPr>
        <w:suppressAutoHyphens w:val="0"/>
        <w:spacing w:after="200" w:line="276" w:lineRule="auto"/>
        <w:rPr>
          <w:rFonts w:eastAsia="Arial"/>
        </w:rPr>
      </w:pPr>
      <w:r>
        <w:br w:type="page"/>
      </w:r>
    </w:p>
    <w:tbl>
      <w:tblPr>
        <w:tblW w:w="10314" w:type="dxa"/>
        <w:tblLook w:val="04A0" w:firstRow="1" w:lastRow="0" w:firstColumn="1" w:lastColumn="0" w:noHBand="0" w:noVBand="1"/>
      </w:tblPr>
      <w:tblGrid>
        <w:gridCol w:w="4077"/>
        <w:gridCol w:w="6237"/>
      </w:tblGrid>
      <w:tr w:rsidR="00D006CA" w:rsidRPr="004E2DB2" w:rsidTr="009A224D">
        <w:trPr>
          <w:trHeight w:val="709"/>
        </w:trPr>
        <w:tc>
          <w:tcPr>
            <w:tcW w:w="4077" w:type="dxa"/>
          </w:tcPr>
          <w:p w:rsidR="00D006CA" w:rsidRPr="004E2DB2" w:rsidRDefault="00D006CA" w:rsidP="009A224D">
            <w:pPr>
              <w:keepNext/>
              <w:keepLines/>
              <w:jc w:val="right"/>
              <w:outlineLvl w:val="0"/>
            </w:pPr>
          </w:p>
        </w:tc>
        <w:tc>
          <w:tcPr>
            <w:tcW w:w="6237" w:type="dxa"/>
          </w:tcPr>
          <w:p w:rsidR="00D006CA" w:rsidRPr="004E2DB2" w:rsidRDefault="00D006CA" w:rsidP="009A224D">
            <w:pPr>
              <w:keepNext/>
              <w:keepLines/>
              <w:ind w:left="459"/>
              <w:outlineLvl w:val="0"/>
            </w:pPr>
            <w:r>
              <w:t>Приложение № 4</w:t>
            </w:r>
          </w:p>
          <w:p w:rsidR="00D006CA" w:rsidRDefault="00D006CA" w:rsidP="009A224D">
            <w:pPr>
              <w:keepNext/>
              <w:keepLines/>
              <w:ind w:left="459"/>
              <w:rPr>
                <w:bCs/>
              </w:rPr>
            </w:pPr>
            <w:r>
              <w:rPr>
                <w:bCs/>
              </w:rPr>
              <w:t>к договору № _________________</w:t>
            </w:r>
          </w:p>
          <w:p w:rsidR="00D006CA" w:rsidRPr="004E2DB2" w:rsidRDefault="00D006CA" w:rsidP="009A224D">
            <w:pPr>
              <w:keepNext/>
              <w:keepLines/>
              <w:ind w:left="459"/>
              <w:rPr>
                <w:bCs/>
              </w:rPr>
            </w:pPr>
            <w:r>
              <w:rPr>
                <w:bCs/>
              </w:rPr>
              <w:t>от «___»________20__ г.</w:t>
            </w:r>
          </w:p>
          <w:p w:rsidR="00D006CA" w:rsidRPr="004E2DB2" w:rsidRDefault="00D006CA" w:rsidP="009A224D">
            <w:pPr>
              <w:keepNext/>
              <w:keepLines/>
              <w:ind w:left="459"/>
              <w:outlineLvl w:val="0"/>
            </w:pPr>
            <w:r>
              <w:rPr>
                <w:bCs/>
              </w:rPr>
              <w:t xml:space="preserve">на выполнение строительно-монтажных работ </w:t>
            </w:r>
          </w:p>
        </w:tc>
      </w:tr>
    </w:tbl>
    <w:p w:rsidR="00D006CA" w:rsidRPr="004E2DB2" w:rsidRDefault="00D006CA" w:rsidP="009A224D">
      <w:pPr>
        <w:keepNext/>
        <w:keepLines/>
        <w:jc w:val="both"/>
        <w:outlineLvl w:val="0"/>
        <w:rPr>
          <w:bCs/>
        </w:rPr>
      </w:pPr>
    </w:p>
    <w:p w:rsidR="00D006CA" w:rsidRPr="004E2DB2" w:rsidRDefault="00D006CA" w:rsidP="009A224D">
      <w:pPr>
        <w:keepNext/>
        <w:keepLines/>
        <w:jc w:val="center"/>
        <w:outlineLvl w:val="0"/>
        <w:rPr>
          <w:b/>
          <w:bCs/>
        </w:rPr>
      </w:pPr>
      <w:bookmarkStart w:id="103" w:name="_Toc330385274"/>
      <w:bookmarkStart w:id="104" w:name="_Toc330386997"/>
      <w:r>
        <w:rPr>
          <w:b/>
          <w:bCs/>
        </w:rPr>
        <w:t>Требования по охране труда, промышленной безопасности, пожарной безопасности и экологии</w:t>
      </w:r>
      <w:bookmarkEnd w:id="103"/>
      <w:bookmarkEnd w:id="104"/>
    </w:p>
    <w:p w:rsidR="00D006CA" w:rsidRPr="004E2DB2" w:rsidRDefault="00D006CA" w:rsidP="009A224D">
      <w:pPr>
        <w:keepNext/>
        <w:keepLines/>
        <w:jc w:val="center"/>
        <w:outlineLvl w:val="0"/>
        <w:rPr>
          <w:bCs/>
        </w:rPr>
      </w:pPr>
    </w:p>
    <w:p w:rsidR="00D006CA" w:rsidRPr="00537583" w:rsidRDefault="00D006CA" w:rsidP="009A224D">
      <w:pPr>
        <w:keepLines/>
        <w:spacing w:line="360" w:lineRule="exact"/>
        <w:ind w:firstLine="709"/>
        <w:jc w:val="both"/>
        <w:outlineLvl w:val="0"/>
        <w:rPr>
          <w:b/>
          <w:bCs/>
        </w:rPr>
      </w:pPr>
      <w:bookmarkStart w:id="105" w:name="_Toc330385275"/>
      <w:bookmarkStart w:id="106" w:name="_Toc330386998"/>
      <w:r>
        <w:rPr>
          <w:b/>
          <w:bCs/>
        </w:rPr>
        <w:t>1.</w:t>
      </w:r>
      <w:bookmarkEnd w:id="105"/>
      <w:bookmarkEnd w:id="106"/>
      <w:r>
        <w:rPr>
          <w:b/>
          <w:bCs/>
        </w:rPr>
        <w:tab/>
        <w:t>Введение</w:t>
      </w:r>
    </w:p>
    <w:p w:rsidR="00D006CA" w:rsidRPr="00537583" w:rsidRDefault="00D006CA" w:rsidP="009A224D">
      <w:pPr>
        <w:keepLines/>
        <w:spacing w:line="360" w:lineRule="exact"/>
        <w:ind w:firstLine="709"/>
        <w:jc w:val="both"/>
        <w:outlineLvl w:val="0"/>
        <w:rPr>
          <w:bCs/>
        </w:rPr>
      </w:pPr>
      <w:r>
        <w:rPr>
          <w:bCs/>
        </w:rP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p>
    <w:p w:rsidR="00D006CA" w:rsidRPr="00537583" w:rsidRDefault="00D006CA" w:rsidP="009A224D">
      <w:pPr>
        <w:keepLines/>
        <w:spacing w:line="360" w:lineRule="exact"/>
        <w:ind w:firstLine="709"/>
        <w:jc w:val="both"/>
        <w:outlineLvl w:val="0"/>
        <w:rPr>
          <w:bCs/>
        </w:rPr>
      </w:pPr>
      <w:r>
        <w:rPr>
          <w:bCs/>
        </w:rPr>
        <w:t>В случае выявления Заказчиком в результате проверки или иным образом фактов несоблюдения Подрядчиком/Персоналом Подрядчика требований ОТ, ПБ, ППБ и Э Заказчик и Подрядчик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может служить основанием для одностороннего расторжения Заказчиком настоящего Договора.</w:t>
      </w:r>
    </w:p>
    <w:p w:rsidR="00D006CA" w:rsidRPr="00537583" w:rsidRDefault="00D006CA" w:rsidP="009A224D">
      <w:pPr>
        <w:keepLines/>
        <w:spacing w:line="360" w:lineRule="exact"/>
        <w:ind w:firstLine="709"/>
        <w:jc w:val="both"/>
        <w:outlineLvl w:val="0"/>
        <w:rPr>
          <w:b/>
          <w:bCs/>
        </w:rPr>
      </w:pPr>
      <w:r>
        <w:rPr>
          <w:b/>
          <w:bCs/>
        </w:rPr>
        <w:t>2.</w:t>
      </w:r>
      <w:r>
        <w:rPr>
          <w:b/>
          <w:bCs/>
        </w:rPr>
        <w:tab/>
        <w:t>Соблюдение требований законодательства</w:t>
      </w:r>
    </w:p>
    <w:p w:rsidR="00D006CA" w:rsidRPr="00537583" w:rsidRDefault="00D006CA" w:rsidP="009A224D">
      <w:pPr>
        <w:keepLines/>
        <w:spacing w:line="360" w:lineRule="exact"/>
        <w:ind w:firstLine="709"/>
        <w:jc w:val="both"/>
        <w:outlineLvl w:val="0"/>
        <w:rPr>
          <w:bCs/>
        </w:rPr>
      </w:pPr>
      <w:r>
        <w:rPr>
          <w:bCs/>
        </w:rPr>
        <w:t>Подрядчик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Подрядчик принимает все обоснованные меры предосторожности, направленные на охрану окружающей среды в процессе выполнения Работ.</w:t>
      </w:r>
    </w:p>
    <w:p w:rsidR="00D006CA" w:rsidRPr="00537583" w:rsidRDefault="00D006CA" w:rsidP="009A224D">
      <w:pPr>
        <w:keepLines/>
        <w:spacing w:line="360" w:lineRule="exact"/>
        <w:ind w:firstLine="709"/>
        <w:jc w:val="both"/>
        <w:outlineLvl w:val="0"/>
        <w:rPr>
          <w:b/>
          <w:bCs/>
        </w:rPr>
      </w:pPr>
      <w:r>
        <w:rPr>
          <w:b/>
          <w:bCs/>
        </w:rPr>
        <w:t>3.</w:t>
      </w:r>
      <w:r>
        <w:rPr>
          <w:b/>
          <w:bCs/>
        </w:rPr>
        <w:tab/>
        <w:t>Средства защиты (СЗ)</w:t>
      </w:r>
    </w:p>
    <w:p w:rsidR="00D006CA" w:rsidRPr="00537583" w:rsidRDefault="00D006CA" w:rsidP="009A224D">
      <w:pPr>
        <w:keepLines/>
        <w:spacing w:line="360" w:lineRule="exact"/>
        <w:ind w:firstLine="709"/>
        <w:jc w:val="both"/>
        <w:outlineLvl w:val="0"/>
        <w:rPr>
          <w:bCs/>
        </w:rPr>
      </w:pPr>
      <w:r>
        <w:rPr>
          <w:bCs/>
        </w:rPr>
        <w:t>3.1. Средства индивидуальной защиты (СИЗ)</w:t>
      </w:r>
    </w:p>
    <w:p w:rsidR="00D006CA" w:rsidRPr="00537583" w:rsidRDefault="00D006CA" w:rsidP="009A224D">
      <w:pPr>
        <w:keepLines/>
        <w:spacing w:line="360" w:lineRule="exact"/>
        <w:ind w:firstLine="709"/>
        <w:jc w:val="both"/>
        <w:outlineLvl w:val="0"/>
        <w:rPr>
          <w:bCs/>
        </w:rPr>
      </w:pPr>
      <w:r>
        <w:rPr>
          <w:bCs/>
        </w:rPr>
        <w:t>Весь Персонал Подрядчика, находящийся на Строительной площадке, должен быть обеспечен средствами индивидуальной защиты, предусмотренными правилами и нормами охраны труда для выполнения конкретных видов работ, и использовать их во время нахождения за пределами жилых помещений на Строительной площадке.</w:t>
      </w:r>
    </w:p>
    <w:p w:rsidR="00D006CA" w:rsidRPr="00537583" w:rsidRDefault="00D006CA" w:rsidP="009A224D">
      <w:pPr>
        <w:keepLines/>
        <w:spacing w:line="360" w:lineRule="exact"/>
        <w:ind w:firstLine="709"/>
        <w:jc w:val="both"/>
        <w:outlineLvl w:val="0"/>
        <w:rPr>
          <w:bCs/>
        </w:rPr>
      </w:pPr>
      <w:r>
        <w:rPr>
          <w:bCs/>
        </w:rPr>
        <w:t>На Строительной площадке кроме СИЗ, предусмотренных правилами и нормами охраны труда, обязательно применение следующего комплекта СИЗ:</w:t>
      </w:r>
    </w:p>
    <w:p w:rsidR="00D006CA" w:rsidRPr="00537583" w:rsidRDefault="00D006CA" w:rsidP="009A224D">
      <w:pPr>
        <w:keepLines/>
        <w:spacing w:line="360" w:lineRule="exact"/>
        <w:ind w:firstLine="709"/>
        <w:jc w:val="both"/>
        <w:outlineLvl w:val="0"/>
        <w:rPr>
          <w:bCs/>
        </w:rPr>
      </w:pPr>
      <w:r>
        <w:rPr>
          <w:bCs/>
        </w:rPr>
        <w:t>защитная каска;</w:t>
      </w:r>
    </w:p>
    <w:p w:rsidR="00D006CA" w:rsidRPr="00537583" w:rsidRDefault="00D006CA" w:rsidP="009A224D">
      <w:pPr>
        <w:keepLines/>
        <w:spacing w:line="360" w:lineRule="exact"/>
        <w:ind w:firstLine="709"/>
        <w:jc w:val="both"/>
        <w:outlineLvl w:val="0"/>
        <w:rPr>
          <w:bCs/>
        </w:rPr>
      </w:pPr>
      <w:r>
        <w:rPr>
          <w:bCs/>
        </w:rPr>
        <w:t>жилет сигнальный;</w:t>
      </w:r>
    </w:p>
    <w:p w:rsidR="00D006CA" w:rsidRPr="00537583" w:rsidRDefault="00D006CA" w:rsidP="009A224D">
      <w:pPr>
        <w:keepLines/>
        <w:spacing w:line="360" w:lineRule="exact"/>
        <w:ind w:firstLine="709"/>
        <w:jc w:val="both"/>
        <w:outlineLvl w:val="0"/>
        <w:rPr>
          <w:bCs/>
        </w:rPr>
      </w:pPr>
      <w:r>
        <w:rPr>
          <w:bCs/>
        </w:rPr>
        <w:t>специальная одежда;</w:t>
      </w:r>
    </w:p>
    <w:p w:rsidR="00D006CA" w:rsidRPr="00537583" w:rsidRDefault="00D006CA" w:rsidP="009A224D">
      <w:pPr>
        <w:keepLines/>
        <w:spacing w:line="360" w:lineRule="exact"/>
        <w:ind w:firstLine="709"/>
        <w:jc w:val="both"/>
        <w:outlineLvl w:val="0"/>
        <w:rPr>
          <w:bCs/>
        </w:rPr>
      </w:pPr>
      <w:r>
        <w:rPr>
          <w:bCs/>
        </w:rPr>
        <w:t xml:space="preserve">специальная обувь. </w:t>
      </w:r>
    </w:p>
    <w:p w:rsidR="00D006CA" w:rsidRPr="00537583" w:rsidRDefault="00D006CA" w:rsidP="009A224D">
      <w:pPr>
        <w:keepLines/>
        <w:spacing w:line="360" w:lineRule="exact"/>
        <w:ind w:firstLine="709"/>
        <w:jc w:val="both"/>
        <w:outlineLvl w:val="0"/>
        <w:rPr>
          <w:bCs/>
        </w:rPr>
      </w:pPr>
      <w:r>
        <w:rPr>
          <w:bCs/>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
    <w:p w:rsidR="00D006CA" w:rsidRPr="00537583" w:rsidRDefault="00D006CA" w:rsidP="009A224D">
      <w:pPr>
        <w:keepLines/>
        <w:spacing w:line="360" w:lineRule="exact"/>
        <w:ind w:firstLine="709"/>
        <w:jc w:val="both"/>
        <w:outlineLvl w:val="0"/>
        <w:rPr>
          <w:bCs/>
        </w:rPr>
      </w:pPr>
      <w:r>
        <w:rPr>
          <w:bCs/>
        </w:rPr>
        <w:t>3.2. Средства коллективной защиты (СКЗ)</w:t>
      </w:r>
    </w:p>
    <w:p w:rsidR="00D006CA" w:rsidRPr="00537583" w:rsidRDefault="00D006CA" w:rsidP="009A224D">
      <w:pPr>
        <w:keepLines/>
        <w:spacing w:line="360" w:lineRule="exact"/>
        <w:ind w:firstLine="709"/>
        <w:jc w:val="both"/>
        <w:outlineLvl w:val="0"/>
        <w:rPr>
          <w:bCs/>
        </w:rPr>
      </w:pPr>
      <w:r>
        <w:rPr>
          <w:bCs/>
        </w:rPr>
        <w:lastRenderedPageBreak/>
        <w:t>Подрядчик обязан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нормам и аптечками для оказания первой помощи работникам.</w:t>
      </w:r>
    </w:p>
    <w:p w:rsidR="00D006CA" w:rsidRPr="00537583" w:rsidRDefault="00D006CA" w:rsidP="009A224D">
      <w:pPr>
        <w:keepLines/>
        <w:spacing w:line="360" w:lineRule="exact"/>
        <w:ind w:firstLine="709"/>
        <w:jc w:val="both"/>
        <w:outlineLvl w:val="0"/>
        <w:rPr>
          <w:b/>
          <w:bCs/>
        </w:rPr>
      </w:pPr>
      <w:r>
        <w:rPr>
          <w:b/>
          <w:bCs/>
        </w:rPr>
        <w:t>4.</w:t>
      </w:r>
      <w:r>
        <w:rPr>
          <w:b/>
          <w:bCs/>
        </w:rPr>
        <w:tab/>
        <w:t>Транспорт Подрядчика</w:t>
      </w:r>
    </w:p>
    <w:p w:rsidR="00D006CA" w:rsidRPr="00537583" w:rsidRDefault="00D006CA" w:rsidP="009A224D">
      <w:pPr>
        <w:keepLines/>
        <w:spacing w:line="360" w:lineRule="exact"/>
        <w:ind w:firstLine="709"/>
        <w:jc w:val="both"/>
        <w:outlineLvl w:val="0"/>
        <w:rPr>
          <w:bCs/>
        </w:rPr>
      </w:pPr>
      <w:r>
        <w:rPr>
          <w:bCs/>
        </w:rPr>
        <w:t>4.1. Все транспортные средства, используемые Подрядчиком при проведении Работ, должны быть оборудованы следующим:</w:t>
      </w:r>
    </w:p>
    <w:p w:rsidR="00D006CA" w:rsidRPr="00537583" w:rsidRDefault="00D006CA" w:rsidP="009A224D">
      <w:pPr>
        <w:keepLines/>
        <w:tabs>
          <w:tab w:val="left" w:pos="952"/>
        </w:tabs>
        <w:spacing w:line="360" w:lineRule="exact"/>
        <w:ind w:firstLine="709"/>
        <w:jc w:val="both"/>
        <w:outlineLvl w:val="0"/>
        <w:rPr>
          <w:bCs/>
        </w:rPr>
      </w:pPr>
      <w:r>
        <w:rPr>
          <w:bCs/>
        </w:rPr>
        <w:t>•</w:t>
      </w:r>
      <w:r>
        <w:rPr>
          <w:bCs/>
        </w:rPr>
        <w:tab/>
        <w:t>ремни безопасности для водителя и всех пассажиров. Ремни безопасности должны быть пристегнуты во время движения транспортного средства;</w:t>
      </w:r>
    </w:p>
    <w:p w:rsidR="00D006CA" w:rsidRPr="00537583" w:rsidRDefault="00D006CA" w:rsidP="009A224D">
      <w:pPr>
        <w:keepLines/>
        <w:tabs>
          <w:tab w:val="left" w:pos="952"/>
        </w:tabs>
        <w:spacing w:line="360" w:lineRule="exact"/>
        <w:ind w:firstLine="709"/>
        <w:jc w:val="both"/>
        <w:outlineLvl w:val="0"/>
        <w:rPr>
          <w:bCs/>
        </w:rPr>
      </w:pPr>
      <w:r>
        <w:rPr>
          <w:bCs/>
        </w:rPr>
        <w:t>•</w:t>
      </w:r>
      <w:r>
        <w:rPr>
          <w:bCs/>
        </w:rPr>
        <w:tab/>
        <w:t>аптечка для оказания первой помощи;</w:t>
      </w:r>
    </w:p>
    <w:p w:rsidR="00D006CA" w:rsidRPr="00537583" w:rsidRDefault="00D006CA" w:rsidP="009A224D">
      <w:pPr>
        <w:keepLines/>
        <w:tabs>
          <w:tab w:val="left" w:pos="952"/>
        </w:tabs>
        <w:spacing w:line="360" w:lineRule="exact"/>
        <w:ind w:firstLine="709"/>
        <w:jc w:val="both"/>
        <w:outlineLvl w:val="0"/>
        <w:rPr>
          <w:bCs/>
        </w:rPr>
      </w:pPr>
      <w:r>
        <w:rPr>
          <w:bCs/>
        </w:rPr>
        <w:t>•</w:t>
      </w:r>
      <w:r>
        <w:rPr>
          <w:bCs/>
        </w:rPr>
        <w:tab/>
        <w:t>огнетушитель;</w:t>
      </w:r>
    </w:p>
    <w:p w:rsidR="00D006CA" w:rsidRPr="00537583" w:rsidRDefault="00D006CA" w:rsidP="009A224D">
      <w:pPr>
        <w:keepLines/>
        <w:tabs>
          <w:tab w:val="left" w:pos="952"/>
        </w:tabs>
        <w:spacing w:line="360" w:lineRule="exact"/>
        <w:ind w:firstLine="709"/>
        <w:jc w:val="both"/>
        <w:outlineLvl w:val="0"/>
        <w:rPr>
          <w:bCs/>
        </w:rPr>
      </w:pPr>
      <w:r>
        <w:rPr>
          <w:bCs/>
        </w:rPr>
        <w:t>•</w:t>
      </w:r>
      <w:r>
        <w:rPr>
          <w:bCs/>
        </w:rPr>
        <w:tab/>
        <w:t>передние и задние зимние шины в течение зимнего периода;</w:t>
      </w:r>
    </w:p>
    <w:p w:rsidR="00D006CA" w:rsidRPr="00537583" w:rsidRDefault="00D006CA" w:rsidP="009A224D">
      <w:pPr>
        <w:keepLines/>
        <w:tabs>
          <w:tab w:val="left" w:pos="952"/>
        </w:tabs>
        <w:spacing w:line="360" w:lineRule="exact"/>
        <w:ind w:firstLine="709"/>
        <w:jc w:val="both"/>
        <w:outlineLvl w:val="0"/>
        <w:rPr>
          <w:bCs/>
        </w:rPr>
      </w:pPr>
      <w:r>
        <w:rPr>
          <w:bCs/>
        </w:rPr>
        <w:t>•</w:t>
      </w:r>
      <w:r>
        <w:rPr>
          <w:bCs/>
        </w:rPr>
        <w:tab/>
        <w:t>световая и звуковая сигнализация движения задним ходом.</w:t>
      </w:r>
    </w:p>
    <w:p w:rsidR="00D006CA" w:rsidRPr="00537583" w:rsidRDefault="00D006CA" w:rsidP="009A224D">
      <w:pPr>
        <w:keepLines/>
        <w:spacing w:line="360" w:lineRule="exact"/>
        <w:ind w:firstLine="709"/>
        <w:jc w:val="both"/>
        <w:outlineLvl w:val="0"/>
        <w:rPr>
          <w:bCs/>
        </w:rPr>
      </w:pPr>
      <w:r>
        <w:rPr>
          <w:bCs/>
        </w:rPr>
        <w:t>Подрядчик должен обеспечить:</w:t>
      </w:r>
    </w:p>
    <w:p w:rsidR="00D006CA" w:rsidRPr="00537583" w:rsidRDefault="00D006CA" w:rsidP="009A224D">
      <w:pPr>
        <w:keepLines/>
        <w:tabs>
          <w:tab w:val="left" w:pos="952"/>
        </w:tabs>
        <w:spacing w:line="360" w:lineRule="exact"/>
        <w:ind w:firstLine="709"/>
        <w:jc w:val="both"/>
        <w:outlineLvl w:val="0"/>
        <w:rPr>
          <w:bCs/>
        </w:rPr>
      </w:pPr>
      <w:r>
        <w:rPr>
          <w:bCs/>
        </w:rPr>
        <w:t>•</w:t>
      </w:r>
      <w:r>
        <w:rPr>
          <w:bCs/>
        </w:rPr>
        <w:tab/>
        <w:t>обучение и достаточную квалификацию водителей;</w:t>
      </w:r>
    </w:p>
    <w:p w:rsidR="00D006CA" w:rsidRPr="00537583" w:rsidRDefault="00D006CA" w:rsidP="009A224D">
      <w:pPr>
        <w:keepLines/>
        <w:tabs>
          <w:tab w:val="left" w:pos="952"/>
        </w:tabs>
        <w:spacing w:line="360" w:lineRule="exact"/>
        <w:ind w:firstLine="709"/>
        <w:jc w:val="both"/>
        <w:outlineLvl w:val="0"/>
        <w:rPr>
          <w:bCs/>
        </w:rPr>
      </w:pPr>
      <w:r>
        <w:rPr>
          <w:bCs/>
        </w:rPr>
        <w:t>•</w:t>
      </w:r>
      <w:r>
        <w:rPr>
          <w:bCs/>
        </w:rPr>
        <w:tab/>
        <w:t>проведение регулярных ТО транспортных средств;</w:t>
      </w:r>
    </w:p>
    <w:p w:rsidR="00D006CA" w:rsidRPr="00537583" w:rsidRDefault="00D006CA" w:rsidP="009A224D">
      <w:pPr>
        <w:keepLines/>
        <w:tabs>
          <w:tab w:val="left" w:pos="952"/>
        </w:tabs>
        <w:spacing w:line="360" w:lineRule="exact"/>
        <w:ind w:firstLine="709"/>
        <w:jc w:val="both"/>
        <w:outlineLvl w:val="0"/>
        <w:rPr>
          <w:bCs/>
        </w:rPr>
      </w:pPr>
      <w:r>
        <w:rPr>
          <w:bCs/>
        </w:rPr>
        <w:t>•</w:t>
      </w:r>
      <w:r>
        <w:rPr>
          <w:bCs/>
        </w:rPr>
        <w:tab/>
        <w:t>проведение медицинских осмотров водителей.</w:t>
      </w:r>
    </w:p>
    <w:p w:rsidR="00D006CA" w:rsidRPr="00537583" w:rsidRDefault="00D006CA" w:rsidP="009A224D">
      <w:pPr>
        <w:keepLines/>
        <w:spacing w:line="360" w:lineRule="exact"/>
        <w:ind w:firstLine="709"/>
        <w:jc w:val="both"/>
        <w:outlineLvl w:val="0"/>
        <w:rPr>
          <w:bCs/>
        </w:rPr>
      </w:pPr>
      <w:r>
        <w:rPr>
          <w:bCs/>
        </w:rPr>
        <w:t>4.2. При производстве Работ Подрядчик обеспечивает соблюдение требований правил дорожного движения, правил проезда через железнодорожные пути и переезды, скоростного режима, установленного на объекте Заказчика, руководствуясь схемой маршрутов прохода и проезда по терминалу Заказчика, а также знаками / указателями дорожного движения и разметки.</w:t>
      </w:r>
    </w:p>
    <w:p w:rsidR="00D006CA" w:rsidRPr="00537583" w:rsidRDefault="00D006CA" w:rsidP="009A224D">
      <w:pPr>
        <w:keepLines/>
        <w:spacing w:line="360" w:lineRule="exact"/>
        <w:ind w:firstLine="709"/>
        <w:jc w:val="both"/>
        <w:outlineLvl w:val="0"/>
        <w:rPr>
          <w:bCs/>
        </w:rPr>
      </w:pPr>
      <w:r>
        <w:rPr>
          <w:bCs/>
        </w:rPr>
        <w:t>4.3. На терминале Заказчика и в пределах прилегающих к нему технологических зон Подрядчик обеспечивает соблюдение Персоналом Подрядчика требований Памятки безопасности при нахождении на территории контейнерного терминала Заказчика по форме, утвержденной Заказчиком (далее – Памятка безопасности).</w:t>
      </w:r>
    </w:p>
    <w:p w:rsidR="00D006CA" w:rsidRPr="00537583" w:rsidRDefault="00D006CA" w:rsidP="009A224D">
      <w:pPr>
        <w:keepNext/>
        <w:keepLines/>
        <w:spacing w:line="360" w:lineRule="exact"/>
        <w:ind w:firstLine="709"/>
        <w:jc w:val="both"/>
        <w:outlineLvl w:val="0"/>
        <w:rPr>
          <w:b/>
          <w:bCs/>
        </w:rPr>
      </w:pPr>
      <w:r>
        <w:rPr>
          <w:b/>
          <w:bCs/>
        </w:rPr>
        <w:t>5.</w:t>
      </w:r>
      <w:r>
        <w:rPr>
          <w:b/>
          <w:bCs/>
        </w:rPr>
        <w:tab/>
        <w:t>Работы повышенной опасности</w:t>
      </w:r>
    </w:p>
    <w:p w:rsidR="00D006CA" w:rsidRPr="00537583" w:rsidRDefault="00D006CA" w:rsidP="009A224D">
      <w:pPr>
        <w:keepLines/>
        <w:spacing w:line="360" w:lineRule="exact"/>
        <w:ind w:firstLine="709"/>
        <w:jc w:val="both"/>
        <w:outlineLvl w:val="0"/>
        <w:rPr>
          <w:bCs/>
        </w:rPr>
      </w:pPr>
      <w:r>
        <w:rPr>
          <w:bCs/>
        </w:rPr>
        <w:t>5.1. Подрядчик должен определить и разработать перечень работ повышенной опасности</w:t>
      </w:r>
      <w:r>
        <w:t xml:space="preserve"> </w:t>
      </w:r>
      <w:r>
        <w:rPr>
          <w:bCs/>
        </w:rPr>
        <w:t>в соответствии с Примерным перечнем работ повышенной опасности, к которым предъявляются отдельные требования по организации работ и обучению работников, утвержденным приказом Минтруда России от 29.10.2021 № 776н «Об утверждении Примерного положения о системе управления охраной труда», или с иным документом, принятым взамен указанного.</w:t>
      </w:r>
    </w:p>
    <w:p w:rsidR="00D006CA" w:rsidRPr="00537583" w:rsidRDefault="00D006CA" w:rsidP="009A224D">
      <w:pPr>
        <w:keepLines/>
        <w:spacing w:line="360" w:lineRule="exact"/>
        <w:ind w:firstLine="709"/>
        <w:jc w:val="both"/>
        <w:outlineLvl w:val="0"/>
        <w:rPr>
          <w:bCs/>
        </w:rPr>
      </w:pPr>
      <w:r>
        <w:rPr>
          <w:bCs/>
        </w:rPr>
        <w:t>5.2. Подрядчик должен использовать систему нарядов-допусков для выполнения работ повышенной опасности.</w:t>
      </w:r>
    </w:p>
    <w:p w:rsidR="00D006CA" w:rsidRPr="00537583" w:rsidRDefault="00D006CA" w:rsidP="009A224D">
      <w:pPr>
        <w:keepLines/>
        <w:spacing w:line="360" w:lineRule="exact"/>
        <w:ind w:firstLine="709"/>
        <w:jc w:val="both"/>
        <w:outlineLvl w:val="0"/>
        <w:rPr>
          <w:b/>
          <w:bCs/>
        </w:rPr>
      </w:pPr>
      <w:r>
        <w:rPr>
          <w:b/>
          <w:bCs/>
        </w:rPr>
        <w:t>6.</w:t>
      </w:r>
      <w:r>
        <w:rPr>
          <w:b/>
          <w:bCs/>
        </w:rPr>
        <w:tab/>
        <w:t>Обучение Персонала</w:t>
      </w:r>
    </w:p>
    <w:p w:rsidR="00D006CA" w:rsidRPr="00537583" w:rsidRDefault="00D006CA" w:rsidP="009A224D">
      <w:pPr>
        <w:keepLines/>
        <w:spacing w:line="360" w:lineRule="exact"/>
        <w:ind w:firstLine="709"/>
        <w:jc w:val="both"/>
        <w:outlineLvl w:val="0"/>
        <w:rPr>
          <w:bCs/>
        </w:rPr>
      </w:pPr>
      <w:r>
        <w:rPr>
          <w:bCs/>
        </w:rPr>
        <w:lastRenderedPageBreak/>
        <w:t xml:space="preserve">6.1. Прежде чем приступить к работе на Строительной площадке, Персонал Подрядчика должен пройти вводный инструктаж по ОТ, ПБ, ППБ </w:t>
      </w:r>
      <w:proofErr w:type="gramStart"/>
      <w:r>
        <w:rPr>
          <w:bCs/>
        </w:rPr>
        <w:t>и Э</w:t>
      </w:r>
      <w:proofErr w:type="gramEnd"/>
      <w:r>
        <w:rPr>
          <w:bCs/>
        </w:rPr>
        <w:t xml:space="preserve">, проводимый представителями Заказчика для Персонала Подрядчика в соответствии с установленными Заказчиком правилами, а также при выполнении Работ на контейнерном терминале Заказчика изучить </w:t>
      </w:r>
      <w:bookmarkStart w:id="107" w:name="_Hlk139630234"/>
      <w:r>
        <w:rPr>
          <w:bCs/>
        </w:rPr>
        <w:t xml:space="preserve">Памятку безопасности </w:t>
      </w:r>
      <w:bookmarkEnd w:id="107"/>
      <w:r>
        <w:rPr>
          <w:bCs/>
        </w:rPr>
        <w:t>со схемой маршрутов прохода и проезда по территории контейнерного терминала Заказчика.</w:t>
      </w:r>
      <w:r>
        <w:rPr>
          <w:bCs/>
        </w:rPr>
        <w:tab/>
      </w:r>
    </w:p>
    <w:p w:rsidR="00D006CA" w:rsidRPr="00537583" w:rsidRDefault="00D006CA" w:rsidP="009A224D">
      <w:pPr>
        <w:keepLines/>
        <w:spacing w:line="360" w:lineRule="exact"/>
        <w:ind w:firstLine="709"/>
        <w:jc w:val="both"/>
        <w:outlineLvl w:val="0"/>
        <w:rPr>
          <w:bCs/>
        </w:rPr>
      </w:pPr>
      <w:r>
        <w:rPr>
          <w:bCs/>
        </w:rPr>
        <w:t>6.2. Подрядчик гарантирует, что Персонал Подрядчика, выполняющий Работы, прошел вводный инструктаж по ОТ, ПБ, ППБ и Э, проводимый представителем Подрядчика, предусмотренный требованиями законодательства, а также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p>
    <w:p w:rsidR="00D006CA" w:rsidRPr="00537583" w:rsidRDefault="00D006CA" w:rsidP="009A224D">
      <w:pPr>
        <w:keepLines/>
        <w:spacing w:line="360" w:lineRule="exact"/>
        <w:ind w:firstLine="709"/>
        <w:jc w:val="both"/>
        <w:outlineLvl w:val="0"/>
        <w:rPr>
          <w:bCs/>
        </w:rPr>
      </w:pPr>
      <w:r>
        <w:rPr>
          <w:bCs/>
        </w:rPr>
        <w:t>6.3. Заказчик вправе возражать против использования Подрядчиком и требовать от него отстранения от Работ любого Персонала Подрядчика, который, по мнению Заказчика, ведет себя неподобающим образом, некомпетентен или халатно исполняет свои обязанности, причем такой Персонал Подрядчика впоследствии может быть допущен к выполнению Работ по настоящему Договору или к выполнению иных работ для Заказчика только по письменному разрешению Заказчика.</w:t>
      </w:r>
    </w:p>
    <w:p w:rsidR="00D006CA" w:rsidRPr="00537583" w:rsidRDefault="00D006CA" w:rsidP="009A224D">
      <w:pPr>
        <w:keepLines/>
        <w:spacing w:line="360" w:lineRule="exact"/>
        <w:ind w:firstLine="709"/>
        <w:jc w:val="both"/>
        <w:outlineLvl w:val="0"/>
        <w:rPr>
          <w:b/>
          <w:bCs/>
        </w:rPr>
      </w:pPr>
      <w:r>
        <w:rPr>
          <w:b/>
          <w:bCs/>
        </w:rPr>
        <w:t>7.</w:t>
      </w:r>
      <w:r>
        <w:rPr>
          <w:b/>
          <w:bCs/>
        </w:rPr>
        <w:tab/>
        <w:t>Политика в отношении употребления алкоголя, наркотиков и токсических веществ, пребывания в состоянии абстинентного синдрома</w:t>
      </w:r>
    </w:p>
    <w:p w:rsidR="00D006CA" w:rsidRPr="00537583" w:rsidRDefault="00D006CA" w:rsidP="009A224D">
      <w:pPr>
        <w:keepLines/>
        <w:spacing w:line="360" w:lineRule="exact"/>
        <w:ind w:firstLine="709"/>
        <w:jc w:val="both"/>
        <w:outlineLvl w:val="0"/>
        <w:rPr>
          <w:b/>
          <w:bCs/>
        </w:rPr>
      </w:pPr>
      <w:r>
        <w:rPr>
          <w:b/>
          <w:bCs/>
        </w:rPr>
        <w:t>Подрядчик обязан:</w:t>
      </w:r>
    </w:p>
    <w:p w:rsidR="00D006CA" w:rsidRPr="00537583" w:rsidRDefault="00D006CA" w:rsidP="009A224D">
      <w:pPr>
        <w:keepLines/>
        <w:spacing w:line="360" w:lineRule="exact"/>
        <w:ind w:firstLine="709"/>
        <w:jc w:val="both"/>
        <w:outlineLvl w:val="0"/>
        <w:rPr>
          <w:bCs/>
        </w:rPr>
      </w:pPr>
      <w:r>
        <w:rPr>
          <w:bCs/>
        </w:rPr>
        <w:t>7.1. По необходимости перед началом рабочей смены и допуском Персонала Подрядчика к выполнению Работ провести освидетельствование (медицинский осмотр) Персонала Подрядчика на предмет отсутствия алкогольного, наркотического или токсического опьянения, состояния абстинентного синдрома.</w:t>
      </w:r>
    </w:p>
    <w:p w:rsidR="00D006CA" w:rsidRPr="00537583" w:rsidRDefault="00D006CA" w:rsidP="009A224D">
      <w:pPr>
        <w:keepLines/>
        <w:spacing w:line="360" w:lineRule="exact"/>
        <w:ind w:firstLine="709"/>
        <w:jc w:val="both"/>
        <w:outlineLvl w:val="0"/>
        <w:rPr>
          <w:bCs/>
        </w:rPr>
      </w:pPr>
      <w:r>
        <w:rPr>
          <w:bCs/>
        </w:rPr>
        <w:t>7.2. Не допускать к выполнению Работ (отстранить от работы) Персонал Подрядчика, появившийся на рабочем месте (Строительной площадке), включая КПП, в состоянии алкогольного, наркотического или токсического опьянения, состоянии абстинентного синдрома.</w:t>
      </w:r>
    </w:p>
    <w:p w:rsidR="00D006CA" w:rsidRPr="00537583" w:rsidRDefault="00D006CA" w:rsidP="009A224D">
      <w:pPr>
        <w:keepLines/>
        <w:spacing w:line="360" w:lineRule="exact"/>
        <w:ind w:firstLine="709"/>
        <w:jc w:val="both"/>
        <w:outlineLvl w:val="0"/>
        <w:rPr>
          <w:bCs/>
        </w:rPr>
      </w:pPr>
      <w:r>
        <w:rPr>
          <w:bCs/>
        </w:rPr>
        <w:t>7.3. Не допускать пронос и нахождение на территории Строительной площадки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Строительной площадки (далее – Разрешенные вещества).</w:t>
      </w:r>
    </w:p>
    <w:p w:rsidR="00D006CA" w:rsidRPr="00537583" w:rsidRDefault="00D006CA" w:rsidP="009A224D">
      <w:pPr>
        <w:keepLines/>
        <w:spacing w:line="360" w:lineRule="exact"/>
        <w:ind w:firstLine="709"/>
        <w:jc w:val="both"/>
        <w:outlineLvl w:val="0"/>
        <w:rPr>
          <w:bCs/>
        </w:rPr>
      </w:pPr>
      <w:r>
        <w:rPr>
          <w:bCs/>
        </w:rPr>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Строительную площадку. Если в результате подобного досмотра будут обнаружены указанные запрещенные вещества, то транспортное средство не допускается на Строительную площадку, Персонал Подрядчика не допускается на рабочее место.</w:t>
      </w:r>
    </w:p>
    <w:p w:rsidR="00D006CA" w:rsidRPr="00537583" w:rsidRDefault="00D006CA" w:rsidP="009A224D">
      <w:pPr>
        <w:keepLines/>
        <w:spacing w:line="360" w:lineRule="exact"/>
        <w:ind w:firstLine="709"/>
        <w:jc w:val="both"/>
        <w:outlineLvl w:val="0"/>
        <w:rPr>
          <w:bCs/>
        </w:rPr>
      </w:pPr>
      <w:r>
        <w:rPr>
          <w:bCs/>
        </w:rPr>
        <w:lastRenderedPageBreak/>
        <w:t>7.5.</w:t>
      </w:r>
      <w:r>
        <w:rPr>
          <w:bCs/>
        </w:rPr>
        <w:tab/>
        <w:t>Фиксация факта появления Персонала Подрядчика на Строительной площадке в состоянии алкогольного, наркотического или токсического опьянения, проноса или нахождения на территории Строительной площадке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Подрядчиком может осуществляться любым из нижеперечисленных способов: медицинским осмотром или освидетельствованием; актами, составленными работниками Заказчика и/или Подрядчиком; письменными объяснениями работников Заказчика и/или Персонала Подрядчика, другими способами.</w:t>
      </w:r>
    </w:p>
    <w:p w:rsidR="00D006CA" w:rsidRPr="00537583" w:rsidRDefault="00D006CA" w:rsidP="009A224D">
      <w:pPr>
        <w:keepLines/>
        <w:spacing w:line="360" w:lineRule="exact"/>
        <w:ind w:firstLine="709"/>
        <w:jc w:val="both"/>
        <w:outlineLvl w:val="0"/>
        <w:rPr>
          <w:bCs/>
        </w:rPr>
      </w:pPr>
      <w:r>
        <w:rPr>
          <w:bCs/>
        </w:rPr>
        <w:t>7.6.</w:t>
      </w:r>
      <w:r>
        <w:rPr>
          <w:bCs/>
        </w:rPr>
        <w:tab/>
        <w:t>Заказчик имеет право в любое время проверять исполнение Подрядчиком обязанностей, предусмотренных настоящим Договором. В случае возникновения у Заказчика подозрения о наличии на Строительной площадке Персонала Подрядчика в состоянии опьянения Подрядчик обязан по требованию Заказчика незамедлительно отстранить от работы такой Персонал Подрядчика.</w:t>
      </w:r>
    </w:p>
    <w:p w:rsidR="00D006CA" w:rsidRPr="00537583" w:rsidRDefault="00D006CA" w:rsidP="009A224D">
      <w:pPr>
        <w:keepLines/>
        <w:spacing w:line="360" w:lineRule="exact"/>
        <w:ind w:firstLine="709"/>
        <w:jc w:val="both"/>
        <w:outlineLvl w:val="0"/>
        <w:rPr>
          <w:b/>
          <w:bCs/>
        </w:rPr>
      </w:pPr>
      <w:r>
        <w:rPr>
          <w:b/>
          <w:bCs/>
        </w:rPr>
        <w:t>8.</w:t>
      </w:r>
      <w:r>
        <w:rPr>
          <w:b/>
          <w:bCs/>
        </w:rPr>
        <w:tab/>
        <w:t>Текущие проверки</w:t>
      </w:r>
    </w:p>
    <w:p w:rsidR="00D006CA" w:rsidRPr="00537583" w:rsidRDefault="00D006CA" w:rsidP="009A224D">
      <w:pPr>
        <w:keepLines/>
        <w:spacing w:line="360" w:lineRule="exact"/>
        <w:ind w:firstLine="709"/>
        <w:jc w:val="both"/>
        <w:outlineLvl w:val="0"/>
        <w:rPr>
          <w:bCs/>
        </w:rPr>
      </w:pPr>
      <w:r>
        <w:rPr>
          <w:bCs/>
        </w:rPr>
        <w:t>8.1. В ходе проведения Работ Заказчик имеет право проводить проверки соответствия деятельности Подрядчика</w:t>
      </w:r>
      <w:r>
        <w:rPr>
          <w:b/>
          <w:bCs/>
        </w:rPr>
        <w:t xml:space="preserve"> </w:t>
      </w:r>
      <w:r>
        <w:rPr>
          <w:bCs/>
        </w:rPr>
        <w:t xml:space="preserve">требованиям безопасности. </w:t>
      </w:r>
    </w:p>
    <w:p w:rsidR="00D006CA" w:rsidRPr="00537583" w:rsidRDefault="00D006CA" w:rsidP="009A224D">
      <w:pPr>
        <w:keepLines/>
        <w:spacing w:line="360" w:lineRule="exact"/>
        <w:ind w:firstLine="709"/>
        <w:jc w:val="both"/>
        <w:outlineLvl w:val="0"/>
        <w:rPr>
          <w:bCs/>
        </w:rPr>
      </w:pPr>
      <w:r>
        <w:rPr>
          <w:bCs/>
        </w:rPr>
        <w:t xml:space="preserve">Периодичность проведения проверок определяет Заказчик. В ходе проведения проверки может быть проверено: реализация требований договора, мероприятии плана по ОТ, ПБ, ППБ </w:t>
      </w:r>
      <w:proofErr w:type="gramStart"/>
      <w:r>
        <w:rPr>
          <w:bCs/>
        </w:rPr>
        <w:t>и Э</w:t>
      </w:r>
      <w:proofErr w:type="gramEnd"/>
      <w:r>
        <w:rPr>
          <w:bCs/>
        </w:rPr>
        <w:t>, соблюдение требований законодательства, устранение замечаний предыдущей проверки. По результатам проверки составляется отчет (акт). Отчет составляется в двух экземплярах: один передается представителю Подрядчика</w:t>
      </w:r>
      <w:r>
        <w:rPr>
          <w:b/>
          <w:bCs/>
        </w:rPr>
        <w:t xml:space="preserve"> </w:t>
      </w:r>
      <w:r>
        <w:rPr>
          <w:bCs/>
        </w:rPr>
        <w:t>для устранения выявленных замечаний, второй остается у Заказчика.</w:t>
      </w:r>
    </w:p>
    <w:p w:rsidR="00D006CA" w:rsidRPr="00537583" w:rsidRDefault="00D006CA" w:rsidP="009A224D">
      <w:pPr>
        <w:keepLines/>
        <w:spacing w:line="360" w:lineRule="exact"/>
        <w:ind w:firstLine="709"/>
        <w:jc w:val="both"/>
        <w:outlineLvl w:val="0"/>
        <w:rPr>
          <w:b/>
          <w:bCs/>
        </w:rPr>
      </w:pPr>
      <w:r>
        <w:rPr>
          <w:b/>
          <w:bCs/>
        </w:rPr>
        <w:t>9.</w:t>
      </w:r>
      <w:r>
        <w:rPr>
          <w:b/>
          <w:bCs/>
        </w:rPr>
        <w:tab/>
        <w:t>Требования к профпригодности Персонала Подрядчика по состоянию здоровья</w:t>
      </w:r>
    </w:p>
    <w:p w:rsidR="00D006CA" w:rsidRPr="00537583" w:rsidRDefault="00D006CA" w:rsidP="009A224D">
      <w:pPr>
        <w:keepLines/>
        <w:spacing w:line="360" w:lineRule="exact"/>
        <w:ind w:firstLine="709"/>
        <w:jc w:val="both"/>
        <w:outlineLvl w:val="0"/>
        <w:rPr>
          <w:bCs/>
        </w:rPr>
      </w:pPr>
      <w:r>
        <w:rPr>
          <w:bCs/>
        </w:rPr>
        <w:t xml:space="preserve">Весь Персонал Подрядчика, предложенный Подрядчиком для выполнения Работ, должен быть годен к выполнению своих обязанностей по состоянию здоровья в соответствии с требованиями законодательства.  </w:t>
      </w:r>
    </w:p>
    <w:p w:rsidR="00D006CA" w:rsidRPr="00537583" w:rsidRDefault="00D006CA" w:rsidP="009A224D">
      <w:pPr>
        <w:keepLines/>
        <w:spacing w:line="360" w:lineRule="exact"/>
        <w:ind w:firstLine="709"/>
        <w:jc w:val="both"/>
        <w:outlineLvl w:val="0"/>
        <w:rPr>
          <w:bCs/>
        </w:rPr>
      </w:pPr>
      <w:r>
        <w:rPr>
          <w:bCs/>
        </w:rPr>
        <w:t>Весь Персонал Подрядчика, предложенный Подрядчиком</w:t>
      </w:r>
      <w:r>
        <w:rPr>
          <w:b/>
          <w:bCs/>
        </w:rPr>
        <w:t xml:space="preserve"> </w:t>
      </w:r>
      <w:r>
        <w:rPr>
          <w:bCs/>
        </w:rPr>
        <w:t>для выполнения Работ, должен проходить периодический, ежегодный медицинский осмотр. Подрядчик обязан представить соответствующие подтверждающие документы о проведении медицинских осмотров работников Заказчику по запросу в течение 10 (десяти) календарных дней с момента получения запроса.</w:t>
      </w:r>
    </w:p>
    <w:p w:rsidR="00D006CA" w:rsidRPr="00537583" w:rsidRDefault="00D006CA" w:rsidP="009A224D">
      <w:pPr>
        <w:keepLines/>
        <w:spacing w:line="360" w:lineRule="exact"/>
        <w:ind w:firstLine="709"/>
        <w:jc w:val="both"/>
        <w:outlineLvl w:val="0"/>
        <w:rPr>
          <w:b/>
          <w:bCs/>
        </w:rPr>
      </w:pPr>
      <w:r>
        <w:rPr>
          <w:b/>
          <w:bCs/>
        </w:rPr>
        <w:t>10.</w:t>
      </w:r>
      <w:r>
        <w:rPr>
          <w:b/>
          <w:bCs/>
        </w:rPr>
        <w:tab/>
        <w:t>Состояние мест проведения Работ</w:t>
      </w:r>
    </w:p>
    <w:p w:rsidR="00D006CA" w:rsidRPr="00537583" w:rsidRDefault="00D006CA" w:rsidP="009A224D">
      <w:pPr>
        <w:keepLines/>
        <w:spacing w:line="360" w:lineRule="exact"/>
        <w:ind w:firstLine="709"/>
        <w:jc w:val="both"/>
        <w:outlineLvl w:val="0"/>
        <w:rPr>
          <w:bCs/>
        </w:rPr>
      </w:pPr>
      <w:r>
        <w:rPr>
          <w:bCs/>
        </w:rPr>
        <w:t>10.1. В месте проведения Подрядчиком Работ на границе рабочей зоны (Строительной площадки) Подрядчик должен разместить информационную табличку с указанием:</w:t>
      </w:r>
    </w:p>
    <w:p w:rsidR="00D006CA" w:rsidRPr="00537583" w:rsidRDefault="00D006CA" w:rsidP="009A224D">
      <w:pPr>
        <w:keepLines/>
        <w:tabs>
          <w:tab w:val="left" w:pos="993"/>
        </w:tabs>
        <w:spacing w:line="360" w:lineRule="exact"/>
        <w:ind w:firstLine="709"/>
        <w:jc w:val="both"/>
        <w:outlineLvl w:val="0"/>
        <w:rPr>
          <w:bCs/>
        </w:rPr>
      </w:pPr>
      <w:r>
        <w:rPr>
          <w:bCs/>
        </w:rPr>
        <w:t>•</w:t>
      </w:r>
      <w:r>
        <w:rPr>
          <w:bCs/>
        </w:rPr>
        <w:tab/>
        <w:t>наименования подрядной организации;</w:t>
      </w:r>
    </w:p>
    <w:p w:rsidR="00D006CA" w:rsidRPr="00537583" w:rsidRDefault="00D006CA" w:rsidP="009A224D">
      <w:pPr>
        <w:keepLines/>
        <w:tabs>
          <w:tab w:val="left" w:pos="993"/>
        </w:tabs>
        <w:spacing w:line="360" w:lineRule="exact"/>
        <w:ind w:firstLine="709"/>
        <w:jc w:val="both"/>
        <w:outlineLvl w:val="0"/>
        <w:rPr>
          <w:bCs/>
        </w:rPr>
      </w:pPr>
      <w:r>
        <w:rPr>
          <w:bCs/>
        </w:rPr>
        <w:t>•</w:t>
      </w:r>
      <w:r>
        <w:rPr>
          <w:bCs/>
        </w:rPr>
        <w:tab/>
        <w:t>ответственных:</w:t>
      </w:r>
    </w:p>
    <w:p w:rsidR="00D006CA" w:rsidRPr="00537583" w:rsidRDefault="00D006CA" w:rsidP="009A224D">
      <w:pPr>
        <w:keepLines/>
        <w:tabs>
          <w:tab w:val="left" w:pos="1274"/>
        </w:tabs>
        <w:spacing w:line="360" w:lineRule="exact"/>
        <w:ind w:hanging="406"/>
        <w:jc w:val="both"/>
        <w:outlineLvl w:val="0"/>
        <w:rPr>
          <w:bCs/>
        </w:rPr>
      </w:pPr>
      <w:r>
        <w:rPr>
          <w:bCs/>
        </w:rPr>
        <w:t>- руководителя организации – Ф.И.О., должность, телефон;</w:t>
      </w:r>
    </w:p>
    <w:p w:rsidR="00D006CA" w:rsidRPr="00537583" w:rsidRDefault="00D006CA" w:rsidP="009A224D">
      <w:pPr>
        <w:keepLines/>
        <w:tabs>
          <w:tab w:val="left" w:pos="1274"/>
        </w:tabs>
        <w:spacing w:line="360" w:lineRule="exact"/>
        <w:ind w:hanging="406"/>
        <w:jc w:val="both"/>
        <w:outlineLvl w:val="0"/>
        <w:rPr>
          <w:bCs/>
        </w:rPr>
      </w:pPr>
      <w:r>
        <w:rPr>
          <w:bCs/>
        </w:rPr>
        <w:lastRenderedPageBreak/>
        <w:t>- производителя работ – Ф.И.О., должность, телефон;</w:t>
      </w:r>
    </w:p>
    <w:p w:rsidR="00D006CA" w:rsidRPr="00537583" w:rsidRDefault="00D006CA" w:rsidP="009A224D">
      <w:pPr>
        <w:keepLines/>
        <w:tabs>
          <w:tab w:val="left" w:pos="1274"/>
        </w:tabs>
        <w:spacing w:line="360" w:lineRule="exact"/>
        <w:ind w:hanging="406"/>
        <w:jc w:val="both"/>
        <w:outlineLvl w:val="0"/>
        <w:rPr>
          <w:bCs/>
        </w:rPr>
      </w:pPr>
      <w:r>
        <w:rPr>
          <w:bCs/>
        </w:rPr>
        <w:t xml:space="preserve">- по вопросам ОТ, ПБ, ППБ </w:t>
      </w:r>
      <w:proofErr w:type="gramStart"/>
      <w:r>
        <w:rPr>
          <w:bCs/>
        </w:rPr>
        <w:t>и Э</w:t>
      </w:r>
      <w:proofErr w:type="gramEnd"/>
      <w:r>
        <w:rPr>
          <w:bCs/>
        </w:rPr>
        <w:t xml:space="preserve"> – Ф.И.О., должность, телефон.</w:t>
      </w:r>
    </w:p>
    <w:p w:rsidR="00D006CA" w:rsidRPr="00537583" w:rsidRDefault="00D006CA" w:rsidP="009A224D">
      <w:pPr>
        <w:keepLines/>
        <w:spacing w:line="360" w:lineRule="exact"/>
        <w:ind w:firstLine="709"/>
        <w:jc w:val="both"/>
        <w:outlineLvl w:val="0"/>
        <w:rPr>
          <w:bCs/>
        </w:rPr>
      </w:pPr>
      <w:r>
        <w:rPr>
          <w:bCs/>
        </w:rPr>
        <w:t>10.2. Подрядчик обеспечивает содержание рабочих мест всего Персонала Подрядчика, предоставленного Подрядчиком</w:t>
      </w:r>
      <w:r>
        <w:rPr>
          <w:b/>
          <w:bCs/>
        </w:rPr>
        <w:t xml:space="preserve"> </w:t>
      </w:r>
      <w:r>
        <w:rPr>
          <w:bCs/>
        </w:rPr>
        <w:t>для выполнения Работ, в чистоте и порядке, насколько это практически возможно в конкретных условиях, с тем чтобы снизить риск причинения телесных повреждений Персоналу Подрядчика и иным лицам, ущерба имуществу, а также задержек в выполнении Работ.</w:t>
      </w:r>
    </w:p>
    <w:p w:rsidR="00D006CA" w:rsidRPr="00537583" w:rsidRDefault="00D006CA" w:rsidP="009A224D">
      <w:pPr>
        <w:keepLines/>
        <w:spacing w:line="360" w:lineRule="exact"/>
        <w:ind w:firstLine="709"/>
        <w:jc w:val="both"/>
        <w:outlineLvl w:val="0"/>
        <w:rPr>
          <w:bCs/>
        </w:rPr>
      </w:pPr>
      <w:r>
        <w:rPr>
          <w:bCs/>
        </w:rPr>
        <w:t>10.3. По завершении Работ Подрядчик</w:t>
      </w:r>
      <w:r>
        <w:rPr>
          <w:b/>
          <w:bCs/>
        </w:rPr>
        <w:t xml:space="preserve"> </w:t>
      </w:r>
      <w:r>
        <w:rPr>
          <w:bCs/>
        </w:rPr>
        <w:t>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rsidR="00D006CA" w:rsidRPr="00537583" w:rsidRDefault="00D006CA" w:rsidP="009A224D">
      <w:pPr>
        <w:keepNext/>
        <w:keepLines/>
        <w:spacing w:line="360" w:lineRule="exact"/>
        <w:ind w:firstLine="709"/>
        <w:jc w:val="both"/>
        <w:outlineLvl w:val="0"/>
        <w:rPr>
          <w:b/>
          <w:bCs/>
        </w:rPr>
      </w:pPr>
      <w:r>
        <w:rPr>
          <w:b/>
          <w:bCs/>
        </w:rPr>
        <w:t>11. Требования к оборудованию</w:t>
      </w:r>
    </w:p>
    <w:p w:rsidR="00D006CA" w:rsidRPr="00537583" w:rsidRDefault="00D006CA" w:rsidP="009A224D">
      <w:pPr>
        <w:keepLines/>
        <w:spacing w:line="360" w:lineRule="exact"/>
        <w:ind w:firstLine="709"/>
        <w:jc w:val="both"/>
        <w:outlineLvl w:val="0"/>
        <w:rPr>
          <w:bCs/>
        </w:rPr>
      </w:pPr>
      <w:r>
        <w:rPr>
          <w:bCs/>
        </w:rPr>
        <w:t>11.1. В целях обеспечения эффективного и безопасного выполнения Работ, а также исключения простоев в ходе выполнения Работ Подрядчик</w:t>
      </w:r>
      <w:r>
        <w:rPr>
          <w:b/>
          <w:bCs/>
        </w:rPr>
        <w:t xml:space="preserve"> </w:t>
      </w:r>
      <w:r>
        <w:rPr>
          <w:bCs/>
        </w:rPr>
        <w:t>должен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rsidR="00D006CA" w:rsidRPr="00537583" w:rsidRDefault="00D006CA" w:rsidP="009A224D">
      <w:pPr>
        <w:keepLines/>
        <w:spacing w:line="360" w:lineRule="exact"/>
        <w:ind w:firstLine="709"/>
        <w:jc w:val="both"/>
        <w:outlineLvl w:val="0"/>
        <w:rPr>
          <w:bCs/>
        </w:rPr>
      </w:pPr>
      <w:r>
        <w:rPr>
          <w:bCs/>
        </w:rPr>
        <w:t>11.2. Использование Подрядчиком</w:t>
      </w:r>
      <w:r>
        <w:rPr>
          <w:b/>
          <w:bCs/>
        </w:rPr>
        <w:t xml:space="preserve"> </w:t>
      </w:r>
      <w:r>
        <w:rPr>
          <w:bCs/>
        </w:rPr>
        <w:t>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D006CA" w:rsidRPr="00537583" w:rsidRDefault="00D006CA" w:rsidP="009A224D">
      <w:pPr>
        <w:keepLines/>
        <w:spacing w:line="360" w:lineRule="exact"/>
        <w:ind w:firstLine="709"/>
        <w:jc w:val="both"/>
        <w:outlineLvl w:val="0"/>
        <w:rPr>
          <w:bCs/>
        </w:rPr>
      </w:pPr>
      <w:r>
        <w:rPr>
          <w:bCs/>
        </w:rPr>
        <w:t>11.3. Все оборудование, используемое Подрядчиком, должно поддерживаться в безопасном, рабочем состоянии.</w:t>
      </w:r>
    </w:p>
    <w:p w:rsidR="00D006CA" w:rsidRPr="00537583" w:rsidRDefault="00D006CA" w:rsidP="009A224D">
      <w:pPr>
        <w:keepLines/>
        <w:spacing w:line="360" w:lineRule="exact"/>
        <w:ind w:firstLine="709"/>
        <w:jc w:val="both"/>
        <w:outlineLvl w:val="0"/>
        <w:rPr>
          <w:bCs/>
        </w:rPr>
      </w:pPr>
      <w:r>
        <w:rPr>
          <w:bCs/>
        </w:rPr>
        <w:t>11.4.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превышающими паспортные, запрещается.</w:t>
      </w:r>
    </w:p>
    <w:p w:rsidR="00D006CA" w:rsidRPr="00537583" w:rsidRDefault="00D006CA" w:rsidP="009A224D">
      <w:pPr>
        <w:keepLines/>
        <w:spacing w:line="360" w:lineRule="exact"/>
        <w:ind w:firstLine="709"/>
        <w:jc w:val="both"/>
        <w:outlineLvl w:val="0"/>
        <w:rPr>
          <w:bCs/>
        </w:rPr>
      </w:pPr>
      <w:r>
        <w:rPr>
          <w:bCs/>
        </w:rPr>
        <w:t>11.5.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Подрядчик</w:t>
      </w:r>
      <w:r>
        <w:rPr>
          <w:b/>
          <w:bCs/>
        </w:rPr>
        <w:t xml:space="preserve"> </w:t>
      </w:r>
      <w:r>
        <w:rPr>
          <w:bCs/>
        </w:rPr>
        <w:t>должен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rsidR="00D006CA" w:rsidRPr="00537583" w:rsidRDefault="00D006CA" w:rsidP="009A224D">
      <w:pPr>
        <w:keepLines/>
        <w:spacing w:line="360" w:lineRule="exact"/>
        <w:ind w:firstLine="709"/>
        <w:jc w:val="both"/>
        <w:outlineLvl w:val="0"/>
        <w:rPr>
          <w:bCs/>
        </w:rPr>
      </w:pPr>
      <w:r>
        <w:rPr>
          <w:bCs/>
        </w:rPr>
        <w:t>11.6.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должно быть немедленно выведено из эксплуатации с обязательным уведомлением Заказчика о происшедшем инциденте.</w:t>
      </w:r>
    </w:p>
    <w:p w:rsidR="00D006CA" w:rsidRPr="00537583" w:rsidRDefault="00D006CA" w:rsidP="009A224D">
      <w:pPr>
        <w:keepLines/>
        <w:spacing w:line="360" w:lineRule="exact"/>
        <w:jc w:val="both"/>
        <w:outlineLvl w:val="0"/>
        <w:rPr>
          <w:bCs/>
        </w:rPr>
      </w:pPr>
      <w:r>
        <w:rPr>
          <w:bCs/>
        </w:rPr>
        <w:t>Дальнейшая эксплуатация разрешается после устранения выявленных недостатков.</w:t>
      </w:r>
    </w:p>
    <w:p w:rsidR="00D006CA" w:rsidRPr="00537583" w:rsidRDefault="00D006CA" w:rsidP="009A224D">
      <w:pPr>
        <w:keepLines/>
        <w:spacing w:line="360" w:lineRule="exact"/>
        <w:ind w:firstLine="709"/>
        <w:jc w:val="both"/>
        <w:outlineLvl w:val="0"/>
        <w:rPr>
          <w:bCs/>
        </w:rPr>
      </w:pPr>
      <w:r>
        <w:rPr>
          <w:bCs/>
        </w:rPr>
        <w:lastRenderedPageBreak/>
        <w:t>11.7.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p>
    <w:p w:rsidR="00D006CA" w:rsidRPr="00537583" w:rsidRDefault="00D006CA" w:rsidP="009A224D">
      <w:pPr>
        <w:keepLines/>
        <w:spacing w:line="360" w:lineRule="exact"/>
        <w:ind w:firstLine="709"/>
        <w:jc w:val="both"/>
        <w:outlineLvl w:val="0"/>
        <w:rPr>
          <w:bCs/>
        </w:rPr>
      </w:pPr>
      <w:r>
        <w:rPr>
          <w:bCs/>
        </w:rPr>
        <w:t>11.8. Размещение оборудования на месте проведения Работ заранее согласовывается с представителем Заказчика.</w:t>
      </w:r>
    </w:p>
    <w:p w:rsidR="00D006CA" w:rsidRPr="00537583" w:rsidRDefault="00D006CA" w:rsidP="009A224D">
      <w:pPr>
        <w:keepLines/>
        <w:spacing w:line="360" w:lineRule="exact"/>
        <w:ind w:firstLine="709"/>
        <w:jc w:val="both"/>
        <w:outlineLvl w:val="0"/>
        <w:rPr>
          <w:bCs/>
        </w:rPr>
      </w:pPr>
      <w:r>
        <w:rPr>
          <w:bCs/>
        </w:rPr>
        <w:t>11.9. Персонал Подрядчика,</w:t>
      </w:r>
      <w:r>
        <w:rPr>
          <w:b/>
          <w:bCs/>
        </w:rPr>
        <w:t xml:space="preserve"> </w:t>
      </w:r>
      <w:r>
        <w:rPr>
          <w:bCs/>
        </w:rPr>
        <w:t>допускаемый к работе с оборудованием, должен иметь необходимые навыки, квалификацию, пройти соответствующее обучение и иметь в наличии удостоверения на право выполнения Работ (где применимо).</w:t>
      </w:r>
    </w:p>
    <w:p w:rsidR="00D006CA" w:rsidRPr="00537583" w:rsidRDefault="00D006CA" w:rsidP="009A224D">
      <w:pPr>
        <w:keepLines/>
        <w:spacing w:line="360" w:lineRule="exact"/>
        <w:ind w:firstLine="709"/>
        <w:jc w:val="both"/>
        <w:outlineLvl w:val="0"/>
        <w:rPr>
          <w:bCs/>
        </w:rPr>
      </w:pPr>
      <w:r>
        <w:rPr>
          <w:bCs/>
        </w:rPr>
        <w:t>11.10. Подрядчик несет ответственность за эксплуатацию всего оборудования в соответствии с законодательством и Договором.</w:t>
      </w:r>
    </w:p>
    <w:p w:rsidR="00D006CA" w:rsidRPr="00537583" w:rsidRDefault="00D006CA" w:rsidP="009A224D">
      <w:pPr>
        <w:keepLines/>
        <w:spacing w:line="360" w:lineRule="exact"/>
        <w:ind w:firstLine="709"/>
        <w:jc w:val="both"/>
        <w:outlineLvl w:val="0"/>
        <w:rPr>
          <w:b/>
          <w:bCs/>
        </w:rPr>
      </w:pPr>
      <w:r>
        <w:rPr>
          <w:b/>
          <w:bCs/>
        </w:rPr>
        <w:t>12. Охрана окружающей среды</w:t>
      </w:r>
    </w:p>
    <w:p w:rsidR="00D006CA" w:rsidRPr="00537583" w:rsidRDefault="00D006CA" w:rsidP="009A224D">
      <w:pPr>
        <w:keepLines/>
        <w:spacing w:line="360" w:lineRule="exact"/>
        <w:ind w:firstLine="709"/>
        <w:jc w:val="both"/>
        <w:outlineLvl w:val="0"/>
        <w:rPr>
          <w:bCs/>
        </w:rPr>
      </w:pPr>
      <w:r>
        <w:rPr>
          <w:bCs/>
        </w:rPr>
        <w:t xml:space="preserve">12.1. Подрядчик принимает все необходимые меры предосторожности, направленные на охрану окружающей среды в процессе выполнения Работ. </w:t>
      </w:r>
    </w:p>
    <w:p w:rsidR="00D006CA" w:rsidRPr="00537583" w:rsidRDefault="00D006CA" w:rsidP="009A224D">
      <w:pPr>
        <w:keepLines/>
        <w:spacing w:line="360" w:lineRule="exact"/>
        <w:ind w:firstLine="709"/>
        <w:jc w:val="both"/>
        <w:outlineLvl w:val="0"/>
        <w:rPr>
          <w:bCs/>
        </w:rPr>
      </w:pPr>
      <w:r>
        <w:rPr>
          <w:bCs/>
        </w:rPr>
        <w:t>Обязанности Подрядчика включают в себя, помимо прочего, предотвращение причинения неудобств третьим лицам и загрязнения окружающей среды оборудованием и материалами Подрядчика, а также охрану диких животных, водных объектов (в том числе подземных вод), дорог, мостов и близлежащих объектов недвижимого имущества.</w:t>
      </w:r>
    </w:p>
    <w:p w:rsidR="00D006CA" w:rsidRPr="00537583" w:rsidRDefault="00D006CA" w:rsidP="009A224D">
      <w:pPr>
        <w:keepNext/>
        <w:keepLines/>
        <w:spacing w:line="360" w:lineRule="exact"/>
        <w:ind w:firstLine="709"/>
        <w:jc w:val="both"/>
        <w:outlineLvl w:val="0"/>
        <w:rPr>
          <w:bCs/>
        </w:rPr>
      </w:pPr>
      <w:r>
        <w:rPr>
          <w:bCs/>
        </w:rPr>
        <w:t>12.2. В случае нарушения Подрядчиком</w:t>
      </w:r>
      <w:r>
        <w:rPr>
          <w:b/>
          <w:bCs/>
        </w:rPr>
        <w:t xml:space="preserve"> </w:t>
      </w:r>
      <w:r>
        <w:rPr>
          <w:bCs/>
        </w:rPr>
        <w:t>положений п. 12.1 Заказчик вправе уведомить о таком нарушении Подрядчика,</w:t>
      </w:r>
      <w:r>
        <w:rPr>
          <w:b/>
          <w:bCs/>
        </w:rPr>
        <w:t xml:space="preserve"> </w:t>
      </w:r>
      <w:r>
        <w:rPr>
          <w:bCs/>
        </w:rPr>
        <w:t>который по получении такого уведомления обязан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Подрядчику, вызванных таким расторжением.</w:t>
      </w:r>
    </w:p>
    <w:p w:rsidR="00D006CA" w:rsidRPr="00537583" w:rsidRDefault="00D006CA" w:rsidP="009A224D">
      <w:pPr>
        <w:keepLines/>
        <w:spacing w:line="360" w:lineRule="exact"/>
        <w:ind w:firstLine="709"/>
        <w:jc w:val="both"/>
        <w:outlineLvl w:val="0"/>
        <w:rPr>
          <w:bCs/>
        </w:rPr>
      </w:pPr>
      <w:r>
        <w:rPr>
          <w:bCs/>
        </w:rPr>
        <w:t>12.3. Подрядчик</w:t>
      </w:r>
      <w:r>
        <w:rPr>
          <w:b/>
          <w:bCs/>
        </w:rPr>
        <w:t xml:space="preserve"> </w:t>
      </w:r>
      <w:r>
        <w:rPr>
          <w:bCs/>
        </w:rPr>
        <w:t>несет ответственность за обеспечение погрузки-разгрузки, переработки, транспортировки и утилизации собственных отходов в том числе:</w:t>
      </w:r>
    </w:p>
    <w:p w:rsidR="00D006CA" w:rsidRPr="00537583" w:rsidRDefault="00D006CA" w:rsidP="00003162">
      <w:pPr>
        <w:pStyle w:val="aff8"/>
        <w:keepLines/>
        <w:numPr>
          <w:ilvl w:val="0"/>
          <w:numId w:val="29"/>
        </w:numPr>
        <w:tabs>
          <w:tab w:val="left" w:pos="1064"/>
        </w:tabs>
        <w:suppressAutoHyphens w:val="0"/>
        <w:spacing w:line="360" w:lineRule="exact"/>
        <w:ind w:left="0" w:firstLine="709"/>
        <w:jc w:val="both"/>
        <w:outlineLvl w:val="0"/>
        <w:rPr>
          <w:bCs/>
        </w:rPr>
      </w:pPr>
      <w:r>
        <w:rPr>
          <w:bCs/>
        </w:rPr>
        <w:t>пустых контейнеров;</w:t>
      </w:r>
    </w:p>
    <w:p w:rsidR="00D006CA" w:rsidRPr="00537583" w:rsidRDefault="00D006CA" w:rsidP="00003162">
      <w:pPr>
        <w:pStyle w:val="aff8"/>
        <w:keepLines/>
        <w:numPr>
          <w:ilvl w:val="0"/>
          <w:numId w:val="29"/>
        </w:numPr>
        <w:tabs>
          <w:tab w:val="left" w:pos="1064"/>
        </w:tabs>
        <w:suppressAutoHyphens w:val="0"/>
        <w:spacing w:line="360" w:lineRule="exact"/>
        <w:ind w:left="0" w:firstLine="709"/>
        <w:jc w:val="both"/>
        <w:outlineLvl w:val="0"/>
        <w:rPr>
          <w:bCs/>
        </w:rPr>
      </w:pPr>
      <w:r>
        <w:rPr>
          <w:bCs/>
        </w:rPr>
        <w:t>твердых и жидких отходов,</w:t>
      </w:r>
    </w:p>
    <w:p w:rsidR="00D006CA" w:rsidRPr="00537583" w:rsidRDefault="00D006CA" w:rsidP="009A224D">
      <w:pPr>
        <w:keepLines/>
        <w:spacing w:line="360" w:lineRule="exact"/>
        <w:ind w:firstLine="709"/>
        <w:jc w:val="both"/>
        <w:outlineLvl w:val="0"/>
        <w:rPr>
          <w:bCs/>
        </w:rPr>
      </w:pPr>
      <w:r>
        <w:rPr>
          <w:bCs/>
        </w:rPr>
        <w:t>за исключением тех случаев, когда ответственность за их транспортировку и утилизацию возлагается на Заказчика.</w:t>
      </w:r>
    </w:p>
    <w:p w:rsidR="00D006CA" w:rsidRPr="00537583" w:rsidRDefault="00D006CA" w:rsidP="009A224D">
      <w:pPr>
        <w:keepLines/>
        <w:spacing w:line="360" w:lineRule="exact"/>
        <w:ind w:firstLine="709"/>
        <w:jc w:val="both"/>
        <w:outlineLvl w:val="0"/>
        <w:rPr>
          <w:bCs/>
        </w:rPr>
      </w:pPr>
      <w:r>
        <w:rPr>
          <w:bCs/>
        </w:rPr>
        <w:t>Любые опасные Работы или потенциально опасные производственные процессы осуществляются только при наличии соответствующего допуска.</w:t>
      </w:r>
    </w:p>
    <w:p w:rsidR="00D006CA" w:rsidRPr="00537583" w:rsidRDefault="00D006CA" w:rsidP="009A224D">
      <w:pPr>
        <w:keepLines/>
        <w:spacing w:line="360" w:lineRule="exact"/>
        <w:ind w:firstLine="709"/>
        <w:jc w:val="both"/>
        <w:outlineLvl w:val="0"/>
        <w:rPr>
          <w:bCs/>
        </w:rPr>
      </w:pPr>
      <w:r>
        <w:rPr>
          <w:bCs/>
        </w:rPr>
        <w:t>12.4. При выполнении Работ Подрядчик</w:t>
      </w:r>
      <w:r>
        <w:rPr>
          <w:b/>
          <w:bCs/>
        </w:rPr>
        <w:t xml:space="preserve"> </w:t>
      </w:r>
      <w:r>
        <w:rPr>
          <w:bCs/>
        </w:rPr>
        <w:t>при любых обстоятельствах:</w:t>
      </w:r>
    </w:p>
    <w:p w:rsidR="00D006CA" w:rsidRPr="00537583" w:rsidRDefault="00D006CA" w:rsidP="009A224D">
      <w:pPr>
        <w:keepLines/>
        <w:spacing w:line="360" w:lineRule="exact"/>
        <w:ind w:firstLine="709"/>
        <w:jc w:val="both"/>
        <w:outlineLvl w:val="0"/>
        <w:rPr>
          <w:bCs/>
        </w:rPr>
      </w:pPr>
      <w:r>
        <w:rPr>
          <w:bCs/>
        </w:rPr>
        <w:t>• 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p>
    <w:p w:rsidR="00D006CA" w:rsidRPr="00537583" w:rsidRDefault="00D006CA" w:rsidP="009A224D">
      <w:pPr>
        <w:keepLines/>
        <w:spacing w:line="360" w:lineRule="exact"/>
        <w:ind w:firstLine="709"/>
        <w:jc w:val="both"/>
        <w:outlineLvl w:val="0"/>
        <w:rPr>
          <w:bCs/>
        </w:rPr>
      </w:pPr>
      <w:r>
        <w:rPr>
          <w:bCs/>
        </w:rPr>
        <w:t>• принимает меры к сокращению негативного воздействия на окружающую среду и количество образующихся отходов.</w:t>
      </w:r>
    </w:p>
    <w:p w:rsidR="00D006CA" w:rsidRPr="00537583" w:rsidRDefault="00D006CA" w:rsidP="009A224D">
      <w:pPr>
        <w:keepNext/>
        <w:keepLines/>
        <w:spacing w:line="360" w:lineRule="exact"/>
        <w:ind w:firstLine="709"/>
        <w:jc w:val="both"/>
        <w:outlineLvl w:val="0"/>
        <w:rPr>
          <w:b/>
          <w:bCs/>
        </w:rPr>
      </w:pPr>
      <w:r>
        <w:rPr>
          <w:b/>
          <w:bCs/>
        </w:rPr>
        <w:lastRenderedPageBreak/>
        <w:t>13. Документация</w:t>
      </w:r>
    </w:p>
    <w:p w:rsidR="00D006CA" w:rsidRPr="00537583" w:rsidRDefault="00D006CA" w:rsidP="009A224D">
      <w:pPr>
        <w:keepLines/>
        <w:spacing w:line="360" w:lineRule="exact"/>
        <w:ind w:firstLine="709"/>
        <w:jc w:val="both"/>
        <w:outlineLvl w:val="0"/>
        <w:rPr>
          <w:bCs/>
        </w:rPr>
      </w:pPr>
      <w:r>
        <w:rPr>
          <w:bCs/>
        </w:rPr>
        <w:t>13.1. До начала проведения Работ Подрядчик предоставляет Заказчику следующую документацию:</w:t>
      </w:r>
    </w:p>
    <w:p w:rsidR="00D006CA" w:rsidRPr="00537583" w:rsidRDefault="00D006CA" w:rsidP="00003162">
      <w:pPr>
        <w:pStyle w:val="aff8"/>
        <w:keepLines/>
        <w:numPr>
          <w:ilvl w:val="0"/>
          <w:numId w:val="30"/>
        </w:numPr>
        <w:tabs>
          <w:tab w:val="left" w:pos="1036"/>
        </w:tabs>
        <w:suppressAutoHyphens w:val="0"/>
        <w:spacing w:line="360" w:lineRule="exact"/>
        <w:ind w:left="0" w:firstLine="709"/>
        <w:jc w:val="both"/>
        <w:outlineLvl w:val="0"/>
        <w:rPr>
          <w:bCs/>
        </w:rPr>
      </w:pPr>
      <w:r>
        <w:rPr>
          <w:bCs/>
        </w:rPr>
        <w:t>приказ о назначении лиц, ответственных за соблюдение требований охраны труда на рабочем объекте;</w:t>
      </w:r>
    </w:p>
    <w:p w:rsidR="00D006CA" w:rsidRPr="00537583" w:rsidRDefault="00D006CA" w:rsidP="00003162">
      <w:pPr>
        <w:pStyle w:val="aff8"/>
        <w:keepLines/>
        <w:numPr>
          <w:ilvl w:val="0"/>
          <w:numId w:val="30"/>
        </w:numPr>
        <w:tabs>
          <w:tab w:val="left" w:pos="1036"/>
        </w:tabs>
        <w:suppressAutoHyphens w:val="0"/>
        <w:spacing w:line="360" w:lineRule="exact"/>
        <w:ind w:left="0" w:firstLine="709"/>
        <w:jc w:val="both"/>
        <w:outlineLvl w:val="0"/>
        <w:rPr>
          <w:bCs/>
        </w:rPr>
      </w:pPr>
      <w:r>
        <w:rPr>
          <w:bCs/>
        </w:rPr>
        <w:t>приказы о назначении лиц, имеющих право подписи акта-допуска и выдачи наряда-допуска;</w:t>
      </w:r>
    </w:p>
    <w:p w:rsidR="00D006CA" w:rsidRPr="00537583" w:rsidRDefault="00D006CA" w:rsidP="00003162">
      <w:pPr>
        <w:pStyle w:val="aff8"/>
        <w:keepLines/>
        <w:numPr>
          <w:ilvl w:val="0"/>
          <w:numId w:val="30"/>
        </w:numPr>
        <w:tabs>
          <w:tab w:val="left" w:pos="1036"/>
        </w:tabs>
        <w:suppressAutoHyphens w:val="0"/>
        <w:spacing w:line="360" w:lineRule="exact"/>
        <w:ind w:left="0" w:firstLine="709"/>
        <w:jc w:val="both"/>
        <w:outlineLvl w:val="0"/>
        <w:rPr>
          <w:bCs/>
        </w:rPr>
      </w:pPr>
      <w:r>
        <w:rPr>
          <w:bCs/>
        </w:rPr>
        <w:t>приказ о назначении специалистов, ответственных за безопасное производство работ с применением подъемных сооружений (ПС), ответственного за осуществление производственного контроля при эксплуатации ПС, ответственного за содержание ПС в работоспособном состоянии;</w:t>
      </w:r>
    </w:p>
    <w:p w:rsidR="00D006CA" w:rsidRPr="00537583" w:rsidRDefault="00D006CA" w:rsidP="00003162">
      <w:pPr>
        <w:pStyle w:val="aff8"/>
        <w:keepLines/>
        <w:numPr>
          <w:ilvl w:val="0"/>
          <w:numId w:val="30"/>
        </w:numPr>
        <w:tabs>
          <w:tab w:val="left" w:pos="1036"/>
        </w:tabs>
        <w:suppressAutoHyphens w:val="0"/>
        <w:spacing w:line="360" w:lineRule="exact"/>
        <w:ind w:left="0" w:firstLine="709"/>
        <w:jc w:val="both"/>
        <w:outlineLvl w:val="0"/>
        <w:rPr>
          <w:bCs/>
        </w:rPr>
      </w:pPr>
      <w:r>
        <w:rPr>
          <w:bCs/>
        </w:rPr>
        <w:t>копии протоколов и удостоверений работников, прошедших профессиональную подготовку, переподготовку, повышение квалификации (электрогазосварщики, стропальщики, машинисты компрессорных установок, специалисты по промышленной безопасности, пожарной безопасности электробезопасности, экологии и т.д.).</w:t>
      </w:r>
    </w:p>
    <w:p w:rsidR="00D006CA" w:rsidRPr="00537583" w:rsidRDefault="00D006CA" w:rsidP="009A224D">
      <w:pPr>
        <w:pStyle w:val="aff8"/>
        <w:keepLines/>
        <w:spacing w:line="360" w:lineRule="exact"/>
        <w:ind w:left="0" w:firstLine="709"/>
        <w:jc w:val="both"/>
        <w:outlineLvl w:val="0"/>
        <w:rPr>
          <w:bCs/>
        </w:rPr>
      </w:pPr>
      <w:r>
        <w:rPr>
          <w:bCs/>
        </w:rPr>
        <w:t>13.2. До начала и во время проведения Работ Подрядчик по запросу Заказчика предоставляет следующую документацию:</w:t>
      </w:r>
    </w:p>
    <w:p w:rsidR="00D006CA" w:rsidRPr="00537583" w:rsidRDefault="00D006CA" w:rsidP="009A224D">
      <w:pPr>
        <w:pStyle w:val="aff8"/>
        <w:keepLines/>
        <w:spacing w:line="360" w:lineRule="exact"/>
        <w:ind w:left="0" w:firstLine="709"/>
        <w:jc w:val="both"/>
        <w:outlineLvl w:val="0"/>
        <w:rPr>
          <w:bCs/>
        </w:rPr>
      </w:pPr>
      <w:r>
        <w:rPr>
          <w:bCs/>
        </w:rPr>
        <w:t xml:space="preserve">• копии протоколов и удостоверений руководителей и специалистов о прохождении обучения и проверки знаний требований ОТ, ПБ, ППБ </w:t>
      </w:r>
      <w:proofErr w:type="gramStart"/>
      <w:r>
        <w:rPr>
          <w:bCs/>
        </w:rPr>
        <w:t>и Э</w:t>
      </w:r>
      <w:proofErr w:type="gramEnd"/>
      <w:r>
        <w:rPr>
          <w:bCs/>
        </w:rPr>
        <w:t xml:space="preserve"> в объеме занимаемой должности;</w:t>
      </w:r>
    </w:p>
    <w:p w:rsidR="00D006CA" w:rsidRPr="00537583" w:rsidRDefault="00D006CA" w:rsidP="009A224D">
      <w:pPr>
        <w:pStyle w:val="aff8"/>
        <w:keepLines/>
        <w:spacing w:line="360" w:lineRule="exact"/>
        <w:ind w:left="0" w:firstLine="709"/>
        <w:jc w:val="both"/>
        <w:outlineLvl w:val="0"/>
        <w:rPr>
          <w:bCs/>
        </w:rPr>
      </w:pPr>
      <w:r>
        <w:rPr>
          <w:bCs/>
        </w:rPr>
        <w:t>• 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освидетельствование;</w:t>
      </w:r>
    </w:p>
    <w:p w:rsidR="00D006CA" w:rsidRPr="004920B0" w:rsidRDefault="00D006CA" w:rsidP="009A224D">
      <w:pPr>
        <w:pStyle w:val="aff8"/>
        <w:keepLines/>
        <w:spacing w:line="360" w:lineRule="exact"/>
        <w:ind w:left="0" w:firstLine="709"/>
        <w:jc w:val="both"/>
        <w:outlineLvl w:val="0"/>
        <w:rPr>
          <w:bCs/>
        </w:rPr>
      </w:pPr>
      <w:r>
        <w:rPr>
          <w:bCs/>
        </w:rPr>
        <w:t>• документы, подтверждающие прохождение предрейсовых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p>
    <w:p w:rsidR="00D006CA" w:rsidRPr="005C7C6E" w:rsidRDefault="00D006CA" w:rsidP="009A224D">
      <w:pPr>
        <w:keepLines/>
        <w:spacing w:line="360" w:lineRule="exact"/>
        <w:ind w:firstLine="709"/>
        <w:jc w:val="both"/>
        <w:outlineLvl w:val="0"/>
        <w:rPr>
          <w:bCs/>
          <w:i/>
        </w:rPr>
      </w:pPr>
      <w:r>
        <w:rPr>
          <w:bCs/>
          <w:i/>
          <w:u w:val="single"/>
        </w:rPr>
        <w:t>Примечание</w:t>
      </w:r>
      <w:r>
        <w:rPr>
          <w:bCs/>
          <w:i/>
        </w:rPr>
        <w:t>: Заказчиком могут вноситься дополнения к настоящему перечню Документации по пункту 13 в зависимости от видов выполняемых работ Подрядчиком, применяемого оборудования и материалов.</w:t>
      </w:r>
    </w:p>
    <w:tbl>
      <w:tblPr>
        <w:tblW w:w="0" w:type="auto"/>
        <w:tblLook w:val="00A0" w:firstRow="1" w:lastRow="0" w:firstColumn="1" w:lastColumn="0" w:noHBand="0" w:noVBand="0"/>
      </w:tblPr>
      <w:tblGrid>
        <w:gridCol w:w="4927"/>
        <w:gridCol w:w="4927"/>
      </w:tblGrid>
      <w:tr w:rsidR="00D006CA" w:rsidRPr="004E2DB2" w:rsidTr="009A224D">
        <w:tc>
          <w:tcPr>
            <w:tcW w:w="5140" w:type="dxa"/>
          </w:tcPr>
          <w:p w:rsidR="00D006CA" w:rsidRPr="004E2DB2" w:rsidRDefault="00D006CA" w:rsidP="009A224D">
            <w:pPr>
              <w:keepNext/>
              <w:keepLines/>
              <w:spacing w:line="360" w:lineRule="auto"/>
              <w:jc w:val="both"/>
              <w:rPr>
                <w:bCs/>
              </w:rPr>
            </w:pPr>
          </w:p>
        </w:tc>
        <w:tc>
          <w:tcPr>
            <w:tcW w:w="5141" w:type="dxa"/>
          </w:tcPr>
          <w:p w:rsidR="00D006CA" w:rsidRPr="004E2DB2" w:rsidRDefault="00D006CA" w:rsidP="009A224D">
            <w:pPr>
              <w:keepNext/>
              <w:keepLines/>
              <w:spacing w:line="360" w:lineRule="auto"/>
              <w:jc w:val="both"/>
              <w:rPr>
                <w:bCs/>
              </w:rPr>
            </w:pPr>
          </w:p>
        </w:tc>
      </w:tr>
      <w:tr w:rsidR="00D006CA" w:rsidRPr="004E2DB2" w:rsidTr="009A224D">
        <w:tc>
          <w:tcPr>
            <w:tcW w:w="5140" w:type="dxa"/>
          </w:tcPr>
          <w:p w:rsidR="00D006CA" w:rsidRPr="004E2DB2" w:rsidRDefault="00D006CA" w:rsidP="009A224D">
            <w:pPr>
              <w:keepNext/>
              <w:keepLines/>
              <w:spacing w:line="360" w:lineRule="auto"/>
              <w:jc w:val="both"/>
              <w:rPr>
                <w:bCs/>
              </w:rPr>
            </w:pPr>
            <w:r>
              <w:rPr>
                <w:bCs/>
              </w:rPr>
              <w:t>Заказчик:</w:t>
            </w:r>
          </w:p>
          <w:p w:rsidR="00D006CA" w:rsidRPr="004E2DB2" w:rsidRDefault="00D006CA" w:rsidP="009A224D">
            <w:pPr>
              <w:keepNext/>
              <w:keepLines/>
              <w:spacing w:line="360" w:lineRule="auto"/>
              <w:jc w:val="both"/>
              <w:rPr>
                <w:bCs/>
              </w:rPr>
            </w:pPr>
          </w:p>
          <w:p w:rsidR="00D006CA" w:rsidRPr="004E2DB2" w:rsidRDefault="00D006CA" w:rsidP="009A224D">
            <w:pPr>
              <w:keepNext/>
              <w:keepLines/>
              <w:spacing w:line="360" w:lineRule="auto"/>
              <w:jc w:val="both"/>
              <w:rPr>
                <w:bCs/>
              </w:rPr>
            </w:pPr>
            <w:r>
              <w:rPr>
                <w:bCs/>
              </w:rPr>
              <w:t>________    ______________</w:t>
            </w:r>
          </w:p>
          <w:p w:rsidR="00D006CA" w:rsidRPr="004E2DB2" w:rsidRDefault="00D006CA" w:rsidP="009A224D">
            <w:pPr>
              <w:keepNext/>
              <w:keepLines/>
              <w:spacing w:line="360" w:lineRule="auto"/>
              <w:jc w:val="both"/>
              <w:rPr>
                <w:bCs/>
              </w:rPr>
            </w:pPr>
            <w:r>
              <w:rPr>
                <w:bCs/>
              </w:rPr>
              <w:t xml:space="preserve">(подпись)                    (Ф.И.О.)            </w:t>
            </w:r>
          </w:p>
        </w:tc>
        <w:tc>
          <w:tcPr>
            <w:tcW w:w="5141" w:type="dxa"/>
          </w:tcPr>
          <w:p w:rsidR="00D006CA" w:rsidRPr="004E2DB2" w:rsidRDefault="00D006CA" w:rsidP="009A224D">
            <w:pPr>
              <w:keepNext/>
              <w:keepLines/>
              <w:spacing w:line="360" w:lineRule="auto"/>
              <w:jc w:val="both"/>
              <w:rPr>
                <w:bCs/>
              </w:rPr>
            </w:pPr>
            <w:r>
              <w:rPr>
                <w:bCs/>
              </w:rPr>
              <w:t>Подрядчик:</w:t>
            </w:r>
          </w:p>
          <w:p w:rsidR="00D006CA" w:rsidRPr="004E2DB2" w:rsidRDefault="00D006CA" w:rsidP="009A224D">
            <w:pPr>
              <w:keepNext/>
              <w:keepLines/>
              <w:spacing w:line="360" w:lineRule="auto"/>
              <w:jc w:val="both"/>
              <w:rPr>
                <w:bCs/>
              </w:rPr>
            </w:pPr>
          </w:p>
          <w:p w:rsidR="00D006CA" w:rsidRPr="004E2DB2" w:rsidRDefault="00D006CA" w:rsidP="009A224D">
            <w:pPr>
              <w:keepNext/>
              <w:keepLines/>
              <w:spacing w:line="360" w:lineRule="auto"/>
              <w:jc w:val="both"/>
              <w:rPr>
                <w:bCs/>
              </w:rPr>
            </w:pPr>
            <w:r>
              <w:rPr>
                <w:bCs/>
              </w:rPr>
              <w:t>________    ______________</w:t>
            </w:r>
          </w:p>
          <w:p w:rsidR="00D006CA" w:rsidRPr="004E2DB2" w:rsidRDefault="00D006CA" w:rsidP="009A224D">
            <w:pPr>
              <w:keepNext/>
              <w:keepLines/>
              <w:spacing w:line="360" w:lineRule="auto"/>
              <w:jc w:val="both"/>
              <w:rPr>
                <w:bCs/>
              </w:rPr>
            </w:pPr>
            <w:r>
              <w:rPr>
                <w:bCs/>
              </w:rPr>
              <w:t xml:space="preserve">(подпись)                        (Ф.И.О.)                                </w:t>
            </w:r>
          </w:p>
        </w:tc>
      </w:tr>
    </w:tbl>
    <w:p w:rsidR="00D006CA" w:rsidRPr="004E2DB2" w:rsidRDefault="00D006CA" w:rsidP="009A224D">
      <w:pPr>
        <w:keepNext/>
        <w:keepLines/>
      </w:pPr>
    </w:p>
    <w:p w:rsidR="00D006CA" w:rsidRPr="004E2DB2" w:rsidRDefault="00D006CA" w:rsidP="009A224D">
      <w:pPr>
        <w:pStyle w:val="1a"/>
        <w:keepNext/>
        <w:keepLines/>
        <w:outlineLvl w:val="0"/>
        <w:rPr>
          <w:sz w:val="24"/>
          <w:szCs w:val="24"/>
        </w:rPr>
      </w:pPr>
    </w:p>
    <w:p w:rsidR="00D006CA" w:rsidRPr="004E2DB2" w:rsidRDefault="00D006CA" w:rsidP="009A224D">
      <w:pPr>
        <w:pStyle w:val="1a"/>
        <w:keepNext/>
        <w:keepLines/>
        <w:outlineLvl w:val="0"/>
        <w:rPr>
          <w:sz w:val="24"/>
          <w:szCs w:val="24"/>
        </w:rPr>
      </w:pPr>
    </w:p>
    <w:p w:rsidR="00D006CA" w:rsidRPr="004E2DB2" w:rsidRDefault="00D006CA" w:rsidP="009A224D">
      <w:pPr>
        <w:pStyle w:val="1a"/>
        <w:keepNext/>
        <w:keepLines/>
        <w:outlineLvl w:val="0"/>
        <w:rPr>
          <w:sz w:val="24"/>
          <w:szCs w:val="24"/>
        </w:rPr>
      </w:pPr>
    </w:p>
    <w:p w:rsidR="00D006CA" w:rsidRPr="004E2DB2" w:rsidRDefault="00D006CA">
      <w:pPr>
        <w:suppressAutoHyphens w:val="0"/>
        <w:spacing w:after="200" w:line="276" w:lineRule="auto"/>
        <w:rPr>
          <w:lang w:eastAsia="ru-RU"/>
        </w:rPr>
      </w:pPr>
      <w:r>
        <w:br w:type="page"/>
      </w:r>
    </w:p>
    <w:p w:rsidR="00D006CA" w:rsidRPr="004E2DB2" w:rsidRDefault="00D006CA" w:rsidP="009A224D">
      <w:pPr>
        <w:pStyle w:val="affb"/>
        <w:keepNext/>
        <w:keepLines/>
        <w:jc w:val="right"/>
        <w:rPr>
          <w:sz w:val="24"/>
          <w:szCs w:val="24"/>
        </w:rPr>
      </w:pPr>
      <w:r>
        <w:rPr>
          <w:sz w:val="24"/>
          <w:szCs w:val="24"/>
        </w:rPr>
        <w:lastRenderedPageBreak/>
        <w:t xml:space="preserve">Приложение № 5 </w:t>
      </w:r>
    </w:p>
    <w:p w:rsidR="00D006CA" w:rsidRPr="004E2DB2" w:rsidRDefault="00D006CA" w:rsidP="009A224D">
      <w:pPr>
        <w:pStyle w:val="affb"/>
        <w:keepNext/>
        <w:keepLines/>
        <w:jc w:val="right"/>
        <w:rPr>
          <w:sz w:val="24"/>
          <w:szCs w:val="24"/>
        </w:rPr>
      </w:pPr>
      <w:r>
        <w:rPr>
          <w:sz w:val="24"/>
          <w:szCs w:val="24"/>
        </w:rPr>
        <w:t>к договору №_____________ от «____»________20___г.</w:t>
      </w:r>
    </w:p>
    <w:p w:rsidR="00D006CA" w:rsidRPr="004E2DB2" w:rsidRDefault="00D006CA" w:rsidP="009A224D">
      <w:pPr>
        <w:pStyle w:val="1a"/>
        <w:keepNext/>
        <w:keepLines/>
        <w:jc w:val="right"/>
        <w:outlineLvl w:val="0"/>
        <w:rPr>
          <w:sz w:val="24"/>
          <w:szCs w:val="24"/>
        </w:rPr>
      </w:pPr>
      <w:r>
        <w:rPr>
          <w:sz w:val="24"/>
          <w:szCs w:val="24"/>
        </w:rPr>
        <w:t xml:space="preserve">на выполнение строительно-монтажных работ </w:t>
      </w:r>
    </w:p>
    <w:p w:rsidR="00D006CA" w:rsidRPr="004E2DB2" w:rsidRDefault="00D006CA" w:rsidP="009A224D">
      <w:pPr>
        <w:pStyle w:val="1a"/>
        <w:keepNext/>
        <w:keepLines/>
        <w:jc w:val="right"/>
        <w:outlineLvl w:val="0"/>
        <w:rPr>
          <w:sz w:val="24"/>
          <w:szCs w:val="24"/>
        </w:rPr>
      </w:pPr>
    </w:p>
    <w:p w:rsidR="00D006CA" w:rsidRPr="004E2DB2" w:rsidRDefault="00D006CA" w:rsidP="009A224D">
      <w:pPr>
        <w:pStyle w:val="Style3"/>
        <w:keepNext/>
        <w:keepLines/>
        <w:widowControl/>
        <w:ind w:right="10"/>
        <w:jc w:val="center"/>
        <w:rPr>
          <w:rStyle w:val="FontStyle12"/>
          <w:sz w:val="24"/>
          <w:szCs w:val="24"/>
        </w:rPr>
      </w:pPr>
      <w:r>
        <w:rPr>
          <w:rStyle w:val="FontStyle12"/>
          <w:sz w:val="24"/>
          <w:szCs w:val="24"/>
        </w:rPr>
        <w:t>НАЛОГОВАЯ ОГОВОРКА</w:t>
      </w:r>
    </w:p>
    <w:p w:rsidR="00D006CA" w:rsidRPr="004E2DB2" w:rsidRDefault="00D006CA" w:rsidP="009A224D">
      <w:pPr>
        <w:pStyle w:val="Style2"/>
        <w:keepNext/>
        <w:keepLines/>
        <w:widowControl/>
        <w:spacing w:line="240" w:lineRule="exact"/>
        <w:ind w:right="43"/>
        <w:jc w:val="both"/>
      </w:pPr>
    </w:p>
    <w:p w:rsidR="00D006CA" w:rsidRPr="004E2DB2" w:rsidRDefault="00D006CA" w:rsidP="009A224D">
      <w:pPr>
        <w:pStyle w:val="Style2"/>
        <w:keepNext/>
        <w:keepLines/>
        <w:widowControl/>
        <w:spacing w:before="120" w:line="355" w:lineRule="exact"/>
        <w:ind w:right="43" w:firstLine="708"/>
        <w:jc w:val="both"/>
        <w:rPr>
          <w:rStyle w:val="FontStyle12"/>
          <w:sz w:val="24"/>
          <w:szCs w:val="24"/>
        </w:rPr>
      </w:pPr>
      <w:r>
        <w:rPr>
          <w:rStyle w:val="FontStyle12"/>
          <w:sz w:val="24"/>
          <w:szCs w:val="24"/>
        </w:rPr>
        <w:t xml:space="preserve">1. </w:t>
      </w:r>
      <w:r>
        <w:rPr>
          <w:rStyle w:val="FontStyle12"/>
          <w:i/>
          <w:sz w:val="24"/>
          <w:szCs w:val="24"/>
        </w:rPr>
        <w:t>Подрядчик</w:t>
      </w:r>
      <w:r>
        <w:rPr>
          <w:rStyle w:val="FontStyle13"/>
        </w:rPr>
        <w:t xml:space="preserve"> на момент заключения и/или при исполнении </w:t>
      </w:r>
      <w:r>
        <w:rPr>
          <w:rStyle w:val="FontStyle12"/>
          <w:sz w:val="24"/>
          <w:szCs w:val="24"/>
        </w:rPr>
        <w:t xml:space="preserve">договора </w:t>
      </w:r>
      <w:r>
        <w:rPr>
          <w:rStyle w:val="FontStyle11"/>
          <w:rFonts w:hint="default"/>
        </w:rPr>
        <w:t>от</w:t>
      </w:r>
      <w:r>
        <w:rPr>
          <w:rStyle w:val="FontStyle11"/>
          <w:rFonts w:hint="default"/>
        </w:rPr>
        <w:t xml:space="preserve"> </w:t>
      </w:r>
      <w:r>
        <w:rPr>
          <w:rStyle w:val="FontStyle11"/>
          <w:rFonts w:hint="default"/>
        </w:rPr>
        <w:t>«</w:t>
      </w:r>
      <w:r>
        <w:rPr>
          <w:rStyle w:val="FontStyle11"/>
          <w:rFonts w:hint="default"/>
        </w:rPr>
        <w:t>__</w:t>
      </w:r>
      <w:r>
        <w:rPr>
          <w:rStyle w:val="FontStyle11"/>
          <w:rFonts w:hint="default"/>
        </w:rPr>
        <w:t>»</w:t>
      </w:r>
      <w:r>
        <w:rPr>
          <w:rStyle w:val="FontStyle11"/>
          <w:rFonts w:hint="default"/>
        </w:rPr>
        <w:t xml:space="preserve"> __________ 20__ </w:t>
      </w:r>
      <w:r>
        <w:rPr>
          <w:rStyle w:val="FontStyle11"/>
          <w:rFonts w:hint="default"/>
        </w:rPr>
        <w:t>г</w:t>
      </w:r>
      <w:r>
        <w:rPr>
          <w:rStyle w:val="FontStyle11"/>
          <w:rFonts w:hint="default"/>
        </w:rPr>
        <w:t xml:space="preserve">. </w:t>
      </w:r>
      <w:r>
        <w:rPr>
          <w:rStyle w:val="FontStyle12"/>
          <w:sz w:val="24"/>
          <w:szCs w:val="24"/>
        </w:rPr>
        <w:t xml:space="preserve">№ ____________, </w:t>
      </w:r>
      <w:r>
        <w:rPr>
          <w:rStyle w:val="FontStyle11"/>
          <w:rFonts w:hint="default"/>
        </w:rPr>
        <w:t>(</w:t>
      </w:r>
      <w:r>
        <w:rPr>
          <w:rStyle w:val="FontStyle11"/>
          <w:rFonts w:hint="default"/>
        </w:rPr>
        <w:t>далее</w:t>
      </w:r>
      <w:r>
        <w:rPr>
          <w:rStyle w:val="FontStyle11"/>
          <w:rFonts w:hint="default"/>
        </w:rPr>
        <w:t xml:space="preserve"> </w:t>
      </w:r>
      <w:r>
        <w:rPr>
          <w:rStyle w:val="FontStyle11"/>
          <w:rFonts w:hint="default"/>
        </w:rPr>
        <w:t>также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настоящий</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заключенного</w:t>
      </w:r>
      <w:r>
        <w:rPr>
          <w:rStyle w:val="FontStyle11"/>
          <w:rFonts w:hint="default"/>
        </w:rPr>
        <w:t xml:space="preserve"> </w:t>
      </w:r>
      <w:r>
        <w:rPr>
          <w:rStyle w:val="FontStyle11"/>
          <w:rFonts w:hint="default"/>
        </w:rPr>
        <w:t>с</w:t>
      </w:r>
      <w:r>
        <w:rPr>
          <w:rStyle w:val="FontStyle11"/>
          <w:rFonts w:hint="default"/>
        </w:rPr>
        <w:t xml:space="preserve"> </w:t>
      </w:r>
      <w:r>
        <w:rPr>
          <w:rStyle w:val="FontStyle11"/>
          <w:rFonts w:hint="default"/>
        </w:rPr>
        <w:t>ПАО</w:t>
      </w:r>
      <w:r>
        <w:rPr>
          <w:rStyle w:val="FontStyle11"/>
          <w:rFonts w:hint="default"/>
        </w:rPr>
        <w:t xml:space="preserve"> </w:t>
      </w:r>
      <w:r>
        <w:rPr>
          <w:rStyle w:val="FontStyle11"/>
          <w:rFonts w:hint="default"/>
        </w:rPr>
        <w:t>«</w:t>
      </w:r>
      <w:proofErr w:type="spellStart"/>
      <w:r>
        <w:rPr>
          <w:rStyle w:val="FontStyle11"/>
          <w:rFonts w:hint="default"/>
        </w:rPr>
        <w:t>ТрансКонтейнер</w:t>
      </w:r>
      <w:proofErr w:type="spellEnd"/>
      <w:r>
        <w:rPr>
          <w:rStyle w:val="FontStyle11"/>
          <w:rFonts w:hint="default"/>
        </w:rPr>
        <w:t>»</w:t>
      </w:r>
      <w:r>
        <w:rPr>
          <w:rStyle w:val="FontStyle11"/>
          <w:rFonts w:hint="default"/>
        </w:rPr>
        <w:t xml:space="preserve"> (</w:t>
      </w:r>
      <w:r>
        <w:rPr>
          <w:rStyle w:val="FontStyle11"/>
          <w:rFonts w:hint="default"/>
        </w:rPr>
        <w:t>далее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i/>
        </w:rPr>
        <w:t>Заказчик</w:t>
      </w:r>
      <w:r>
        <w:rPr>
          <w:rStyle w:val="FontStyle11"/>
          <w:rFonts w:hint="default"/>
        </w:rPr>
        <w:t xml:space="preserve">), </w:t>
      </w:r>
      <w:r>
        <w:rPr>
          <w:rStyle w:val="FontStyle12"/>
          <w:sz w:val="24"/>
          <w:szCs w:val="24"/>
        </w:rPr>
        <w:t>гарантирует (заверяет), что:</w:t>
      </w:r>
    </w:p>
    <w:p w:rsidR="00D006CA" w:rsidRPr="004E2DB2" w:rsidRDefault="00D006CA" w:rsidP="009A224D">
      <w:pPr>
        <w:pStyle w:val="Style1"/>
        <w:keepNext/>
        <w:keepLines/>
        <w:widowControl/>
        <w:ind w:firstLine="851"/>
        <w:rPr>
          <w:rStyle w:val="FontStyle12"/>
          <w:sz w:val="24"/>
          <w:szCs w:val="24"/>
        </w:rPr>
      </w:pPr>
      <w:r>
        <w:rPr>
          <w:rStyle w:val="FontStyle12"/>
          <w:i/>
          <w:sz w:val="24"/>
          <w:szCs w:val="24"/>
        </w:rPr>
        <w:t>Подрядчик</w:t>
      </w:r>
      <w:r>
        <w:t xml:space="preserve"> является надлежащим образом созданным юридическим лицом, действующим в соответствии с законодательством Российской Федерации;</w:t>
      </w:r>
    </w:p>
    <w:p w:rsidR="00D006CA" w:rsidRPr="004E2DB2" w:rsidRDefault="00D006CA" w:rsidP="009A224D">
      <w:pPr>
        <w:pStyle w:val="Style1"/>
        <w:keepNext/>
        <w:keepLines/>
        <w:widowControl/>
        <w:spacing w:before="5"/>
        <w:ind w:left="5" w:right="10" w:firstLine="854"/>
        <w:rPr>
          <w:rStyle w:val="FontStyle12"/>
          <w:sz w:val="24"/>
          <w:szCs w:val="24"/>
        </w:rPr>
      </w:pPr>
      <w:r>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D006CA" w:rsidRPr="004E2DB2" w:rsidRDefault="00D006CA" w:rsidP="009A224D">
      <w:pPr>
        <w:pStyle w:val="Style1"/>
        <w:keepNext/>
        <w:keepLines/>
        <w:widowControl/>
        <w:ind w:left="10" w:right="14" w:firstLine="840"/>
        <w:rPr>
          <w:rStyle w:val="FontStyle12"/>
          <w:sz w:val="24"/>
          <w:szCs w:val="24"/>
        </w:rPr>
      </w:pPr>
      <w:r>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D006CA" w:rsidRPr="004E2DB2" w:rsidRDefault="00D006CA" w:rsidP="009A224D">
      <w:pPr>
        <w:pStyle w:val="Style1"/>
        <w:keepNext/>
        <w:keepLines/>
        <w:widowControl/>
        <w:ind w:left="10" w:right="10"/>
        <w:rPr>
          <w:rStyle w:val="FontStyle12"/>
          <w:sz w:val="24"/>
          <w:szCs w:val="24"/>
        </w:rPr>
      </w:pPr>
      <w:r>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D006CA" w:rsidRPr="004E2DB2" w:rsidRDefault="00D006CA" w:rsidP="009A224D">
      <w:pPr>
        <w:pStyle w:val="Style1"/>
        <w:keepNext/>
        <w:keepLines/>
        <w:widowControl/>
        <w:ind w:left="19" w:right="10" w:firstLine="835"/>
        <w:rPr>
          <w:rStyle w:val="FontStyle12"/>
          <w:sz w:val="24"/>
          <w:szCs w:val="24"/>
        </w:rPr>
      </w:pPr>
      <w:r>
        <w:rPr>
          <w:rStyle w:val="FontStyle12"/>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D006CA" w:rsidRPr="004E2DB2" w:rsidRDefault="00D006CA" w:rsidP="009A224D">
      <w:pPr>
        <w:pStyle w:val="Style1"/>
        <w:keepNext/>
        <w:keepLines/>
        <w:widowControl/>
        <w:ind w:left="19" w:right="10" w:firstLine="835"/>
        <w:rPr>
          <w:rStyle w:val="FontStyle12"/>
          <w:sz w:val="24"/>
          <w:szCs w:val="24"/>
        </w:rPr>
      </w:pPr>
      <w:r>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
    <w:p w:rsidR="00D006CA" w:rsidRPr="004E2DB2" w:rsidRDefault="00D006CA" w:rsidP="009A224D">
      <w:pPr>
        <w:pStyle w:val="Style1"/>
        <w:keepNext/>
        <w:keepLines/>
        <w:widowControl/>
        <w:ind w:left="19" w:right="10" w:firstLine="840"/>
        <w:rPr>
          <w:rStyle w:val="FontStyle12"/>
          <w:sz w:val="24"/>
          <w:szCs w:val="24"/>
        </w:rPr>
      </w:pPr>
      <w:r>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D006CA" w:rsidRPr="004E2DB2" w:rsidRDefault="00D006CA" w:rsidP="009A224D">
      <w:pPr>
        <w:pStyle w:val="Style1"/>
        <w:keepNext/>
        <w:keepLines/>
        <w:widowControl/>
        <w:ind w:left="24" w:right="5" w:firstLine="845"/>
        <w:rPr>
          <w:rStyle w:val="FontStyle12"/>
          <w:sz w:val="24"/>
          <w:szCs w:val="24"/>
        </w:rPr>
      </w:pPr>
      <w:r>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D006CA" w:rsidRPr="004E2DB2" w:rsidRDefault="00D006CA" w:rsidP="009A224D">
      <w:pPr>
        <w:pStyle w:val="Style1"/>
        <w:keepNext/>
        <w:keepLines/>
        <w:widowControl/>
        <w:ind w:left="24" w:firstLine="845"/>
        <w:rPr>
          <w:rStyle w:val="FontStyle12"/>
          <w:sz w:val="24"/>
          <w:szCs w:val="24"/>
        </w:rPr>
      </w:pPr>
      <w:r>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D006CA" w:rsidRPr="004E2DB2" w:rsidRDefault="00D006CA" w:rsidP="009A224D">
      <w:pPr>
        <w:pStyle w:val="Style1"/>
        <w:keepNext/>
        <w:keepLines/>
        <w:widowControl/>
        <w:ind w:left="24" w:firstLine="684"/>
        <w:rPr>
          <w:rStyle w:val="FontStyle12"/>
          <w:sz w:val="24"/>
          <w:szCs w:val="24"/>
        </w:rPr>
      </w:pPr>
      <w:r>
        <w:rPr>
          <w:rStyle w:val="FontStyle12"/>
          <w:sz w:val="24"/>
          <w:szCs w:val="24"/>
        </w:rPr>
        <w:lastRenderedPageBreak/>
        <w:t xml:space="preserve">принимает исполнения обязательств по сделкам лишь от лиц, являющихся стороной договора, заключенного с </w:t>
      </w:r>
      <w:r>
        <w:rPr>
          <w:rStyle w:val="FontStyle12"/>
          <w:i/>
          <w:sz w:val="24"/>
          <w:szCs w:val="24"/>
        </w:rPr>
        <w:t>Подрядчиком</w:t>
      </w:r>
      <w:r>
        <w:rPr>
          <w:rStyle w:val="FontStyle12"/>
          <w:sz w:val="24"/>
          <w:szCs w:val="24"/>
        </w:rPr>
        <w:t xml:space="preserve"> и (или) лиц, которым обязательство по исполнению сделки (операции) передано по договору или закону;</w:t>
      </w:r>
    </w:p>
    <w:p w:rsidR="00D006CA" w:rsidRPr="004E2DB2" w:rsidRDefault="00D006CA" w:rsidP="009A224D">
      <w:pPr>
        <w:pStyle w:val="Style1"/>
        <w:keepNext/>
        <w:keepLines/>
        <w:widowControl/>
        <w:ind w:left="24"/>
        <w:rPr>
          <w:rStyle w:val="FontStyle13"/>
        </w:rPr>
      </w:pPr>
      <w:r>
        <w:rPr>
          <w:rStyle w:val="FontStyle12"/>
          <w:sz w:val="24"/>
          <w:szCs w:val="24"/>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2"/>
          <w:i/>
          <w:sz w:val="24"/>
          <w:szCs w:val="24"/>
        </w:rPr>
        <w:t>Заказчику</w:t>
      </w:r>
      <w:r>
        <w:rPr>
          <w:rStyle w:val="FontStyle13"/>
        </w:rPr>
        <w:t>;</w:t>
      </w:r>
    </w:p>
    <w:p w:rsidR="00D006CA" w:rsidRPr="004E2DB2" w:rsidRDefault="00D006CA" w:rsidP="009A224D">
      <w:pPr>
        <w:pStyle w:val="Style1"/>
        <w:keepNext/>
        <w:keepLines/>
        <w:widowControl/>
        <w:ind w:left="14" w:right="19" w:firstLine="830"/>
        <w:rPr>
          <w:rStyle w:val="FontStyle12"/>
          <w:sz w:val="24"/>
          <w:szCs w:val="24"/>
        </w:rPr>
      </w:pPr>
      <w:r>
        <w:rPr>
          <w:rStyle w:val="FontStyle12"/>
          <w:sz w:val="24"/>
          <w:szCs w:val="24"/>
        </w:rPr>
        <w:t>лица, подписывающие от его имени первичные документы и счета-фактуры, имеют на это все необходимые полномочия.</w:t>
      </w:r>
    </w:p>
    <w:p w:rsidR="00D006CA" w:rsidRPr="004E2DB2" w:rsidRDefault="00D006CA" w:rsidP="009A224D">
      <w:pPr>
        <w:pStyle w:val="Style1"/>
        <w:keepNext/>
        <w:keepLines/>
        <w:widowControl/>
        <w:ind w:left="14" w:right="19" w:firstLine="830"/>
        <w:rPr>
          <w:rStyle w:val="FontStyle12"/>
          <w:sz w:val="24"/>
          <w:szCs w:val="24"/>
        </w:rPr>
      </w:pPr>
    </w:p>
    <w:p w:rsidR="00D006CA" w:rsidRPr="004E2DB2" w:rsidRDefault="00D006CA" w:rsidP="009A224D">
      <w:pPr>
        <w:pStyle w:val="Style5"/>
        <w:keepNext/>
        <w:keepLines/>
        <w:widowControl/>
        <w:tabs>
          <w:tab w:val="left" w:pos="1272"/>
        </w:tabs>
        <w:spacing w:line="355" w:lineRule="exact"/>
        <w:ind w:right="14"/>
        <w:rPr>
          <w:rStyle w:val="FontStyle12"/>
          <w:sz w:val="24"/>
          <w:szCs w:val="24"/>
        </w:rPr>
      </w:pPr>
      <w:r>
        <w:rPr>
          <w:rStyle w:val="FontStyle12"/>
          <w:sz w:val="24"/>
          <w:szCs w:val="24"/>
        </w:rPr>
        <w:t xml:space="preserve">2. В соответствии со ст. 406.1 Гражданского кодекса Российской Федерации (далее </w:t>
      </w:r>
      <w:r>
        <w:rPr>
          <w:rStyle w:val="FontStyle11"/>
          <w:rFonts w:hint="default"/>
        </w:rPr>
        <w:t>–</w:t>
      </w:r>
      <w:r>
        <w:rPr>
          <w:rStyle w:val="FontStyle11"/>
          <w:rFonts w:hint="default"/>
        </w:rPr>
        <w:t xml:space="preserve"> </w:t>
      </w:r>
      <w:r>
        <w:rPr>
          <w:rStyle w:val="FontStyle12"/>
          <w:sz w:val="24"/>
          <w:szCs w:val="24"/>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sz w:val="24"/>
          <w:szCs w:val="24"/>
        </w:rPr>
        <w:t>Заказчика</w:t>
      </w:r>
      <w:r>
        <w:rPr>
          <w:rStyle w:val="FontStyle12"/>
          <w:sz w:val="24"/>
          <w:szCs w:val="24"/>
        </w:rPr>
        <w:t xml:space="preserve"> налоговый орган:</w:t>
      </w:r>
    </w:p>
    <w:p w:rsidR="00D006CA" w:rsidRPr="004E2DB2" w:rsidRDefault="00D006CA" w:rsidP="009A224D">
      <w:pPr>
        <w:pStyle w:val="Style5"/>
        <w:keepNext/>
        <w:keepLines/>
        <w:widowControl/>
        <w:tabs>
          <w:tab w:val="left" w:pos="1272"/>
        </w:tabs>
        <w:spacing w:line="355" w:lineRule="exact"/>
        <w:ind w:right="14"/>
        <w:rPr>
          <w:rStyle w:val="FontStyle12"/>
          <w:sz w:val="24"/>
          <w:szCs w:val="24"/>
        </w:rPr>
      </w:pPr>
      <w:r>
        <w:rPr>
          <w:rStyle w:val="FontStyle12"/>
          <w:sz w:val="24"/>
          <w:szCs w:val="24"/>
        </w:rPr>
        <w:t>2.1.</w:t>
      </w:r>
      <w:r>
        <w:rPr>
          <w:rStyle w:val="FontStyle12"/>
          <w:sz w:val="24"/>
          <w:szCs w:val="24"/>
        </w:rPr>
        <w:tab/>
        <w:t xml:space="preserve"> установит получение </w:t>
      </w:r>
      <w:r>
        <w:rPr>
          <w:rStyle w:val="FontStyle12"/>
          <w:i/>
          <w:sz w:val="24"/>
          <w:szCs w:val="24"/>
        </w:rPr>
        <w:t>Заказчиком</w:t>
      </w:r>
      <w:r>
        <w:rPr>
          <w:rStyle w:val="FontStyle12"/>
          <w:sz w:val="24"/>
          <w:szCs w:val="24"/>
        </w:rPr>
        <w:t xml:space="preserve"> необоснованной налоговой выгоды в связи с исполнением Договора и/или</w:t>
      </w:r>
    </w:p>
    <w:p w:rsidR="00D006CA" w:rsidRPr="004E2DB2" w:rsidRDefault="00D006CA" w:rsidP="009A224D">
      <w:pPr>
        <w:pStyle w:val="Style5"/>
        <w:keepNext/>
        <w:keepLines/>
        <w:widowControl/>
        <w:tabs>
          <w:tab w:val="left" w:pos="1272"/>
        </w:tabs>
        <w:spacing w:line="355" w:lineRule="exact"/>
        <w:ind w:right="14"/>
        <w:rPr>
          <w:rStyle w:val="FontStyle12"/>
          <w:sz w:val="24"/>
          <w:szCs w:val="24"/>
        </w:rPr>
      </w:pPr>
      <w:r>
        <w:rPr>
          <w:rStyle w:val="FontStyle12"/>
          <w:sz w:val="24"/>
          <w:szCs w:val="24"/>
        </w:rPr>
        <w:t>2.2.</w:t>
      </w:r>
      <w:r>
        <w:rPr>
          <w:rStyle w:val="FontStyle12"/>
          <w:sz w:val="24"/>
          <w:szCs w:val="24"/>
        </w:rPr>
        <w:tab/>
        <w:t xml:space="preserve"> признает неправомерным учет расходов </w:t>
      </w:r>
      <w:r>
        <w:rPr>
          <w:rStyle w:val="FontStyle12"/>
          <w:i/>
          <w:sz w:val="24"/>
          <w:szCs w:val="24"/>
        </w:rPr>
        <w:t>Заказчика</w:t>
      </w:r>
      <w:r>
        <w:rPr>
          <w:rStyle w:val="FontStyle12"/>
          <w:sz w:val="24"/>
          <w:szCs w:val="24"/>
        </w:rPr>
        <w:t xml:space="preserve"> на приобретение товаров, работ, услуг или иных объектов гражданских прав по Договору и/или</w:t>
      </w:r>
    </w:p>
    <w:p w:rsidR="00D006CA" w:rsidRPr="004E2DB2" w:rsidRDefault="00D006CA" w:rsidP="009A224D">
      <w:pPr>
        <w:pStyle w:val="Style5"/>
        <w:keepNext/>
        <w:keepLines/>
        <w:widowControl/>
        <w:tabs>
          <w:tab w:val="left" w:pos="1272"/>
        </w:tabs>
        <w:spacing w:line="355" w:lineRule="exact"/>
        <w:ind w:right="14" w:firstLine="851"/>
        <w:rPr>
          <w:rStyle w:val="FontStyle12"/>
          <w:sz w:val="24"/>
          <w:szCs w:val="24"/>
        </w:rPr>
      </w:pPr>
      <w:r>
        <w:rPr>
          <w:rStyle w:val="FontStyle12"/>
          <w:sz w:val="24"/>
          <w:szCs w:val="24"/>
        </w:rPr>
        <w:t>2.3.</w:t>
      </w:r>
      <w:r>
        <w:rPr>
          <w:rStyle w:val="FontStyle12"/>
          <w:sz w:val="24"/>
          <w:szCs w:val="24"/>
        </w:rPr>
        <w:tab/>
        <w:t xml:space="preserve"> признает неправомерным применение</w:t>
      </w:r>
      <w:r>
        <w:rPr>
          <w:rStyle w:val="FontStyle12"/>
          <w:i/>
          <w:sz w:val="24"/>
          <w:szCs w:val="24"/>
        </w:rPr>
        <w:t xml:space="preserve"> Заказчиком</w:t>
      </w:r>
      <w:r>
        <w:rPr>
          <w:rStyle w:val="FontStyle12"/>
          <w:sz w:val="24"/>
          <w:szCs w:val="24"/>
        </w:rPr>
        <w:t xml:space="preserve"> налоговых вычетов в отношении сумм НДС</w:t>
      </w:r>
    </w:p>
    <w:p w:rsidR="00D006CA" w:rsidRPr="004E2DB2" w:rsidRDefault="00D006CA" w:rsidP="009A224D">
      <w:pPr>
        <w:pStyle w:val="Style5"/>
        <w:keepNext/>
        <w:keepLines/>
        <w:widowControl/>
        <w:tabs>
          <w:tab w:val="left" w:pos="1272"/>
        </w:tabs>
        <w:spacing w:line="355" w:lineRule="exact"/>
        <w:ind w:right="14" w:firstLine="851"/>
        <w:rPr>
          <w:rStyle w:val="FontStyle13"/>
          <w:i w:val="0"/>
        </w:rPr>
      </w:pPr>
      <w:r>
        <w:rPr>
          <w:rStyle w:val="FontStyle12"/>
          <w:sz w:val="24"/>
          <w:szCs w:val="24"/>
        </w:rPr>
        <w:t xml:space="preserve">в связи с тем, что </w:t>
      </w:r>
      <w:r>
        <w:rPr>
          <w:rStyle w:val="FontStyle12"/>
          <w:i/>
          <w:sz w:val="24"/>
          <w:szCs w:val="24"/>
        </w:rPr>
        <w:t>Подрядчик</w:t>
      </w:r>
      <w:r>
        <w:rPr>
          <w:rStyle w:val="FontStyle13"/>
        </w:rPr>
        <w:t>:</w:t>
      </w:r>
    </w:p>
    <w:p w:rsidR="00D006CA" w:rsidRPr="004E2DB2" w:rsidRDefault="00D006CA" w:rsidP="009A224D">
      <w:pPr>
        <w:pStyle w:val="Style5"/>
        <w:keepNext/>
        <w:keepLines/>
        <w:widowControl/>
        <w:tabs>
          <w:tab w:val="left" w:pos="1272"/>
        </w:tabs>
        <w:spacing w:line="355" w:lineRule="exact"/>
        <w:ind w:right="14"/>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i/>
          <w:sz w:val="24"/>
          <w:szCs w:val="24"/>
        </w:rPr>
        <w:t>Заказчика</w:t>
      </w:r>
      <w:r>
        <w:rPr>
          <w:rStyle w:val="FontStyle12"/>
          <w:sz w:val="24"/>
          <w:szCs w:val="24"/>
        </w:rPr>
        <w:t xml:space="preserve"> </w:t>
      </w:r>
      <w:r>
        <w:rPr>
          <w:rStyle w:val="FontStyle13"/>
        </w:rPr>
        <w:t>по Договору, а равно по исчислению и перечислению в бюджет НДС и/или</w:t>
      </w:r>
    </w:p>
    <w:p w:rsidR="00D006CA" w:rsidRPr="004E2DB2" w:rsidRDefault="00D006CA" w:rsidP="009A224D">
      <w:pPr>
        <w:pStyle w:val="Style5"/>
        <w:keepNext/>
        <w:keepLines/>
        <w:widowControl/>
        <w:tabs>
          <w:tab w:val="left" w:pos="1272"/>
        </w:tabs>
        <w:spacing w:line="355" w:lineRule="exact"/>
        <w:ind w:right="14"/>
        <w:rPr>
          <w:rStyle w:val="FontStyle12"/>
          <w:sz w:val="24"/>
          <w:szCs w:val="24"/>
        </w:rPr>
      </w:pPr>
      <w:r>
        <w:rPr>
          <w:rStyle w:val="FontStyle13"/>
        </w:rPr>
        <w:t>2.5.</w:t>
      </w:r>
      <w:r>
        <w:rPr>
          <w:rStyle w:val="FontStyle13"/>
        </w:rPr>
        <w:tab/>
        <w:t xml:space="preserve"> </w:t>
      </w:r>
      <w:r>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D006CA" w:rsidRPr="004E2DB2" w:rsidRDefault="00D006CA" w:rsidP="009A224D">
      <w:pPr>
        <w:pStyle w:val="Style5"/>
        <w:keepNext/>
        <w:keepLines/>
        <w:widowControl/>
        <w:tabs>
          <w:tab w:val="left" w:pos="1272"/>
        </w:tabs>
        <w:spacing w:line="355" w:lineRule="exact"/>
        <w:ind w:right="14"/>
        <w:rPr>
          <w:rStyle w:val="FontStyle12"/>
          <w:sz w:val="24"/>
          <w:szCs w:val="24"/>
        </w:rPr>
      </w:pPr>
      <w:r>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rStyle w:val="FontStyle12"/>
          <w:i/>
          <w:sz w:val="24"/>
          <w:szCs w:val="24"/>
        </w:rPr>
        <w:t>Подрядчиком</w:t>
      </w:r>
      <w:r>
        <w:rPr>
          <w:rStyle w:val="FontStyle12"/>
          <w:sz w:val="24"/>
          <w:szCs w:val="24"/>
        </w:rPr>
        <w:t xml:space="preserve">, то </w:t>
      </w:r>
      <w:r>
        <w:rPr>
          <w:rStyle w:val="FontStyle12"/>
          <w:i/>
          <w:sz w:val="24"/>
          <w:szCs w:val="24"/>
        </w:rPr>
        <w:t>Подрядчик</w:t>
      </w:r>
      <w:r>
        <w:rPr>
          <w:rStyle w:val="FontStyle12"/>
          <w:sz w:val="24"/>
          <w:szCs w:val="24"/>
        </w:rPr>
        <w:t xml:space="preserve"> </w:t>
      </w:r>
      <w:r>
        <w:rPr>
          <w:rStyle w:val="FontStyle13"/>
        </w:rPr>
        <w:t xml:space="preserve">вправе в течение 10 (десяти) рабочих дней с даты письменного предложения </w:t>
      </w:r>
      <w:r>
        <w:rPr>
          <w:rStyle w:val="FontStyle12"/>
          <w:i/>
          <w:sz w:val="24"/>
          <w:szCs w:val="24"/>
        </w:rPr>
        <w:t>Заказчика</w:t>
      </w:r>
      <w:r>
        <w:rPr>
          <w:rStyle w:val="FontStyle12"/>
          <w:sz w:val="24"/>
          <w:szCs w:val="24"/>
        </w:rPr>
        <w:t xml:space="preserve"> возместить последнему имущественные потери (далее также – Имущественные потери, связанные с налоговой проверкой), определяемые как:</w:t>
      </w:r>
    </w:p>
    <w:p w:rsidR="00D006CA" w:rsidRPr="004E2DB2" w:rsidRDefault="00D006CA" w:rsidP="009A224D">
      <w:pPr>
        <w:pStyle w:val="Style5"/>
        <w:keepNext/>
        <w:keepLines/>
        <w:widowControl/>
        <w:tabs>
          <w:tab w:val="left" w:pos="1272"/>
        </w:tabs>
        <w:spacing w:line="355" w:lineRule="exact"/>
        <w:ind w:right="14"/>
        <w:rPr>
          <w:rStyle w:val="FontStyle12"/>
          <w:sz w:val="24"/>
          <w:szCs w:val="24"/>
        </w:rPr>
      </w:pPr>
      <w:r>
        <w:rPr>
          <w:rStyle w:val="FontStyle12"/>
          <w:sz w:val="24"/>
          <w:szCs w:val="24"/>
        </w:rPr>
        <w:t>2.6.</w:t>
      </w:r>
      <w:r>
        <w:rPr>
          <w:rStyle w:val="FontStyle12"/>
          <w:sz w:val="24"/>
          <w:szCs w:val="24"/>
        </w:rPr>
        <w:tab/>
        <w:t xml:space="preserve"> сумма доначисленного </w:t>
      </w:r>
      <w:r>
        <w:rPr>
          <w:rStyle w:val="FontStyle12"/>
          <w:i/>
          <w:sz w:val="24"/>
          <w:szCs w:val="24"/>
        </w:rPr>
        <w:t>Заказчику</w:t>
      </w:r>
      <w:r>
        <w:rPr>
          <w:rStyle w:val="FontStyle12"/>
          <w:sz w:val="24"/>
          <w:szCs w:val="24"/>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Pr>
          <w:rStyle w:val="FontStyle12"/>
          <w:i/>
          <w:sz w:val="24"/>
          <w:szCs w:val="24"/>
        </w:rPr>
        <w:t xml:space="preserve">Подрядчиком </w:t>
      </w:r>
      <w:r>
        <w:rPr>
          <w:rStyle w:val="FontStyle12"/>
          <w:sz w:val="24"/>
          <w:szCs w:val="24"/>
        </w:rPr>
        <w:t>(далее – Доначисленные налоги); плюс</w:t>
      </w:r>
    </w:p>
    <w:p w:rsidR="00D006CA" w:rsidRPr="004E2DB2" w:rsidRDefault="00D006CA" w:rsidP="009A224D">
      <w:pPr>
        <w:pStyle w:val="Style5"/>
        <w:keepNext/>
        <w:keepLines/>
        <w:widowControl/>
        <w:tabs>
          <w:tab w:val="left" w:pos="1272"/>
        </w:tabs>
        <w:spacing w:line="355" w:lineRule="exact"/>
        <w:ind w:right="14"/>
        <w:rPr>
          <w:rStyle w:val="FontStyle12"/>
          <w:sz w:val="24"/>
          <w:szCs w:val="24"/>
        </w:rPr>
      </w:pPr>
      <w:r>
        <w:rPr>
          <w:rStyle w:val="FontStyle12"/>
          <w:sz w:val="24"/>
          <w:szCs w:val="24"/>
        </w:rPr>
        <w:t>2.7.</w:t>
      </w:r>
      <w:r>
        <w:rPr>
          <w:rStyle w:val="FontStyle12"/>
          <w:sz w:val="24"/>
          <w:szCs w:val="24"/>
        </w:rPr>
        <w:tab/>
        <w:t xml:space="preserve"> сумма начисленных </w:t>
      </w:r>
      <w:r>
        <w:rPr>
          <w:rStyle w:val="FontStyle12"/>
          <w:i/>
          <w:sz w:val="24"/>
          <w:szCs w:val="24"/>
        </w:rPr>
        <w:t>Заказчику</w:t>
      </w:r>
      <w:r>
        <w:rPr>
          <w:rStyle w:val="FontStyle12"/>
          <w:sz w:val="24"/>
          <w:szCs w:val="24"/>
        </w:rPr>
        <w:t xml:space="preserve"> пеней на сумму Доначисленных налогов (далее – Пени); плюс</w:t>
      </w:r>
    </w:p>
    <w:p w:rsidR="00D006CA" w:rsidRPr="004E2DB2" w:rsidRDefault="00D006CA" w:rsidP="009A224D">
      <w:pPr>
        <w:pStyle w:val="Style1"/>
        <w:keepNext/>
        <w:keepLines/>
        <w:widowControl/>
        <w:ind w:left="10" w:right="10" w:firstLine="840"/>
        <w:rPr>
          <w:rStyle w:val="FontStyle12"/>
          <w:sz w:val="24"/>
          <w:szCs w:val="24"/>
        </w:rPr>
      </w:pPr>
      <w:r>
        <w:rPr>
          <w:rStyle w:val="FontStyle12"/>
          <w:sz w:val="24"/>
          <w:szCs w:val="24"/>
        </w:rPr>
        <w:t>2.8.</w:t>
      </w:r>
      <w:r>
        <w:rPr>
          <w:rStyle w:val="FontStyle12"/>
          <w:sz w:val="24"/>
          <w:szCs w:val="24"/>
        </w:rPr>
        <w:tab/>
        <w:t xml:space="preserve">штрафы, начисленные </w:t>
      </w:r>
      <w:r>
        <w:rPr>
          <w:rStyle w:val="FontStyle12"/>
          <w:i/>
          <w:sz w:val="24"/>
          <w:szCs w:val="24"/>
        </w:rPr>
        <w:t>Заказчику</w:t>
      </w:r>
      <w:r>
        <w:rPr>
          <w:rStyle w:val="FontStyle12"/>
          <w:sz w:val="24"/>
          <w:szCs w:val="24"/>
        </w:rPr>
        <w:t xml:space="preserve"> за соответствующие налоговые нарушения в связи с неуплатой ею Доначисленных налогов (далее – Штрафы).</w:t>
      </w:r>
    </w:p>
    <w:p w:rsidR="00D006CA" w:rsidRPr="004E2DB2" w:rsidRDefault="00D006CA" w:rsidP="009A224D">
      <w:pPr>
        <w:pStyle w:val="Style1"/>
        <w:keepNext/>
        <w:keepLines/>
        <w:widowControl/>
        <w:ind w:left="10" w:right="10" w:firstLine="840"/>
        <w:rPr>
          <w:rStyle w:val="FontStyle12"/>
          <w:sz w:val="24"/>
          <w:szCs w:val="24"/>
        </w:rPr>
      </w:pPr>
    </w:p>
    <w:p w:rsidR="00D006CA" w:rsidRPr="004E2DB2" w:rsidRDefault="00D006CA" w:rsidP="009A224D">
      <w:pPr>
        <w:pStyle w:val="Style1"/>
        <w:keepNext/>
        <w:keepLines/>
        <w:widowControl/>
        <w:ind w:left="10" w:right="10" w:firstLine="840"/>
        <w:rPr>
          <w:rStyle w:val="FontStyle12"/>
          <w:sz w:val="24"/>
          <w:szCs w:val="24"/>
        </w:rPr>
      </w:pPr>
      <w:r>
        <w:rPr>
          <w:rStyle w:val="FontStyle12"/>
          <w:sz w:val="24"/>
          <w:szCs w:val="24"/>
        </w:rPr>
        <w:lastRenderedPageBreak/>
        <w:t>3.</w:t>
      </w:r>
      <w:r>
        <w:rPr>
          <w:rStyle w:val="FontStyle12"/>
          <w:sz w:val="24"/>
          <w:szCs w:val="24"/>
        </w:rPr>
        <w:tab/>
        <w:t xml:space="preserve">Стороны, в соответствии со ст. 406.1 ГК РФ также договорились, что в случае предъявления </w:t>
      </w:r>
      <w:r>
        <w:rPr>
          <w:rStyle w:val="FontStyle12"/>
          <w:i/>
          <w:sz w:val="24"/>
          <w:szCs w:val="24"/>
        </w:rPr>
        <w:t>Заказчику</w:t>
      </w:r>
      <w:r>
        <w:rPr>
          <w:rStyle w:val="FontStyle12"/>
          <w:sz w:val="24"/>
          <w:szCs w:val="24"/>
        </w:rPr>
        <w:t xml:space="preserve"> третьими лицами (для целей настоящего Договора) – лицами, приобретавшими у </w:t>
      </w:r>
      <w:r>
        <w:rPr>
          <w:rStyle w:val="FontStyle12"/>
          <w:i/>
          <w:sz w:val="24"/>
          <w:szCs w:val="24"/>
        </w:rPr>
        <w:t>Заказчика</w:t>
      </w:r>
      <w:r>
        <w:rPr>
          <w:rStyle w:val="FontStyle12"/>
          <w:sz w:val="24"/>
          <w:szCs w:val="24"/>
        </w:rPr>
        <w:t xml:space="preserve"> товары результаты работ, (услуг), имущественные права, являющиеся объектом настоящего Договора, имущественных требований:</w:t>
      </w:r>
    </w:p>
    <w:p w:rsidR="00D006CA" w:rsidRPr="004E2DB2" w:rsidRDefault="00D006CA" w:rsidP="009A224D">
      <w:pPr>
        <w:pStyle w:val="Style5"/>
        <w:keepNext/>
        <w:keepLines/>
        <w:widowControl/>
        <w:tabs>
          <w:tab w:val="left" w:pos="1272"/>
        </w:tabs>
        <w:spacing w:line="355" w:lineRule="exact"/>
        <w:ind w:right="14"/>
        <w:rPr>
          <w:rStyle w:val="FontStyle12"/>
          <w:sz w:val="24"/>
          <w:szCs w:val="24"/>
        </w:rPr>
      </w:pPr>
      <w:r>
        <w:rPr>
          <w:rStyle w:val="FontStyle12"/>
          <w:sz w:val="24"/>
          <w:szCs w:val="24"/>
        </w:rPr>
        <w:t>3.1.</w:t>
      </w:r>
      <w:r>
        <w:rPr>
          <w:rStyle w:val="FontStyle12"/>
          <w:sz w:val="24"/>
          <w:szCs w:val="24"/>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D006CA" w:rsidRPr="004E2DB2" w:rsidRDefault="00D006CA" w:rsidP="009A224D">
      <w:pPr>
        <w:pStyle w:val="Style5"/>
        <w:keepNext/>
        <w:keepLines/>
        <w:widowControl/>
        <w:tabs>
          <w:tab w:val="left" w:pos="1272"/>
        </w:tabs>
        <w:spacing w:line="355" w:lineRule="exact"/>
        <w:ind w:right="14"/>
        <w:rPr>
          <w:rStyle w:val="FontStyle12"/>
          <w:sz w:val="24"/>
          <w:szCs w:val="24"/>
        </w:rPr>
      </w:pPr>
      <w:r>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rStyle w:val="FontStyle12"/>
          <w:i/>
          <w:sz w:val="24"/>
          <w:szCs w:val="24"/>
        </w:rPr>
        <w:t>Заказчика</w:t>
      </w:r>
      <w:r>
        <w:rPr>
          <w:rStyle w:val="FontStyle12"/>
          <w:sz w:val="24"/>
          <w:szCs w:val="24"/>
        </w:rPr>
        <w:t xml:space="preserve">), то </w:t>
      </w:r>
      <w:r>
        <w:rPr>
          <w:rStyle w:val="FontStyle12"/>
          <w:i/>
          <w:sz w:val="24"/>
          <w:szCs w:val="24"/>
        </w:rPr>
        <w:t>Подрядчик</w:t>
      </w:r>
      <w:r>
        <w:rPr>
          <w:rStyle w:val="FontStyle13"/>
        </w:rPr>
        <w:t xml:space="preserve"> обязан в течение 10 (десять) рабочих дней с даты письменного требования </w:t>
      </w:r>
      <w:r>
        <w:rPr>
          <w:rStyle w:val="FontStyle12"/>
          <w:i/>
          <w:sz w:val="24"/>
          <w:szCs w:val="24"/>
        </w:rPr>
        <w:t>Заказчика</w:t>
      </w:r>
      <w:r>
        <w:rPr>
          <w:rStyle w:val="FontStyle12"/>
          <w:sz w:val="24"/>
          <w:szCs w:val="24"/>
        </w:rPr>
        <w:t xml:space="preserve"> возместить последнему Имущественные потери, связанные с нарушением имущественных прав третьих лиц.</w:t>
      </w:r>
    </w:p>
    <w:p w:rsidR="00D006CA" w:rsidRPr="004E2DB2" w:rsidRDefault="00D006CA" w:rsidP="009A224D">
      <w:pPr>
        <w:pStyle w:val="Style5"/>
        <w:keepNext/>
        <w:keepLines/>
        <w:widowControl/>
        <w:tabs>
          <w:tab w:val="left" w:pos="1272"/>
        </w:tabs>
        <w:spacing w:line="355" w:lineRule="exact"/>
        <w:ind w:right="14"/>
        <w:rPr>
          <w:rStyle w:val="FontStyle12"/>
          <w:sz w:val="24"/>
          <w:szCs w:val="24"/>
        </w:rPr>
      </w:pPr>
    </w:p>
    <w:p w:rsidR="00D006CA" w:rsidRPr="004E2DB2" w:rsidRDefault="00D006CA" w:rsidP="009A224D">
      <w:pPr>
        <w:pStyle w:val="Style5"/>
        <w:keepNext/>
        <w:keepLines/>
        <w:widowControl/>
        <w:tabs>
          <w:tab w:val="left" w:pos="1133"/>
        </w:tabs>
        <w:spacing w:line="355" w:lineRule="exact"/>
        <w:ind w:left="5" w:firstLine="854"/>
        <w:rPr>
          <w:rStyle w:val="FontStyle12"/>
          <w:sz w:val="24"/>
          <w:szCs w:val="24"/>
        </w:rPr>
      </w:pPr>
      <w:r>
        <w:rPr>
          <w:rStyle w:val="FontStyle12"/>
          <w:sz w:val="24"/>
          <w:szCs w:val="24"/>
        </w:rPr>
        <w:t>4.</w:t>
      </w:r>
      <w:r>
        <w:rPr>
          <w:rStyle w:val="FontStyle12"/>
          <w:sz w:val="24"/>
          <w:szCs w:val="24"/>
        </w:rPr>
        <w:tab/>
        <w:t xml:space="preserve">В соответствии со ст. 406.1 ГК РФ Стороны также предусмотрели, что в случае не реализации </w:t>
      </w:r>
      <w:r>
        <w:rPr>
          <w:rStyle w:val="FontStyle12"/>
          <w:i/>
          <w:sz w:val="24"/>
          <w:szCs w:val="24"/>
        </w:rPr>
        <w:t>Подрядчиком</w:t>
      </w:r>
      <w:r>
        <w:rPr>
          <w:rStyle w:val="FontStyle12"/>
          <w:sz w:val="24"/>
          <w:szCs w:val="24"/>
        </w:rPr>
        <w:t xml:space="preserve"> права, указанного в пункте 2.5 настоящей Налоговой оговорки, на возмещение </w:t>
      </w:r>
      <w:r>
        <w:rPr>
          <w:rStyle w:val="FontStyle12"/>
          <w:i/>
          <w:sz w:val="24"/>
          <w:szCs w:val="24"/>
        </w:rPr>
        <w:t xml:space="preserve">Заказчику </w:t>
      </w:r>
      <w:r>
        <w:rPr>
          <w:rStyle w:val="FontStyle12"/>
          <w:sz w:val="24"/>
          <w:szCs w:val="24"/>
        </w:rPr>
        <w:t xml:space="preserve">Имущественных потерь, связанных с налоговой проверкой, </w:t>
      </w:r>
      <w:r>
        <w:rPr>
          <w:rStyle w:val="FontStyle12"/>
          <w:i/>
          <w:sz w:val="24"/>
          <w:szCs w:val="24"/>
        </w:rPr>
        <w:t>Заказчик</w:t>
      </w:r>
      <w:r>
        <w:rPr>
          <w:rStyle w:val="FontStyle12"/>
          <w:sz w:val="24"/>
          <w:szCs w:val="24"/>
        </w:rPr>
        <w:t xml:space="preserve"> вправе оспорить Решение налогового органа в установленном законом порядке и в этом случае </w:t>
      </w:r>
      <w:r>
        <w:rPr>
          <w:rStyle w:val="FontStyle12"/>
          <w:i/>
          <w:sz w:val="24"/>
          <w:szCs w:val="24"/>
        </w:rPr>
        <w:t>Подрядчик</w:t>
      </w:r>
      <w:r>
        <w:rPr>
          <w:rStyle w:val="FontStyle13"/>
        </w:rPr>
        <w:t xml:space="preserve"> </w:t>
      </w:r>
      <w:r>
        <w:rPr>
          <w:rStyle w:val="FontStyle12"/>
          <w:sz w:val="24"/>
          <w:szCs w:val="24"/>
        </w:rPr>
        <w:t xml:space="preserve">будет обязан возместить </w:t>
      </w:r>
      <w:r>
        <w:rPr>
          <w:rStyle w:val="FontStyle12"/>
          <w:i/>
          <w:sz w:val="24"/>
          <w:szCs w:val="24"/>
        </w:rPr>
        <w:t>Заказчику</w:t>
      </w:r>
      <w:r>
        <w:rPr>
          <w:rStyle w:val="FontStyle12"/>
          <w:sz w:val="24"/>
          <w:szCs w:val="24"/>
        </w:rPr>
        <w:t xml:space="preserve"> имущественные потери, в течение 10 (десяти) рабочих дней с даты письменного требования </w:t>
      </w:r>
      <w:r>
        <w:rPr>
          <w:rStyle w:val="FontStyle12"/>
          <w:i/>
          <w:sz w:val="24"/>
          <w:szCs w:val="24"/>
        </w:rPr>
        <w:t>Заказчика</w:t>
      </w:r>
      <w:r>
        <w:rPr>
          <w:rStyle w:val="FontStyle12"/>
          <w:sz w:val="24"/>
          <w:szCs w:val="24"/>
        </w:rPr>
        <w:t xml:space="preserve"> об этом (с приложением копии Решения налогового органа и копии вступившего в силу судебного акта (-</w:t>
      </w:r>
      <w:proofErr w:type="spellStart"/>
      <w:r>
        <w:rPr>
          <w:rStyle w:val="FontStyle12"/>
          <w:sz w:val="24"/>
          <w:szCs w:val="24"/>
        </w:rPr>
        <w:t>ов</w:t>
      </w:r>
      <w:proofErr w:type="spellEnd"/>
      <w:r>
        <w:rPr>
          <w:rStyle w:val="FontStyle12"/>
          <w:sz w:val="24"/>
          <w:szCs w:val="24"/>
        </w:rPr>
        <w:t xml:space="preserve">), принятого (-ых) по результатам оспаривания </w:t>
      </w:r>
      <w:r>
        <w:rPr>
          <w:rStyle w:val="FontStyle12"/>
          <w:i/>
          <w:sz w:val="24"/>
          <w:szCs w:val="24"/>
        </w:rPr>
        <w:t>Заказчиком</w:t>
      </w:r>
      <w:r>
        <w:rPr>
          <w:rStyle w:val="FontStyle12"/>
          <w:sz w:val="24"/>
          <w:szCs w:val="24"/>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rStyle w:val="FontStyle12"/>
          <w:i/>
          <w:sz w:val="24"/>
          <w:szCs w:val="24"/>
        </w:rPr>
        <w:t>Подрядчиком</w:t>
      </w:r>
      <w:r>
        <w:rPr>
          <w:rStyle w:val="FontStyle12"/>
          <w:sz w:val="24"/>
          <w:szCs w:val="24"/>
        </w:rPr>
        <w:t>), определяемые как:</w:t>
      </w:r>
    </w:p>
    <w:p w:rsidR="00D006CA" w:rsidRPr="004E2DB2" w:rsidRDefault="00D006CA" w:rsidP="009A224D">
      <w:pPr>
        <w:pStyle w:val="Style5"/>
        <w:keepNext/>
        <w:keepLines/>
        <w:widowControl/>
        <w:tabs>
          <w:tab w:val="left" w:pos="1133"/>
        </w:tabs>
        <w:spacing w:line="355" w:lineRule="exact"/>
        <w:ind w:left="5" w:firstLine="854"/>
        <w:rPr>
          <w:rStyle w:val="FontStyle12"/>
          <w:sz w:val="24"/>
          <w:szCs w:val="24"/>
        </w:rPr>
      </w:pPr>
      <w:r>
        <w:rPr>
          <w:rStyle w:val="FontStyle12"/>
          <w:sz w:val="24"/>
          <w:szCs w:val="24"/>
        </w:rPr>
        <w:t>4.1.</w:t>
      </w:r>
      <w:r>
        <w:rPr>
          <w:rStyle w:val="FontStyle12"/>
          <w:sz w:val="24"/>
          <w:szCs w:val="24"/>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sz w:val="24"/>
          <w:szCs w:val="24"/>
        </w:rPr>
        <w:br/>
        <w:t>(-</w:t>
      </w:r>
      <w:proofErr w:type="spellStart"/>
      <w:r>
        <w:rPr>
          <w:rStyle w:val="FontStyle12"/>
          <w:sz w:val="24"/>
          <w:szCs w:val="24"/>
        </w:rPr>
        <w:t>ам</w:t>
      </w:r>
      <w:proofErr w:type="spellEnd"/>
      <w:r>
        <w:rPr>
          <w:rStyle w:val="FontStyle12"/>
          <w:sz w:val="24"/>
          <w:szCs w:val="24"/>
        </w:rPr>
        <w:t xml:space="preserve">), в рамках которого (-ых) </w:t>
      </w:r>
      <w:r>
        <w:rPr>
          <w:rStyle w:val="FontStyle12"/>
          <w:i/>
          <w:sz w:val="24"/>
          <w:szCs w:val="24"/>
        </w:rPr>
        <w:t>Заказчик</w:t>
      </w:r>
      <w:r>
        <w:rPr>
          <w:rStyle w:val="FontStyle12"/>
          <w:sz w:val="24"/>
          <w:szCs w:val="24"/>
        </w:rPr>
        <w:t xml:space="preserve"> предпринял добросовестные усилия по оспариванию Решения налогового органа, а также</w:t>
      </w:r>
    </w:p>
    <w:p w:rsidR="00D006CA" w:rsidRPr="004E2DB2" w:rsidRDefault="00D006CA" w:rsidP="009A224D">
      <w:pPr>
        <w:pStyle w:val="Style5"/>
        <w:keepNext/>
        <w:keepLines/>
        <w:widowControl/>
        <w:tabs>
          <w:tab w:val="left" w:pos="1133"/>
        </w:tabs>
        <w:spacing w:line="355" w:lineRule="exact"/>
        <w:ind w:left="5" w:firstLine="854"/>
        <w:rPr>
          <w:rStyle w:val="FontStyle12"/>
          <w:sz w:val="24"/>
          <w:szCs w:val="24"/>
        </w:rPr>
      </w:pPr>
      <w:r>
        <w:rPr>
          <w:rStyle w:val="FontStyle12"/>
          <w:sz w:val="24"/>
          <w:szCs w:val="24"/>
        </w:rPr>
        <w:t>4.2.</w:t>
      </w:r>
      <w:r>
        <w:rPr>
          <w:rStyle w:val="FontStyle12"/>
          <w:sz w:val="24"/>
          <w:szCs w:val="24"/>
        </w:rPr>
        <w:tab/>
        <w:t xml:space="preserve">судебные расходы </w:t>
      </w:r>
      <w:r>
        <w:rPr>
          <w:rStyle w:val="FontStyle12"/>
          <w:i/>
          <w:sz w:val="24"/>
          <w:szCs w:val="24"/>
        </w:rPr>
        <w:t>Заказчика</w:t>
      </w:r>
      <w:r>
        <w:rPr>
          <w:rStyle w:val="FontStyle12"/>
          <w:sz w:val="24"/>
          <w:szCs w:val="24"/>
        </w:rPr>
        <w:t xml:space="preserve"> в связи с оспариванием Решения налогового органа в полном размере.</w:t>
      </w:r>
    </w:p>
    <w:p w:rsidR="00D006CA" w:rsidRPr="004E2DB2" w:rsidRDefault="00D006CA" w:rsidP="009A224D">
      <w:pPr>
        <w:pStyle w:val="Style5"/>
        <w:keepNext/>
        <w:keepLines/>
        <w:widowControl/>
        <w:tabs>
          <w:tab w:val="left" w:pos="1133"/>
        </w:tabs>
        <w:spacing w:line="355" w:lineRule="exact"/>
        <w:ind w:left="5" w:firstLine="854"/>
        <w:rPr>
          <w:rStyle w:val="FontStyle12"/>
          <w:sz w:val="24"/>
          <w:szCs w:val="24"/>
        </w:rPr>
      </w:pPr>
    </w:p>
    <w:p w:rsidR="00D006CA" w:rsidRPr="004E2DB2" w:rsidRDefault="00D006CA" w:rsidP="009A224D">
      <w:pPr>
        <w:pStyle w:val="Style5"/>
        <w:keepNext/>
        <w:keepLines/>
        <w:widowControl/>
        <w:tabs>
          <w:tab w:val="left" w:pos="1133"/>
        </w:tabs>
        <w:spacing w:line="355" w:lineRule="exact"/>
        <w:ind w:left="5" w:firstLine="854"/>
        <w:rPr>
          <w:rStyle w:val="FontStyle12"/>
          <w:sz w:val="24"/>
          <w:szCs w:val="24"/>
        </w:rPr>
      </w:pPr>
      <w:r>
        <w:rPr>
          <w:rStyle w:val="FontStyle12"/>
          <w:sz w:val="24"/>
          <w:szCs w:val="24"/>
        </w:rPr>
        <w:lastRenderedPageBreak/>
        <w:t>5.</w:t>
      </w:r>
      <w:r>
        <w:rPr>
          <w:rStyle w:val="FontStyle12"/>
          <w:sz w:val="24"/>
          <w:szCs w:val="24"/>
        </w:rPr>
        <w:tab/>
      </w:r>
      <w:r>
        <w:rPr>
          <w:rStyle w:val="FontStyle12"/>
          <w:i/>
          <w:sz w:val="24"/>
          <w:szCs w:val="24"/>
        </w:rPr>
        <w:t>Подрядчик</w:t>
      </w:r>
      <w:r>
        <w:rPr>
          <w:rStyle w:val="FontStyle12"/>
          <w:sz w:val="24"/>
          <w:szCs w:val="24"/>
        </w:rPr>
        <w:t xml:space="preserve"> признает и соглашается, что </w:t>
      </w:r>
      <w:r>
        <w:rPr>
          <w:rStyle w:val="FontStyle12"/>
          <w:i/>
          <w:sz w:val="24"/>
          <w:szCs w:val="24"/>
        </w:rPr>
        <w:t>Заказчик</w:t>
      </w:r>
      <w:r>
        <w:rPr>
          <w:rStyle w:val="FontStyle12"/>
          <w:sz w:val="24"/>
          <w:szCs w:val="24"/>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rStyle w:val="FontStyle12"/>
          <w:i/>
          <w:sz w:val="24"/>
          <w:szCs w:val="24"/>
        </w:rPr>
        <w:t>Заказчик</w:t>
      </w:r>
      <w:r>
        <w:rPr>
          <w:rStyle w:val="FontStyle12"/>
          <w:sz w:val="24"/>
          <w:szCs w:val="24"/>
        </w:rPr>
        <w:t xml:space="preserve"> оспаривает Решение налогового органа, содержащее Эпизоды, связанные с </w:t>
      </w:r>
      <w:r>
        <w:rPr>
          <w:rStyle w:val="FontStyle12"/>
          <w:i/>
          <w:sz w:val="24"/>
          <w:szCs w:val="24"/>
        </w:rPr>
        <w:t>Подрядчиком</w:t>
      </w:r>
      <w:r>
        <w:rPr>
          <w:rStyle w:val="FontStyle12"/>
          <w:sz w:val="24"/>
          <w:szCs w:val="24"/>
        </w:rPr>
        <w:t xml:space="preserve">. </w:t>
      </w:r>
      <w:r>
        <w:rPr>
          <w:rStyle w:val="FontStyle12"/>
          <w:i/>
          <w:sz w:val="24"/>
          <w:szCs w:val="24"/>
        </w:rPr>
        <w:t>Подрядчик</w:t>
      </w:r>
      <w:r>
        <w:rPr>
          <w:rStyle w:val="FontStyle12"/>
          <w:sz w:val="24"/>
          <w:szCs w:val="24"/>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sz w:val="24"/>
          <w:szCs w:val="24"/>
        </w:rPr>
        <w:t>Заказчика</w:t>
      </w:r>
      <w:r>
        <w:rPr>
          <w:rStyle w:val="FontStyle12"/>
          <w:sz w:val="24"/>
          <w:szCs w:val="24"/>
        </w:rPr>
        <w:t xml:space="preserve"> и в обоснование своего отказа или задержки возмещать </w:t>
      </w:r>
      <w:r>
        <w:rPr>
          <w:rStyle w:val="FontStyle12"/>
          <w:i/>
          <w:sz w:val="24"/>
          <w:szCs w:val="24"/>
        </w:rPr>
        <w:t>Заказчику</w:t>
      </w:r>
      <w:r>
        <w:rPr>
          <w:rStyle w:val="FontStyle12"/>
          <w:sz w:val="24"/>
          <w:szCs w:val="24"/>
        </w:rPr>
        <w:t xml:space="preserve"> Имущественные потери, связанные с налоговой проверкой.</w:t>
      </w:r>
    </w:p>
    <w:p w:rsidR="00D006CA" w:rsidRPr="004E2DB2" w:rsidRDefault="00D006CA" w:rsidP="009A224D">
      <w:pPr>
        <w:pStyle w:val="Style5"/>
        <w:keepNext/>
        <w:keepLines/>
        <w:widowControl/>
        <w:tabs>
          <w:tab w:val="left" w:pos="1133"/>
        </w:tabs>
        <w:spacing w:line="355" w:lineRule="exact"/>
        <w:ind w:left="5" w:firstLine="854"/>
        <w:rPr>
          <w:rStyle w:val="FontStyle12"/>
          <w:sz w:val="24"/>
          <w:szCs w:val="24"/>
        </w:rPr>
      </w:pPr>
      <w:r>
        <w:rPr>
          <w:rStyle w:val="FontStyle12"/>
          <w:sz w:val="24"/>
          <w:szCs w:val="24"/>
        </w:rPr>
        <w:t>6.</w:t>
      </w:r>
      <w:r>
        <w:rPr>
          <w:rStyle w:val="FontStyle12"/>
          <w:sz w:val="24"/>
          <w:szCs w:val="24"/>
        </w:rPr>
        <w:tab/>
        <w:t xml:space="preserve">В случае если </w:t>
      </w:r>
      <w:r>
        <w:rPr>
          <w:rStyle w:val="FontStyle12"/>
          <w:i/>
          <w:sz w:val="24"/>
          <w:szCs w:val="24"/>
        </w:rPr>
        <w:t>Подрядчик</w:t>
      </w:r>
      <w:r>
        <w:rPr>
          <w:rStyle w:val="FontStyle12"/>
          <w:sz w:val="24"/>
          <w:szCs w:val="24"/>
        </w:rPr>
        <w:t xml:space="preserve"> возместит </w:t>
      </w:r>
      <w:r>
        <w:rPr>
          <w:rStyle w:val="FontStyle12"/>
          <w:i/>
          <w:sz w:val="24"/>
          <w:szCs w:val="24"/>
        </w:rPr>
        <w:t>Заказчику</w:t>
      </w:r>
      <w:r>
        <w:rPr>
          <w:rStyle w:val="FontStyle12"/>
          <w:sz w:val="24"/>
          <w:szCs w:val="24"/>
        </w:rPr>
        <w:t xml:space="preserve"> Имущественные потери, связанные с налоговой проверкой, а </w:t>
      </w:r>
      <w:r>
        <w:rPr>
          <w:rStyle w:val="FontStyle12"/>
          <w:i/>
          <w:sz w:val="24"/>
          <w:szCs w:val="24"/>
        </w:rPr>
        <w:t>Заказчик</w:t>
      </w:r>
      <w:r>
        <w:rPr>
          <w:rStyle w:val="FontStyle12"/>
          <w:sz w:val="24"/>
          <w:szCs w:val="24"/>
        </w:rPr>
        <w:t xml:space="preserve"> впоследствии продолжит оспаривание Решения налогового органа в части Эпизодов, связанных с </w:t>
      </w:r>
      <w:r>
        <w:rPr>
          <w:rStyle w:val="FontStyle12"/>
          <w:i/>
          <w:sz w:val="24"/>
          <w:szCs w:val="24"/>
        </w:rPr>
        <w:t>Подрядчиком</w:t>
      </w:r>
      <w:r>
        <w:rPr>
          <w:rStyle w:val="FontStyle12"/>
          <w:sz w:val="24"/>
          <w:szCs w:val="24"/>
        </w:rPr>
        <w:t xml:space="preserve">, и вернет из бюджета полностью или частично Доначисленные налоги, Пени и/или Штрафы (далее – Возвращенные суммы), то </w:t>
      </w:r>
      <w:r>
        <w:rPr>
          <w:rStyle w:val="FontStyle12"/>
          <w:i/>
          <w:sz w:val="24"/>
          <w:szCs w:val="24"/>
        </w:rPr>
        <w:t>Заказчик</w:t>
      </w:r>
      <w:r>
        <w:rPr>
          <w:rStyle w:val="FontStyle12"/>
          <w:sz w:val="24"/>
          <w:szCs w:val="24"/>
        </w:rPr>
        <w:t xml:space="preserve"> обязуется уведомить </w:t>
      </w:r>
      <w:r>
        <w:rPr>
          <w:rStyle w:val="FontStyle12"/>
          <w:i/>
          <w:sz w:val="24"/>
          <w:szCs w:val="24"/>
        </w:rPr>
        <w:t xml:space="preserve">Подрядчика </w:t>
      </w:r>
      <w:r>
        <w:rPr>
          <w:rStyle w:val="FontStyle12"/>
          <w:sz w:val="24"/>
          <w:szCs w:val="24"/>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rStyle w:val="FontStyle12"/>
          <w:i/>
          <w:sz w:val="24"/>
          <w:szCs w:val="24"/>
        </w:rPr>
        <w:t xml:space="preserve">Подрядчика </w:t>
      </w:r>
      <w:r>
        <w:rPr>
          <w:rStyle w:val="FontStyle12"/>
          <w:sz w:val="24"/>
          <w:szCs w:val="24"/>
        </w:rPr>
        <w:t>об этом.</w:t>
      </w:r>
    </w:p>
    <w:p w:rsidR="00D006CA" w:rsidRPr="004E2DB2" w:rsidRDefault="00D006CA" w:rsidP="009A224D">
      <w:pPr>
        <w:pStyle w:val="Style5"/>
        <w:keepNext/>
        <w:keepLines/>
        <w:widowControl/>
        <w:tabs>
          <w:tab w:val="left" w:pos="1133"/>
        </w:tabs>
        <w:spacing w:line="355" w:lineRule="exact"/>
        <w:ind w:left="5" w:firstLine="854"/>
        <w:rPr>
          <w:rStyle w:val="FontStyle12"/>
          <w:sz w:val="24"/>
          <w:szCs w:val="24"/>
        </w:rPr>
      </w:pPr>
    </w:p>
    <w:p w:rsidR="00D006CA" w:rsidRPr="004E2DB2" w:rsidRDefault="00D006CA" w:rsidP="009A224D">
      <w:pPr>
        <w:pStyle w:val="Style5"/>
        <w:keepNext/>
        <w:keepLines/>
        <w:widowControl/>
        <w:tabs>
          <w:tab w:val="left" w:pos="1133"/>
        </w:tabs>
        <w:spacing w:line="355" w:lineRule="exact"/>
        <w:ind w:left="5" w:firstLine="854"/>
        <w:rPr>
          <w:rStyle w:val="FontStyle12"/>
          <w:sz w:val="24"/>
          <w:szCs w:val="24"/>
        </w:rPr>
      </w:pPr>
      <w:r>
        <w:rPr>
          <w:rStyle w:val="FontStyle12"/>
          <w:sz w:val="24"/>
          <w:szCs w:val="24"/>
        </w:rPr>
        <w:t>7.</w:t>
      </w:r>
      <w:r>
        <w:rPr>
          <w:rStyle w:val="FontStyle12"/>
          <w:sz w:val="24"/>
          <w:szCs w:val="24"/>
        </w:rPr>
        <w:tab/>
      </w:r>
      <w:r>
        <w:rPr>
          <w:rStyle w:val="FontStyle12"/>
          <w:i/>
          <w:sz w:val="24"/>
          <w:szCs w:val="24"/>
        </w:rPr>
        <w:t>Подрядчик</w:t>
      </w:r>
      <w:r>
        <w:rPr>
          <w:rStyle w:val="FontStyle12"/>
          <w:sz w:val="24"/>
          <w:szCs w:val="24"/>
        </w:rPr>
        <w:t xml:space="preserve"> обязан предпринять максимальные усилия для содействия </w:t>
      </w:r>
      <w:r>
        <w:rPr>
          <w:rStyle w:val="FontStyle12"/>
          <w:i/>
          <w:sz w:val="24"/>
          <w:szCs w:val="24"/>
        </w:rPr>
        <w:t xml:space="preserve">Заказчику </w:t>
      </w:r>
      <w:r>
        <w:rPr>
          <w:rStyle w:val="FontStyle12"/>
          <w:sz w:val="24"/>
          <w:szCs w:val="24"/>
        </w:rPr>
        <w:t xml:space="preserve">в предотвращении доначисления налогов, штрафов и пеней по Эпизодам, связанным с </w:t>
      </w:r>
      <w:r>
        <w:rPr>
          <w:rStyle w:val="FontStyle12"/>
          <w:i/>
          <w:sz w:val="24"/>
          <w:szCs w:val="24"/>
        </w:rPr>
        <w:t>Подрядчиком</w:t>
      </w:r>
      <w:r>
        <w:rPr>
          <w:rStyle w:val="FontStyle12"/>
          <w:sz w:val="24"/>
          <w:szCs w:val="24"/>
        </w:rPr>
        <w:t xml:space="preserve">, а также в досудебном и судебном обжаловании Решения налогового органа в части Эпизодов, связанных с </w:t>
      </w:r>
      <w:r>
        <w:rPr>
          <w:rStyle w:val="FontStyle12"/>
          <w:i/>
          <w:sz w:val="24"/>
          <w:szCs w:val="24"/>
        </w:rPr>
        <w:t>Подрядчиком</w:t>
      </w:r>
      <w:r>
        <w:rPr>
          <w:rStyle w:val="FontStyle12"/>
          <w:sz w:val="24"/>
          <w:szCs w:val="24"/>
        </w:rPr>
        <w:t xml:space="preserve">, в частности, представлять </w:t>
      </w:r>
      <w:r>
        <w:rPr>
          <w:rStyle w:val="FontStyle12"/>
          <w:i/>
          <w:sz w:val="24"/>
          <w:szCs w:val="24"/>
        </w:rPr>
        <w:t>Заказчику</w:t>
      </w:r>
      <w:r>
        <w:rPr>
          <w:rStyle w:val="FontStyle12"/>
          <w:sz w:val="24"/>
          <w:szCs w:val="24"/>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rStyle w:val="FontStyle12"/>
          <w:i/>
          <w:sz w:val="24"/>
          <w:szCs w:val="24"/>
        </w:rPr>
        <w:t>Заказчику</w:t>
      </w:r>
      <w:r>
        <w:rPr>
          <w:rStyle w:val="FontStyle12"/>
          <w:sz w:val="24"/>
          <w:szCs w:val="24"/>
        </w:rPr>
        <w:t xml:space="preserve"> в сборе таких доказательств в ходе досудебного и судебного обжалования Эпизодов, связанных с </w:t>
      </w:r>
      <w:r>
        <w:rPr>
          <w:rStyle w:val="FontStyle12"/>
          <w:i/>
          <w:sz w:val="24"/>
          <w:szCs w:val="24"/>
        </w:rPr>
        <w:t>Подрядчиком</w:t>
      </w:r>
      <w:r>
        <w:rPr>
          <w:rStyle w:val="FontStyle12"/>
          <w:sz w:val="24"/>
          <w:szCs w:val="24"/>
        </w:rPr>
        <w:t>, обеспечивать, где необходимо, явку своих свидетелей-сотрудников для дачи показаний налоговому органу, суду и прочее.</w:t>
      </w:r>
    </w:p>
    <w:p w:rsidR="00D006CA" w:rsidRPr="004E2DB2" w:rsidRDefault="00D006CA" w:rsidP="009A224D">
      <w:pPr>
        <w:pStyle w:val="Style5"/>
        <w:keepNext/>
        <w:keepLines/>
        <w:widowControl/>
        <w:tabs>
          <w:tab w:val="left" w:pos="1133"/>
        </w:tabs>
        <w:spacing w:line="355" w:lineRule="exact"/>
        <w:ind w:left="5" w:firstLine="854"/>
        <w:rPr>
          <w:rStyle w:val="FontStyle12"/>
          <w:sz w:val="24"/>
          <w:szCs w:val="24"/>
        </w:rPr>
      </w:pPr>
    </w:p>
    <w:p w:rsidR="00D006CA" w:rsidRPr="004E2DB2" w:rsidRDefault="00D006CA" w:rsidP="009A224D">
      <w:pPr>
        <w:pStyle w:val="Style5"/>
        <w:keepNext/>
        <w:keepLines/>
        <w:widowControl/>
        <w:tabs>
          <w:tab w:val="left" w:pos="1133"/>
        </w:tabs>
        <w:spacing w:line="355" w:lineRule="exact"/>
        <w:ind w:left="5" w:firstLine="854"/>
        <w:rPr>
          <w:i/>
        </w:rPr>
      </w:pPr>
      <w:r>
        <w:rPr>
          <w:rStyle w:val="FontStyle12"/>
          <w:sz w:val="24"/>
          <w:szCs w:val="24"/>
        </w:rPr>
        <w:t>8.</w:t>
      </w:r>
      <w:r>
        <w:rPr>
          <w:rStyle w:val="FontStyle12"/>
          <w:sz w:val="24"/>
          <w:szCs w:val="24"/>
        </w:rPr>
        <w:tab/>
      </w:r>
      <w:r>
        <w:rPr>
          <w:rStyle w:val="FontStyle12"/>
          <w:i/>
          <w:sz w:val="24"/>
          <w:szCs w:val="24"/>
        </w:rPr>
        <w:t xml:space="preserve">Подрядчик  </w:t>
      </w:r>
      <w:r>
        <w:rPr>
          <w:rStyle w:val="FontStyle12"/>
          <w:sz w:val="24"/>
          <w:szCs w:val="24"/>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rStyle w:val="FontStyle12"/>
          <w:i/>
          <w:sz w:val="24"/>
          <w:szCs w:val="24"/>
        </w:rPr>
        <w:t>Подрядчик</w:t>
      </w:r>
      <w:r>
        <w:rPr>
          <w:rStyle w:val="FontStyle12"/>
          <w:sz w:val="24"/>
          <w:szCs w:val="24"/>
        </w:rPr>
        <w:t xml:space="preserve"> </w:t>
      </w:r>
      <w:r>
        <w:rPr>
          <w:rStyle w:val="FontStyle13"/>
        </w:rPr>
        <w:t xml:space="preserve">обязан возместить </w:t>
      </w:r>
      <w:r>
        <w:rPr>
          <w:rStyle w:val="FontStyle12"/>
          <w:i/>
          <w:sz w:val="24"/>
          <w:szCs w:val="24"/>
        </w:rPr>
        <w:t>Заказчику</w:t>
      </w:r>
      <w:r>
        <w:rPr>
          <w:rStyle w:val="FontStyle12"/>
          <w:sz w:val="24"/>
          <w:szCs w:val="24"/>
        </w:rPr>
        <w:t xml:space="preserve"> </w:t>
      </w:r>
      <w:r>
        <w:rPr>
          <w:rStyle w:val="FontStyle13"/>
        </w:rPr>
        <w:t>по его требованию убытки, причиненные недостоверностью таких заверений</w:t>
      </w:r>
      <w:r>
        <w:rPr>
          <w:rStyle w:val="FontStyle12"/>
          <w:i/>
          <w:sz w:val="24"/>
          <w:szCs w:val="24"/>
        </w:rPr>
        <w:t>.</w:t>
      </w:r>
    </w:p>
    <w:p w:rsidR="00D006CA" w:rsidRPr="004E2DB2" w:rsidRDefault="00D006CA" w:rsidP="009A224D">
      <w:pPr>
        <w:keepNext/>
        <w:keepLines/>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D006CA" w:rsidRPr="004E2DB2" w:rsidTr="009A224D">
        <w:trPr>
          <w:trHeight w:val="1940"/>
        </w:trPr>
        <w:tc>
          <w:tcPr>
            <w:tcW w:w="5520" w:type="dxa"/>
            <w:tcBorders>
              <w:top w:val="nil"/>
              <w:left w:val="nil"/>
              <w:bottom w:val="nil"/>
              <w:right w:val="nil"/>
            </w:tcBorders>
          </w:tcPr>
          <w:p w:rsidR="00D006CA" w:rsidRPr="004E2DB2" w:rsidRDefault="00D006CA" w:rsidP="009A224D">
            <w:pPr>
              <w:keepNext/>
              <w:keepLines/>
            </w:pPr>
          </w:p>
          <w:p w:rsidR="00D006CA" w:rsidRPr="004E2DB2" w:rsidRDefault="00D006CA" w:rsidP="009A224D">
            <w:pPr>
              <w:keepNext/>
              <w:keepLines/>
            </w:pPr>
            <w:r>
              <w:t>Заказчик:</w:t>
            </w:r>
          </w:p>
          <w:p w:rsidR="00D006CA" w:rsidRPr="004E2DB2" w:rsidRDefault="00D006CA" w:rsidP="009A224D">
            <w:pPr>
              <w:keepNext/>
              <w:keepLines/>
            </w:pPr>
          </w:p>
          <w:p w:rsidR="00D006CA" w:rsidRPr="004E2DB2" w:rsidRDefault="00D006CA" w:rsidP="009A224D">
            <w:pPr>
              <w:keepNext/>
              <w:keepLines/>
              <w:rPr>
                <w:vertAlign w:val="superscript"/>
              </w:rPr>
            </w:pPr>
            <w:r>
              <w:t>________    ______________</w:t>
            </w:r>
          </w:p>
          <w:p w:rsidR="00D006CA" w:rsidRPr="004E2DB2" w:rsidRDefault="00D006CA" w:rsidP="009A224D">
            <w:pPr>
              <w:keepNext/>
              <w:keepLines/>
            </w:pPr>
            <w:r>
              <w:rPr>
                <w:vertAlign w:val="superscript"/>
              </w:rPr>
              <w:t xml:space="preserve">(подпись)                        (Ф.И.О.)                                     </w:t>
            </w:r>
          </w:p>
        </w:tc>
        <w:tc>
          <w:tcPr>
            <w:tcW w:w="4335" w:type="dxa"/>
            <w:tcBorders>
              <w:top w:val="nil"/>
              <w:left w:val="nil"/>
              <w:bottom w:val="nil"/>
              <w:right w:val="nil"/>
            </w:tcBorders>
          </w:tcPr>
          <w:p w:rsidR="00D006CA" w:rsidRPr="004E2DB2" w:rsidRDefault="00D006CA" w:rsidP="009A224D">
            <w:pPr>
              <w:keepNext/>
              <w:keepLines/>
            </w:pPr>
          </w:p>
          <w:p w:rsidR="00D006CA" w:rsidRPr="004E2DB2" w:rsidRDefault="00D006CA" w:rsidP="009A224D">
            <w:pPr>
              <w:keepNext/>
              <w:keepLines/>
            </w:pPr>
            <w:r>
              <w:rPr>
                <w:rStyle w:val="FontStyle12"/>
                <w:i/>
                <w:sz w:val="24"/>
                <w:szCs w:val="24"/>
              </w:rPr>
              <w:t>Подрядчик</w:t>
            </w:r>
            <w:r>
              <w:t>:</w:t>
            </w:r>
          </w:p>
          <w:p w:rsidR="00D006CA" w:rsidRPr="004E2DB2" w:rsidRDefault="00D006CA" w:rsidP="009A224D">
            <w:pPr>
              <w:keepNext/>
              <w:keepLines/>
            </w:pPr>
          </w:p>
          <w:p w:rsidR="00D006CA" w:rsidRPr="004E2DB2" w:rsidRDefault="00D006CA" w:rsidP="009A224D">
            <w:pPr>
              <w:keepNext/>
              <w:keepLines/>
              <w:rPr>
                <w:vertAlign w:val="superscript"/>
              </w:rPr>
            </w:pPr>
            <w:r>
              <w:t>________    ______________</w:t>
            </w:r>
          </w:p>
          <w:p w:rsidR="00D006CA" w:rsidRPr="004E2DB2" w:rsidRDefault="00D006CA" w:rsidP="009A224D">
            <w:pPr>
              <w:keepNext/>
              <w:keepLines/>
            </w:pPr>
            <w:r>
              <w:rPr>
                <w:vertAlign w:val="superscript"/>
              </w:rPr>
              <w:t xml:space="preserve">(подпись)                        (Ф.И.О.)                                     </w:t>
            </w:r>
          </w:p>
        </w:tc>
      </w:tr>
      <w:bookmarkEnd w:id="101"/>
    </w:tbl>
    <w:p w:rsidR="00D006CA" w:rsidRPr="004E2DB2" w:rsidRDefault="00D006CA" w:rsidP="009A224D"/>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D006CA" w:rsidRDefault="00003162">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A570AE" w:rsidRDefault="00003162" w:rsidP="00A570AE">
      <w:pPr>
        <w:pStyle w:val="1a"/>
        <w:ind w:firstLine="0"/>
        <w:jc w:val="right"/>
        <w:outlineLvl w:val="0"/>
      </w:pPr>
      <w:r>
        <w:lastRenderedPageBreak/>
        <w:t xml:space="preserve"> Приложение № 7 </w:t>
      </w:r>
    </w:p>
    <w:p w:rsidR="00C10125" w:rsidRDefault="00C10125" w:rsidP="00A570AE">
      <w:pPr>
        <w:pStyle w:val="1a"/>
        <w:ind w:firstLine="0"/>
        <w:jc w:val="right"/>
        <w:outlineLvl w:val="0"/>
      </w:pPr>
      <w:r>
        <w:t>к документации о закупке</w:t>
      </w:r>
    </w:p>
    <w:p w:rsidR="00C03380" w:rsidRDefault="00A570AE" w:rsidP="00C03380">
      <w:pPr>
        <w:jc w:val="right"/>
        <w:rPr>
          <w:b/>
          <w:i/>
          <w:iCs/>
          <w:sz w:val="28"/>
        </w:rPr>
      </w:pPr>
      <w:r>
        <w:rPr>
          <w:b/>
          <w:i/>
          <w:iCs/>
          <w:noProof/>
          <w:sz w:val="28"/>
          <w:lang w:eastAsia="ru-RU"/>
        </w:rPr>
        <w:drawing>
          <wp:inline distT="0" distB="0" distL="0" distR="0">
            <wp:extent cx="5876925" cy="8338828"/>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srcRect/>
                    <a:stretch>
                      <a:fillRect/>
                    </a:stretch>
                  </pic:blipFill>
                  <pic:spPr bwMode="auto">
                    <a:xfrm>
                      <a:off x="0" y="0"/>
                      <a:ext cx="5874973" cy="8336058"/>
                    </a:xfrm>
                    <a:prstGeom prst="rect">
                      <a:avLst/>
                    </a:prstGeom>
                    <a:noFill/>
                    <a:ln w="9525">
                      <a:noFill/>
                      <a:miter lim="800000"/>
                      <a:headEnd/>
                      <a:tailEnd/>
                    </a:ln>
                  </pic:spPr>
                </pic:pic>
              </a:graphicData>
            </a:graphic>
          </wp:inline>
        </w:drawing>
      </w:r>
    </w:p>
    <w:p w:rsidR="00A570AE" w:rsidRDefault="00A570AE" w:rsidP="00C03380">
      <w:pPr>
        <w:jc w:val="right"/>
        <w:rPr>
          <w:b/>
          <w:i/>
          <w:iCs/>
          <w:sz w:val="28"/>
        </w:rPr>
      </w:pPr>
    </w:p>
    <w:p w:rsidR="00A570AE" w:rsidRDefault="00D006CA" w:rsidP="00A570AE">
      <w:pPr>
        <w:pStyle w:val="1a"/>
        <w:ind w:firstLine="0"/>
        <w:jc w:val="right"/>
        <w:outlineLvl w:val="0"/>
      </w:pPr>
      <w:r>
        <w:lastRenderedPageBreak/>
        <w:t xml:space="preserve">Приложение № 8 </w:t>
      </w:r>
    </w:p>
    <w:p w:rsidR="00D006CA" w:rsidRPr="00B172D0" w:rsidRDefault="00D006CA" w:rsidP="00A570AE">
      <w:pPr>
        <w:pStyle w:val="1a"/>
        <w:ind w:firstLine="0"/>
        <w:jc w:val="right"/>
        <w:outlineLvl w:val="0"/>
      </w:pPr>
      <w:r>
        <w:t>к документации о закупке</w:t>
      </w:r>
    </w:p>
    <w:p w:rsidR="00D006CA" w:rsidRPr="00B172D0" w:rsidRDefault="00D006CA" w:rsidP="009A224D">
      <w:pPr>
        <w:jc w:val="right"/>
        <w:rPr>
          <w:b/>
          <w:i/>
          <w:iCs/>
          <w:sz w:val="28"/>
        </w:rPr>
      </w:pPr>
    </w:p>
    <w:p w:rsidR="00D006CA" w:rsidRPr="00B172D0" w:rsidRDefault="00D006CA" w:rsidP="009A224D">
      <w:pPr>
        <w:tabs>
          <w:tab w:val="left" w:pos="9639"/>
        </w:tabs>
        <w:jc w:val="center"/>
        <w:rPr>
          <w:b/>
          <w:bCs/>
        </w:rPr>
      </w:pPr>
    </w:p>
    <w:p w:rsidR="00D006CA" w:rsidRPr="00B172D0" w:rsidRDefault="00D006CA" w:rsidP="009A224D">
      <w:pPr>
        <w:jc w:val="center"/>
        <w:outlineLvl w:val="1"/>
        <w:rPr>
          <w:b/>
          <w:bCs/>
          <w:sz w:val="28"/>
          <w:szCs w:val="28"/>
        </w:rPr>
      </w:pPr>
      <w:r>
        <w:rPr>
          <w:b/>
          <w:bCs/>
          <w:sz w:val="28"/>
          <w:szCs w:val="28"/>
        </w:rPr>
        <w:t>СВЕДЕНИЯ ОБ АДМИНИСТРАТИВНОМ И ПРОИЗВОДСТВЕННОМ ПЕРСОНАЛЕ ПРЕТЕНДЕНТА</w:t>
      </w:r>
    </w:p>
    <w:p w:rsidR="00D006CA" w:rsidRPr="00B172D0" w:rsidRDefault="00D006CA" w:rsidP="009A224D">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D006CA" w:rsidRPr="00B172D0" w:rsidRDefault="00D006CA" w:rsidP="009A224D">
      <w:pPr>
        <w:jc w:val="center"/>
      </w:pPr>
    </w:p>
    <w:p w:rsidR="00D006CA" w:rsidRPr="00B172D0" w:rsidRDefault="00D006CA" w:rsidP="009A224D">
      <w:pPr>
        <w:tabs>
          <w:tab w:val="left" w:pos="9639"/>
        </w:tabs>
        <w:jc w:val="center"/>
        <w:rPr>
          <w:b/>
          <w:bCs/>
          <w:sz w:val="28"/>
          <w:szCs w:val="28"/>
        </w:rPr>
      </w:pPr>
      <w:r>
        <w:rPr>
          <w:b/>
          <w:bCs/>
          <w:sz w:val="28"/>
          <w:szCs w:val="28"/>
        </w:rPr>
        <w:t xml:space="preserve">Административный персонал </w:t>
      </w:r>
    </w:p>
    <w:p w:rsidR="00D006CA" w:rsidRPr="00B172D0" w:rsidRDefault="00D006CA" w:rsidP="009A224D">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2299"/>
        <w:gridCol w:w="2762"/>
        <w:gridCol w:w="2160"/>
        <w:gridCol w:w="2247"/>
      </w:tblGrid>
      <w:tr w:rsidR="00D006CA" w:rsidRPr="00B172D0" w:rsidTr="009A224D">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D006CA" w:rsidRPr="00B172D0" w:rsidRDefault="00D006CA" w:rsidP="009A224D">
            <w:pPr>
              <w:tabs>
                <w:tab w:val="left" w:pos="9639"/>
              </w:tabs>
              <w:jc w:val="center"/>
            </w:pPr>
            <w:r>
              <w:t>№ п/п</w:t>
            </w:r>
          </w:p>
        </w:tc>
        <w:tc>
          <w:tcPr>
            <w:tcW w:w="2299" w:type="dxa"/>
            <w:tcBorders>
              <w:top w:val="single" w:sz="4" w:space="0" w:color="auto"/>
              <w:left w:val="single" w:sz="4" w:space="0" w:color="auto"/>
              <w:bottom w:val="single" w:sz="4" w:space="0" w:color="auto"/>
              <w:right w:val="single" w:sz="4" w:space="0" w:color="auto"/>
            </w:tcBorders>
            <w:vAlign w:val="center"/>
            <w:hideMark/>
          </w:tcPr>
          <w:p w:rsidR="00D006CA" w:rsidRPr="00B172D0" w:rsidRDefault="00D006CA" w:rsidP="009A224D">
            <w:pPr>
              <w:tabs>
                <w:tab w:val="left" w:pos="9639"/>
              </w:tabs>
              <w:jc w:val="center"/>
            </w:pPr>
            <w:r>
              <w:t>Занимаемая должность</w:t>
            </w:r>
          </w:p>
        </w:tc>
        <w:tc>
          <w:tcPr>
            <w:tcW w:w="2762" w:type="dxa"/>
            <w:tcBorders>
              <w:top w:val="single" w:sz="4" w:space="0" w:color="auto"/>
              <w:left w:val="single" w:sz="4" w:space="0" w:color="auto"/>
              <w:bottom w:val="single" w:sz="4" w:space="0" w:color="auto"/>
              <w:right w:val="single" w:sz="4" w:space="0" w:color="auto"/>
            </w:tcBorders>
            <w:vAlign w:val="center"/>
            <w:hideMark/>
          </w:tcPr>
          <w:p w:rsidR="00D006CA" w:rsidRPr="00B172D0" w:rsidRDefault="00D006CA" w:rsidP="009A224D">
            <w:pPr>
              <w:tabs>
                <w:tab w:val="left" w:pos="9639"/>
              </w:tabs>
              <w:jc w:val="center"/>
            </w:pPr>
            <w:r>
              <w:t>Ф.И.О.</w:t>
            </w:r>
          </w:p>
        </w:tc>
        <w:tc>
          <w:tcPr>
            <w:tcW w:w="2160" w:type="dxa"/>
            <w:tcBorders>
              <w:top w:val="single" w:sz="4" w:space="0" w:color="auto"/>
              <w:left w:val="single" w:sz="4" w:space="0" w:color="auto"/>
              <w:bottom w:val="single" w:sz="4" w:space="0" w:color="auto"/>
              <w:right w:val="single" w:sz="4" w:space="0" w:color="auto"/>
            </w:tcBorders>
            <w:vAlign w:val="center"/>
            <w:hideMark/>
          </w:tcPr>
          <w:p w:rsidR="00D006CA" w:rsidRPr="00B172D0" w:rsidRDefault="00D006CA" w:rsidP="009A224D">
            <w:pPr>
              <w:tabs>
                <w:tab w:val="left" w:pos="9639"/>
              </w:tabs>
              <w:jc w:val="center"/>
            </w:pPr>
            <w:r>
              <w:t>Образование и специальность</w:t>
            </w:r>
          </w:p>
        </w:tc>
        <w:tc>
          <w:tcPr>
            <w:tcW w:w="2247" w:type="dxa"/>
            <w:tcBorders>
              <w:top w:val="single" w:sz="4" w:space="0" w:color="auto"/>
              <w:left w:val="single" w:sz="4" w:space="0" w:color="auto"/>
              <w:bottom w:val="single" w:sz="4" w:space="0" w:color="auto"/>
              <w:right w:val="single" w:sz="4" w:space="0" w:color="auto"/>
            </w:tcBorders>
            <w:vAlign w:val="center"/>
            <w:hideMark/>
          </w:tcPr>
          <w:p w:rsidR="00D006CA" w:rsidRPr="00B172D0" w:rsidRDefault="00D006CA" w:rsidP="009A224D">
            <w:pPr>
              <w:tabs>
                <w:tab w:val="left" w:pos="9639"/>
              </w:tabs>
              <w:jc w:val="center"/>
            </w:pPr>
            <w:r>
              <w:t>Стаж работы по профилю занимаемой должности</w:t>
            </w:r>
          </w:p>
        </w:tc>
      </w:tr>
      <w:tr w:rsidR="00D006CA" w:rsidRPr="00B172D0" w:rsidTr="009A224D">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D006CA" w:rsidRPr="00B172D0" w:rsidRDefault="00D006CA" w:rsidP="009A224D">
            <w:pPr>
              <w:tabs>
                <w:tab w:val="left" w:pos="9639"/>
              </w:tabs>
              <w:jc w:val="center"/>
            </w:pPr>
            <w:r>
              <w:t>1</w:t>
            </w:r>
          </w:p>
        </w:tc>
        <w:tc>
          <w:tcPr>
            <w:tcW w:w="2299" w:type="dxa"/>
            <w:tcBorders>
              <w:top w:val="single" w:sz="4" w:space="0" w:color="auto"/>
              <w:left w:val="single" w:sz="4" w:space="0" w:color="auto"/>
              <w:bottom w:val="single" w:sz="4" w:space="0" w:color="auto"/>
              <w:right w:val="single" w:sz="4" w:space="0" w:color="auto"/>
            </w:tcBorders>
            <w:vAlign w:val="center"/>
          </w:tcPr>
          <w:p w:rsidR="00D006CA" w:rsidRPr="00B172D0" w:rsidRDefault="00D006CA" w:rsidP="009A224D">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D006CA" w:rsidRPr="00B172D0" w:rsidRDefault="00D006CA" w:rsidP="009A224D">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D006CA" w:rsidRPr="00B172D0" w:rsidRDefault="00D006CA" w:rsidP="009A224D">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D006CA" w:rsidRPr="00B172D0" w:rsidRDefault="00D006CA" w:rsidP="009A224D">
            <w:pPr>
              <w:tabs>
                <w:tab w:val="left" w:pos="9639"/>
              </w:tabs>
              <w:jc w:val="center"/>
            </w:pPr>
          </w:p>
        </w:tc>
      </w:tr>
      <w:tr w:rsidR="00D006CA" w:rsidRPr="00B172D0" w:rsidTr="009A224D">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D006CA" w:rsidRPr="00B172D0" w:rsidRDefault="00D006CA" w:rsidP="009A224D">
            <w:pPr>
              <w:tabs>
                <w:tab w:val="left" w:pos="9639"/>
              </w:tabs>
              <w:jc w:val="center"/>
            </w:pPr>
            <w:r>
              <w:t>2</w:t>
            </w:r>
          </w:p>
        </w:tc>
        <w:tc>
          <w:tcPr>
            <w:tcW w:w="2299" w:type="dxa"/>
            <w:tcBorders>
              <w:top w:val="single" w:sz="4" w:space="0" w:color="auto"/>
              <w:left w:val="single" w:sz="4" w:space="0" w:color="auto"/>
              <w:bottom w:val="single" w:sz="4" w:space="0" w:color="auto"/>
              <w:right w:val="single" w:sz="4" w:space="0" w:color="auto"/>
            </w:tcBorders>
            <w:vAlign w:val="center"/>
          </w:tcPr>
          <w:p w:rsidR="00D006CA" w:rsidRPr="00B172D0" w:rsidRDefault="00D006CA" w:rsidP="009A224D">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D006CA" w:rsidRPr="00B172D0" w:rsidRDefault="00D006CA" w:rsidP="009A224D">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D006CA" w:rsidRPr="00B172D0" w:rsidRDefault="00D006CA" w:rsidP="009A224D">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D006CA" w:rsidRPr="00B172D0" w:rsidRDefault="00D006CA" w:rsidP="009A224D">
            <w:pPr>
              <w:tabs>
                <w:tab w:val="left" w:pos="9639"/>
              </w:tabs>
              <w:jc w:val="center"/>
            </w:pPr>
          </w:p>
        </w:tc>
      </w:tr>
      <w:tr w:rsidR="00D006CA" w:rsidRPr="00B172D0" w:rsidTr="009A224D">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D006CA" w:rsidRPr="00B172D0" w:rsidRDefault="00D006CA" w:rsidP="009A224D">
            <w:pPr>
              <w:tabs>
                <w:tab w:val="left" w:pos="9639"/>
              </w:tabs>
              <w:jc w:val="center"/>
            </w:pPr>
            <w:r>
              <w:t>…</w:t>
            </w:r>
          </w:p>
        </w:tc>
        <w:tc>
          <w:tcPr>
            <w:tcW w:w="2299" w:type="dxa"/>
            <w:tcBorders>
              <w:top w:val="single" w:sz="4" w:space="0" w:color="auto"/>
              <w:left w:val="single" w:sz="4" w:space="0" w:color="auto"/>
              <w:bottom w:val="single" w:sz="4" w:space="0" w:color="auto"/>
              <w:right w:val="single" w:sz="4" w:space="0" w:color="auto"/>
            </w:tcBorders>
            <w:vAlign w:val="center"/>
          </w:tcPr>
          <w:p w:rsidR="00D006CA" w:rsidRPr="00B172D0" w:rsidRDefault="00D006CA" w:rsidP="009A224D">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D006CA" w:rsidRPr="00B172D0" w:rsidRDefault="00D006CA" w:rsidP="009A224D">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D006CA" w:rsidRPr="00B172D0" w:rsidRDefault="00D006CA" w:rsidP="009A224D">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D006CA" w:rsidRPr="00B172D0" w:rsidRDefault="00D006CA" w:rsidP="009A224D">
            <w:pPr>
              <w:tabs>
                <w:tab w:val="left" w:pos="9639"/>
              </w:tabs>
              <w:jc w:val="center"/>
            </w:pPr>
          </w:p>
        </w:tc>
      </w:tr>
    </w:tbl>
    <w:p w:rsidR="00D006CA" w:rsidRPr="00B172D0" w:rsidRDefault="00D006CA" w:rsidP="009A224D">
      <w:pPr>
        <w:tabs>
          <w:tab w:val="left" w:pos="9639"/>
        </w:tabs>
      </w:pPr>
    </w:p>
    <w:p w:rsidR="00D006CA" w:rsidRPr="00B172D0" w:rsidRDefault="00D006CA" w:rsidP="009A224D">
      <w:pPr>
        <w:tabs>
          <w:tab w:val="left" w:pos="9639"/>
        </w:tabs>
        <w:jc w:val="center"/>
        <w:rPr>
          <w:b/>
          <w:bCs/>
          <w:sz w:val="28"/>
          <w:szCs w:val="28"/>
        </w:rPr>
      </w:pPr>
      <w:r>
        <w:rPr>
          <w:b/>
          <w:bCs/>
          <w:sz w:val="28"/>
          <w:szCs w:val="28"/>
        </w:rPr>
        <w:t>Производственный персонал (рабочие)</w:t>
      </w:r>
    </w:p>
    <w:p w:rsidR="00D006CA" w:rsidRPr="00B172D0" w:rsidRDefault="00D006CA" w:rsidP="009A224D">
      <w:pPr>
        <w:tabs>
          <w:tab w:val="left" w:pos="9639"/>
        </w:tabs>
        <w:jc w:val="center"/>
        <w:rPr>
          <w:b/>
          <w:bCs/>
          <w:sz w:val="28"/>
          <w:szCs w:val="28"/>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2591"/>
        <w:gridCol w:w="2472"/>
        <w:gridCol w:w="1984"/>
        <w:gridCol w:w="2451"/>
      </w:tblGrid>
      <w:tr w:rsidR="00D006CA" w:rsidRPr="00B172D0" w:rsidTr="009A224D">
        <w:trPr>
          <w:trHeight w:val="10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D006CA" w:rsidRPr="00B172D0" w:rsidRDefault="00D006CA" w:rsidP="009A224D">
            <w:pPr>
              <w:tabs>
                <w:tab w:val="left" w:pos="9639"/>
              </w:tabs>
              <w:jc w:val="center"/>
            </w:pPr>
            <w:r>
              <w:t>№ п/п</w:t>
            </w:r>
          </w:p>
        </w:tc>
        <w:tc>
          <w:tcPr>
            <w:tcW w:w="2590" w:type="dxa"/>
            <w:tcBorders>
              <w:top w:val="single" w:sz="4" w:space="0" w:color="auto"/>
              <w:left w:val="single" w:sz="4" w:space="0" w:color="auto"/>
              <w:bottom w:val="single" w:sz="4" w:space="0" w:color="auto"/>
              <w:right w:val="single" w:sz="4" w:space="0" w:color="auto"/>
            </w:tcBorders>
            <w:vAlign w:val="center"/>
            <w:hideMark/>
          </w:tcPr>
          <w:p w:rsidR="00D006CA" w:rsidRPr="00B172D0" w:rsidRDefault="00D006CA" w:rsidP="009A224D">
            <w:pPr>
              <w:tabs>
                <w:tab w:val="left" w:pos="9639"/>
              </w:tabs>
              <w:jc w:val="center"/>
            </w:pPr>
            <w:r>
              <w:t>Специальность</w:t>
            </w:r>
          </w:p>
          <w:p w:rsidR="00D006CA" w:rsidRPr="00B172D0" w:rsidRDefault="00D006CA" w:rsidP="009A224D">
            <w:pPr>
              <w:tabs>
                <w:tab w:val="left" w:pos="9639"/>
              </w:tabs>
              <w:jc w:val="center"/>
            </w:pPr>
            <w:r>
              <w:t>по каждому рабочему</w:t>
            </w:r>
          </w:p>
        </w:tc>
        <w:tc>
          <w:tcPr>
            <w:tcW w:w="2472" w:type="dxa"/>
            <w:tcBorders>
              <w:top w:val="single" w:sz="4" w:space="0" w:color="auto"/>
              <w:left w:val="single" w:sz="4" w:space="0" w:color="auto"/>
              <w:bottom w:val="single" w:sz="4" w:space="0" w:color="auto"/>
              <w:right w:val="single" w:sz="4" w:space="0" w:color="auto"/>
            </w:tcBorders>
            <w:vAlign w:val="center"/>
            <w:hideMark/>
          </w:tcPr>
          <w:p w:rsidR="00D006CA" w:rsidRPr="00B172D0" w:rsidRDefault="00D006CA" w:rsidP="009A224D">
            <w:pPr>
              <w:tabs>
                <w:tab w:val="left" w:pos="9639"/>
              </w:tabs>
              <w:jc w:val="center"/>
            </w:pPr>
            <w:r>
              <w:t>Ф.И.О.</w:t>
            </w:r>
          </w:p>
        </w:tc>
        <w:tc>
          <w:tcPr>
            <w:tcW w:w="1984" w:type="dxa"/>
            <w:tcBorders>
              <w:top w:val="single" w:sz="4" w:space="0" w:color="auto"/>
              <w:left w:val="single" w:sz="4" w:space="0" w:color="auto"/>
              <w:bottom w:val="single" w:sz="4" w:space="0" w:color="auto"/>
              <w:right w:val="single" w:sz="4" w:space="0" w:color="auto"/>
            </w:tcBorders>
            <w:vAlign w:val="center"/>
            <w:hideMark/>
          </w:tcPr>
          <w:p w:rsidR="00D006CA" w:rsidRPr="00B172D0" w:rsidRDefault="00D006CA" w:rsidP="009A224D">
            <w:pPr>
              <w:tabs>
                <w:tab w:val="left" w:pos="9639"/>
              </w:tabs>
              <w:jc w:val="center"/>
            </w:pPr>
            <w:r>
              <w:t>Разряд, квалификация</w:t>
            </w:r>
          </w:p>
        </w:tc>
        <w:tc>
          <w:tcPr>
            <w:tcW w:w="2451" w:type="dxa"/>
            <w:tcBorders>
              <w:top w:val="single" w:sz="4" w:space="0" w:color="auto"/>
              <w:left w:val="single" w:sz="4" w:space="0" w:color="auto"/>
              <w:bottom w:val="single" w:sz="4" w:space="0" w:color="auto"/>
              <w:right w:val="single" w:sz="4" w:space="0" w:color="auto"/>
            </w:tcBorders>
            <w:vAlign w:val="center"/>
            <w:hideMark/>
          </w:tcPr>
          <w:p w:rsidR="00D006CA" w:rsidRPr="00B172D0" w:rsidRDefault="00D006CA" w:rsidP="009A224D">
            <w:pPr>
              <w:tabs>
                <w:tab w:val="left" w:pos="9639"/>
              </w:tabs>
              <w:jc w:val="center"/>
            </w:pPr>
            <w:r>
              <w:t>Стаж работы по специальности</w:t>
            </w:r>
          </w:p>
        </w:tc>
      </w:tr>
      <w:tr w:rsidR="00D006CA" w:rsidRPr="00B172D0" w:rsidTr="009A224D">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D006CA" w:rsidRPr="00B172D0" w:rsidRDefault="00D006CA" w:rsidP="009A224D">
            <w:pPr>
              <w:tabs>
                <w:tab w:val="left" w:pos="9639"/>
              </w:tabs>
              <w:jc w:val="center"/>
            </w:pPr>
            <w:r>
              <w:t>1</w:t>
            </w:r>
          </w:p>
        </w:tc>
        <w:tc>
          <w:tcPr>
            <w:tcW w:w="2590" w:type="dxa"/>
            <w:tcBorders>
              <w:top w:val="single" w:sz="4" w:space="0" w:color="auto"/>
              <w:left w:val="single" w:sz="4" w:space="0" w:color="auto"/>
              <w:bottom w:val="single" w:sz="4" w:space="0" w:color="auto"/>
              <w:right w:val="single" w:sz="4" w:space="0" w:color="auto"/>
            </w:tcBorders>
            <w:vAlign w:val="center"/>
          </w:tcPr>
          <w:p w:rsidR="00D006CA" w:rsidRPr="00B172D0" w:rsidRDefault="00D006CA" w:rsidP="009A224D">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D006CA" w:rsidRPr="00B172D0" w:rsidRDefault="00D006CA" w:rsidP="009A224D">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D006CA" w:rsidRPr="00B172D0" w:rsidRDefault="00D006CA" w:rsidP="009A224D">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D006CA" w:rsidRPr="00B172D0" w:rsidRDefault="00D006CA" w:rsidP="009A224D">
            <w:pPr>
              <w:tabs>
                <w:tab w:val="left" w:pos="9639"/>
              </w:tabs>
              <w:jc w:val="center"/>
            </w:pPr>
          </w:p>
        </w:tc>
      </w:tr>
      <w:tr w:rsidR="00D006CA" w:rsidRPr="00B172D0" w:rsidTr="009A224D">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D006CA" w:rsidRPr="00B172D0" w:rsidRDefault="00D006CA" w:rsidP="009A224D">
            <w:pPr>
              <w:tabs>
                <w:tab w:val="left" w:pos="9639"/>
              </w:tabs>
              <w:jc w:val="center"/>
            </w:pPr>
            <w:r>
              <w:t>2</w:t>
            </w:r>
          </w:p>
        </w:tc>
        <w:tc>
          <w:tcPr>
            <w:tcW w:w="2590" w:type="dxa"/>
            <w:tcBorders>
              <w:top w:val="single" w:sz="4" w:space="0" w:color="auto"/>
              <w:left w:val="single" w:sz="4" w:space="0" w:color="auto"/>
              <w:bottom w:val="single" w:sz="4" w:space="0" w:color="auto"/>
              <w:right w:val="single" w:sz="4" w:space="0" w:color="auto"/>
            </w:tcBorders>
            <w:vAlign w:val="center"/>
          </w:tcPr>
          <w:p w:rsidR="00D006CA" w:rsidRPr="00B172D0" w:rsidRDefault="00D006CA" w:rsidP="009A224D">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D006CA" w:rsidRPr="00B172D0" w:rsidRDefault="00D006CA" w:rsidP="009A224D">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D006CA" w:rsidRPr="00B172D0" w:rsidRDefault="00D006CA" w:rsidP="009A224D">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D006CA" w:rsidRPr="00B172D0" w:rsidRDefault="00D006CA" w:rsidP="009A224D">
            <w:pPr>
              <w:tabs>
                <w:tab w:val="left" w:pos="9639"/>
              </w:tabs>
              <w:jc w:val="center"/>
            </w:pPr>
          </w:p>
        </w:tc>
      </w:tr>
      <w:tr w:rsidR="00D006CA" w:rsidRPr="00B172D0" w:rsidTr="009A224D">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D006CA" w:rsidRPr="00B172D0" w:rsidRDefault="00D006CA" w:rsidP="009A224D">
            <w:pPr>
              <w:tabs>
                <w:tab w:val="left" w:pos="9639"/>
              </w:tabs>
              <w:jc w:val="center"/>
            </w:pPr>
            <w:r>
              <w:t>…</w:t>
            </w:r>
          </w:p>
        </w:tc>
        <w:tc>
          <w:tcPr>
            <w:tcW w:w="2590" w:type="dxa"/>
            <w:tcBorders>
              <w:top w:val="single" w:sz="4" w:space="0" w:color="auto"/>
              <w:left w:val="single" w:sz="4" w:space="0" w:color="auto"/>
              <w:bottom w:val="single" w:sz="4" w:space="0" w:color="auto"/>
              <w:right w:val="single" w:sz="4" w:space="0" w:color="auto"/>
            </w:tcBorders>
            <w:vAlign w:val="center"/>
          </w:tcPr>
          <w:p w:rsidR="00D006CA" w:rsidRPr="00B172D0" w:rsidRDefault="00D006CA" w:rsidP="009A224D">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D006CA" w:rsidRPr="00B172D0" w:rsidRDefault="00D006CA" w:rsidP="009A224D">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D006CA" w:rsidRPr="00B172D0" w:rsidRDefault="00D006CA" w:rsidP="009A224D">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D006CA" w:rsidRPr="00B172D0" w:rsidRDefault="00D006CA" w:rsidP="009A224D">
            <w:pPr>
              <w:tabs>
                <w:tab w:val="left" w:pos="9639"/>
              </w:tabs>
              <w:jc w:val="center"/>
            </w:pPr>
          </w:p>
        </w:tc>
      </w:tr>
    </w:tbl>
    <w:p w:rsidR="00D006CA" w:rsidRPr="00B172D0" w:rsidRDefault="00D006CA" w:rsidP="009A224D">
      <w:pPr>
        <w:pStyle w:val="afa"/>
        <w:jc w:val="left"/>
        <w:rPr>
          <w:b/>
          <w:i/>
          <w:sz w:val="28"/>
          <w:szCs w:val="28"/>
        </w:rPr>
      </w:pPr>
    </w:p>
    <w:p w:rsidR="00D006CA" w:rsidRPr="00B172D0" w:rsidRDefault="00D006CA" w:rsidP="009A224D">
      <w:pPr>
        <w:pStyle w:val="afa"/>
        <w:ind w:firstLine="0"/>
        <w:rPr>
          <w:b/>
          <w:bCs/>
          <w:sz w:val="28"/>
          <w:szCs w:val="28"/>
        </w:rPr>
      </w:pPr>
    </w:p>
    <w:p w:rsidR="00D006CA" w:rsidRPr="00B172D0" w:rsidRDefault="00D006CA" w:rsidP="009A224D">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D006CA" w:rsidRPr="00B172D0" w:rsidRDefault="00D006CA" w:rsidP="009A224D">
      <w:pPr>
        <w:tabs>
          <w:tab w:val="left" w:pos="8640"/>
        </w:tabs>
        <w:jc w:val="center"/>
        <w:rPr>
          <w:i/>
        </w:rPr>
      </w:pPr>
      <w:r>
        <w:rPr>
          <w:i/>
        </w:rPr>
        <w:t xml:space="preserve">                                                                    (наименование претендента)</w:t>
      </w:r>
    </w:p>
    <w:p w:rsidR="00D006CA" w:rsidRPr="00B172D0" w:rsidRDefault="00D006CA" w:rsidP="009A224D">
      <w:pPr>
        <w:rPr>
          <w:i/>
        </w:rPr>
      </w:pPr>
      <w:r>
        <w:rPr>
          <w:i/>
        </w:rPr>
        <w:t xml:space="preserve">       М.П.</w:t>
      </w:r>
      <w:r>
        <w:rPr>
          <w:i/>
        </w:rPr>
        <w:tab/>
      </w:r>
      <w:r>
        <w:rPr>
          <w:i/>
        </w:rPr>
        <w:tab/>
      </w:r>
      <w:r>
        <w:rPr>
          <w:i/>
        </w:rPr>
        <w:tab/>
        <w:t>(должность, подпись, ФИО)</w:t>
      </w:r>
    </w:p>
    <w:p w:rsidR="00D006CA" w:rsidRPr="00B172D0" w:rsidRDefault="00D006CA" w:rsidP="009A224D">
      <w:pPr>
        <w:rPr>
          <w:sz w:val="28"/>
          <w:szCs w:val="28"/>
          <w:lang w:eastAsia="ru-RU"/>
        </w:rPr>
      </w:pPr>
      <w:r>
        <w:rPr>
          <w:sz w:val="28"/>
          <w:szCs w:val="28"/>
          <w:lang w:eastAsia="ru-RU"/>
        </w:rPr>
        <w:t>«____» ____________ 20___ г.</w:t>
      </w:r>
    </w:p>
    <w:p w:rsidR="00D006CA" w:rsidRPr="00B172D0" w:rsidRDefault="00D006CA" w:rsidP="009A224D"/>
    <w:p w:rsidR="00D006CA" w:rsidRPr="00B172D0" w:rsidRDefault="00D006CA" w:rsidP="009A224D"/>
    <w:p w:rsidR="00D006CA" w:rsidRPr="00B172D0" w:rsidRDefault="00D006CA" w:rsidP="009A224D"/>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EB06E8" w:rsidRDefault="00EB06E8" w:rsidP="00EB06E8">
      <w:pPr>
        <w:pStyle w:val="1a"/>
        <w:ind w:firstLine="0"/>
        <w:jc w:val="right"/>
        <w:outlineLvl w:val="0"/>
      </w:pPr>
      <w:r>
        <w:lastRenderedPageBreak/>
        <w:t>Приложение № </w:t>
      </w:r>
      <w:r w:rsidR="00563D29">
        <w:t>9</w:t>
      </w:r>
      <w:r>
        <w:t xml:space="preserve"> </w:t>
      </w:r>
    </w:p>
    <w:p w:rsidR="00EB06E8" w:rsidRPr="00B172D0" w:rsidRDefault="00EB06E8" w:rsidP="00EB06E8">
      <w:pPr>
        <w:pStyle w:val="1a"/>
        <w:ind w:firstLine="0"/>
        <w:jc w:val="right"/>
        <w:outlineLvl w:val="0"/>
      </w:pPr>
      <w:r>
        <w:t>к документации о закупке</w:t>
      </w:r>
    </w:p>
    <w:p w:rsidR="00D006CA" w:rsidRDefault="00D006CA" w:rsidP="00A570AE">
      <w:pPr>
        <w:rPr>
          <w:b/>
          <w:i/>
          <w:iCs/>
        </w:rPr>
      </w:pPr>
    </w:p>
    <w:p w:rsidR="00EB06E8" w:rsidRPr="00EB06E8" w:rsidRDefault="00EB06E8" w:rsidP="00EB06E8">
      <w:pPr>
        <w:jc w:val="center"/>
        <w:rPr>
          <w:b/>
          <w:iCs/>
          <w:sz w:val="28"/>
          <w:szCs w:val="28"/>
        </w:rPr>
      </w:pPr>
      <w:r w:rsidRPr="00EB06E8">
        <w:rPr>
          <w:b/>
          <w:iCs/>
          <w:sz w:val="28"/>
          <w:szCs w:val="28"/>
        </w:rPr>
        <w:t>Локальный сметный расчет на выполнение строительно-монтажных работ по монтажу автоматической пожарной сигнализации на КТ Лагерная филиала ПАО "</w:t>
      </w:r>
      <w:proofErr w:type="spellStart"/>
      <w:r w:rsidRPr="00EB06E8">
        <w:rPr>
          <w:b/>
          <w:iCs/>
          <w:sz w:val="28"/>
          <w:szCs w:val="28"/>
        </w:rPr>
        <w:t>ТрансКонтейнер</w:t>
      </w:r>
      <w:proofErr w:type="spellEnd"/>
      <w:r w:rsidRPr="00EB06E8">
        <w:rPr>
          <w:b/>
          <w:iCs/>
          <w:sz w:val="28"/>
          <w:szCs w:val="28"/>
        </w:rPr>
        <w:t xml:space="preserve"> на Горьковской железной дороге</w:t>
      </w:r>
    </w:p>
    <w:sectPr w:rsidR="00EB06E8" w:rsidRPr="00EB06E8"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43D1" w:rsidRDefault="00AF43D1">
      <w:r>
        <w:separator/>
      </w:r>
    </w:p>
  </w:endnote>
  <w:endnote w:type="continuationSeparator" w:id="0">
    <w:p w:rsidR="00AF43D1" w:rsidRDefault="00AF43D1">
      <w:r>
        <w:continuationSeparator/>
      </w:r>
    </w:p>
  </w:endnote>
  <w:endnote w:type="continuationNotice" w:id="1">
    <w:p w:rsidR="00AF43D1" w:rsidRDefault="00AF43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3D1" w:rsidRDefault="00AF43D1"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AF43D1" w:rsidRDefault="00AF43D1" w:rsidP="00BF6892">
    <w:pPr>
      <w:pStyle w:val="af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3D1" w:rsidRDefault="00AF43D1">
    <w:pPr>
      <w:pStyle w:val="a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3D1" w:rsidRDefault="00AF43D1"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AF43D1" w:rsidRDefault="00AF43D1" w:rsidP="00BF6892">
    <w:pPr>
      <w:pStyle w:val="af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3D1" w:rsidRDefault="00AF43D1">
    <w:pPr>
      <w:pStyle w:val="afe"/>
      <w:jc w:val="center"/>
    </w:pPr>
  </w:p>
  <w:p w:rsidR="00AF43D1" w:rsidRDefault="00AF43D1" w:rsidP="00BF6892">
    <w:pPr>
      <w:pStyle w:val="af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3D1" w:rsidRDefault="00AF43D1">
    <w:pPr>
      <w:pStyle w:val="af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87963"/>
      <w:docPartObj>
        <w:docPartGallery w:val="Page Numbers (Bottom of Page)"/>
        <w:docPartUnique/>
      </w:docPartObj>
    </w:sdtPr>
    <w:sdtContent>
      <w:p w:rsidR="00AF43D1" w:rsidRDefault="00AF43D1">
        <w:pPr>
          <w:pStyle w:val="afe"/>
          <w:jc w:val="center"/>
        </w:pPr>
        <w:r>
          <w:fldChar w:fldCharType="begin"/>
        </w:r>
        <w:r>
          <w:instrText>PAGE   \* MERGEFORMAT</w:instrText>
        </w:r>
        <w:r>
          <w:fldChar w:fldCharType="separate"/>
        </w:r>
        <w:r>
          <w:rPr>
            <w:noProof/>
          </w:rPr>
          <w:t>115</w:t>
        </w:r>
        <w:r>
          <w:rPr>
            <w:noProof/>
          </w:rPr>
          <w:fldChar w:fldCharType="end"/>
        </w:r>
      </w:p>
    </w:sdtContent>
  </w:sdt>
  <w:p w:rsidR="00AF43D1" w:rsidRDefault="00AF43D1">
    <w:pPr>
      <w:pStyle w:val="af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8129238"/>
      <w:docPartObj>
        <w:docPartGallery w:val="Page Numbers (Bottom of Page)"/>
        <w:docPartUnique/>
      </w:docPartObj>
    </w:sdtPr>
    <w:sdtContent>
      <w:p w:rsidR="00AF43D1" w:rsidRDefault="00AF43D1">
        <w:pPr>
          <w:pStyle w:val="afe"/>
          <w:jc w:val="center"/>
        </w:pPr>
        <w:r>
          <w:fldChar w:fldCharType="begin"/>
        </w:r>
        <w:r>
          <w:instrText>PAGE   \* MERGEFORMAT</w:instrText>
        </w:r>
        <w:r>
          <w:fldChar w:fldCharType="separate"/>
        </w:r>
        <w:r>
          <w:rPr>
            <w:noProof/>
          </w:rPr>
          <w:t>116</w:t>
        </w:r>
        <w:r>
          <w:rPr>
            <w:noProof/>
          </w:rPr>
          <w:fldChar w:fldCharType="end"/>
        </w:r>
      </w:p>
    </w:sdtContent>
  </w:sdt>
  <w:p w:rsidR="00AF43D1" w:rsidRDefault="00AF43D1">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43D1" w:rsidRDefault="00AF43D1">
      <w:r>
        <w:separator/>
      </w:r>
    </w:p>
  </w:footnote>
  <w:footnote w:type="continuationSeparator" w:id="0">
    <w:p w:rsidR="00AF43D1" w:rsidRDefault="00AF43D1">
      <w:r>
        <w:continuationSeparator/>
      </w:r>
    </w:p>
  </w:footnote>
  <w:footnote w:type="continuationNotice" w:id="1">
    <w:p w:rsidR="00AF43D1" w:rsidRDefault="00AF43D1"/>
  </w:footnote>
  <w:footnote w:id="2">
    <w:p w:rsidR="00AF43D1" w:rsidRDefault="00AF43D1" w:rsidP="009A224D">
      <w:pPr>
        <w:pStyle w:val="aff"/>
        <w:jc w:val="both"/>
      </w:pPr>
      <w:r>
        <w:rPr>
          <w:rStyle w:val="af8"/>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rsidR="00AF43D1" w:rsidRDefault="00AF43D1" w:rsidP="009A224D">
      <w:pPr>
        <w:pStyle w:val="aff"/>
      </w:pPr>
      <w:r>
        <w:rPr>
          <w:rStyle w:val="af8"/>
          <w:rFonts w:eastAsia="MS Mincho"/>
        </w:rPr>
        <w:footnoteRef/>
      </w:r>
      <w:r>
        <w:t xml:space="preserve"> </w:t>
      </w:r>
      <w:r>
        <w:rPr>
          <w:sz w:val="16"/>
          <w:szCs w:val="16"/>
        </w:rPr>
        <w:t>Применяется в случае выполнения по настоящему Договору  работ по</w:t>
      </w:r>
      <w:r>
        <w:t xml:space="preserve"> </w:t>
      </w:r>
      <w:r>
        <w:rPr>
          <w:sz w:val="16"/>
          <w:szCs w:val="16"/>
        </w:rPr>
        <w:t xml:space="preserve"> строительству нового Объекта, приемка которого в эксплуатацию осуществляется Приемочной комиссией (КС-14) или Заказчиком и Подрядчиком (КС-11). Состав Комиссии определяет Заказчик. </w:t>
      </w:r>
    </w:p>
  </w:footnote>
  <w:footnote w:id="4">
    <w:p w:rsidR="00AF43D1" w:rsidRDefault="00AF43D1" w:rsidP="009A224D">
      <w:pPr>
        <w:pStyle w:val="aff"/>
        <w:rPr>
          <w:sz w:val="16"/>
          <w:szCs w:val="16"/>
        </w:rPr>
      </w:pPr>
      <w:r>
        <w:rPr>
          <w:rStyle w:val="af8"/>
          <w:rFonts w:eastAsia="MS Mincho"/>
        </w:rPr>
        <w:footnoteRef/>
      </w:r>
      <w:r>
        <w:t xml:space="preserve"> </w:t>
      </w:r>
      <w:r>
        <w:rPr>
          <w:sz w:val="16"/>
          <w:szCs w:val="16"/>
        </w:rPr>
        <w:t>Выделенный курсивом текст включается в договор в случае, если привлечение Субподрядчиков, предусмотрено в п.5.3. настоящего Договора.</w:t>
      </w:r>
    </w:p>
    <w:p w:rsidR="00AF43D1" w:rsidRPr="00693EFB" w:rsidRDefault="00AF43D1" w:rsidP="009A224D">
      <w:pPr>
        <w:pStyle w:val="aff"/>
        <w:rPr>
          <w:vertAlign w:val="superscript"/>
        </w:rPr>
      </w:pPr>
    </w:p>
  </w:footnote>
  <w:footnote w:id="5">
    <w:p w:rsidR="00AF43D1" w:rsidRPr="00F21FEB" w:rsidRDefault="00AF43D1" w:rsidP="009A224D">
      <w:pPr>
        <w:pStyle w:val="aff"/>
        <w:rPr>
          <w:sz w:val="16"/>
          <w:szCs w:val="16"/>
        </w:rPr>
      </w:pPr>
      <w:r>
        <w:rPr>
          <w:rStyle w:val="af8"/>
          <w:rFonts w:eastAsia="MS Mincho"/>
          <w:sz w:val="16"/>
          <w:szCs w:val="16"/>
        </w:rPr>
        <w:footnoteRef/>
      </w:r>
      <w:r>
        <w:rPr>
          <w:sz w:val="16"/>
          <w:szCs w:val="16"/>
        </w:rPr>
        <w:t xml:space="preserve"> Выбрать необходимый вариант в соответствии с условиями, предусмотренными конкурсной документацией.</w:t>
      </w:r>
    </w:p>
  </w:footnote>
  <w:footnote w:id="6">
    <w:p w:rsidR="00AF43D1" w:rsidRDefault="00AF43D1" w:rsidP="009A224D">
      <w:pPr>
        <w:pStyle w:val="aff"/>
      </w:pPr>
      <w:r>
        <w:rPr>
          <w:rStyle w:val="af8"/>
          <w:rFonts w:eastAsia="MS Mincho"/>
        </w:rPr>
        <w:footnoteRef/>
      </w:r>
      <w:r>
        <w:t xml:space="preserve"> </w:t>
      </w:r>
      <w:r>
        <w:rPr>
          <w:sz w:val="16"/>
          <w:szCs w:val="16"/>
        </w:rPr>
        <w:t>Указывается необходимое количество месяцев гарантийного периода, но не менее 36 месяцев.</w:t>
      </w:r>
    </w:p>
  </w:footnote>
  <w:footnote w:id="7">
    <w:p w:rsidR="00AF43D1" w:rsidRPr="00EE7A92" w:rsidRDefault="00AF43D1" w:rsidP="009A224D">
      <w:pPr>
        <w:pStyle w:val="aff"/>
        <w:rPr>
          <w:sz w:val="16"/>
          <w:szCs w:val="16"/>
        </w:rPr>
      </w:pPr>
      <w:r>
        <w:rPr>
          <w:rStyle w:val="af8"/>
          <w:rFonts w:eastAsia="MS Mincho"/>
        </w:rPr>
        <w:footnoteRef/>
      </w:r>
      <w:r>
        <w:t xml:space="preserve"> </w:t>
      </w:r>
      <w:r>
        <w:rPr>
          <w:sz w:val="16"/>
          <w:szCs w:val="16"/>
        </w:rPr>
        <w:t xml:space="preserve">В случае если сумма Договора (с НДС): </w:t>
      </w:r>
    </w:p>
    <w:p w:rsidR="00AF43D1" w:rsidRPr="00EE7A92" w:rsidRDefault="00AF43D1" w:rsidP="009A224D">
      <w:pPr>
        <w:pStyle w:val="aff"/>
        <w:rPr>
          <w:sz w:val="16"/>
          <w:szCs w:val="16"/>
        </w:rPr>
      </w:pPr>
      <w:r>
        <w:rPr>
          <w:sz w:val="16"/>
          <w:szCs w:val="16"/>
        </w:rPr>
        <w:t>до 10 млн. рублей, размер пени – 0,1%;</w:t>
      </w:r>
    </w:p>
    <w:p w:rsidR="00AF43D1" w:rsidRPr="00EE7A92" w:rsidRDefault="00AF43D1" w:rsidP="009A224D">
      <w:pPr>
        <w:pStyle w:val="aff"/>
        <w:rPr>
          <w:sz w:val="16"/>
          <w:szCs w:val="16"/>
        </w:rPr>
      </w:pPr>
      <w:r>
        <w:rPr>
          <w:sz w:val="16"/>
          <w:szCs w:val="16"/>
        </w:rPr>
        <w:t>свыше 10 млн. рублей, размер пени – 0,05%;</w:t>
      </w:r>
    </w:p>
    <w:p w:rsidR="00AF43D1" w:rsidRPr="00EE7A92" w:rsidRDefault="00AF43D1" w:rsidP="009A224D">
      <w:pPr>
        <w:pStyle w:val="aff"/>
        <w:rPr>
          <w:sz w:val="16"/>
          <w:szCs w:val="16"/>
        </w:rPr>
      </w:pPr>
      <w:r>
        <w:rPr>
          <w:sz w:val="16"/>
          <w:szCs w:val="16"/>
        </w:rPr>
        <w:t xml:space="preserve">свыше 100 </w:t>
      </w:r>
      <w:proofErr w:type="gramStart"/>
      <w:r>
        <w:rPr>
          <w:sz w:val="16"/>
          <w:szCs w:val="16"/>
        </w:rPr>
        <w:t>млн.рублей</w:t>
      </w:r>
      <w:proofErr w:type="gramEnd"/>
      <w:r>
        <w:rPr>
          <w:sz w:val="16"/>
          <w:szCs w:val="16"/>
        </w:rPr>
        <w:t xml:space="preserve">, размер пени – 0,03%. </w:t>
      </w:r>
    </w:p>
    <w:p w:rsidR="00AF43D1" w:rsidRPr="00D22071" w:rsidRDefault="00AF43D1" w:rsidP="009A224D">
      <w:pPr>
        <w:pStyle w:val="aff"/>
        <w:rPr>
          <w:sz w:val="16"/>
          <w:szCs w:val="16"/>
        </w:rPr>
      </w:pPr>
    </w:p>
  </w:footnote>
  <w:footnote w:id="8">
    <w:p w:rsidR="00AF43D1" w:rsidRPr="00EE7A92" w:rsidRDefault="00AF43D1" w:rsidP="009A224D">
      <w:pPr>
        <w:pStyle w:val="aff"/>
        <w:rPr>
          <w:sz w:val="16"/>
          <w:szCs w:val="16"/>
        </w:rPr>
      </w:pPr>
      <w:r>
        <w:rPr>
          <w:rStyle w:val="af8"/>
          <w:rFonts w:eastAsia="MS Mincho"/>
          <w:sz w:val="16"/>
          <w:szCs w:val="16"/>
        </w:rPr>
        <w:footnoteRef/>
      </w:r>
      <w:r>
        <w:rPr>
          <w:sz w:val="16"/>
          <w:szCs w:val="16"/>
        </w:rPr>
        <w:t xml:space="preserve"> В случае если сумма Договора (с НДС): </w:t>
      </w:r>
    </w:p>
    <w:p w:rsidR="00AF43D1" w:rsidRPr="00EE7A92" w:rsidRDefault="00AF43D1" w:rsidP="009A224D">
      <w:pPr>
        <w:pStyle w:val="aff"/>
        <w:rPr>
          <w:sz w:val="16"/>
          <w:szCs w:val="16"/>
        </w:rPr>
      </w:pPr>
      <w:r>
        <w:rPr>
          <w:sz w:val="16"/>
          <w:szCs w:val="16"/>
        </w:rPr>
        <w:t>до 10 млн. рублей, размер пени – 0,1%;</w:t>
      </w:r>
    </w:p>
    <w:p w:rsidR="00AF43D1" w:rsidRPr="00EE7A92" w:rsidRDefault="00AF43D1" w:rsidP="009A224D">
      <w:pPr>
        <w:pStyle w:val="aff"/>
        <w:rPr>
          <w:sz w:val="16"/>
          <w:szCs w:val="16"/>
        </w:rPr>
      </w:pPr>
      <w:r>
        <w:rPr>
          <w:sz w:val="16"/>
          <w:szCs w:val="16"/>
        </w:rPr>
        <w:t>свыше 10 млн. рублей, размер пени – 0,05%;</w:t>
      </w:r>
    </w:p>
    <w:p w:rsidR="00AF43D1" w:rsidRPr="00EE7A92" w:rsidRDefault="00AF43D1" w:rsidP="009A224D">
      <w:pPr>
        <w:pStyle w:val="aff"/>
        <w:rPr>
          <w:sz w:val="16"/>
          <w:szCs w:val="16"/>
        </w:rPr>
      </w:pPr>
      <w:r>
        <w:rPr>
          <w:sz w:val="16"/>
          <w:szCs w:val="16"/>
        </w:rPr>
        <w:t xml:space="preserve">свыше 100 </w:t>
      </w:r>
      <w:proofErr w:type="gramStart"/>
      <w:r>
        <w:rPr>
          <w:sz w:val="16"/>
          <w:szCs w:val="16"/>
        </w:rPr>
        <w:t>млн.рублей</w:t>
      </w:r>
      <w:proofErr w:type="gramEnd"/>
      <w:r>
        <w:rPr>
          <w:sz w:val="16"/>
          <w:szCs w:val="16"/>
        </w:rPr>
        <w:t xml:space="preserve">, размер пени – 0,03%. </w:t>
      </w:r>
    </w:p>
    <w:p w:rsidR="00AF43D1" w:rsidRPr="00EE7A92" w:rsidRDefault="00AF43D1" w:rsidP="009A224D">
      <w:pPr>
        <w:pStyle w:val="aff"/>
        <w:rPr>
          <w:sz w:val="16"/>
          <w:szCs w:val="16"/>
        </w:rPr>
      </w:pPr>
      <w:r>
        <w:rPr>
          <w:sz w:val="16"/>
          <w:szCs w:val="16"/>
        </w:rPr>
        <w:t>Не допускается какое-либо ограничение общего размера пени, например: не более 10% от суммы Договора.</w:t>
      </w:r>
    </w:p>
    <w:p w:rsidR="00AF43D1" w:rsidRPr="00EE7A92" w:rsidRDefault="00AF43D1" w:rsidP="009A224D">
      <w:pPr>
        <w:pStyle w:val="aff"/>
        <w:rPr>
          <w:sz w:val="16"/>
          <w:szCs w:val="16"/>
        </w:rPr>
      </w:pPr>
    </w:p>
  </w:footnote>
  <w:footnote w:id="9">
    <w:p w:rsidR="00AF43D1" w:rsidRPr="00D22071" w:rsidRDefault="00AF43D1" w:rsidP="009A224D">
      <w:pPr>
        <w:pStyle w:val="ConsPlusNormal"/>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В случае если сумма Договора (с НДС):  </w:t>
      </w:r>
    </w:p>
    <w:p w:rsidR="00AF43D1" w:rsidRPr="00D22071" w:rsidRDefault="00AF43D1" w:rsidP="009A224D">
      <w:pPr>
        <w:pStyle w:val="ConsPlusNormal"/>
        <w:jc w:val="both"/>
        <w:rPr>
          <w:rFonts w:ascii="Times New Roman" w:hAnsi="Times New Roman"/>
          <w:sz w:val="16"/>
          <w:szCs w:val="16"/>
        </w:rPr>
      </w:pPr>
      <w:r>
        <w:rPr>
          <w:rFonts w:ascii="Times New Roman" w:hAnsi="Times New Roman"/>
          <w:sz w:val="16"/>
          <w:szCs w:val="16"/>
        </w:rPr>
        <w:t>не превышает 3 млн. рублей, размер штрафа – 10%;</w:t>
      </w:r>
    </w:p>
    <w:p w:rsidR="00AF43D1" w:rsidRPr="00D22071" w:rsidRDefault="00AF43D1" w:rsidP="009A224D">
      <w:pPr>
        <w:pStyle w:val="ConsPlusNormal"/>
        <w:jc w:val="both"/>
        <w:rPr>
          <w:rFonts w:ascii="Times New Roman" w:hAnsi="Times New Roman"/>
          <w:sz w:val="16"/>
          <w:szCs w:val="16"/>
        </w:rPr>
      </w:pPr>
      <w:r>
        <w:rPr>
          <w:rFonts w:ascii="Times New Roman" w:hAnsi="Times New Roman"/>
          <w:sz w:val="16"/>
          <w:szCs w:val="16"/>
        </w:rPr>
        <w:t>от 3 млн. рублей до 50 млн. рублей, размер штрафа – 5%;</w:t>
      </w:r>
    </w:p>
    <w:p w:rsidR="00AF43D1" w:rsidRPr="00D22071" w:rsidRDefault="00AF43D1" w:rsidP="009A224D">
      <w:pPr>
        <w:pStyle w:val="ConsPlusNormal"/>
        <w:jc w:val="both"/>
        <w:rPr>
          <w:rFonts w:ascii="Times New Roman" w:hAnsi="Times New Roman"/>
          <w:sz w:val="16"/>
          <w:szCs w:val="16"/>
        </w:rPr>
      </w:pPr>
      <w:r>
        <w:rPr>
          <w:rFonts w:ascii="Times New Roman" w:hAnsi="Times New Roman"/>
          <w:sz w:val="16"/>
          <w:szCs w:val="16"/>
        </w:rPr>
        <w:t>от 50 млн. рублей до 100 млн. рублей, размер штрафа – 1%;</w:t>
      </w:r>
    </w:p>
    <w:p w:rsidR="00AF43D1" w:rsidRPr="00D22071" w:rsidRDefault="00AF43D1" w:rsidP="009A224D">
      <w:pPr>
        <w:pStyle w:val="ConsPlusNormal"/>
        <w:jc w:val="both"/>
        <w:rPr>
          <w:rFonts w:ascii="Times New Roman" w:hAnsi="Times New Roman"/>
          <w:sz w:val="16"/>
          <w:szCs w:val="16"/>
        </w:rPr>
      </w:pPr>
      <w:r>
        <w:rPr>
          <w:rFonts w:ascii="Times New Roman" w:hAnsi="Times New Roman"/>
          <w:sz w:val="16"/>
          <w:szCs w:val="16"/>
        </w:rPr>
        <w:t>превышает 100 млн. рублей, размер штрафа – 0,5%.</w:t>
      </w:r>
    </w:p>
    <w:p w:rsidR="00AF43D1" w:rsidRDefault="00AF43D1" w:rsidP="009A224D">
      <w:pPr>
        <w:pStyle w:val="aff"/>
      </w:pPr>
    </w:p>
  </w:footnote>
  <w:footnote w:id="10">
    <w:p w:rsidR="00AF43D1" w:rsidRDefault="00AF43D1" w:rsidP="009A224D">
      <w:pPr>
        <w:pStyle w:val="aff"/>
      </w:pPr>
      <w:r>
        <w:rPr>
          <w:rStyle w:val="af8"/>
          <w:rFonts w:eastAsia="MS Mincho"/>
        </w:rPr>
        <w:footnoteRef/>
      </w:r>
      <w:r>
        <w:t xml:space="preserve"> Для договоров, заключаемых в НКП, указывается официальный адрес электронной почты соответствующего филиала.</w:t>
      </w:r>
    </w:p>
  </w:footnote>
  <w:footnote w:id="11">
    <w:p w:rsidR="00AF43D1" w:rsidRDefault="00AF43D1" w:rsidP="009A224D">
      <w:pPr>
        <w:pStyle w:val="aff"/>
      </w:pPr>
      <w:r>
        <w:rPr>
          <w:rStyle w:val="af8"/>
          <w:rFonts w:eastAsia="MS Mincho"/>
        </w:rPr>
        <w:footnoteRef/>
      </w:r>
      <w:r>
        <w:t xml:space="preserve"> Указывают филиалы ПАО «ТрансКонтейнер».</w:t>
      </w:r>
    </w:p>
  </w:footnote>
  <w:footnote w:id="12">
    <w:p w:rsidR="00AF43D1" w:rsidRDefault="00AF43D1" w:rsidP="00474A37">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3D1" w:rsidRDefault="00AF43D1">
    <w:pPr>
      <w:pStyle w:val="afc"/>
      <w:jc w:val="center"/>
    </w:pPr>
    <w:r>
      <w:fldChar w:fldCharType="begin"/>
    </w:r>
    <w:r>
      <w:instrText xml:space="preserve"> PAGE   \* MERGEFORMAT </w:instrText>
    </w:r>
    <w:r>
      <w:fldChar w:fldCharType="separate"/>
    </w:r>
    <w:r>
      <w:rPr>
        <w:noProof/>
      </w:rPr>
      <w:t>37</w:t>
    </w:r>
    <w:r>
      <w:rPr>
        <w:noProof/>
      </w:rPr>
      <w:fldChar w:fldCharType="end"/>
    </w:r>
  </w:p>
  <w:p w:rsidR="00AF43D1" w:rsidRDefault="00AF43D1">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3D1" w:rsidRDefault="00AF43D1">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3D1" w:rsidRDefault="00AF43D1" w:rsidP="00510148">
    <w:pPr>
      <w:pStyle w:val="afc"/>
      <w:jc w:val="center"/>
    </w:pPr>
    <w:r>
      <w:fldChar w:fldCharType="begin"/>
    </w:r>
    <w:r>
      <w:instrText xml:space="preserve"> PAGE   \* MERGEFORMAT </w:instrText>
    </w:r>
    <w:r>
      <w:fldChar w:fldCharType="separate"/>
    </w:r>
    <w:r>
      <w:rPr>
        <w:noProof/>
      </w:rPr>
      <w:t>45</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3D1" w:rsidRDefault="00AF43D1">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3D1" w:rsidRDefault="00AF43D1">
    <w:pPr>
      <w:pStyle w:val="afc"/>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AF43D1" w:rsidRDefault="00AF43D1">
    <w:pPr>
      <w:pStyle w:val="afc"/>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3D1" w:rsidRDefault="00AF43D1">
    <w:pPr>
      <w:pStyle w:val="afc"/>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1FD84904"/>
    <w:multiLevelType w:val="hybridMultilevel"/>
    <w:tmpl w:val="11787950"/>
    <w:lvl w:ilvl="0" w:tplc="FE524A1E">
      <w:start w:val="5"/>
      <w:numFmt w:val="bullet"/>
      <w:pStyle w:val="a"/>
      <w:lvlText w:val=""/>
      <w:lvlJc w:val="left"/>
      <w:pPr>
        <w:ind w:left="1070" w:hanging="360"/>
      </w:pPr>
      <w:rPr>
        <w:rFonts w:ascii="Symbol" w:eastAsia="MS Mincho" w:hAnsi="Symbol" w:cs="Tahoma"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BBD2652"/>
    <w:multiLevelType w:val="hybridMultilevel"/>
    <w:tmpl w:val="A02431E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7C2217C"/>
    <w:multiLevelType w:val="hybridMultilevel"/>
    <w:tmpl w:val="A4B8D00C"/>
    <w:lvl w:ilvl="0" w:tplc="FFFFFFFF">
      <w:start w:val="1"/>
      <w:numFmt w:val="bullet"/>
      <w:lvlText w:val=""/>
      <w:lvlJc w:val="left"/>
      <w:pPr>
        <w:tabs>
          <w:tab w:val="num" w:pos="850"/>
        </w:tabs>
        <w:ind w:left="567" w:firstLine="0"/>
      </w:pPr>
      <w:rPr>
        <w:rFonts w:ascii="Symbol" w:hAnsi="Symbol" w:hint="default"/>
        <w:color w:val="auto"/>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6" w15:restartNumberingAfterBreak="0">
    <w:nsid w:val="4977292B"/>
    <w:multiLevelType w:val="hybridMultilevel"/>
    <w:tmpl w:val="B16AC122"/>
    <w:lvl w:ilvl="0" w:tplc="1DD6256A">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6073611E"/>
    <w:multiLevelType w:val="hybridMultilevel"/>
    <w:tmpl w:val="0406BA7A"/>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42"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15:restartNumberingAfterBreak="0">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15:restartNumberingAfterBreak="0">
    <w:nsid w:val="6DA657B8"/>
    <w:multiLevelType w:val="hybridMultilevel"/>
    <w:tmpl w:val="99784126"/>
    <w:lvl w:ilvl="0" w:tplc="E6D87096">
      <w:start w:val="2"/>
      <w:numFmt w:val="bullet"/>
      <w:lvlText w:val="-"/>
      <w:lvlJc w:val="left"/>
      <w:pPr>
        <w:tabs>
          <w:tab w:val="num" w:pos="360"/>
        </w:tabs>
        <w:ind w:left="360" w:hanging="360"/>
      </w:pPr>
      <w:rPr>
        <w:rFonts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98F2FA0"/>
    <w:multiLevelType w:val="hybridMultilevel"/>
    <w:tmpl w:val="9456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2"/>
  </w:num>
  <w:num w:numId="8">
    <w:abstractNumId w:val="34"/>
  </w:num>
  <w:num w:numId="9">
    <w:abstractNumId w:val="50"/>
  </w:num>
  <w:num w:numId="10">
    <w:abstractNumId w:val="32"/>
  </w:num>
  <w:num w:numId="11">
    <w:abstractNumId w:val="33"/>
  </w:num>
  <w:num w:numId="12">
    <w:abstractNumId w:val="30"/>
  </w:num>
  <w:num w:numId="13">
    <w:abstractNumId w:val="31"/>
  </w:num>
  <w:num w:numId="14">
    <w:abstractNumId w:val="48"/>
  </w:num>
  <w:num w:numId="15">
    <w:abstractNumId w:val="25"/>
  </w:num>
  <w:num w:numId="16">
    <w:abstractNumId w:val="44"/>
  </w:num>
  <w:num w:numId="17">
    <w:abstractNumId w:val="39"/>
  </w:num>
  <w:num w:numId="18">
    <w:abstractNumId w:val="40"/>
  </w:num>
  <w:num w:numId="19">
    <w:abstractNumId w:val="24"/>
  </w:num>
  <w:num w:numId="20">
    <w:abstractNumId w:val="29"/>
  </w:num>
  <w:num w:numId="21">
    <w:abstractNumId w:val="37"/>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26"/>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1"/>
  </w:num>
  <w:num w:numId="27">
    <w:abstractNumId w:val="43"/>
  </w:num>
  <w:num w:numId="28">
    <w:abstractNumId w:val="36"/>
  </w:num>
  <w:num w:numId="29">
    <w:abstractNumId w:val="49"/>
  </w:num>
  <w:num w:numId="30">
    <w:abstractNumId w:val="41"/>
  </w:num>
  <w:num w:numId="31">
    <w:abstractNumId w:val="35"/>
  </w:num>
  <w:num w:numId="32">
    <w:abstractNumId w:val="28"/>
  </w:num>
  <w:num w:numId="33">
    <w:abstractNumId w:val="4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BB21E3"/>
    <w:rsid w:val="000006C8"/>
    <w:rsid w:val="0000113E"/>
    <w:rsid w:val="0000116C"/>
    <w:rsid w:val="00003162"/>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0E68"/>
    <w:rsid w:val="000224FB"/>
    <w:rsid w:val="000227EF"/>
    <w:rsid w:val="000236C9"/>
    <w:rsid w:val="000266FD"/>
    <w:rsid w:val="00030F2F"/>
    <w:rsid w:val="000316F8"/>
    <w:rsid w:val="00032BDE"/>
    <w:rsid w:val="00034376"/>
    <w:rsid w:val="00034694"/>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518"/>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69FF"/>
    <w:rsid w:val="00097101"/>
    <w:rsid w:val="000978CE"/>
    <w:rsid w:val="00097F1C"/>
    <w:rsid w:val="000A0092"/>
    <w:rsid w:val="000A15FB"/>
    <w:rsid w:val="000A17CC"/>
    <w:rsid w:val="000A2B5E"/>
    <w:rsid w:val="000A2D97"/>
    <w:rsid w:val="000A361A"/>
    <w:rsid w:val="000A3B81"/>
    <w:rsid w:val="000A3F49"/>
    <w:rsid w:val="000A4915"/>
    <w:rsid w:val="000A4B41"/>
    <w:rsid w:val="000A574E"/>
    <w:rsid w:val="000A5C7F"/>
    <w:rsid w:val="000A6133"/>
    <w:rsid w:val="000A679F"/>
    <w:rsid w:val="000B199E"/>
    <w:rsid w:val="000B2C59"/>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0F6BF9"/>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344"/>
    <w:rsid w:val="00122A08"/>
    <w:rsid w:val="00123257"/>
    <w:rsid w:val="001242D3"/>
    <w:rsid w:val="00125FC5"/>
    <w:rsid w:val="0012610C"/>
    <w:rsid w:val="00126E37"/>
    <w:rsid w:val="001277C6"/>
    <w:rsid w:val="001309A3"/>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46F"/>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65A1"/>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4CC4"/>
    <w:rsid w:val="001C6EC7"/>
    <w:rsid w:val="001C75ED"/>
    <w:rsid w:val="001D0198"/>
    <w:rsid w:val="001D1F70"/>
    <w:rsid w:val="001D45CA"/>
    <w:rsid w:val="001D4C2B"/>
    <w:rsid w:val="001D5D9D"/>
    <w:rsid w:val="001D7D83"/>
    <w:rsid w:val="001E0B8E"/>
    <w:rsid w:val="001E1D9A"/>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1CD2"/>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59E"/>
    <w:rsid w:val="002B482F"/>
    <w:rsid w:val="002B5053"/>
    <w:rsid w:val="002B5CC4"/>
    <w:rsid w:val="002B6325"/>
    <w:rsid w:val="002B65A4"/>
    <w:rsid w:val="002B6BE9"/>
    <w:rsid w:val="002B7406"/>
    <w:rsid w:val="002B7A56"/>
    <w:rsid w:val="002C0633"/>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4128"/>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0FC3"/>
    <w:rsid w:val="00324C26"/>
    <w:rsid w:val="00325CC8"/>
    <w:rsid w:val="0033083C"/>
    <w:rsid w:val="0033130C"/>
    <w:rsid w:val="00331801"/>
    <w:rsid w:val="00331930"/>
    <w:rsid w:val="00334292"/>
    <w:rsid w:val="00335079"/>
    <w:rsid w:val="00335C6F"/>
    <w:rsid w:val="00335F0B"/>
    <w:rsid w:val="0033715C"/>
    <w:rsid w:val="00340878"/>
    <w:rsid w:val="00340A60"/>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443B"/>
    <w:rsid w:val="003A5E1F"/>
    <w:rsid w:val="003A7044"/>
    <w:rsid w:val="003A741B"/>
    <w:rsid w:val="003B0E4B"/>
    <w:rsid w:val="003B2AFB"/>
    <w:rsid w:val="003B2EB1"/>
    <w:rsid w:val="003B31A2"/>
    <w:rsid w:val="003B3FE8"/>
    <w:rsid w:val="003B7758"/>
    <w:rsid w:val="003B78F8"/>
    <w:rsid w:val="003B7A54"/>
    <w:rsid w:val="003B7D63"/>
    <w:rsid w:val="003C0338"/>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5FBF"/>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0EF8"/>
    <w:rsid w:val="00402A46"/>
    <w:rsid w:val="004034BE"/>
    <w:rsid w:val="00407088"/>
    <w:rsid w:val="004077B7"/>
    <w:rsid w:val="00410B56"/>
    <w:rsid w:val="004119DF"/>
    <w:rsid w:val="00415CA9"/>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607D"/>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565"/>
    <w:rsid w:val="00454ECC"/>
    <w:rsid w:val="004558A3"/>
    <w:rsid w:val="004564FE"/>
    <w:rsid w:val="0045708B"/>
    <w:rsid w:val="004574B3"/>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533"/>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99"/>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768"/>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8A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3D29"/>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B6EDB"/>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239"/>
    <w:rsid w:val="006E08A0"/>
    <w:rsid w:val="006E23DE"/>
    <w:rsid w:val="006E4289"/>
    <w:rsid w:val="006E4BBD"/>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752"/>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087"/>
    <w:rsid w:val="00754AD8"/>
    <w:rsid w:val="00755363"/>
    <w:rsid w:val="00756269"/>
    <w:rsid w:val="00757145"/>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77850"/>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C7CAE"/>
    <w:rsid w:val="007D00C3"/>
    <w:rsid w:val="007D1BEF"/>
    <w:rsid w:val="007D42D5"/>
    <w:rsid w:val="007D50EE"/>
    <w:rsid w:val="007D530F"/>
    <w:rsid w:val="007D5AEA"/>
    <w:rsid w:val="007D6548"/>
    <w:rsid w:val="007E0067"/>
    <w:rsid w:val="007E2904"/>
    <w:rsid w:val="007E2C86"/>
    <w:rsid w:val="007E34AB"/>
    <w:rsid w:val="007E47A7"/>
    <w:rsid w:val="007E48BC"/>
    <w:rsid w:val="007E5B43"/>
    <w:rsid w:val="007E5BBC"/>
    <w:rsid w:val="007E72CC"/>
    <w:rsid w:val="007E7A7C"/>
    <w:rsid w:val="007F1DFC"/>
    <w:rsid w:val="007F322A"/>
    <w:rsid w:val="007F4557"/>
    <w:rsid w:val="008035D3"/>
    <w:rsid w:val="00804946"/>
    <w:rsid w:val="0080511E"/>
    <w:rsid w:val="008066A1"/>
    <w:rsid w:val="00806AAF"/>
    <w:rsid w:val="00807514"/>
    <w:rsid w:val="008075B1"/>
    <w:rsid w:val="00807614"/>
    <w:rsid w:val="00807DE1"/>
    <w:rsid w:val="008102B0"/>
    <w:rsid w:val="00810762"/>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4B20"/>
    <w:rsid w:val="00875571"/>
    <w:rsid w:val="0087611C"/>
    <w:rsid w:val="008800B1"/>
    <w:rsid w:val="00880FE9"/>
    <w:rsid w:val="008825E9"/>
    <w:rsid w:val="00884440"/>
    <w:rsid w:val="00885059"/>
    <w:rsid w:val="008850EB"/>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4E0B"/>
    <w:rsid w:val="008E5FFE"/>
    <w:rsid w:val="008E60E5"/>
    <w:rsid w:val="008F02AF"/>
    <w:rsid w:val="008F26D4"/>
    <w:rsid w:val="008F3328"/>
    <w:rsid w:val="008F356D"/>
    <w:rsid w:val="008F526C"/>
    <w:rsid w:val="008F6343"/>
    <w:rsid w:val="008F79D4"/>
    <w:rsid w:val="00900BE6"/>
    <w:rsid w:val="00901913"/>
    <w:rsid w:val="00901E6E"/>
    <w:rsid w:val="00901F14"/>
    <w:rsid w:val="00902129"/>
    <w:rsid w:val="00902BC0"/>
    <w:rsid w:val="00903002"/>
    <w:rsid w:val="00903379"/>
    <w:rsid w:val="00903B40"/>
    <w:rsid w:val="00903FBC"/>
    <w:rsid w:val="00904E18"/>
    <w:rsid w:val="00905D15"/>
    <w:rsid w:val="009068D2"/>
    <w:rsid w:val="0091001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5A6"/>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079D"/>
    <w:rsid w:val="00991BDD"/>
    <w:rsid w:val="00991DEB"/>
    <w:rsid w:val="00991FEE"/>
    <w:rsid w:val="009938A2"/>
    <w:rsid w:val="0099438D"/>
    <w:rsid w:val="00994EDF"/>
    <w:rsid w:val="00995C9F"/>
    <w:rsid w:val="00997B7D"/>
    <w:rsid w:val="009A08AF"/>
    <w:rsid w:val="009A08BC"/>
    <w:rsid w:val="009A1114"/>
    <w:rsid w:val="009A12EE"/>
    <w:rsid w:val="009A1683"/>
    <w:rsid w:val="009A224D"/>
    <w:rsid w:val="009A2536"/>
    <w:rsid w:val="009A3ADF"/>
    <w:rsid w:val="009A5339"/>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2539"/>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5E5B"/>
    <w:rsid w:val="009F7E18"/>
    <w:rsid w:val="009F7F89"/>
    <w:rsid w:val="00A00A8B"/>
    <w:rsid w:val="00A023CD"/>
    <w:rsid w:val="00A0298B"/>
    <w:rsid w:val="00A02AE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20D7"/>
    <w:rsid w:val="00A543C0"/>
    <w:rsid w:val="00A5569C"/>
    <w:rsid w:val="00A55DF5"/>
    <w:rsid w:val="00A570AE"/>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6821"/>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5C03"/>
    <w:rsid w:val="00AC6BF1"/>
    <w:rsid w:val="00AC6D36"/>
    <w:rsid w:val="00AD0FFC"/>
    <w:rsid w:val="00AD17B2"/>
    <w:rsid w:val="00AD18C4"/>
    <w:rsid w:val="00AD20B5"/>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3D1"/>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A4"/>
    <w:rsid w:val="00B374D1"/>
    <w:rsid w:val="00B41AF5"/>
    <w:rsid w:val="00B42C10"/>
    <w:rsid w:val="00B43024"/>
    <w:rsid w:val="00B4382C"/>
    <w:rsid w:val="00B4538A"/>
    <w:rsid w:val="00B46FA1"/>
    <w:rsid w:val="00B4765F"/>
    <w:rsid w:val="00B5040A"/>
    <w:rsid w:val="00B50BB8"/>
    <w:rsid w:val="00B51C2D"/>
    <w:rsid w:val="00B52CCB"/>
    <w:rsid w:val="00B53CFD"/>
    <w:rsid w:val="00B559B9"/>
    <w:rsid w:val="00B55C29"/>
    <w:rsid w:val="00B55FE0"/>
    <w:rsid w:val="00B57244"/>
    <w:rsid w:val="00B60E20"/>
    <w:rsid w:val="00B6117F"/>
    <w:rsid w:val="00B61E06"/>
    <w:rsid w:val="00B628B5"/>
    <w:rsid w:val="00B6292E"/>
    <w:rsid w:val="00B62FB3"/>
    <w:rsid w:val="00B63139"/>
    <w:rsid w:val="00B63D9D"/>
    <w:rsid w:val="00B64084"/>
    <w:rsid w:val="00B65256"/>
    <w:rsid w:val="00B6548E"/>
    <w:rsid w:val="00B654BE"/>
    <w:rsid w:val="00B65653"/>
    <w:rsid w:val="00B65FAA"/>
    <w:rsid w:val="00B66A33"/>
    <w:rsid w:val="00B66FCB"/>
    <w:rsid w:val="00B70ACD"/>
    <w:rsid w:val="00B711C8"/>
    <w:rsid w:val="00B742BF"/>
    <w:rsid w:val="00B7520F"/>
    <w:rsid w:val="00B75801"/>
    <w:rsid w:val="00B7639C"/>
    <w:rsid w:val="00B77F2B"/>
    <w:rsid w:val="00B77F30"/>
    <w:rsid w:val="00B84775"/>
    <w:rsid w:val="00B853D9"/>
    <w:rsid w:val="00B8623F"/>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08EE"/>
    <w:rsid w:val="00BA12DC"/>
    <w:rsid w:val="00BA1508"/>
    <w:rsid w:val="00BA4503"/>
    <w:rsid w:val="00BA479F"/>
    <w:rsid w:val="00BA4A3E"/>
    <w:rsid w:val="00BA57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6CDD"/>
    <w:rsid w:val="00BE7854"/>
    <w:rsid w:val="00BF0E71"/>
    <w:rsid w:val="00BF299A"/>
    <w:rsid w:val="00BF3B98"/>
    <w:rsid w:val="00BF53FF"/>
    <w:rsid w:val="00BF5C0A"/>
    <w:rsid w:val="00BF6892"/>
    <w:rsid w:val="00BF6DF3"/>
    <w:rsid w:val="00BF7827"/>
    <w:rsid w:val="00C0036F"/>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683"/>
    <w:rsid w:val="00C30B72"/>
    <w:rsid w:val="00C31827"/>
    <w:rsid w:val="00C318D3"/>
    <w:rsid w:val="00C3191F"/>
    <w:rsid w:val="00C324AA"/>
    <w:rsid w:val="00C32745"/>
    <w:rsid w:val="00C33DDC"/>
    <w:rsid w:val="00C34DC6"/>
    <w:rsid w:val="00C35EA6"/>
    <w:rsid w:val="00C36044"/>
    <w:rsid w:val="00C3633B"/>
    <w:rsid w:val="00C36EC8"/>
    <w:rsid w:val="00C376C1"/>
    <w:rsid w:val="00C427DE"/>
    <w:rsid w:val="00C43B6E"/>
    <w:rsid w:val="00C43CAC"/>
    <w:rsid w:val="00C45338"/>
    <w:rsid w:val="00C46EEA"/>
    <w:rsid w:val="00C505DC"/>
    <w:rsid w:val="00C51709"/>
    <w:rsid w:val="00C51965"/>
    <w:rsid w:val="00C52069"/>
    <w:rsid w:val="00C53FE9"/>
    <w:rsid w:val="00C5583D"/>
    <w:rsid w:val="00C559B9"/>
    <w:rsid w:val="00C55B25"/>
    <w:rsid w:val="00C57267"/>
    <w:rsid w:val="00C574F0"/>
    <w:rsid w:val="00C57659"/>
    <w:rsid w:val="00C576D0"/>
    <w:rsid w:val="00C57DC1"/>
    <w:rsid w:val="00C57EE4"/>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3BC1"/>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0A5"/>
    <w:rsid w:val="00CB3BBA"/>
    <w:rsid w:val="00CB40A3"/>
    <w:rsid w:val="00CB4A32"/>
    <w:rsid w:val="00CB5E99"/>
    <w:rsid w:val="00CB6943"/>
    <w:rsid w:val="00CC064B"/>
    <w:rsid w:val="00CC36EB"/>
    <w:rsid w:val="00CC3790"/>
    <w:rsid w:val="00CC4C1B"/>
    <w:rsid w:val="00CC6413"/>
    <w:rsid w:val="00CD0D8D"/>
    <w:rsid w:val="00CD0F32"/>
    <w:rsid w:val="00CD21DC"/>
    <w:rsid w:val="00CD3367"/>
    <w:rsid w:val="00CD3643"/>
    <w:rsid w:val="00CD43B5"/>
    <w:rsid w:val="00CD4876"/>
    <w:rsid w:val="00CD5691"/>
    <w:rsid w:val="00CD5C1D"/>
    <w:rsid w:val="00CE041E"/>
    <w:rsid w:val="00CE149D"/>
    <w:rsid w:val="00CE1C5D"/>
    <w:rsid w:val="00CE3459"/>
    <w:rsid w:val="00CE5076"/>
    <w:rsid w:val="00CE598D"/>
    <w:rsid w:val="00CE7661"/>
    <w:rsid w:val="00CE7EB4"/>
    <w:rsid w:val="00CF1DCB"/>
    <w:rsid w:val="00CF2BA6"/>
    <w:rsid w:val="00CF2E16"/>
    <w:rsid w:val="00CF401E"/>
    <w:rsid w:val="00CF56F6"/>
    <w:rsid w:val="00CF5FBB"/>
    <w:rsid w:val="00D006CA"/>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677"/>
    <w:rsid w:val="00D217C4"/>
    <w:rsid w:val="00D239E7"/>
    <w:rsid w:val="00D253F0"/>
    <w:rsid w:val="00D25549"/>
    <w:rsid w:val="00D262D2"/>
    <w:rsid w:val="00D272EA"/>
    <w:rsid w:val="00D2783A"/>
    <w:rsid w:val="00D31606"/>
    <w:rsid w:val="00D32FFA"/>
    <w:rsid w:val="00D33BE3"/>
    <w:rsid w:val="00D412F3"/>
    <w:rsid w:val="00D41FED"/>
    <w:rsid w:val="00D42E30"/>
    <w:rsid w:val="00D432D6"/>
    <w:rsid w:val="00D443B8"/>
    <w:rsid w:val="00D4516A"/>
    <w:rsid w:val="00D45D9D"/>
    <w:rsid w:val="00D466CC"/>
    <w:rsid w:val="00D46DAB"/>
    <w:rsid w:val="00D46EFF"/>
    <w:rsid w:val="00D4733A"/>
    <w:rsid w:val="00D50C92"/>
    <w:rsid w:val="00D51989"/>
    <w:rsid w:val="00D53828"/>
    <w:rsid w:val="00D57C3F"/>
    <w:rsid w:val="00D57F19"/>
    <w:rsid w:val="00D6145F"/>
    <w:rsid w:val="00D6155E"/>
    <w:rsid w:val="00D6187B"/>
    <w:rsid w:val="00D625B0"/>
    <w:rsid w:val="00D62D34"/>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C72BC"/>
    <w:rsid w:val="00DD09A8"/>
    <w:rsid w:val="00DD1DA5"/>
    <w:rsid w:val="00DD2D48"/>
    <w:rsid w:val="00DD2DD9"/>
    <w:rsid w:val="00DD3B11"/>
    <w:rsid w:val="00DD4105"/>
    <w:rsid w:val="00DD498D"/>
    <w:rsid w:val="00DD6286"/>
    <w:rsid w:val="00DD75A6"/>
    <w:rsid w:val="00DD7B26"/>
    <w:rsid w:val="00DE0A47"/>
    <w:rsid w:val="00DE1965"/>
    <w:rsid w:val="00DE2C0A"/>
    <w:rsid w:val="00DE30B7"/>
    <w:rsid w:val="00DE3BCD"/>
    <w:rsid w:val="00DE4692"/>
    <w:rsid w:val="00DF031E"/>
    <w:rsid w:val="00DF0E94"/>
    <w:rsid w:val="00DF185F"/>
    <w:rsid w:val="00DF18D5"/>
    <w:rsid w:val="00DF2046"/>
    <w:rsid w:val="00DF233D"/>
    <w:rsid w:val="00DF270B"/>
    <w:rsid w:val="00DF3178"/>
    <w:rsid w:val="00DF6153"/>
    <w:rsid w:val="00DF69CD"/>
    <w:rsid w:val="00DF6AE3"/>
    <w:rsid w:val="00DF7161"/>
    <w:rsid w:val="00DF7AE0"/>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6EC6"/>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24A9"/>
    <w:rsid w:val="00E74116"/>
    <w:rsid w:val="00E74B75"/>
    <w:rsid w:val="00E751DF"/>
    <w:rsid w:val="00E7590F"/>
    <w:rsid w:val="00E75D18"/>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3F09"/>
    <w:rsid w:val="00E95D99"/>
    <w:rsid w:val="00E961FF"/>
    <w:rsid w:val="00E96D5D"/>
    <w:rsid w:val="00EA0326"/>
    <w:rsid w:val="00EA25E1"/>
    <w:rsid w:val="00EA36BD"/>
    <w:rsid w:val="00EA385F"/>
    <w:rsid w:val="00EA674E"/>
    <w:rsid w:val="00EB06E8"/>
    <w:rsid w:val="00EB17DD"/>
    <w:rsid w:val="00EB180A"/>
    <w:rsid w:val="00EB1B7D"/>
    <w:rsid w:val="00EB1F70"/>
    <w:rsid w:val="00EB23BD"/>
    <w:rsid w:val="00EB37F5"/>
    <w:rsid w:val="00EB3B7C"/>
    <w:rsid w:val="00EB3D71"/>
    <w:rsid w:val="00EB5D3C"/>
    <w:rsid w:val="00EB6520"/>
    <w:rsid w:val="00EB75F0"/>
    <w:rsid w:val="00EB7881"/>
    <w:rsid w:val="00EC0B96"/>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CFE"/>
    <w:rsid w:val="00EF2E59"/>
    <w:rsid w:val="00EF475A"/>
    <w:rsid w:val="00EF571B"/>
    <w:rsid w:val="00EF6D72"/>
    <w:rsid w:val="00EF779C"/>
    <w:rsid w:val="00EF7D58"/>
    <w:rsid w:val="00F01414"/>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363C"/>
    <w:rsid w:val="00F75159"/>
    <w:rsid w:val="00F75B80"/>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03B7"/>
    <w:rsid w:val="00F9058C"/>
    <w:rsid w:val="00F91C4C"/>
    <w:rsid w:val="00F93108"/>
    <w:rsid w:val="00F935EB"/>
    <w:rsid w:val="00F94925"/>
    <w:rsid w:val="00F95B55"/>
    <w:rsid w:val="00F9754F"/>
    <w:rsid w:val="00F97E18"/>
    <w:rsid w:val="00FA0811"/>
    <w:rsid w:val="00FA353C"/>
    <w:rsid w:val="00FA3C13"/>
    <w:rsid w:val="00FA40D7"/>
    <w:rsid w:val="00FA44EB"/>
    <w:rsid w:val="00FA5C1C"/>
    <w:rsid w:val="00FA67EB"/>
    <w:rsid w:val="00FA6A0D"/>
    <w:rsid w:val="00FB06DC"/>
    <w:rsid w:val="00FB0758"/>
    <w:rsid w:val="00FB0DD0"/>
    <w:rsid w:val="00FB155F"/>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D5D37"/>
    <w:rsid w:val="00FE047C"/>
    <w:rsid w:val="00FE2342"/>
    <w:rsid w:val="00FE36FA"/>
    <w:rsid w:val="00FE3BF1"/>
    <w:rsid w:val="00FE60ED"/>
    <w:rsid w:val="00FE6F33"/>
    <w:rsid w:val="00FF0053"/>
    <w:rsid w:val="00FF06F2"/>
    <w:rsid w:val="00FF32D1"/>
    <w:rsid w:val="00FF568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14:docId w14:val="691AC6F2"/>
  <w15:docId w15:val="{4DF71DEC-04D1-48C2-A7AB-32EC5E5F6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rsid w:val="00D006CA"/>
    <w:pPr>
      <w:suppressAutoHyphens w:val="0"/>
      <w:spacing w:before="240" w:after="60"/>
      <w:outlineLvl w:val="4"/>
    </w:pPr>
    <w:rPr>
      <w:b/>
      <w:i/>
      <w:sz w:val="26"/>
      <w:szCs w:val="26"/>
      <w:lang w:eastAsia="ru-RU"/>
    </w:rPr>
  </w:style>
  <w:style w:type="paragraph" w:styleId="6">
    <w:name w:val="heading 6"/>
    <w:basedOn w:val="a0"/>
    <w:next w:val="a0"/>
    <w:link w:val="60"/>
    <w:qFormat/>
    <w:rsid w:val="00D006CA"/>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
    <w:basedOn w:val="11"/>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Знак2,Знак4 Знак,Знак4 Знак Знак,Footnote Text Char Знак Знак Знак Знак,Footnote Text Char Знак Знак"/>
    <w:basedOn w:val="a0"/>
    <w:link w:val="1f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2"/>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6">
    <w:name w:val="annotation subject"/>
    <w:basedOn w:val="1f1"/>
    <w:next w:val="1f1"/>
    <w:link w:val="1f4"/>
    <w:uiPriority w:val="99"/>
    <w:rsid w:val="00F76448"/>
    <w:rPr>
      <w:b/>
      <w:bCs/>
    </w:rPr>
  </w:style>
  <w:style w:type="paragraph" w:styleId="aff7">
    <w:name w:val="Balloon Text"/>
    <w:basedOn w:val="a0"/>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0"/>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d"/>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e"/>
    <w:unhideWhenUsed/>
    <w:rsid w:val="009C211A"/>
    <w:rPr>
      <w:sz w:val="20"/>
      <w:szCs w:val="20"/>
    </w:rPr>
  </w:style>
  <w:style w:type="character" w:customStyle="1" w:styleId="1fe">
    <w:name w:val="Текст примечания Знак1"/>
    <w:basedOn w:val="a1"/>
    <w:link w:val="afff2"/>
    <w:rsid w:val="009C211A"/>
    <w:rPr>
      <w:lang w:eastAsia="ar-SA"/>
    </w:rPr>
  </w:style>
  <w:style w:type="table" w:styleId="afff3">
    <w:name w:val="Table Grid"/>
    <w:aliases w:val="OTR,Сетка таблицы GR"/>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
    <w:rsid w:val="00A336B1"/>
    <w:rPr>
      <w:lang w:eastAsia="ar-SA"/>
    </w:rPr>
  </w:style>
  <w:style w:type="character" w:customStyle="1" w:styleId="aff3">
    <w:name w:val="Заголовок Знак"/>
    <w:basedOn w:val="a1"/>
    <w:link w:val="aff1"/>
    <w:rsid w:val="00A336B1"/>
    <w:rPr>
      <w:rFonts w:ascii="Arial" w:hAnsi="Arial" w:cs="Arial"/>
      <w:b/>
      <w:bCs/>
      <w:kern w:val="1"/>
      <w:sz w:val="32"/>
      <w:szCs w:val="32"/>
      <w:lang w:eastAsia="ar-SA"/>
    </w:rPr>
  </w:style>
  <w:style w:type="character" w:customStyle="1" w:styleId="1f2">
    <w:name w:val="Подзаголовок Знак1"/>
    <w:basedOn w:val="a1"/>
    <w:link w:val="aff2"/>
    <w:rsid w:val="00843621"/>
    <w:rPr>
      <w:b/>
      <w:bCs/>
      <w:sz w:val="24"/>
      <w:szCs w:val="24"/>
      <w:lang w:eastAsia="ar-SA"/>
    </w:rPr>
  </w:style>
  <w:style w:type="character" w:customStyle="1" w:styleId="1f4">
    <w:name w:val="Тема примечания Знак1"/>
    <w:basedOn w:val="1fe"/>
    <w:link w:val="aff6"/>
    <w:rsid w:val="00A336B1"/>
    <w:rPr>
      <w:b/>
      <w:bCs/>
      <w:lang w:eastAsia="ar-SA"/>
    </w:rPr>
  </w:style>
  <w:style w:type="character" w:customStyle="1" w:styleId="1f5">
    <w:name w:val="Текст выноски Знак1"/>
    <w:basedOn w:val="a1"/>
    <w:link w:val="aff7"/>
    <w:rsid w:val="00A336B1"/>
    <w:rPr>
      <w:rFonts w:ascii="Tahoma" w:hAnsi="Tahoma"/>
      <w:sz w:val="16"/>
      <w:szCs w:val="16"/>
      <w:lang w:eastAsia="ar-SA"/>
    </w:rPr>
  </w:style>
  <w:style w:type="character" w:customStyle="1" w:styleId="1fd">
    <w:name w:val="Текст концевой сноски Знак1"/>
    <w:basedOn w:val="a1"/>
    <w:link w:val="affd"/>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1ff">
    <w:name w:val="Неразрешенное упоминание1"/>
    <w:basedOn w:val="a1"/>
    <w:uiPriority w:val="99"/>
    <w:semiHidden/>
    <w:unhideWhenUsed/>
    <w:rsid w:val="000A361A"/>
    <w:rPr>
      <w:color w:val="605E5C"/>
      <w:shd w:val="clear" w:color="auto" w:fill="E1DFDD"/>
    </w:rPr>
  </w:style>
  <w:style w:type="character" w:customStyle="1" w:styleId="50">
    <w:name w:val="Заголовок 5 Знак"/>
    <w:basedOn w:val="a1"/>
    <w:link w:val="5"/>
    <w:rsid w:val="00D006CA"/>
    <w:rPr>
      <w:b/>
      <w:i/>
      <w:sz w:val="26"/>
      <w:szCs w:val="26"/>
    </w:rPr>
  </w:style>
  <w:style w:type="character" w:customStyle="1" w:styleId="60">
    <w:name w:val="Заголовок 6 Знак"/>
    <w:basedOn w:val="a1"/>
    <w:link w:val="6"/>
    <w:rsid w:val="00D006CA"/>
    <w:rPr>
      <w:b/>
      <w:bCs/>
      <w:sz w:val="22"/>
      <w:szCs w:val="22"/>
    </w:rPr>
  </w:style>
  <w:style w:type="paragraph" w:customStyle="1" w:styleId="ConsTitle">
    <w:name w:val="ConsTitle"/>
    <w:rsid w:val="00D006CA"/>
    <w:pPr>
      <w:widowControl w:val="0"/>
      <w:suppressAutoHyphens/>
    </w:pPr>
    <w:rPr>
      <w:rFonts w:ascii="Arial" w:eastAsia="Arial" w:hAnsi="Arial"/>
      <w:b/>
      <w:sz w:val="16"/>
      <w:lang w:eastAsia="ar-SA"/>
    </w:rPr>
  </w:style>
  <w:style w:type="paragraph" w:customStyle="1" w:styleId="ConsNonformat">
    <w:name w:val="ConsNonformat"/>
    <w:rsid w:val="00D006CA"/>
    <w:pPr>
      <w:widowControl w:val="0"/>
      <w:suppressAutoHyphens/>
    </w:pPr>
    <w:rPr>
      <w:rFonts w:ascii="Courier New" w:eastAsia="Arial" w:hAnsi="Courier New"/>
      <w:lang w:eastAsia="ar-SA"/>
    </w:rPr>
  </w:style>
  <w:style w:type="paragraph" w:customStyle="1" w:styleId="ioieo">
    <w:name w:val="ioieo"/>
    <w:basedOn w:val="a0"/>
    <w:rsid w:val="00D006CA"/>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rsid w:val="00D006CA"/>
    <w:pPr>
      <w:suppressAutoHyphens/>
    </w:pPr>
    <w:rPr>
      <w:rFonts w:eastAsia="Arial"/>
      <w:lang w:eastAsia="ar-SA"/>
    </w:rPr>
  </w:style>
  <w:style w:type="paragraph" w:customStyle="1" w:styleId="afff6">
    <w:name w:val="Простой"/>
    <w:basedOn w:val="a0"/>
    <w:rsid w:val="00D006CA"/>
    <w:pPr>
      <w:suppressAutoHyphens w:val="0"/>
      <w:spacing w:after="240"/>
    </w:pPr>
    <w:rPr>
      <w:rFonts w:ascii="Arial" w:hAnsi="Arial"/>
      <w:b/>
      <w:color w:val="000000"/>
      <w:spacing w:val="-5"/>
      <w:sz w:val="20"/>
      <w:szCs w:val="20"/>
      <w:lang w:eastAsia="en-US"/>
    </w:rPr>
  </w:style>
  <w:style w:type="paragraph" w:styleId="afff7">
    <w:name w:val="Revision"/>
    <w:hidden/>
    <w:uiPriority w:val="99"/>
    <w:semiHidden/>
    <w:rsid w:val="00D006CA"/>
    <w:rPr>
      <w:sz w:val="24"/>
      <w:szCs w:val="24"/>
      <w:lang w:eastAsia="ar-SA"/>
    </w:rPr>
  </w:style>
  <w:style w:type="character" w:customStyle="1" w:styleId="afff8">
    <w:name w:val="Название Знак"/>
    <w:basedOn w:val="a1"/>
    <w:uiPriority w:val="99"/>
    <w:rsid w:val="00D006CA"/>
    <w:rPr>
      <w:rFonts w:ascii="Times New Roman" w:eastAsia="Times New Roman" w:hAnsi="Times New Roman" w:cs="Times New Roman"/>
      <w:b/>
      <w:bCs/>
      <w:sz w:val="24"/>
      <w:szCs w:val="24"/>
      <w:lang w:eastAsia="ru-RU"/>
    </w:rPr>
  </w:style>
  <w:style w:type="paragraph" w:customStyle="1" w:styleId="Style1">
    <w:name w:val="Style1"/>
    <w:basedOn w:val="a0"/>
    <w:uiPriority w:val="99"/>
    <w:rsid w:val="00D006CA"/>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rsid w:val="00D006CA"/>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rsid w:val="00D006CA"/>
    <w:pPr>
      <w:widowControl w:val="0"/>
      <w:suppressAutoHyphens w:val="0"/>
      <w:autoSpaceDE w:val="0"/>
      <w:autoSpaceDN w:val="0"/>
      <w:adjustRightInd w:val="0"/>
    </w:pPr>
    <w:rPr>
      <w:lang w:eastAsia="ru-RU"/>
    </w:rPr>
  </w:style>
  <w:style w:type="paragraph" w:customStyle="1" w:styleId="Style5">
    <w:name w:val="Style5"/>
    <w:basedOn w:val="a0"/>
    <w:uiPriority w:val="99"/>
    <w:rsid w:val="00D006CA"/>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D006CA"/>
    <w:rPr>
      <w:rFonts w:ascii="Times New Roman" w:hAnsi="Times New Roman" w:cs="Times New Roman" w:hint="default"/>
      <w:sz w:val="26"/>
      <w:szCs w:val="26"/>
    </w:rPr>
  </w:style>
  <w:style w:type="character" w:customStyle="1" w:styleId="FontStyle13">
    <w:name w:val="Font Style13"/>
    <w:uiPriority w:val="99"/>
    <w:rsid w:val="00D006CA"/>
    <w:rPr>
      <w:rFonts w:ascii="Times New Roman" w:hAnsi="Times New Roman" w:cs="Times New Roman" w:hint="default"/>
      <w:i/>
      <w:iCs/>
      <w:sz w:val="26"/>
      <w:szCs w:val="26"/>
    </w:rPr>
  </w:style>
  <w:style w:type="character" w:customStyle="1" w:styleId="FontStyle11">
    <w:name w:val="Font Style11"/>
    <w:uiPriority w:val="99"/>
    <w:rsid w:val="00D006CA"/>
    <w:rPr>
      <w:rFonts w:ascii="MS Mincho" w:eastAsia="MS Mincho" w:cs="MS Mincho" w:hint="eastAsia"/>
      <w:sz w:val="26"/>
      <w:szCs w:val="26"/>
    </w:rPr>
  </w:style>
  <w:style w:type="paragraph" w:customStyle="1" w:styleId="ConsCell">
    <w:name w:val="ConsCell"/>
    <w:link w:val="ConsCell0"/>
    <w:rsid w:val="00D006CA"/>
    <w:pPr>
      <w:widowControl w:val="0"/>
      <w:suppressAutoHyphens/>
      <w:autoSpaceDE w:val="0"/>
    </w:pPr>
    <w:rPr>
      <w:rFonts w:ascii="Arial" w:hAnsi="Arial" w:cs="Arial"/>
      <w:lang w:eastAsia="ar-SA"/>
    </w:rPr>
  </w:style>
  <w:style w:type="character" w:customStyle="1" w:styleId="afff9">
    <w:name w:val="Основной текст_"/>
    <w:link w:val="1ff0"/>
    <w:locked/>
    <w:rsid w:val="00D006CA"/>
    <w:rPr>
      <w:rFonts w:ascii="Arial" w:hAnsi="Arial"/>
      <w:sz w:val="23"/>
      <w:szCs w:val="23"/>
      <w:shd w:val="clear" w:color="auto" w:fill="FFFFFF"/>
    </w:rPr>
  </w:style>
  <w:style w:type="paragraph" w:customStyle="1" w:styleId="1ff0">
    <w:name w:val="Основной текст1"/>
    <w:basedOn w:val="a0"/>
    <w:link w:val="afff9"/>
    <w:rsid w:val="00D006CA"/>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rsid w:val="00D006CA"/>
    <w:pPr>
      <w:spacing w:after="120" w:line="480" w:lineRule="auto"/>
      <w:ind w:left="283"/>
    </w:pPr>
    <w:rPr>
      <w:lang w:eastAsia="ru-RU"/>
    </w:rPr>
  </w:style>
  <w:style w:type="character" w:customStyle="1" w:styleId="213">
    <w:name w:val="Основной текст с отступом 2 Знак1"/>
    <w:basedOn w:val="a1"/>
    <w:uiPriority w:val="99"/>
    <w:semiHidden/>
    <w:rsid w:val="00D006CA"/>
    <w:rPr>
      <w:sz w:val="24"/>
      <w:szCs w:val="24"/>
      <w:lang w:eastAsia="ar-SA"/>
    </w:rPr>
  </w:style>
  <w:style w:type="paragraph" w:styleId="HTML">
    <w:name w:val="HTML Preformatted"/>
    <w:basedOn w:val="a0"/>
    <w:link w:val="HTML0"/>
    <w:rsid w:val="00D00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D006CA"/>
    <w:rPr>
      <w:rFonts w:ascii="Courier New" w:hAnsi="Courier New" w:cs="Courier New"/>
      <w:lang w:eastAsia="ar-SA"/>
    </w:rPr>
  </w:style>
  <w:style w:type="paragraph" w:styleId="28">
    <w:name w:val="Body Text 2"/>
    <w:basedOn w:val="a0"/>
    <w:link w:val="29"/>
    <w:uiPriority w:val="99"/>
    <w:rsid w:val="00D006CA"/>
    <w:pPr>
      <w:suppressAutoHyphens w:val="0"/>
      <w:spacing w:after="120" w:line="480" w:lineRule="auto"/>
    </w:pPr>
    <w:rPr>
      <w:sz w:val="20"/>
      <w:szCs w:val="20"/>
      <w:lang w:eastAsia="ru-RU"/>
    </w:rPr>
  </w:style>
  <w:style w:type="character" w:customStyle="1" w:styleId="29">
    <w:name w:val="Основной текст 2 Знак"/>
    <w:basedOn w:val="a1"/>
    <w:link w:val="28"/>
    <w:uiPriority w:val="99"/>
    <w:rsid w:val="00D006CA"/>
  </w:style>
  <w:style w:type="paragraph" w:styleId="af3">
    <w:name w:val="Plain Text"/>
    <w:basedOn w:val="a0"/>
    <w:link w:val="af2"/>
    <w:rsid w:val="00D006CA"/>
    <w:pPr>
      <w:suppressAutoHyphens w:val="0"/>
    </w:pPr>
    <w:rPr>
      <w:rFonts w:eastAsia="MS Mincho"/>
      <w:spacing w:val="-2"/>
      <w:sz w:val="26"/>
      <w:szCs w:val="20"/>
      <w:lang w:eastAsia="ru-RU"/>
    </w:rPr>
  </w:style>
  <w:style w:type="character" w:customStyle="1" w:styleId="1ff1">
    <w:name w:val="Текст Знак1"/>
    <w:basedOn w:val="a1"/>
    <w:uiPriority w:val="99"/>
    <w:semiHidden/>
    <w:rsid w:val="00D006CA"/>
    <w:rPr>
      <w:rFonts w:ascii="Consolas" w:hAnsi="Consolas"/>
      <w:sz w:val="21"/>
      <w:szCs w:val="21"/>
      <w:lang w:eastAsia="ar-SA"/>
    </w:rPr>
  </w:style>
  <w:style w:type="character" w:customStyle="1" w:styleId="EmailStyle361">
    <w:name w:val="EmailStyle361"/>
    <w:uiPriority w:val="99"/>
    <w:semiHidden/>
    <w:rsid w:val="00D006CA"/>
    <w:rPr>
      <w:rFonts w:ascii="Arial" w:hAnsi="Arial" w:cs="Arial"/>
      <w:color w:val="auto"/>
      <w:sz w:val="20"/>
      <w:szCs w:val="20"/>
    </w:rPr>
  </w:style>
  <w:style w:type="paragraph" w:customStyle="1" w:styleId="afffa">
    <w:name w:val="Знак Знак Знак Знак"/>
    <w:basedOn w:val="a0"/>
    <w:uiPriority w:val="99"/>
    <w:rsid w:val="00D006CA"/>
    <w:pPr>
      <w:suppressAutoHyphens w:val="0"/>
      <w:spacing w:after="160" w:line="240" w:lineRule="exact"/>
    </w:pPr>
    <w:rPr>
      <w:rFonts w:ascii="Verdana" w:hAnsi="Verdana" w:cs="Verdana"/>
      <w:sz w:val="20"/>
      <w:szCs w:val="20"/>
      <w:lang w:val="en-US" w:eastAsia="en-US"/>
    </w:rPr>
  </w:style>
  <w:style w:type="paragraph" w:customStyle="1" w:styleId="afffb">
    <w:name w:val="Знак"/>
    <w:basedOn w:val="a0"/>
    <w:uiPriority w:val="99"/>
    <w:rsid w:val="00D006CA"/>
    <w:pPr>
      <w:suppressAutoHyphens w:val="0"/>
      <w:spacing w:after="160" w:line="240" w:lineRule="exact"/>
    </w:pPr>
    <w:rPr>
      <w:rFonts w:ascii="Verdana" w:hAnsi="Verdana" w:cs="Verdana"/>
      <w:sz w:val="20"/>
      <w:szCs w:val="20"/>
      <w:lang w:val="en-US" w:eastAsia="en-US"/>
    </w:rPr>
  </w:style>
  <w:style w:type="paragraph" w:customStyle="1" w:styleId="afffc">
    <w:name w:val="Знак Знак Знак"/>
    <w:basedOn w:val="a0"/>
    <w:uiPriority w:val="99"/>
    <w:rsid w:val="00D006CA"/>
    <w:pPr>
      <w:suppressAutoHyphens w:val="0"/>
    </w:pPr>
    <w:rPr>
      <w:rFonts w:ascii="Verdana" w:hAnsi="Verdana" w:cs="Verdana"/>
      <w:sz w:val="20"/>
      <w:szCs w:val="20"/>
      <w:lang w:val="en-US" w:eastAsia="en-US"/>
    </w:rPr>
  </w:style>
  <w:style w:type="paragraph" w:customStyle="1" w:styleId="afffd">
    <w:name w:val="Знак Знак Знак Знак Знак Знак Знак"/>
    <w:basedOn w:val="a0"/>
    <w:uiPriority w:val="99"/>
    <w:rsid w:val="00D006CA"/>
    <w:pPr>
      <w:suppressAutoHyphens w:val="0"/>
      <w:spacing w:after="160" w:line="240" w:lineRule="exact"/>
    </w:pPr>
    <w:rPr>
      <w:rFonts w:ascii="Verdana" w:hAnsi="Verdana" w:cs="Verdana"/>
      <w:sz w:val="20"/>
      <w:szCs w:val="20"/>
      <w:lang w:val="en-US" w:eastAsia="en-US"/>
    </w:rPr>
  </w:style>
  <w:style w:type="paragraph" w:customStyle="1" w:styleId="afffe">
    <w:name w:val="Подпункт статьи"/>
    <w:basedOn w:val="a0"/>
    <w:rsid w:val="00D006CA"/>
    <w:pPr>
      <w:suppressAutoHyphens w:val="0"/>
      <w:jc w:val="both"/>
    </w:pPr>
    <w:rPr>
      <w:sz w:val="20"/>
      <w:szCs w:val="20"/>
      <w:lang w:eastAsia="ru-RU"/>
    </w:rPr>
  </w:style>
  <w:style w:type="paragraph" w:customStyle="1" w:styleId="2a">
    <w:name w:val="Уровень 2. Нумерованный список"/>
    <w:basedOn w:val="afa"/>
    <w:link w:val="2b"/>
    <w:uiPriority w:val="99"/>
    <w:rsid w:val="00D006CA"/>
  </w:style>
  <w:style w:type="character" w:styleId="affff">
    <w:name w:val="Emphasis"/>
    <w:uiPriority w:val="20"/>
    <w:qFormat/>
    <w:rsid w:val="00D006CA"/>
    <w:rPr>
      <w:i/>
      <w:iCs/>
    </w:rPr>
  </w:style>
  <w:style w:type="paragraph" w:customStyle="1" w:styleId="38">
    <w:name w:val="Уровень 3. Нумерованный список"/>
    <w:basedOn w:val="2a"/>
    <w:uiPriority w:val="99"/>
    <w:rsid w:val="00D006CA"/>
    <w:pPr>
      <w:numPr>
        <w:ilvl w:val="2"/>
      </w:numPr>
      <w:tabs>
        <w:tab w:val="num" w:pos="360"/>
        <w:tab w:val="num" w:pos="567"/>
        <w:tab w:val="num" w:pos="643"/>
        <w:tab w:val="num" w:pos="720"/>
      </w:tabs>
      <w:suppressAutoHyphens w:val="0"/>
      <w:spacing w:after="120"/>
      <w:ind w:left="360" w:firstLine="284"/>
    </w:pPr>
    <w:rPr>
      <w:rFonts w:eastAsia="Times New Roman"/>
      <w:sz w:val="24"/>
      <w:lang w:eastAsia="en-US"/>
    </w:rPr>
  </w:style>
  <w:style w:type="character" w:customStyle="1" w:styleId="2b">
    <w:name w:val="Уровень 2. Нумерованный список Знак"/>
    <w:link w:val="2a"/>
    <w:uiPriority w:val="99"/>
    <w:locked/>
    <w:rsid w:val="00D006CA"/>
    <w:rPr>
      <w:rFonts w:eastAsia="MS Mincho"/>
      <w:sz w:val="26"/>
      <w:szCs w:val="24"/>
      <w:lang w:eastAsia="ar-SA"/>
    </w:rPr>
  </w:style>
  <w:style w:type="paragraph" w:styleId="affff0">
    <w:name w:val="Body Text First Indent"/>
    <w:basedOn w:val="afa"/>
    <w:link w:val="affff1"/>
    <w:rsid w:val="00D006CA"/>
    <w:pPr>
      <w:spacing w:after="120"/>
      <w:ind w:firstLine="210"/>
      <w:jc w:val="left"/>
    </w:pPr>
    <w:rPr>
      <w:rFonts w:eastAsia="Times New Roman"/>
      <w:sz w:val="24"/>
    </w:rPr>
  </w:style>
  <w:style w:type="character" w:customStyle="1" w:styleId="affff1">
    <w:name w:val="Красная строка Знак"/>
    <w:basedOn w:val="17"/>
    <w:link w:val="affff0"/>
    <w:rsid w:val="00D006CA"/>
    <w:rPr>
      <w:rFonts w:eastAsia="MS Mincho"/>
      <w:sz w:val="24"/>
      <w:szCs w:val="24"/>
      <w:lang w:eastAsia="ar-SA"/>
    </w:rPr>
  </w:style>
  <w:style w:type="paragraph" w:customStyle="1" w:styleId="affff2">
    <w:name w:val="Обычный правый"/>
    <w:basedOn w:val="a0"/>
    <w:autoRedefine/>
    <w:uiPriority w:val="99"/>
    <w:rsid w:val="00D006CA"/>
    <w:pPr>
      <w:suppressAutoHyphens w:val="0"/>
      <w:jc w:val="both"/>
    </w:pPr>
    <w:rPr>
      <w:lang w:eastAsia="en-US"/>
    </w:rPr>
  </w:style>
  <w:style w:type="paragraph" w:customStyle="1" w:styleId="214">
    <w:name w:val="Цитата 21"/>
    <w:basedOn w:val="a0"/>
    <w:next w:val="a0"/>
    <w:link w:val="QuoteChar"/>
    <w:uiPriority w:val="99"/>
    <w:rsid w:val="00D006CA"/>
    <w:pPr>
      <w:suppressAutoHyphens w:val="0"/>
    </w:pPr>
    <w:rPr>
      <w:i/>
      <w:iCs/>
      <w:color w:val="000000"/>
      <w:lang w:eastAsia="en-US"/>
    </w:rPr>
  </w:style>
  <w:style w:type="character" w:customStyle="1" w:styleId="QuoteChar">
    <w:name w:val="Quote Char"/>
    <w:link w:val="214"/>
    <w:uiPriority w:val="99"/>
    <w:locked/>
    <w:rsid w:val="00D006CA"/>
    <w:rPr>
      <w:i/>
      <w:iCs/>
      <w:color w:val="000000"/>
      <w:sz w:val="24"/>
      <w:szCs w:val="24"/>
      <w:lang w:eastAsia="en-US"/>
    </w:rPr>
  </w:style>
  <w:style w:type="paragraph" w:customStyle="1" w:styleId="StyleProposal">
    <w:name w:val="Style Proposal"/>
    <w:basedOn w:val="a0"/>
    <w:uiPriority w:val="99"/>
    <w:rsid w:val="00D006CA"/>
    <w:pPr>
      <w:suppressAutoHyphens w:val="0"/>
      <w:jc w:val="both"/>
    </w:pPr>
    <w:rPr>
      <w:rFonts w:ascii="Arial" w:hAnsi="Arial" w:cs="Arial"/>
      <w:sz w:val="20"/>
      <w:szCs w:val="20"/>
      <w:lang w:val="en-US" w:eastAsia="en-US"/>
    </w:rPr>
  </w:style>
  <w:style w:type="paragraph" w:customStyle="1" w:styleId="1ff2">
    <w:name w:val="Название 1"/>
    <w:basedOn w:val="a0"/>
    <w:rsid w:val="00D006CA"/>
    <w:pPr>
      <w:tabs>
        <w:tab w:val="left" w:pos="708"/>
      </w:tabs>
      <w:suppressAutoHyphens w:val="0"/>
      <w:ind w:left="567"/>
      <w:jc w:val="center"/>
    </w:pPr>
    <w:rPr>
      <w:rFonts w:ascii="Tahoma" w:hAnsi="Tahoma" w:cs="Tahoma"/>
      <w:b/>
      <w:bCs/>
      <w:caps/>
      <w:sz w:val="28"/>
      <w:szCs w:val="28"/>
      <w:lang w:eastAsia="ru-RU"/>
    </w:rPr>
  </w:style>
  <w:style w:type="paragraph" w:customStyle="1" w:styleId="affff3">
    <w:name w:val="Обычный центр"/>
    <w:basedOn w:val="a0"/>
    <w:uiPriority w:val="99"/>
    <w:rsid w:val="00D006CA"/>
    <w:pPr>
      <w:suppressAutoHyphens w:val="0"/>
      <w:spacing w:before="120" w:after="60"/>
      <w:jc w:val="center"/>
    </w:pPr>
    <w:rPr>
      <w:lang w:eastAsia="en-US"/>
    </w:rPr>
  </w:style>
  <w:style w:type="paragraph" w:customStyle="1" w:styleId="Preformat">
    <w:name w:val="Preformat"/>
    <w:uiPriority w:val="99"/>
    <w:rsid w:val="00D006CA"/>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rsid w:val="00D006CA"/>
    <w:pPr>
      <w:suppressAutoHyphens w:val="0"/>
    </w:pPr>
    <w:rPr>
      <w:i/>
      <w:iCs/>
      <w:color w:val="000000"/>
      <w:lang w:eastAsia="en-US"/>
    </w:rPr>
  </w:style>
  <w:style w:type="paragraph" w:customStyle="1" w:styleId="a">
    <w:name w:val="Пункт"/>
    <w:basedOn w:val="aff8"/>
    <w:link w:val="affff4"/>
    <w:qFormat/>
    <w:rsid w:val="00D006CA"/>
    <w:pPr>
      <w:widowControl w:val="0"/>
      <w:numPr>
        <w:numId w:val="24"/>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f4">
    <w:name w:val="Пункт Знак"/>
    <w:link w:val="a"/>
    <w:rsid w:val="00D006CA"/>
    <w:rPr>
      <w:rFonts w:eastAsia="MS Mincho"/>
      <w:sz w:val="24"/>
      <w:szCs w:val="24"/>
      <w:lang w:val="en-US" w:eastAsia="en-US"/>
    </w:rPr>
  </w:style>
  <w:style w:type="paragraph" w:customStyle="1" w:styleId="10">
    <w:name w:val="Стиль1"/>
    <w:basedOn w:val="afa"/>
    <w:link w:val="1ff3"/>
    <w:qFormat/>
    <w:rsid w:val="00D006CA"/>
    <w:pPr>
      <w:numPr>
        <w:numId w:val="26"/>
      </w:numPr>
      <w:suppressAutoHyphens w:val="0"/>
      <w:spacing w:before="240"/>
      <w:ind w:left="714" w:hanging="357"/>
      <w:jc w:val="center"/>
    </w:pPr>
    <w:rPr>
      <w:rFonts w:eastAsia="Times New Roman"/>
      <w:b/>
      <w:bCs/>
      <w:sz w:val="24"/>
      <w:lang w:eastAsia="ru-RU"/>
    </w:rPr>
  </w:style>
  <w:style w:type="character" w:customStyle="1" w:styleId="1ff3">
    <w:name w:val="Стиль1 Знак"/>
    <w:link w:val="10"/>
    <w:rsid w:val="00D006CA"/>
    <w:rPr>
      <w:b/>
      <w:bCs/>
      <w:sz w:val="24"/>
      <w:szCs w:val="24"/>
    </w:rPr>
  </w:style>
  <w:style w:type="paragraph" w:customStyle="1" w:styleId="52">
    <w:name w:val="Обычный5"/>
    <w:rsid w:val="00D006CA"/>
    <w:pPr>
      <w:suppressAutoHyphens/>
    </w:pPr>
    <w:rPr>
      <w:lang w:eastAsia="ar-SA"/>
    </w:rPr>
  </w:style>
  <w:style w:type="table" w:customStyle="1" w:styleId="TableNormal">
    <w:name w:val="Table Normal"/>
    <w:rsid w:val="00D006CA"/>
    <w:rPr>
      <w:sz w:val="28"/>
      <w:szCs w:val="28"/>
    </w:rPr>
    <w:tblPr>
      <w:tblCellMar>
        <w:top w:w="0" w:type="dxa"/>
        <w:left w:w="0" w:type="dxa"/>
        <w:bottom w:w="0" w:type="dxa"/>
        <w:right w:w="0" w:type="dxa"/>
      </w:tblCellMar>
    </w:tblPr>
  </w:style>
  <w:style w:type="table" w:customStyle="1" w:styleId="1ff4">
    <w:name w:val="Сетка таблицы1"/>
    <w:basedOn w:val="a2"/>
    <w:next w:val="afff3"/>
    <w:uiPriority w:val="59"/>
    <w:rsid w:val="00D006CA"/>
    <w:pPr>
      <w:ind w:right="34" w:firstLine="709"/>
      <w:jc w:val="both"/>
    </w:pPr>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
    <w:name w:val="Cover"/>
    <w:basedOn w:val="a0"/>
    <w:semiHidden/>
    <w:rsid w:val="00D006CA"/>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3"/>
    <w:uiPriority w:val="59"/>
    <w:rsid w:val="00D00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
    <w:name w:val="Обычный4"/>
    <w:rsid w:val="00D006CA"/>
    <w:pPr>
      <w:suppressAutoHyphens/>
    </w:pPr>
    <w:rPr>
      <w:lang w:eastAsia="ar-SA"/>
    </w:rPr>
  </w:style>
  <w:style w:type="numbering" w:customStyle="1" w:styleId="1ff5">
    <w:name w:val="Нет списка1"/>
    <w:next w:val="a3"/>
    <w:uiPriority w:val="99"/>
    <w:semiHidden/>
    <w:unhideWhenUsed/>
    <w:rsid w:val="00D006CA"/>
  </w:style>
  <w:style w:type="numbering" w:customStyle="1" w:styleId="113">
    <w:name w:val="Нет списка11"/>
    <w:next w:val="a3"/>
    <w:uiPriority w:val="99"/>
    <w:semiHidden/>
    <w:unhideWhenUsed/>
    <w:rsid w:val="00D006CA"/>
  </w:style>
  <w:style w:type="paragraph" w:customStyle="1" w:styleId="1ff6">
    <w:name w:val="Верхний колонтитул1"/>
    <w:basedOn w:val="a0"/>
    <w:next w:val="afc"/>
    <w:uiPriority w:val="99"/>
    <w:unhideWhenUsed/>
    <w:rsid w:val="00D006CA"/>
    <w:pPr>
      <w:tabs>
        <w:tab w:val="center" w:pos="4677"/>
        <w:tab w:val="right" w:pos="9355"/>
      </w:tabs>
      <w:suppressAutoHyphens w:val="0"/>
    </w:pPr>
    <w:rPr>
      <w:lang w:eastAsia="ru-RU"/>
    </w:rPr>
  </w:style>
  <w:style w:type="paragraph" w:customStyle="1" w:styleId="1ff7">
    <w:name w:val="Нижний колонтитул1"/>
    <w:basedOn w:val="a0"/>
    <w:next w:val="afe"/>
    <w:uiPriority w:val="99"/>
    <w:unhideWhenUsed/>
    <w:rsid w:val="00D006CA"/>
    <w:pPr>
      <w:tabs>
        <w:tab w:val="center" w:pos="4677"/>
        <w:tab w:val="right" w:pos="9355"/>
      </w:tabs>
      <w:suppressAutoHyphens w:val="0"/>
    </w:pPr>
    <w:rPr>
      <w:rFonts w:eastAsia="MS Mincho"/>
      <w:spacing w:val="-2"/>
    </w:rPr>
  </w:style>
  <w:style w:type="numbering" w:customStyle="1" w:styleId="2c">
    <w:name w:val="Нет списка2"/>
    <w:next w:val="a3"/>
    <w:uiPriority w:val="99"/>
    <w:semiHidden/>
    <w:unhideWhenUsed/>
    <w:rsid w:val="00D006CA"/>
  </w:style>
  <w:style w:type="numbering" w:customStyle="1" w:styleId="122">
    <w:name w:val="Нет списка12"/>
    <w:next w:val="a3"/>
    <w:uiPriority w:val="99"/>
    <w:semiHidden/>
    <w:unhideWhenUsed/>
    <w:rsid w:val="00D006CA"/>
  </w:style>
  <w:style w:type="numbering" w:customStyle="1" w:styleId="1110">
    <w:name w:val="Нет списка111"/>
    <w:next w:val="a3"/>
    <w:uiPriority w:val="99"/>
    <w:semiHidden/>
    <w:unhideWhenUsed/>
    <w:rsid w:val="00D006CA"/>
  </w:style>
  <w:style w:type="table" w:customStyle="1" w:styleId="2d">
    <w:name w:val="Сетка таблицы2"/>
    <w:basedOn w:val="a2"/>
    <w:next w:val="afff3"/>
    <w:uiPriority w:val="59"/>
    <w:rsid w:val="00D006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Абзац списка Знак1"/>
    <w:aliases w:val="Маркер Знак1,List Paragraph1 Знак1,название Знак1,Bullet List Знак1,FooterText Знак1,numbered Знак1,SL_Абзац списка Знак1,Абзац списка2 Знак1,Bullet Number Знак1,Нумерованый список Знак1,lp1 Знак1,Абзац списка4 Знак1,f_Абзац 1 Знак"/>
    <w:link w:val="aff8"/>
    <w:uiPriority w:val="34"/>
    <w:rsid w:val="00D006CA"/>
    <w:rPr>
      <w:sz w:val="24"/>
      <w:szCs w:val="24"/>
      <w:lang w:eastAsia="ar-SA"/>
    </w:rPr>
  </w:style>
  <w:style w:type="character" w:customStyle="1" w:styleId="ConsCell0">
    <w:name w:val="ConsCell Знак"/>
    <w:link w:val="ConsCell"/>
    <w:locked/>
    <w:rsid w:val="00D006CA"/>
    <w:rPr>
      <w:rFonts w:ascii="Arial" w:hAnsi="Arial" w:cs="Arial"/>
      <w:lang w:eastAsia="ar-SA"/>
    </w:rPr>
  </w:style>
  <w:style w:type="character" w:styleId="affff5">
    <w:name w:val="line number"/>
    <w:rsid w:val="00D006CA"/>
  </w:style>
  <w:style w:type="table" w:customStyle="1" w:styleId="39">
    <w:name w:val="Сетка таблицы3"/>
    <w:basedOn w:val="a2"/>
    <w:next w:val="afff3"/>
    <w:uiPriority w:val="59"/>
    <w:rsid w:val="00D00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9" Type="http://schemas.openxmlformats.org/officeDocument/2006/relationships/fontTable" Target="fontTable.xml"/><Relationship Id="rId21" Type="http://schemas.openxmlformats.org/officeDocument/2006/relationships/footer" Target="footer2.xml"/><Relationship Id="rId34"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mailto:line@trcont.ru" TargetMode="External"/><Relationship Id="rId38"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footer" Target="footer7.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eader" Target="header6.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B19E1ED9-408D-4FFC-B436-E2F85074DB35}">
  <ds:schemaRefs>
    <ds:schemaRef ds:uri="http://schemas.openxmlformats.org/officeDocument/2006/bibliography"/>
  </ds:schemaRefs>
</ds:datastoreItem>
</file>

<file path=customXml/itemProps4.xml><?xml version="1.0" encoding="utf-8"?>
<ds:datastoreItem xmlns:ds="http://schemas.openxmlformats.org/officeDocument/2006/customXml" ds:itemID="{90DF623C-E6B6-4D78-8017-827074035CF7}">
  <ds:schemaRefs>
    <ds:schemaRef ds:uri="http://schemas.openxmlformats.org/officeDocument/2006/bibliography"/>
  </ds:schemaRefs>
</ds:datastoreItem>
</file>

<file path=customXml/itemProps5.xml><?xml version="1.0" encoding="utf-8"?>
<ds:datastoreItem xmlns:ds="http://schemas.openxmlformats.org/officeDocument/2006/customXml" ds:itemID="{1441F1E6-6A41-4937-A0D9-18388AF5D76D}">
  <ds:schemaRefs>
    <ds:schemaRef ds:uri="http://schemas.openxmlformats.org/officeDocument/2006/bibliography"/>
  </ds:schemaRefs>
</ds:datastoreItem>
</file>

<file path=customXml/itemProps6.xml><?xml version="1.0" encoding="utf-8"?>
<ds:datastoreItem xmlns:ds="http://schemas.openxmlformats.org/officeDocument/2006/customXml" ds:itemID="{4F738043-EC1A-479B-B70D-A81B8D266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115</Pages>
  <Words>43381</Words>
  <Characters>247277</Characters>
  <Application>Microsoft Office Word</Application>
  <DocSecurity>0</DocSecurity>
  <Lines>2060</Lines>
  <Paragraphs>580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290078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4</cp:revision>
  <cp:lastPrinted>2014-09-23T06:50:00Z</cp:lastPrinted>
  <dcterms:created xsi:type="dcterms:W3CDTF">2025-03-14T05:32:00Z</dcterms:created>
  <dcterms:modified xsi:type="dcterms:W3CDTF">2025-03-27T10:23:00Z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