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5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5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5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5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4315EB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0E1B5D">
        <w:rPr>
          <w:rFonts w:ascii="Times New Roman" w:hAnsi="Times New Roman"/>
          <w:b/>
          <w:bCs/>
          <w:sz w:val="24"/>
          <w:szCs w:val="24"/>
        </w:rPr>
        <w:t>4</w:t>
      </w:r>
      <w:r w:rsidR="00657684" w:rsidRPr="003A01A4">
        <w:rPr>
          <w:rFonts w:ascii="Times New Roman" w:hAnsi="Times New Roman"/>
          <w:b/>
          <w:sz w:val="24"/>
          <w:szCs w:val="24"/>
        </w:rPr>
        <w:t>/</w:t>
      </w:r>
      <w:r w:rsidR="00C03B36">
        <w:rPr>
          <w:rFonts w:ascii="Times New Roman" w:hAnsi="Times New Roman"/>
          <w:b/>
          <w:sz w:val="24"/>
          <w:szCs w:val="24"/>
        </w:rPr>
        <w:t>1/</w:t>
      </w:r>
      <w:r w:rsidR="00657684" w:rsidRPr="003A01A4">
        <w:rPr>
          <w:rFonts w:ascii="Times New Roman" w:hAnsi="Times New Roman"/>
          <w:b/>
          <w:sz w:val="24"/>
          <w:szCs w:val="24"/>
        </w:rPr>
        <w:t>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C03B36">
        <w:rPr>
          <w:rFonts w:ascii="Times New Roman" w:hAnsi="Times New Roman"/>
          <w:b/>
          <w:bCs/>
          <w:sz w:val="24"/>
          <w:szCs w:val="24"/>
        </w:rPr>
        <w:t>19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C03B36">
        <w:rPr>
          <w:rFonts w:ascii="Times New Roman" w:hAnsi="Times New Roman"/>
          <w:b/>
          <w:bCs/>
          <w:sz w:val="24"/>
          <w:szCs w:val="24"/>
        </w:rPr>
        <w:t>мая</w:t>
      </w:r>
      <w:r w:rsidR="00D34D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D34D04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5EB" w:rsidRDefault="004315EB" w:rsidP="004315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человек. Приняли участие – 6 </w:t>
      </w:r>
      <w:r w:rsidRPr="00C27CA1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шесть)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4315EB" w:rsidRDefault="004315EB" w:rsidP="00810853">
      <w:pPr>
        <w:pStyle w:val="10"/>
        <w:rPr>
          <w:b/>
          <w:bCs/>
          <w:sz w:val="24"/>
          <w:szCs w:val="24"/>
        </w:rPr>
      </w:pPr>
    </w:p>
    <w:p w:rsidR="00AE452E" w:rsidRPr="00810853" w:rsidRDefault="00AE452E" w:rsidP="00810853">
      <w:pPr>
        <w:pStyle w:val="10"/>
        <w:rPr>
          <w:b/>
          <w:bCs/>
          <w:sz w:val="24"/>
          <w:szCs w:val="24"/>
        </w:rPr>
      </w:pPr>
      <w:r w:rsidRPr="00810853">
        <w:rPr>
          <w:b/>
          <w:bCs/>
          <w:sz w:val="24"/>
          <w:szCs w:val="24"/>
        </w:rPr>
        <w:t>ПОВЕСТКА ДНЯ ЗАСЕДАНИЯ:</w:t>
      </w:r>
    </w:p>
    <w:p w:rsidR="00D34D04" w:rsidRDefault="00060058" w:rsidP="00810853">
      <w:pPr>
        <w:pStyle w:val="10"/>
        <w:rPr>
          <w:sz w:val="24"/>
          <w:szCs w:val="24"/>
        </w:rPr>
      </w:pPr>
      <w:proofErr w:type="gramStart"/>
      <w:r w:rsidRPr="00810853">
        <w:rPr>
          <w:sz w:val="24"/>
          <w:szCs w:val="24"/>
          <w:lang w:val="en-US"/>
        </w:rPr>
        <w:t>I</w:t>
      </w:r>
      <w:r w:rsidRPr="00810853">
        <w:rPr>
          <w:sz w:val="24"/>
          <w:szCs w:val="24"/>
        </w:rPr>
        <w:t xml:space="preserve">. </w:t>
      </w:r>
      <w:r w:rsidR="00690A61" w:rsidRPr="00810853">
        <w:rPr>
          <w:sz w:val="24"/>
          <w:szCs w:val="24"/>
        </w:rPr>
        <w:t xml:space="preserve"> </w:t>
      </w:r>
      <w:r w:rsidR="00BE67D4" w:rsidRPr="009551B9">
        <w:rPr>
          <w:sz w:val="24"/>
          <w:szCs w:val="24"/>
        </w:rPr>
        <w:t>Открытие</w:t>
      </w:r>
      <w:proofErr w:type="gramEnd"/>
      <w:r w:rsidR="00BE67D4" w:rsidRPr="009551B9">
        <w:rPr>
          <w:sz w:val="24"/>
          <w:szCs w:val="24"/>
        </w:rPr>
        <w:t xml:space="preserve"> доступа к заявкам участников переторжки по процедуре </w:t>
      </w:r>
      <w:r w:rsidR="00D34D04" w:rsidRPr="00810853">
        <w:rPr>
          <w:sz w:val="24"/>
          <w:szCs w:val="24"/>
        </w:rPr>
        <w:t>открытый конкурс в электронной форме № ОКэ-НКПКРАСН-2</w:t>
      </w:r>
      <w:r w:rsidR="00627BFE" w:rsidRPr="00810853">
        <w:rPr>
          <w:sz w:val="24"/>
          <w:szCs w:val="24"/>
        </w:rPr>
        <w:t>5</w:t>
      </w:r>
      <w:r w:rsidR="00D34D04" w:rsidRPr="00810853">
        <w:rPr>
          <w:sz w:val="24"/>
          <w:szCs w:val="24"/>
        </w:rPr>
        <w:t>-00</w:t>
      </w:r>
      <w:r w:rsidR="00627BFE" w:rsidRPr="00810853">
        <w:rPr>
          <w:sz w:val="24"/>
          <w:szCs w:val="24"/>
        </w:rPr>
        <w:t>0</w:t>
      </w:r>
      <w:r w:rsidR="00F33539">
        <w:rPr>
          <w:sz w:val="24"/>
          <w:szCs w:val="24"/>
        </w:rPr>
        <w:t>4</w:t>
      </w:r>
      <w:r w:rsidR="00D34D04" w:rsidRPr="00810853">
        <w:rPr>
          <w:sz w:val="24"/>
          <w:szCs w:val="24"/>
        </w:rPr>
        <w:t xml:space="preserve"> по предмету закупки </w:t>
      </w:r>
      <w:r w:rsidR="00627BFE" w:rsidRPr="00810853">
        <w:rPr>
          <w:sz w:val="24"/>
          <w:szCs w:val="24"/>
        </w:rPr>
        <w:t xml:space="preserve">«Проведение текущего ремонта и технического обслуживания кранов козловых электрических </w:t>
      </w:r>
      <w:proofErr w:type="spellStart"/>
      <w:r w:rsidR="00627BFE" w:rsidRPr="00810853">
        <w:rPr>
          <w:sz w:val="24"/>
          <w:szCs w:val="24"/>
        </w:rPr>
        <w:t>КК-Кнт</w:t>
      </w:r>
      <w:proofErr w:type="spellEnd"/>
      <w:r w:rsidR="00627BFE" w:rsidRPr="00810853">
        <w:rPr>
          <w:sz w:val="24"/>
          <w:szCs w:val="24"/>
        </w:rPr>
        <w:t xml:space="preserve"> 45-42/5,5/10-12,5-А6, У1 (инв. </w:t>
      </w:r>
      <w:proofErr w:type="gramStart"/>
      <w:r w:rsidR="00627BFE" w:rsidRPr="00810853">
        <w:rPr>
          <w:sz w:val="24"/>
          <w:szCs w:val="24"/>
        </w:rPr>
        <w:t xml:space="preserve">№№ 012/03/00000684; 012/03/00000687) для нужд филиала ПАО </w:t>
      </w:r>
      <w:r w:rsidR="00DC1703">
        <w:rPr>
          <w:sz w:val="24"/>
          <w:szCs w:val="24"/>
        </w:rPr>
        <w:t>«</w:t>
      </w:r>
      <w:proofErr w:type="spellStart"/>
      <w:r w:rsidR="00627BFE" w:rsidRPr="00810853">
        <w:rPr>
          <w:sz w:val="24"/>
          <w:szCs w:val="24"/>
        </w:rPr>
        <w:t>ТрансКонтейнер</w:t>
      </w:r>
      <w:proofErr w:type="spellEnd"/>
      <w:r w:rsidR="00DC1703">
        <w:rPr>
          <w:sz w:val="24"/>
          <w:szCs w:val="24"/>
        </w:rPr>
        <w:t>»</w:t>
      </w:r>
      <w:r w:rsidR="00627BFE" w:rsidRPr="00810853">
        <w:rPr>
          <w:sz w:val="24"/>
          <w:szCs w:val="24"/>
        </w:rPr>
        <w:t xml:space="preserve"> на Красноярской железной дороге» </w:t>
      </w:r>
      <w:r w:rsidR="00D34D04" w:rsidRPr="00810853">
        <w:rPr>
          <w:sz w:val="24"/>
          <w:szCs w:val="24"/>
        </w:rPr>
        <w:t xml:space="preserve"> (далее – Открытый конкурс).</w:t>
      </w:r>
      <w:proofErr w:type="gramEnd"/>
    </w:p>
    <w:p w:rsidR="00BE67D4" w:rsidRDefault="00BE67D4" w:rsidP="00BE67D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9551B9">
        <w:rPr>
          <w:rFonts w:ascii="Times New Roman" w:hAnsi="Times New Roman"/>
          <w:sz w:val="24"/>
          <w:szCs w:val="24"/>
        </w:rPr>
        <w:t>Рассмотрение, оценка и сопоставление финансово-коммерческих предложений (далее – Заявки) участников переторжки по Открытому конкурсу.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6F7E" w:rsidRDefault="00686F7E" w:rsidP="00BE67D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E67D4" w:rsidRPr="00DE70F0" w:rsidRDefault="00BE67D4" w:rsidP="00BE67D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По пункту </w:t>
      </w:r>
      <w:r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повестки дня: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173"/>
      </w:tblGrid>
      <w:tr w:rsidR="00BE67D4" w:rsidRPr="00E42C31" w:rsidTr="00BE67D4">
        <w:trPr>
          <w:jc w:val="center"/>
        </w:trPr>
        <w:tc>
          <w:tcPr>
            <w:tcW w:w="4395" w:type="dxa"/>
            <w:shd w:val="clear" w:color="auto" w:fill="auto"/>
          </w:tcPr>
          <w:p w:rsidR="00BE67D4" w:rsidRPr="00E42C31" w:rsidRDefault="00BE67D4" w:rsidP="00BE67D4">
            <w:pPr>
              <w:pStyle w:val="10"/>
              <w:spacing w:line="264" w:lineRule="auto"/>
              <w:ind w:firstLine="0"/>
              <w:contextualSpacing/>
              <w:jc w:val="left"/>
              <w:rPr>
                <w:b/>
                <w:sz w:val="21"/>
                <w:szCs w:val="21"/>
              </w:rPr>
            </w:pPr>
            <w:r w:rsidRPr="00E42C31">
              <w:rPr>
                <w:b/>
                <w:sz w:val="21"/>
                <w:szCs w:val="21"/>
              </w:rPr>
              <w:t>Дата и время проведения процедуры открытия доступа:</w:t>
            </w:r>
          </w:p>
        </w:tc>
        <w:tc>
          <w:tcPr>
            <w:tcW w:w="5173" w:type="dxa"/>
            <w:shd w:val="clear" w:color="auto" w:fill="auto"/>
            <w:vAlign w:val="center"/>
          </w:tcPr>
          <w:p w:rsidR="00BE67D4" w:rsidRPr="00E42C31" w:rsidRDefault="00BE67D4" w:rsidP="00BE67D4">
            <w:pPr>
              <w:spacing w:after="0" w:line="264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  <w:r w:rsidRPr="00E42C31">
              <w:rPr>
                <w:rFonts w:ascii="Times New Roman" w:hAnsi="Times New Roman"/>
                <w:sz w:val="21"/>
                <w:szCs w:val="21"/>
              </w:rPr>
              <w:t>.0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E42C31">
              <w:rPr>
                <w:rFonts w:ascii="Times New Roman" w:hAnsi="Times New Roman"/>
                <w:sz w:val="21"/>
                <w:szCs w:val="21"/>
              </w:rPr>
              <w:t>.</w:t>
            </w:r>
            <w:r w:rsidRPr="00EB5E92"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5 </w:t>
            </w:r>
            <w:r w:rsidRPr="00EB5E92">
              <w:rPr>
                <w:rFonts w:ascii="Times New Roman" w:hAnsi="Times New Roman"/>
                <w:sz w:val="21"/>
                <w:szCs w:val="21"/>
              </w:rPr>
              <w:t xml:space="preserve"> 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EB5E92">
              <w:rPr>
                <w:rFonts w:ascii="Times New Roman" w:hAnsi="Times New Roman"/>
                <w:sz w:val="21"/>
                <w:szCs w:val="21"/>
              </w:rPr>
              <w:t xml:space="preserve">:00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местного времени</w:t>
            </w:r>
          </w:p>
        </w:tc>
      </w:tr>
      <w:tr w:rsidR="00BE67D4" w:rsidRPr="00E42C31" w:rsidTr="00BE67D4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BE67D4" w:rsidRPr="00E42C31" w:rsidRDefault="00BE67D4" w:rsidP="00BE67D4">
            <w:pPr>
              <w:spacing w:after="0" w:line="264" w:lineRule="auto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E42C31">
              <w:rPr>
                <w:rFonts w:ascii="Times New Roman" w:hAnsi="Times New Roman"/>
                <w:b/>
                <w:sz w:val="21"/>
                <w:szCs w:val="21"/>
              </w:rPr>
              <w:t>Место проведения процедуры открытия доступа:</w:t>
            </w:r>
          </w:p>
        </w:tc>
        <w:tc>
          <w:tcPr>
            <w:tcW w:w="5173" w:type="dxa"/>
            <w:shd w:val="clear" w:color="auto" w:fill="auto"/>
            <w:vAlign w:val="center"/>
          </w:tcPr>
          <w:p w:rsidR="00BE67D4" w:rsidRPr="00E42C31" w:rsidRDefault="00BE67D4" w:rsidP="00BE67D4">
            <w:pPr>
              <w:pStyle w:val="10"/>
              <w:spacing w:line="264" w:lineRule="auto"/>
              <w:ind w:firstLine="0"/>
              <w:contextualSpacing/>
              <w:jc w:val="left"/>
              <w:rPr>
                <w:sz w:val="21"/>
                <w:szCs w:val="21"/>
              </w:rPr>
            </w:pPr>
            <w:r w:rsidRPr="00E42C31">
              <w:rPr>
                <w:sz w:val="21"/>
                <w:szCs w:val="21"/>
              </w:rPr>
              <w:t xml:space="preserve">Электронная торговая площадка </w:t>
            </w:r>
            <w:proofErr w:type="spellStart"/>
            <w:r w:rsidRPr="00E42C31">
              <w:rPr>
                <w:sz w:val="21"/>
                <w:szCs w:val="21"/>
              </w:rPr>
              <w:t>ОТС-тендер</w:t>
            </w:r>
            <w:proofErr w:type="spellEnd"/>
            <w:r w:rsidRPr="00E42C31">
              <w:rPr>
                <w:sz w:val="21"/>
                <w:szCs w:val="21"/>
              </w:rPr>
              <w:t xml:space="preserve"> (http://otc.ru/tender)</w:t>
            </w:r>
          </w:p>
        </w:tc>
      </w:tr>
    </w:tbl>
    <w:p w:rsidR="00BE67D4" w:rsidRDefault="00BE67D4" w:rsidP="00BE67D4">
      <w:pPr>
        <w:pStyle w:val="10"/>
        <w:suppressAutoHyphens/>
        <w:rPr>
          <w:sz w:val="24"/>
          <w:szCs w:val="24"/>
        </w:rPr>
      </w:pPr>
    </w:p>
    <w:p w:rsidR="00060058" w:rsidRPr="003A01A4" w:rsidRDefault="00DD68AE" w:rsidP="00D34D04">
      <w:pPr>
        <w:pStyle w:val="10"/>
        <w:ind w:firstLine="397"/>
        <w:rPr>
          <w:b/>
          <w:sz w:val="24"/>
          <w:szCs w:val="24"/>
          <w:u w:val="single"/>
        </w:rPr>
      </w:pPr>
      <w:r w:rsidRPr="003A01A4">
        <w:rPr>
          <w:b/>
          <w:sz w:val="24"/>
          <w:szCs w:val="24"/>
          <w:u w:val="single"/>
        </w:rPr>
        <w:t>По</w:t>
      </w:r>
      <w:r w:rsidR="00060058" w:rsidRPr="003A01A4">
        <w:rPr>
          <w:b/>
          <w:sz w:val="24"/>
          <w:szCs w:val="24"/>
          <w:u w:val="single"/>
        </w:rPr>
        <w:t xml:space="preserve"> пункту </w:t>
      </w:r>
      <w:r w:rsidR="00060058" w:rsidRPr="003A01A4">
        <w:rPr>
          <w:b/>
          <w:sz w:val="24"/>
          <w:szCs w:val="24"/>
          <w:u w:val="single"/>
          <w:lang w:val="en-US"/>
        </w:rPr>
        <w:t>I</w:t>
      </w:r>
      <w:r w:rsidR="00BE67D4">
        <w:rPr>
          <w:b/>
          <w:sz w:val="24"/>
          <w:szCs w:val="24"/>
          <w:u w:val="single"/>
          <w:lang w:val="en-US"/>
        </w:rPr>
        <w:t>I</w:t>
      </w:r>
      <w:r w:rsidRPr="003A01A4">
        <w:rPr>
          <w:b/>
          <w:sz w:val="24"/>
          <w:szCs w:val="24"/>
          <w:u w:val="single"/>
        </w:rPr>
        <w:t xml:space="preserve"> повестк</w:t>
      </w:r>
      <w:r w:rsidR="00060058" w:rsidRPr="003A01A4">
        <w:rPr>
          <w:b/>
          <w:sz w:val="24"/>
          <w:szCs w:val="24"/>
          <w:u w:val="single"/>
        </w:rPr>
        <w:t>и</w:t>
      </w:r>
      <w:r w:rsidRPr="003A01A4">
        <w:rPr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BE67D4" w:rsidP="00BE67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3773C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3773C2"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A1E" w:rsidRPr="004F4A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6DE7" w:rsidRPr="004F4AD2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4F4AD2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4F4AD2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E5711B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627BFE" w:rsidP="00DC1703"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текущего ремонта и технического обслуживания кранов козловых электрических </w:t>
            </w:r>
            <w:proofErr w:type="spellStart"/>
            <w:r>
              <w:rPr>
                <w:sz w:val="24"/>
                <w:szCs w:val="24"/>
              </w:rPr>
              <w:t>КК-Кнт</w:t>
            </w:r>
            <w:proofErr w:type="spellEnd"/>
            <w:r>
              <w:rPr>
                <w:sz w:val="24"/>
                <w:szCs w:val="24"/>
              </w:rPr>
              <w:t xml:space="preserve"> 45-42/5,5/10-12,5-А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, У1 (инв. №№ 012/03/00000684; 012/03/00000687) для нужд филиала ПАО </w:t>
            </w:r>
            <w:r w:rsidR="00DC1703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ТрансКонтейнер</w:t>
            </w:r>
            <w:proofErr w:type="spellEnd"/>
            <w:r w:rsidR="00DC170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E5711B" w:rsidRDefault="00C3731C" w:rsidP="00DC17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DC1703" w:rsidRPr="00E5711B">
              <w:rPr>
                <w:rFonts w:ascii="Times New Roman" w:hAnsi="Times New Roman"/>
                <w:sz w:val="24"/>
                <w:szCs w:val="24"/>
              </w:rPr>
              <w:t>а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833A1E" w:rsidRDefault="00627BFE" w:rsidP="00E57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BFE">
              <w:rPr>
                <w:rFonts w:ascii="Times New Roman" w:hAnsi="Times New Roman"/>
                <w:sz w:val="24"/>
                <w:szCs w:val="24"/>
              </w:rPr>
              <w:t>8 905 080 (восемь миллионов девятьсот пять тысяч восемьдесят)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73C2" w:rsidRPr="003773C2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E5711B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3773C2" w:rsidRPr="00377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773C2" w:rsidRPr="003773C2">
              <w:rPr>
                <w:rFonts w:ascii="Times New Roman" w:hAnsi="Times New Roman"/>
                <w:sz w:val="24"/>
                <w:szCs w:val="24"/>
              </w:rPr>
              <w:t>0 копеек</w:t>
            </w:r>
            <w:r w:rsidR="003773C2" w:rsidRPr="00D60555">
              <w:t xml:space="preserve"> </w:t>
            </w:r>
            <w:r w:rsidR="00060058" w:rsidRPr="00833A1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 w:rsidRPr="00833A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0968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Начальная (максимальная) цена   ТО</w:t>
            </w:r>
          </w:p>
        </w:tc>
        <w:tc>
          <w:tcPr>
            <w:tcW w:w="5634" w:type="dxa"/>
          </w:tcPr>
          <w:p w:rsidR="0009684E" w:rsidRPr="0072690E" w:rsidRDefault="0072690E" w:rsidP="0072690E">
            <w:pPr>
              <w:pStyle w:val="10"/>
              <w:ind w:hanging="9"/>
              <w:rPr>
                <w:sz w:val="24"/>
                <w:szCs w:val="24"/>
              </w:rPr>
            </w:pPr>
            <w:r w:rsidRPr="0072690E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 </w:t>
            </w:r>
            <w:r w:rsidRPr="0072690E">
              <w:rPr>
                <w:sz w:val="24"/>
                <w:szCs w:val="24"/>
              </w:rPr>
              <w:t>045</w:t>
            </w:r>
            <w:r>
              <w:rPr>
                <w:sz w:val="24"/>
                <w:szCs w:val="24"/>
              </w:rPr>
              <w:t xml:space="preserve"> </w:t>
            </w:r>
            <w:r w:rsidRPr="00627BF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сто восемнадцать тысяч сорок пять</w:t>
            </w:r>
            <w:r w:rsidRPr="00627BF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3773C2">
              <w:rPr>
                <w:sz w:val="24"/>
                <w:szCs w:val="24"/>
              </w:rPr>
              <w:t>рубл</w:t>
            </w:r>
            <w:r>
              <w:rPr>
                <w:sz w:val="24"/>
                <w:szCs w:val="24"/>
              </w:rPr>
              <w:t>ей</w:t>
            </w:r>
            <w:r w:rsidRPr="003773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3773C2">
              <w:rPr>
                <w:sz w:val="24"/>
                <w:szCs w:val="24"/>
              </w:rPr>
              <w:t>0 копеек</w:t>
            </w:r>
            <w:r w:rsidRPr="00D60555">
              <w:t xml:space="preserve"> </w:t>
            </w:r>
            <w:r w:rsidRPr="00833A1E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DC17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proofErr w:type="gramStart"/>
            <w:r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5634" w:type="dxa"/>
          </w:tcPr>
          <w:p w:rsidR="0009684E" w:rsidRPr="00E5711B" w:rsidRDefault="0072690E" w:rsidP="00E5711B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200</w:t>
            </w:r>
            <w:r w:rsidR="00E5711B">
              <w:rPr>
                <w:sz w:val="24"/>
                <w:szCs w:val="24"/>
              </w:rPr>
              <w:t> </w:t>
            </w:r>
            <w:r w:rsidRPr="00E5711B">
              <w:rPr>
                <w:sz w:val="24"/>
                <w:szCs w:val="24"/>
              </w:rPr>
              <w:t>000</w:t>
            </w:r>
            <w:r w:rsidR="00E5711B">
              <w:rPr>
                <w:sz w:val="24"/>
                <w:szCs w:val="24"/>
              </w:rPr>
              <w:t xml:space="preserve"> </w:t>
            </w:r>
            <w:r w:rsidR="00E5711B" w:rsidRPr="00E5711B">
              <w:rPr>
                <w:sz w:val="24"/>
                <w:szCs w:val="24"/>
              </w:rPr>
              <w:t>(</w:t>
            </w:r>
            <w:r w:rsidR="00E5711B">
              <w:rPr>
                <w:sz w:val="24"/>
                <w:szCs w:val="24"/>
              </w:rPr>
              <w:t xml:space="preserve">двести </w:t>
            </w:r>
            <w:r w:rsidR="00E5711B" w:rsidRPr="00E5711B">
              <w:rPr>
                <w:sz w:val="24"/>
                <w:szCs w:val="24"/>
              </w:rPr>
              <w:t xml:space="preserve">тысяч) рублей 00 копеек без учета НДС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72690E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lastRenderedPageBreak/>
              <w:t xml:space="preserve">Начальная (максимальная) цена   </w:t>
            </w:r>
          </w:p>
          <w:p w:rsidR="0009684E" w:rsidRPr="00E5711B" w:rsidRDefault="0072690E" w:rsidP="0072690E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>1</w:t>
            </w:r>
            <w:r w:rsidR="0009684E" w:rsidRPr="00E5711B">
              <w:rPr>
                <w:sz w:val="24"/>
                <w:szCs w:val="24"/>
              </w:rPr>
              <w:t xml:space="preserve"> нормо-часа </w:t>
            </w:r>
            <w:proofErr w:type="gramStart"/>
            <w:r w:rsidR="0009684E"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09684E" w:rsidRPr="00E5711B" w:rsidRDefault="0072690E" w:rsidP="00E5711B">
            <w:pPr>
              <w:pStyle w:val="10"/>
              <w:ind w:hanging="9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3 500,00 </w:t>
            </w:r>
            <w:r w:rsidR="00E5711B" w:rsidRPr="00E5711B">
              <w:rPr>
                <w:sz w:val="24"/>
                <w:szCs w:val="24"/>
              </w:rPr>
              <w:t>(</w:t>
            </w:r>
            <w:r w:rsidR="00E5711B">
              <w:rPr>
                <w:sz w:val="24"/>
                <w:szCs w:val="24"/>
              </w:rPr>
              <w:t xml:space="preserve">три </w:t>
            </w:r>
            <w:r w:rsidR="00E5711B" w:rsidRPr="00E5711B">
              <w:rPr>
                <w:sz w:val="24"/>
                <w:szCs w:val="24"/>
              </w:rPr>
              <w:t>тысяч</w:t>
            </w:r>
            <w:r w:rsidR="00E5711B">
              <w:rPr>
                <w:sz w:val="24"/>
                <w:szCs w:val="24"/>
              </w:rPr>
              <w:t>и пятьсот</w:t>
            </w:r>
            <w:r w:rsidR="00E5711B" w:rsidRPr="00E5711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72690E" w:rsidRPr="003A01A4" w:rsidTr="001072D5">
        <w:trPr>
          <w:trHeight w:val="662"/>
          <w:jc w:val="center"/>
        </w:trPr>
        <w:tc>
          <w:tcPr>
            <w:tcW w:w="4021" w:type="dxa"/>
          </w:tcPr>
          <w:p w:rsidR="0072690E" w:rsidRPr="00E5711B" w:rsidRDefault="0072690E" w:rsidP="0072690E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34" w:type="dxa"/>
          </w:tcPr>
          <w:p w:rsidR="0072690E" w:rsidRPr="0072690E" w:rsidRDefault="0072690E" w:rsidP="00726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0E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</w:t>
            </w:r>
            <w:r>
              <w:rPr>
                <w:rFonts w:ascii="Times New Roman" w:hAnsi="Times New Roman"/>
                <w:sz w:val="24"/>
                <w:szCs w:val="24"/>
              </w:rPr>
              <w:t>наименьшее время реагирования,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предложенн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претендентом  </w:t>
            </w:r>
          </w:p>
        </w:tc>
      </w:tr>
      <w:tr w:rsidR="0072690E" w:rsidRPr="003A01A4" w:rsidTr="001072D5">
        <w:trPr>
          <w:trHeight w:val="662"/>
          <w:jc w:val="center"/>
        </w:trPr>
        <w:tc>
          <w:tcPr>
            <w:tcW w:w="4021" w:type="dxa"/>
          </w:tcPr>
          <w:p w:rsidR="0072690E" w:rsidRPr="00E5711B" w:rsidRDefault="0072690E" w:rsidP="0072690E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  <w:r w:rsidR="00F33539">
              <w:rPr>
                <w:sz w:val="24"/>
                <w:szCs w:val="24"/>
              </w:rPr>
              <w:t xml:space="preserve"> по </w:t>
            </w:r>
            <w:proofErr w:type="gramStart"/>
            <w:r w:rsidR="00F33539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72690E" w:rsidRPr="001A434D" w:rsidRDefault="0072690E" w:rsidP="0072690E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Наилучшим признается наибольший срок предложенный претендентом  </w:t>
            </w:r>
          </w:p>
        </w:tc>
      </w:tr>
    </w:tbl>
    <w:p w:rsidR="00FD41A6" w:rsidRDefault="00FD41A6" w:rsidP="00BE67D4">
      <w:pPr>
        <w:spacing w:after="120" w:line="264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BE67D4" w:rsidRPr="00852B0B" w:rsidRDefault="00BE67D4" w:rsidP="00BE67D4">
      <w:pPr>
        <w:spacing w:after="120" w:line="264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EF3D01">
        <w:rPr>
          <w:rFonts w:ascii="Times New Roman" w:hAnsi="Times New Roman"/>
          <w:bCs/>
          <w:sz w:val="24"/>
          <w:szCs w:val="24"/>
        </w:rPr>
        <w:t xml:space="preserve">.1.  Установленный приглашением к переторжке срок окончания подачи заявок по Лоту № 1 </w:t>
      </w:r>
      <w:r w:rsidRPr="00852B0B">
        <w:rPr>
          <w:rFonts w:ascii="Times New Roman" w:hAnsi="Times New Roman"/>
          <w:bCs/>
          <w:sz w:val="24"/>
          <w:szCs w:val="24"/>
        </w:rPr>
        <w:t xml:space="preserve">– </w:t>
      </w:r>
      <w:r w:rsidRPr="00852B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852B0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52B0B">
        <w:rPr>
          <w:rFonts w:ascii="Times New Roman" w:hAnsi="Times New Roman"/>
          <w:sz w:val="24"/>
          <w:szCs w:val="24"/>
        </w:rPr>
        <w:t>.</w:t>
      </w:r>
      <w:r w:rsidRPr="00EB5E9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EB5E9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0</w:t>
      </w:r>
      <w:r w:rsidRPr="00EB5E92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1A4">
        <w:rPr>
          <w:rFonts w:ascii="Times New Roman" w:hAnsi="Times New Roman"/>
          <w:sz w:val="24"/>
          <w:szCs w:val="24"/>
        </w:rPr>
        <w:t>местного времени</w:t>
      </w:r>
      <w:r w:rsidRPr="00EB5E92">
        <w:rPr>
          <w:rFonts w:ascii="Times New Roman" w:hAnsi="Times New Roman"/>
          <w:bCs/>
          <w:sz w:val="24"/>
          <w:szCs w:val="24"/>
        </w:rPr>
        <w:t>.</w:t>
      </w:r>
    </w:p>
    <w:p w:rsidR="00BE67D4" w:rsidRPr="00E42C31" w:rsidRDefault="00BE67D4" w:rsidP="00BE67D4">
      <w:pPr>
        <w:spacing w:after="120" w:line="264" w:lineRule="auto"/>
        <w:ind w:firstLine="709"/>
        <w:contextualSpacing/>
        <w:jc w:val="both"/>
        <w:rPr>
          <w:rFonts w:ascii="Times New Roman" w:hAnsi="Times New Roman"/>
          <w:bCs/>
          <w:sz w:val="21"/>
          <w:szCs w:val="21"/>
        </w:rPr>
      </w:pPr>
      <w:r w:rsidRPr="00EF3D01">
        <w:rPr>
          <w:rFonts w:ascii="Times New Roman" w:hAnsi="Times New Roman"/>
          <w:bCs/>
          <w:sz w:val="24"/>
          <w:szCs w:val="24"/>
        </w:rPr>
        <w:t>2.2. К установленному</w:t>
      </w:r>
      <w:r w:rsidRPr="00E42C31">
        <w:rPr>
          <w:rFonts w:ascii="Times New Roman" w:hAnsi="Times New Roman"/>
          <w:bCs/>
          <w:sz w:val="21"/>
          <w:szCs w:val="21"/>
        </w:rPr>
        <w:t xml:space="preserve"> приглашением к переторжке сроку поступили </w:t>
      </w:r>
      <w:r>
        <w:rPr>
          <w:rFonts w:ascii="Times New Roman" w:hAnsi="Times New Roman"/>
          <w:bCs/>
          <w:sz w:val="21"/>
          <w:szCs w:val="21"/>
        </w:rPr>
        <w:t>2</w:t>
      </w:r>
      <w:r w:rsidRPr="00E42C31">
        <w:rPr>
          <w:rFonts w:ascii="Times New Roman" w:hAnsi="Times New Roman"/>
          <w:bCs/>
          <w:sz w:val="21"/>
          <w:szCs w:val="21"/>
        </w:rPr>
        <w:t xml:space="preserve"> (</w:t>
      </w:r>
      <w:r>
        <w:rPr>
          <w:rFonts w:ascii="Times New Roman" w:hAnsi="Times New Roman"/>
          <w:bCs/>
          <w:sz w:val="21"/>
          <w:szCs w:val="21"/>
        </w:rPr>
        <w:t>две</w:t>
      </w:r>
      <w:r w:rsidRPr="00E42C31">
        <w:rPr>
          <w:rFonts w:ascii="Times New Roman" w:hAnsi="Times New Roman"/>
          <w:bCs/>
          <w:sz w:val="21"/>
          <w:szCs w:val="21"/>
        </w:rPr>
        <w:t>) заявки: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1"/>
        <w:gridCol w:w="3118"/>
        <w:gridCol w:w="2889"/>
      </w:tblGrid>
      <w:tr w:rsidR="00BE67D4" w:rsidRPr="009D4C66" w:rsidTr="00BE67D4">
        <w:trPr>
          <w:jc w:val="center"/>
        </w:trPr>
        <w:tc>
          <w:tcPr>
            <w:tcW w:w="9748" w:type="dxa"/>
            <w:gridSpan w:val="3"/>
          </w:tcPr>
          <w:p w:rsidR="00BE67D4" w:rsidRPr="00686F7E" w:rsidRDefault="00BE67D4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F7E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BE67D4" w:rsidRPr="009D4C66" w:rsidTr="009D4C66">
        <w:trPr>
          <w:jc w:val="center"/>
        </w:trPr>
        <w:tc>
          <w:tcPr>
            <w:tcW w:w="3741" w:type="dxa"/>
          </w:tcPr>
          <w:p w:rsidR="00BE67D4" w:rsidRPr="009D4C66" w:rsidRDefault="00BE67D4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007" w:type="dxa"/>
            <w:gridSpan w:val="2"/>
            <w:vAlign w:val="center"/>
          </w:tcPr>
          <w:p w:rsidR="00BE67D4" w:rsidRPr="00686F7E" w:rsidRDefault="00686F7E" w:rsidP="00627BF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686F7E">
              <w:rPr>
                <w:rFonts w:ascii="Times New Roman" w:hAnsi="Times New Roman"/>
                <w:b/>
              </w:rPr>
              <w:t>Претендент 1</w:t>
            </w:r>
          </w:p>
        </w:tc>
      </w:tr>
      <w:tr w:rsidR="00BE67D4" w:rsidRPr="009D4C66" w:rsidTr="009D4C66">
        <w:trPr>
          <w:jc w:val="center"/>
        </w:trPr>
        <w:tc>
          <w:tcPr>
            <w:tcW w:w="3741" w:type="dxa"/>
          </w:tcPr>
          <w:p w:rsidR="00BE67D4" w:rsidRPr="009D4C66" w:rsidRDefault="00BE67D4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6007" w:type="dxa"/>
            <w:gridSpan w:val="2"/>
            <w:vAlign w:val="center"/>
          </w:tcPr>
          <w:p w:rsidR="00BE67D4" w:rsidRPr="00686F7E" w:rsidRDefault="00BE67D4" w:rsidP="00627BF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86F7E">
              <w:rPr>
                <w:rFonts w:ascii="Times New Roman" w:hAnsi="Times New Roman"/>
                <w:sz w:val="24"/>
                <w:szCs w:val="24"/>
              </w:rPr>
              <w:t>1687764</w:t>
            </w:r>
          </w:p>
        </w:tc>
      </w:tr>
      <w:tr w:rsidR="00BE67D4" w:rsidRPr="009D4C66" w:rsidTr="009D4C66">
        <w:trPr>
          <w:trHeight w:val="305"/>
          <w:jc w:val="center"/>
        </w:trPr>
        <w:tc>
          <w:tcPr>
            <w:tcW w:w="3741" w:type="dxa"/>
          </w:tcPr>
          <w:p w:rsidR="00BE67D4" w:rsidRPr="009D4C66" w:rsidRDefault="00BE67D4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007" w:type="dxa"/>
            <w:gridSpan w:val="2"/>
            <w:vAlign w:val="center"/>
          </w:tcPr>
          <w:p w:rsidR="00BE67D4" w:rsidRPr="009D4C66" w:rsidRDefault="00BE67D4" w:rsidP="000650E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22.04.2025 20:55 (МСК)</w:t>
            </w:r>
          </w:p>
        </w:tc>
      </w:tr>
      <w:tr w:rsidR="00BE67D4" w:rsidRPr="009D4C66" w:rsidTr="009D4C66">
        <w:trPr>
          <w:trHeight w:val="305"/>
          <w:jc w:val="center"/>
        </w:trPr>
        <w:tc>
          <w:tcPr>
            <w:tcW w:w="3741" w:type="dxa"/>
          </w:tcPr>
          <w:p w:rsidR="00BE67D4" w:rsidRPr="009D4C66" w:rsidRDefault="00BE67D4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007" w:type="dxa"/>
            <w:gridSpan w:val="2"/>
            <w:vAlign w:val="center"/>
          </w:tcPr>
          <w:p w:rsidR="00BE67D4" w:rsidRPr="009D4C66" w:rsidRDefault="00BE67D4" w:rsidP="00DC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 xml:space="preserve">8 905 080 </w:t>
            </w:r>
            <w:r w:rsidRPr="009D4C66">
              <w:rPr>
                <w:rFonts w:ascii="Times New Roman" w:hAnsi="Times New Roman"/>
                <w:i/>
                <w:sz w:val="24"/>
                <w:szCs w:val="24"/>
              </w:rPr>
              <w:t>(восемь миллионов девятьсот пять тысяч восемьдесят)</w:t>
            </w:r>
            <w:r w:rsidRPr="009D4C66">
              <w:rPr>
                <w:rFonts w:ascii="Times New Roman" w:hAnsi="Times New Roman"/>
                <w:sz w:val="24"/>
                <w:szCs w:val="24"/>
              </w:rPr>
              <w:t xml:space="preserve"> рубля 00 копеек без учета НДС  </w:t>
            </w:r>
          </w:p>
        </w:tc>
      </w:tr>
      <w:tr w:rsidR="009D4C66" w:rsidRPr="009D4C66" w:rsidTr="009D4C66">
        <w:trPr>
          <w:trHeight w:val="305"/>
          <w:jc w:val="center"/>
        </w:trPr>
        <w:tc>
          <w:tcPr>
            <w:tcW w:w="3741" w:type="dxa"/>
          </w:tcPr>
          <w:p w:rsidR="009D4C66" w:rsidRPr="009D4C66" w:rsidRDefault="009D4C66" w:rsidP="009D4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D4C66" w:rsidRPr="009D4C66" w:rsidRDefault="009D4C66" w:rsidP="009D4C66">
            <w:pPr>
              <w:pStyle w:val="Default"/>
              <w:contextualSpacing/>
              <w:jc w:val="center"/>
              <w:rPr>
                <w:b/>
              </w:rPr>
            </w:pPr>
            <w:r w:rsidRPr="009D4C66">
              <w:rPr>
                <w:b/>
              </w:rPr>
              <w:t>Первоначальное</w:t>
            </w:r>
          </w:p>
          <w:p w:rsidR="009D4C66" w:rsidRPr="009D4C66" w:rsidRDefault="009D4C66" w:rsidP="009D4C6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2889" w:type="dxa"/>
            <w:vAlign w:val="center"/>
          </w:tcPr>
          <w:p w:rsidR="009D4C66" w:rsidRPr="009D4C66" w:rsidRDefault="009D4C66" w:rsidP="009D4C66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</w:rPr>
            </w:pPr>
            <w:r w:rsidRPr="009D4C66">
              <w:rPr>
                <w:rFonts w:eastAsia="Times New Roman"/>
                <w:b/>
                <w:color w:val="auto"/>
              </w:rPr>
              <w:t>Окончательное</w:t>
            </w:r>
          </w:p>
          <w:p w:rsidR="009D4C66" w:rsidRPr="009D4C66" w:rsidRDefault="009D4C66" w:rsidP="009D4C6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</w:tr>
      <w:tr w:rsidR="000004A5" w:rsidRPr="009D4C66" w:rsidTr="009D4C66">
        <w:trPr>
          <w:trHeight w:val="305"/>
          <w:jc w:val="center"/>
        </w:trPr>
        <w:tc>
          <w:tcPr>
            <w:tcW w:w="3741" w:type="dxa"/>
          </w:tcPr>
          <w:p w:rsidR="000004A5" w:rsidRPr="009D4C66" w:rsidRDefault="000004A5" w:rsidP="00E5711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Цена единицы выполнения работ  ТО</w:t>
            </w:r>
          </w:p>
        </w:tc>
        <w:tc>
          <w:tcPr>
            <w:tcW w:w="3118" w:type="dxa"/>
          </w:tcPr>
          <w:p w:rsidR="000004A5" w:rsidRPr="009D4C66" w:rsidRDefault="000004A5" w:rsidP="00557469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9D4C66">
              <w:rPr>
                <w:sz w:val="24"/>
                <w:szCs w:val="24"/>
              </w:rPr>
              <w:t xml:space="preserve">107 045 (сто семь тысяч сорок пять) рублей 00 копеек без учета НДС  </w:t>
            </w:r>
          </w:p>
        </w:tc>
        <w:tc>
          <w:tcPr>
            <w:tcW w:w="2889" w:type="dxa"/>
          </w:tcPr>
          <w:p w:rsidR="000004A5" w:rsidRPr="009D4C66" w:rsidRDefault="000004A5" w:rsidP="000004A5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105 000</w:t>
            </w:r>
            <w:r w:rsidRPr="009D4C66">
              <w:rPr>
                <w:sz w:val="24"/>
                <w:szCs w:val="24"/>
              </w:rPr>
              <w:t xml:space="preserve"> (сто </w:t>
            </w:r>
            <w:r>
              <w:rPr>
                <w:sz w:val="24"/>
                <w:szCs w:val="24"/>
              </w:rPr>
              <w:t>пять</w:t>
            </w:r>
            <w:r w:rsidRPr="009D4C66">
              <w:rPr>
                <w:sz w:val="24"/>
                <w:szCs w:val="24"/>
              </w:rPr>
              <w:t xml:space="preserve"> тысяч) рублей 00 копеек без учета НДС  </w:t>
            </w:r>
          </w:p>
        </w:tc>
      </w:tr>
      <w:tr w:rsidR="000004A5" w:rsidRPr="009D4C66" w:rsidTr="009D4C66">
        <w:trPr>
          <w:trHeight w:val="305"/>
          <w:jc w:val="center"/>
        </w:trPr>
        <w:tc>
          <w:tcPr>
            <w:tcW w:w="3741" w:type="dxa"/>
          </w:tcPr>
          <w:p w:rsidR="000004A5" w:rsidRPr="009D4C66" w:rsidRDefault="000004A5" w:rsidP="000E1B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 xml:space="preserve">Цена единицы выполнения работ  </w:t>
            </w:r>
            <w:proofErr w:type="gramStart"/>
            <w:r w:rsidRPr="009D4C6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118" w:type="dxa"/>
          </w:tcPr>
          <w:p w:rsidR="000004A5" w:rsidRPr="009D4C66" w:rsidRDefault="000004A5" w:rsidP="00557469">
            <w:pPr>
              <w:pStyle w:val="10"/>
              <w:ind w:firstLine="0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 xml:space="preserve">180 000 (сто восемьдесят тысяч) рублей 00 копеек без учета НДС  </w:t>
            </w:r>
          </w:p>
        </w:tc>
        <w:tc>
          <w:tcPr>
            <w:tcW w:w="2889" w:type="dxa"/>
          </w:tcPr>
          <w:p w:rsidR="000004A5" w:rsidRPr="009D4C66" w:rsidRDefault="000004A5" w:rsidP="000004A5">
            <w:pPr>
              <w:pStyle w:val="10"/>
              <w:ind w:firstLine="0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76</w:t>
            </w:r>
            <w:r w:rsidRPr="009D4C66">
              <w:rPr>
                <w:sz w:val="24"/>
                <w:szCs w:val="24"/>
              </w:rPr>
              <w:t xml:space="preserve"> 000 (сто </w:t>
            </w:r>
            <w:r>
              <w:rPr>
                <w:sz w:val="24"/>
                <w:szCs w:val="24"/>
              </w:rPr>
              <w:t xml:space="preserve">семьдесят шесть </w:t>
            </w:r>
            <w:r w:rsidRPr="009D4C66">
              <w:rPr>
                <w:sz w:val="24"/>
                <w:szCs w:val="24"/>
              </w:rPr>
              <w:t xml:space="preserve">тысяч) рублей 00 копеек без учета НДС  </w:t>
            </w:r>
          </w:p>
        </w:tc>
      </w:tr>
      <w:tr w:rsidR="000004A5" w:rsidRPr="009D4C66" w:rsidTr="009D4C66">
        <w:trPr>
          <w:trHeight w:val="305"/>
          <w:jc w:val="center"/>
        </w:trPr>
        <w:tc>
          <w:tcPr>
            <w:tcW w:w="3741" w:type="dxa"/>
          </w:tcPr>
          <w:p w:rsidR="000004A5" w:rsidRPr="009D4C66" w:rsidRDefault="000004A5" w:rsidP="000E1B5D">
            <w:pPr>
              <w:pStyle w:val="10"/>
              <w:ind w:firstLine="0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 xml:space="preserve">Цена 1 нормо-часа </w:t>
            </w:r>
            <w:proofErr w:type="gramStart"/>
            <w:r w:rsidRPr="009D4C66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3118" w:type="dxa"/>
          </w:tcPr>
          <w:p w:rsidR="000004A5" w:rsidRPr="009D4C66" w:rsidRDefault="000004A5" w:rsidP="00557469">
            <w:pPr>
              <w:pStyle w:val="10"/>
              <w:ind w:hanging="9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 xml:space="preserve">3 190 (три тысячи сто девяносто) рублей 00 копеек без учета НДС  </w:t>
            </w:r>
          </w:p>
        </w:tc>
        <w:tc>
          <w:tcPr>
            <w:tcW w:w="2889" w:type="dxa"/>
          </w:tcPr>
          <w:p w:rsidR="000004A5" w:rsidRPr="009D4C66" w:rsidRDefault="000004A5" w:rsidP="000004A5">
            <w:pPr>
              <w:pStyle w:val="10"/>
              <w:ind w:hanging="9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>3 1</w:t>
            </w:r>
            <w:r>
              <w:rPr>
                <w:sz w:val="24"/>
                <w:szCs w:val="24"/>
              </w:rPr>
              <w:t>0</w:t>
            </w:r>
            <w:r w:rsidRPr="009D4C66">
              <w:rPr>
                <w:sz w:val="24"/>
                <w:szCs w:val="24"/>
              </w:rPr>
              <w:t xml:space="preserve">0 (три тысячи сто девяносто) рублей 00 копеек без учета НДС  </w:t>
            </w:r>
          </w:p>
        </w:tc>
      </w:tr>
      <w:tr w:rsidR="000004A5" w:rsidRPr="009D4C66" w:rsidTr="009D4C66">
        <w:trPr>
          <w:trHeight w:val="305"/>
          <w:jc w:val="center"/>
        </w:trPr>
        <w:tc>
          <w:tcPr>
            <w:tcW w:w="3741" w:type="dxa"/>
          </w:tcPr>
          <w:p w:rsidR="000004A5" w:rsidRPr="009D4C66" w:rsidRDefault="000004A5" w:rsidP="000E1B5D">
            <w:pPr>
              <w:pStyle w:val="10"/>
              <w:ind w:firstLine="0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>Время реагирования с момента получения заявки</w:t>
            </w:r>
          </w:p>
        </w:tc>
        <w:tc>
          <w:tcPr>
            <w:tcW w:w="3118" w:type="dxa"/>
          </w:tcPr>
          <w:p w:rsidR="000004A5" w:rsidRPr="009D4C66" w:rsidRDefault="000004A5" w:rsidP="000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889" w:type="dxa"/>
          </w:tcPr>
          <w:p w:rsidR="000004A5" w:rsidRPr="009D4C66" w:rsidRDefault="000004A5" w:rsidP="00000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4C6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0004A5" w:rsidRPr="009D4C66" w:rsidTr="00ED21C1">
        <w:trPr>
          <w:trHeight w:val="612"/>
          <w:jc w:val="center"/>
        </w:trPr>
        <w:tc>
          <w:tcPr>
            <w:tcW w:w="3741" w:type="dxa"/>
          </w:tcPr>
          <w:p w:rsidR="000004A5" w:rsidRPr="009D4C66" w:rsidRDefault="000004A5" w:rsidP="000E1B5D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 xml:space="preserve">Гарантийный срок на результаты            работ по </w:t>
            </w:r>
            <w:proofErr w:type="gramStart"/>
            <w:r w:rsidRPr="009D4C66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3118" w:type="dxa"/>
          </w:tcPr>
          <w:p w:rsidR="000004A5" w:rsidRPr="009D4C66" w:rsidRDefault="000004A5" w:rsidP="000E1B5D">
            <w:pPr>
              <w:pStyle w:val="10"/>
              <w:ind w:hanging="9"/>
              <w:rPr>
                <w:sz w:val="24"/>
                <w:szCs w:val="24"/>
              </w:rPr>
            </w:pPr>
            <w:r w:rsidRPr="009D4C66">
              <w:rPr>
                <w:sz w:val="24"/>
                <w:szCs w:val="24"/>
              </w:rPr>
              <w:t xml:space="preserve">6 месяцев  </w:t>
            </w:r>
          </w:p>
        </w:tc>
        <w:tc>
          <w:tcPr>
            <w:tcW w:w="2889" w:type="dxa"/>
          </w:tcPr>
          <w:p w:rsidR="000004A5" w:rsidRPr="009D4C66" w:rsidRDefault="000004A5" w:rsidP="000004A5">
            <w:pPr>
              <w:pStyle w:val="10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D4C66">
              <w:rPr>
                <w:sz w:val="24"/>
                <w:szCs w:val="24"/>
              </w:rPr>
              <w:t xml:space="preserve"> месяцев  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:rsidR="009D4C66" w:rsidRPr="00810853" w:rsidRDefault="009D4C66" w:rsidP="00810853">
      <w:pPr>
        <w:pStyle w:val="10"/>
        <w:rPr>
          <w:sz w:val="24"/>
          <w:szCs w:val="24"/>
        </w:rPr>
      </w:pPr>
    </w:p>
    <w:tbl>
      <w:tblPr>
        <w:tblW w:w="9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3118"/>
        <w:gridCol w:w="2980"/>
      </w:tblGrid>
      <w:tr w:rsidR="00686F7E" w:rsidRPr="006514EA" w:rsidTr="00686F7E">
        <w:trPr>
          <w:jc w:val="center"/>
        </w:trPr>
        <w:tc>
          <w:tcPr>
            <w:tcW w:w="9930" w:type="dxa"/>
            <w:gridSpan w:val="3"/>
          </w:tcPr>
          <w:p w:rsidR="00686F7E" w:rsidRPr="006514EA" w:rsidRDefault="00686F7E" w:rsidP="00D4713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4C66" w:rsidRPr="006514EA" w:rsidTr="009D4C66">
        <w:trPr>
          <w:jc w:val="center"/>
        </w:trPr>
        <w:tc>
          <w:tcPr>
            <w:tcW w:w="3832" w:type="dxa"/>
          </w:tcPr>
          <w:p w:rsidR="009D4C66" w:rsidRPr="006514EA" w:rsidRDefault="009D4C66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098" w:type="dxa"/>
            <w:gridSpan w:val="2"/>
            <w:vAlign w:val="center"/>
          </w:tcPr>
          <w:p w:rsidR="009D4C66" w:rsidRPr="006206A0" w:rsidRDefault="00686F7E" w:rsidP="00D47133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</w:tr>
      <w:tr w:rsidR="009D4C66" w:rsidRPr="006514EA" w:rsidTr="009D4C66">
        <w:trPr>
          <w:jc w:val="center"/>
        </w:trPr>
        <w:tc>
          <w:tcPr>
            <w:tcW w:w="3832" w:type="dxa"/>
          </w:tcPr>
          <w:p w:rsidR="009D4C66" w:rsidRPr="006514EA" w:rsidRDefault="009D4C66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6098" w:type="dxa"/>
            <w:gridSpan w:val="2"/>
            <w:vAlign w:val="center"/>
          </w:tcPr>
          <w:p w:rsidR="009D4C66" w:rsidRDefault="009D4C66" w:rsidP="0055746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16877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4C66" w:rsidRPr="006514EA" w:rsidTr="009D4C66">
        <w:trPr>
          <w:trHeight w:val="305"/>
          <w:jc w:val="center"/>
        </w:trPr>
        <w:tc>
          <w:tcPr>
            <w:tcW w:w="3832" w:type="dxa"/>
          </w:tcPr>
          <w:p w:rsidR="009D4C66" w:rsidRPr="006514EA" w:rsidRDefault="009D4C66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098" w:type="dxa"/>
            <w:gridSpan w:val="2"/>
            <w:vAlign w:val="center"/>
          </w:tcPr>
          <w:p w:rsidR="009D4C66" w:rsidRDefault="009D4C66" w:rsidP="0055746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12:13 (МСК)</w:t>
            </w:r>
          </w:p>
        </w:tc>
      </w:tr>
      <w:tr w:rsidR="009D4C66" w:rsidRPr="006514EA" w:rsidTr="009D4C66">
        <w:trPr>
          <w:trHeight w:val="305"/>
          <w:jc w:val="center"/>
        </w:trPr>
        <w:tc>
          <w:tcPr>
            <w:tcW w:w="3832" w:type="dxa"/>
          </w:tcPr>
          <w:p w:rsidR="009D4C66" w:rsidRPr="006514EA" w:rsidRDefault="009D4C66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098" w:type="dxa"/>
            <w:gridSpan w:val="2"/>
            <w:vAlign w:val="center"/>
          </w:tcPr>
          <w:p w:rsidR="009D4C66" w:rsidRPr="00DC607B" w:rsidRDefault="009D4C66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8 905 080 </w:t>
            </w:r>
            <w:r w:rsidRPr="00DC607B">
              <w:rPr>
                <w:rFonts w:ascii="Times New Roman" w:hAnsi="Times New Roman"/>
                <w:i/>
                <w:sz w:val="24"/>
                <w:szCs w:val="24"/>
              </w:rPr>
              <w:t>(восемь миллионов девятьсот пять тысяч восемьдесят)</w:t>
            </w:r>
            <w:r w:rsidRPr="00DC607B">
              <w:rPr>
                <w:sz w:val="24"/>
                <w:szCs w:val="24"/>
              </w:rPr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рубля 00 копеек</w:t>
            </w:r>
            <w:r w:rsidRPr="00DC607B"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 xml:space="preserve">без учета НДС  </w:t>
            </w:r>
          </w:p>
        </w:tc>
      </w:tr>
      <w:tr w:rsidR="009D4C66" w:rsidRPr="006514EA" w:rsidTr="009D4C66">
        <w:trPr>
          <w:trHeight w:val="305"/>
          <w:jc w:val="center"/>
        </w:trPr>
        <w:tc>
          <w:tcPr>
            <w:tcW w:w="3832" w:type="dxa"/>
          </w:tcPr>
          <w:p w:rsidR="009D4C66" w:rsidRPr="006514EA" w:rsidRDefault="009D4C66" w:rsidP="00D47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D4C66" w:rsidRPr="009D4C66" w:rsidRDefault="009D4C66" w:rsidP="009D4C66">
            <w:pPr>
              <w:pStyle w:val="Default"/>
              <w:contextualSpacing/>
              <w:jc w:val="center"/>
              <w:rPr>
                <w:b/>
              </w:rPr>
            </w:pPr>
            <w:r w:rsidRPr="009D4C66">
              <w:rPr>
                <w:b/>
              </w:rPr>
              <w:t>Первоначальное</w:t>
            </w:r>
          </w:p>
          <w:p w:rsidR="009D4C66" w:rsidRPr="009D4C66" w:rsidRDefault="009D4C66" w:rsidP="009D4C6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2980" w:type="dxa"/>
            <w:vAlign w:val="center"/>
          </w:tcPr>
          <w:p w:rsidR="009D4C66" w:rsidRPr="009D4C66" w:rsidRDefault="009D4C66" w:rsidP="009D4C66">
            <w:pPr>
              <w:pStyle w:val="Default"/>
              <w:contextualSpacing/>
              <w:jc w:val="center"/>
              <w:rPr>
                <w:rFonts w:eastAsia="Times New Roman"/>
                <w:b/>
                <w:color w:val="auto"/>
              </w:rPr>
            </w:pPr>
            <w:r w:rsidRPr="009D4C66">
              <w:rPr>
                <w:rFonts w:eastAsia="Times New Roman"/>
                <w:b/>
                <w:color w:val="auto"/>
              </w:rPr>
              <w:t>Окончательное</w:t>
            </w:r>
          </w:p>
          <w:p w:rsidR="009D4C66" w:rsidRPr="009D4C66" w:rsidRDefault="009D4C66" w:rsidP="009D4C66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C66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</w:tr>
      <w:tr w:rsidR="000004A5" w:rsidRPr="006514EA" w:rsidTr="009D4C66">
        <w:trPr>
          <w:trHeight w:val="305"/>
          <w:jc w:val="center"/>
        </w:trPr>
        <w:tc>
          <w:tcPr>
            <w:tcW w:w="3832" w:type="dxa"/>
          </w:tcPr>
          <w:p w:rsidR="000004A5" w:rsidRPr="00E5711B" w:rsidRDefault="000004A5" w:rsidP="00D4713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ТО</w:t>
            </w:r>
          </w:p>
        </w:tc>
        <w:tc>
          <w:tcPr>
            <w:tcW w:w="3118" w:type="dxa"/>
          </w:tcPr>
          <w:p w:rsidR="000004A5" w:rsidRPr="00E5711B" w:rsidRDefault="000004A5" w:rsidP="00557469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DC60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C607B">
              <w:rPr>
                <w:sz w:val="24"/>
                <w:szCs w:val="24"/>
              </w:rPr>
              <w:t xml:space="preserve">5 000 (сто </w:t>
            </w:r>
            <w:r>
              <w:rPr>
                <w:sz w:val="24"/>
                <w:szCs w:val="24"/>
              </w:rPr>
              <w:t>пять</w:t>
            </w:r>
            <w:r w:rsidRPr="00DC607B">
              <w:rPr>
                <w:sz w:val="24"/>
                <w:szCs w:val="24"/>
              </w:rPr>
              <w:t xml:space="preserve"> тысяч) рублей 00 копеек</w:t>
            </w:r>
            <w:r w:rsidRPr="00DC607B">
              <w:t xml:space="preserve"> </w:t>
            </w:r>
            <w:r w:rsidRPr="00DC607B">
              <w:rPr>
                <w:sz w:val="24"/>
                <w:szCs w:val="24"/>
              </w:rPr>
              <w:t xml:space="preserve">без учета НДС  </w:t>
            </w:r>
          </w:p>
        </w:tc>
        <w:tc>
          <w:tcPr>
            <w:tcW w:w="2980" w:type="dxa"/>
          </w:tcPr>
          <w:p w:rsidR="000004A5" w:rsidRPr="00E5711B" w:rsidRDefault="00D95B67" w:rsidP="00C03B36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96</w:t>
            </w:r>
            <w:r w:rsidR="000004A5" w:rsidRPr="00DC607B">
              <w:rPr>
                <w:sz w:val="24"/>
                <w:szCs w:val="24"/>
              </w:rPr>
              <w:t xml:space="preserve"> 000 (</w:t>
            </w:r>
            <w:r w:rsidR="00C03B36">
              <w:rPr>
                <w:sz w:val="24"/>
                <w:szCs w:val="24"/>
              </w:rPr>
              <w:t>девяносто шесть</w:t>
            </w:r>
            <w:r w:rsidR="000004A5" w:rsidRPr="00DC607B">
              <w:rPr>
                <w:sz w:val="24"/>
                <w:szCs w:val="24"/>
              </w:rPr>
              <w:t xml:space="preserve"> тысяч) рублей 00 копеек</w:t>
            </w:r>
            <w:r w:rsidR="000004A5" w:rsidRPr="00DC607B">
              <w:t xml:space="preserve"> </w:t>
            </w:r>
            <w:r w:rsidR="000004A5" w:rsidRPr="00DC607B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0004A5" w:rsidRPr="006514EA" w:rsidTr="009D4C66">
        <w:trPr>
          <w:trHeight w:val="305"/>
          <w:jc w:val="center"/>
        </w:trPr>
        <w:tc>
          <w:tcPr>
            <w:tcW w:w="3832" w:type="dxa"/>
          </w:tcPr>
          <w:p w:rsidR="000004A5" w:rsidRPr="00E5711B" w:rsidRDefault="000004A5" w:rsidP="00D4713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/>
                <w:sz w:val="24"/>
                <w:szCs w:val="24"/>
              </w:rPr>
              <w:t>единицы выполнения работ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118" w:type="dxa"/>
          </w:tcPr>
          <w:p w:rsidR="000004A5" w:rsidRPr="00DC607B" w:rsidRDefault="000004A5" w:rsidP="00557469">
            <w:pPr>
              <w:pStyle w:val="10"/>
              <w:ind w:firstLine="0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C607B">
              <w:rPr>
                <w:sz w:val="24"/>
                <w:szCs w:val="24"/>
              </w:rPr>
              <w:t xml:space="preserve">5 000 (сто </w:t>
            </w:r>
            <w:r>
              <w:rPr>
                <w:sz w:val="24"/>
                <w:szCs w:val="24"/>
              </w:rPr>
              <w:t>восемьдесят</w:t>
            </w:r>
            <w:r w:rsidRPr="00DC607B">
              <w:rPr>
                <w:sz w:val="24"/>
                <w:szCs w:val="24"/>
              </w:rPr>
              <w:t xml:space="preserve"> пять тысяч) рублей 00 копеек без учета НДС  </w:t>
            </w:r>
          </w:p>
        </w:tc>
        <w:tc>
          <w:tcPr>
            <w:tcW w:w="2980" w:type="dxa"/>
          </w:tcPr>
          <w:p w:rsidR="000004A5" w:rsidRPr="00DC607B" w:rsidRDefault="000004A5" w:rsidP="00D95B67">
            <w:pPr>
              <w:pStyle w:val="10"/>
              <w:ind w:firstLine="0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</w:t>
            </w:r>
            <w:r w:rsidR="00D95B67">
              <w:rPr>
                <w:sz w:val="24"/>
                <w:szCs w:val="24"/>
              </w:rPr>
              <w:t>58</w:t>
            </w:r>
            <w:r w:rsidRPr="00DC607B">
              <w:rPr>
                <w:sz w:val="24"/>
                <w:szCs w:val="24"/>
              </w:rPr>
              <w:t xml:space="preserve"> 000 (сто </w:t>
            </w:r>
            <w:r w:rsidR="00D95B67">
              <w:rPr>
                <w:sz w:val="24"/>
                <w:szCs w:val="24"/>
              </w:rPr>
              <w:t xml:space="preserve">пятьдесят восемь </w:t>
            </w:r>
            <w:r w:rsidRPr="00DC607B">
              <w:rPr>
                <w:sz w:val="24"/>
                <w:szCs w:val="24"/>
              </w:rPr>
              <w:t xml:space="preserve">тысяч) рублей 00 копеек без учета НДС  </w:t>
            </w:r>
          </w:p>
        </w:tc>
      </w:tr>
      <w:tr w:rsidR="000004A5" w:rsidRPr="006514EA" w:rsidTr="009D4C66">
        <w:trPr>
          <w:trHeight w:val="305"/>
          <w:jc w:val="center"/>
        </w:trPr>
        <w:tc>
          <w:tcPr>
            <w:tcW w:w="3832" w:type="dxa"/>
          </w:tcPr>
          <w:p w:rsidR="000004A5" w:rsidRPr="00E5711B" w:rsidRDefault="000004A5" w:rsidP="00D47133">
            <w:pPr>
              <w:pStyle w:val="10"/>
              <w:ind w:firstLine="0"/>
            </w:pPr>
            <w:r>
              <w:rPr>
                <w:sz w:val="24"/>
                <w:szCs w:val="24"/>
              </w:rPr>
              <w:t>Ц</w:t>
            </w:r>
            <w:r w:rsidRPr="00E5711B">
              <w:rPr>
                <w:sz w:val="24"/>
                <w:szCs w:val="24"/>
              </w:rPr>
              <w:t xml:space="preserve">ена 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3118" w:type="dxa"/>
          </w:tcPr>
          <w:p w:rsidR="000004A5" w:rsidRPr="00DC607B" w:rsidRDefault="000004A5" w:rsidP="00C56CB8">
            <w:pPr>
              <w:pStyle w:val="10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</w:t>
            </w:r>
            <w:r w:rsidRPr="00DC60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DC607B">
              <w:rPr>
                <w:sz w:val="24"/>
                <w:szCs w:val="24"/>
              </w:rPr>
              <w:t xml:space="preserve">(три тысячи </w:t>
            </w:r>
            <w:r>
              <w:rPr>
                <w:sz w:val="24"/>
                <w:szCs w:val="24"/>
              </w:rPr>
              <w:t>двести пятьдесят</w:t>
            </w:r>
            <w:r w:rsidRPr="00DC607B">
              <w:rPr>
                <w:sz w:val="24"/>
                <w:szCs w:val="24"/>
              </w:rPr>
              <w:t xml:space="preserve">) рублей 00 </w:t>
            </w:r>
            <w:r w:rsidRPr="00DC607B">
              <w:rPr>
                <w:sz w:val="24"/>
                <w:szCs w:val="24"/>
              </w:rPr>
              <w:lastRenderedPageBreak/>
              <w:t xml:space="preserve">копеек без учета НДС  </w:t>
            </w:r>
          </w:p>
        </w:tc>
        <w:tc>
          <w:tcPr>
            <w:tcW w:w="2980" w:type="dxa"/>
          </w:tcPr>
          <w:p w:rsidR="000004A5" w:rsidRPr="00DC607B" w:rsidRDefault="00D95B67" w:rsidP="00D95B67">
            <w:pPr>
              <w:pStyle w:val="10"/>
              <w:ind w:left="-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2 900 </w:t>
            </w:r>
            <w:r w:rsidR="000004A5" w:rsidRPr="00DC607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две </w:t>
            </w:r>
            <w:r w:rsidR="000004A5" w:rsidRPr="00DC607B">
              <w:rPr>
                <w:sz w:val="24"/>
                <w:szCs w:val="24"/>
              </w:rPr>
              <w:t xml:space="preserve">тысячи </w:t>
            </w:r>
            <w:r>
              <w:rPr>
                <w:sz w:val="24"/>
                <w:szCs w:val="24"/>
              </w:rPr>
              <w:t>девятьсот</w:t>
            </w:r>
            <w:r w:rsidR="000004A5" w:rsidRPr="00DC607B">
              <w:rPr>
                <w:sz w:val="24"/>
                <w:szCs w:val="24"/>
              </w:rPr>
              <w:t xml:space="preserve">) рублей 00 </w:t>
            </w:r>
            <w:r w:rsidR="000004A5" w:rsidRPr="00DC607B">
              <w:rPr>
                <w:sz w:val="24"/>
                <w:szCs w:val="24"/>
              </w:rPr>
              <w:lastRenderedPageBreak/>
              <w:t xml:space="preserve">копеек без учета НДС  </w:t>
            </w:r>
          </w:p>
        </w:tc>
      </w:tr>
      <w:tr w:rsidR="000004A5" w:rsidRPr="006514EA" w:rsidTr="009D4C66">
        <w:trPr>
          <w:trHeight w:val="305"/>
          <w:jc w:val="center"/>
        </w:trPr>
        <w:tc>
          <w:tcPr>
            <w:tcW w:w="3832" w:type="dxa"/>
          </w:tcPr>
          <w:p w:rsidR="000004A5" w:rsidRPr="00E5711B" w:rsidRDefault="000004A5" w:rsidP="00D47133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lastRenderedPageBreak/>
              <w:t>Время реагирования с момента получения заявки</w:t>
            </w:r>
          </w:p>
        </w:tc>
        <w:tc>
          <w:tcPr>
            <w:tcW w:w="3118" w:type="dxa"/>
          </w:tcPr>
          <w:p w:rsidR="000004A5" w:rsidRPr="00DC607B" w:rsidRDefault="000004A5" w:rsidP="00D4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980" w:type="dxa"/>
          </w:tcPr>
          <w:p w:rsidR="000004A5" w:rsidRPr="00DC607B" w:rsidRDefault="000004A5" w:rsidP="000004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0004A5" w:rsidRPr="006514EA" w:rsidTr="009D4C66">
        <w:trPr>
          <w:trHeight w:val="305"/>
          <w:jc w:val="center"/>
        </w:trPr>
        <w:tc>
          <w:tcPr>
            <w:tcW w:w="3832" w:type="dxa"/>
          </w:tcPr>
          <w:p w:rsidR="000004A5" w:rsidRPr="00E5711B" w:rsidRDefault="000004A5" w:rsidP="00D47133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  <w:r>
              <w:rPr>
                <w:sz w:val="24"/>
                <w:szCs w:val="24"/>
              </w:rPr>
              <w:t xml:space="preserve"> по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3118" w:type="dxa"/>
          </w:tcPr>
          <w:p w:rsidR="000004A5" w:rsidRPr="00DC607B" w:rsidRDefault="000004A5" w:rsidP="00D47133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 xml:space="preserve">6 месяцев  </w:t>
            </w:r>
          </w:p>
        </w:tc>
        <w:tc>
          <w:tcPr>
            <w:tcW w:w="2980" w:type="dxa"/>
          </w:tcPr>
          <w:p w:rsidR="000004A5" w:rsidRPr="00DC607B" w:rsidRDefault="000004A5" w:rsidP="000004A5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 xml:space="preserve">6 месяцев  </w:t>
            </w:r>
          </w:p>
        </w:tc>
      </w:tr>
    </w:tbl>
    <w:p w:rsidR="009D4C66" w:rsidRDefault="009D4C66" w:rsidP="00094CF1">
      <w:pPr>
        <w:pStyle w:val="10"/>
        <w:rPr>
          <w:sz w:val="24"/>
          <w:szCs w:val="24"/>
        </w:rPr>
      </w:pPr>
    </w:p>
    <w:p w:rsidR="00E45F49" w:rsidRPr="0018481E" w:rsidRDefault="00E45F49" w:rsidP="00E45F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C17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C17E34">
        <w:rPr>
          <w:rFonts w:ascii="Times New Roman" w:hAnsi="Times New Roman"/>
          <w:sz w:val="24"/>
          <w:szCs w:val="24"/>
        </w:rPr>
        <w:t xml:space="preserve">. На основании анализа </w:t>
      </w:r>
      <w:r w:rsidRPr="00C17E34">
        <w:rPr>
          <w:rFonts w:ascii="Times New Roman" w:hAnsi="Times New Roman"/>
          <w:color w:val="000000"/>
          <w:sz w:val="24"/>
          <w:szCs w:val="24"/>
        </w:rPr>
        <w:t>обновленных финансово-коммерческих предложений по переторжке,</w:t>
      </w:r>
      <w:r w:rsidRPr="00C17E34">
        <w:rPr>
          <w:rFonts w:ascii="Times New Roman" w:hAnsi="Times New Roman"/>
          <w:sz w:val="24"/>
          <w:szCs w:val="24"/>
        </w:rPr>
        <w:t xml:space="preserve"> предоставленных </w:t>
      </w:r>
      <w:r w:rsidRPr="00C17E34">
        <w:rPr>
          <w:rFonts w:ascii="Times New Roman" w:hAnsi="Times New Roman"/>
          <w:color w:val="000000"/>
          <w:sz w:val="24"/>
          <w:szCs w:val="24"/>
        </w:rPr>
        <w:t>участниками Открытого конкурса</w:t>
      </w:r>
      <w:r w:rsidRPr="00C17E34">
        <w:rPr>
          <w:rFonts w:ascii="Times New Roman" w:hAnsi="Times New Roman"/>
          <w:sz w:val="24"/>
          <w:szCs w:val="24"/>
        </w:rPr>
        <w:t>, ПРГ выносит на рассмотрение Конкурсной комиссии аппарата управления ПАО «</w:t>
      </w:r>
      <w:proofErr w:type="spellStart"/>
      <w:r w:rsidRPr="00C17E34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C17E34">
        <w:rPr>
          <w:rFonts w:ascii="Times New Roman" w:hAnsi="Times New Roman"/>
          <w:sz w:val="24"/>
          <w:szCs w:val="24"/>
        </w:rPr>
        <w:t>» следующие предложения:</w:t>
      </w:r>
    </w:p>
    <w:p w:rsidR="00E45F49" w:rsidRPr="00C17E34" w:rsidRDefault="00E45F49" w:rsidP="00E4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</w:t>
      </w:r>
      <w:r w:rsidRPr="00C17E3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2.3.1.</w:t>
      </w:r>
      <w:r w:rsidRPr="00C17E34">
        <w:rPr>
          <w:rFonts w:ascii="Times New Roman" w:hAnsi="Times New Roman"/>
          <w:sz w:val="24"/>
          <w:szCs w:val="24"/>
        </w:rPr>
        <w:t xml:space="preserve"> </w:t>
      </w:r>
      <w:r w:rsidRPr="00C17E34">
        <w:rPr>
          <w:rFonts w:ascii="Times New Roman" w:hAnsi="Times New Roman"/>
          <w:color w:val="000000"/>
          <w:sz w:val="24"/>
          <w:szCs w:val="24"/>
        </w:rPr>
        <w:t>В соответствии с подпунктом 3.7.7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17E34">
        <w:rPr>
          <w:rFonts w:ascii="Times New Roman" w:hAnsi="Times New Roman"/>
          <w:color w:val="000000"/>
          <w:sz w:val="24"/>
          <w:szCs w:val="24"/>
        </w:rPr>
        <w:t xml:space="preserve">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  <w:r w:rsidRPr="00C17E34">
        <w:rPr>
          <w:rFonts w:ascii="Times New Roman" w:eastAsia="Calibri" w:hAnsi="Times New Roman"/>
          <w:sz w:val="24"/>
          <w:szCs w:val="24"/>
        </w:rPr>
        <w:t xml:space="preserve"> </w:t>
      </w:r>
    </w:p>
    <w:p w:rsidR="004B70B4" w:rsidRPr="003A01A4" w:rsidRDefault="004B70B4" w:rsidP="008D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693"/>
        <w:gridCol w:w="2126"/>
      </w:tblGrid>
      <w:tr w:rsidR="008D2752" w:rsidRPr="00B20EEA" w:rsidTr="008D2752">
        <w:tc>
          <w:tcPr>
            <w:tcW w:w="9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26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126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8D2752" w:rsidRPr="00B20EEA" w:rsidTr="008D2752">
        <w:trPr>
          <w:trHeight w:val="551"/>
        </w:trPr>
        <w:tc>
          <w:tcPr>
            <w:tcW w:w="9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D2752" w:rsidRPr="00B20EEA" w:rsidRDefault="00686F7E" w:rsidP="008D2752">
            <w:pPr>
              <w:pStyle w:val="af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D2752" w:rsidRPr="00B20EEA" w:rsidRDefault="00C03B36" w:rsidP="00C03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2126" w:type="dxa"/>
            <w:vAlign w:val="center"/>
          </w:tcPr>
          <w:p w:rsidR="008D2752" w:rsidRPr="00B20EEA" w:rsidRDefault="00C03B36" w:rsidP="008D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752" w:rsidRPr="00B20EEA" w:rsidTr="008D2752">
        <w:trPr>
          <w:trHeight w:val="551"/>
        </w:trPr>
        <w:tc>
          <w:tcPr>
            <w:tcW w:w="993" w:type="dxa"/>
            <w:vAlign w:val="center"/>
          </w:tcPr>
          <w:p w:rsidR="008D2752" w:rsidRPr="00B20EEA" w:rsidRDefault="008D2752" w:rsidP="008D27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D2752" w:rsidRPr="00B20EEA" w:rsidRDefault="00686F7E" w:rsidP="008D2752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347AB9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2693" w:type="dxa"/>
            <w:vAlign w:val="center"/>
          </w:tcPr>
          <w:p w:rsidR="008D2752" w:rsidRPr="00B20EEA" w:rsidRDefault="008D2752" w:rsidP="00C03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C03B3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D2752" w:rsidRPr="00B20EEA" w:rsidRDefault="00C03B36" w:rsidP="008D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03B36" w:rsidRDefault="00C03B36" w:rsidP="00094C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3B36" w:rsidRDefault="00C03B36" w:rsidP="00C03B36">
      <w:pPr>
        <w:pStyle w:val="af4"/>
        <w:ind w:firstLine="851"/>
        <w:jc w:val="both"/>
        <w:rPr>
          <w:rFonts w:ascii="Times New Roman" w:hAnsi="Times New Roman"/>
          <w:sz w:val="24"/>
          <w:szCs w:val="24"/>
        </w:rPr>
      </w:pPr>
      <w:r w:rsidRPr="00C03B36">
        <w:rPr>
          <w:rFonts w:ascii="Times New Roman" w:hAnsi="Times New Roman"/>
          <w:sz w:val="24"/>
          <w:szCs w:val="24"/>
        </w:rPr>
        <w:t xml:space="preserve">2.3.2.  В соответствии с подпунктом 3.6.9 пункта 3.6 документации о закупке признать победителем Открытого конкурса в электронном виде № ОКэ-НКПКРАСН-25-0004 </w:t>
      </w:r>
      <w:r w:rsidR="00686F7E" w:rsidRPr="00347AB9">
        <w:rPr>
          <w:rFonts w:ascii="Times New Roman" w:hAnsi="Times New Roman"/>
          <w:b/>
          <w:sz w:val="24"/>
          <w:szCs w:val="24"/>
        </w:rPr>
        <w:t>Претендент</w:t>
      </w:r>
      <w:r w:rsidR="00686F7E">
        <w:rPr>
          <w:rFonts w:ascii="Times New Roman" w:hAnsi="Times New Roman"/>
          <w:b/>
          <w:sz w:val="24"/>
          <w:szCs w:val="24"/>
        </w:rPr>
        <w:t>а</w:t>
      </w:r>
      <w:r w:rsidR="00686F7E" w:rsidRPr="00347AB9">
        <w:rPr>
          <w:rFonts w:ascii="Times New Roman" w:hAnsi="Times New Roman"/>
          <w:b/>
          <w:sz w:val="24"/>
          <w:szCs w:val="24"/>
        </w:rPr>
        <w:t xml:space="preserve"> 2</w:t>
      </w:r>
      <w:r w:rsidR="00686F7E">
        <w:rPr>
          <w:rFonts w:ascii="Times New Roman" w:hAnsi="Times New Roman"/>
          <w:b/>
          <w:sz w:val="24"/>
          <w:szCs w:val="24"/>
        </w:rPr>
        <w:t xml:space="preserve"> </w:t>
      </w:r>
      <w:r w:rsidRPr="00C03B36">
        <w:rPr>
          <w:rFonts w:ascii="Times New Roman" w:hAnsi="Times New Roman"/>
          <w:sz w:val="24"/>
          <w:szCs w:val="24"/>
        </w:rPr>
        <w:t>с ценой договора 8 905 080 (восемь миллионов девятьсот пять тысяч восемьдесят) рубля 00 копеек</w:t>
      </w:r>
      <w:r w:rsidRPr="00C03B36">
        <w:rPr>
          <w:rFonts w:ascii="Times New Roman" w:hAnsi="Times New Roman"/>
        </w:rPr>
        <w:t xml:space="preserve"> </w:t>
      </w:r>
      <w:r w:rsidRPr="00C03B36">
        <w:rPr>
          <w:rFonts w:ascii="Times New Roman" w:hAnsi="Times New Roman"/>
          <w:sz w:val="24"/>
          <w:szCs w:val="24"/>
        </w:rPr>
        <w:t>с учетом всех налогов (кроме НДС).</w:t>
      </w:r>
      <w:r w:rsidR="00ED21C1">
        <w:rPr>
          <w:rFonts w:ascii="Times New Roman" w:hAnsi="Times New Roman"/>
          <w:sz w:val="24"/>
          <w:szCs w:val="24"/>
        </w:rPr>
        <w:t xml:space="preserve"> </w:t>
      </w:r>
    </w:p>
    <w:p w:rsidR="00ED21C1" w:rsidRDefault="00ED21C1" w:rsidP="00C03B36">
      <w:pPr>
        <w:pStyle w:val="af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D21C1" w:rsidRDefault="00ED21C1" w:rsidP="00ED21C1">
      <w:pPr>
        <w:pStyle w:val="10"/>
        <w:rPr>
          <w:sz w:val="24"/>
          <w:szCs w:val="24"/>
        </w:rPr>
      </w:pPr>
      <w:r w:rsidRPr="00ED21C1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>
        <w:rPr>
          <w:sz w:val="24"/>
          <w:szCs w:val="24"/>
        </w:rPr>
        <w:t>ПАО «</w:t>
      </w:r>
      <w:proofErr w:type="spellStart"/>
      <w:r>
        <w:rPr>
          <w:sz w:val="24"/>
          <w:szCs w:val="24"/>
        </w:rPr>
        <w:t>ТрансКонтейнер</w:t>
      </w:r>
      <w:proofErr w:type="spellEnd"/>
      <w:r>
        <w:rPr>
          <w:sz w:val="24"/>
          <w:szCs w:val="24"/>
        </w:rPr>
        <w:t>» на Красноярской железной дороге</w:t>
      </w:r>
      <w:r w:rsidRPr="00ED21C1">
        <w:rPr>
          <w:sz w:val="24"/>
          <w:szCs w:val="24"/>
        </w:rPr>
        <w:t xml:space="preserve"> от «</w:t>
      </w:r>
      <w:r>
        <w:rPr>
          <w:sz w:val="24"/>
          <w:szCs w:val="24"/>
        </w:rPr>
        <w:t>19</w:t>
      </w:r>
      <w:r w:rsidRPr="00ED21C1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ED21C1">
        <w:rPr>
          <w:sz w:val="24"/>
          <w:szCs w:val="24"/>
        </w:rPr>
        <w:t xml:space="preserve"> 2025 года № </w:t>
      </w:r>
      <w:r>
        <w:rPr>
          <w:sz w:val="24"/>
          <w:szCs w:val="24"/>
        </w:rPr>
        <w:t>4/1</w:t>
      </w:r>
      <w:r w:rsidRPr="00ED21C1">
        <w:rPr>
          <w:sz w:val="24"/>
          <w:szCs w:val="24"/>
        </w:rPr>
        <w:t>/ПРГ, подписан «</w:t>
      </w:r>
      <w:r>
        <w:rPr>
          <w:sz w:val="24"/>
          <w:szCs w:val="24"/>
        </w:rPr>
        <w:t>19</w:t>
      </w:r>
      <w:r w:rsidRPr="00ED21C1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ED21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D21C1">
        <w:rPr>
          <w:sz w:val="24"/>
          <w:szCs w:val="24"/>
        </w:rPr>
        <w:t>2025 года.</w:t>
      </w:r>
    </w:p>
    <w:p w:rsidR="00ED21C1" w:rsidRPr="00ED21C1" w:rsidRDefault="00ED21C1" w:rsidP="00ED21C1">
      <w:pPr>
        <w:pStyle w:val="10"/>
        <w:rPr>
          <w:sz w:val="24"/>
          <w:szCs w:val="24"/>
        </w:rPr>
      </w:pPr>
    </w:p>
    <w:p w:rsidR="00D767F7" w:rsidRDefault="00942AB1" w:rsidP="00094CF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D2752">
        <w:rPr>
          <w:rFonts w:ascii="Times New Roman" w:hAnsi="Times New Roman"/>
          <w:sz w:val="24"/>
          <w:szCs w:val="24"/>
        </w:rPr>
        <w:t>Опубликовать выписку из протокола в информационно-телекоммуникационной сети «Интернет» на сайте ПАО «</w:t>
      </w:r>
      <w:proofErr w:type="spellStart"/>
      <w:r w:rsidRPr="008D275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D2752">
        <w:rPr>
          <w:rFonts w:ascii="Times New Roman" w:hAnsi="Times New Roman"/>
          <w:sz w:val="24"/>
          <w:szCs w:val="24"/>
        </w:rPr>
        <w:t>» (</w:t>
      </w:r>
      <w:hyperlink r:id="rId9" w:history="1">
        <w:r w:rsidRPr="008D2752"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 w:rsidRPr="008D2752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8D2752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8D2752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8D2752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8D2752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8D2752">
        <w:rPr>
          <w:rFonts w:ascii="Times New Roman" w:hAnsi="Times New Roman"/>
          <w:sz w:val="24"/>
          <w:szCs w:val="24"/>
        </w:rPr>
        <w:t>с даты</w:t>
      </w:r>
      <w:proofErr w:type="gramEnd"/>
      <w:r w:rsidRPr="008D2752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D767F7" w:rsidRDefault="00D767F7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D21C1" w:rsidRDefault="00ED21C1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D21C1" w:rsidRPr="00170FD2" w:rsidRDefault="00ED21C1" w:rsidP="00ED21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70FD2">
        <w:rPr>
          <w:rFonts w:ascii="Times New Roman" w:hAnsi="Times New Roman"/>
          <w:sz w:val="26"/>
          <w:szCs w:val="26"/>
        </w:rPr>
        <w:t>Выписка верна</w:t>
      </w:r>
    </w:p>
    <w:p w:rsidR="00ED21C1" w:rsidRPr="00170FD2" w:rsidRDefault="00ED21C1" w:rsidP="00ED21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70FD2">
        <w:rPr>
          <w:rFonts w:ascii="Times New Roman" w:hAnsi="Times New Roman"/>
          <w:sz w:val="26"/>
          <w:szCs w:val="26"/>
        </w:rPr>
        <w:t>Секретарь ПРГ</w:t>
      </w:r>
    </w:p>
    <w:p w:rsidR="00ED21C1" w:rsidRDefault="00ED21C1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D21C1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C1" w:rsidRDefault="00ED21C1" w:rsidP="00B974AE">
      <w:pPr>
        <w:spacing w:after="0" w:line="240" w:lineRule="auto"/>
      </w:pPr>
      <w:r>
        <w:separator/>
      </w:r>
    </w:p>
  </w:endnote>
  <w:endnote w:type="continuationSeparator" w:id="0">
    <w:p w:rsidR="00ED21C1" w:rsidRDefault="00ED21C1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C1" w:rsidRDefault="00ED21C1">
    <w:pPr>
      <w:pStyle w:val="af0"/>
      <w:jc w:val="center"/>
    </w:pPr>
    <w:fldSimple w:instr="PAGE   \* MERGEFORMAT">
      <w:r w:rsidR="00FD41A6">
        <w:rPr>
          <w:noProof/>
        </w:rPr>
        <w:t>2</w:t>
      </w:r>
    </w:fldSimple>
  </w:p>
  <w:p w:rsidR="00ED21C1" w:rsidRDefault="00ED21C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C1" w:rsidRDefault="00ED21C1" w:rsidP="00B974AE">
      <w:pPr>
        <w:spacing w:after="0" w:line="240" w:lineRule="auto"/>
      </w:pPr>
      <w:r>
        <w:separator/>
      </w:r>
    </w:p>
  </w:footnote>
  <w:footnote w:type="continuationSeparator" w:id="0">
    <w:p w:rsidR="00ED21C1" w:rsidRDefault="00ED21C1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66C9F"/>
    <w:multiLevelType w:val="multilevel"/>
    <w:tmpl w:val="950211AC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0"/>
  </w:num>
  <w:num w:numId="5">
    <w:abstractNumId w:val="24"/>
  </w:num>
  <w:num w:numId="6">
    <w:abstractNumId w:val="12"/>
  </w:num>
  <w:num w:numId="7">
    <w:abstractNumId w:val="8"/>
  </w:num>
  <w:num w:numId="8">
    <w:abstractNumId w:val="6"/>
  </w:num>
  <w:num w:numId="9">
    <w:abstractNumId w:val="22"/>
  </w:num>
  <w:num w:numId="10">
    <w:abstractNumId w:val="5"/>
  </w:num>
  <w:num w:numId="11">
    <w:abstractNumId w:val="23"/>
  </w:num>
  <w:num w:numId="12">
    <w:abstractNumId w:val="13"/>
  </w:num>
  <w:num w:numId="13">
    <w:abstractNumId w:val="0"/>
  </w:num>
  <w:num w:numId="14">
    <w:abstractNumId w:val="1"/>
  </w:num>
  <w:num w:numId="15">
    <w:abstractNumId w:val="9"/>
  </w:num>
  <w:num w:numId="16">
    <w:abstractNumId w:val="11"/>
  </w:num>
  <w:num w:numId="17">
    <w:abstractNumId w:val="4"/>
  </w:num>
  <w:num w:numId="18">
    <w:abstractNumId w:val="21"/>
  </w:num>
  <w:num w:numId="19">
    <w:abstractNumId w:val="18"/>
  </w:num>
  <w:num w:numId="20">
    <w:abstractNumId w:val="10"/>
  </w:num>
  <w:num w:numId="21">
    <w:abstractNumId w:val="14"/>
  </w:num>
  <w:num w:numId="22">
    <w:abstractNumId w:val="2"/>
  </w:num>
  <w:num w:numId="23">
    <w:abstractNumId w:val="3"/>
  </w:num>
  <w:num w:numId="24">
    <w:abstractNumId w:val="25"/>
  </w:num>
  <w:num w:numId="25">
    <w:abstractNumId w:val="1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04A5"/>
    <w:rsid w:val="000032B2"/>
    <w:rsid w:val="00004D72"/>
    <w:rsid w:val="000077D2"/>
    <w:rsid w:val="00010915"/>
    <w:rsid w:val="00012224"/>
    <w:rsid w:val="00014429"/>
    <w:rsid w:val="00021FF0"/>
    <w:rsid w:val="00022377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82C"/>
    <w:rsid w:val="00056A8E"/>
    <w:rsid w:val="00060058"/>
    <w:rsid w:val="00060645"/>
    <w:rsid w:val="000614F7"/>
    <w:rsid w:val="00064046"/>
    <w:rsid w:val="000650E5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4CF1"/>
    <w:rsid w:val="00095780"/>
    <w:rsid w:val="0009684E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B5D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0762"/>
    <w:rsid w:val="001618A7"/>
    <w:rsid w:val="00161F65"/>
    <w:rsid w:val="001634DB"/>
    <w:rsid w:val="00163A86"/>
    <w:rsid w:val="00163FAE"/>
    <w:rsid w:val="00164094"/>
    <w:rsid w:val="001657E3"/>
    <w:rsid w:val="00166FDE"/>
    <w:rsid w:val="00167056"/>
    <w:rsid w:val="001723E7"/>
    <w:rsid w:val="0017405F"/>
    <w:rsid w:val="001928E3"/>
    <w:rsid w:val="00194183"/>
    <w:rsid w:val="00196170"/>
    <w:rsid w:val="00196407"/>
    <w:rsid w:val="00196E9D"/>
    <w:rsid w:val="001A189F"/>
    <w:rsid w:val="001A2346"/>
    <w:rsid w:val="001B02B2"/>
    <w:rsid w:val="001B5582"/>
    <w:rsid w:val="001C1306"/>
    <w:rsid w:val="001C4B29"/>
    <w:rsid w:val="001C4CB5"/>
    <w:rsid w:val="001D3C8A"/>
    <w:rsid w:val="001D3EBA"/>
    <w:rsid w:val="001E18D0"/>
    <w:rsid w:val="001E2080"/>
    <w:rsid w:val="001E27BD"/>
    <w:rsid w:val="001E2B71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0995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4EC"/>
    <w:rsid w:val="00291125"/>
    <w:rsid w:val="002928F5"/>
    <w:rsid w:val="0029441F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09E9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06DE"/>
    <w:rsid w:val="00363C51"/>
    <w:rsid w:val="00364257"/>
    <w:rsid w:val="00370C98"/>
    <w:rsid w:val="003710F3"/>
    <w:rsid w:val="003734B1"/>
    <w:rsid w:val="00373B72"/>
    <w:rsid w:val="003773C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0CB8"/>
    <w:rsid w:val="003A36E5"/>
    <w:rsid w:val="003B5148"/>
    <w:rsid w:val="003B6D6D"/>
    <w:rsid w:val="003C0BEA"/>
    <w:rsid w:val="003C26FF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15EB"/>
    <w:rsid w:val="00435150"/>
    <w:rsid w:val="004358FB"/>
    <w:rsid w:val="00435E9B"/>
    <w:rsid w:val="0043795B"/>
    <w:rsid w:val="00440D96"/>
    <w:rsid w:val="0044356B"/>
    <w:rsid w:val="00447B4A"/>
    <w:rsid w:val="0045004B"/>
    <w:rsid w:val="00455D69"/>
    <w:rsid w:val="004604B1"/>
    <w:rsid w:val="004629D8"/>
    <w:rsid w:val="004665C4"/>
    <w:rsid w:val="004720F2"/>
    <w:rsid w:val="00484BA8"/>
    <w:rsid w:val="00484EAB"/>
    <w:rsid w:val="0048592B"/>
    <w:rsid w:val="00485C21"/>
    <w:rsid w:val="004870A7"/>
    <w:rsid w:val="00487684"/>
    <w:rsid w:val="004920D7"/>
    <w:rsid w:val="00493276"/>
    <w:rsid w:val="004A30C7"/>
    <w:rsid w:val="004A4CD4"/>
    <w:rsid w:val="004B0CF4"/>
    <w:rsid w:val="004B20A8"/>
    <w:rsid w:val="004B4E47"/>
    <w:rsid w:val="004B70B4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AD2"/>
    <w:rsid w:val="004F4FE6"/>
    <w:rsid w:val="00500937"/>
    <w:rsid w:val="00500D9C"/>
    <w:rsid w:val="005022B4"/>
    <w:rsid w:val="005138D8"/>
    <w:rsid w:val="00513C03"/>
    <w:rsid w:val="00516AF5"/>
    <w:rsid w:val="00520E29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469"/>
    <w:rsid w:val="00557D4C"/>
    <w:rsid w:val="00560A43"/>
    <w:rsid w:val="00561ED6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1D3D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493"/>
    <w:rsid w:val="00606D93"/>
    <w:rsid w:val="00611004"/>
    <w:rsid w:val="006122AE"/>
    <w:rsid w:val="00614C46"/>
    <w:rsid w:val="00616346"/>
    <w:rsid w:val="00616CC6"/>
    <w:rsid w:val="00620C78"/>
    <w:rsid w:val="006210A8"/>
    <w:rsid w:val="00623F82"/>
    <w:rsid w:val="00627BFE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7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06F"/>
    <w:rsid w:val="006B6A79"/>
    <w:rsid w:val="006B759D"/>
    <w:rsid w:val="006C1E5D"/>
    <w:rsid w:val="006C47BD"/>
    <w:rsid w:val="006C5000"/>
    <w:rsid w:val="006D0817"/>
    <w:rsid w:val="006D1187"/>
    <w:rsid w:val="006D196F"/>
    <w:rsid w:val="006D408C"/>
    <w:rsid w:val="006D7BD6"/>
    <w:rsid w:val="006E2583"/>
    <w:rsid w:val="006E291C"/>
    <w:rsid w:val="006E3554"/>
    <w:rsid w:val="006E5A13"/>
    <w:rsid w:val="006E7665"/>
    <w:rsid w:val="006F011A"/>
    <w:rsid w:val="006F4A23"/>
    <w:rsid w:val="006F6BA3"/>
    <w:rsid w:val="00702283"/>
    <w:rsid w:val="00702A62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2690E"/>
    <w:rsid w:val="0073107F"/>
    <w:rsid w:val="0073126E"/>
    <w:rsid w:val="00731EA3"/>
    <w:rsid w:val="00733F4A"/>
    <w:rsid w:val="00735513"/>
    <w:rsid w:val="00735D2E"/>
    <w:rsid w:val="00736472"/>
    <w:rsid w:val="00740327"/>
    <w:rsid w:val="00741ACB"/>
    <w:rsid w:val="00742783"/>
    <w:rsid w:val="00744574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0C2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44FD"/>
    <w:rsid w:val="00805080"/>
    <w:rsid w:val="0081044C"/>
    <w:rsid w:val="00810853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37B1B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0031"/>
    <w:rsid w:val="008B11A1"/>
    <w:rsid w:val="008B2592"/>
    <w:rsid w:val="008B25D7"/>
    <w:rsid w:val="008B3038"/>
    <w:rsid w:val="008B5DBD"/>
    <w:rsid w:val="008C4C9B"/>
    <w:rsid w:val="008D094A"/>
    <w:rsid w:val="008D1943"/>
    <w:rsid w:val="008D23D1"/>
    <w:rsid w:val="008D2752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55040"/>
    <w:rsid w:val="0095715A"/>
    <w:rsid w:val="00960A73"/>
    <w:rsid w:val="009635D4"/>
    <w:rsid w:val="009640A7"/>
    <w:rsid w:val="00964E45"/>
    <w:rsid w:val="00967439"/>
    <w:rsid w:val="00967D0E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D4C66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76F45"/>
    <w:rsid w:val="00A82731"/>
    <w:rsid w:val="00A83703"/>
    <w:rsid w:val="00A84526"/>
    <w:rsid w:val="00A917E4"/>
    <w:rsid w:val="00AA1DD5"/>
    <w:rsid w:val="00AA2FD7"/>
    <w:rsid w:val="00AA405A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0EEA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86728"/>
    <w:rsid w:val="00B90658"/>
    <w:rsid w:val="00B91149"/>
    <w:rsid w:val="00B94B5F"/>
    <w:rsid w:val="00B974AE"/>
    <w:rsid w:val="00BA1304"/>
    <w:rsid w:val="00BA2104"/>
    <w:rsid w:val="00BA7E9F"/>
    <w:rsid w:val="00BB1B26"/>
    <w:rsid w:val="00BB1E8A"/>
    <w:rsid w:val="00BB39DC"/>
    <w:rsid w:val="00BB3E51"/>
    <w:rsid w:val="00BC2B47"/>
    <w:rsid w:val="00BC3711"/>
    <w:rsid w:val="00BC7617"/>
    <w:rsid w:val="00BD1307"/>
    <w:rsid w:val="00BE2476"/>
    <w:rsid w:val="00BE67D4"/>
    <w:rsid w:val="00BF0B8D"/>
    <w:rsid w:val="00C01817"/>
    <w:rsid w:val="00C03B36"/>
    <w:rsid w:val="00C0478A"/>
    <w:rsid w:val="00C077F7"/>
    <w:rsid w:val="00C07901"/>
    <w:rsid w:val="00C07A1D"/>
    <w:rsid w:val="00C10B39"/>
    <w:rsid w:val="00C118DD"/>
    <w:rsid w:val="00C12733"/>
    <w:rsid w:val="00C12971"/>
    <w:rsid w:val="00C14335"/>
    <w:rsid w:val="00C174E2"/>
    <w:rsid w:val="00C20A20"/>
    <w:rsid w:val="00C22506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5BEE"/>
    <w:rsid w:val="00C56489"/>
    <w:rsid w:val="00C56CB8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00B4"/>
    <w:rsid w:val="00C81532"/>
    <w:rsid w:val="00C83F4A"/>
    <w:rsid w:val="00C841D2"/>
    <w:rsid w:val="00C84E7B"/>
    <w:rsid w:val="00C85104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282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398E"/>
    <w:rsid w:val="00D34D04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47133"/>
    <w:rsid w:val="00D52335"/>
    <w:rsid w:val="00D53793"/>
    <w:rsid w:val="00D6055A"/>
    <w:rsid w:val="00D61937"/>
    <w:rsid w:val="00D62029"/>
    <w:rsid w:val="00D6497E"/>
    <w:rsid w:val="00D65AA5"/>
    <w:rsid w:val="00D661CF"/>
    <w:rsid w:val="00D71479"/>
    <w:rsid w:val="00D73CD2"/>
    <w:rsid w:val="00D767F7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95B67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1703"/>
    <w:rsid w:val="00DC22A6"/>
    <w:rsid w:val="00DC32A5"/>
    <w:rsid w:val="00DC46AF"/>
    <w:rsid w:val="00DC4E57"/>
    <w:rsid w:val="00DC607B"/>
    <w:rsid w:val="00DC6F4E"/>
    <w:rsid w:val="00DC72F5"/>
    <w:rsid w:val="00DD5496"/>
    <w:rsid w:val="00DD68AE"/>
    <w:rsid w:val="00DD7B62"/>
    <w:rsid w:val="00DE3514"/>
    <w:rsid w:val="00DE5263"/>
    <w:rsid w:val="00DE70F0"/>
    <w:rsid w:val="00DF2514"/>
    <w:rsid w:val="00DF34D5"/>
    <w:rsid w:val="00DF3A28"/>
    <w:rsid w:val="00DF3D3B"/>
    <w:rsid w:val="00DF5170"/>
    <w:rsid w:val="00DF7253"/>
    <w:rsid w:val="00DF72F6"/>
    <w:rsid w:val="00E03166"/>
    <w:rsid w:val="00E03DC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3447F"/>
    <w:rsid w:val="00E42D08"/>
    <w:rsid w:val="00E430FD"/>
    <w:rsid w:val="00E43F03"/>
    <w:rsid w:val="00E44348"/>
    <w:rsid w:val="00E45F49"/>
    <w:rsid w:val="00E4674E"/>
    <w:rsid w:val="00E53BC0"/>
    <w:rsid w:val="00E5711B"/>
    <w:rsid w:val="00E60A72"/>
    <w:rsid w:val="00E62D61"/>
    <w:rsid w:val="00E63E47"/>
    <w:rsid w:val="00E64AA0"/>
    <w:rsid w:val="00E66663"/>
    <w:rsid w:val="00E6729C"/>
    <w:rsid w:val="00E67B02"/>
    <w:rsid w:val="00E67CE5"/>
    <w:rsid w:val="00E713C3"/>
    <w:rsid w:val="00E76426"/>
    <w:rsid w:val="00E7672E"/>
    <w:rsid w:val="00E83990"/>
    <w:rsid w:val="00E866FF"/>
    <w:rsid w:val="00E91910"/>
    <w:rsid w:val="00E92906"/>
    <w:rsid w:val="00E93E07"/>
    <w:rsid w:val="00E94809"/>
    <w:rsid w:val="00E94F80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21C1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3303"/>
    <w:rsid w:val="00F15837"/>
    <w:rsid w:val="00F161DB"/>
    <w:rsid w:val="00F1766B"/>
    <w:rsid w:val="00F17BB7"/>
    <w:rsid w:val="00F22389"/>
    <w:rsid w:val="00F27856"/>
    <w:rsid w:val="00F27CC8"/>
    <w:rsid w:val="00F30233"/>
    <w:rsid w:val="00F3265A"/>
    <w:rsid w:val="00F33539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57095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00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41A6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link w:val="af3"/>
    <w:uiPriority w:val="34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5">
    <w:name w:val="Body Text"/>
    <w:basedOn w:val="a"/>
    <w:link w:val="af6"/>
    <w:uiPriority w:val="99"/>
    <w:unhideWhenUsed/>
    <w:rsid w:val="00356A7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7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qFormat/>
    <w:locked/>
    <w:rsid w:val="00E713C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476A-4387-48BD-B00D-04EF8790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6038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4</cp:revision>
  <cp:lastPrinted>2025-05-19T05:57:00Z</cp:lastPrinted>
  <dcterms:created xsi:type="dcterms:W3CDTF">2025-05-19T07:39:00Z</dcterms:created>
  <dcterms:modified xsi:type="dcterms:W3CDTF">2025-05-19T08:03:00Z</dcterms:modified>
</cp:coreProperties>
</file>