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2E29AE37" w:rsidR="00412E23" w:rsidRPr="00A567A8" w:rsidRDefault="00EE0E99" w:rsidP="009450C0">
      <w:pPr>
        <w:tabs>
          <w:tab w:val="left" w:pos="720"/>
          <w:tab w:val="left" w:pos="3060"/>
        </w:tabs>
        <w:spacing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ВЫПИСКА ИЗ </w:t>
      </w:r>
      <w:r w:rsidR="00612600" w:rsidRPr="00A567A8">
        <w:rPr>
          <w:rFonts w:ascii="Times New Roman" w:eastAsia="Times New Roman" w:hAnsi="Times New Roman" w:cs="Times New Roman"/>
          <w:b/>
          <w:bCs/>
          <w:sz w:val="24"/>
          <w:szCs w:val="24"/>
        </w:rPr>
        <w:t>ПРОТОКОЛ</w:t>
      </w:r>
      <w:r>
        <w:rPr>
          <w:rFonts w:ascii="Times New Roman" w:eastAsia="Times New Roman" w:hAnsi="Times New Roman" w:cs="Times New Roman"/>
          <w:b/>
          <w:bCs/>
          <w:sz w:val="24"/>
          <w:szCs w:val="24"/>
        </w:rPr>
        <w:t>А</w:t>
      </w:r>
    </w:p>
    <w:p w14:paraId="683D44DD" w14:textId="77777777" w:rsidR="00926DE2" w:rsidRPr="00A567A8" w:rsidRDefault="00EB0170" w:rsidP="009450C0">
      <w:pPr>
        <w:spacing w:after="0" w:line="240" w:lineRule="auto"/>
        <w:contextualSpacing/>
        <w:jc w:val="center"/>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заседания постоянной рабочей группы</w:t>
      </w:r>
    </w:p>
    <w:p w14:paraId="15071BC4" w14:textId="77777777" w:rsidR="00926DE2" w:rsidRPr="00A567A8" w:rsidRDefault="00EB0170" w:rsidP="00926DE2">
      <w:pPr>
        <w:spacing w:after="0" w:line="240" w:lineRule="auto"/>
        <w:contextualSpacing/>
        <w:jc w:val="center"/>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Конкурсной комиссии</w:t>
      </w:r>
      <w:r w:rsidR="00926DE2" w:rsidRPr="00A567A8">
        <w:rPr>
          <w:rFonts w:ascii="Times New Roman" w:eastAsia="Times New Roman" w:hAnsi="Times New Roman" w:cs="Times New Roman"/>
          <w:bCs/>
          <w:sz w:val="24"/>
          <w:szCs w:val="24"/>
        </w:rPr>
        <w:t xml:space="preserve"> </w:t>
      </w:r>
      <w:r w:rsidRPr="00A567A8">
        <w:rPr>
          <w:rFonts w:ascii="Times New Roman" w:eastAsia="Times New Roman" w:hAnsi="Times New Roman" w:cs="Times New Roman"/>
          <w:bCs/>
          <w:sz w:val="24"/>
          <w:szCs w:val="24"/>
        </w:rPr>
        <w:t>аппарата управления</w:t>
      </w:r>
    </w:p>
    <w:p w14:paraId="1AAAC016" w14:textId="717C60F8" w:rsidR="00EB0170" w:rsidRPr="00A567A8" w:rsidRDefault="00EB0170" w:rsidP="00926DE2">
      <w:pPr>
        <w:spacing w:after="0" w:line="240" w:lineRule="auto"/>
        <w:contextualSpacing/>
        <w:jc w:val="center"/>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публичного акционерного общества</w:t>
      </w:r>
      <w:r w:rsidR="00043BB6" w:rsidRPr="00A567A8">
        <w:rPr>
          <w:rFonts w:ascii="Times New Roman" w:eastAsia="Times New Roman" w:hAnsi="Times New Roman" w:cs="Times New Roman"/>
          <w:bCs/>
          <w:sz w:val="24"/>
          <w:szCs w:val="24"/>
        </w:rPr>
        <w:t xml:space="preserve"> </w:t>
      </w:r>
      <w:r w:rsidRPr="00A567A8">
        <w:rPr>
          <w:rFonts w:ascii="Times New Roman" w:eastAsia="Times New Roman" w:hAnsi="Times New Roman" w:cs="Times New Roman"/>
          <w:bCs/>
          <w:sz w:val="24"/>
          <w:szCs w:val="24"/>
        </w:rPr>
        <w:t>«ТрансКонтейнер»</w:t>
      </w:r>
    </w:p>
    <w:p w14:paraId="1FD2340C" w14:textId="5E2376CA" w:rsidR="00926DE2" w:rsidRPr="00A567A8"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1058F44A" w:rsidR="00926DE2" w:rsidRPr="00A567A8"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w:t>
      </w:r>
      <w:r w:rsidR="00D64E11" w:rsidRPr="00EE0E99">
        <w:rPr>
          <w:rFonts w:ascii="Times New Roman" w:eastAsia="Times New Roman" w:hAnsi="Times New Roman" w:cs="Times New Roman"/>
          <w:bCs/>
          <w:sz w:val="24"/>
          <w:szCs w:val="24"/>
        </w:rPr>
        <w:t>17</w:t>
      </w:r>
      <w:r w:rsidRPr="00A567A8">
        <w:rPr>
          <w:rFonts w:ascii="Times New Roman" w:eastAsia="Times New Roman" w:hAnsi="Times New Roman" w:cs="Times New Roman"/>
          <w:bCs/>
          <w:sz w:val="24"/>
          <w:szCs w:val="24"/>
        </w:rPr>
        <w:t xml:space="preserve">» </w:t>
      </w:r>
      <w:r w:rsidR="00D64E11">
        <w:rPr>
          <w:rFonts w:ascii="Times New Roman" w:eastAsia="Times New Roman" w:hAnsi="Times New Roman" w:cs="Times New Roman"/>
          <w:bCs/>
          <w:sz w:val="24"/>
          <w:szCs w:val="24"/>
        </w:rPr>
        <w:t>февраля</w:t>
      </w:r>
      <w:r w:rsidRPr="00A567A8">
        <w:rPr>
          <w:rFonts w:ascii="Times New Roman" w:eastAsia="Times New Roman" w:hAnsi="Times New Roman" w:cs="Times New Roman"/>
          <w:bCs/>
          <w:sz w:val="24"/>
          <w:szCs w:val="24"/>
        </w:rPr>
        <w:t xml:space="preserve"> 202</w:t>
      </w:r>
      <w:r w:rsidR="00D64E11">
        <w:rPr>
          <w:rFonts w:ascii="Times New Roman" w:eastAsia="Times New Roman" w:hAnsi="Times New Roman" w:cs="Times New Roman"/>
          <w:bCs/>
          <w:sz w:val="24"/>
          <w:szCs w:val="24"/>
        </w:rPr>
        <w:t>5</w:t>
      </w:r>
      <w:r w:rsidRPr="00A567A8">
        <w:rPr>
          <w:rFonts w:ascii="Times New Roman" w:eastAsia="Times New Roman" w:hAnsi="Times New Roman" w:cs="Times New Roman"/>
          <w:bCs/>
          <w:sz w:val="24"/>
          <w:szCs w:val="24"/>
        </w:rPr>
        <w:t xml:space="preserve"> года</w:t>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Pr="00A567A8">
        <w:rPr>
          <w:rFonts w:ascii="Times New Roman" w:eastAsia="Times New Roman" w:hAnsi="Times New Roman" w:cs="Times New Roman"/>
          <w:bCs/>
          <w:sz w:val="24"/>
          <w:szCs w:val="24"/>
        </w:rPr>
        <w:tab/>
      </w:r>
      <w:r w:rsidR="00D64E11">
        <w:rPr>
          <w:rFonts w:ascii="Times New Roman" w:eastAsia="Times New Roman" w:hAnsi="Times New Roman" w:cs="Times New Roman"/>
          <w:bCs/>
          <w:sz w:val="24"/>
          <w:szCs w:val="24"/>
        </w:rPr>
        <w:tab/>
        <w:t xml:space="preserve">    </w:t>
      </w:r>
      <w:r w:rsidRPr="00A567A8">
        <w:rPr>
          <w:rFonts w:ascii="Times New Roman" w:eastAsia="Times New Roman" w:hAnsi="Times New Roman" w:cs="Times New Roman"/>
          <w:bCs/>
          <w:sz w:val="24"/>
          <w:szCs w:val="24"/>
        </w:rPr>
        <w:t>№</w:t>
      </w:r>
      <w:r w:rsidR="00D64E11">
        <w:rPr>
          <w:rFonts w:ascii="Times New Roman" w:eastAsia="Times New Roman" w:hAnsi="Times New Roman" w:cs="Times New Roman"/>
          <w:bCs/>
          <w:sz w:val="24"/>
          <w:szCs w:val="24"/>
        </w:rPr>
        <w:t>9</w:t>
      </w:r>
      <w:r w:rsidR="00FE2464" w:rsidRPr="00A567A8">
        <w:rPr>
          <w:rFonts w:ascii="Times New Roman" w:eastAsia="Times New Roman" w:hAnsi="Times New Roman" w:cs="Times New Roman"/>
          <w:bCs/>
          <w:sz w:val="24"/>
          <w:szCs w:val="24"/>
        </w:rPr>
        <w:t>/ПРГ</w:t>
      </w:r>
    </w:p>
    <w:p w14:paraId="119119B3" w14:textId="7EEA4143" w:rsidR="00926DE2" w:rsidRPr="00A567A8"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Москва</w:t>
      </w:r>
    </w:p>
    <w:p w14:paraId="200BB023" w14:textId="77777777" w:rsidR="00EE0E99" w:rsidRPr="003C1678" w:rsidRDefault="00EE0E99" w:rsidP="00EE0E99">
      <w:pPr>
        <w:spacing w:before="120" w:after="120" w:line="240" w:lineRule="auto"/>
        <w:ind w:firstLine="709"/>
        <w:jc w:val="both"/>
        <w:rPr>
          <w:rFonts w:ascii="Times New Roman" w:hAnsi="Times New Roman" w:cs="Times New Roman"/>
          <w:b/>
          <w:bCs/>
          <w:sz w:val="24"/>
          <w:szCs w:val="24"/>
        </w:rPr>
      </w:pPr>
      <w:r w:rsidRPr="003C1678">
        <w:rPr>
          <w:rFonts w:ascii="Times New Roman" w:hAnsi="Times New Roman" w:cs="Times New Roman"/>
          <w:sz w:val="24"/>
          <w:szCs w:val="24"/>
        </w:rPr>
        <w:t xml:space="preserve">Состав постоянной рабочей группы </w:t>
      </w:r>
      <w:r w:rsidRPr="003C1678">
        <w:rPr>
          <w:rFonts w:ascii="Times New Roman" w:hAnsi="Times New Roman" w:cs="Times New Roman"/>
          <w:bCs/>
          <w:sz w:val="24"/>
          <w:szCs w:val="24"/>
        </w:rPr>
        <w:t xml:space="preserve">(далее – ПРГ) </w:t>
      </w:r>
      <w:r w:rsidRPr="003C1678">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3C1678">
        <w:rPr>
          <w:rFonts w:ascii="Times New Roman" w:hAnsi="Times New Roman" w:cs="Times New Roman"/>
          <w:bCs/>
          <w:sz w:val="24"/>
          <w:szCs w:val="24"/>
        </w:rPr>
        <w:t>«</w:t>
      </w:r>
      <w:proofErr w:type="spellStart"/>
      <w:r w:rsidRPr="003C1678">
        <w:rPr>
          <w:rFonts w:ascii="Times New Roman" w:hAnsi="Times New Roman" w:cs="Times New Roman"/>
          <w:bCs/>
          <w:sz w:val="24"/>
          <w:szCs w:val="24"/>
        </w:rPr>
        <w:t>ТрансКонтейнер</w:t>
      </w:r>
      <w:proofErr w:type="spellEnd"/>
      <w:r w:rsidRPr="003C1678">
        <w:rPr>
          <w:rFonts w:ascii="Times New Roman" w:hAnsi="Times New Roman" w:cs="Times New Roman"/>
          <w:bCs/>
          <w:sz w:val="24"/>
          <w:szCs w:val="24"/>
        </w:rPr>
        <w:t xml:space="preserve">» (далее – Конкурсная комиссия) – 9 (девять) человек. Приняли участие – </w:t>
      </w:r>
      <w:r w:rsidRPr="00487EDC">
        <w:rPr>
          <w:rFonts w:ascii="Times New Roman" w:hAnsi="Times New Roman" w:cs="Times New Roman"/>
          <w:bCs/>
          <w:sz w:val="24"/>
          <w:szCs w:val="24"/>
        </w:rPr>
        <w:t>8</w:t>
      </w:r>
      <w:r w:rsidRPr="003C1678">
        <w:rPr>
          <w:rFonts w:ascii="Times New Roman" w:hAnsi="Times New Roman" w:cs="Times New Roman"/>
          <w:bCs/>
          <w:sz w:val="24"/>
          <w:szCs w:val="24"/>
        </w:rPr>
        <w:t xml:space="preserve"> (</w:t>
      </w:r>
      <w:r>
        <w:rPr>
          <w:rFonts w:ascii="Times New Roman" w:hAnsi="Times New Roman" w:cs="Times New Roman"/>
          <w:bCs/>
          <w:sz w:val="24"/>
          <w:szCs w:val="24"/>
        </w:rPr>
        <w:t>восемь</w:t>
      </w:r>
      <w:r w:rsidRPr="003C1678">
        <w:rPr>
          <w:rFonts w:ascii="Times New Roman" w:hAnsi="Times New Roman" w:cs="Times New Roman"/>
          <w:bCs/>
          <w:sz w:val="24"/>
          <w:szCs w:val="24"/>
        </w:rPr>
        <w:t>) человек. Кворум имеется.</w:t>
      </w:r>
    </w:p>
    <w:p w14:paraId="7B70FA04" w14:textId="77777777" w:rsidR="00EE0E99" w:rsidRPr="003C1678" w:rsidRDefault="00EE0E99" w:rsidP="00EE0E99">
      <w:pPr>
        <w:tabs>
          <w:tab w:val="left" w:pos="851"/>
        </w:tabs>
        <w:spacing w:after="0" w:line="240" w:lineRule="auto"/>
        <w:jc w:val="both"/>
        <w:rPr>
          <w:rFonts w:ascii="Times New Roman" w:hAnsi="Times New Roman" w:cs="Times New Roman"/>
          <w:b/>
          <w:bCs/>
          <w:sz w:val="24"/>
          <w:szCs w:val="24"/>
        </w:rPr>
      </w:pPr>
    </w:p>
    <w:p w14:paraId="1AAAC03A" w14:textId="77777777" w:rsidR="00DD68AE" w:rsidRPr="00A567A8"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A567A8">
        <w:rPr>
          <w:rFonts w:ascii="Times New Roman" w:hAnsi="Times New Roman" w:cs="Times New Roman"/>
          <w:b/>
          <w:bCs/>
          <w:sz w:val="24"/>
          <w:szCs w:val="24"/>
        </w:rPr>
        <w:t>ПОВЕСТКА ДНЯ ЗАСЕДАНИЯ:</w:t>
      </w:r>
    </w:p>
    <w:p w14:paraId="1AAAC03B" w14:textId="06C638FB" w:rsidR="00412E23" w:rsidRPr="00A567A8" w:rsidRDefault="00612600" w:rsidP="00F95864">
      <w:pPr>
        <w:suppressAutoHyphens/>
        <w:spacing w:before="120" w:after="0" w:line="240" w:lineRule="auto"/>
        <w:ind w:firstLine="709"/>
        <w:jc w:val="both"/>
        <w:outlineLvl w:val="3"/>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I. Рассмотрение, оценка и сопоставление заявок претендентов</w:t>
      </w:r>
      <w:r w:rsidR="00D1091C" w:rsidRPr="00A567A8">
        <w:rPr>
          <w:rFonts w:ascii="Times New Roman" w:eastAsia="Times New Roman" w:hAnsi="Times New Roman" w:cs="Times New Roman"/>
          <w:sz w:val="24"/>
          <w:szCs w:val="24"/>
        </w:rPr>
        <w:t>,</w:t>
      </w:r>
      <w:r w:rsidRPr="00A567A8">
        <w:rPr>
          <w:rFonts w:ascii="Times New Roman" w:eastAsia="Times New Roman" w:hAnsi="Times New Roman" w:cs="Times New Roman"/>
          <w:sz w:val="24"/>
          <w:szCs w:val="24"/>
        </w:rPr>
        <w:t xml:space="preserve"> поданных для участия в </w:t>
      </w:r>
      <w:r w:rsidR="002C2E4F" w:rsidRPr="00A567A8">
        <w:rPr>
          <w:rFonts w:ascii="Times New Roman" w:eastAsia="Times New Roman" w:hAnsi="Times New Roman" w:cs="Times New Roman"/>
          <w:sz w:val="24"/>
          <w:szCs w:val="24"/>
        </w:rPr>
        <w:t xml:space="preserve">процедуре </w:t>
      </w:r>
      <w:r w:rsidR="00D64E11" w:rsidRPr="00D64E11">
        <w:rPr>
          <w:rFonts w:ascii="Times New Roman" w:eastAsia="Times New Roman" w:hAnsi="Times New Roman" w:cs="Times New Roman"/>
          <w:sz w:val="24"/>
          <w:szCs w:val="24"/>
        </w:rPr>
        <w:t>запрос предложений</w:t>
      </w:r>
      <w:r w:rsidR="00991BB6" w:rsidRPr="00A567A8">
        <w:rPr>
          <w:rFonts w:ascii="Times New Roman" w:eastAsia="Times New Roman" w:hAnsi="Times New Roman" w:cs="Times New Roman"/>
          <w:sz w:val="24"/>
          <w:szCs w:val="24"/>
        </w:rPr>
        <w:t xml:space="preserve"> </w:t>
      </w:r>
      <w:r w:rsidR="00254B95" w:rsidRPr="00A567A8">
        <w:rPr>
          <w:rFonts w:ascii="Times New Roman" w:eastAsia="Times New Roman" w:hAnsi="Times New Roman" w:cs="Times New Roman"/>
          <w:sz w:val="24"/>
          <w:szCs w:val="24"/>
        </w:rPr>
        <w:t xml:space="preserve">в электронной форме </w:t>
      </w:r>
      <w:r w:rsidR="0005698A" w:rsidRPr="00A567A8">
        <w:rPr>
          <w:rFonts w:ascii="Times New Roman" w:eastAsia="Times New Roman" w:hAnsi="Times New Roman" w:cs="Times New Roman"/>
          <w:sz w:val="24"/>
          <w:szCs w:val="24"/>
        </w:rPr>
        <w:t xml:space="preserve">№ </w:t>
      </w:r>
      <w:r w:rsidR="00D64E11" w:rsidRPr="00D64E11">
        <w:rPr>
          <w:rFonts w:ascii="Times New Roman" w:eastAsia="Times New Roman" w:hAnsi="Times New Roman" w:cs="Times New Roman"/>
          <w:sz w:val="24"/>
          <w:szCs w:val="24"/>
        </w:rPr>
        <w:t>ЗПэ-ЦКПКЗ-25-0001</w:t>
      </w:r>
      <w:r w:rsidR="000513AD" w:rsidRPr="00A567A8">
        <w:rPr>
          <w:rFonts w:ascii="Times New Roman" w:eastAsia="Times New Roman" w:hAnsi="Times New Roman" w:cs="Times New Roman"/>
          <w:sz w:val="24"/>
          <w:szCs w:val="24"/>
        </w:rPr>
        <w:t xml:space="preserve"> </w:t>
      </w:r>
      <w:r w:rsidR="00FA384F" w:rsidRPr="00A567A8">
        <w:rPr>
          <w:rFonts w:ascii="Times New Roman" w:eastAsia="Times New Roman" w:hAnsi="Times New Roman" w:cs="Times New Roman"/>
          <w:sz w:val="24"/>
          <w:szCs w:val="24"/>
        </w:rPr>
        <w:t>по предмету закупки «</w:t>
      </w:r>
      <w:r w:rsidR="00D64E11" w:rsidRPr="00D64E11">
        <w:rPr>
          <w:rFonts w:ascii="Times New Roman" w:eastAsia="Times New Roman" w:hAnsi="Times New Roman" w:cs="Times New Roman"/>
          <w:sz w:val="24"/>
          <w:szCs w:val="24"/>
        </w:rPr>
        <w:t>Поставка 80-футовых вагонов-платформ для перевозки крупнотоннажных контейнеров</w:t>
      </w:r>
      <w:r w:rsidR="00FA384F" w:rsidRPr="00A567A8">
        <w:rPr>
          <w:rFonts w:ascii="Times New Roman" w:eastAsia="Times New Roman" w:hAnsi="Times New Roman" w:cs="Times New Roman"/>
          <w:sz w:val="24"/>
          <w:szCs w:val="24"/>
        </w:rPr>
        <w:t xml:space="preserve">» </w:t>
      </w:r>
      <w:r w:rsidR="003E116A" w:rsidRPr="00A567A8">
        <w:rPr>
          <w:rFonts w:ascii="Times New Roman" w:eastAsia="Times New Roman" w:hAnsi="Times New Roman" w:cs="Times New Roman"/>
          <w:sz w:val="24"/>
          <w:szCs w:val="24"/>
        </w:rPr>
        <w:t xml:space="preserve">(далее – </w:t>
      </w:r>
      <w:r w:rsidR="00D64E11">
        <w:rPr>
          <w:rFonts w:ascii="Times New Roman" w:eastAsia="Times New Roman" w:hAnsi="Times New Roman" w:cs="Times New Roman"/>
          <w:sz w:val="24"/>
          <w:szCs w:val="24"/>
        </w:rPr>
        <w:t>З</w:t>
      </w:r>
      <w:r w:rsidR="00D64E11" w:rsidRPr="00D64E11">
        <w:rPr>
          <w:rFonts w:ascii="Times New Roman" w:eastAsia="Times New Roman" w:hAnsi="Times New Roman" w:cs="Times New Roman"/>
          <w:sz w:val="24"/>
          <w:szCs w:val="24"/>
        </w:rPr>
        <w:t>апрос предложений</w:t>
      </w:r>
      <w:r w:rsidR="003E116A" w:rsidRPr="00A567A8">
        <w:rPr>
          <w:rFonts w:ascii="Times New Roman" w:eastAsia="Times New Roman" w:hAnsi="Times New Roman" w:cs="Times New Roman"/>
          <w:sz w:val="24"/>
          <w:szCs w:val="24"/>
        </w:rPr>
        <w:t>).</w:t>
      </w:r>
    </w:p>
    <w:p w14:paraId="1AAAC03C" w14:textId="03405680" w:rsidR="006F6518" w:rsidRPr="00A567A8" w:rsidRDefault="006B00F0" w:rsidP="00F95864">
      <w:pPr>
        <w:spacing w:after="120" w:line="240" w:lineRule="auto"/>
        <w:ind w:firstLine="709"/>
        <w:rPr>
          <w:rFonts w:ascii="Times New Roman" w:hAnsi="Times New Roman" w:cs="Times New Roman"/>
          <w:b/>
          <w:sz w:val="24"/>
          <w:szCs w:val="24"/>
        </w:rPr>
      </w:pPr>
      <w:r w:rsidRPr="00A567A8">
        <w:rPr>
          <w:rFonts w:ascii="Times New Roman" w:hAnsi="Times New Roman" w:cs="Times New Roman"/>
          <w:b/>
          <w:sz w:val="24"/>
          <w:szCs w:val="24"/>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A567A8" w14:paraId="1AAAC03F" w14:textId="77777777" w:rsidTr="005044A8">
        <w:trPr>
          <w:gridAfter w:val="1"/>
          <w:wAfter w:w="3" w:type="pct"/>
          <w:jc w:val="center"/>
        </w:trPr>
        <w:tc>
          <w:tcPr>
            <w:tcW w:w="2133" w:type="pct"/>
          </w:tcPr>
          <w:p w14:paraId="1AAAC03D" w14:textId="77777777" w:rsidR="00DD68AE" w:rsidRPr="00A567A8" w:rsidRDefault="00DD68AE" w:rsidP="00110B8F">
            <w:pPr>
              <w:suppressAutoHyphens/>
              <w:spacing w:after="0" w:line="264" w:lineRule="auto"/>
              <w:rPr>
                <w:rFonts w:ascii="Times New Roman" w:hAnsi="Times New Roman" w:cs="Times New Roman"/>
                <w:b/>
                <w:sz w:val="24"/>
                <w:szCs w:val="24"/>
              </w:rPr>
            </w:pPr>
            <w:r w:rsidRPr="00A567A8">
              <w:rPr>
                <w:rFonts w:ascii="Times New Roman" w:hAnsi="Times New Roman" w:cs="Times New Roman"/>
                <w:b/>
                <w:sz w:val="24"/>
                <w:szCs w:val="24"/>
              </w:rPr>
              <w:t>Дата и время проведения процедуры рассмотрения заявок:</w:t>
            </w:r>
          </w:p>
        </w:tc>
        <w:tc>
          <w:tcPr>
            <w:tcW w:w="2864" w:type="pct"/>
            <w:vAlign w:val="center"/>
          </w:tcPr>
          <w:p w14:paraId="1AAAC03E" w14:textId="7BEE3036" w:rsidR="00412E23" w:rsidRPr="00A567A8" w:rsidRDefault="00D64E11" w:rsidP="00110B8F">
            <w:pPr>
              <w:suppressAutoHyphens/>
              <w:spacing w:after="0" w:line="264" w:lineRule="auto"/>
              <w:rPr>
                <w:rFonts w:ascii="Times New Roman" w:hAnsi="Times New Roman" w:cs="Times New Roman"/>
                <w:b/>
                <w:sz w:val="24"/>
                <w:szCs w:val="24"/>
              </w:rPr>
            </w:pPr>
            <w:r>
              <w:rPr>
                <w:rFonts w:ascii="Times New Roman" w:hAnsi="Times New Roman" w:cs="Times New Roman"/>
                <w:sz w:val="24"/>
                <w:szCs w:val="24"/>
              </w:rPr>
              <w:t>17</w:t>
            </w:r>
            <w:r w:rsidR="00612600" w:rsidRPr="00A567A8">
              <w:rPr>
                <w:rFonts w:ascii="Times New Roman" w:hAnsi="Times New Roman" w:cs="Times New Roman"/>
                <w:sz w:val="24"/>
                <w:szCs w:val="24"/>
              </w:rPr>
              <w:t>.</w:t>
            </w:r>
            <w:r>
              <w:rPr>
                <w:rFonts w:ascii="Times New Roman" w:hAnsi="Times New Roman" w:cs="Times New Roman"/>
                <w:sz w:val="24"/>
                <w:szCs w:val="24"/>
              </w:rPr>
              <w:t>02</w:t>
            </w:r>
            <w:r w:rsidR="00612600" w:rsidRPr="00A567A8">
              <w:rPr>
                <w:rFonts w:ascii="Times New Roman" w:hAnsi="Times New Roman" w:cs="Times New Roman"/>
                <w:sz w:val="24"/>
                <w:szCs w:val="24"/>
              </w:rPr>
              <w:t>.202</w:t>
            </w:r>
            <w:r>
              <w:rPr>
                <w:rFonts w:ascii="Times New Roman" w:hAnsi="Times New Roman" w:cs="Times New Roman"/>
                <w:sz w:val="24"/>
                <w:szCs w:val="24"/>
              </w:rPr>
              <w:t>5</w:t>
            </w:r>
            <w:r w:rsidR="00612600" w:rsidRPr="00A567A8">
              <w:rPr>
                <w:rFonts w:ascii="Times New Roman" w:hAnsi="Times New Roman" w:cs="Times New Roman"/>
                <w:sz w:val="24"/>
                <w:szCs w:val="24"/>
              </w:rPr>
              <w:t xml:space="preserve"> 14:00</w:t>
            </w:r>
          </w:p>
        </w:tc>
      </w:tr>
      <w:tr w:rsidR="00DD68AE" w:rsidRPr="00A567A8" w14:paraId="1AAAC042" w14:textId="77777777" w:rsidTr="005044A8">
        <w:trPr>
          <w:gridAfter w:val="1"/>
          <w:wAfter w:w="3" w:type="pct"/>
          <w:jc w:val="center"/>
        </w:trPr>
        <w:tc>
          <w:tcPr>
            <w:tcW w:w="2133" w:type="pct"/>
          </w:tcPr>
          <w:p w14:paraId="1AAAC040" w14:textId="77777777" w:rsidR="00DD68AE" w:rsidRPr="00A567A8" w:rsidRDefault="00DD68AE" w:rsidP="00110B8F">
            <w:pPr>
              <w:suppressAutoHyphens/>
              <w:spacing w:after="0" w:line="264" w:lineRule="auto"/>
              <w:rPr>
                <w:rFonts w:ascii="Times New Roman" w:hAnsi="Times New Roman" w:cs="Times New Roman"/>
                <w:b/>
                <w:sz w:val="24"/>
                <w:szCs w:val="24"/>
              </w:rPr>
            </w:pPr>
            <w:r w:rsidRPr="00A567A8">
              <w:rPr>
                <w:rFonts w:ascii="Times New Roman" w:hAnsi="Times New Roman" w:cs="Times New Roman"/>
                <w:b/>
                <w:sz w:val="24"/>
                <w:szCs w:val="24"/>
              </w:rPr>
              <w:t>Место проведения процедуры рассмотрения заявок:</w:t>
            </w:r>
          </w:p>
        </w:tc>
        <w:tc>
          <w:tcPr>
            <w:tcW w:w="2864" w:type="pct"/>
            <w:vAlign w:val="center"/>
          </w:tcPr>
          <w:p w14:paraId="1AAAC041" w14:textId="77777777" w:rsidR="00412E23" w:rsidRPr="00A567A8" w:rsidRDefault="00612600" w:rsidP="00110B8F">
            <w:pPr>
              <w:spacing w:after="0" w:line="264" w:lineRule="auto"/>
              <w:rPr>
                <w:rFonts w:ascii="Times New Roman" w:hAnsi="Times New Roman" w:cs="Times New Roman"/>
                <w:b/>
                <w:sz w:val="24"/>
                <w:szCs w:val="24"/>
              </w:rPr>
            </w:pPr>
            <w:r w:rsidRPr="00A567A8">
              <w:rPr>
                <w:rFonts w:ascii="Times New Roman" w:hAnsi="Times New Roman" w:cs="Times New Roman"/>
                <w:sz w:val="24"/>
                <w:szCs w:val="24"/>
              </w:rPr>
              <w:t>Российская Федерация, 125047, г. Москва, Оружейный переулок, д. 19</w:t>
            </w:r>
          </w:p>
        </w:tc>
      </w:tr>
      <w:tr w:rsidR="00D147BF" w:rsidRPr="00A567A8"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A567A8" w:rsidRDefault="00612600" w:rsidP="00110B8F">
            <w:pPr>
              <w:spacing w:after="0" w:line="264" w:lineRule="auto"/>
              <w:jc w:val="center"/>
              <w:rPr>
                <w:rFonts w:ascii="Times New Roman" w:hAnsi="Times New Roman" w:cs="Times New Roman"/>
                <w:b/>
                <w:sz w:val="24"/>
                <w:szCs w:val="24"/>
              </w:rPr>
            </w:pPr>
            <w:r w:rsidRPr="00A567A8">
              <w:rPr>
                <w:rFonts w:ascii="Times New Roman" w:hAnsi="Times New Roman" w:cs="Times New Roman"/>
                <w:b/>
                <w:sz w:val="24"/>
                <w:szCs w:val="24"/>
              </w:rPr>
              <w:t>Лот № 1</w:t>
            </w:r>
          </w:p>
        </w:tc>
      </w:tr>
      <w:tr w:rsidR="002E3143" w:rsidRPr="00A567A8"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A567A8" w:rsidRDefault="002E3143" w:rsidP="00110B8F">
            <w:pPr>
              <w:spacing w:after="0" w:line="264" w:lineRule="auto"/>
              <w:rPr>
                <w:rFonts w:ascii="Times New Roman" w:hAnsi="Times New Roman" w:cs="Times New Roman"/>
                <w:sz w:val="24"/>
                <w:szCs w:val="24"/>
              </w:rPr>
            </w:pPr>
            <w:r w:rsidRPr="00A567A8">
              <w:rPr>
                <w:rFonts w:ascii="Times New Roman" w:hAnsi="Times New Roman" w:cs="Times New Roman"/>
                <w:sz w:val="24"/>
                <w:szCs w:val="24"/>
              </w:rPr>
              <w:t>Предмет договора:</w:t>
            </w:r>
          </w:p>
        </w:tc>
        <w:tc>
          <w:tcPr>
            <w:tcW w:w="2867" w:type="pct"/>
            <w:gridSpan w:val="2"/>
            <w:vAlign w:val="center"/>
          </w:tcPr>
          <w:p w14:paraId="1AAAC046" w14:textId="68DC46EA" w:rsidR="002E3143" w:rsidRPr="00A567A8" w:rsidRDefault="00D64E11" w:rsidP="00110B8F">
            <w:pPr>
              <w:suppressAutoHyphens/>
              <w:spacing w:after="0" w:line="264"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D64E11">
              <w:rPr>
                <w:rFonts w:ascii="Times New Roman" w:eastAsia="Times New Roman" w:hAnsi="Times New Roman" w:cs="Times New Roman"/>
                <w:sz w:val="24"/>
                <w:szCs w:val="24"/>
              </w:rPr>
              <w:t>оставка 80-футовых вагонов-платформ для перевозки крупнотоннажных контейнеров</w:t>
            </w:r>
          </w:p>
        </w:tc>
      </w:tr>
      <w:tr w:rsidR="00CF0A69" w:rsidRPr="00A567A8"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A567A8" w:rsidRDefault="00CF0A69" w:rsidP="00110B8F">
            <w:pPr>
              <w:spacing w:after="0" w:line="264" w:lineRule="auto"/>
              <w:jc w:val="both"/>
              <w:rPr>
                <w:rFonts w:ascii="Times New Roman" w:hAnsi="Times New Roman" w:cs="Times New Roman"/>
                <w:sz w:val="24"/>
                <w:szCs w:val="24"/>
              </w:rPr>
            </w:pPr>
            <w:r w:rsidRPr="00A567A8">
              <w:rPr>
                <w:rFonts w:ascii="Times New Roman" w:hAnsi="Times New Roman" w:cs="Times New Roman"/>
                <w:sz w:val="24"/>
                <w:szCs w:val="24"/>
              </w:rPr>
              <w:t>Начальная (максимальная) цена договора:</w:t>
            </w:r>
          </w:p>
        </w:tc>
        <w:tc>
          <w:tcPr>
            <w:tcW w:w="2867" w:type="pct"/>
            <w:gridSpan w:val="2"/>
            <w:vAlign w:val="center"/>
          </w:tcPr>
          <w:p w14:paraId="0F310746" w14:textId="30A5BAA7" w:rsidR="009B7A0E" w:rsidRPr="00A567A8" w:rsidRDefault="009B7A0E" w:rsidP="009B7A0E">
            <w:pPr>
              <w:suppressAutoHyphens/>
              <w:spacing w:after="0" w:line="264" w:lineRule="auto"/>
              <w:jc w:val="both"/>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 xml:space="preserve">Лот №1 – </w:t>
            </w:r>
            <w:r w:rsidR="00D64E11" w:rsidRPr="00D64E11">
              <w:rPr>
                <w:rFonts w:ascii="Times New Roman" w:eastAsia="Times New Roman" w:hAnsi="Times New Roman" w:cs="Times New Roman"/>
                <w:sz w:val="24"/>
                <w:szCs w:val="24"/>
              </w:rPr>
              <w:t>1</w:t>
            </w:r>
            <w:r w:rsidR="00D64E11">
              <w:rPr>
                <w:rFonts w:ascii="Times New Roman" w:eastAsia="Times New Roman" w:hAnsi="Times New Roman" w:cs="Times New Roman"/>
                <w:sz w:val="24"/>
                <w:szCs w:val="24"/>
              </w:rPr>
              <w:t> </w:t>
            </w:r>
            <w:r w:rsidR="00D64E11" w:rsidRPr="00D64E11">
              <w:rPr>
                <w:rFonts w:ascii="Times New Roman" w:eastAsia="Times New Roman" w:hAnsi="Times New Roman" w:cs="Times New Roman"/>
                <w:sz w:val="24"/>
                <w:szCs w:val="24"/>
              </w:rPr>
              <w:t>187</w:t>
            </w:r>
            <w:r w:rsidR="00D64E11">
              <w:rPr>
                <w:rFonts w:ascii="Times New Roman" w:eastAsia="Times New Roman" w:hAnsi="Times New Roman" w:cs="Times New Roman"/>
                <w:sz w:val="24"/>
                <w:szCs w:val="24"/>
              </w:rPr>
              <w:t> </w:t>
            </w:r>
            <w:r w:rsidR="00D64E11" w:rsidRPr="00D64E11">
              <w:rPr>
                <w:rFonts w:ascii="Times New Roman" w:eastAsia="Times New Roman" w:hAnsi="Times New Roman" w:cs="Times New Roman"/>
                <w:sz w:val="24"/>
                <w:szCs w:val="24"/>
              </w:rPr>
              <w:t>500</w:t>
            </w:r>
            <w:r w:rsidR="00D64E11">
              <w:rPr>
                <w:rFonts w:ascii="Times New Roman" w:eastAsia="Times New Roman" w:hAnsi="Times New Roman" w:cs="Times New Roman"/>
                <w:sz w:val="24"/>
                <w:szCs w:val="24"/>
              </w:rPr>
              <w:t> </w:t>
            </w:r>
            <w:r w:rsidR="00D64E11" w:rsidRPr="00D64E11">
              <w:rPr>
                <w:rFonts w:ascii="Times New Roman" w:eastAsia="Times New Roman" w:hAnsi="Times New Roman" w:cs="Times New Roman"/>
                <w:sz w:val="24"/>
                <w:szCs w:val="24"/>
              </w:rPr>
              <w:t>000</w:t>
            </w:r>
            <w:r w:rsidR="00D64E11">
              <w:rPr>
                <w:rFonts w:ascii="Times New Roman" w:eastAsia="Times New Roman" w:hAnsi="Times New Roman" w:cs="Times New Roman"/>
                <w:sz w:val="24"/>
                <w:szCs w:val="24"/>
              </w:rPr>
              <w:t>,00</w:t>
            </w:r>
            <w:r w:rsidR="00D64E11" w:rsidRPr="00D64E11">
              <w:rPr>
                <w:rFonts w:ascii="Times New Roman" w:eastAsia="Times New Roman" w:hAnsi="Times New Roman" w:cs="Times New Roman"/>
                <w:sz w:val="24"/>
                <w:szCs w:val="24"/>
              </w:rPr>
              <w:t xml:space="preserve"> (один миллиард сто восемьдесят семь миллионов пятьсот тысяч) рублей 00 копеек </w:t>
            </w:r>
            <w:r w:rsidRPr="00A567A8">
              <w:rPr>
                <w:rFonts w:ascii="Times New Roman" w:eastAsia="Times New Roman" w:hAnsi="Times New Roman" w:cs="Times New Roman"/>
                <w:sz w:val="24"/>
                <w:szCs w:val="24"/>
              </w:rPr>
              <w:t>с учетом всех налогов (кроме НДС)</w:t>
            </w:r>
          </w:p>
          <w:p w14:paraId="546AB687" w14:textId="37C3D0EA" w:rsidR="00CF0A69" w:rsidRPr="00A567A8" w:rsidRDefault="009B7A0E" w:rsidP="009B7A0E">
            <w:pPr>
              <w:suppressAutoHyphens/>
              <w:spacing w:after="0" w:line="264" w:lineRule="auto"/>
              <w:jc w:val="both"/>
              <w:rPr>
                <w:rFonts w:ascii="Times New Roman" w:eastAsia="Times New Roman" w:hAnsi="Times New Roman" w:cs="Times New Roman"/>
                <w:sz w:val="24"/>
                <w:szCs w:val="24"/>
              </w:rPr>
            </w:pPr>
            <w:r w:rsidRPr="00A567A8">
              <w:rPr>
                <w:rFonts w:ascii="Times New Roman" w:eastAsia="Times New Roman" w:hAnsi="Times New Roman" w:cs="Times New Roman"/>
                <w:sz w:val="24"/>
                <w:szCs w:val="24"/>
              </w:rPr>
              <w:t xml:space="preserve">Лот №2 – </w:t>
            </w:r>
            <w:r w:rsidR="00D64E11" w:rsidRPr="00D64E11">
              <w:rPr>
                <w:rFonts w:ascii="Times New Roman" w:eastAsia="Times New Roman" w:hAnsi="Times New Roman" w:cs="Times New Roman"/>
                <w:sz w:val="24"/>
                <w:szCs w:val="24"/>
              </w:rPr>
              <w:t>1</w:t>
            </w:r>
            <w:r w:rsidR="00D64E11">
              <w:rPr>
                <w:rFonts w:ascii="Times New Roman" w:eastAsia="Times New Roman" w:hAnsi="Times New Roman" w:cs="Times New Roman"/>
                <w:sz w:val="24"/>
                <w:szCs w:val="24"/>
              </w:rPr>
              <w:t> </w:t>
            </w:r>
            <w:r w:rsidR="00D64E11" w:rsidRPr="00D64E11">
              <w:rPr>
                <w:rFonts w:ascii="Times New Roman" w:eastAsia="Times New Roman" w:hAnsi="Times New Roman" w:cs="Times New Roman"/>
                <w:sz w:val="24"/>
                <w:szCs w:val="24"/>
              </w:rPr>
              <w:t>187</w:t>
            </w:r>
            <w:r w:rsidR="00D64E11">
              <w:rPr>
                <w:rFonts w:ascii="Times New Roman" w:eastAsia="Times New Roman" w:hAnsi="Times New Roman" w:cs="Times New Roman"/>
                <w:sz w:val="24"/>
                <w:szCs w:val="24"/>
              </w:rPr>
              <w:t> </w:t>
            </w:r>
            <w:r w:rsidR="00D64E11" w:rsidRPr="00D64E11">
              <w:rPr>
                <w:rFonts w:ascii="Times New Roman" w:eastAsia="Times New Roman" w:hAnsi="Times New Roman" w:cs="Times New Roman"/>
                <w:sz w:val="24"/>
                <w:szCs w:val="24"/>
              </w:rPr>
              <w:t>500</w:t>
            </w:r>
            <w:r w:rsidR="00D64E11">
              <w:rPr>
                <w:rFonts w:ascii="Times New Roman" w:eastAsia="Times New Roman" w:hAnsi="Times New Roman" w:cs="Times New Roman"/>
                <w:sz w:val="24"/>
                <w:szCs w:val="24"/>
              </w:rPr>
              <w:t> </w:t>
            </w:r>
            <w:r w:rsidR="00D64E11" w:rsidRPr="00D64E11">
              <w:rPr>
                <w:rFonts w:ascii="Times New Roman" w:eastAsia="Times New Roman" w:hAnsi="Times New Roman" w:cs="Times New Roman"/>
                <w:sz w:val="24"/>
                <w:szCs w:val="24"/>
              </w:rPr>
              <w:t>000,00 (один миллиард сто восемьдесят семь миллионов пятьсот тысяч) рублей 00 копеек</w:t>
            </w:r>
            <w:r w:rsidRPr="00A567A8">
              <w:rPr>
                <w:rFonts w:ascii="Times New Roman" w:eastAsia="Times New Roman" w:hAnsi="Times New Roman" w:cs="Times New Roman"/>
                <w:sz w:val="24"/>
                <w:szCs w:val="24"/>
              </w:rPr>
              <w:t xml:space="preserve"> с учетом всех налогов (кроме НДС)</w:t>
            </w:r>
          </w:p>
        </w:tc>
      </w:tr>
    </w:tbl>
    <w:p w14:paraId="321D7497" w14:textId="77777777" w:rsidR="004B781C" w:rsidRPr="00A567A8" w:rsidRDefault="004B781C" w:rsidP="00F95864">
      <w:pPr>
        <w:spacing w:after="120" w:line="240" w:lineRule="auto"/>
        <w:ind w:firstLine="709"/>
        <w:contextualSpacing/>
        <w:jc w:val="both"/>
        <w:rPr>
          <w:rFonts w:ascii="Times New Roman" w:eastAsia="Times New Roman" w:hAnsi="Times New Roman" w:cs="Times New Roman"/>
          <w:bCs/>
          <w:sz w:val="24"/>
          <w:szCs w:val="24"/>
        </w:rPr>
      </w:pPr>
    </w:p>
    <w:p w14:paraId="7BD14444" w14:textId="03AEE2CF" w:rsidR="00254B95" w:rsidRPr="00A567A8" w:rsidRDefault="00254B95" w:rsidP="00F95864">
      <w:pPr>
        <w:spacing w:after="120" w:line="240" w:lineRule="auto"/>
        <w:ind w:firstLine="709"/>
        <w:contextualSpacing/>
        <w:jc w:val="both"/>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D64E11" w:rsidRPr="00D64E11">
        <w:rPr>
          <w:rFonts w:ascii="Times New Roman" w:eastAsia="Times New Roman" w:hAnsi="Times New Roman" w:cs="Times New Roman"/>
          <w:sz w:val="24"/>
          <w:szCs w:val="24"/>
        </w:rPr>
        <w:t>Запрос</w:t>
      </w:r>
      <w:r w:rsidR="00D64E11">
        <w:rPr>
          <w:rFonts w:ascii="Times New Roman" w:eastAsia="Times New Roman" w:hAnsi="Times New Roman" w:cs="Times New Roman"/>
          <w:sz w:val="24"/>
          <w:szCs w:val="24"/>
        </w:rPr>
        <w:t>е</w:t>
      </w:r>
      <w:r w:rsidR="00D64E11" w:rsidRPr="00D64E11">
        <w:rPr>
          <w:rFonts w:ascii="Times New Roman" w:eastAsia="Times New Roman" w:hAnsi="Times New Roman" w:cs="Times New Roman"/>
          <w:sz w:val="24"/>
          <w:szCs w:val="24"/>
        </w:rPr>
        <w:t xml:space="preserve"> предложений </w:t>
      </w:r>
      <w:r w:rsidR="00595214" w:rsidRPr="00A567A8">
        <w:rPr>
          <w:rFonts w:ascii="Times New Roman" w:eastAsia="Times New Roman" w:hAnsi="Times New Roman" w:cs="Times New Roman"/>
          <w:bCs/>
          <w:sz w:val="24"/>
          <w:szCs w:val="24"/>
        </w:rPr>
        <w:t>по Лот</w:t>
      </w:r>
      <w:r w:rsidR="007912B2" w:rsidRPr="00A567A8">
        <w:rPr>
          <w:rFonts w:ascii="Times New Roman" w:eastAsia="Times New Roman" w:hAnsi="Times New Roman" w:cs="Times New Roman"/>
          <w:bCs/>
          <w:sz w:val="24"/>
          <w:szCs w:val="24"/>
        </w:rPr>
        <w:t>ам</w:t>
      </w:r>
      <w:r w:rsidR="00595214" w:rsidRPr="00A567A8">
        <w:rPr>
          <w:rFonts w:ascii="Times New Roman" w:eastAsia="Times New Roman" w:hAnsi="Times New Roman" w:cs="Times New Roman"/>
          <w:bCs/>
          <w:sz w:val="24"/>
          <w:szCs w:val="24"/>
        </w:rPr>
        <w:t xml:space="preserve"> №</w:t>
      </w:r>
      <w:r w:rsidR="00534B95" w:rsidRPr="00A567A8">
        <w:rPr>
          <w:rFonts w:ascii="Times New Roman" w:eastAsia="Times New Roman" w:hAnsi="Times New Roman" w:cs="Times New Roman"/>
          <w:bCs/>
          <w:sz w:val="24"/>
          <w:szCs w:val="24"/>
        </w:rPr>
        <w:t xml:space="preserve"> </w:t>
      </w:r>
      <w:r w:rsidR="00595214" w:rsidRPr="00A567A8">
        <w:rPr>
          <w:rFonts w:ascii="Times New Roman" w:eastAsia="Times New Roman" w:hAnsi="Times New Roman" w:cs="Times New Roman"/>
          <w:bCs/>
          <w:sz w:val="24"/>
          <w:szCs w:val="24"/>
        </w:rPr>
        <w:t>1</w:t>
      </w:r>
      <w:r w:rsidR="007912B2" w:rsidRPr="00A567A8">
        <w:rPr>
          <w:rFonts w:ascii="Times New Roman" w:eastAsia="Times New Roman" w:hAnsi="Times New Roman" w:cs="Times New Roman"/>
          <w:bCs/>
          <w:sz w:val="24"/>
          <w:szCs w:val="24"/>
        </w:rPr>
        <w:t>-</w:t>
      </w:r>
      <w:r w:rsidR="00D64E11">
        <w:rPr>
          <w:rFonts w:ascii="Times New Roman" w:eastAsia="Times New Roman" w:hAnsi="Times New Roman" w:cs="Times New Roman"/>
          <w:bCs/>
          <w:sz w:val="24"/>
          <w:szCs w:val="24"/>
        </w:rPr>
        <w:t>2</w:t>
      </w:r>
      <w:r w:rsidR="00860D3B" w:rsidRPr="00A567A8">
        <w:rPr>
          <w:rFonts w:ascii="Times New Roman" w:eastAsia="Times New Roman" w:hAnsi="Times New Roman" w:cs="Times New Roman"/>
          <w:bCs/>
          <w:sz w:val="24"/>
          <w:szCs w:val="24"/>
        </w:rPr>
        <w:t xml:space="preserve"> </w:t>
      </w:r>
      <w:r w:rsidRPr="00A567A8">
        <w:rPr>
          <w:rFonts w:ascii="Times New Roman" w:eastAsia="Times New Roman" w:hAnsi="Times New Roman" w:cs="Times New Roman"/>
          <w:bCs/>
          <w:sz w:val="24"/>
          <w:szCs w:val="24"/>
        </w:rPr>
        <w:t xml:space="preserve">– </w:t>
      </w:r>
      <w:r w:rsidR="00D64E11">
        <w:rPr>
          <w:rFonts w:ascii="Times New Roman" w:eastAsia="Times New Roman" w:hAnsi="Times New Roman" w:cs="Times New Roman"/>
          <w:bCs/>
          <w:sz w:val="24"/>
          <w:szCs w:val="24"/>
        </w:rPr>
        <w:t>14</w:t>
      </w:r>
      <w:r w:rsidR="00DF7CBD" w:rsidRPr="00A567A8">
        <w:rPr>
          <w:rFonts w:ascii="Times New Roman" w:eastAsia="Times New Roman" w:hAnsi="Times New Roman" w:cs="Times New Roman"/>
          <w:bCs/>
          <w:sz w:val="24"/>
          <w:szCs w:val="24"/>
        </w:rPr>
        <w:t>.</w:t>
      </w:r>
      <w:r w:rsidR="00D64E11">
        <w:rPr>
          <w:rFonts w:ascii="Times New Roman" w:eastAsia="Times New Roman" w:hAnsi="Times New Roman" w:cs="Times New Roman"/>
          <w:bCs/>
          <w:sz w:val="24"/>
          <w:szCs w:val="24"/>
        </w:rPr>
        <w:t>02</w:t>
      </w:r>
      <w:r w:rsidRPr="00A567A8">
        <w:rPr>
          <w:rFonts w:ascii="Times New Roman" w:eastAsia="Times New Roman" w:hAnsi="Times New Roman" w:cs="Times New Roman"/>
          <w:bCs/>
          <w:sz w:val="24"/>
          <w:szCs w:val="24"/>
        </w:rPr>
        <w:t>.202</w:t>
      </w:r>
      <w:r w:rsidR="00D64E11">
        <w:rPr>
          <w:rFonts w:ascii="Times New Roman" w:eastAsia="Times New Roman" w:hAnsi="Times New Roman" w:cs="Times New Roman"/>
          <w:bCs/>
          <w:sz w:val="24"/>
          <w:szCs w:val="24"/>
        </w:rPr>
        <w:t>5</w:t>
      </w:r>
      <w:r w:rsidRPr="00A567A8">
        <w:rPr>
          <w:rFonts w:ascii="Times New Roman" w:eastAsia="Times New Roman" w:hAnsi="Times New Roman" w:cs="Times New Roman"/>
          <w:bCs/>
          <w:sz w:val="24"/>
          <w:szCs w:val="24"/>
        </w:rPr>
        <w:t xml:space="preserve"> 1</w:t>
      </w:r>
      <w:r w:rsidR="00D64E11">
        <w:rPr>
          <w:rFonts w:ascii="Times New Roman" w:eastAsia="Times New Roman" w:hAnsi="Times New Roman" w:cs="Times New Roman"/>
          <w:bCs/>
          <w:sz w:val="24"/>
          <w:szCs w:val="24"/>
        </w:rPr>
        <w:t>4</w:t>
      </w:r>
      <w:r w:rsidRPr="00A567A8">
        <w:rPr>
          <w:rFonts w:ascii="Times New Roman" w:eastAsia="Times New Roman" w:hAnsi="Times New Roman" w:cs="Times New Roman"/>
          <w:bCs/>
          <w:sz w:val="24"/>
          <w:szCs w:val="24"/>
        </w:rPr>
        <w:t>:</w:t>
      </w:r>
      <w:r w:rsidR="00FA035C" w:rsidRPr="00A567A8">
        <w:rPr>
          <w:rFonts w:ascii="Times New Roman" w:eastAsia="Times New Roman" w:hAnsi="Times New Roman" w:cs="Times New Roman"/>
          <w:bCs/>
          <w:sz w:val="24"/>
          <w:szCs w:val="24"/>
        </w:rPr>
        <w:t>00</w:t>
      </w:r>
      <w:r w:rsidRPr="00A567A8">
        <w:rPr>
          <w:rFonts w:ascii="Times New Roman" w:eastAsia="Times New Roman" w:hAnsi="Times New Roman" w:cs="Times New Roman"/>
          <w:bCs/>
          <w:sz w:val="24"/>
          <w:szCs w:val="24"/>
        </w:rPr>
        <w:t>.</w:t>
      </w:r>
    </w:p>
    <w:p w14:paraId="27849422" w14:textId="6D7F332E" w:rsidR="00A827F0" w:rsidRPr="00A567A8" w:rsidRDefault="00254B95" w:rsidP="00F95864">
      <w:pPr>
        <w:spacing w:after="120" w:line="240" w:lineRule="auto"/>
        <w:ind w:firstLine="709"/>
        <w:contextualSpacing/>
        <w:jc w:val="both"/>
        <w:rPr>
          <w:rFonts w:ascii="Times New Roman" w:eastAsia="Times New Roman" w:hAnsi="Times New Roman" w:cs="Times New Roman"/>
          <w:bCs/>
          <w:sz w:val="24"/>
          <w:szCs w:val="24"/>
        </w:rPr>
      </w:pPr>
      <w:r w:rsidRPr="00A567A8">
        <w:rPr>
          <w:rFonts w:ascii="Times New Roman" w:eastAsia="Times New Roman" w:hAnsi="Times New Roman" w:cs="Times New Roman"/>
          <w:bCs/>
          <w:sz w:val="24"/>
          <w:szCs w:val="24"/>
        </w:rPr>
        <w:t xml:space="preserve">1.2. </w:t>
      </w:r>
      <w:r w:rsidR="00A567A8" w:rsidRPr="00A567A8">
        <w:rPr>
          <w:rFonts w:ascii="Times New Roman" w:eastAsia="Times New Roman" w:hAnsi="Times New Roman" w:cs="Times New Roman"/>
          <w:bCs/>
          <w:sz w:val="24"/>
          <w:szCs w:val="24"/>
        </w:rPr>
        <w:t>К установленному документацией о закупке сроку заявок не поступило.</w:t>
      </w:r>
    </w:p>
    <w:p w14:paraId="6585351F" w14:textId="559712AC" w:rsidR="0089703B" w:rsidRPr="00A567A8" w:rsidRDefault="0089703B" w:rsidP="00F95864">
      <w:pPr>
        <w:spacing w:after="0" w:line="240" w:lineRule="auto"/>
        <w:ind w:firstLine="709"/>
        <w:contextualSpacing/>
        <w:jc w:val="both"/>
        <w:rPr>
          <w:rFonts w:ascii="Times New Roman" w:eastAsia="Times New Roman" w:hAnsi="Times New Roman" w:cs="Times New Roman"/>
          <w:color w:val="000000"/>
          <w:sz w:val="24"/>
          <w:szCs w:val="24"/>
        </w:rPr>
      </w:pPr>
      <w:r w:rsidRPr="00A567A8">
        <w:rPr>
          <w:rFonts w:ascii="Times New Roman" w:eastAsia="Times New Roman" w:hAnsi="Times New Roman" w:cs="Times New Roman"/>
          <w:sz w:val="24"/>
          <w:szCs w:val="24"/>
        </w:rPr>
        <w:t>1.</w:t>
      </w:r>
      <w:r w:rsidR="000F346F" w:rsidRPr="00A567A8">
        <w:rPr>
          <w:rFonts w:ascii="Times New Roman" w:eastAsia="Times New Roman" w:hAnsi="Times New Roman" w:cs="Times New Roman"/>
          <w:sz w:val="24"/>
          <w:szCs w:val="24"/>
        </w:rPr>
        <w:t>3</w:t>
      </w:r>
      <w:r w:rsidRPr="00A567A8">
        <w:rPr>
          <w:rFonts w:ascii="Times New Roman" w:eastAsia="Times New Roman" w:hAnsi="Times New Roman" w:cs="Times New Roman"/>
          <w:sz w:val="24"/>
          <w:szCs w:val="24"/>
        </w:rPr>
        <w:t>.</w:t>
      </w:r>
      <w:r w:rsidRPr="00A567A8">
        <w:rPr>
          <w:rFonts w:ascii="Times New Roman" w:eastAsia="Times New Roman" w:hAnsi="Times New Roman" w:cs="Times New Roman"/>
          <w:color w:val="000000"/>
          <w:sz w:val="24"/>
          <w:szCs w:val="24"/>
        </w:rPr>
        <w:t xml:space="preserve"> </w:t>
      </w:r>
      <w:r w:rsidR="00A567A8" w:rsidRPr="00A567A8">
        <w:rPr>
          <w:rFonts w:ascii="Times New Roman" w:eastAsia="Times New Roman" w:hAnsi="Times New Roman" w:cs="Times New Roman"/>
          <w:color w:val="000000"/>
          <w:sz w:val="24"/>
          <w:szCs w:val="24"/>
        </w:rPr>
        <w:t xml:space="preserve">На основании части 1 подпункта 3.7.9 пункта 3.7 документации о закупке (на участие в </w:t>
      </w:r>
      <w:r w:rsidR="00D64E11">
        <w:rPr>
          <w:rFonts w:ascii="Times New Roman" w:eastAsia="Times New Roman" w:hAnsi="Times New Roman" w:cs="Times New Roman"/>
          <w:color w:val="000000"/>
          <w:sz w:val="24"/>
          <w:szCs w:val="24"/>
        </w:rPr>
        <w:t>Запросе предложений</w:t>
      </w:r>
      <w:r w:rsidR="00A567A8" w:rsidRPr="00A567A8">
        <w:rPr>
          <w:rFonts w:ascii="Times New Roman" w:eastAsia="Times New Roman" w:hAnsi="Times New Roman" w:cs="Times New Roman"/>
          <w:color w:val="000000"/>
          <w:sz w:val="24"/>
          <w:szCs w:val="24"/>
        </w:rPr>
        <w:t xml:space="preserve"> не подана ни одна заявка) признать </w:t>
      </w:r>
      <w:r w:rsidR="00D64E11">
        <w:rPr>
          <w:rFonts w:ascii="Times New Roman" w:eastAsia="Times New Roman" w:hAnsi="Times New Roman" w:cs="Times New Roman"/>
          <w:color w:val="000000"/>
          <w:sz w:val="24"/>
          <w:szCs w:val="24"/>
        </w:rPr>
        <w:t>Запрос предложений</w:t>
      </w:r>
      <w:r w:rsidR="00A567A8" w:rsidRPr="00A567A8">
        <w:rPr>
          <w:rFonts w:ascii="Times New Roman" w:eastAsia="Times New Roman" w:hAnsi="Times New Roman" w:cs="Times New Roman"/>
          <w:color w:val="000000"/>
          <w:sz w:val="24"/>
          <w:szCs w:val="24"/>
        </w:rPr>
        <w:t xml:space="preserve"> №</w:t>
      </w:r>
      <w:r w:rsidR="00D64E11">
        <w:rPr>
          <w:rFonts w:ascii="Times New Roman" w:eastAsia="Times New Roman" w:hAnsi="Times New Roman" w:cs="Times New Roman"/>
          <w:color w:val="000000"/>
          <w:sz w:val="24"/>
          <w:szCs w:val="24"/>
        </w:rPr>
        <w:t> </w:t>
      </w:r>
      <w:r w:rsidR="00D64E11" w:rsidRPr="00D64E11">
        <w:rPr>
          <w:rFonts w:ascii="Times New Roman" w:eastAsia="Times New Roman" w:hAnsi="Times New Roman" w:cs="Times New Roman"/>
          <w:sz w:val="24"/>
          <w:szCs w:val="24"/>
        </w:rPr>
        <w:t>ЗПэ-ЦКПКЗ-25-0001</w:t>
      </w:r>
      <w:r w:rsidR="00D64E11" w:rsidRPr="00A567A8">
        <w:rPr>
          <w:rFonts w:ascii="Times New Roman" w:eastAsia="Times New Roman" w:hAnsi="Times New Roman" w:cs="Times New Roman"/>
          <w:sz w:val="24"/>
          <w:szCs w:val="24"/>
        </w:rPr>
        <w:t xml:space="preserve"> </w:t>
      </w:r>
      <w:r w:rsidR="00A567A8" w:rsidRPr="00A567A8">
        <w:rPr>
          <w:rFonts w:ascii="Times New Roman" w:eastAsia="Times New Roman" w:hAnsi="Times New Roman" w:cs="Times New Roman"/>
          <w:color w:val="000000"/>
          <w:sz w:val="24"/>
          <w:szCs w:val="24"/>
        </w:rPr>
        <w:t>по Лотам № 1-</w:t>
      </w:r>
      <w:r w:rsidR="00D64E11">
        <w:rPr>
          <w:rFonts w:ascii="Times New Roman" w:eastAsia="Times New Roman" w:hAnsi="Times New Roman" w:cs="Times New Roman"/>
          <w:color w:val="000000"/>
          <w:sz w:val="24"/>
          <w:szCs w:val="24"/>
        </w:rPr>
        <w:t>2</w:t>
      </w:r>
      <w:r w:rsidR="00A567A8" w:rsidRPr="00A567A8">
        <w:rPr>
          <w:rFonts w:ascii="Times New Roman" w:eastAsia="Times New Roman" w:hAnsi="Times New Roman" w:cs="Times New Roman"/>
          <w:color w:val="000000"/>
          <w:sz w:val="24"/>
          <w:szCs w:val="24"/>
        </w:rPr>
        <w:t xml:space="preserve"> несостоявшимся.</w:t>
      </w:r>
    </w:p>
    <w:p w14:paraId="14E6E568" w14:textId="77777777" w:rsidR="00EA0C37" w:rsidRPr="00A567A8" w:rsidRDefault="00EA0C37" w:rsidP="00F95864">
      <w:pPr>
        <w:spacing w:before="120" w:after="120" w:line="240" w:lineRule="auto"/>
        <w:ind w:firstLine="709"/>
        <w:contextualSpacing/>
        <w:jc w:val="both"/>
        <w:rPr>
          <w:rFonts w:ascii="Times New Roman" w:eastAsia="Times New Roman" w:hAnsi="Times New Roman" w:cs="Times New Roman"/>
          <w:color w:val="000000"/>
          <w:sz w:val="24"/>
          <w:szCs w:val="24"/>
        </w:rPr>
      </w:pPr>
    </w:p>
    <w:p w14:paraId="3E7F8A8C" w14:textId="3F38C560" w:rsidR="00EE0E99" w:rsidRPr="00487EDC" w:rsidRDefault="00EE0E99" w:rsidP="00EE0E99">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487EDC">
        <w:rPr>
          <w:rFonts w:ascii="Times New Roman" w:hAnsi="Times New Roman" w:cs="Times New Roman"/>
          <w:sz w:val="24"/>
          <w:szCs w:val="24"/>
        </w:rPr>
        <w:t>ТрансКонтейнер</w:t>
      </w:r>
      <w:proofErr w:type="spellEnd"/>
      <w:r w:rsidRPr="00487EDC">
        <w:rPr>
          <w:rFonts w:ascii="Times New Roman" w:hAnsi="Times New Roman" w:cs="Times New Roman"/>
          <w:sz w:val="24"/>
          <w:szCs w:val="24"/>
        </w:rPr>
        <w:t>» от «</w:t>
      </w:r>
      <w:r>
        <w:rPr>
          <w:rFonts w:ascii="Times New Roman" w:hAnsi="Times New Roman" w:cs="Times New Roman"/>
          <w:sz w:val="24"/>
          <w:szCs w:val="24"/>
        </w:rPr>
        <w:t>17</w:t>
      </w:r>
      <w:r w:rsidRPr="00487EDC">
        <w:rPr>
          <w:rFonts w:ascii="Times New Roman" w:hAnsi="Times New Roman" w:cs="Times New Roman"/>
          <w:sz w:val="24"/>
          <w:szCs w:val="24"/>
        </w:rPr>
        <w:t xml:space="preserve">» </w:t>
      </w:r>
      <w:r>
        <w:rPr>
          <w:rFonts w:ascii="Times New Roman" w:hAnsi="Times New Roman" w:cs="Times New Roman"/>
          <w:sz w:val="24"/>
          <w:szCs w:val="24"/>
        </w:rPr>
        <w:t>февраля</w:t>
      </w:r>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 № </w:t>
      </w:r>
      <w:r>
        <w:rPr>
          <w:rFonts w:ascii="Times New Roman" w:hAnsi="Times New Roman" w:cs="Times New Roman"/>
          <w:sz w:val="24"/>
          <w:szCs w:val="24"/>
        </w:rPr>
        <w:t>9</w:t>
      </w:r>
      <w:r w:rsidRPr="00487EDC">
        <w:rPr>
          <w:rFonts w:ascii="Times New Roman" w:hAnsi="Times New Roman" w:cs="Times New Roman"/>
          <w:sz w:val="24"/>
          <w:szCs w:val="24"/>
        </w:rPr>
        <w:t>/ПРГ, подписан «</w:t>
      </w:r>
      <w:r>
        <w:rPr>
          <w:rFonts w:ascii="Times New Roman" w:hAnsi="Times New Roman" w:cs="Times New Roman"/>
          <w:sz w:val="24"/>
          <w:szCs w:val="24"/>
        </w:rPr>
        <w:t>17</w:t>
      </w:r>
      <w:r w:rsidRPr="00487EDC">
        <w:rPr>
          <w:rFonts w:ascii="Times New Roman" w:hAnsi="Times New Roman" w:cs="Times New Roman"/>
          <w:sz w:val="24"/>
          <w:szCs w:val="24"/>
        </w:rPr>
        <w:t xml:space="preserve">» </w:t>
      </w:r>
      <w:r>
        <w:rPr>
          <w:rFonts w:ascii="Times New Roman" w:hAnsi="Times New Roman" w:cs="Times New Roman"/>
          <w:sz w:val="24"/>
          <w:szCs w:val="24"/>
        </w:rPr>
        <w:t>февраля</w:t>
      </w:r>
      <w:bookmarkStart w:id="0" w:name="_GoBack"/>
      <w:bookmarkEnd w:id="0"/>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w:t>
      </w:r>
    </w:p>
    <w:p w14:paraId="3DF2EB29" w14:textId="77777777" w:rsidR="00EE0E99" w:rsidRPr="00487EDC" w:rsidRDefault="00EE0E99" w:rsidP="00EE0E99">
      <w:pPr>
        <w:spacing w:after="0" w:line="240" w:lineRule="auto"/>
        <w:ind w:firstLine="709"/>
        <w:contextualSpacing/>
        <w:jc w:val="both"/>
        <w:rPr>
          <w:rFonts w:ascii="Times New Roman" w:hAnsi="Times New Roman" w:cs="Times New Roman"/>
          <w:sz w:val="24"/>
          <w:szCs w:val="24"/>
        </w:rPr>
      </w:pPr>
    </w:p>
    <w:p w14:paraId="2B34569E" w14:textId="77777777" w:rsidR="00EE0E99" w:rsidRPr="00487EDC" w:rsidRDefault="00EE0E99" w:rsidP="00EE0E99">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lastRenderedPageBreak/>
        <w:t>Выписка из протокола публикуется в информационно-телекоммуникационной сети «Интернет» на сайте ПАО «</w:t>
      </w:r>
      <w:proofErr w:type="spellStart"/>
      <w:r w:rsidRPr="00487EDC">
        <w:rPr>
          <w:rFonts w:ascii="Times New Roman" w:hAnsi="Times New Roman" w:cs="Times New Roman"/>
          <w:sz w:val="24"/>
          <w:szCs w:val="24"/>
        </w:rPr>
        <w:t>ТрансКонтейнер</w:t>
      </w:r>
      <w:proofErr w:type="spellEnd"/>
      <w:r w:rsidRPr="00487EDC">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11EBB342" w14:textId="77777777" w:rsidR="00EE0E99" w:rsidRPr="00487EDC" w:rsidRDefault="00EE0E99" w:rsidP="00EE0E99">
      <w:pPr>
        <w:spacing w:after="0" w:line="240" w:lineRule="auto"/>
        <w:ind w:firstLine="709"/>
        <w:contextualSpacing/>
        <w:jc w:val="both"/>
        <w:rPr>
          <w:rFonts w:ascii="Times New Roman" w:hAnsi="Times New Roman" w:cs="Times New Roman"/>
          <w:sz w:val="24"/>
          <w:szCs w:val="24"/>
        </w:rPr>
      </w:pPr>
    </w:p>
    <w:p w14:paraId="1A48A5DF" w14:textId="77777777" w:rsidR="00EE0E99" w:rsidRPr="00487EDC" w:rsidRDefault="00EE0E99" w:rsidP="00EE0E99">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верна</w:t>
      </w:r>
    </w:p>
    <w:p w14:paraId="70102D02" w14:textId="77777777" w:rsidR="00EE0E99" w:rsidRPr="00487EDC" w:rsidRDefault="00EE0E99" w:rsidP="00EE0E99">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Секретарь ПРГ</w:t>
      </w:r>
    </w:p>
    <w:sectPr w:rsidR="00EE0E99" w:rsidRPr="00487EDC" w:rsidSect="00313474">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0F96"/>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009"/>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7D4"/>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619"/>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680"/>
    <w:rsid w:val="001A3FF7"/>
    <w:rsid w:val="001A4564"/>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77D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E60A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3474"/>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46D"/>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3CCE"/>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1EA2"/>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81C"/>
    <w:rsid w:val="004B7A20"/>
    <w:rsid w:val="004B7AFB"/>
    <w:rsid w:val="004C08FB"/>
    <w:rsid w:val="004C1DBC"/>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D5A5F"/>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45F3"/>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94D"/>
    <w:rsid w:val="00596D0C"/>
    <w:rsid w:val="00596EE9"/>
    <w:rsid w:val="005A0792"/>
    <w:rsid w:val="005A2B32"/>
    <w:rsid w:val="005A32B8"/>
    <w:rsid w:val="005A366D"/>
    <w:rsid w:val="005A71A1"/>
    <w:rsid w:val="005B00EF"/>
    <w:rsid w:val="005B0992"/>
    <w:rsid w:val="005B0DB6"/>
    <w:rsid w:val="005B2DF9"/>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0FF"/>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45A4"/>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462"/>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0170"/>
    <w:rsid w:val="00771E88"/>
    <w:rsid w:val="007745C8"/>
    <w:rsid w:val="0077523D"/>
    <w:rsid w:val="00775D43"/>
    <w:rsid w:val="00776D69"/>
    <w:rsid w:val="00782D25"/>
    <w:rsid w:val="00782E6C"/>
    <w:rsid w:val="00784124"/>
    <w:rsid w:val="007842AC"/>
    <w:rsid w:val="0078498C"/>
    <w:rsid w:val="00784AB4"/>
    <w:rsid w:val="007859E2"/>
    <w:rsid w:val="0078619E"/>
    <w:rsid w:val="00787C80"/>
    <w:rsid w:val="00787DED"/>
    <w:rsid w:val="00790A56"/>
    <w:rsid w:val="007912B2"/>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44B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1D3F"/>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0E"/>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0C"/>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5FF"/>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38B1"/>
    <w:rsid w:val="00A44785"/>
    <w:rsid w:val="00A45F32"/>
    <w:rsid w:val="00A501B3"/>
    <w:rsid w:val="00A510A3"/>
    <w:rsid w:val="00A516FE"/>
    <w:rsid w:val="00A52FA2"/>
    <w:rsid w:val="00A53250"/>
    <w:rsid w:val="00A567A8"/>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0C25"/>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20E0"/>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482"/>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879AF"/>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5034"/>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4E11"/>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0E99"/>
    <w:rsid w:val="00EE2224"/>
    <w:rsid w:val="00EE5CC8"/>
    <w:rsid w:val="00EE63F0"/>
    <w:rsid w:val="00EE7842"/>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A2D"/>
    <w:rsid w:val="00F55EEE"/>
    <w:rsid w:val="00F57A63"/>
    <w:rsid w:val="00F6063C"/>
    <w:rsid w:val="00F625BE"/>
    <w:rsid w:val="00F62EE4"/>
    <w:rsid w:val="00F6376C"/>
    <w:rsid w:val="00F64248"/>
    <w:rsid w:val="00F64FE9"/>
    <w:rsid w:val="00F657C3"/>
    <w:rsid w:val="00F7070A"/>
    <w:rsid w:val="00F71493"/>
    <w:rsid w:val="00F71ADC"/>
    <w:rsid w:val="00F72057"/>
    <w:rsid w:val="00F72A4E"/>
    <w:rsid w:val="00F73186"/>
    <w:rsid w:val="00F75B32"/>
    <w:rsid w:val="00F765A4"/>
    <w:rsid w:val="00F76DF2"/>
    <w:rsid w:val="00F7768E"/>
    <w:rsid w:val="00F777C2"/>
    <w:rsid w:val="00F807A3"/>
    <w:rsid w:val="00F8311B"/>
    <w:rsid w:val="00F85D6C"/>
    <w:rsid w:val="00F85E96"/>
    <w:rsid w:val="00F865E7"/>
    <w:rsid w:val="00F86640"/>
    <w:rsid w:val="00F9169F"/>
    <w:rsid w:val="00F91F14"/>
    <w:rsid w:val="00F937CC"/>
    <w:rsid w:val="00F946E0"/>
    <w:rsid w:val="00F94A6C"/>
    <w:rsid w:val="00F95864"/>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3E7F4-B6F0-4271-A43F-ABA99437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26</cp:revision>
  <cp:lastPrinted>2024-08-27T13:47:00Z</cp:lastPrinted>
  <dcterms:created xsi:type="dcterms:W3CDTF">2024-09-20T13:38:00Z</dcterms:created>
  <dcterms:modified xsi:type="dcterms:W3CDTF">2025-02-17T13:00:00Z</dcterms:modified>
</cp:coreProperties>
</file>