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8E48A2" w:rsidRDefault="008E48A2">
      <w:pPr>
        <w:tabs>
          <w:tab w:val="left" w:pos="4962"/>
        </w:tabs>
        <w:ind w:left="4820"/>
        <w:rPr>
          <w:b/>
          <w:bCs/>
          <w:sz w:val="28"/>
          <w:szCs w:val="28"/>
        </w:rPr>
      </w:pPr>
      <w:r>
        <w:rPr>
          <w:b/>
          <w:bCs/>
          <w:sz w:val="28"/>
          <w:szCs w:val="28"/>
        </w:rPr>
        <w:t>Председателем Конкурсной комиссии филиала ПАО «ТрансКонтейнер» на</w:t>
      </w:r>
    </w:p>
    <w:p w:rsidR="00683057" w:rsidRDefault="008E48A2">
      <w:pPr>
        <w:tabs>
          <w:tab w:val="left" w:pos="4962"/>
        </w:tabs>
        <w:ind w:left="4820"/>
        <w:rPr>
          <w:b/>
          <w:bCs/>
          <w:sz w:val="28"/>
          <w:szCs w:val="28"/>
        </w:rPr>
      </w:pPr>
      <w:r>
        <w:rPr>
          <w:b/>
          <w:bCs/>
          <w:sz w:val="28"/>
          <w:szCs w:val="28"/>
        </w:rPr>
        <w:t xml:space="preserve">Юго – Восточной железной дороге </w:t>
      </w:r>
    </w:p>
    <w:p w:rsidR="000A361A" w:rsidRDefault="000A361A" w:rsidP="006F6D36">
      <w:pPr>
        <w:tabs>
          <w:tab w:val="left" w:pos="4962"/>
        </w:tabs>
        <w:ind w:left="4820"/>
        <w:rPr>
          <w:b/>
          <w:bCs/>
          <w:sz w:val="28"/>
        </w:rPr>
      </w:pPr>
    </w:p>
    <w:p w:rsidR="00683057" w:rsidRDefault="008E48A2">
      <w:pPr>
        <w:tabs>
          <w:tab w:val="left" w:pos="4962"/>
        </w:tabs>
        <w:ind w:left="4820"/>
        <w:rPr>
          <w:b/>
          <w:bCs/>
          <w:sz w:val="28"/>
        </w:rPr>
      </w:pPr>
      <w:r>
        <w:rPr>
          <w:b/>
          <w:bCs/>
          <w:sz w:val="28"/>
        </w:rPr>
        <w:t>«</w:t>
      </w:r>
      <w:r w:rsidR="00CA407C" w:rsidRPr="00CA407C">
        <w:rPr>
          <w:b/>
          <w:bCs/>
          <w:sz w:val="28"/>
        </w:rPr>
        <w:t>26</w:t>
      </w:r>
      <w:r>
        <w:rPr>
          <w:b/>
          <w:bCs/>
          <w:sz w:val="28"/>
        </w:rPr>
        <w:t>» июня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83057" w:rsidRDefault="008E48A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A407C">
        <w:t>НКПЮВЖД</w:t>
      </w:r>
      <w:r>
        <w:t>-25-</w:t>
      </w:r>
      <w:r w:rsidR="00CA407C">
        <w:t>0006</w:t>
      </w:r>
      <w:r>
        <w:t xml:space="preserve"> по предмету закупки </w:t>
      </w:r>
      <w:r>
        <w:rPr>
          <w:b/>
        </w:rPr>
        <w:t>«Выполнение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w:t>
      </w:r>
      <w:r>
        <w:lastRenderedPageBreak/>
        <w:t>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w:t>
      </w:r>
      <w:r>
        <w:lastRenderedPageBreak/>
        <w:t>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825CE">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w:t>
      </w:r>
      <w:r>
        <w:rPr>
          <w:sz w:val="28"/>
          <w:szCs w:val="28"/>
        </w:rPr>
        <w:lastRenderedPageBreak/>
        <w:t>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825C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825CE">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825CE">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825CE">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825CE">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825CE">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w:t>
      </w:r>
      <w:r>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C825CE">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C825CE">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825CE">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C825CE">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C825CE">
      <w:pPr>
        <w:pStyle w:val="afa"/>
        <w:numPr>
          <w:ilvl w:val="0"/>
          <w:numId w:val="21"/>
        </w:numPr>
        <w:ind w:left="0" w:firstLine="709"/>
        <w:rPr>
          <w:sz w:val="28"/>
          <w:szCs w:val="28"/>
        </w:rPr>
      </w:pPr>
      <w:bookmarkStart w:id="18" w:name="_Hlk187654074"/>
      <w:r>
        <w:rPr>
          <w:sz w:val="28"/>
          <w:szCs w:val="28"/>
        </w:rPr>
        <w:lastRenderedPageBreak/>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C825C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 xml:space="preserve">г) на его имущество, необходимое для исполнения обязательств по заключаемому по результатам Открытого конкурса договору, не должен быть </w:t>
      </w:r>
      <w:r>
        <w:rPr>
          <w:sz w:val="28"/>
          <w:szCs w:val="28"/>
        </w:rPr>
        <w:lastRenderedPageBreak/>
        <w:t>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825C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C825C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C825CE">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825CE">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825CE">
      <w:pPr>
        <w:pStyle w:val="1a"/>
        <w:numPr>
          <w:ilvl w:val="1"/>
          <w:numId w:val="18"/>
        </w:numPr>
        <w:ind w:left="0" w:firstLine="709"/>
        <w:outlineLvl w:val="1"/>
        <w:rPr>
          <w:b/>
          <w:szCs w:val="28"/>
        </w:rPr>
      </w:pPr>
      <w:r>
        <w:rPr>
          <w:b/>
          <w:szCs w:val="28"/>
        </w:rPr>
        <w:t>Заявка</w:t>
      </w:r>
    </w:p>
    <w:p w:rsidR="00627DB4" w:rsidRPr="007E5BBC" w:rsidRDefault="00627DB4" w:rsidP="00C825C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825C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825CE">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825C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825C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825CE">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825CE">
      <w:pPr>
        <w:pStyle w:val="afa"/>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825C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825CE">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825CE">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C825CE">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825C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C825CE">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825CE">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w:t>
      </w:r>
      <w:r>
        <w:rPr>
          <w:sz w:val="28"/>
          <w:szCs w:val="28"/>
        </w:rPr>
        <w:lastRenderedPageBreak/>
        <w:t>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C825CE">
      <w:pPr>
        <w:pStyle w:val="1a"/>
        <w:numPr>
          <w:ilvl w:val="1"/>
          <w:numId w:val="18"/>
        </w:numPr>
        <w:ind w:left="0" w:firstLine="709"/>
        <w:outlineLvl w:val="1"/>
        <w:rPr>
          <w:b/>
          <w:szCs w:val="28"/>
        </w:rPr>
      </w:pPr>
      <w:r>
        <w:rPr>
          <w:b/>
        </w:rPr>
        <w:t>Порядок оформления Заявки</w:t>
      </w:r>
    </w:p>
    <w:p w:rsidR="00AA1400" w:rsidRDefault="00AA1400" w:rsidP="00C825CE">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825C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825CE">
      <w:pPr>
        <w:pStyle w:val="afa"/>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C825CE">
      <w:pPr>
        <w:pStyle w:val="afa"/>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C825CE">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825CE">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825CE">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825CE">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3057" w:rsidRDefault="004639C0">
      <w:pPr>
        <w:pStyle w:val="afa"/>
        <w:rPr>
          <w:sz w:val="28"/>
        </w:rPr>
      </w:pPr>
      <w:r w:rsidRPr="004639C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A407C" w:rsidRPr="007E6DE4" w:rsidRDefault="00CA407C" w:rsidP="008F6343">
                  <w:pPr>
                    <w:jc w:val="center"/>
                    <w:rPr>
                      <w:b/>
                      <w:sz w:val="28"/>
                      <w:szCs w:val="28"/>
                    </w:rPr>
                  </w:pPr>
                  <w:r w:rsidRPr="007E6DE4">
                    <w:rPr>
                      <w:b/>
                      <w:sz w:val="28"/>
                      <w:szCs w:val="28"/>
                    </w:rPr>
                    <w:t xml:space="preserve">_____________________________________________, </w:t>
                  </w:r>
                </w:p>
                <w:p w:rsidR="00CA407C" w:rsidRDefault="00CA40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A407C" w:rsidRPr="007E6DE4" w:rsidRDefault="00CA407C" w:rsidP="008F6343">
                  <w:pPr>
                    <w:jc w:val="center"/>
                    <w:rPr>
                      <w:b/>
                      <w:sz w:val="28"/>
                      <w:szCs w:val="28"/>
                    </w:rPr>
                  </w:pPr>
                  <w:r w:rsidRPr="007E6DE4">
                    <w:rPr>
                      <w:b/>
                      <w:sz w:val="28"/>
                      <w:szCs w:val="28"/>
                    </w:rPr>
                    <w:t>________________________________________</w:t>
                  </w:r>
                </w:p>
                <w:p w:rsidR="00CA407C" w:rsidRPr="007E6DE4" w:rsidRDefault="00CA407C" w:rsidP="008F6343">
                  <w:pPr>
                    <w:jc w:val="center"/>
                    <w:rPr>
                      <w:i/>
                      <w:sz w:val="20"/>
                      <w:szCs w:val="20"/>
                    </w:rPr>
                  </w:pPr>
                  <w:r w:rsidRPr="007E6DE4">
                    <w:rPr>
                      <w:i/>
                      <w:sz w:val="20"/>
                      <w:szCs w:val="20"/>
                    </w:rPr>
                    <w:t>государство регистрации претендента</w:t>
                  </w:r>
                </w:p>
                <w:p w:rsidR="00CA407C" w:rsidRPr="007E6DE4" w:rsidRDefault="00CA407C" w:rsidP="008F6343">
                  <w:pPr>
                    <w:jc w:val="center"/>
                    <w:rPr>
                      <w:b/>
                      <w:sz w:val="28"/>
                      <w:szCs w:val="28"/>
                    </w:rPr>
                  </w:pPr>
                  <w:r w:rsidRPr="007E6DE4">
                    <w:rPr>
                      <w:b/>
                      <w:sz w:val="28"/>
                      <w:szCs w:val="28"/>
                    </w:rPr>
                    <w:t>_____________________________</w:t>
                  </w:r>
                  <w:r>
                    <w:rPr>
                      <w:b/>
                      <w:sz w:val="28"/>
                      <w:szCs w:val="28"/>
                    </w:rPr>
                    <w:t>__________________</w:t>
                  </w:r>
                </w:p>
                <w:p w:rsidR="00CA407C" w:rsidRPr="007E6DE4" w:rsidRDefault="00CA40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CA407C" w:rsidRDefault="00CA407C" w:rsidP="008F6343">
                  <w:pPr>
                    <w:jc w:val="both"/>
                  </w:pPr>
                </w:p>
                <w:p w:rsidR="00CA407C" w:rsidRDefault="00CA407C">
                  <w:pPr>
                    <w:jc w:val="center"/>
                    <w:rPr>
                      <w:b/>
                    </w:rPr>
                  </w:pPr>
                  <w:r>
                    <w:rPr>
                      <w:b/>
                    </w:rPr>
                    <w:t>ОБЕСПЕЧЕНИЕ ЗАЯВКИ НА УЧАСТИЕ В ОТКРЫТОМ КОНКУРСЕ № </w:t>
                  </w:r>
                </w:p>
                <w:p w:rsidR="00CA407C" w:rsidRPr="003C6269" w:rsidRDefault="00CA407C" w:rsidP="008F6343">
                  <w:pPr>
                    <w:jc w:val="center"/>
                    <w:rPr>
                      <w:b/>
                    </w:rPr>
                  </w:pPr>
                  <w:r w:rsidRPr="003C6269">
                    <w:rPr>
                      <w:b/>
                    </w:rPr>
                    <w:t xml:space="preserve">(лот № _________) </w:t>
                  </w:r>
                </w:p>
                <w:p w:rsidR="00CA407C" w:rsidRPr="006471D1" w:rsidRDefault="00CA407C" w:rsidP="006471D1">
                  <w:pPr>
                    <w:jc w:val="center"/>
                    <w:rPr>
                      <w:i/>
                    </w:rPr>
                  </w:pPr>
                  <w:r w:rsidRPr="003C6269">
                    <w:rPr>
                      <w:i/>
                    </w:rPr>
                    <w:t>(указывается номер лота)</w:t>
                  </w:r>
                </w:p>
              </w:txbxContent>
            </v:textbox>
            <w10:wrap type="tight"/>
          </v:shape>
        </w:pict>
      </w:r>
      <w:r w:rsidR="008E48A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C825C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C825C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 xml:space="preserve">ние об обеспечении Заявки в виде предоставления независимой </w:t>
      </w:r>
      <w:r>
        <w:rPr>
          <w:sz w:val="28"/>
          <w:szCs w:val="28"/>
        </w:rPr>
        <w:lastRenderedPageBreak/>
        <w:t>(банковской)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w:t>
      </w:r>
      <w:r>
        <w:rPr>
          <w:sz w:val="28"/>
          <w:szCs w:val="28"/>
        </w:rPr>
        <w:t>т</w:t>
      </w:r>
      <w:r>
        <w:rPr>
          <w:sz w:val="28"/>
          <w:szCs w:val="28"/>
        </w:rPr>
        <w:t>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825C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825C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 xml:space="preserve">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825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825C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адресу(-ам)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C825C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C825C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825CE">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825CE">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3057" w:rsidRDefault="008E48A2" w:rsidP="00C825CE">
      <w:pPr>
        <w:pStyle w:val="afa"/>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C825CE">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825CE">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83057" w:rsidRDefault="00683057">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C825C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825CE">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победителя(-ей).</w:t>
      </w:r>
    </w:p>
    <w:p w:rsidR="00EB17DD" w:rsidRDefault="00BB67CA" w:rsidP="00C825C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825CE">
      <w:pPr>
        <w:pStyle w:val="aff7"/>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C825C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825C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C825C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825C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825C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825C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825CE">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Default="00D95034" w:rsidP="00C825C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C825C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825C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825C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C825C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C825CE">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C825C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825C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C825C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825C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825C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825C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825C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825C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825CE">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825C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825C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825C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825CE">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825C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825C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825C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825C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825CE">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825CE">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C825C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825C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825CE">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825CE">
      <w:pPr>
        <w:pStyle w:val="1a"/>
        <w:numPr>
          <w:ilvl w:val="1"/>
          <w:numId w:val="18"/>
        </w:numPr>
        <w:ind w:left="0" w:firstLine="709"/>
        <w:outlineLvl w:val="1"/>
        <w:rPr>
          <w:b/>
          <w:szCs w:val="28"/>
        </w:rPr>
      </w:pPr>
      <w:r>
        <w:rPr>
          <w:b/>
          <w:szCs w:val="28"/>
        </w:rPr>
        <w:t>Заключение договора</w:t>
      </w:r>
    </w:p>
    <w:p w:rsidR="000A6133" w:rsidRDefault="000A6133" w:rsidP="00C825C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3057" w:rsidRDefault="008E48A2" w:rsidP="00C825CE">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C825C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C825CE">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C825CE">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C825C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825C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825C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825CE">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825C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825C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825C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C825CE">
      <w:pPr>
        <w:pStyle w:val="aff7"/>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C825CE">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825C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825CE">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825CE">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825CE">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825CE">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825CE">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825CE">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825CE">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825CE">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825CE">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825CE">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825CE">
      <w:pPr>
        <w:pStyle w:val="aff7"/>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683057" w:rsidRPr="001F39E9" w:rsidRDefault="00683057" w:rsidP="008E48A2">
      <w:pPr>
        <w:spacing w:after="120"/>
        <w:jc w:val="center"/>
        <w:outlineLvl w:val="0"/>
        <w:rPr>
          <w:b/>
          <w:sz w:val="28"/>
          <w:szCs w:val="28"/>
        </w:rPr>
      </w:pPr>
      <w:r>
        <w:rPr>
          <w:rFonts w:eastAsia="MS Mincho"/>
          <w:b/>
          <w:bCs/>
          <w:sz w:val="32"/>
          <w:szCs w:val="32"/>
        </w:rPr>
        <w:t>Раздел 4. Техническое задание</w:t>
      </w:r>
    </w:p>
    <w:p w:rsidR="00683057" w:rsidRPr="002C3FF9" w:rsidRDefault="00683057" w:rsidP="008E48A2">
      <w:pPr>
        <w:ind w:firstLine="709"/>
        <w:jc w:val="both"/>
        <w:rPr>
          <w:b/>
          <w:sz w:val="28"/>
          <w:szCs w:val="28"/>
          <w:highlight w:val="cyan"/>
        </w:rPr>
      </w:pPr>
    </w:p>
    <w:tbl>
      <w:tblPr>
        <w:tblW w:w="9821" w:type="dxa"/>
        <w:tblLayout w:type="fixed"/>
        <w:tblCellMar>
          <w:left w:w="40" w:type="dxa"/>
          <w:right w:w="40" w:type="dxa"/>
        </w:tblCellMar>
        <w:tblLook w:val="0000"/>
      </w:tblPr>
      <w:tblGrid>
        <w:gridCol w:w="404"/>
        <w:gridCol w:w="2040"/>
        <w:gridCol w:w="7377"/>
      </w:tblGrid>
      <w:tr w:rsidR="00683057" w:rsidRPr="0091609B" w:rsidTr="004F155E">
        <w:trPr>
          <w:trHeight w:val="567"/>
        </w:trPr>
        <w:tc>
          <w:tcPr>
            <w:tcW w:w="9821" w:type="dxa"/>
            <w:gridSpan w:val="3"/>
            <w:tcBorders>
              <w:bottom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28"/>
                <w:szCs w:val="28"/>
                <w:highlight w:val="yellow"/>
              </w:rPr>
            </w:pPr>
          </w:p>
        </w:tc>
      </w:tr>
      <w:tr w:rsidR="00683057" w:rsidRPr="0091609B" w:rsidTr="004F155E">
        <w:trPr>
          <w:trHeight w:val="567"/>
        </w:trPr>
        <w:tc>
          <w:tcPr>
            <w:tcW w:w="404" w:type="dxa"/>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 п/п</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rPr>
                <w:spacing w:val="-6"/>
              </w:rPr>
              <w:t xml:space="preserve">Перечень основных данных и </w:t>
            </w:r>
            <w:r>
              <w:t>требований</w:t>
            </w:r>
          </w:p>
        </w:tc>
        <w:tc>
          <w:tcPr>
            <w:tcW w:w="7377" w:type="dxa"/>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Содержание</w:t>
            </w:r>
          </w:p>
        </w:tc>
      </w:tr>
      <w:tr w:rsidR="00683057" w:rsidRPr="0091609B" w:rsidTr="004F155E">
        <w:trPr>
          <w:trHeight w:val="342"/>
        </w:trPr>
        <w:tc>
          <w:tcPr>
            <w:tcW w:w="404" w:type="dxa"/>
            <w:tcBorders>
              <w:top w:val="single" w:sz="4"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1</w:t>
            </w:r>
          </w:p>
        </w:tc>
        <w:tc>
          <w:tcPr>
            <w:tcW w:w="2040" w:type="dxa"/>
            <w:tcBorders>
              <w:top w:val="single" w:sz="4" w:space="0" w:color="auto"/>
              <w:left w:val="single" w:sz="4" w:space="0" w:color="auto"/>
              <w:bottom w:val="single" w:sz="6" w:space="0" w:color="auto"/>
              <w:right w:val="single" w:sz="6"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2</w:t>
            </w:r>
          </w:p>
        </w:tc>
        <w:tc>
          <w:tcPr>
            <w:tcW w:w="7377" w:type="dxa"/>
            <w:tcBorders>
              <w:top w:val="single" w:sz="4" w:space="0" w:color="auto"/>
              <w:left w:val="single" w:sz="6" w:space="0" w:color="auto"/>
              <w:bottom w:val="single" w:sz="6" w:space="0" w:color="auto"/>
              <w:right w:val="single" w:sz="6"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3</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Наименование работ</w:t>
            </w:r>
          </w:p>
        </w:tc>
        <w:tc>
          <w:tcPr>
            <w:tcW w:w="7377"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3407A5">
            <w:pPr>
              <w:keepNext/>
              <w:keepLines/>
              <w:autoSpaceDE w:val="0"/>
              <w:autoSpaceDN w:val="0"/>
              <w:adjustRightInd w:val="0"/>
              <w:jc w:val="both"/>
            </w:pPr>
            <w:r>
              <w:t>«</w:t>
            </w:r>
            <w:r>
              <w:rPr>
                <w:bCs/>
              </w:rPr>
              <w:t xml:space="preserve">Выполнение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2.</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rPr>
                <w:spacing w:val="-6"/>
              </w:rPr>
            </w:pPr>
            <w:r>
              <w:rPr>
                <w:spacing w:val="-6"/>
              </w:rPr>
              <w:t>Наименование</w:t>
            </w:r>
          </w:p>
          <w:p w:rsidR="00683057" w:rsidRPr="0091609B" w:rsidRDefault="00683057" w:rsidP="008E48A2">
            <w:pPr>
              <w:keepNext/>
              <w:keepLines/>
              <w:autoSpaceDE w:val="0"/>
              <w:autoSpaceDN w:val="0"/>
              <w:adjustRightInd w:val="0"/>
            </w:pPr>
            <w:r>
              <w:rPr>
                <w:spacing w:val="-6"/>
              </w:rPr>
              <w:t>проекта</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3407A5">
            <w:pPr>
              <w:keepNext/>
              <w:keepLines/>
              <w:autoSpaceDE w:val="0"/>
              <w:autoSpaceDN w:val="0"/>
              <w:adjustRightInd w:val="0"/>
              <w:jc w:val="both"/>
            </w:pPr>
            <w:r>
              <w:t>«Восстановление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3.</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Вид Работ</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3407A5">
            <w:pPr>
              <w:keepNext/>
              <w:keepLines/>
              <w:autoSpaceDE w:val="0"/>
              <w:autoSpaceDN w:val="0"/>
              <w:adjustRightInd w:val="0"/>
              <w:jc w:val="both"/>
            </w:pPr>
            <w:r>
              <w:rPr>
                <w:bCs/>
              </w:rPr>
              <w:t xml:space="preserve">Строительно-монтажные работы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4.</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t>Наименование и местоположение Объекта</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3407A5">
            <w:pPr>
              <w:keepNext/>
              <w:keepLines/>
              <w:autoSpaceDE w:val="0"/>
              <w:autoSpaceDN w:val="0"/>
              <w:adjustRightInd w:val="0"/>
              <w:jc w:val="both"/>
            </w:pPr>
            <w:r>
              <w:t>г. Воронеж, пер. Отличников, д. 2.</w:t>
            </w:r>
          </w:p>
          <w:p w:rsidR="00683057" w:rsidRPr="0091609B" w:rsidRDefault="00683057" w:rsidP="003407A5">
            <w:pPr>
              <w:keepNext/>
              <w:keepLines/>
              <w:autoSpaceDE w:val="0"/>
              <w:autoSpaceDN w:val="0"/>
              <w:adjustRightInd w:val="0"/>
              <w:jc w:val="both"/>
            </w:pPr>
            <w:r>
              <w:t>Контейнерный терминал Придача.</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jc w:val="center"/>
            </w:pPr>
            <w:r>
              <w:t>5.</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r>
              <w:t xml:space="preserve">Начальная (максимальная </w:t>
            </w:r>
            <w:r w:rsidR="003407A5">
              <w:t xml:space="preserve">) </w:t>
            </w:r>
            <w:r>
              <w:t>цена</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8E48A2">
            <w:pPr>
              <w:jc w:val="both"/>
            </w:pPr>
            <w:r>
              <w:t xml:space="preserve">Начальная (максимальная) цена договора составляет:           </w:t>
            </w:r>
          </w:p>
          <w:p w:rsidR="00683057" w:rsidRPr="0091609B" w:rsidRDefault="00E67851" w:rsidP="00E67851">
            <w:pPr>
              <w:jc w:val="both"/>
            </w:pPr>
            <w:r w:rsidRPr="00C95135">
              <w:rPr>
                <w:b/>
              </w:rPr>
              <w:t>36 087 820 (Тридцать шесть миллионов восемьдесят семь тысяч восемьсот двадцать) рублей 00 копеек</w:t>
            </w:r>
            <w:r w:rsidR="00683057">
              <w:rPr>
                <w:b/>
              </w:rPr>
              <w:t>,</w:t>
            </w:r>
            <w:r w:rsidR="00131E58">
              <w:rPr>
                <w:b/>
              </w:rPr>
              <w:t xml:space="preserve"> </w:t>
            </w:r>
            <w:r w:rsidR="00683057">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w:t>
            </w:r>
            <w:r w:rsidR="00A265D2">
              <w:t>и  включает в себя:</w:t>
            </w:r>
            <w:r w:rsidR="00683057">
              <w:t xml:space="preserve">себестоимость строительства, вознаграждение и стоимость услуг Подрядчика, в том числе и в случае привлечения им Поставщиков;  </w:t>
            </w:r>
          </w:p>
          <w:p w:rsidR="00683057" w:rsidRPr="0091609B" w:rsidRDefault="00683057" w:rsidP="00C825CE">
            <w:pPr>
              <w:numPr>
                <w:ilvl w:val="0"/>
                <w:numId w:val="24"/>
              </w:numPr>
              <w:contextualSpacing/>
              <w:jc w:val="both"/>
            </w:pPr>
            <w:r>
              <w:lastRenderedPageBreak/>
              <w:t xml:space="preserve">все налоги и сборы, установленные законодательством РФ;   </w:t>
            </w:r>
          </w:p>
          <w:p w:rsidR="00683057" w:rsidRPr="0091609B" w:rsidRDefault="00683057" w:rsidP="00C825CE">
            <w:pPr>
              <w:numPr>
                <w:ilvl w:val="0"/>
                <w:numId w:val="24"/>
              </w:numPr>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683057" w:rsidRPr="0091609B" w:rsidRDefault="00683057" w:rsidP="00C825CE">
            <w:pPr>
              <w:numPr>
                <w:ilvl w:val="0"/>
                <w:numId w:val="24"/>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683057" w:rsidRPr="0091609B" w:rsidRDefault="00683057" w:rsidP="00C825CE">
            <w:pPr>
              <w:numPr>
                <w:ilvl w:val="0"/>
                <w:numId w:val="24"/>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683057" w:rsidRPr="0091609B" w:rsidRDefault="00683057" w:rsidP="00C825CE">
            <w:pPr>
              <w:numPr>
                <w:ilvl w:val="0"/>
                <w:numId w:val="24"/>
              </w:numPr>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83057" w:rsidRPr="0091609B" w:rsidRDefault="00683057" w:rsidP="00C825CE">
            <w:pPr>
              <w:numPr>
                <w:ilvl w:val="0"/>
                <w:numId w:val="24"/>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683057" w:rsidRPr="0091609B" w:rsidRDefault="00683057" w:rsidP="00C825CE">
            <w:pPr>
              <w:numPr>
                <w:ilvl w:val="0"/>
                <w:numId w:val="24"/>
              </w:numPr>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683057" w:rsidRPr="0091609B" w:rsidRDefault="00683057" w:rsidP="00C825CE">
            <w:pPr>
              <w:numPr>
                <w:ilvl w:val="0"/>
                <w:numId w:val="24"/>
              </w:numPr>
              <w:contextualSpacing/>
              <w:jc w:val="both"/>
            </w:pPr>
            <w:r>
              <w:t xml:space="preserve">транспортные расходы и получение разрешений на транспортировку грузов, доставляемых Подрядчиком;  </w:t>
            </w:r>
          </w:p>
          <w:p w:rsidR="00683057" w:rsidRPr="0091609B" w:rsidRDefault="00683057" w:rsidP="00C825CE">
            <w:pPr>
              <w:numPr>
                <w:ilvl w:val="0"/>
                <w:numId w:val="24"/>
              </w:numPr>
              <w:contextualSpacing/>
              <w:jc w:val="both"/>
            </w:pPr>
            <w:r>
              <w:t xml:space="preserve">накладные расходы, прибыль, лимитированные затраты;  </w:t>
            </w:r>
          </w:p>
          <w:p w:rsidR="00683057" w:rsidRPr="00660195" w:rsidRDefault="00683057" w:rsidP="00C825CE">
            <w:pPr>
              <w:numPr>
                <w:ilvl w:val="0"/>
                <w:numId w:val="24"/>
              </w:numPr>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rsidR="00683057" w:rsidRPr="0091609B" w:rsidRDefault="00683057" w:rsidP="00C825CE">
            <w:pPr>
              <w:keepNext/>
              <w:keepLines/>
              <w:numPr>
                <w:ilvl w:val="0"/>
                <w:numId w:val="24"/>
              </w:numPr>
              <w:autoSpaceDE w:val="0"/>
              <w:autoSpaceDN w:val="0"/>
              <w:adjustRightInd w:val="0"/>
              <w:jc w:val="both"/>
            </w:pPr>
            <w:r>
              <w:t>Стоимость разработанного Подрядчиком до начала производства работ Проекта производства работ (ППР) с учетом условий места выполнения Работ;</w:t>
            </w:r>
          </w:p>
          <w:p w:rsidR="00683057" w:rsidRDefault="00683057" w:rsidP="008E48A2">
            <w:pPr>
              <w:jc w:val="both"/>
            </w:pPr>
            <w:r>
              <w:t xml:space="preserve">Сумма НДС и условия начисления определяются в соответствии с законодательством Российской Федерации. </w:t>
            </w:r>
          </w:p>
          <w:p w:rsidR="00683057" w:rsidRPr="001E7BAD" w:rsidRDefault="00683057" w:rsidP="008E48A2">
            <w:pPr>
              <w:spacing w:after="120"/>
              <w:ind w:firstLine="709"/>
              <w:jc w:val="both"/>
              <w:rPr>
                <w:b/>
                <w:bCs/>
              </w:rPr>
            </w:pPr>
            <w:r>
              <w:t xml:space="preserve">Для определения начальной (максимальной) цены договора в соответствии с Методикой определения начальной (максимальной) цены договора при проведении закупок товаров, работ, услуг для нужд ПАО «ТрансКонтейнер», утвержденной приказом ПАО «ТрансКонтейнер» от 21.10.2024 № ЦКП/2024-258 (далее – Методика), использован проектно-сметный метод в соответствии с пунктом 18 Методики, согласно которому стоимость работ складывается на основании локального сметного расчета (и/или сводного сметного расчета), составленного в федеральной сметно-нормативной базе </w:t>
            </w:r>
            <w:r>
              <w:rPr>
                <w:szCs w:val="28"/>
              </w:rPr>
              <w:t xml:space="preserve">ФЕР-2001 в ред. 2020 г. с использованием индексов пересчета сметной стоимости СМР по субъектам РФ на I кв. 2025 г. (Воронежская область) в соответствии с письмом </w:t>
            </w:r>
            <w:r>
              <w:rPr>
                <w:bCs/>
                <w:szCs w:val="28"/>
              </w:rPr>
              <w:t xml:space="preserve">Минстроя России </w:t>
            </w:r>
            <w:r>
              <w:rPr>
                <w:bCs/>
              </w:rPr>
              <w:t>от</w:t>
            </w:r>
            <w:r>
              <w:rPr>
                <w:b/>
                <w:bCs/>
              </w:rPr>
              <w:t xml:space="preserve"> </w:t>
            </w:r>
            <w:r>
              <w:rPr>
                <w:bCs/>
              </w:rPr>
              <w:t xml:space="preserve">25.03.2025 № 16999-ИФ/09 «О рекомендуемой величине индексов </w:t>
            </w:r>
            <w:r>
              <w:rPr>
                <w:bCs/>
              </w:rPr>
              <w:lastRenderedPageBreak/>
              <w:t>изменения сметной стоимости строительства на 1 квартал 2025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 индексов изменения сметной стоимости проектных и изыскательских работ»</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jc w:val="center"/>
            </w:pPr>
            <w:r>
              <w:lastRenderedPageBreak/>
              <w:t>6.</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r>
              <w:t>Поставка материала Заказчиком (давальческий материал)</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8E48A2">
            <w:pPr>
              <w:jc w:val="both"/>
            </w:pPr>
            <w:r>
              <w:t>Поставка давальческого материала Заказчиком предусмотрена в следующем объеме:</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358"/>
              <w:gridCol w:w="1559"/>
            </w:tblGrid>
            <w:tr w:rsidR="00683057" w:rsidRPr="00106A03" w:rsidTr="004F155E">
              <w:tc>
                <w:tcPr>
                  <w:tcW w:w="562" w:type="dxa"/>
                  <w:tcBorders>
                    <w:bottom w:val="single" w:sz="4" w:space="0" w:color="auto"/>
                  </w:tcBorders>
                </w:tcPr>
                <w:p w:rsidR="00683057" w:rsidRPr="00106A03" w:rsidRDefault="00683057" w:rsidP="008E48A2">
                  <w:pPr>
                    <w:jc w:val="both"/>
                  </w:pPr>
                  <w:r>
                    <w:t>№ п/п</w:t>
                  </w:r>
                </w:p>
              </w:tc>
              <w:tc>
                <w:tcPr>
                  <w:tcW w:w="5358" w:type="dxa"/>
                  <w:tcBorders>
                    <w:bottom w:val="single" w:sz="4" w:space="0" w:color="auto"/>
                  </w:tcBorders>
                </w:tcPr>
                <w:p w:rsidR="00683057" w:rsidRPr="00106A03" w:rsidRDefault="00683057" w:rsidP="008E48A2">
                  <w:pPr>
                    <w:jc w:val="center"/>
                  </w:pPr>
                  <w:r>
                    <w:t>Наименование</w:t>
                  </w:r>
                </w:p>
              </w:tc>
              <w:tc>
                <w:tcPr>
                  <w:tcW w:w="1559" w:type="dxa"/>
                  <w:tcBorders>
                    <w:bottom w:val="single" w:sz="4" w:space="0" w:color="auto"/>
                  </w:tcBorders>
                </w:tcPr>
                <w:p w:rsidR="00683057" w:rsidRPr="00106A03" w:rsidRDefault="00683057" w:rsidP="008E48A2">
                  <w:pPr>
                    <w:jc w:val="center"/>
                  </w:pPr>
                  <w:r>
                    <w:t>Количество</w:t>
                  </w:r>
                </w:p>
              </w:tc>
            </w:tr>
            <w:tr w:rsidR="00683057" w:rsidRPr="00106A03" w:rsidTr="004F155E">
              <w:tc>
                <w:tcPr>
                  <w:tcW w:w="562" w:type="dxa"/>
                </w:tcPr>
                <w:p w:rsidR="00683057" w:rsidRPr="00106A03" w:rsidRDefault="00683057" w:rsidP="008E48A2">
                  <w:pPr>
                    <w:jc w:val="both"/>
                  </w:pPr>
                  <w:r>
                    <w:t>1</w:t>
                  </w:r>
                </w:p>
              </w:tc>
              <w:tc>
                <w:tcPr>
                  <w:tcW w:w="5358" w:type="dxa"/>
                </w:tcPr>
                <w:p w:rsidR="00683057" w:rsidRPr="00106A03" w:rsidRDefault="00683057" w:rsidP="008E48A2">
                  <w:pPr>
                    <w:jc w:val="both"/>
                  </w:pPr>
                  <w:r>
                    <w:rPr>
                      <w:color w:val="000000"/>
                    </w:rPr>
                    <w:t>Рельс Р-65, L=12,50 м, ГОСТ 51685-2013</w:t>
                  </w:r>
                </w:p>
              </w:tc>
              <w:tc>
                <w:tcPr>
                  <w:tcW w:w="1559" w:type="dxa"/>
                </w:tcPr>
                <w:p w:rsidR="00683057" w:rsidRPr="00106A03" w:rsidRDefault="00683057" w:rsidP="008E48A2">
                  <w:pPr>
                    <w:jc w:val="center"/>
                  </w:pPr>
                  <w:r>
                    <w:t>60 шт.</w:t>
                  </w:r>
                </w:p>
              </w:tc>
            </w:tr>
            <w:tr w:rsidR="00683057" w:rsidRPr="00106A03" w:rsidTr="004F155E">
              <w:tc>
                <w:tcPr>
                  <w:tcW w:w="562" w:type="dxa"/>
                </w:tcPr>
                <w:p w:rsidR="00683057" w:rsidRPr="00106A03" w:rsidRDefault="00683057" w:rsidP="008E48A2">
                  <w:r>
                    <w:t>2</w:t>
                  </w:r>
                </w:p>
              </w:tc>
              <w:tc>
                <w:tcPr>
                  <w:tcW w:w="5358" w:type="dxa"/>
                </w:tcPr>
                <w:p w:rsidR="00683057" w:rsidRPr="00106A03" w:rsidRDefault="00683057" w:rsidP="008E48A2">
                  <w:pPr>
                    <w:rPr>
                      <w:color w:val="000000"/>
                    </w:rPr>
                  </w:pPr>
                  <w:r>
                    <w:rPr>
                      <w:color w:val="000000"/>
                    </w:rPr>
                    <w:t>Полушпала железобетонная ПШП-310, ТУ 5864-05-01124323-2006</w:t>
                  </w:r>
                </w:p>
              </w:tc>
              <w:tc>
                <w:tcPr>
                  <w:tcW w:w="1559" w:type="dxa"/>
                </w:tcPr>
                <w:p w:rsidR="00683057" w:rsidRPr="00106A03" w:rsidRDefault="00683057" w:rsidP="008E48A2">
                  <w:pPr>
                    <w:jc w:val="center"/>
                  </w:pPr>
                  <w:r>
                    <w:t>1496 шт.</w:t>
                  </w:r>
                </w:p>
              </w:tc>
            </w:tr>
            <w:tr w:rsidR="00683057" w:rsidRPr="00106A03" w:rsidTr="004F155E">
              <w:tc>
                <w:tcPr>
                  <w:tcW w:w="562" w:type="dxa"/>
                </w:tcPr>
                <w:p w:rsidR="00683057" w:rsidRPr="00106A03" w:rsidRDefault="00683057" w:rsidP="008E48A2">
                  <w:r>
                    <w:t>3</w:t>
                  </w:r>
                </w:p>
              </w:tc>
              <w:tc>
                <w:tcPr>
                  <w:tcW w:w="5358" w:type="dxa"/>
                </w:tcPr>
                <w:p w:rsidR="00683057" w:rsidRPr="00106A03" w:rsidRDefault="00683057" w:rsidP="008E48A2">
                  <w:pPr>
                    <w:jc w:val="both"/>
                  </w:pPr>
                  <w:r>
                    <w:rPr>
                      <w:color w:val="000000"/>
                    </w:rPr>
                    <w:t>Подкладка КБ-65, ГОСТ 16277-2016</w:t>
                  </w:r>
                </w:p>
              </w:tc>
              <w:tc>
                <w:tcPr>
                  <w:tcW w:w="1559" w:type="dxa"/>
                </w:tcPr>
                <w:p w:rsidR="00683057" w:rsidRPr="00106A03" w:rsidRDefault="00683057" w:rsidP="008E48A2">
                  <w:pPr>
                    <w:jc w:val="center"/>
                  </w:pPr>
                  <w:r>
                    <w:t>1496 шт.</w:t>
                  </w:r>
                </w:p>
              </w:tc>
            </w:tr>
            <w:tr w:rsidR="00683057" w:rsidRPr="00106A03" w:rsidTr="004F155E">
              <w:tc>
                <w:tcPr>
                  <w:tcW w:w="562" w:type="dxa"/>
                </w:tcPr>
                <w:p w:rsidR="00683057" w:rsidRPr="00106A03" w:rsidRDefault="00683057" w:rsidP="008E48A2">
                  <w:r>
                    <w:t>4</w:t>
                  </w:r>
                </w:p>
              </w:tc>
              <w:tc>
                <w:tcPr>
                  <w:tcW w:w="5358" w:type="dxa"/>
                  <w:vAlign w:val="center"/>
                </w:tcPr>
                <w:p w:rsidR="00683057" w:rsidRPr="00106A03" w:rsidRDefault="00683057" w:rsidP="008E48A2">
                  <w:pPr>
                    <w:jc w:val="both"/>
                  </w:pPr>
                  <w:r>
                    <w:rPr>
                      <w:color w:val="000000"/>
                    </w:rPr>
                    <w:t>Прокладка резиновая ЦП-328, ГОСТ34078-2017</w:t>
                  </w:r>
                </w:p>
              </w:tc>
              <w:tc>
                <w:tcPr>
                  <w:tcW w:w="1559" w:type="dxa"/>
                </w:tcPr>
                <w:p w:rsidR="00683057" w:rsidRPr="00106A03" w:rsidRDefault="00683057" w:rsidP="008E48A2">
                  <w:pPr>
                    <w:jc w:val="center"/>
                  </w:pPr>
                  <w:r>
                    <w:t>1496 шт.</w:t>
                  </w:r>
                </w:p>
              </w:tc>
            </w:tr>
            <w:tr w:rsidR="00683057" w:rsidRPr="00106A03" w:rsidTr="004F155E">
              <w:tc>
                <w:tcPr>
                  <w:tcW w:w="562" w:type="dxa"/>
                </w:tcPr>
                <w:p w:rsidR="00683057" w:rsidRPr="00106A03" w:rsidRDefault="00683057" w:rsidP="008E48A2">
                  <w:r>
                    <w:t>5</w:t>
                  </w:r>
                </w:p>
              </w:tc>
              <w:tc>
                <w:tcPr>
                  <w:tcW w:w="5358" w:type="dxa"/>
                  <w:vAlign w:val="center"/>
                </w:tcPr>
                <w:p w:rsidR="00683057" w:rsidRPr="00106A03" w:rsidRDefault="00683057" w:rsidP="008E48A2">
                  <w:pPr>
                    <w:jc w:val="both"/>
                  </w:pPr>
                  <w:r>
                    <w:rPr>
                      <w:color w:val="000000"/>
                    </w:rPr>
                    <w:t>Прокладка под подошву рельсов Р-65, ЦП-143, ГОСТ34078-2017</w:t>
                  </w:r>
                </w:p>
              </w:tc>
              <w:tc>
                <w:tcPr>
                  <w:tcW w:w="1559" w:type="dxa"/>
                </w:tcPr>
                <w:p w:rsidR="00683057" w:rsidRPr="00106A03" w:rsidRDefault="00683057" w:rsidP="008E48A2">
                  <w:pPr>
                    <w:jc w:val="center"/>
                  </w:pPr>
                  <w:r>
                    <w:t>1496 шт.</w:t>
                  </w:r>
                </w:p>
              </w:tc>
            </w:tr>
            <w:tr w:rsidR="00683057" w:rsidRPr="00106A03" w:rsidTr="004F155E">
              <w:tc>
                <w:tcPr>
                  <w:tcW w:w="562" w:type="dxa"/>
                  <w:vMerge w:val="restart"/>
                </w:tcPr>
                <w:p w:rsidR="00683057" w:rsidRPr="00106A03" w:rsidRDefault="00683057" w:rsidP="008E48A2"/>
                <w:p w:rsidR="00683057" w:rsidRPr="00106A03" w:rsidRDefault="00683057" w:rsidP="008E48A2"/>
                <w:p w:rsidR="00683057" w:rsidRPr="00106A03" w:rsidRDefault="00683057" w:rsidP="008E48A2">
                  <w:r>
                    <w:t>6</w:t>
                  </w:r>
                </w:p>
              </w:tc>
              <w:tc>
                <w:tcPr>
                  <w:tcW w:w="5358" w:type="dxa"/>
                  <w:vAlign w:val="center"/>
                </w:tcPr>
                <w:p w:rsidR="00683057" w:rsidRPr="00106A03" w:rsidRDefault="00683057" w:rsidP="008E48A2">
                  <w:pPr>
                    <w:jc w:val="both"/>
                  </w:pPr>
                  <w:r>
                    <w:rPr>
                      <w:color w:val="000000"/>
                    </w:rPr>
                    <w:t>Болт закладной М22х175 в сборе, в том числе:</w:t>
                  </w:r>
                </w:p>
              </w:tc>
              <w:tc>
                <w:tcPr>
                  <w:tcW w:w="1559" w:type="dxa"/>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Болт закладной М22х175, ГОСТ16017-2014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Гайка М22, ГОСТ16018-2014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Шайба-скоба плоская ЦП-138, ТУ 32 ЦП 783-92</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rPr>
                <w:trHeight w:val="70"/>
              </w:trPr>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Втулка изолирующая ЦП-142, ТУ 3185-024-55239716-2006</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Borders>
                    <w:bottom w:val="single" w:sz="4" w:space="0" w:color="auto"/>
                  </w:tcBorders>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Шайба пружинная двухвитковая М25, ГОСТ21797-2014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val="restart"/>
                </w:tcPr>
                <w:p w:rsidR="00683057" w:rsidRPr="00106A03" w:rsidRDefault="00683057" w:rsidP="008E48A2"/>
                <w:p w:rsidR="00683057" w:rsidRPr="00106A03" w:rsidRDefault="00683057" w:rsidP="008E48A2"/>
                <w:p w:rsidR="00683057" w:rsidRPr="00106A03" w:rsidRDefault="00683057" w:rsidP="008E48A2">
                  <w:r>
                    <w:t>7</w:t>
                  </w:r>
                </w:p>
              </w:tc>
              <w:tc>
                <w:tcPr>
                  <w:tcW w:w="5358" w:type="dxa"/>
                  <w:tcBorders>
                    <w:bottom w:val="single" w:sz="4" w:space="0" w:color="auto"/>
                  </w:tcBorders>
                  <w:vAlign w:val="center"/>
                </w:tcPr>
                <w:p w:rsidR="00683057" w:rsidRPr="00106A03" w:rsidRDefault="00683057" w:rsidP="008E48A2">
                  <w:pPr>
                    <w:jc w:val="both"/>
                  </w:pPr>
                  <w:r>
                    <w:rPr>
                      <w:color w:val="000000"/>
                    </w:rPr>
                    <w:t>Болт клеммный М22х75, в том числе:</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Болт клеммный М22х75, ГОСТ16016-2014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Шайба пружинная двух витковая М25, ГОСТ21797-2014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Клемма ПК, ГОСТ22343-2014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vMerge/>
                  <w:tcBorders>
                    <w:bottom w:val="single" w:sz="4" w:space="0" w:color="auto"/>
                  </w:tcBorders>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Гайка М22, ГОСТ16018-2014</w:t>
                  </w:r>
                </w:p>
              </w:tc>
              <w:tc>
                <w:tcPr>
                  <w:tcW w:w="1559" w:type="dxa"/>
                  <w:tcBorders>
                    <w:bottom w:val="single" w:sz="4" w:space="0" w:color="auto"/>
                  </w:tcBorders>
                </w:tcPr>
                <w:p w:rsidR="00683057" w:rsidRPr="00106A03" w:rsidRDefault="00683057" w:rsidP="008E48A2">
                  <w:pPr>
                    <w:jc w:val="center"/>
                  </w:pPr>
                  <w:r>
                    <w:t>2992 шт.</w:t>
                  </w:r>
                </w:p>
              </w:tc>
            </w:tr>
            <w:tr w:rsidR="00683057" w:rsidRPr="00106A03" w:rsidTr="004F155E">
              <w:tc>
                <w:tcPr>
                  <w:tcW w:w="562" w:type="dxa"/>
                  <w:tcBorders>
                    <w:bottom w:val="single" w:sz="4" w:space="0" w:color="auto"/>
                  </w:tcBorders>
                </w:tcPr>
                <w:p w:rsidR="00683057" w:rsidRPr="00106A03" w:rsidRDefault="00683057" w:rsidP="008E48A2">
                  <w:r>
                    <w:t>8</w:t>
                  </w:r>
                </w:p>
              </w:tc>
              <w:tc>
                <w:tcPr>
                  <w:tcW w:w="5358" w:type="dxa"/>
                  <w:tcBorders>
                    <w:bottom w:val="single" w:sz="4" w:space="0" w:color="auto"/>
                  </w:tcBorders>
                </w:tcPr>
                <w:p w:rsidR="00683057" w:rsidRPr="00106A03" w:rsidRDefault="00683057" w:rsidP="008E48A2">
                  <w:pPr>
                    <w:jc w:val="both"/>
                  </w:pPr>
                  <w:r>
                    <w:rPr>
                      <w:color w:val="000000"/>
                    </w:rPr>
                    <w:t xml:space="preserve">Накладка стыковая 1Р-65, ГОСТ 33184-2014 </w:t>
                  </w:r>
                </w:p>
              </w:tc>
              <w:tc>
                <w:tcPr>
                  <w:tcW w:w="1559" w:type="dxa"/>
                  <w:tcBorders>
                    <w:bottom w:val="single" w:sz="4" w:space="0" w:color="auto"/>
                  </w:tcBorders>
                </w:tcPr>
                <w:p w:rsidR="00683057" w:rsidRPr="00106A03" w:rsidRDefault="00683057" w:rsidP="008E48A2">
                  <w:pPr>
                    <w:jc w:val="center"/>
                  </w:pPr>
                  <w:r>
                    <w:t>116 шт.</w:t>
                  </w:r>
                </w:p>
              </w:tc>
            </w:tr>
            <w:tr w:rsidR="00683057" w:rsidRPr="00106A03" w:rsidTr="004F155E">
              <w:tc>
                <w:tcPr>
                  <w:tcW w:w="562" w:type="dxa"/>
                  <w:vMerge w:val="restart"/>
                </w:tcPr>
                <w:p w:rsidR="00683057" w:rsidRPr="00106A03" w:rsidRDefault="00683057" w:rsidP="008E48A2"/>
                <w:p w:rsidR="00683057" w:rsidRPr="00106A03" w:rsidRDefault="00683057" w:rsidP="008E48A2">
                  <w:r>
                    <w:t>9</w:t>
                  </w:r>
                </w:p>
              </w:tc>
              <w:tc>
                <w:tcPr>
                  <w:tcW w:w="5358" w:type="dxa"/>
                  <w:tcBorders>
                    <w:bottom w:val="single" w:sz="4" w:space="0" w:color="auto"/>
                  </w:tcBorders>
                  <w:vAlign w:val="center"/>
                </w:tcPr>
                <w:p w:rsidR="00683057" w:rsidRPr="00106A03" w:rsidRDefault="00683057" w:rsidP="008E48A2">
                  <w:pPr>
                    <w:jc w:val="both"/>
                  </w:pPr>
                  <w:r>
                    <w:rPr>
                      <w:color w:val="000000"/>
                    </w:rPr>
                    <w:t>Болт стыковой М27х160 в сборе, в том числе:</w:t>
                  </w:r>
                </w:p>
              </w:tc>
              <w:tc>
                <w:tcPr>
                  <w:tcW w:w="1559" w:type="dxa"/>
                  <w:tcBorders>
                    <w:bottom w:val="single" w:sz="4" w:space="0" w:color="auto"/>
                  </w:tcBorders>
                </w:tcPr>
                <w:p w:rsidR="00683057" w:rsidRPr="00106A03" w:rsidRDefault="00683057" w:rsidP="008E48A2">
                  <w:pPr>
                    <w:jc w:val="center"/>
                  </w:pPr>
                  <w:r>
                    <w:t>348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Болт стыковой М27х160, ГОСТ11530-2014</w:t>
                  </w:r>
                </w:p>
              </w:tc>
              <w:tc>
                <w:tcPr>
                  <w:tcW w:w="1559" w:type="dxa"/>
                  <w:tcBorders>
                    <w:bottom w:val="single" w:sz="4" w:space="0" w:color="auto"/>
                  </w:tcBorders>
                </w:tcPr>
                <w:p w:rsidR="00683057" w:rsidRPr="00106A03" w:rsidRDefault="00683057" w:rsidP="008E48A2">
                  <w:pPr>
                    <w:jc w:val="center"/>
                  </w:pPr>
                  <w:r>
                    <w:t>348 шт.</w:t>
                  </w:r>
                </w:p>
              </w:tc>
            </w:tr>
            <w:tr w:rsidR="00683057" w:rsidRPr="00106A03" w:rsidTr="004F155E">
              <w:tc>
                <w:tcPr>
                  <w:tcW w:w="562" w:type="dxa"/>
                  <w:vMerge/>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Гайка М27, ГОСТ16018-2014</w:t>
                  </w:r>
                </w:p>
              </w:tc>
              <w:tc>
                <w:tcPr>
                  <w:tcW w:w="1559" w:type="dxa"/>
                  <w:tcBorders>
                    <w:bottom w:val="single" w:sz="4" w:space="0" w:color="auto"/>
                  </w:tcBorders>
                </w:tcPr>
                <w:p w:rsidR="00683057" w:rsidRPr="00106A03" w:rsidRDefault="00683057" w:rsidP="008E48A2">
                  <w:pPr>
                    <w:jc w:val="center"/>
                  </w:pPr>
                  <w:r>
                    <w:t>348 шт.</w:t>
                  </w:r>
                </w:p>
              </w:tc>
            </w:tr>
            <w:tr w:rsidR="00683057" w:rsidRPr="00106A03" w:rsidTr="004F155E">
              <w:tc>
                <w:tcPr>
                  <w:tcW w:w="562" w:type="dxa"/>
                  <w:vMerge/>
                  <w:tcBorders>
                    <w:bottom w:val="single" w:sz="4" w:space="0" w:color="auto"/>
                  </w:tcBorders>
                </w:tcPr>
                <w:p w:rsidR="00683057" w:rsidRPr="00106A03" w:rsidRDefault="00683057" w:rsidP="008E48A2"/>
              </w:tc>
              <w:tc>
                <w:tcPr>
                  <w:tcW w:w="5358" w:type="dxa"/>
                  <w:tcBorders>
                    <w:bottom w:val="single" w:sz="4" w:space="0" w:color="auto"/>
                  </w:tcBorders>
                  <w:vAlign w:val="center"/>
                </w:tcPr>
                <w:p w:rsidR="00683057" w:rsidRPr="00106A03" w:rsidRDefault="00683057" w:rsidP="008E48A2">
                  <w:pPr>
                    <w:jc w:val="both"/>
                  </w:pPr>
                  <w:r>
                    <w:rPr>
                      <w:color w:val="000000"/>
                    </w:rPr>
                    <w:t>- Шайба одновитковая М27, ГОСТ 19115-91</w:t>
                  </w:r>
                </w:p>
              </w:tc>
              <w:tc>
                <w:tcPr>
                  <w:tcW w:w="1559" w:type="dxa"/>
                  <w:tcBorders>
                    <w:bottom w:val="single" w:sz="4" w:space="0" w:color="auto"/>
                  </w:tcBorders>
                </w:tcPr>
                <w:p w:rsidR="00683057" w:rsidRPr="00106A03" w:rsidRDefault="00683057" w:rsidP="008E48A2">
                  <w:pPr>
                    <w:jc w:val="center"/>
                  </w:pPr>
                  <w:r>
                    <w:t>348 шт.</w:t>
                  </w:r>
                </w:p>
              </w:tc>
            </w:tr>
            <w:tr w:rsidR="00683057" w:rsidRPr="00106A03" w:rsidTr="004F155E">
              <w:tc>
                <w:tcPr>
                  <w:tcW w:w="562" w:type="dxa"/>
                </w:tcPr>
                <w:p w:rsidR="00683057" w:rsidRPr="00106A03" w:rsidRDefault="00683057" w:rsidP="008E48A2">
                  <w:r>
                    <w:t>10</w:t>
                  </w:r>
                </w:p>
              </w:tc>
              <w:tc>
                <w:tcPr>
                  <w:tcW w:w="5358" w:type="dxa"/>
                  <w:vAlign w:val="center"/>
                </w:tcPr>
                <w:p w:rsidR="00683057" w:rsidRPr="00106A03" w:rsidRDefault="00683057" w:rsidP="008E48A2">
                  <w:pPr>
                    <w:jc w:val="both"/>
                    <w:rPr>
                      <w:color w:val="000000"/>
                    </w:rPr>
                  </w:pPr>
                  <w:r>
                    <w:rPr>
                      <w:color w:val="000000"/>
                    </w:rPr>
                    <w:t>Рельсовый соединитель приварного типа СРС-6</w:t>
                  </w:r>
                </w:p>
              </w:tc>
              <w:tc>
                <w:tcPr>
                  <w:tcW w:w="1559" w:type="dxa"/>
                </w:tcPr>
                <w:p w:rsidR="00683057" w:rsidRPr="00106A03" w:rsidRDefault="00683057" w:rsidP="008E48A2">
                  <w:pPr>
                    <w:jc w:val="center"/>
                  </w:pPr>
                  <w:r>
                    <w:t>116 шт.</w:t>
                  </w:r>
                </w:p>
              </w:tc>
            </w:tr>
            <w:tr w:rsidR="00683057" w:rsidRPr="00106A03" w:rsidTr="004F155E">
              <w:tc>
                <w:tcPr>
                  <w:tcW w:w="562" w:type="dxa"/>
                </w:tcPr>
                <w:p w:rsidR="00683057" w:rsidRPr="00106A03" w:rsidRDefault="00683057" w:rsidP="008E48A2"/>
              </w:tc>
              <w:tc>
                <w:tcPr>
                  <w:tcW w:w="5358" w:type="dxa"/>
                  <w:vAlign w:val="center"/>
                </w:tcPr>
                <w:p w:rsidR="00683057" w:rsidRPr="00951AE6" w:rsidRDefault="00683057" w:rsidP="008E48A2">
                  <w:pPr>
                    <w:jc w:val="center"/>
                    <w:rPr>
                      <w:color w:val="000000"/>
                    </w:rPr>
                  </w:pPr>
                  <w:r>
                    <w:rPr>
                      <w:u w:val="single"/>
                    </w:rPr>
                    <w:t>Лотки ливневой канализации (1260 м)</w:t>
                  </w:r>
                </w:p>
              </w:tc>
              <w:tc>
                <w:tcPr>
                  <w:tcW w:w="1559" w:type="dxa"/>
                </w:tcPr>
                <w:p w:rsidR="00683057" w:rsidRPr="00106A03" w:rsidRDefault="00683057" w:rsidP="008E48A2">
                  <w:pPr>
                    <w:jc w:val="center"/>
                  </w:pPr>
                </w:p>
              </w:tc>
            </w:tr>
            <w:tr w:rsidR="00683057" w:rsidRPr="00951AE6" w:rsidTr="004F155E">
              <w:tc>
                <w:tcPr>
                  <w:tcW w:w="562" w:type="dxa"/>
                </w:tcPr>
                <w:p w:rsidR="00683057" w:rsidRPr="00951AE6" w:rsidRDefault="00683057" w:rsidP="008E48A2">
                  <w:r>
                    <w:rPr>
                      <w:lang w:val="en-US"/>
                    </w:rPr>
                    <w:t>1</w:t>
                  </w:r>
                </w:p>
              </w:tc>
              <w:tc>
                <w:tcPr>
                  <w:tcW w:w="5358" w:type="dxa"/>
                </w:tcPr>
                <w:p w:rsidR="00683057" w:rsidRPr="00951AE6" w:rsidRDefault="00683057" w:rsidP="003407A5">
                  <w:pPr>
                    <w:autoSpaceDE w:val="0"/>
                    <w:autoSpaceDN w:val="0"/>
                    <w:adjustRightInd w:val="0"/>
                    <w:jc w:val="both"/>
                  </w:pPr>
                  <w:r>
                    <w:t>Ж/б лоток МШЛ тип 1 глубиной 0,35 м длиной 1,5 м</w:t>
                  </w:r>
                </w:p>
              </w:tc>
              <w:tc>
                <w:tcPr>
                  <w:tcW w:w="1559" w:type="dxa"/>
                </w:tcPr>
                <w:p w:rsidR="00683057" w:rsidRPr="00951AE6" w:rsidRDefault="00683057" w:rsidP="008E48A2">
                  <w:pPr>
                    <w:jc w:val="center"/>
                  </w:pPr>
                  <w:r>
                    <w:t>280 шт.</w:t>
                  </w:r>
                </w:p>
              </w:tc>
            </w:tr>
            <w:tr w:rsidR="00683057" w:rsidRPr="00951AE6" w:rsidTr="004F155E">
              <w:tc>
                <w:tcPr>
                  <w:tcW w:w="562" w:type="dxa"/>
                </w:tcPr>
                <w:p w:rsidR="00683057" w:rsidRPr="00951AE6" w:rsidRDefault="00683057" w:rsidP="008E48A2">
                  <w:r>
                    <w:t>2</w:t>
                  </w:r>
                </w:p>
              </w:tc>
              <w:tc>
                <w:tcPr>
                  <w:tcW w:w="5358" w:type="dxa"/>
                </w:tcPr>
                <w:p w:rsidR="00683057" w:rsidRPr="00951AE6" w:rsidRDefault="00683057" w:rsidP="003407A5">
                  <w:pPr>
                    <w:jc w:val="both"/>
                  </w:pPr>
                  <w:r>
                    <w:t>Ж/б лоток МШЛ тип 1 глубиной 0,50 м длиной 1,5 м</w:t>
                  </w:r>
                </w:p>
              </w:tc>
              <w:tc>
                <w:tcPr>
                  <w:tcW w:w="1559" w:type="dxa"/>
                </w:tcPr>
                <w:p w:rsidR="00683057" w:rsidRPr="00951AE6" w:rsidRDefault="00683057" w:rsidP="008E48A2">
                  <w:pPr>
                    <w:jc w:val="center"/>
                  </w:pPr>
                  <w:r>
                    <w:t>280 шт.</w:t>
                  </w:r>
                </w:p>
              </w:tc>
            </w:tr>
            <w:tr w:rsidR="00683057" w:rsidRPr="00951AE6" w:rsidTr="004F155E">
              <w:tc>
                <w:tcPr>
                  <w:tcW w:w="562" w:type="dxa"/>
                </w:tcPr>
                <w:p w:rsidR="00683057" w:rsidRPr="00951AE6" w:rsidRDefault="00683057" w:rsidP="008E48A2">
                  <w:r>
                    <w:t>3</w:t>
                  </w:r>
                </w:p>
              </w:tc>
              <w:tc>
                <w:tcPr>
                  <w:tcW w:w="5358" w:type="dxa"/>
                </w:tcPr>
                <w:p w:rsidR="00683057" w:rsidRPr="00951AE6" w:rsidRDefault="00683057" w:rsidP="003407A5">
                  <w:pPr>
                    <w:jc w:val="both"/>
                  </w:pPr>
                  <w:r>
                    <w:t>Ж/б лоток МШЛ тип 1 глубиной 0,70 м длиной 1,5 м</w:t>
                  </w:r>
                </w:p>
              </w:tc>
              <w:tc>
                <w:tcPr>
                  <w:tcW w:w="1559" w:type="dxa"/>
                </w:tcPr>
                <w:p w:rsidR="00683057" w:rsidRPr="00951AE6" w:rsidRDefault="00683057" w:rsidP="008E48A2">
                  <w:pPr>
                    <w:jc w:val="center"/>
                  </w:pPr>
                  <w:r>
                    <w:t>280 шт.</w:t>
                  </w:r>
                </w:p>
              </w:tc>
            </w:tr>
            <w:tr w:rsidR="00683057" w:rsidRPr="00951AE6" w:rsidTr="004F155E">
              <w:tc>
                <w:tcPr>
                  <w:tcW w:w="562" w:type="dxa"/>
                </w:tcPr>
                <w:p w:rsidR="00683057" w:rsidRPr="00951AE6" w:rsidRDefault="00683057" w:rsidP="008E48A2">
                  <w:r>
                    <w:t>4</w:t>
                  </w:r>
                </w:p>
              </w:tc>
              <w:tc>
                <w:tcPr>
                  <w:tcW w:w="5358" w:type="dxa"/>
                </w:tcPr>
                <w:p w:rsidR="00683057" w:rsidRPr="00951AE6" w:rsidRDefault="00683057" w:rsidP="003407A5">
                  <w:pPr>
                    <w:jc w:val="both"/>
                  </w:pPr>
                  <w:r>
                    <w:t>Ж/б крышка водоотводных лотков МШЛ тип 1 длиной 0,75</w:t>
                  </w:r>
                </w:p>
              </w:tc>
              <w:tc>
                <w:tcPr>
                  <w:tcW w:w="1559" w:type="dxa"/>
                </w:tcPr>
                <w:p w:rsidR="00683057" w:rsidRPr="00951AE6" w:rsidRDefault="00683057" w:rsidP="008E48A2">
                  <w:pPr>
                    <w:jc w:val="center"/>
                  </w:pPr>
                  <w:r>
                    <w:t>1680 шт.</w:t>
                  </w:r>
                </w:p>
              </w:tc>
            </w:tr>
            <w:tr w:rsidR="00683057" w:rsidRPr="00951AE6" w:rsidTr="004F155E">
              <w:tc>
                <w:tcPr>
                  <w:tcW w:w="562" w:type="dxa"/>
                </w:tcPr>
                <w:p w:rsidR="00683057" w:rsidRPr="00951AE6" w:rsidRDefault="00683057" w:rsidP="008E48A2"/>
              </w:tc>
              <w:tc>
                <w:tcPr>
                  <w:tcW w:w="5358" w:type="dxa"/>
                </w:tcPr>
                <w:p w:rsidR="00683057" w:rsidRPr="00951AE6" w:rsidRDefault="00683057" w:rsidP="008E48A2">
                  <w:pPr>
                    <w:autoSpaceDE w:val="0"/>
                    <w:autoSpaceDN w:val="0"/>
                    <w:adjustRightInd w:val="0"/>
                    <w:jc w:val="center"/>
                  </w:pPr>
                  <w:r>
                    <w:rPr>
                      <w:u w:val="single"/>
                    </w:rPr>
                    <w:t>Ж/б блоки (821 м)</w:t>
                  </w:r>
                </w:p>
              </w:tc>
              <w:tc>
                <w:tcPr>
                  <w:tcW w:w="1559" w:type="dxa"/>
                </w:tcPr>
                <w:p w:rsidR="00683057" w:rsidRPr="00951AE6" w:rsidRDefault="00683057" w:rsidP="008E48A2">
                  <w:pPr>
                    <w:jc w:val="center"/>
                  </w:pPr>
                </w:p>
              </w:tc>
            </w:tr>
            <w:tr w:rsidR="00683057" w:rsidRPr="00951AE6" w:rsidTr="004F155E">
              <w:tc>
                <w:tcPr>
                  <w:tcW w:w="562" w:type="dxa"/>
                </w:tcPr>
                <w:p w:rsidR="00683057" w:rsidRPr="00951AE6" w:rsidRDefault="00683057" w:rsidP="008E48A2">
                  <w:r>
                    <w:t>1</w:t>
                  </w:r>
                </w:p>
              </w:tc>
              <w:tc>
                <w:tcPr>
                  <w:tcW w:w="5358" w:type="dxa"/>
                </w:tcPr>
                <w:p w:rsidR="00683057" w:rsidRPr="00951AE6" w:rsidRDefault="00683057" w:rsidP="008E48A2">
                  <w:pPr>
                    <w:autoSpaceDE w:val="0"/>
                    <w:autoSpaceDN w:val="0"/>
                    <w:adjustRightInd w:val="0"/>
                    <w:rPr>
                      <w:color w:val="000000"/>
                    </w:rPr>
                  </w:pPr>
                  <w:r>
                    <w:t>Ж/б блоки ФБС 24.3.6 длиной 2,4 м</w:t>
                  </w:r>
                </w:p>
              </w:tc>
              <w:tc>
                <w:tcPr>
                  <w:tcW w:w="1559" w:type="dxa"/>
                </w:tcPr>
                <w:p w:rsidR="00683057" w:rsidRPr="00951AE6" w:rsidRDefault="00683057" w:rsidP="008E48A2">
                  <w:pPr>
                    <w:jc w:val="center"/>
                  </w:pPr>
                  <w:r>
                    <w:t>342 шт.</w:t>
                  </w:r>
                </w:p>
              </w:tc>
            </w:tr>
            <w:tr w:rsidR="00683057" w:rsidRPr="00951AE6" w:rsidTr="004F155E">
              <w:tc>
                <w:tcPr>
                  <w:tcW w:w="562" w:type="dxa"/>
                </w:tcPr>
                <w:p w:rsidR="00683057" w:rsidRPr="00951AE6" w:rsidRDefault="00683057" w:rsidP="008E48A2"/>
              </w:tc>
              <w:tc>
                <w:tcPr>
                  <w:tcW w:w="5358" w:type="dxa"/>
                </w:tcPr>
                <w:p w:rsidR="00683057" w:rsidRPr="002A6E11" w:rsidRDefault="00683057" w:rsidP="008E48A2">
                  <w:pPr>
                    <w:jc w:val="center"/>
                  </w:pPr>
                  <w:r>
                    <w:t>Троллейный шинопровод (длина троллейной линии 327 м)</w:t>
                  </w:r>
                </w:p>
              </w:tc>
              <w:tc>
                <w:tcPr>
                  <w:tcW w:w="1559" w:type="dxa"/>
                </w:tcPr>
                <w:p w:rsidR="00683057" w:rsidRPr="00951AE6" w:rsidRDefault="00683057" w:rsidP="008E48A2">
                  <w:pPr>
                    <w:jc w:val="center"/>
                  </w:pPr>
                </w:p>
              </w:tc>
            </w:tr>
            <w:tr w:rsidR="00683057" w:rsidRPr="00951AE6" w:rsidTr="004F155E">
              <w:tc>
                <w:tcPr>
                  <w:tcW w:w="562" w:type="dxa"/>
                  <w:tcBorders>
                    <w:bottom w:val="single" w:sz="4" w:space="0" w:color="auto"/>
                  </w:tcBorders>
                </w:tcPr>
                <w:p w:rsidR="00683057" w:rsidRPr="00951AE6" w:rsidRDefault="00683057" w:rsidP="008E48A2"/>
              </w:tc>
              <w:tc>
                <w:tcPr>
                  <w:tcW w:w="5358" w:type="dxa"/>
                  <w:tcBorders>
                    <w:bottom w:val="single" w:sz="4" w:space="0" w:color="auto"/>
                  </w:tcBorders>
                </w:tcPr>
                <w:p w:rsidR="00683057" w:rsidRPr="002A6E11" w:rsidRDefault="003407A5" w:rsidP="008E48A2">
                  <w:pPr>
                    <w:jc w:val="both"/>
                  </w:pPr>
                  <w:r>
                    <w:t>Монотроллейный шинопровод (ал</w:t>
                  </w:r>
                  <w:r w:rsidR="00683057">
                    <w:t xml:space="preserve">юминий) </w:t>
                  </w:r>
                </w:p>
              </w:tc>
              <w:tc>
                <w:tcPr>
                  <w:tcW w:w="1559" w:type="dxa"/>
                  <w:tcBorders>
                    <w:bottom w:val="single" w:sz="4" w:space="0" w:color="auto"/>
                  </w:tcBorders>
                </w:tcPr>
                <w:p w:rsidR="00683057" w:rsidRPr="002A6E11" w:rsidRDefault="00683057" w:rsidP="008E48A2">
                  <w:pPr>
                    <w:jc w:val="center"/>
                  </w:pPr>
                  <w:r>
                    <w:t>1308 м</w:t>
                  </w:r>
                </w:p>
              </w:tc>
            </w:tr>
          </w:tbl>
          <w:p w:rsidR="00683057" w:rsidRPr="0091609B" w:rsidRDefault="00683057" w:rsidP="008E48A2">
            <w:pPr>
              <w:jc w:val="both"/>
            </w:pPr>
          </w:p>
          <w:p w:rsidR="00683057" w:rsidRPr="0091609B" w:rsidRDefault="00683057" w:rsidP="008E48A2">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683057" w:rsidRPr="0091609B" w:rsidRDefault="00683057" w:rsidP="008E48A2">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jc w:val="center"/>
            </w:pPr>
            <w:r>
              <w:lastRenderedPageBreak/>
              <w:t>7.</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r>
              <w:t>Срок выполнения работ</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autoSpaceDE w:val="0"/>
            </w:pPr>
            <w:r>
              <w:t>Начало выполнения Работ - с даты</w:t>
            </w:r>
            <w:r w:rsidR="003B4298">
              <w:t xml:space="preserve"> подписания договора сторонами</w:t>
            </w:r>
            <w:r>
              <w:t>.</w:t>
            </w:r>
          </w:p>
          <w:p w:rsidR="00683057" w:rsidRPr="00A62304" w:rsidRDefault="00683057" w:rsidP="008E48A2">
            <w:pPr>
              <w:autoSpaceDE w:val="0"/>
              <w:jc w:val="both"/>
            </w:pPr>
            <w:r>
              <w:t>Окончание выполнения Работ - не более 1</w:t>
            </w:r>
            <w:r w:rsidR="003B4298">
              <w:t>3</w:t>
            </w:r>
            <w:r>
              <w:t xml:space="preserve">0 (сто </w:t>
            </w:r>
            <w:r w:rsidR="003B4298">
              <w:t>тридцати</w:t>
            </w:r>
            <w:r>
              <w:t>) календарных дней с даты</w:t>
            </w:r>
            <w:r w:rsidR="003B4298">
              <w:t xml:space="preserve"> подписания договора сторонами.</w:t>
            </w:r>
          </w:p>
          <w:p w:rsidR="00683057" w:rsidRPr="0091609B" w:rsidRDefault="00683057" w:rsidP="008E48A2">
            <w:pPr>
              <w:autoSpaceDE w:val="0"/>
              <w:jc w:val="both"/>
              <w:rPr>
                <w:color w:val="FF0000"/>
                <w:u w:val="single"/>
              </w:rPr>
            </w:pP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jc w:val="center"/>
            </w:pPr>
            <w:r>
              <w:t>8.</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r>
              <w:t>Порядок оплаты выполнения работ</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r>
              <w:t>Вариант 1.</w:t>
            </w:r>
          </w:p>
          <w:p w:rsidR="00683057" w:rsidRPr="0091609B" w:rsidRDefault="00683057" w:rsidP="008E48A2">
            <w:r>
              <w:t xml:space="preserve">Оплата выполненных Работ производится:   </w:t>
            </w:r>
          </w:p>
          <w:p w:rsidR="00683057" w:rsidRPr="0091609B" w:rsidRDefault="00683057" w:rsidP="00C825CE">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rsidR="00683057" w:rsidRPr="0091609B" w:rsidRDefault="00683057" w:rsidP="001B1B76">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A265D2" w:rsidRPr="004957A9">
              <w:t>последней</w:t>
            </w:r>
            <w:r w:rsidR="00A265D2">
              <w:t xml:space="preserve"> </w:t>
            </w:r>
            <w:r>
              <w:t>даты подписания сторонами акта о приемке выполненных работ формы КС-2, справки о стоимости выполненных работ и затрат формы КС-3</w:t>
            </w:r>
            <w:r w:rsidR="00A265D2">
              <w:t>,</w:t>
            </w:r>
            <w:r>
              <w:t xml:space="preserve"> акта о приеме-сдаче  реконструированных, модернизированных объектов основных средств ОС-3</w:t>
            </w:r>
            <w:r w:rsidR="00907678">
              <w:t>,</w:t>
            </w:r>
            <w:r w:rsidR="001B1B76" w:rsidRPr="001B1B76">
              <w:t>акт</w:t>
            </w:r>
            <w:r w:rsidR="00A265D2">
              <w:t>а</w:t>
            </w:r>
            <w:r w:rsidR="001B1B76" w:rsidRPr="001B1B76">
              <w:t xml:space="preserve"> приёмки законченного строительством объекта приемочной комиссией</w:t>
            </w:r>
            <w:r w:rsidR="001B1B76">
              <w:t xml:space="preserve"> </w:t>
            </w:r>
            <w:r w:rsidR="00907678">
              <w:t>КС-14</w:t>
            </w:r>
            <w:r>
              <w:t xml:space="preserve"> на основании предоставленного Подрядчиком счета на оплату.  </w:t>
            </w:r>
          </w:p>
          <w:p w:rsidR="00683057" w:rsidRPr="0091609B" w:rsidRDefault="00683057" w:rsidP="008E48A2">
            <w:pPr>
              <w:jc w:val="both"/>
            </w:pPr>
            <w:r>
              <w:t>Вариант 2.</w:t>
            </w:r>
          </w:p>
          <w:p w:rsidR="00683057" w:rsidRPr="0091609B" w:rsidRDefault="00683057" w:rsidP="008E48A2">
            <w:r>
              <w:t xml:space="preserve">Оплата выполненных Работ производится:   </w:t>
            </w:r>
          </w:p>
          <w:p w:rsidR="00683057" w:rsidRPr="0091609B" w:rsidRDefault="00683057" w:rsidP="00C825CE">
            <w:pPr>
              <w:numPr>
                <w:ilvl w:val="0"/>
                <w:numId w:val="25"/>
              </w:numPr>
              <w:contextualSpacing/>
              <w:jc w:val="both"/>
            </w:pPr>
            <w:r>
              <w:t xml:space="preserve">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Исполнителем независимой (банковской) гарантии, оформленной в соответствии с требованиями </w:t>
            </w:r>
            <w:r w:rsidR="008E37B8">
              <w:t>п. 24</w:t>
            </w:r>
            <w:r w:rsidR="00907678">
              <w:t xml:space="preserve"> </w:t>
            </w:r>
            <w:r w:rsidR="000F2037">
              <w:t>Информационной карты</w:t>
            </w:r>
            <w:r w:rsidR="003B5365">
              <w:t xml:space="preserve"> и Приложения № 7 </w:t>
            </w:r>
            <w:r w:rsidR="00F20B12">
              <w:t>Д</w:t>
            </w:r>
            <w:r w:rsidR="003B5365">
              <w:t>окументации о закупки</w:t>
            </w:r>
            <w:r>
              <w:t>, на основании предоставленного Подрядчиком счета на оплату;</w:t>
            </w:r>
          </w:p>
          <w:p w:rsidR="00683057" w:rsidRPr="0091609B" w:rsidRDefault="00683057" w:rsidP="00C825CE">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683057" w:rsidRPr="0091609B" w:rsidRDefault="00683057" w:rsidP="00C825CE">
            <w:pPr>
              <w:numPr>
                <w:ilvl w:val="0"/>
                <w:numId w:val="25"/>
              </w:numPr>
              <w:contextualSpacing/>
              <w:jc w:val="both"/>
            </w:pPr>
            <w:r>
              <w:t xml:space="preserve">далее оплата производится путем перечисления Заказчиком </w:t>
            </w:r>
            <w:r>
              <w:lastRenderedPageBreak/>
              <w:t>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683057" w:rsidRPr="0091609B" w:rsidRDefault="00683057" w:rsidP="001B1B76">
            <w:pPr>
              <w:numPr>
                <w:ilvl w:val="0"/>
                <w:numId w:val="25"/>
              </w:numPr>
              <w:jc w:val="both"/>
            </w:pPr>
            <w: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w:t>
            </w:r>
            <w:r w:rsidR="00B626A1">
              <w:t xml:space="preserve"> последней</w:t>
            </w:r>
            <w:r>
              <w:t xml:space="preserve"> даты подписания сторонами акта о приемке выполненных работ формы КС-2, справки о стоимости выполненных работ и затрат формы КС-3</w:t>
            </w:r>
            <w:r w:rsidR="00B626A1">
              <w:t>,</w:t>
            </w:r>
            <w:r>
              <w:t xml:space="preserve"> акта о приеме-сдаче, реконструированных, модернизированных объектов основных средств ОС-3</w:t>
            </w:r>
            <w:r w:rsidR="000F2037">
              <w:t>,</w:t>
            </w:r>
            <w:r w:rsidR="00907678">
              <w:t xml:space="preserve"> </w:t>
            </w:r>
            <w:r w:rsidR="001B1B76" w:rsidRPr="001B1B76">
              <w:t>акт</w:t>
            </w:r>
            <w:r w:rsidR="00B626A1">
              <w:t>а</w:t>
            </w:r>
            <w:r w:rsidR="001B1B76" w:rsidRPr="001B1B76">
              <w:t xml:space="preserve"> приёмки законченного строительством объекта приемочной комиссией</w:t>
            </w:r>
            <w:r w:rsidR="001B1B76">
              <w:t xml:space="preserve"> </w:t>
            </w:r>
            <w:r w:rsidR="00907678">
              <w:t>КС-14</w:t>
            </w:r>
            <w:r>
              <w:t xml:space="preserve"> на основании предоставленного Подрядчиком счета на оплату.  </w:t>
            </w:r>
          </w:p>
          <w:p w:rsidR="00683057" w:rsidRPr="0091609B" w:rsidRDefault="00683057" w:rsidP="008E48A2">
            <w:pPr>
              <w:jc w:val="both"/>
            </w:pPr>
            <w:r>
              <w:t>Вариант 3.</w:t>
            </w:r>
          </w:p>
          <w:p w:rsidR="00683057" w:rsidRPr="0091609B" w:rsidRDefault="00683057" w:rsidP="008E48A2">
            <w:r>
              <w:t xml:space="preserve">Оплата выполненных Работ производится:   </w:t>
            </w:r>
          </w:p>
          <w:p w:rsidR="00683057" w:rsidRPr="0091609B" w:rsidRDefault="00683057" w:rsidP="00C825CE">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 с даты подписания договора на основании предоставленного Подрядчиком счета на оплату, без предоставления Исполнителем независимой (банковской) гарантии;</w:t>
            </w:r>
          </w:p>
          <w:p w:rsidR="00683057" w:rsidRPr="0091609B" w:rsidRDefault="00683057" w:rsidP="00C825CE">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683057" w:rsidRPr="0091609B" w:rsidRDefault="00683057" w:rsidP="00C825CE">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683057" w:rsidRPr="0091609B" w:rsidRDefault="00683057" w:rsidP="001B1B76">
            <w:pPr>
              <w:numPr>
                <w:ilvl w:val="0"/>
                <w:numId w:val="25"/>
              </w:numPr>
              <w:jc w:val="both"/>
              <w:rPr>
                <w:color w:val="000000"/>
              </w:rPr>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B626A1">
              <w:t xml:space="preserve">последней </w:t>
            </w:r>
            <w:r>
              <w:t>даты подписания сторонами акта о приемке выполненных работ формы КС-2, справки о стоимости выполненных работ и затрат формы КС-3</w:t>
            </w:r>
            <w:r w:rsidR="00B626A1">
              <w:t>,</w:t>
            </w:r>
            <w:r>
              <w:t xml:space="preserve"> акта о приеме-сдаче, реконструированных, модернизированных объектов основных средств ОС-3</w:t>
            </w:r>
            <w:r w:rsidR="00907678">
              <w:t xml:space="preserve">, </w:t>
            </w:r>
            <w:r w:rsidR="001B1B76" w:rsidRPr="001B1B76">
              <w:t>акт</w:t>
            </w:r>
            <w:r w:rsidR="001B1B76">
              <w:t>а</w:t>
            </w:r>
            <w:r w:rsidR="001B1B76" w:rsidRPr="001B1B76">
              <w:t xml:space="preserve"> приёмки законченного строительством объекта приемочной комиссией</w:t>
            </w:r>
            <w:r w:rsidR="001B1B76">
              <w:t xml:space="preserve"> </w:t>
            </w:r>
            <w:r w:rsidR="00907678">
              <w:t>КС-14</w:t>
            </w:r>
            <w:r>
              <w:t xml:space="preserve"> на основании предоставленного Подрядчиком счета на оплату.</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lastRenderedPageBreak/>
              <w:t>9.</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6132DA" w:rsidRDefault="00683057" w:rsidP="008E48A2">
            <w:pPr>
              <w:keepNext/>
              <w:keepLines/>
              <w:autoSpaceDE w:val="0"/>
              <w:autoSpaceDN w:val="0"/>
              <w:adjustRightInd w:val="0"/>
            </w:pPr>
            <w:r>
              <w:t>Перечень Объектов модернизации</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3407A5">
            <w:pPr>
              <w:keepNext/>
              <w:keepLines/>
              <w:autoSpaceDE w:val="0"/>
              <w:autoSpaceDN w:val="0"/>
              <w:adjustRightInd w:val="0"/>
              <w:jc w:val="both"/>
              <w:rPr>
                <w:bCs/>
              </w:rPr>
            </w:pPr>
            <w:r>
              <w:rPr>
                <w:bCs/>
              </w:rPr>
              <w:t>9.1 площадка для выгрузки инв. №00000004</w:t>
            </w:r>
          </w:p>
          <w:p w:rsidR="00683057" w:rsidRDefault="00683057" w:rsidP="003407A5">
            <w:pPr>
              <w:keepNext/>
              <w:keepLines/>
              <w:autoSpaceDE w:val="0"/>
              <w:autoSpaceDN w:val="0"/>
              <w:adjustRightInd w:val="0"/>
              <w:jc w:val="both"/>
              <w:rPr>
                <w:bCs/>
              </w:rPr>
            </w:pPr>
            <w:r>
              <w:rPr>
                <w:bCs/>
              </w:rPr>
              <w:t>9.2 подкрановый путь инв.№00000151</w:t>
            </w:r>
          </w:p>
          <w:p w:rsidR="00683057" w:rsidRDefault="00683057" w:rsidP="003407A5">
            <w:pPr>
              <w:keepNext/>
              <w:keepLines/>
              <w:autoSpaceDE w:val="0"/>
              <w:autoSpaceDN w:val="0"/>
              <w:adjustRightInd w:val="0"/>
              <w:jc w:val="both"/>
              <w:rPr>
                <w:bCs/>
              </w:rPr>
            </w:pPr>
            <w:r>
              <w:rPr>
                <w:bCs/>
              </w:rPr>
              <w:t>9.3 сооружение троллейной линии</w:t>
            </w:r>
          </w:p>
          <w:p w:rsidR="00683057" w:rsidRPr="006132DA" w:rsidRDefault="00683057" w:rsidP="003407A5">
            <w:pPr>
              <w:keepNext/>
              <w:keepLines/>
              <w:autoSpaceDE w:val="0"/>
              <w:autoSpaceDN w:val="0"/>
              <w:adjustRightInd w:val="0"/>
              <w:jc w:val="both"/>
              <w:rPr>
                <w:highlight w:val="yellow"/>
              </w:rPr>
            </w:pPr>
            <w:r>
              <w:rPr>
                <w:bCs/>
              </w:rPr>
              <w:t>9.4 системы сбора сточных вод»</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10.</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Технические параметры Объекта</w:t>
            </w:r>
          </w:p>
        </w:tc>
        <w:tc>
          <w:tcPr>
            <w:tcW w:w="7377" w:type="dxa"/>
            <w:tcBorders>
              <w:top w:val="single" w:sz="6" w:space="0" w:color="auto"/>
              <w:left w:val="single" w:sz="4" w:space="0" w:color="auto"/>
              <w:bottom w:val="single" w:sz="6" w:space="0" w:color="auto"/>
              <w:right w:val="single" w:sz="4" w:space="0" w:color="auto"/>
            </w:tcBorders>
            <w:shd w:val="clear" w:color="auto" w:fill="auto"/>
          </w:tcPr>
          <w:p w:rsidR="00683057" w:rsidRPr="00EB12F4" w:rsidRDefault="00683057" w:rsidP="008E48A2">
            <w:pPr>
              <w:keepNext/>
              <w:keepLines/>
              <w:autoSpaceDE w:val="0"/>
              <w:autoSpaceDN w:val="0"/>
              <w:adjustRightInd w:val="0"/>
              <w:jc w:val="both"/>
            </w:pPr>
            <w:r>
              <w:t xml:space="preserve">Площадь территории в границах проведения работ – 8922,0 м2; </w:t>
            </w:r>
          </w:p>
          <w:p w:rsidR="00683057" w:rsidRPr="00EB12F4" w:rsidRDefault="00683057" w:rsidP="008E48A2">
            <w:pPr>
              <w:keepNext/>
              <w:keepLines/>
              <w:autoSpaceDE w:val="0"/>
              <w:autoSpaceDN w:val="0"/>
              <w:adjustRightInd w:val="0"/>
              <w:jc w:val="both"/>
            </w:pPr>
            <w:r>
              <w:t>Устройство ливневой канализации – 1270,5 п.м.; накопительные резервуары – 2 шт.;</w:t>
            </w:r>
          </w:p>
          <w:p w:rsidR="00683057" w:rsidRDefault="00683057" w:rsidP="008E48A2">
            <w:pPr>
              <w:keepNext/>
              <w:keepLines/>
              <w:autoSpaceDE w:val="0"/>
              <w:autoSpaceDN w:val="0"/>
              <w:adjustRightInd w:val="0"/>
              <w:jc w:val="both"/>
            </w:pPr>
            <w:r>
              <w:t>Устройство щебеночного основания и балластной призмы кранового пути колеи 32 м – 748 п.м.;</w:t>
            </w:r>
          </w:p>
          <w:p w:rsidR="00683057" w:rsidRPr="00EB12F4" w:rsidRDefault="00683057" w:rsidP="008E48A2">
            <w:pPr>
              <w:keepNext/>
              <w:keepLines/>
              <w:autoSpaceDE w:val="0"/>
              <w:autoSpaceDN w:val="0"/>
              <w:adjustRightInd w:val="0"/>
              <w:jc w:val="both"/>
            </w:pPr>
            <w:r>
              <w:t>Устройство верхнего строения пути из рельс Р-65 на бетонных полушпалах ПШП-310 – 748 п.м.;</w:t>
            </w:r>
          </w:p>
          <w:p w:rsidR="00683057" w:rsidRDefault="00683057" w:rsidP="008E48A2">
            <w:pPr>
              <w:keepNext/>
              <w:keepLines/>
              <w:autoSpaceDE w:val="0"/>
              <w:autoSpaceDN w:val="0"/>
              <w:adjustRightInd w:val="0"/>
              <w:jc w:val="both"/>
            </w:pPr>
            <w:r>
              <w:t>Устройство монотроллейного шинопровода кранового пути на стальных опорных металлоконструкциях– 335 п.м.;</w:t>
            </w:r>
          </w:p>
          <w:p w:rsidR="00683057" w:rsidRDefault="00683057" w:rsidP="008E48A2">
            <w:pPr>
              <w:keepNext/>
              <w:keepLines/>
              <w:autoSpaceDE w:val="0"/>
              <w:autoSpaceDN w:val="0"/>
              <w:adjustRightInd w:val="0"/>
              <w:jc w:val="both"/>
            </w:pPr>
            <w:r>
              <w:t>Устройство заземления кранового пути.</w:t>
            </w:r>
          </w:p>
          <w:p w:rsidR="00683057" w:rsidRPr="00EB12F4" w:rsidRDefault="00683057" w:rsidP="008E48A2">
            <w:pPr>
              <w:keepNext/>
              <w:keepLines/>
              <w:autoSpaceDE w:val="0"/>
              <w:autoSpaceDN w:val="0"/>
              <w:adjustRightInd w:val="0"/>
              <w:jc w:val="both"/>
            </w:pPr>
            <w:r>
              <w:t>Подключение шинопровода, прокладка кабельной линии 0,4 кВ.</w:t>
            </w:r>
          </w:p>
          <w:p w:rsidR="00683057" w:rsidRPr="006132DA" w:rsidRDefault="00683057" w:rsidP="008E48A2">
            <w:pPr>
              <w:keepNext/>
              <w:keepLines/>
              <w:autoSpaceDE w:val="0"/>
              <w:autoSpaceDN w:val="0"/>
              <w:adjustRightInd w:val="0"/>
              <w:jc w:val="both"/>
              <w:rPr>
                <w:color w:val="FF0000"/>
                <w:highlight w:val="yellow"/>
              </w:rPr>
            </w:pP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11.</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rPr>
                <w:spacing w:val="-10"/>
              </w:rPr>
              <w:t xml:space="preserve">Основные климатические </w:t>
            </w:r>
            <w:r>
              <w:t>данные:</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314A36" w:rsidRDefault="00683057" w:rsidP="003407A5">
            <w:pPr>
              <w:keepNext/>
              <w:keepLines/>
              <w:autoSpaceDE w:val="0"/>
              <w:autoSpaceDN w:val="0"/>
              <w:adjustRightInd w:val="0"/>
              <w:jc w:val="both"/>
            </w:pPr>
            <w:r>
              <w:t>Строительно-климатическая II В;</w:t>
            </w:r>
          </w:p>
          <w:p w:rsidR="00683057" w:rsidRPr="00314A36" w:rsidRDefault="00683057" w:rsidP="003407A5">
            <w:pPr>
              <w:keepNext/>
              <w:keepLines/>
              <w:autoSpaceDE w:val="0"/>
              <w:autoSpaceDN w:val="0"/>
              <w:adjustRightInd w:val="0"/>
              <w:jc w:val="both"/>
            </w:pPr>
            <w:r>
              <w:t>Абсолютная минимальная температура воздуха -37°С.</w:t>
            </w:r>
          </w:p>
          <w:p w:rsidR="00683057" w:rsidRPr="00314A36" w:rsidRDefault="00683057" w:rsidP="003407A5">
            <w:pPr>
              <w:keepNext/>
              <w:keepLines/>
              <w:autoSpaceDE w:val="0"/>
              <w:autoSpaceDN w:val="0"/>
              <w:adjustRightInd w:val="0"/>
              <w:jc w:val="both"/>
            </w:pPr>
            <w:r>
              <w:t>Абсолютная максимальная температура воздуха составляет 41°С.</w:t>
            </w:r>
          </w:p>
          <w:p w:rsidR="00683057" w:rsidRPr="0091609B" w:rsidRDefault="00683057" w:rsidP="001B1B76">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577 мм, влажность воздуха 73% скорость ветра 3,2 м/с.</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12.</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t>Проектная/рабочая документация</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0531DC">
            <w:pPr>
              <w:keepNext/>
              <w:keepLines/>
              <w:autoSpaceDE w:val="0"/>
              <w:autoSpaceDN w:val="0"/>
              <w:adjustRightInd w:val="0"/>
              <w:jc w:val="both"/>
            </w:pPr>
            <w:r>
              <w:t>Проектная документация, шифр объекта 428211</w:t>
            </w:r>
            <w:r w:rsidR="000531DC">
              <w:t>.</w:t>
            </w:r>
            <w:r>
              <w:t xml:space="preserve"> </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13.</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rPr>
                <w:spacing w:val="-7"/>
              </w:rPr>
              <w:t xml:space="preserve">Наименование </w:t>
            </w:r>
            <w:r>
              <w:t>проектировщика</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ООО "АЗЪПРОЕКТСТРОЙ"</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14.</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rPr>
                <w:spacing w:val="-13"/>
              </w:rPr>
              <w:t xml:space="preserve">Исходно-разрешительная </w:t>
            </w:r>
            <w:r>
              <w:t>документация</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Не требуется</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15.</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Условия организации Работ</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8E48A2">
            <w:pPr>
              <w:keepNext/>
              <w:keepLines/>
              <w:autoSpaceDE w:val="0"/>
              <w:autoSpaceDN w:val="0"/>
              <w:adjustRightInd w:val="0"/>
              <w:jc w:val="both"/>
            </w:pPr>
            <w:r>
              <w:t>15.1. Обязанности Подрядчика.</w:t>
            </w:r>
          </w:p>
          <w:p w:rsidR="004F01D3" w:rsidRDefault="003B4298" w:rsidP="004F01D3">
            <w:pPr>
              <w:keepNext/>
              <w:keepLines/>
              <w:autoSpaceDE w:val="0"/>
              <w:autoSpaceDN w:val="0"/>
              <w:adjustRightInd w:val="0"/>
              <w:jc w:val="both"/>
            </w:pPr>
            <w:r>
              <w:t>-до начала производства работ:</w:t>
            </w:r>
          </w:p>
          <w:p w:rsidR="004F01D3" w:rsidRPr="004F01D3" w:rsidRDefault="004F01D3" w:rsidP="004F01D3">
            <w:pPr>
              <w:keepNext/>
              <w:keepLines/>
              <w:autoSpaceDE w:val="0"/>
              <w:autoSpaceDN w:val="0"/>
              <w:adjustRightInd w:val="0"/>
              <w:jc w:val="both"/>
            </w:pPr>
            <w:r>
              <w:t>-Н</w:t>
            </w:r>
            <w:r w:rsidRPr="004F01D3">
              <w:t xml:space="preserve">еобходимо получить установленным порядком акт-допуск на производство работ. Для этого на имя заместителя главного инженера Юго-Восточной железной дороги по Лискинскому региону представить в электронном виде: </w:t>
            </w:r>
          </w:p>
          <w:p w:rsidR="004F01D3" w:rsidRPr="004F01D3" w:rsidRDefault="004F01D3" w:rsidP="004F01D3">
            <w:pPr>
              <w:widowControl w:val="0"/>
              <w:shd w:val="clear" w:color="auto" w:fill="FFFFFF"/>
              <w:autoSpaceDE w:val="0"/>
              <w:autoSpaceDN w:val="0"/>
              <w:adjustRightInd w:val="0"/>
              <w:spacing w:line="340" w:lineRule="exact"/>
              <w:jc w:val="both"/>
            </w:pPr>
            <w:r>
              <w:t>-О</w:t>
            </w:r>
            <w:r w:rsidRPr="004F01D3">
              <w:t>бращение;</w:t>
            </w:r>
          </w:p>
          <w:p w:rsidR="004F01D3" w:rsidRPr="004F01D3" w:rsidRDefault="004F01D3" w:rsidP="004F01D3">
            <w:pPr>
              <w:widowControl w:val="0"/>
              <w:shd w:val="clear" w:color="auto" w:fill="FFFFFF"/>
              <w:autoSpaceDE w:val="0"/>
              <w:autoSpaceDN w:val="0"/>
              <w:adjustRightInd w:val="0"/>
              <w:spacing w:line="340" w:lineRule="exact"/>
              <w:jc w:val="both"/>
            </w:pPr>
            <w:r>
              <w:t>-П</w:t>
            </w:r>
            <w:r w:rsidRPr="004F01D3">
              <w:t>роект производства работ, утвержденный строительной организацией (далее – ППР);</w:t>
            </w:r>
          </w:p>
          <w:p w:rsidR="004F01D3" w:rsidRPr="004F01D3" w:rsidRDefault="004F01D3" w:rsidP="004F01D3">
            <w:pPr>
              <w:widowControl w:val="0"/>
              <w:shd w:val="clear" w:color="auto" w:fill="FFFFFF"/>
              <w:autoSpaceDE w:val="0"/>
              <w:autoSpaceDN w:val="0"/>
              <w:adjustRightInd w:val="0"/>
              <w:spacing w:line="340" w:lineRule="exact"/>
              <w:jc w:val="both"/>
            </w:pPr>
            <w:r>
              <w:t>-Н</w:t>
            </w:r>
            <w:r w:rsidRPr="004F01D3">
              <w:t>аряд-допуск, подписанный строительной организацией;</w:t>
            </w:r>
          </w:p>
          <w:p w:rsidR="004F01D3" w:rsidRPr="004F01D3" w:rsidRDefault="004F01D3" w:rsidP="004F01D3">
            <w:pPr>
              <w:widowControl w:val="0"/>
              <w:shd w:val="clear" w:color="auto" w:fill="FFFFFF"/>
              <w:autoSpaceDE w:val="0"/>
              <w:autoSpaceDN w:val="0"/>
              <w:adjustRightInd w:val="0"/>
              <w:spacing w:line="340" w:lineRule="exact"/>
              <w:jc w:val="both"/>
            </w:pPr>
            <w:r>
              <w:t>-П</w:t>
            </w:r>
            <w:r w:rsidRPr="004F01D3">
              <w:t>исьмо о согласовании проектной документации Юго-Восточной железной дорогой;</w:t>
            </w:r>
          </w:p>
          <w:p w:rsidR="004F01D3" w:rsidRPr="004F01D3" w:rsidRDefault="004F01D3" w:rsidP="004F01D3">
            <w:pPr>
              <w:widowControl w:val="0"/>
              <w:shd w:val="clear" w:color="auto" w:fill="FFFFFF"/>
              <w:autoSpaceDE w:val="0"/>
              <w:autoSpaceDN w:val="0"/>
              <w:adjustRightInd w:val="0"/>
              <w:spacing w:line="340" w:lineRule="exact"/>
              <w:jc w:val="both"/>
            </w:pPr>
            <w:r>
              <w:t>-Г</w:t>
            </w:r>
            <w:r w:rsidRPr="004F01D3">
              <w:t>рафик производства работ, утвержденный заказчиком строительства;</w:t>
            </w:r>
          </w:p>
          <w:p w:rsidR="004F01D3" w:rsidRPr="004F01D3" w:rsidRDefault="004F01D3" w:rsidP="004F01D3">
            <w:pPr>
              <w:widowControl w:val="0"/>
              <w:shd w:val="clear" w:color="auto" w:fill="FFFFFF"/>
              <w:autoSpaceDE w:val="0"/>
              <w:autoSpaceDN w:val="0"/>
              <w:adjustRightInd w:val="0"/>
              <w:spacing w:line="340" w:lineRule="exact"/>
              <w:jc w:val="both"/>
            </w:pPr>
            <w:r>
              <w:t>-В</w:t>
            </w:r>
            <w:r w:rsidRPr="004F01D3">
              <w:t>ыписку из реестра СРО строительной организации;</w:t>
            </w:r>
          </w:p>
          <w:p w:rsidR="004F01D3" w:rsidRPr="004F01D3" w:rsidRDefault="004F01D3" w:rsidP="004F01D3">
            <w:pPr>
              <w:widowControl w:val="0"/>
              <w:shd w:val="clear" w:color="auto" w:fill="FFFFFF"/>
              <w:autoSpaceDE w:val="0"/>
              <w:autoSpaceDN w:val="0"/>
              <w:adjustRightInd w:val="0"/>
              <w:spacing w:line="340" w:lineRule="exact"/>
              <w:jc w:val="both"/>
            </w:pPr>
            <w:r>
              <w:t>-А</w:t>
            </w:r>
            <w:r w:rsidRPr="004F01D3">
              <w:t>ттестацию ответственного руководителя работ строительной организации;</w:t>
            </w:r>
          </w:p>
          <w:p w:rsidR="004F01D3" w:rsidRPr="004F01D3" w:rsidRDefault="004F01D3" w:rsidP="004F01D3">
            <w:pPr>
              <w:widowControl w:val="0"/>
              <w:shd w:val="clear" w:color="auto" w:fill="FFFFFF"/>
              <w:autoSpaceDE w:val="0"/>
              <w:autoSpaceDN w:val="0"/>
              <w:adjustRightInd w:val="0"/>
              <w:spacing w:line="340" w:lineRule="exact"/>
              <w:jc w:val="both"/>
            </w:pPr>
            <w:r>
              <w:t>-Д</w:t>
            </w:r>
            <w:r w:rsidRPr="004F01D3">
              <w:t>оговор подряда с заказчиком строительства;</w:t>
            </w:r>
          </w:p>
          <w:p w:rsidR="004F01D3" w:rsidRPr="004F01D3" w:rsidRDefault="004F01D3" w:rsidP="004F01D3">
            <w:pPr>
              <w:widowControl w:val="0"/>
              <w:shd w:val="clear" w:color="auto" w:fill="FFFFFF"/>
              <w:autoSpaceDE w:val="0"/>
              <w:autoSpaceDN w:val="0"/>
              <w:adjustRightInd w:val="0"/>
              <w:spacing w:line="340" w:lineRule="exact"/>
              <w:jc w:val="both"/>
            </w:pPr>
            <w:r>
              <w:t>-Д</w:t>
            </w:r>
            <w:r w:rsidRPr="004F01D3">
              <w:t xml:space="preserve">оговоры с субподрядными организациями на проведение </w:t>
            </w:r>
            <w:r w:rsidRPr="004F01D3">
              <w:lastRenderedPageBreak/>
              <w:t>строительно-монтажных работ (по прокладке подземных инженерных коммуникаций бестраншейным методом, по установке страховочных пакетов и т.д.);</w:t>
            </w:r>
          </w:p>
          <w:p w:rsidR="004F01D3" w:rsidRDefault="004F01D3" w:rsidP="004F01D3">
            <w:pPr>
              <w:widowControl w:val="0"/>
              <w:shd w:val="clear" w:color="auto" w:fill="FFFFFF"/>
              <w:autoSpaceDE w:val="0"/>
              <w:autoSpaceDN w:val="0"/>
              <w:adjustRightInd w:val="0"/>
              <w:spacing w:line="340" w:lineRule="exact"/>
              <w:jc w:val="both"/>
            </w:pPr>
            <w:r>
              <w:t>-</w:t>
            </w:r>
            <w:r w:rsidRPr="004F01D3">
              <w:t>приказ о назначении ответственных руководителей работ строительной организации;</w:t>
            </w:r>
          </w:p>
          <w:p w:rsidR="004F01D3" w:rsidRDefault="004F01D3" w:rsidP="004F01D3">
            <w:pPr>
              <w:widowControl w:val="0"/>
              <w:shd w:val="clear" w:color="auto" w:fill="FFFFFF"/>
              <w:autoSpaceDE w:val="0"/>
              <w:autoSpaceDN w:val="0"/>
              <w:adjustRightInd w:val="0"/>
              <w:spacing w:line="340" w:lineRule="exact"/>
              <w:jc w:val="both"/>
            </w:pPr>
            <w:r>
              <w:t>-К</w:t>
            </w:r>
            <w:r w:rsidRPr="004F01D3">
              <w:t>онтактную информацию строительной организации.</w:t>
            </w:r>
          </w:p>
          <w:p w:rsidR="004F01D3" w:rsidRPr="004F01D3" w:rsidRDefault="004F01D3" w:rsidP="004F01D3">
            <w:pPr>
              <w:widowControl w:val="0"/>
              <w:shd w:val="clear" w:color="auto" w:fill="FFFFFF"/>
              <w:autoSpaceDE w:val="0"/>
              <w:autoSpaceDN w:val="0"/>
              <w:adjustRightInd w:val="0"/>
              <w:spacing w:line="340" w:lineRule="exact"/>
              <w:jc w:val="both"/>
            </w:pPr>
            <w:r>
              <w:t>-</w:t>
            </w:r>
            <w:r w:rsidRPr="004F01D3">
              <w:t>ППР должен включать в себя схемы и графики производства работ с указанием мероприятий по обеспечению безопасности движения поездов во время производства работ, а также:</w:t>
            </w:r>
          </w:p>
          <w:p w:rsidR="004F01D3" w:rsidRPr="004F01D3" w:rsidRDefault="004F01D3" w:rsidP="004F01D3">
            <w:pPr>
              <w:widowControl w:val="0"/>
              <w:shd w:val="clear" w:color="auto" w:fill="FFFFFF"/>
              <w:autoSpaceDE w:val="0"/>
              <w:autoSpaceDN w:val="0"/>
              <w:adjustRightInd w:val="0"/>
              <w:spacing w:line="340" w:lineRule="exact"/>
              <w:jc w:val="both"/>
            </w:pPr>
            <w:r>
              <w:t>-О</w:t>
            </w:r>
            <w:r w:rsidRPr="004F01D3">
              <w:t>бщий вид в плане с указанием точного места реконструкции и размещения опор по полным километрам (км + м);</w:t>
            </w:r>
          </w:p>
          <w:p w:rsidR="00683057" w:rsidRPr="0091609B" w:rsidRDefault="004F01D3" w:rsidP="00C825CE">
            <w:pPr>
              <w:keepNext/>
              <w:keepLines/>
              <w:numPr>
                <w:ilvl w:val="0"/>
                <w:numId w:val="26"/>
              </w:numPr>
              <w:autoSpaceDE w:val="0"/>
              <w:autoSpaceDN w:val="0"/>
              <w:adjustRightInd w:val="0"/>
              <w:ind w:left="266" w:hanging="166"/>
              <w:jc w:val="both"/>
            </w:pPr>
            <w:r>
              <w:t>-Г</w:t>
            </w:r>
            <w:r w:rsidRPr="004F01D3">
              <w:t>еологический поперечный профиль железнодорожной линии по оси контейнерной площадки с установкой опор для шинопровода козлового крана.</w:t>
            </w:r>
            <w:r w:rsidR="00683057">
              <w:t>Устройство временных зданий и сооружений (при необходимости);</w:t>
            </w:r>
          </w:p>
          <w:p w:rsidR="00683057" w:rsidRPr="0091609B" w:rsidRDefault="00683057" w:rsidP="00C825CE">
            <w:pPr>
              <w:keepNext/>
              <w:keepLines/>
              <w:numPr>
                <w:ilvl w:val="0"/>
                <w:numId w:val="26"/>
              </w:numPr>
              <w:autoSpaceDE w:val="0"/>
              <w:autoSpaceDN w:val="0"/>
              <w:adjustRightInd w:val="0"/>
              <w:ind w:left="266" w:hanging="166"/>
              <w:jc w:val="both"/>
            </w:pPr>
            <w:r>
              <w:t>Охрана и содержание Строительной площадки,</w:t>
            </w:r>
          </w:p>
          <w:p w:rsidR="00683057" w:rsidRPr="0091609B" w:rsidRDefault="00683057" w:rsidP="008E48A2">
            <w:pPr>
              <w:keepNext/>
              <w:keepLines/>
              <w:autoSpaceDE w:val="0"/>
              <w:autoSpaceDN w:val="0"/>
              <w:adjustRightInd w:val="0"/>
              <w:ind w:left="266"/>
              <w:jc w:val="both"/>
            </w:pPr>
            <w:r>
              <w:t>временных зданий и сооружений;</w:t>
            </w:r>
          </w:p>
          <w:p w:rsidR="00683057" w:rsidRPr="0091609B" w:rsidRDefault="00683057" w:rsidP="00C825CE">
            <w:pPr>
              <w:keepNext/>
              <w:keepLines/>
              <w:numPr>
                <w:ilvl w:val="0"/>
                <w:numId w:val="26"/>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rsidR="00683057" w:rsidRPr="0091609B" w:rsidRDefault="00683057" w:rsidP="00C825CE">
            <w:pPr>
              <w:keepNext/>
              <w:keepLines/>
              <w:numPr>
                <w:ilvl w:val="0"/>
                <w:numId w:val="26"/>
              </w:numPr>
              <w:autoSpaceDE w:val="0"/>
              <w:autoSpaceDN w:val="0"/>
              <w:adjustRightInd w:val="0"/>
              <w:ind w:left="266" w:hanging="166"/>
              <w:jc w:val="both"/>
            </w:pPr>
            <w:r>
              <w:t>Передислокация строительной техники к месту проведения Работ;</w:t>
            </w:r>
          </w:p>
          <w:p w:rsidR="00683057" w:rsidRPr="0091609B" w:rsidRDefault="00683057" w:rsidP="00C825CE">
            <w:pPr>
              <w:keepNext/>
              <w:keepLines/>
              <w:numPr>
                <w:ilvl w:val="0"/>
                <w:numId w:val="26"/>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683057" w:rsidRPr="0091609B" w:rsidRDefault="00683057" w:rsidP="008E48A2">
            <w:pPr>
              <w:keepNext/>
              <w:keepLines/>
              <w:autoSpaceDE w:val="0"/>
              <w:autoSpaceDN w:val="0"/>
              <w:adjustRightInd w:val="0"/>
              <w:jc w:val="both"/>
            </w:pPr>
            <w:r>
              <w:t>15.2. Обязанности Заказчика:</w:t>
            </w:r>
          </w:p>
          <w:p w:rsidR="00683057" w:rsidRPr="0091609B" w:rsidRDefault="00683057" w:rsidP="00C825CE">
            <w:pPr>
              <w:keepNext/>
              <w:keepLines/>
              <w:numPr>
                <w:ilvl w:val="0"/>
                <w:numId w:val="27"/>
              </w:numPr>
              <w:autoSpaceDE w:val="0"/>
              <w:autoSpaceDN w:val="0"/>
              <w:adjustRightInd w:val="0"/>
              <w:ind w:left="290" w:hanging="166"/>
              <w:jc w:val="both"/>
            </w:pPr>
            <w:r>
              <w:t>Обеспечение доступа к реконструируемому Объекту;</w:t>
            </w:r>
          </w:p>
          <w:p w:rsidR="00683057" w:rsidRPr="0091609B" w:rsidRDefault="00683057" w:rsidP="00C825CE">
            <w:pPr>
              <w:keepNext/>
              <w:keepLines/>
              <w:numPr>
                <w:ilvl w:val="0"/>
                <w:numId w:val="27"/>
              </w:numPr>
              <w:autoSpaceDE w:val="0"/>
              <w:autoSpaceDN w:val="0"/>
              <w:adjustRightInd w:val="0"/>
              <w:ind w:left="290" w:hanging="166"/>
              <w:jc w:val="both"/>
            </w:pPr>
            <w:r>
              <w:t>Освобождение места проведения работ от контейнеров, ГПМ мешающих выполнению работ.</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lastRenderedPageBreak/>
              <w:t>16.</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Требование по охране труда и промышленной безопасности.</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16.1. Обязанности Подрядчика.</w:t>
            </w:r>
          </w:p>
          <w:p w:rsidR="00683057" w:rsidRPr="0091609B" w:rsidRDefault="00683057" w:rsidP="00C825CE">
            <w:pPr>
              <w:keepNext/>
              <w:keepLines/>
              <w:numPr>
                <w:ilvl w:val="0"/>
                <w:numId w:val="28"/>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rsidR="00683057" w:rsidRPr="0091609B" w:rsidRDefault="00683057" w:rsidP="00C825CE">
            <w:pPr>
              <w:keepNext/>
              <w:keepLines/>
              <w:numPr>
                <w:ilvl w:val="0"/>
                <w:numId w:val="28"/>
              </w:numPr>
              <w:autoSpaceDE w:val="0"/>
              <w:autoSpaceDN w:val="0"/>
              <w:adjustRightInd w:val="0"/>
              <w:ind w:left="280" w:hanging="151"/>
              <w:jc w:val="both"/>
            </w:pPr>
            <w: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rsidR="00683057" w:rsidRPr="0091609B" w:rsidRDefault="00683057" w:rsidP="00C825CE">
            <w:pPr>
              <w:keepNext/>
              <w:keepLines/>
              <w:numPr>
                <w:ilvl w:val="0"/>
                <w:numId w:val="28"/>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rsidR="00683057" w:rsidRPr="0091609B" w:rsidRDefault="00683057" w:rsidP="008E48A2">
            <w:pPr>
              <w:keepNext/>
              <w:keepLines/>
              <w:autoSpaceDE w:val="0"/>
              <w:autoSpaceDN w:val="0"/>
              <w:adjustRightInd w:val="0"/>
              <w:jc w:val="both"/>
            </w:pPr>
            <w:r>
              <w:t>16.2. Обязанности Заказчика:</w:t>
            </w:r>
          </w:p>
          <w:p w:rsidR="00683057" w:rsidRPr="0091609B" w:rsidRDefault="00683057" w:rsidP="00C825CE">
            <w:pPr>
              <w:keepNext/>
              <w:keepLines/>
              <w:numPr>
                <w:ilvl w:val="0"/>
                <w:numId w:val="29"/>
              </w:numPr>
              <w:autoSpaceDE w:val="0"/>
              <w:autoSpaceDN w:val="0"/>
              <w:adjustRightInd w:val="0"/>
              <w:ind w:left="266" w:hanging="142"/>
              <w:jc w:val="both"/>
            </w:pPr>
            <w:r>
              <w:t>Проведение вводного инструктажа по охране труда.</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17.</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разработке природоохранных мер</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17.1. Обязанности Подрядчика.</w:t>
            </w:r>
          </w:p>
          <w:p w:rsidR="00683057" w:rsidRPr="0091609B" w:rsidRDefault="00683057" w:rsidP="00C825CE">
            <w:pPr>
              <w:keepNext/>
              <w:keepLines/>
              <w:numPr>
                <w:ilvl w:val="0"/>
                <w:numId w:val="30"/>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rsidR="00683057" w:rsidRPr="0091609B" w:rsidRDefault="00683057" w:rsidP="00C825CE">
            <w:pPr>
              <w:keepNext/>
              <w:keepLines/>
              <w:numPr>
                <w:ilvl w:val="0"/>
                <w:numId w:val="30"/>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683057" w:rsidRPr="0091609B" w:rsidRDefault="00683057" w:rsidP="00C825CE">
            <w:pPr>
              <w:keepNext/>
              <w:keepLines/>
              <w:numPr>
                <w:ilvl w:val="0"/>
                <w:numId w:val="30"/>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18.</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ведению СМР</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683057" w:rsidRPr="0091609B" w:rsidRDefault="00683057" w:rsidP="008E48A2">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rsidR="00683057" w:rsidRPr="0091609B" w:rsidRDefault="00683057" w:rsidP="008E48A2">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rsidR="00683057" w:rsidRPr="0091609B" w:rsidRDefault="00683057" w:rsidP="008E48A2">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683057" w:rsidRPr="0091609B" w:rsidRDefault="00683057" w:rsidP="008E48A2">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rsidR="00683057" w:rsidRPr="0091609B" w:rsidRDefault="00683057" w:rsidP="008E48A2">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683057" w:rsidRPr="0091609B" w:rsidRDefault="00683057" w:rsidP="008E48A2">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w:t>
            </w:r>
            <w:r>
              <w:lastRenderedPageBreak/>
              <w:t>обеспечением работы подъемных сооружений, грузоподъёмных механизмов, автотранспорта;</w:t>
            </w:r>
          </w:p>
          <w:p w:rsidR="00683057" w:rsidRPr="0091609B" w:rsidRDefault="00683057" w:rsidP="008E48A2">
            <w:pPr>
              <w:keepNext/>
              <w:keepLines/>
              <w:autoSpaceDE w:val="0"/>
              <w:autoSpaceDN w:val="0"/>
              <w:adjustRightInd w:val="0"/>
              <w:jc w:val="both"/>
            </w:pPr>
            <w:r>
              <w:t>18.8. Работы выполняются одним этапом.</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lastRenderedPageBreak/>
              <w:t>19.</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персоналу</w:t>
            </w:r>
          </w:p>
        </w:tc>
        <w:tc>
          <w:tcPr>
            <w:tcW w:w="7377" w:type="dxa"/>
            <w:tcBorders>
              <w:top w:val="single" w:sz="6" w:space="0" w:color="auto"/>
              <w:left w:val="single" w:sz="4" w:space="0" w:color="auto"/>
              <w:bottom w:val="single" w:sz="6" w:space="0" w:color="auto"/>
              <w:right w:val="single" w:sz="4" w:space="0" w:color="auto"/>
            </w:tcBorders>
            <w:shd w:val="clear" w:color="auto" w:fill="auto"/>
          </w:tcPr>
          <w:p w:rsidR="00683057" w:rsidRPr="0091609B" w:rsidRDefault="00683057" w:rsidP="008E48A2">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20.</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оформлению документов</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20.1. Обязанности Подрядчика:</w:t>
            </w:r>
          </w:p>
          <w:p w:rsidR="00683057" w:rsidRPr="0091609B" w:rsidRDefault="00683057" w:rsidP="00C825CE">
            <w:pPr>
              <w:keepNext/>
              <w:keepLines/>
              <w:numPr>
                <w:ilvl w:val="0"/>
                <w:numId w:val="31"/>
              </w:numPr>
              <w:autoSpaceDE w:val="0"/>
              <w:autoSpaceDN w:val="0"/>
              <w:adjustRightInd w:val="0"/>
              <w:ind w:left="421" w:hanging="152"/>
              <w:jc w:val="both"/>
            </w:pPr>
            <w:r>
              <w:t xml:space="preserve">Предоставить приказ о назначении руководителя Работ на Объекте; </w:t>
            </w:r>
          </w:p>
          <w:p w:rsidR="00683057" w:rsidRPr="0091609B" w:rsidRDefault="00683057" w:rsidP="00C825CE">
            <w:pPr>
              <w:keepNext/>
              <w:keepLines/>
              <w:numPr>
                <w:ilvl w:val="0"/>
                <w:numId w:val="31"/>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683057" w:rsidRPr="0091609B" w:rsidRDefault="00683057" w:rsidP="00C825CE">
            <w:pPr>
              <w:keepNext/>
              <w:keepLines/>
              <w:numPr>
                <w:ilvl w:val="0"/>
                <w:numId w:val="31"/>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rsidR="00683057" w:rsidRPr="0091609B" w:rsidRDefault="00683057" w:rsidP="00C825CE">
            <w:pPr>
              <w:keepNext/>
              <w:keepLines/>
              <w:numPr>
                <w:ilvl w:val="0"/>
                <w:numId w:val="31"/>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83057" w:rsidRPr="0091609B" w:rsidRDefault="00683057" w:rsidP="00C825CE">
            <w:pPr>
              <w:keepNext/>
              <w:keepLines/>
              <w:numPr>
                <w:ilvl w:val="0"/>
                <w:numId w:val="31"/>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83057" w:rsidRPr="0091609B" w:rsidRDefault="00683057" w:rsidP="00C825CE">
            <w:pPr>
              <w:keepNext/>
              <w:keepLines/>
              <w:numPr>
                <w:ilvl w:val="0"/>
                <w:numId w:val="31"/>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rsidR="00683057" w:rsidRPr="0091609B" w:rsidRDefault="00683057" w:rsidP="008E48A2">
            <w:pPr>
              <w:keepNext/>
              <w:keepLines/>
              <w:autoSpaceDE w:val="0"/>
              <w:autoSpaceDN w:val="0"/>
              <w:adjustRightInd w:val="0"/>
              <w:jc w:val="both"/>
            </w:pPr>
            <w:r>
              <w:t>20.2. Обязанности Заказчика.</w:t>
            </w:r>
          </w:p>
          <w:p w:rsidR="00683057" w:rsidRPr="0091609B" w:rsidRDefault="00683057" w:rsidP="00C825CE">
            <w:pPr>
              <w:keepNext/>
              <w:keepLines/>
              <w:numPr>
                <w:ilvl w:val="0"/>
                <w:numId w:val="32"/>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21.</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Внесение изменений в договор</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 xml:space="preserve">21.1 Работы выполняются в соответствии с проектной (рабочей) документацией шифр 428211, выполненной ООО «АЗЪПРОЕКТСТРОЙ». Любые отклонения от принятых проектных решений должны быть оформлены письменным согласованием с Заказчиком. </w:t>
            </w:r>
          </w:p>
          <w:p w:rsidR="00683057" w:rsidRPr="0091609B" w:rsidRDefault="00683057" w:rsidP="008E48A2">
            <w:pPr>
              <w:keepNext/>
              <w:keepLines/>
              <w:autoSpaceDE w:val="0"/>
              <w:autoSpaceDN w:val="0"/>
              <w:adjustRightInd w:val="0"/>
              <w:jc w:val="both"/>
            </w:pPr>
            <w:r>
              <w:t>21.2.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683057" w:rsidRPr="0091609B" w:rsidRDefault="00683057" w:rsidP="00C825CE">
            <w:pPr>
              <w:keepNext/>
              <w:keepLines/>
              <w:numPr>
                <w:ilvl w:val="0"/>
                <w:numId w:val="34"/>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«АЗЪПРОЕКТСТРОЙ» в рамках устранения гарантийных обязательств;</w:t>
            </w:r>
          </w:p>
          <w:p w:rsidR="00683057" w:rsidRPr="0091609B" w:rsidRDefault="00683057" w:rsidP="00C825CE">
            <w:pPr>
              <w:keepNext/>
              <w:keepLines/>
              <w:numPr>
                <w:ilvl w:val="0"/>
                <w:numId w:val="34"/>
              </w:numPr>
              <w:autoSpaceDE w:val="0"/>
              <w:autoSpaceDN w:val="0"/>
              <w:adjustRightInd w:val="0"/>
              <w:ind w:left="411" w:hanging="142"/>
              <w:jc w:val="both"/>
            </w:pPr>
            <w:r>
              <w:lastRenderedPageBreak/>
              <w:t>внесение иных изменений по инициативе Заказчика выполняется силами проектной организации ООО «АЗЪПРОЕКТСТРОЙ» за счет средств Заказчика;</w:t>
            </w:r>
          </w:p>
          <w:p w:rsidR="00683057" w:rsidRPr="0091609B" w:rsidRDefault="00683057" w:rsidP="00C825CE">
            <w:pPr>
              <w:keepNext/>
              <w:keepLines/>
              <w:numPr>
                <w:ilvl w:val="0"/>
                <w:numId w:val="34"/>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rsidR="00683057" w:rsidRPr="0091609B" w:rsidRDefault="00683057" w:rsidP="008E48A2">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683057" w:rsidRPr="0091609B" w:rsidRDefault="00683057" w:rsidP="00C825CE">
            <w:pPr>
              <w:keepNext/>
              <w:keepLines/>
              <w:numPr>
                <w:ilvl w:val="0"/>
                <w:numId w:val="33"/>
              </w:numPr>
              <w:autoSpaceDE w:val="0"/>
              <w:autoSpaceDN w:val="0"/>
              <w:adjustRightInd w:val="0"/>
              <w:jc w:val="both"/>
            </w:pPr>
            <w:r>
              <w:t>метод расчета стоимости работ остается неизменным;</w:t>
            </w:r>
          </w:p>
          <w:p w:rsidR="00683057" w:rsidRPr="0091609B" w:rsidRDefault="00683057" w:rsidP="00C825CE">
            <w:pPr>
              <w:keepNext/>
              <w:keepLines/>
              <w:numPr>
                <w:ilvl w:val="0"/>
                <w:numId w:val="33"/>
              </w:numPr>
              <w:autoSpaceDE w:val="0"/>
              <w:autoSpaceDN w:val="0"/>
              <w:adjustRightInd w:val="0"/>
              <w:jc w:val="both"/>
            </w:pPr>
            <w:r>
              <w:t>увеличение общей цены договора не превышает 10% от первоначальной цены договора за весь срок действия договора.</w:t>
            </w:r>
          </w:p>
        </w:tc>
      </w:tr>
      <w:tr w:rsidR="00683057" w:rsidRPr="0091609B" w:rsidTr="004F155E">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lastRenderedPageBreak/>
              <w:t>22.</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r>
              <w:t>Гарантийный срок</w:t>
            </w:r>
          </w:p>
        </w:tc>
        <w:tc>
          <w:tcPr>
            <w:tcW w:w="7377"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907678">
            <w:pPr>
              <w:jc w:val="both"/>
            </w:pPr>
            <w:r>
              <w:t xml:space="preserve">не менее 24 (двадцати четырех) месяцев начиная со следующего дня, после </w:t>
            </w:r>
            <w:r w:rsidR="00B626A1">
              <w:t xml:space="preserve">последней даты </w:t>
            </w:r>
            <w:r>
              <w:t>подписания обеими сторонами акта о приеме-сдаче отремонтированных, реконструированных, модернизированных объектов основных средств формы ОС-3</w:t>
            </w:r>
            <w:r w:rsidR="00907678">
              <w:t xml:space="preserve">, </w:t>
            </w:r>
            <w:r w:rsidR="001B1B76" w:rsidRPr="001B1B76">
              <w:rPr>
                <w:bCs/>
              </w:rPr>
              <w:t>акт</w:t>
            </w:r>
            <w:r w:rsidR="001B1B76">
              <w:rPr>
                <w:bCs/>
              </w:rPr>
              <w:t>а</w:t>
            </w:r>
            <w:r w:rsidR="001B1B76" w:rsidRPr="001B1B76">
              <w:rPr>
                <w:bCs/>
              </w:rPr>
              <w:t xml:space="preserve"> приёмки законченного строительством объекта приемочной комиссией </w:t>
            </w:r>
            <w:r w:rsidR="00907678" w:rsidRPr="001B1B76">
              <w:t>КС</w:t>
            </w:r>
            <w:r w:rsidR="00907678">
              <w:t>-14.</w:t>
            </w:r>
          </w:p>
        </w:tc>
      </w:tr>
    </w:tbl>
    <w:p w:rsidR="00683057" w:rsidRPr="0054523C" w:rsidRDefault="00683057" w:rsidP="008E48A2"/>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83057" w:rsidRDefault="008E48A2" w:rsidP="00CA407C">
            <w:pPr>
              <w:pStyle w:val="1a"/>
              <w:ind w:firstLine="397"/>
              <w:rPr>
                <w:sz w:val="24"/>
                <w:szCs w:val="24"/>
              </w:rPr>
            </w:pPr>
            <w:r>
              <w:rPr>
                <w:sz w:val="24"/>
                <w:szCs w:val="24"/>
              </w:rPr>
              <w:t>Открытый конкурс в электронной форме № ОКэ-</w:t>
            </w:r>
            <w:r w:rsidR="00CA407C">
              <w:rPr>
                <w:sz w:val="24"/>
                <w:szCs w:val="24"/>
              </w:rPr>
              <w:t>НКПЮВЖД</w:t>
            </w:r>
            <w:r>
              <w:rPr>
                <w:sz w:val="24"/>
                <w:szCs w:val="24"/>
              </w:rPr>
              <w:t>-25-</w:t>
            </w:r>
            <w:r w:rsidR="00CA407C">
              <w:rPr>
                <w:sz w:val="24"/>
                <w:szCs w:val="24"/>
              </w:rPr>
              <w:t>006</w:t>
            </w:r>
            <w:r>
              <w:rPr>
                <w:sz w:val="24"/>
                <w:szCs w:val="24"/>
              </w:rPr>
              <w:t xml:space="preserve"> по предмету закупки «Выполнение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83057" w:rsidRDefault="008E48A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3057" w:rsidRDefault="008E48A2">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203828">
              <w:rPr>
                <w:sz w:val="24"/>
                <w:szCs w:val="24"/>
              </w:rPr>
              <w:t>Юго-Восточной железной дороге.</w:t>
            </w:r>
          </w:p>
          <w:p w:rsidR="00683057" w:rsidRDefault="008E48A2">
            <w:pPr>
              <w:pStyle w:val="1a"/>
              <w:ind w:firstLine="0"/>
              <w:rPr>
                <w:sz w:val="24"/>
                <w:szCs w:val="24"/>
              </w:rPr>
            </w:pPr>
            <w:r>
              <w:rPr>
                <w:sz w:val="24"/>
                <w:szCs w:val="24"/>
              </w:rPr>
              <w:t>Адрес: Российская Федерация, 364036, г. Воронеж, ул. Студенческая, 26А</w:t>
            </w:r>
          </w:p>
          <w:p w:rsidR="008E48A2" w:rsidRDefault="008E48A2" w:rsidP="008E48A2">
            <w:r>
              <w:t>Контактная информация Заказчика:</w:t>
            </w:r>
          </w:p>
          <w:p w:rsidR="00683057" w:rsidRPr="008E48A2" w:rsidRDefault="008E48A2" w:rsidP="008E48A2">
            <w:pPr>
              <w:pStyle w:val="1a"/>
              <w:ind w:firstLine="0"/>
              <w:rPr>
                <w:sz w:val="24"/>
                <w:szCs w:val="24"/>
              </w:rPr>
            </w:pPr>
            <w:r>
              <w:t xml:space="preserve"> </w:t>
            </w:r>
            <w:r w:rsidRPr="008E48A2">
              <w:rPr>
                <w:sz w:val="24"/>
                <w:szCs w:val="24"/>
              </w:rPr>
              <w:t xml:space="preserve">электронный адрес: zakupki-uvt@trcont.ru </w:t>
            </w:r>
          </w:p>
          <w:p w:rsidR="00683057" w:rsidRDefault="00683057">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E48A2" w:rsidRDefault="008E48A2" w:rsidP="008E48A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0531DC">
              <w:rPr>
                <w:sz w:val="24"/>
                <w:szCs w:val="24"/>
              </w:rPr>
              <w:t>Открытого конкурса в электронной форме</w:t>
            </w:r>
            <w:r>
              <w:rPr>
                <w:sz w:val="24"/>
                <w:szCs w:val="24"/>
              </w:rPr>
              <w:t xml:space="preserve"> принимается комиссией по осуществлению закупок (далее - Конкурсной комиссией) коллегиальным органом сформированным в  ПАО «ТрансКонтейнер».</w:t>
            </w:r>
          </w:p>
          <w:p w:rsidR="00683057" w:rsidRDefault="008E48A2" w:rsidP="008E48A2">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165B7" w:rsidRDefault="00E165B7" w:rsidP="00E165B7">
            <w:pPr>
              <w:jc w:val="both"/>
            </w:pPr>
            <w:r>
              <w:t xml:space="preserve">Начальная (максимальная) цена договора составляет:           </w:t>
            </w:r>
          </w:p>
          <w:p w:rsidR="00E165B7" w:rsidRPr="0091609B" w:rsidRDefault="00E67851" w:rsidP="00E67851">
            <w:pPr>
              <w:jc w:val="both"/>
            </w:pPr>
            <w:r w:rsidRPr="00C95135">
              <w:rPr>
                <w:b/>
              </w:rPr>
              <w:t>36 087 820 (Тридцать шесть миллионов восемьдесят семь тысяч восемьсот двадцать) рублей 00 копеек</w:t>
            </w:r>
            <w:r w:rsidR="00E165B7">
              <w:rPr>
                <w:b/>
              </w:rPr>
              <w:t xml:space="preserve">, </w:t>
            </w:r>
            <w:r w:rsidR="00E165B7">
              <w:t>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и  включает в себя</w:t>
            </w:r>
            <w:r>
              <w:t xml:space="preserve"> </w:t>
            </w:r>
            <w:r w:rsidR="00E165B7">
              <w:t>:</w:t>
            </w:r>
            <w:r>
              <w:t xml:space="preserve"> </w:t>
            </w:r>
            <w:r w:rsidR="00E165B7">
              <w:t xml:space="preserve">себестоимость строительства, вознаграждение и стоимость услуг Подрядчика, в том числе и в случае привлечения им Поставщиков;  </w:t>
            </w:r>
          </w:p>
          <w:p w:rsidR="00E165B7" w:rsidRPr="0091609B" w:rsidRDefault="00E165B7" w:rsidP="00E165B7">
            <w:pPr>
              <w:numPr>
                <w:ilvl w:val="0"/>
                <w:numId w:val="24"/>
              </w:numPr>
              <w:contextualSpacing/>
              <w:jc w:val="both"/>
            </w:pPr>
            <w:r>
              <w:t xml:space="preserve">все налоги и сборы, установленные законодательством РФ;   </w:t>
            </w:r>
          </w:p>
          <w:p w:rsidR="00E165B7" w:rsidRPr="0091609B" w:rsidRDefault="00E165B7" w:rsidP="00E165B7">
            <w:pPr>
              <w:numPr>
                <w:ilvl w:val="0"/>
                <w:numId w:val="24"/>
              </w:numPr>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E165B7" w:rsidRPr="0091609B" w:rsidRDefault="00E165B7" w:rsidP="00E165B7">
            <w:pPr>
              <w:numPr>
                <w:ilvl w:val="0"/>
                <w:numId w:val="24"/>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E165B7" w:rsidRPr="0091609B" w:rsidRDefault="00E165B7" w:rsidP="00E165B7">
            <w:pPr>
              <w:numPr>
                <w:ilvl w:val="0"/>
                <w:numId w:val="24"/>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E165B7" w:rsidRPr="0091609B" w:rsidRDefault="00E165B7" w:rsidP="00E165B7">
            <w:pPr>
              <w:numPr>
                <w:ilvl w:val="0"/>
                <w:numId w:val="24"/>
              </w:numPr>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E165B7" w:rsidRPr="0091609B" w:rsidRDefault="00E165B7" w:rsidP="00E165B7">
            <w:pPr>
              <w:numPr>
                <w:ilvl w:val="0"/>
                <w:numId w:val="24"/>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E165B7" w:rsidRPr="0091609B" w:rsidRDefault="00E165B7" w:rsidP="00E165B7">
            <w:pPr>
              <w:numPr>
                <w:ilvl w:val="0"/>
                <w:numId w:val="24"/>
              </w:numPr>
              <w:contextualSpacing/>
              <w:jc w:val="both"/>
            </w:pPr>
            <w:r>
              <w:lastRenderedPageBreak/>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E165B7" w:rsidRPr="0091609B" w:rsidRDefault="00E165B7" w:rsidP="00E165B7">
            <w:pPr>
              <w:numPr>
                <w:ilvl w:val="0"/>
                <w:numId w:val="24"/>
              </w:numPr>
              <w:contextualSpacing/>
              <w:jc w:val="both"/>
            </w:pPr>
            <w:r>
              <w:t xml:space="preserve">транспортные расходы и получение разрешений на транспортировку грузов, доставляемых Подрядчиком;  </w:t>
            </w:r>
          </w:p>
          <w:p w:rsidR="00E165B7" w:rsidRPr="0091609B" w:rsidRDefault="00E165B7" w:rsidP="00E165B7">
            <w:pPr>
              <w:numPr>
                <w:ilvl w:val="0"/>
                <w:numId w:val="24"/>
              </w:numPr>
              <w:contextualSpacing/>
              <w:jc w:val="both"/>
            </w:pPr>
            <w:r>
              <w:t xml:space="preserve">накладные расходы, прибыль, лимитированные затраты;  </w:t>
            </w:r>
          </w:p>
          <w:p w:rsidR="00E165B7" w:rsidRPr="00660195" w:rsidRDefault="00E165B7" w:rsidP="00E165B7">
            <w:pPr>
              <w:numPr>
                <w:ilvl w:val="0"/>
                <w:numId w:val="24"/>
              </w:numPr>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rsidR="00E165B7" w:rsidRPr="0091609B" w:rsidRDefault="00E165B7" w:rsidP="00E165B7">
            <w:pPr>
              <w:keepNext/>
              <w:keepLines/>
              <w:numPr>
                <w:ilvl w:val="0"/>
                <w:numId w:val="24"/>
              </w:numPr>
              <w:autoSpaceDE w:val="0"/>
              <w:autoSpaceDN w:val="0"/>
              <w:adjustRightInd w:val="0"/>
              <w:jc w:val="both"/>
            </w:pPr>
            <w:r>
              <w:t>Стоимость разработанного Подрядчиком до начала производства работ Проекта производства работ (ППР) с учетом условий места выполнения Работ;</w:t>
            </w:r>
          </w:p>
          <w:p w:rsidR="00E165B7" w:rsidRDefault="00E165B7" w:rsidP="00E165B7">
            <w:pPr>
              <w:jc w:val="both"/>
            </w:pPr>
            <w:r>
              <w:t xml:space="preserve">Сумма НДС и условия начисления определяются в соответствии с законодательством Российской Федерации. </w:t>
            </w:r>
          </w:p>
          <w:p w:rsidR="00683057" w:rsidRPr="00E165B7" w:rsidRDefault="00E165B7" w:rsidP="00227C57">
            <w:pPr>
              <w:pStyle w:val="1a"/>
              <w:ind w:firstLine="397"/>
              <w:rPr>
                <w:sz w:val="24"/>
                <w:szCs w:val="24"/>
              </w:rPr>
            </w:pPr>
            <w:r w:rsidRPr="00E165B7">
              <w:rPr>
                <w:sz w:val="24"/>
                <w:szCs w:val="24"/>
              </w:rPr>
              <w:t xml:space="preserve">Для определения начальной (максимальной) цены договора в соответствии с Методикой определения начальной (максимальной) цены договора при проведении закупок товаров, работ, услуг для нужд ПАО «ТрансКонтейнер», утвержденной приказом ПАО «ТрансКонтейнер» от 21.10.2024 № ЦКП/2024-258 (далее – Методика), использован проектно-сметный метод в соответствии с пунктом 18 Методики, согласно которому стоимость работ складывается на основании локального сметного расчета (и/или сводного сметного расчета), составленного в федеральной сметно-нормативной базе ФЕР-2001 в ред. 2020 г. с использованием индексов пересчета сметной стоимости СМР по субъектам РФ на I кв. 2025 г. (Воронежская область) в соответствии с письмом </w:t>
            </w:r>
            <w:r w:rsidRPr="00E165B7">
              <w:rPr>
                <w:bCs/>
                <w:sz w:val="24"/>
                <w:szCs w:val="24"/>
              </w:rPr>
              <w:t>Минстроя России от</w:t>
            </w:r>
            <w:r w:rsidRPr="00E165B7">
              <w:rPr>
                <w:b/>
                <w:bCs/>
                <w:sz w:val="24"/>
                <w:szCs w:val="24"/>
              </w:rPr>
              <w:t xml:space="preserve"> </w:t>
            </w:r>
            <w:r w:rsidRPr="00E165B7">
              <w:rPr>
                <w:bCs/>
                <w:sz w:val="24"/>
                <w:szCs w:val="24"/>
              </w:rPr>
              <w:t>25.03.2025 № 16999-ИФ/09 «О рекомендуемой величине индексов изменения сметной стоимости строительства на 1 квартал 2025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 индексов изменения сметной стоимости проектных и изыскательских работ»</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83057" w:rsidRDefault="008E48A2" w:rsidP="00CA407C">
            <w:pPr>
              <w:jc w:val="both"/>
              <w:rPr>
                <w:b/>
              </w:rPr>
            </w:pPr>
            <w:r w:rsidRPr="00251ED7">
              <w:t>«</w:t>
            </w:r>
            <w:r w:rsidR="00CA407C" w:rsidRPr="00251ED7">
              <w:t>26</w:t>
            </w:r>
            <w:r w:rsidRPr="00251ED7">
              <w:t xml:space="preserve">» </w:t>
            </w:r>
            <w:r w:rsidR="00CA407C" w:rsidRPr="00251ED7">
              <w:t>июня</w:t>
            </w:r>
            <w:r w:rsidRPr="00251ED7">
              <w:t xml:space="preserve"> 2025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83057" w:rsidRDefault="008E48A2" w:rsidP="00CA407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51ED7">
              <w:rPr>
                <w:sz w:val="24"/>
                <w:szCs w:val="24"/>
              </w:rPr>
              <w:t>«</w:t>
            </w:r>
            <w:r w:rsidR="00E67851">
              <w:rPr>
                <w:sz w:val="24"/>
                <w:szCs w:val="24"/>
              </w:rPr>
              <w:t>15</w:t>
            </w:r>
            <w:r w:rsidRPr="00251ED7">
              <w:rPr>
                <w:sz w:val="24"/>
                <w:szCs w:val="24"/>
              </w:rPr>
              <w:t xml:space="preserve">» </w:t>
            </w:r>
            <w:r w:rsidR="00CA407C" w:rsidRPr="00251ED7">
              <w:rPr>
                <w:sz w:val="24"/>
                <w:szCs w:val="24"/>
              </w:rPr>
              <w:t>июля</w:t>
            </w:r>
            <w:r w:rsidRPr="00251ED7">
              <w:rPr>
                <w:sz w:val="24"/>
                <w:szCs w:val="24"/>
              </w:rPr>
              <w:t xml:space="preserve"> 2025 г.</w:t>
            </w:r>
            <w:r>
              <w:rPr>
                <w:sz w:val="24"/>
                <w:szCs w:val="24"/>
              </w:rPr>
              <w:t xml:space="preserve"> </w:t>
            </w:r>
            <w:r w:rsidR="00CA407C">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83057" w:rsidRDefault="008E48A2" w:rsidP="00CA407C">
            <w:pPr>
              <w:pStyle w:val="1a"/>
              <w:ind w:firstLine="397"/>
              <w:rPr>
                <w:sz w:val="24"/>
                <w:szCs w:val="24"/>
                <w:highlight w:val="cyan"/>
              </w:rPr>
            </w:pPr>
            <w:r>
              <w:rPr>
                <w:sz w:val="24"/>
                <w:szCs w:val="24"/>
              </w:rPr>
              <w:t>Рассмотре</w:t>
            </w:r>
            <w:r w:rsidRPr="00251ED7">
              <w:rPr>
                <w:sz w:val="24"/>
                <w:szCs w:val="24"/>
              </w:rPr>
              <w:t>ние, оценка и сопоставление Заявок состоится «</w:t>
            </w:r>
            <w:r w:rsidR="00E67851">
              <w:rPr>
                <w:sz w:val="24"/>
                <w:szCs w:val="24"/>
              </w:rPr>
              <w:t>16</w:t>
            </w:r>
            <w:r w:rsidRPr="00251ED7">
              <w:rPr>
                <w:sz w:val="24"/>
                <w:szCs w:val="24"/>
              </w:rPr>
              <w:t xml:space="preserve">» </w:t>
            </w:r>
            <w:r w:rsidR="00CA407C" w:rsidRPr="00251ED7">
              <w:rPr>
                <w:sz w:val="24"/>
                <w:szCs w:val="24"/>
              </w:rPr>
              <w:t>июля</w:t>
            </w:r>
            <w:r w:rsidRPr="00251ED7">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83057" w:rsidRDefault="008E48A2" w:rsidP="00251ED7">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sidRPr="00251ED7">
              <w:rPr>
                <w:sz w:val="24"/>
                <w:szCs w:val="24"/>
              </w:rPr>
              <w:t>«</w:t>
            </w:r>
            <w:r w:rsidR="00251ED7" w:rsidRPr="00251ED7">
              <w:rPr>
                <w:sz w:val="24"/>
                <w:szCs w:val="24"/>
              </w:rPr>
              <w:t>14</w:t>
            </w:r>
            <w:r w:rsidRPr="00251ED7">
              <w:rPr>
                <w:sz w:val="24"/>
                <w:szCs w:val="24"/>
              </w:rPr>
              <w:t xml:space="preserve">» </w:t>
            </w:r>
            <w:r w:rsidR="00251ED7" w:rsidRPr="00251ED7">
              <w:rPr>
                <w:sz w:val="24"/>
                <w:szCs w:val="24"/>
              </w:rPr>
              <w:t>августа</w:t>
            </w:r>
            <w:r w:rsidRPr="00251ED7">
              <w:rPr>
                <w:sz w:val="24"/>
                <w:szCs w:val="24"/>
              </w:rPr>
              <w:t xml:space="preserve"> 2025 г.</w:t>
            </w:r>
            <w:r>
              <w:rPr>
                <w:sz w:val="24"/>
                <w:szCs w:val="24"/>
              </w:rPr>
              <w:t xml:space="preserve"> 14 часов 00 минут</w:t>
            </w:r>
            <w:bookmarkEnd w:id="34"/>
            <w:bookmarkEnd w:id="35"/>
            <w:bookmarkEnd w:id="36"/>
            <w:r>
              <w:rPr>
                <w:sz w:val="24"/>
                <w:szCs w:val="24"/>
              </w:rPr>
              <w:t xml:space="preserve"> местного времени по адресу, указанному в пункте 3 </w:t>
            </w:r>
            <w:r>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83057" w:rsidRDefault="008E48A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3057" w:rsidRPr="008E48A2" w:rsidRDefault="008E48A2">
            <w:pPr>
              <w:pStyle w:val="aff"/>
              <w:jc w:val="both"/>
              <w:rPr>
                <w:sz w:val="24"/>
                <w:szCs w:val="24"/>
              </w:rPr>
            </w:pPr>
            <w:r w:rsidRPr="008E48A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83057" w:rsidRPr="005C4B50" w:rsidRDefault="008E48A2" w:rsidP="005C4B50">
            <w:pPr>
              <w:pStyle w:val="1a"/>
              <w:ind w:firstLine="0"/>
              <w:rPr>
                <w:b/>
                <w:sz w:val="24"/>
                <w:szCs w:val="24"/>
                <w:highlight w:val="yellow"/>
              </w:rPr>
            </w:pPr>
            <w:r w:rsidRPr="005C4B50">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165B7" w:rsidRPr="0091609B" w:rsidRDefault="00E165B7" w:rsidP="00E165B7">
            <w:r>
              <w:t>Вариант 1.</w:t>
            </w:r>
          </w:p>
          <w:p w:rsidR="00E165B7" w:rsidRPr="0091609B" w:rsidRDefault="00E165B7" w:rsidP="00E165B7">
            <w:r>
              <w:t xml:space="preserve">Оплата выполненных Работ производится:   </w:t>
            </w:r>
          </w:p>
          <w:p w:rsidR="00E165B7" w:rsidRPr="0091609B" w:rsidRDefault="00E165B7" w:rsidP="00E165B7">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rsidR="00E165B7" w:rsidRPr="0091609B" w:rsidRDefault="00E165B7" w:rsidP="00E165B7">
            <w:pPr>
              <w:numPr>
                <w:ilvl w:val="0"/>
                <w:numId w:val="25"/>
              </w:numPr>
              <w:jc w:val="both"/>
            </w:pPr>
            <w: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w:t>
            </w:r>
            <w:r w:rsidRPr="001B1B76">
              <w:t>акт</w:t>
            </w:r>
            <w:r>
              <w:t>а</w:t>
            </w:r>
            <w:r w:rsidRPr="001B1B76">
              <w:t xml:space="preserve"> приёмки законченного строительством объекта приемочной комиссией</w:t>
            </w:r>
            <w:r>
              <w:t xml:space="preserve"> КС-14 на основании предоставленного Подрядчиком счета на оплату.  </w:t>
            </w:r>
          </w:p>
          <w:p w:rsidR="00E165B7" w:rsidRPr="0091609B" w:rsidRDefault="00E165B7" w:rsidP="00E165B7">
            <w:pPr>
              <w:jc w:val="both"/>
            </w:pPr>
            <w:r>
              <w:t>Вариант 2.</w:t>
            </w:r>
          </w:p>
          <w:p w:rsidR="00E165B7" w:rsidRPr="0091609B" w:rsidRDefault="00E165B7" w:rsidP="00E165B7">
            <w:r>
              <w:t xml:space="preserve">Оплата выполненных Работ производится:   </w:t>
            </w:r>
          </w:p>
          <w:p w:rsidR="00E165B7" w:rsidRPr="0091609B" w:rsidRDefault="00E165B7" w:rsidP="00E165B7">
            <w:pPr>
              <w:numPr>
                <w:ilvl w:val="0"/>
                <w:numId w:val="25"/>
              </w:numPr>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Исполнителем независимой (банковской) гарантии, оформленной в соответствии с требованиями п. 24 Информационной карты и Приложения № 7 Документации о закупки, на основании предоставленного Подрядчиком счета на оплату;</w:t>
            </w:r>
          </w:p>
          <w:p w:rsidR="00E165B7" w:rsidRPr="0091609B" w:rsidRDefault="00E165B7" w:rsidP="00E165B7">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E165B7" w:rsidRPr="0091609B" w:rsidRDefault="00E165B7" w:rsidP="00E165B7">
            <w:pPr>
              <w:numPr>
                <w:ilvl w:val="0"/>
                <w:numId w:val="25"/>
              </w:numPr>
              <w:contextualSpacing/>
              <w:jc w:val="both"/>
            </w:pPr>
            <w:r>
              <w:t xml:space="preserve">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w:t>
            </w:r>
            <w:r>
              <w:lastRenderedPageBreak/>
              <w:t>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E165B7" w:rsidRPr="0091609B" w:rsidRDefault="00E165B7" w:rsidP="00E165B7">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w:t>
            </w:r>
            <w:r w:rsidRPr="001B1B76">
              <w:t>акт</w:t>
            </w:r>
            <w:r>
              <w:t>а</w:t>
            </w:r>
            <w:r w:rsidRPr="001B1B76">
              <w:t xml:space="preserve"> приёмки законченного строительством объекта приемочной комиссией</w:t>
            </w:r>
            <w:r>
              <w:t xml:space="preserve"> КС-14 на основании предоставленного Подрядчиком счета на оплату.  </w:t>
            </w:r>
          </w:p>
          <w:p w:rsidR="00E165B7" w:rsidRPr="0091609B" w:rsidRDefault="00E165B7" w:rsidP="00E165B7">
            <w:pPr>
              <w:jc w:val="both"/>
            </w:pPr>
            <w:r>
              <w:t>Вариант 3.</w:t>
            </w:r>
          </w:p>
          <w:p w:rsidR="00E165B7" w:rsidRPr="0091609B" w:rsidRDefault="00E165B7" w:rsidP="00E165B7">
            <w:r>
              <w:t xml:space="preserve">Оплата выполненных Работ производится:   </w:t>
            </w:r>
          </w:p>
          <w:p w:rsidR="00E165B7" w:rsidRPr="0091609B" w:rsidRDefault="00E165B7" w:rsidP="00E165B7">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 с даты подписания договора на основании предоставленного Подрядчиком счета на оплату, без предоставления Исполнителем независимой (банковской) гарантии;</w:t>
            </w:r>
          </w:p>
          <w:p w:rsidR="00E165B7" w:rsidRPr="0091609B" w:rsidRDefault="00E165B7" w:rsidP="00E165B7">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E165B7" w:rsidRPr="0091609B" w:rsidRDefault="00E165B7" w:rsidP="00E165B7">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w:t>
            </w:r>
            <w:r w:rsidR="00062032" w:rsidRPr="004957A9">
              <w:rPr>
                <w:color w:val="FFFFFF" w:themeColor="background1"/>
              </w:rPr>
              <w:t xml:space="preserve"> </w:t>
            </w:r>
            <w:r w:rsidR="00062032" w:rsidRPr="00A85917">
              <w:t>последней</w:t>
            </w:r>
            <w:r>
              <w:t xml:space="preserve">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683057" w:rsidRPr="00E165B7" w:rsidRDefault="00E165B7" w:rsidP="005C4B50">
            <w:pPr>
              <w:pStyle w:val="1a"/>
              <w:ind w:firstLine="0"/>
              <w:rPr>
                <w:sz w:val="24"/>
                <w:szCs w:val="24"/>
              </w:rPr>
            </w:pPr>
            <w:r w:rsidRPr="00E165B7">
              <w:rPr>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акта приёмки законченного строительством объекта приемочной комиссией КС-14 на основании предоставленного </w:t>
            </w:r>
            <w:r w:rsidRPr="00E165B7">
              <w:rPr>
                <w:sz w:val="24"/>
                <w:szCs w:val="24"/>
              </w:rPr>
              <w:lastRenderedPageBreak/>
              <w:t>Подрядчиком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F01D3" w:rsidRPr="0091609B" w:rsidRDefault="008E48A2" w:rsidP="004F01D3">
            <w:pPr>
              <w:autoSpaceDE w:val="0"/>
            </w:pPr>
            <w:r>
              <w:rPr>
                <w:b/>
                <w:bCs/>
              </w:rPr>
              <w:t xml:space="preserve">Срок </w:t>
            </w:r>
            <w:r>
              <w:rPr>
                <w:b/>
              </w:rPr>
              <w:t>поставки товаров, выполнения работ, оказания услуг и т.д.</w:t>
            </w:r>
            <w:r>
              <w:rPr>
                <w:b/>
                <w:bCs/>
              </w:rPr>
              <w:t xml:space="preserve">: </w:t>
            </w:r>
            <w:r w:rsidR="004F01D3">
              <w:t>Начало выполнения Работ - с даты подписания договора сторонами.</w:t>
            </w:r>
          </w:p>
          <w:p w:rsidR="004F01D3" w:rsidRPr="00A62304" w:rsidRDefault="004F01D3" w:rsidP="004F01D3">
            <w:pPr>
              <w:autoSpaceDE w:val="0"/>
              <w:jc w:val="both"/>
            </w:pPr>
            <w:r>
              <w:t>Окончание выполнения Работ - не более 130 (сто тридцати) календарных дней с даты подписания договора сторонами.</w:t>
            </w:r>
          </w:p>
          <w:p w:rsidR="00685C56" w:rsidRPr="00F86FAA" w:rsidRDefault="00685C56" w:rsidP="00685C56">
            <w:pPr>
              <w:pStyle w:val="Default"/>
              <w:jc w:val="both"/>
            </w:pPr>
          </w:p>
          <w:p w:rsidR="00227C57" w:rsidRDefault="008E48A2" w:rsidP="003407A5">
            <w:pPr>
              <w:keepNext/>
              <w:keepLines/>
              <w:autoSpaceDE w:val="0"/>
              <w:autoSpaceDN w:val="0"/>
              <w:adjustRightInd w:val="0"/>
              <w:jc w:val="both"/>
            </w:pPr>
            <w:r>
              <w:rPr>
                <w:b/>
                <w:bCs/>
              </w:rPr>
              <w:t xml:space="preserve">Место </w:t>
            </w:r>
            <w:r>
              <w:rPr>
                <w:b/>
              </w:rPr>
              <w:t xml:space="preserve">поставки товаров, выполнения работ, оказания услуг и т.д.: </w:t>
            </w:r>
            <w:r w:rsidR="00227C57" w:rsidRPr="00006042">
              <w:t>г.</w:t>
            </w:r>
            <w:r w:rsidR="00227C57">
              <w:t xml:space="preserve"> Воронеж, пер. Отличников, д. 2.</w:t>
            </w:r>
          </w:p>
          <w:p w:rsidR="00683057" w:rsidRDefault="00227C57" w:rsidP="001875AA">
            <w:pPr>
              <w:pStyle w:val="Default"/>
              <w:jc w:val="both"/>
              <w:rPr>
                <w:b/>
              </w:rPr>
            </w:pPr>
            <w:r>
              <w:t>Контейнерный терминал Придача.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3057" w:rsidRDefault="008E48A2">
            <w:pPr>
              <w:pStyle w:val="1a"/>
              <w:ind w:firstLine="0"/>
              <w:rPr>
                <w:sz w:val="24"/>
                <w:szCs w:val="24"/>
              </w:rPr>
            </w:pPr>
            <w:r>
              <w:rPr>
                <w:sz w:val="24"/>
                <w:szCs w:val="24"/>
              </w:rPr>
              <w:t>Определены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83057" w:rsidRDefault="008E48A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3057" w:rsidRDefault="008E48A2">
                  <w:pPr>
                    <w:snapToGrid w:val="0"/>
                    <w:rPr>
                      <w:sz w:val="22"/>
                      <w:szCs w:val="22"/>
                    </w:rPr>
                  </w:pPr>
                  <w:r>
                    <w:rPr>
                      <w:sz w:val="22"/>
                      <w:szCs w:val="22"/>
                    </w:rPr>
                    <w:t>42.99</w:t>
                  </w:r>
                </w:p>
              </w:tc>
              <w:tc>
                <w:tcPr>
                  <w:tcW w:w="1417" w:type="dxa"/>
                  <w:tcBorders>
                    <w:top w:val="single" w:sz="4" w:space="0" w:color="auto"/>
                    <w:left w:val="single" w:sz="4" w:space="0" w:color="auto"/>
                    <w:bottom w:val="single" w:sz="4" w:space="0" w:color="auto"/>
                    <w:right w:val="single" w:sz="4" w:space="0" w:color="auto"/>
                  </w:tcBorders>
                </w:tcPr>
                <w:p w:rsidR="00683057" w:rsidRDefault="008E48A2">
                  <w:pPr>
                    <w:snapToGrid w:val="0"/>
                    <w:rPr>
                      <w:sz w:val="22"/>
                      <w:szCs w:val="22"/>
                    </w:rPr>
                  </w:pPr>
                  <w:r>
                    <w:rPr>
                      <w:sz w:val="22"/>
                      <w:szCs w:val="22"/>
                    </w:rPr>
                    <w:t>43.12</w:t>
                  </w:r>
                </w:p>
              </w:tc>
              <w:tc>
                <w:tcPr>
                  <w:tcW w:w="1134" w:type="dxa"/>
                  <w:tcBorders>
                    <w:top w:val="single" w:sz="4" w:space="0" w:color="auto"/>
                    <w:left w:val="single" w:sz="4" w:space="0" w:color="auto"/>
                    <w:bottom w:val="single" w:sz="4" w:space="0" w:color="auto"/>
                    <w:right w:val="single" w:sz="4" w:space="0" w:color="auto"/>
                  </w:tcBorders>
                </w:tcPr>
                <w:p w:rsidR="00683057" w:rsidRDefault="008E48A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83057" w:rsidRDefault="008E48A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83057" w:rsidRDefault="008E48A2">
                  <w:pPr>
                    <w:snapToGrid w:val="0"/>
                    <w:rPr>
                      <w:sz w:val="22"/>
                      <w:szCs w:val="22"/>
                    </w:rPr>
                  </w:pPr>
                  <w:r>
                    <w:rPr>
                      <w:sz w:val="22"/>
                      <w:szCs w:val="22"/>
                    </w:rPr>
                    <w:t>157</w:t>
                  </w:r>
                </w:p>
              </w:tc>
            </w:tr>
          </w:tbl>
          <w:p w:rsidR="00683057" w:rsidRDefault="0068305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825CE">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3057" w:rsidRPr="008E48A2" w:rsidRDefault="008E48A2" w:rsidP="00C825CE">
            <w:pPr>
              <w:pStyle w:val="aff7"/>
              <w:numPr>
                <w:ilvl w:val="1"/>
                <w:numId w:val="14"/>
              </w:numPr>
              <w:ind w:left="601" w:hanging="426"/>
              <w:jc w:val="both"/>
            </w:pPr>
            <w:r w:rsidRPr="008E48A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83057" w:rsidRPr="008E48A2" w:rsidRDefault="008E48A2" w:rsidP="00C825CE">
            <w:pPr>
              <w:pStyle w:val="aff7"/>
              <w:numPr>
                <w:ilvl w:val="1"/>
                <w:numId w:val="14"/>
              </w:numPr>
              <w:ind w:left="601" w:hanging="426"/>
              <w:jc w:val="both"/>
            </w:pPr>
            <w:r w:rsidRPr="008E48A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83057" w:rsidRPr="008E48A2" w:rsidRDefault="008E48A2" w:rsidP="00C825CE">
            <w:pPr>
              <w:pStyle w:val="aff7"/>
              <w:numPr>
                <w:ilvl w:val="1"/>
                <w:numId w:val="14"/>
              </w:numPr>
              <w:ind w:left="601" w:hanging="426"/>
              <w:jc w:val="both"/>
            </w:pPr>
            <w:r w:rsidRPr="008E48A2">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2B747F" w:rsidRPr="000A4EFB">
              <w:t xml:space="preserve">(строительно-монтажные работы по строительству, реконструкции, ремонту и благоустройству автомобильных дорог, ж/д переездов, открытых производственных площадок для переработки/хранения крупнотоннажных грузов). </w:t>
            </w:r>
            <w:r w:rsidRPr="008E48A2">
              <w:t xml:space="preserve">(указать предмет, соответствующий по смыслу, указанному в пункте 1 Информационной карты), с суммарной стоимостью договора(-ов) не менее 20 % от начальной (максимальной) цены договора/цены лота закупки; </w:t>
            </w:r>
          </w:p>
          <w:p w:rsidR="00683057" w:rsidRPr="008E48A2" w:rsidRDefault="008E48A2" w:rsidP="00C825CE">
            <w:pPr>
              <w:pStyle w:val="aff7"/>
              <w:numPr>
                <w:ilvl w:val="1"/>
                <w:numId w:val="14"/>
              </w:numPr>
              <w:ind w:left="601" w:hanging="426"/>
              <w:jc w:val="both"/>
            </w:pPr>
            <w:r w:rsidRPr="008E48A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E48A2">
              <w:t>://</w:t>
            </w:r>
            <w:r>
              <w:rPr>
                <w:lang w:val="en-US"/>
              </w:rPr>
              <w:t>www</w:t>
            </w:r>
            <w:r w:rsidRPr="008E48A2">
              <w:t>.</w:t>
            </w:r>
            <w:r>
              <w:rPr>
                <w:lang w:val="en-US"/>
              </w:rPr>
              <w:t>nalog</w:t>
            </w:r>
            <w:r w:rsidRPr="008E48A2">
              <w:t>.</w:t>
            </w:r>
            <w:r>
              <w:rPr>
                <w:lang w:val="en-US"/>
              </w:rPr>
              <w:t>ru</w:t>
            </w:r>
            <w:r w:rsidRPr="008E48A2">
              <w:t xml:space="preserve">) на условиях, изложенных в проекте договора (приложение к документации о закупке); </w:t>
            </w:r>
          </w:p>
          <w:p w:rsidR="00683057" w:rsidRPr="008E48A2" w:rsidRDefault="008E48A2" w:rsidP="00C825CE">
            <w:pPr>
              <w:pStyle w:val="aff7"/>
              <w:numPr>
                <w:ilvl w:val="1"/>
                <w:numId w:val="14"/>
              </w:numPr>
              <w:ind w:left="601" w:hanging="426"/>
              <w:jc w:val="both"/>
            </w:pPr>
            <w:r w:rsidRPr="008E48A2">
              <w:tab/>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w:t>
            </w:r>
            <w:r w:rsidRPr="008E48A2">
              <w:lastRenderedPageBreak/>
              <w:t>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E67851">
              <w:t xml:space="preserve">о кодекса Российской Федерации. </w:t>
            </w:r>
            <w:r w:rsidR="00E67851" w:rsidRPr="003E6681">
              <w:rPr>
                <w:b/>
              </w:rPr>
              <w:t>В случае,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w:t>
            </w:r>
          </w:p>
          <w:p w:rsidR="006D2B87" w:rsidRPr="00286B26" w:rsidRDefault="006D2B87" w:rsidP="00C825CE">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83057" w:rsidRPr="008E48A2" w:rsidRDefault="008E48A2" w:rsidP="00C825CE">
            <w:pPr>
              <w:pStyle w:val="aff7"/>
              <w:numPr>
                <w:ilvl w:val="1"/>
                <w:numId w:val="14"/>
              </w:numPr>
              <w:ind w:left="601" w:hanging="426"/>
              <w:jc w:val="both"/>
            </w:pPr>
            <w:r w:rsidRPr="008E48A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83057" w:rsidRPr="008E48A2" w:rsidRDefault="008E48A2" w:rsidP="00C825CE">
            <w:pPr>
              <w:pStyle w:val="aff7"/>
              <w:numPr>
                <w:ilvl w:val="1"/>
                <w:numId w:val="14"/>
              </w:numPr>
              <w:ind w:left="601" w:hanging="426"/>
              <w:jc w:val="both"/>
            </w:pPr>
            <w:r w:rsidRPr="008E48A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8E48A2">
              <w:t>://</w:t>
            </w:r>
            <w:r>
              <w:rPr>
                <w:lang w:val="en-US"/>
              </w:rPr>
              <w:t>pb</w:t>
            </w:r>
            <w:r w:rsidRPr="008E48A2">
              <w:t>.</w:t>
            </w:r>
            <w:r>
              <w:rPr>
                <w:lang w:val="en-US"/>
              </w:rPr>
              <w:t>nalog</w:t>
            </w:r>
            <w:r w:rsidRPr="008E48A2">
              <w:t>.</w:t>
            </w:r>
            <w:r>
              <w:rPr>
                <w:lang w:val="en-US"/>
              </w:rPr>
              <w:t>ru</w:t>
            </w:r>
            <w:r w:rsidRPr="008E48A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8E48A2">
              <w:t>://</w:t>
            </w:r>
            <w:r>
              <w:rPr>
                <w:lang w:val="en-US"/>
              </w:rPr>
              <w:t>pb</w:t>
            </w:r>
            <w:r w:rsidRPr="008E48A2">
              <w:t>.</w:t>
            </w:r>
            <w:r>
              <w:rPr>
                <w:lang w:val="en-US"/>
              </w:rPr>
              <w:t>nalog</w:t>
            </w:r>
            <w:r w:rsidRPr="008E48A2">
              <w:t>.</w:t>
            </w:r>
            <w:r>
              <w:rPr>
                <w:lang w:val="en-US"/>
              </w:rPr>
              <w:t>ru</w:t>
            </w:r>
            <w:r w:rsidRPr="008E48A2">
              <w:t xml:space="preserve">); </w:t>
            </w:r>
          </w:p>
          <w:p w:rsidR="00683057" w:rsidRPr="008E48A2" w:rsidRDefault="008E48A2" w:rsidP="00C825CE">
            <w:pPr>
              <w:pStyle w:val="aff7"/>
              <w:numPr>
                <w:ilvl w:val="1"/>
                <w:numId w:val="14"/>
              </w:numPr>
              <w:ind w:left="601" w:hanging="426"/>
              <w:jc w:val="both"/>
            </w:pPr>
            <w:r w:rsidRPr="008E48A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8E48A2">
              <w:lastRenderedPageBreak/>
              <w:t>сайте Федеральной службы судебных приставов Российской Федерации (</w:t>
            </w:r>
            <w:r>
              <w:rPr>
                <w:lang w:val="en-US"/>
              </w:rPr>
              <w:t>http</w:t>
            </w:r>
            <w:r w:rsidRPr="008E48A2">
              <w:t>://</w:t>
            </w:r>
            <w:r>
              <w:rPr>
                <w:lang w:val="en-US"/>
              </w:rPr>
              <w:t>fssprus</w:t>
            </w:r>
            <w:r w:rsidRPr="008E48A2">
              <w:t>.</w:t>
            </w:r>
            <w:r>
              <w:rPr>
                <w:lang w:val="en-US"/>
              </w:rPr>
              <w:t>ru</w:t>
            </w:r>
            <w:r w:rsidRPr="008E48A2">
              <w:t>/</w:t>
            </w:r>
            <w:r>
              <w:rPr>
                <w:lang w:val="en-US"/>
              </w:rPr>
              <w:t>iss</w:t>
            </w:r>
            <w:r w:rsidRPr="008E48A2">
              <w:t>/</w:t>
            </w:r>
            <w:r>
              <w:rPr>
                <w:lang w:val="en-US"/>
              </w:rPr>
              <w:t>ip</w:t>
            </w:r>
            <w:r w:rsidRPr="008E48A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48A2">
              <w:t>://</w:t>
            </w:r>
            <w:r>
              <w:rPr>
                <w:lang w:val="en-US"/>
              </w:rPr>
              <w:t>www</w:t>
            </w:r>
            <w:r w:rsidRPr="008E48A2">
              <w:t>.</w:t>
            </w:r>
            <w:r>
              <w:rPr>
                <w:lang w:val="en-US"/>
              </w:rPr>
              <w:t>fedresurs</w:t>
            </w:r>
            <w:r w:rsidRPr="008E48A2">
              <w:t>.</w:t>
            </w:r>
            <w:r>
              <w:rPr>
                <w:lang w:val="en-US"/>
              </w:rPr>
              <w:t>ru</w:t>
            </w:r>
            <w:r w:rsidRPr="008E48A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83057" w:rsidRPr="008E48A2" w:rsidRDefault="008E48A2" w:rsidP="00C825CE">
            <w:pPr>
              <w:pStyle w:val="aff7"/>
              <w:numPr>
                <w:ilvl w:val="1"/>
                <w:numId w:val="14"/>
              </w:numPr>
              <w:ind w:left="601" w:hanging="426"/>
              <w:jc w:val="both"/>
            </w:pPr>
            <w:r w:rsidRPr="008E48A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83057" w:rsidRPr="008E48A2" w:rsidRDefault="008E48A2" w:rsidP="00C825CE">
            <w:pPr>
              <w:pStyle w:val="aff7"/>
              <w:numPr>
                <w:ilvl w:val="1"/>
                <w:numId w:val="14"/>
              </w:numPr>
              <w:ind w:left="601" w:hanging="426"/>
              <w:jc w:val="both"/>
            </w:pPr>
            <w:r w:rsidRPr="008E48A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683057" w:rsidRPr="008E48A2" w:rsidRDefault="008E48A2" w:rsidP="00C825CE">
            <w:pPr>
              <w:pStyle w:val="aff7"/>
              <w:numPr>
                <w:ilvl w:val="1"/>
                <w:numId w:val="14"/>
              </w:numPr>
              <w:ind w:left="601" w:hanging="426"/>
              <w:jc w:val="both"/>
            </w:pPr>
            <w:r w:rsidRPr="008E48A2">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683057" w:rsidRDefault="008E48A2" w:rsidP="00C825CE">
            <w:pPr>
              <w:pStyle w:val="aff7"/>
              <w:numPr>
                <w:ilvl w:val="1"/>
                <w:numId w:val="14"/>
              </w:numPr>
              <w:ind w:left="601" w:hanging="426"/>
              <w:jc w:val="both"/>
              <w:rPr>
                <w:lang w:val="en-US"/>
              </w:rPr>
            </w:pPr>
            <w:r w:rsidRPr="008E48A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8E48A2">
              <w:lastRenderedPageBreak/>
              <w:t xml:space="preserve">стоимости. </w:t>
            </w:r>
            <w:r>
              <w:rPr>
                <w:lang w:val="en-US"/>
              </w:rPr>
              <w:t xml:space="preserve">Письмо должно содержать контактную информацию контрагента претендента; </w:t>
            </w:r>
          </w:p>
          <w:p w:rsidR="00683057" w:rsidRPr="008E48A2" w:rsidRDefault="008E48A2" w:rsidP="00C825CE">
            <w:pPr>
              <w:pStyle w:val="aff7"/>
              <w:numPr>
                <w:ilvl w:val="1"/>
                <w:numId w:val="14"/>
              </w:numPr>
              <w:ind w:left="601" w:hanging="426"/>
              <w:jc w:val="both"/>
            </w:pPr>
            <w:r w:rsidRPr="008E48A2">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683057" w:rsidRPr="008E48A2" w:rsidRDefault="008E48A2" w:rsidP="00C825CE">
            <w:pPr>
              <w:pStyle w:val="aff7"/>
              <w:numPr>
                <w:ilvl w:val="1"/>
                <w:numId w:val="14"/>
              </w:numPr>
              <w:ind w:left="601" w:hanging="426"/>
              <w:jc w:val="both"/>
            </w:pPr>
            <w:r w:rsidRPr="008E48A2">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
          <w:p w:rsidR="00683057" w:rsidRPr="008E48A2" w:rsidRDefault="008E48A2" w:rsidP="00C825CE">
            <w:pPr>
              <w:pStyle w:val="aff7"/>
              <w:numPr>
                <w:ilvl w:val="1"/>
                <w:numId w:val="14"/>
              </w:numPr>
              <w:ind w:left="601" w:hanging="426"/>
              <w:jc w:val="both"/>
            </w:pPr>
            <w:r w:rsidRPr="008E48A2">
              <w:t>организатором на день рассмотрения Заявок на официальном сайте РОСТЕХНАДЗОРА (</w:t>
            </w:r>
            <w:r>
              <w:rPr>
                <w:lang w:val="en-US"/>
              </w:rPr>
              <w:t>https</w:t>
            </w:r>
            <w:r w:rsidRPr="008E48A2">
              <w:t xml:space="preserve">:// </w:t>
            </w:r>
            <w:r>
              <w:rPr>
                <w:lang w:val="en-US"/>
              </w:rPr>
              <w:t>sro</w:t>
            </w:r>
            <w:r w:rsidRPr="008E48A2">
              <w:t>.</w:t>
            </w:r>
            <w:r>
              <w:rPr>
                <w:lang w:val="en-US"/>
              </w:rPr>
              <w:t>gosnadzor</w:t>
            </w:r>
            <w:r w:rsidRPr="008E48A2">
              <w:t>.</w:t>
            </w:r>
            <w:r>
              <w:rPr>
                <w:lang w:val="en-US"/>
              </w:rPr>
              <w:t>ru</w:t>
            </w:r>
            <w:r w:rsidRPr="008E48A2">
              <w:t>/) и сайте Национального объединения строителей (</w:t>
            </w:r>
            <w:r>
              <w:rPr>
                <w:lang w:val="en-US"/>
              </w:rPr>
              <w:t>https</w:t>
            </w:r>
            <w:r w:rsidRPr="008E48A2">
              <w:t>://</w:t>
            </w:r>
            <w:r>
              <w:rPr>
                <w:lang w:val="en-US"/>
              </w:rPr>
              <w:t>nostroy</w:t>
            </w:r>
            <w:r w:rsidRPr="008E48A2">
              <w:t>.</w:t>
            </w:r>
            <w:r>
              <w:rPr>
                <w:lang w:val="en-US"/>
              </w:rPr>
              <w:t>ru</w:t>
            </w:r>
            <w:r w:rsidRPr="008E48A2">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83057" w:rsidRDefault="008E48A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683057" w:rsidRDefault="008E48A2">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83057" w:rsidRDefault="008E48A2">
                  <w:pPr>
                    <w:pStyle w:val="afa"/>
                    <w:ind w:firstLine="0"/>
                    <w:rPr>
                      <w:sz w:val="24"/>
                      <w:lang w:val="en-US"/>
                    </w:rPr>
                  </w:pPr>
                  <w:r>
                    <w:rPr>
                      <w:sz w:val="24"/>
                      <w:lang w:val="en-US"/>
                    </w:rPr>
                    <w:t>0,45</w:t>
                  </w:r>
                </w:p>
              </w:tc>
            </w:tr>
            <w:tr w:rsidR="006D2B87" w:rsidRPr="00514332" w:rsidTr="004D6B74">
              <w:tc>
                <w:tcPr>
                  <w:tcW w:w="4423" w:type="dxa"/>
                </w:tcPr>
                <w:p w:rsidR="00683057" w:rsidRDefault="008E48A2">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83057" w:rsidRDefault="008E48A2">
                  <w:pPr>
                    <w:pStyle w:val="afa"/>
                    <w:ind w:firstLine="0"/>
                    <w:rPr>
                      <w:sz w:val="24"/>
                      <w:lang w:val="en-US"/>
                    </w:rPr>
                  </w:pPr>
                  <w:r>
                    <w:rPr>
                      <w:sz w:val="24"/>
                      <w:lang w:val="en-US"/>
                    </w:rPr>
                    <w:t>0,10</w:t>
                  </w:r>
                </w:p>
              </w:tc>
            </w:tr>
            <w:tr w:rsidR="006D2B87" w:rsidRPr="00514332" w:rsidTr="004D6B74">
              <w:tc>
                <w:tcPr>
                  <w:tcW w:w="4423" w:type="dxa"/>
                </w:tcPr>
                <w:p w:rsidR="00683057" w:rsidRDefault="008E48A2">
                  <w:pPr>
                    <w:pStyle w:val="afa"/>
                    <w:ind w:firstLine="0"/>
                    <w:rPr>
                      <w:sz w:val="24"/>
                    </w:rPr>
                  </w:pPr>
                  <w:r>
                    <w:rPr>
                      <w:sz w:val="24"/>
                    </w:rPr>
                    <w:t xml:space="preserve">Размер аванса в %. Наилучшим </w:t>
                  </w:r>
                  <w:r>
                    <w:rPr>
                      <w:sz w:val="24"/>
                    </w:rPr>
                    <w:lastRenderedPageBreak/>
                    <w:t xml:space="preserve">признается наименьший процент, предложенный претендентом  </w:t>
                  </w:r>
                </w:p>
              </w:tc>
              <w:tc>
                <w:tcPr>
                  <w:tcW w:w="2551" w:type="dxa"/>
                </w:tcPr>
                <w:p w:rsidR="00683057" w:rsidRDefault="008E48A2">
                  <w:pPr>
                    <w:pStyle w:val="afa"/>
                    <w:ind w:firstLine="0"/>
                    <w:rPr>
                      <w:sz w:val="24"/>
                      <w:lang w:val="en-US"/>
                    </w:rPr>
                  </w:pPr>
                  <w:r>
                    <w:rPr>
                      <w:sz w:val="24"/>
                      <w:lang w:val="en-US"/>
                    </w:rPr>
                    <w:lastRenderedPageBreak/>
                    <w:t>0,10</w:t>
                  </w:r>
                </w:p>
              </w:tc>
            </w:tr>
            <w:tr w:rsidR="006D2B87" w:rsidRPr="00514332" w:rsidTr="004D6B74">
              <w:tc>
                <w:tcPr>
                  <w:tcW w:w="4423" w:type="dxa"/>
                </w:tcPr>
                <w:p w:rsidR="00683057" w:rsidRDefault="008E48A2">
                  <w:pPr>
                    <w:pStyle w:val="afa"/>
                    <w:ind w:firstLine="0"/>
                    <w:rPr>
                      <w:sz w:val="24"/>
                    </w:rPr>
                  </w:pPr>
                  <w:r>
                    <w:rPr>
                      <w:sz w:val="24"/>
                    </w:rPr>
                    <w:lastRenderedPageBreak/>
                    <w:t xml:space="preserve">Срок выполнения работ. Наилучшим признается наименьший срок выполнения работ  </w:t>
                  </w:r>
                </w:p>
              </w:tc>
              <w:tc>
                <w:tcPr>
                  <w:tcW w:w="2551" w:type="dxa"/>
                </w:tcPr>
                <w:p w:rsidR="00683057" w:rsidRDefault="008E48A2">
                  <w:pPr>
                    <w:pStyle w:val="afa"/>
                    <w:ind w:firstLine="0"/>
                    <w:rPr>
                      <w:sz w:val="24"/>
                      <w:lang w:val="en-US"/>
                    </w:rPr>
                  </w:pPr>
                  <w:r>
                    <w:rPr>
                      <w:sz w:val="24"/>
                      <w:lang w:val="en-US"/>
                    </w:rPr>
                    <w:t>0,10</w:t>
                  </w:r>
                </w:p>
              </w:tc>
            </w:tr>
            <w:tr w:rsidR="006D2B87" w:rsidRPr="00514332" w:rsidTr="004D6B74">
              <w:tc>
                <w:tcPr>
                  <w:tcW w:w="4423" w:type="dxa"/>
                </w:tcPr>
                <w:p w:rsidR="00683057" w:rsidRDefault="002B747F">
                  <w:pPr>
                    <w:pStyle w:val="afa"/>
                    <w:ind w:firstLine="0"/>
                    <w:rPr>
                      <w:sz w:val="24"/>
                    </w:rPr>
                  </w:pPr>
                  <w:r w:rsidRPr="000A4EFB">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автомобильных дорог, ж/д переездов, открытых производственных площадок для переработки/хранения крупнотоннажных грузов, </w:t>
                  </w:r>
                  <w:r w:rsidR="007F0545" w:rsidRPr="007F0545">
                    <w:rPr>
                      <w:sz w:val="24"/>
                    </w:rPr>
                    <w:t xml:space="preserve">за период трех последних лет, предшествующих году подачи Заявки и период времени в текущем году до момента окончания приема Заявок. </w:t>
                  </w:r>
                  <w:r w:rsidRPr="000A4EFB">
                    <w:rPr>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дополнительных преимуществ</w:t>
                  </w:r>
                  <w:r w:rsidR="001875AA">
                    <w:rPr>
                      <w:sz w:val="24"/>
                    </w:rPr>
                    <w:t>.</w:t>
                  </w:r>
                </w:p>
              </w:tc>
              <w:tc>
                <w:tcPr>
                  <w:tcW w:w="2551" w:type="dxa"/>
                </w:tcPr>
                <w:p w:rsidR="00683057" w:rsidRDefault="008E48A2">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683057" w:rsidRDefault="008E48A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83057" w:rsidRDefault="008E48A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83057" w:rsidRDefault="008E48A2" w:rsidP="004F01D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sidR="004F01D3">
                    <w:rPr>
                      <w:sz w:val="24"/>
                    </w:rPr>
                    <w:t>не предусмотрено</w:t>
                  </w:r>
                  <w:r w:rsidR="00227C57" w:rsidRPr="0073003D">
                    <w:rPr>
                      <w:sz w:val="24"/>
                    </w:rPr>
                    <w:t xml:space="preserve">  </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227C57" w:rsidRPr="00343CD1" w:rsidRDefault="00227C57" w:rsidP="00227C57">
                  <w:pPr>
                    <w:keepNext/>
                    <w:keepLines/>
                    <w:autoSpaceDE w:val="0"/>
                    <w:autoSpaceDN w:val="0"/>
                    <w:adjustRightInd w:val="0"/>
                    <w:jc w:val="both"/>
                  </w:pPr>
                  <w:r w:rsidRPr="00343CD1">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27C57" w:rsidRPr="00343CD1" w:rsidRDefault="00227C57" w:rsidP="00C825CE">
                  <w:pPr>
                    <w:keepNext/>
                    <w:keepLines/>
                    <w:numPr>
                      <w:ilvl w:val="0"/>
                      <w:numId w:val="33"/>
                    </w:numPr>
                    <w:suppressAutoHyphens w:val="0"/>
                    <w:autoSpaceDE w:val="0"/>
                    <w:autoSpaceDN w:val="0"/>
                    <w:adjustRightInd w:val="0"/>
                    <w:spacing w:after="200" w:line="276" w:lineRule="auto"/>
                    <w:jc w:val="both"/>
                  </w:pPr>
                  <w:r w:rsidRPr="00343CD1">
                    <w:t>метод расчета стоимости работ остается неизменным;</w:t>
                  </w:r>
                </w:p>
                <w:p w:rsidR="00683057" w:rsidRDefault="00227C57" w:rsidP="00227C57">
                  <w:pPr>
                    <w:pStyle w:val="afa"/>
                    <w:ind w:firstLine="629"/>
                    <w:rPr>
                      <w:sz w:val="24"/>
                    </w:rPr>
                  </w:pPr>
                  <w:r w:rsidRPr="0073003D">
                    <w:rPr>
                      <w:rFonts w:eastAsia="Times New Roman"/>
                      <w:sz w:val="24"/>
                    </w:rPr>
                    <w:t>увеличение общей цены договора не превышает 10% от первоначальной цены договора за весь срок действия договора.</w:t>
                  </w:r>
                </w:p>
              </w:tc>
            </w:tr>
            <w:bookmarkEnd w:id="37"/>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3057" w:rsidRDefault="008E48A2">
            <w:pPr>
              <w:pStyle w:val="1a"/>
              <w:ind w:firstLine="0"/>
              <w:rPr>
                <w:sz w:val="24"/>
                <w:szCs w:val="24"/>
              </w:rPr>
            </w:pPr>
            <w:r>
              <w:rPr>
                <w:sz w:val="24"/>
                <w:szCs w:val="24"/>
              </w:rPr>
              <w:t xml:space="preserve">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3057" w:rsidRDefault="008E48A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83057" w:rsidRDefault="008E48A2">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E5796D" w:rsidRPr="0092151E" w:rsidRDefault="00E5796D" w:rsidP="00E5796D">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E5796D" w:rsidRPr="0092151E" w:rsidRDefault="00E5796D" w:rsidP="00E5796D">
            <w:pPr>
              <w:jc w:val="both"/>
              <w:rPr>
                <w:rFonts w:eastAsia="Arial"/>
              </w:rPr>
            </w:pPr>
            <w:r w:rsidRPr="0092151E">
              <w:rPr>
                <w:rFonts w:eastAsia="Arial"/>
              </w:rPr>
              <w:t>Обеспечение надлежащего исполнения договора:</w:t>
            </w:r>
          </w:p>
          <w:p w:rsidR="00E5796D" w:rsidRPr="0092151E" w:rsidRDefault="00E5796D" w:rsidP="00E5796D">
            <w:pPr>
              <w:ind w:firstLine="397"/>
              <w:jc w:val="both"/>
              <w:rPr>
                <w:rFonts w:eastAsia="Arial"/>
              </w:rPr>
            </w:pPr>
            <w:r w:rsidRPr="009215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E5796D" w:rsidRPr="0092151E" w:rsidRDefault="00E5796D" w:rsidP="00E5796D">
            <w:pPr>
              <w:ind w:firstLine="397"/>
              <w:jc w:val="both"/>
              <w:rPr>
                <w:rFonts w:eastAsia="Arial"/>
              </w:rPr>
            </w:pPr>
            <w:r w:rsidRPr="0092151E">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E5796D" w:rsidRPr="0092151E" w:rsidRDefault="00E5796D" w:rsidP="00E5796D">
            <w:pPr>
              <w:ind w:firstLine="397"/>
              <w:jc w:val="both"/>
              <w:rPr>
                <w:rFonts w:eastAsia="Arial"/>
              </w:rPr>
            </w:pPr>
            <w:r w:rsidRPr="0092151E">
              <w:rPr>
                <w:rFonts w:eastAsia="Arial"/>
              </w:rPr>
              <w:t>- предоставляется в течение 10 (десяти) дней с момента подписания договора;</w:t>
            </w:r>
          </w:p>
          <w:p w:rsidR="00E5796D" w:rsidRPr="0092151E" w:rsidRDefault="00E5796D" w:rsidP="00E5796D">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E5796D" w:rsidRPr="0092151E" w:rsidRDefault="00E5796D" w:rsidP="00E5796D">
            <w:pPr>
              <w:tabs>
                <w:tab w:val="left" w:pos="142"/>
              </w:tabs>
              <w:autoSpaceDN w:val="0"/>
              <w:spacing w:before="120"/>
              <w:ind w:firstLine="567"/>
              <w:jc w:val="both"/>
              <w:rPr>
                <w:color w:val="00000A"/>
                <w:kern w:val="3"/>
              </w:rPr>
            </w:pPr>
            <w:r w:rsidRPr="0092151E">
              <w:rPr>
                <w:rFonts w:eastAsia="Arial"/>
                <w:b/>
                <w:color w:val="00000A"/>
                <w:kern w:val="3"/>
              </w:rPr>
              <w:t xml:space="preserve">1)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rsidR="00E5796D" w:rsidRPr="0092151E" w:rsidRDefault="00E5796D" w:rsidP="00E5796D">
            <w:pPr>
              <w:tabs>
                <w:tab w:val="left" w:pos="142"/>
              </w:tabs>
              <w:autoSpaceDN w:val="0"/>
              <w:ind w:firstLine="567"/>
              <w:jc w:val="both"/>
              <w:rPr>
                <w:kern w:val="3"/>
              </w:rPr>
            </w:pPr>
            <w:r w:rsidRPr="0092151E">
              <w:rPr>
                <w:color w:val="000000"/>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2. В независимой гарантии должны быть указаны:</w:t>
            </w:r>
          </w:p>
          <w:p w:rsidR="00E5796D" w:rsidRPr="0092151E" w:rsidRDefault="00E5796D" w:rsidP="00E5796D">
            <w:pPr>
              <w:tabs>
                <w:tab w:val="left" w:pos="142"/>
              </w:tabs>
              <w:autoSpaceDN w:val="0"/>
              <w:ind w:firstLine="567"/>
              <w:jc w:val="both"/>
              <w:rPr>
                <w:color w:val="000000"/>
                <w:kern w:val="3"/>
              </w:rPr>
            </w:pPr>
            <w:r w:rsidRPr="0092151E">
              <w:rPr>
                <w:color w:val="000000"/>
                <w:kern w:val="3"/>
              </w:rPr>
              <w:t>1) дата выдачи;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2) принципал – наименование, адрес, ИНН, ОГРН;</w:t>
            </w:r>
          </w:p>
          <w:p w:rsidR="00E5796D" w:rsidRPr="0092151E" w:rsidRDefault="00E5796D" w:rsidP="00E5796D">
            <w:pPr>
              <w:tabs>
                <w:tab w:val="left" w:pos="142"/>
              </w:tabs>
              <w:autoSpaceDN w:val="0"/>
              <w:ind w:firstLine="567"/>
              <w:jc w:val="both"/>
              <w:rPr>
                <w:color w:val="000000"/>
                <w:kern w:val="3"/>
              </w:rPr>
            </w:pPr>
            <w:r w:rsidRPr="0092151E">
              <w:rPr>
                <w:color w:val="000000"/>
                <w:kern w:val="3"/>
              </w:rPr>
              <w:t xml:space="preserve">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w:t>
            </w:r>
            <w:r w:rsidRPr="0092151E">
              <w:rPr>
                <w:color w:val="000000"/>
                <w:kern w:val="3"/>
              </w:rPr>
              <w:lastRenderedPageBreak/>
              <w:t>7708591995, ОКПО94421386, КПП 997650001.</w:t>
            </w:r>
          </w:p>
          <w:p w:rsidR="00E5796D" w:rsidRPr="0092151E" w:rsidRDefault="00E5796D" w:rsidP="00E5796D">
            <w:pPr>
              <w:tabs>
                <w:tab w:val="left" w:pos="142"/>
              </w:tabs>
              <w:autoSpaceDN w:val="0"/>
              <w:ind w:firstLine="567"/>
              <w:jc w:val="both"/>
              <w:rPr>
                <w:color w:val="000000"/>
                <w:kern w:val="3"/>
              </w:rPr>
            </w:pPr>
            <w:r w:rsidRPr="0092151E">
              <w:rPr>
                <w:color w:val="000000"/>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5796D" w:rsidRPr="0092151E" w:rsidRDefault="00E5796D" w:rsidP="00E5796D">
            <w:pPr>
              <w:tabs>
                <w:tab w:val="left" w:pos="142"/>
              </w:tabs>
              <w:autoSpaceDN w:val="0"/>
              <w:ind w:firstLine="567"/>
              <w:jc w:val="both"/>
              <w:rPr>
                <w:color w:val="000000"/>
                <w:kern w:val="3"/>
              </w:rPr>
            </w:pPr>
            <w:r w:rsidRPr="0092151E">
              <w:rPr>
                <w:color w:val="000000"/>
                <w:kern w:val="3"/>
              </w:rPr>
              <w:t>5) номер и дата договора (указать предмет договора);</w:t>
            </w:r>
          </w:p>
          <w:p w:rsidR="00E5796D" w:rsidRPr="0092151E" w:rsidRDefault="00E5796D" w:rsidP="00E5796D">
            <w:pPr>
              <w:tabs>
                <w:tab w:val="left" w:pos="142"/>
              </w:tabs>
              <w:autoSpaceDN w:val="0"/>
              <w:ind w:firstLine="567"/>
              <w:jc w:val="both"/>
              <w:rPr>
                <w:color w:val="000000"/>
                <w:kern w:val="3"/>
              </w:rPr>
            </w:pPr>
            <w:r w:rsidRPr="0092151E">
              <w:rPr>
                <w:color w:val="000000"/>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kern w:val="3"/>
              </w:rPr>
              <w:t>;</w:t>
            </w:r>
          </w:p>
          <w:p w:rsidR="00E5796D" w:rsidRPr="0092151E" w:rsidRDefault="00E5796D" w:rsidP="00E5796D">
            <w:pPr>
              <w:tabs>
                <w:tab w:val="left" w:pos="142"/>
              </w:tabs>
              <w:autoSpaceDN w:val="0"/>
              <w:ind w:firstLine="567"/>
              <w:jc w:val="both"/>
              <w:rPr>
                <w:color w:val="000000"/>
                <w:kern w:val="3"/>
              </w:rPr>
            </w:pPr>
            <w:r w:rsidRPr="0092151E">
              <w:rPr>
                <w:color w:val="000000"/>
                <w:kern w:val="3"/>
              </w:rPr>
              <w:t>7) срок действия гарантии;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E5796D" w:rsidRPr="0092151E" w:rsidRDefault="00E5796D" w:rsidP="00E5796D">
            <w:pPr>
              <w:tabs>
                <w:tab w:val="left" w:pos="142"/>
              </w:tabs>
              <w:autoSpaceDN w:val="0"/>
              <w:ind w:firstLine="567"/>
              <w:jc w:val="both"/>
              <w:rPr>
                <w:color w:val="000000"/>
                <w:kern w:val="3"/>
              </w:rPr>
            </w:pPr>
            <w:r w:rsidRPr="0092151E">
              <w:rPr>
                <w:color w:val="000000"/>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E5796D" w:rsidRPr="0092151E" w:rsidRDefault="00E5796D" w:rsidP="00E5796D">
            <w:pPr>
              <w:tabs>
                <w:tab w:val="left" w:pos="142"/>
              </w:tabs>
              <w:autoSpaceDN w:val="0"/>
              <w:ind w:firstLine="567"/>
              <w:jc w:val="both"/>
              <w:rPr>
                <w:color w:val="000000"/>
                <w:kern w:val="3"/>
              </w:rPr>
            </w:pPr>
            <w:r w:rsidRPr="0092151E">
              <w:rPr>
                <w:color w:val="000000"/>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5796D" w:rsidRPr="0092151E" w:rsidRDefault="00E5796D" w:rsidP="00E5796D">
            <w:pPr>
              <w:tabs>
                <w:tab w:val="left" w:pos="142"/>
              </w:tabs>
              <w:autoSpaceDN w:val="0"/>
              <w:ind w:firstLine="567"/>
              <w:jc w:val="both"/>
              <w:rPr>
                <w:color w:val="000000"/>
                <w:kern w:val="3"/>
              </w:rPr>
            </w:pPr>
            <w:r w:rsidRPr="0092151E">
              <w:rPr>
                <w:color w:val="000000"/>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E5796D" w:rsidRPr="0092151E" w:rsidRDefault="00E5796D" w:rsidP="00E5796D">
            <w:pPr>
              <w:tabs>
                <w:tab w:val="left" w:pos="142"/>
              </w:tabs>
              <w:autoSpaceDN w:val="0"/>
              <w:ind w:firstLine="567"/>
              <w:jc w:val="both"/>
              <w:rPr>
                <w:color w:val="000000"/>
                <w:kern w:val="3"/>
              </w:rPr>
            </w:pPr>
            <w:r w:rsidRPr="0092151E">
              <w:rPr>
                <w:color w:val="000000"/>
                <w:kern w:val="3"/>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w:t>
            </w:r>
            <w:r w:rsidRPr="0092151E">
              <w:rPr>
                <w:color w:val="000000"/>
                <w:kern w:val="3"/>
              </w:rPr>
              <w:lastRenderedPageBreak/>
              <w:t>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E5796D" w:rsidRPr="0092151E" w:rsidRDefault="00E5796D" w:rsidP="00E5796D">
            <w:pPr>
              <w:tabs>
                <w:tab w:val="left" w:pos="142"/>
              </w:tabs>
              <w:autoSpaceDN w:val="0"/>
              <w:ind w:firstLine="567"/>
              <w:jc w:val="both"/>
              <w:rPr>
                <w:color w:val="000000"/>
                <w:kern w:val="3"/>
              </w:rPr>
            </w:pPr>
            <w:r w:rsidRPr="0092151E">
              <w:rPr>
                <w:color w:val="000000"/>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E5796D" w:rsidRPr="0092151E" w:rsidRDefault="00E5796D" w:rsidP="00E5796D">
            <w:pPr>
              <w:tabs>
                <w:tab w:val="left" w:pos="142"/>
              </w:tabs>
              <w:autoSpaceDN w:val="0"/>
              <w:ind w:firstLine="567"/>
              <w:jc w:val="both"/>
              <w:rPr>
                <w:color w:val="000000"/>
                <w:kern w:val="3"/>
              </w:rPr>
            </w:pPr>
            <w:r w:rsidRPr="0092151E">
              <w:rPr>
                <w:color w:val="000000"/>
                <w:kern w:val="3"/>
              </w:rPr>
              <w:t>18) условие, согласно которому банковская гарантия вступает в силу со дня выдачи банковской гарантии;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19) условие, согласно которому бенефициар вправе предъявлять требование в течение всего срока действия банковской гарантии.</w:t>
            </w:r>
          </w:p>
          <w:p w:rsidR="00E5796D" w:rsidRPr="0092151E" w:rsidRDefault="00E5796D" w:rsidP="00E5796D">
            <w:pPr>
              <w:tabs>
                <w:tab w:val="left" w:pos="142"/>
              </w:tabs>
              <w:autoSpaceDN w:val="0"/>
              <w:ind w:firstLine="567"/>
              <w:jc w:val="both"/>
              <w:rPr>
                <w:color w:val="000000"/>
                <w:kern w:val="3"/>
              </w:rPr>
            </w:pPr>
            <w:r w:rsidRPr="0092151E">
              <w:rPr>
                <w:color w:val="000000"/>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E5796D" w:rsidRPr="0092151E" w:rsidRDefault="00E5796D" w:rsidP="00E5796D">
            <w:pPr>
              <w:tabs>
                <w:tab w:val="left" w:pos="142"/>
              </w:tabs>
              <w:autoSpaceDN w:val="0"/>
              <w:ind w:firstLine="567"/>
              <w:jc w:val="both"/>
              <w:rPr>
                <w:color w:val="000000"/>
                <w:kern w:val="3"/>
              </w:rPr>
            </w:pPr>
            <w:r w:rsidRPr="0092151E">
              <w:rPr>
                <w:color w:val="000000"/>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5796D" w:rsidRPr="0092151E" w:rsidRDefault="00E5796D" w:rsidP="00E5796D">
            <w:pPr>
              <w:tabs>
                <w:tab w:val="left" w:pos="142"/>
              </w:tabs>
              <w:autoSpaceDN w:val="0"/>
              <w:ind w:firstLine="567"/>
              <w:jc w:val="both"/>
              <w:rPr>
                <w:color w:val="000000"/>
                <w:kern w:val="3"/>
              </w:rPr>
            </w:pPr>
            <w:r w:rsidRPr="0092151E">
              <w:rPr>
                <w:color w:val="000000"/>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E5796D" w:rsidRPr="0092151E" w:rsidRDefault="00E5796D" w:rsidP="00E5796D">
            <w:pPr>
              <w:tabs>
                <w:tab w:val="left" w:pos="142"/>
              </w:tabs>
              <w:autoSpaceDN w:val="0"/>
              <w:ind w:firstLine="567"/>
              <w:jc w:val="both"/>
              <w:rPr>
                <w:rFonts w:eastAsia="MS Mincho"/>
                <w:color w:val="00000A"/>
                <w:kern w:val="3"/>
              </w:rPr>
            </w:pPr>
            <w:r w:rsidRPr="0092151E">
              <w:rPr>
                <w:color w:val="000000"/>
                <w:kern w:val="3"/>
              </w:rPr>
              <w:t xml:space="preserve">6. </w:t>
            </w:r>
            <w:r w:rsidRPr="0092151E">
              <w:rPr>
                <w:rFonts w:eastAsia="MS Mincho" w:hint="cs"/>
                <w:color w:val="00000A"/>
                <w:kern w:val="3"/>
              </w:rPr>
              <w:t>Срок</w:t>
            </w:r>
            <w:r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rsidR="00E5796D" w:rsidRPr="0092151E" w:rsidRDefault="00E5796D" w:rsidP="00E5796D">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tblPr>
            <w:tblGrid>
              <w:gridCol w:w="555"/>
              <w:gridCol w:w="15"/>
              <w:gridCol w:w="3149"/>
              <w:gridCol w:w="3544"/>
            </w:tblGrid>
            <w:tr w:rsidR="00E5796D" w:rsidRPr="0092151E" w:rsidTr="000531D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E5796D" w:rsidRPr="0092151E" w:rsidRDefault="00E5796D" w:rsidP="000531DC">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E5796D" w:rsidRPr="0092151E" w:rsidRDefault="00E5796D" w:rsidP="000531DC">
                  <w:pPr>
                    <w:jc w:val="center"/>
                  </w:pPr>
                  <w:r w:rsidRPr="0092151E">
                    <w:t>Лимит на прием независимых (банковских) гарантий, млн. руб.</w:t>
                  </w:r>
                </w:p>
              </w:tc>
            </w:tr>
            <w:tr w:rsidR="00E5796D" w:rsidRPr="0092151E" w:rsidTr="000531D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rsidR="00E5796D" w:rsidRPr="0092151E" w:rsidRDefault="00E5796D" w:rsidP="000531DC">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rsidR="00E5796D" w:rsidRPr="0092151E" w:rsidRDefault="00E5796D" w:rsidP="000531DC">
                  <w:r w:rsidRPr="0092151E">
                    <w:t>Банк ГПБ (АО)</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rPr>
                      <w:bCs/>
                      <w:color w:val="000000"/>
                    </w:rPr>
                  </w:pPr>
                  <w:r w:rsidRPr="0092151E">
                    <w:t>АО «Россельхозбанк»</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r w:rsidRPr="0092151E">
                    <w:t>7.</w:t>
                  </w:r>
                </w:p>
              </w:tc>
              <w:tc>
                <w:tcPr>
                  <w:tcW w:w="3149" w:type="dxa"/>
                  <w:tcBorders>
                    <w:top w:val="nil"/>
                    <w:left w:val="nil"/>
                    <w:bottom w:val="single" w:sz="4" w:space="0" w:color="auto"/>
                    <w:right w:val="single" w:sz="4" w:space="0" w:color="auto"/>
                  </w:tcBorders>
                  <w:shd w:val="clear" w:color="auto" w:fill="FFFFFF"/>
                  <w:hideMark/>
                </w:tcPr>
                <w:p w:rsidR="00E5796D" w:rsidRPr="0092151E" w:rsidRDefault="00E5796D" w:rsidP="000531DC">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r w:rsidRPr="0092151E">
                    <w:lastRenderedPageBreak/>
                    <w:t>8.</w:t>
                  </w:r>
                </w:p>
              </w:tc>
              <w:tc>
                <w:tcPr>
                  <w:tcW w:w="3149" w:type="dxa"/>
                  <w:tcBorders>
                    <w:top w:val="nil"/>
                    <w:left w:val="nil"/>
                    <w:bottom w:val="single" w:sz="4" w:space="0" w:color="auto"/>
                    <w:right w:val="single" w:sz="4" w:space="0" w:color="auto"/>
                  </w:tcBorders>
                  <w:shd w:val="clear" w:color="auto" w:fill="FFFFFF"/>
                  <w:hideMark/>
                </w:tcPr>
                <w:p w:rsidR="00E5796D" w:rsidRPr="0092151E" w:rsidRDefault="00E5796D" w:rsidP="000531DC">
                  <w:pPr>
                    <w:rPr>
                      <w:bCs/>
                      <w:color w:val="000000"/>
                    </w:rPr>
                  </w:pPr>
                  <w:r w:rsidRPr="0092151E">
                    <w:t>ПАО «Совкомбанк»</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rsidR="00E5796D" w:rsidRPr="0092151E" w:rsidRDefault="00E5796D" w:rsidP="000531DC">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rsidR="00E5796D" w:rsidRPr="0092151E" w:rsidRDefault="00E5796D" w:rsidP="000531DC">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r w:rsidRPr="0092151E">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5796D" w:rsidRPr="0092151E" w:rsidRDefault="00E5796D" w:rsidP="000531DC">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E5796D" w:rsidRPr="0092151E" w:rsidRDefault="00E5796D" w:rsidP="000531DC">
                  <w:pPr>
                    <w:jc w:val="center"/>
                    <w:rPr>
                      <w:b/>
                    </w:rPr>
                  </w:pPr>
                  <w:r w:rsidRPr="0092151E">
                    <w:rPr>
                      <w:b/>
                    </w:rPr>
                    <w:t>Иностранные банковские учреждения</w:t>
                  </w:r>
                </w:p>
              </w:tc>
            </w:tr>
            <w:tr w:rsidR="00E5796D" w:rsidRPr="0092151E" w:rsidTr="000531D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5796D" w:rsidRPr="0092151E" w:rsidRDefault="00E5796D" w:rsidP="000531DC">
                  <w:pPr>
                    <w:jc w:val="center"/>
                    <w:rPr>
                      <w:color w:val="000000"/>
                    </w:rPr>
                  </w:pPr>
                  <w:r w:rsidRPr="0092151E">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E5796D" w:rsidRPr="0092151E" w:rsidRDefault="00E5796D" w:rsidP="000531DC">
                  <w:r w:rsidRPr="0092151E">
                    <w:t>Bank of China</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5796D" w:rsidRPr="0092151E" w:rsidRDefault="00E5796D" w:rsidP="000531DC">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E5796D" w:rsidRPr="0092151E" w:rsidRDefault="00E5796D" w:rsidP="000531DC">
                  <w:r w:rsidRPr="0092151E">
                    <w:rPr>
                      <w:bCs/>
                    </w:rPr>
                    <w:t>Shinhan Bank</w:t>
                  </w:r>
                </w:p>
              </w:tc>
              <w:tc>
                <w:tcPr>
                  <w:tcW w:w="3544" w:type="dxa"/>
                  <w:tcBorders>
                    <w:top w:val="nil"/>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r w:rsidR="00E5796D" w:rsidRPr="0092151E" w:rsidTr="000531D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5796D" w:rsidRPr="0092151E" w:rsidRDefault="00E5796D" w:rsidP="000531DC">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E5796D" w:rsidRPr="0092151E" w:rsidRDefault="00E5796D" w:rsidP="000531DC">
                  <w:pPr>
                    <w:jc w:val="center"/>
                  </w:pPr>
                  <w:r w:rsidRPr="0092151E">
                    <w:t>1 000</w:t>
                  </w:r>
                </w:p>
              </w:tc>
            </w:tr>
          </w:tbl>
          <w:p w:rsidR="00E5796D" w:rsidRPr="0092151E" w:rsidRDefault="00E5796D" w:rsidP="00E5796D">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E5796D" w:rsidRPr="0092151E" w:rsidRDefault="00E5796D" w:rsidP="00E5796D">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E5796D" w:rsidRPr="0092151E" w:rsidRDefault="00E5796D" w:rsidP="00E5796D">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E5796D" w:rsidRPr="0092151E" w:rsidRDefault="00E5796D" w:rsidP="00E5796D">
            <w:pPr>
              <w:ind w:firstLine="397"/>
              <w:jc w:val="both"/>
              <w:rPr>
                <w:rFonts w:eastAsia="Arial"/>
              </w:rPr>
            </w:pPr>
          </w:p>
          <w:p w:rsidR="00E5796D" w:rsidRPr="0092151E" w:rsidRDefault="00E5796D" w:rsidP="00E5796D">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rsidR="00E5796D" w:rsidRPr="0092151E" w:rsidRDefault="00E5796D" w:rsidP="00E5796D">
            <w:pPr>
              <w:ind w:firstLine="397"/>
              <w:jc w:val="both"/>
              <w:rPr>
                <w:rFonts w:eastAsia="Arial"/>
              </w:rPr>
            </w:pPr>
            <w:r w:rsidRPr="0092151E">
              <w:rPr>
                <w:rFonts w:eastAsia="Arial"/>
              </w:rPr>
              <w:t xml:space="preserve">Р/с 40702810400020001686 </w:t>
            </w:r>
          </w:p>
          <w:p w:rsidR="00E5796D" w:rsidRPr="0092151E" w:rsidRDefault="00E5796D" w:rsidP="00E5796D">
            <w:pPr>
              <w:ind w:firstLine="397"/>
              <w:jc w:val="both"/>
              <w:rPr>
                <w:rFonts w:eastAsia="Arial"/>
              </w:rPr>
            </w:pPr>
            <w:r w:rsidRPr="0092151E">
              <w:rPr>
                <w:rFonts w:eastAsia="Arial"/>
              </w:rPr>
              <w:t>в ПАО Сбербанк</w:t>
            </w:r>
          </w:p>
          <w:p w:rsidR="00E5796D" w:rsidRPr="0092151E" w:rsidRDefault="00E5796D" w:rsidP="00E5796D">
            <w:pPr>
              <w:ind w:firstLine="397"/>
              <w:jc w:val="both"/>
              <w:rPr>
                <w:rFonts w:eastAsia="Arial"/>
              </w:rPr>
            </w:pPr>
            <w:r w:rsidRPr="0092151E">
              <w:rPr>
                <w:rFonts w:eastAsia="Arial"/>
              </w:rPr>
              <w:t>БИК 044525225</w:t>
            </w:r>
          </w:p>
          <w:p w:rsidR="00E5796D" w:rsidRPr="0092151E" w:rsidRDefault="00E5796D" w:rsidP="00E5796D">
            <w:pPr>
              <w:ind w:firstLine="397"/>
              <w:jc w:val="both"/>
              <w:rPr>
                <w:rFonts w:eastAsia="Arial"/>
              </w:rPr>
            </w:pPr>
            <w:r w:rsidRPr="0092151E">
              <w:rPr>
                <w:rFonts w:eastAsia="Arial"/>
              </w:rPr>
              <w:t>К/с 30101810400000000225</w:t>
            </w:r>
          </w:p>
          <w:p w:rsidR="00E5796D" w:rsidRPr="0092151E" w:rsidRDefault="00E5796D" w:rsidP="00E5796D">
            <w:pPr>
              <w:ind w:firstLine="397"/>
              <w:jc w:val="both"/>
              <w:rPr>
                <w:rFonts w:eastAsia="Arial"/>
              </w:rPr>
            </w:pPr>
            <w:r w:rsidRPr="0092151E">
              <w:rPr>
                <w:rFonts w:eastAsia="Arial"/>
              </w:rPr>
              <w:t>Наименование получателя денежных средств:</w:t>
            </w:r>
          </w:p>
          <w:p w:rsidR="00E5796D" w:rsidRPr="0092151E" w:rsidRDefault="00E5796D" w:rsidP="00E5796D">
            <w:pPr>
              <w:ind w:firstLine="397"/>
              <w:jc w:val="both"/>
              <w:rPr>
                <w:rFonts w:eastAsia="Arial"/>
              </w:rPr>
            </w:pPr>
            <w:r w:rsidRPr="0092151E">
              <w:rPr>
                <w:rFonts w:eastAsia="Arial"/>
              </w:rPr>
              <w:t>ПАО «ТрансКонтейнер»</w:t>
            </w:r>
          </w:p>
          <w:p w:rsidR="00E5796D" w:rsidRPr="0092151E" w:rsidRDefault="00E5796D" w:rsidP="00E5796D">
            <w:pPr>
              <w:ind w:firstLine="397"/>
              <w:jc w:val="both"/>
              <w:rPr>
                <w:rFonts w:eastAsia="Arial"/>
              </w:rPr>
            </w:pPr>
            <w:r w:rsidRPr="0092151E">
              <w:rPr>
                <w:rFonts w:eastAsia="Arial"/>
              </w:rPr>
              <w:t>ИНН 7708591995</w:t>
            </w:r>
          </w:p>
          <w:p w:rsidR="00E5796D" w:rsidRPr="0092151E" w:rsidRDefault="00E5796D" w:rsidP="00E5796D">
            <w:pPr>
              <w:ind w:firstLine="397"/>
              <w:jc w:val="both"/>
              <w:rPr>
                <w:rFonts w:eastAsia="Arial"/>
              </w:rPr>
            </w:pPr>
            <w:r w:rsidRPr="0092151E">
              <w:rPr>
                <w:rFonts w:eastAsia="Arial"/>
              </w:rPr>
              <w:t>КПП 997650001</w:t>
            </w:r>
          </w:p>
          <w:p w:rsidR="00E5796D" w:rsidRPr="0092151E" w:rsidRDefault="00E5796D" w:rsidP="00E5796D">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92151E">
              <w:t>№ </w:t>
            </w:r>
            <w:r>
              <w:t>ОКэ-НКПЮВЖД</w:t>
            </w:r>
            <w:r w:rsidRPr="000D458A">
              <w:t>-2</w:t>
            </w:r>
            <w:r>
              <w:t>5</w:t>
            </w:r>
            <w:r w:rsidRPr="000D458A">
              <w:t>-000</w:t>
            </w:r>
            <w:r w:rsidRPr="00E5796D">
              <w:rPr>
                <w:highlight w:val="yellow"/>
              </w:rPr>
              <w:t>__.</w:t>
            </w:r>
            <w:r w:rsidRPr="000D458A">
              <w:t xml:space="preserve"> Адрес: Российская Федерация, г.</w:t>
            </w:r>
            <w:r>
              <w:t xml:space="preserve"> Воронеж, ул. Студенческая, 26А.</w:t>
            </w:r>
            <w:r w:rsidRPr="0092151E">
              <w:t xml:space="preserve"> НДС не облагается.</w:t>
            </w:r>
          </w:p>
          <w:p w:rsidR="00E5796D" w:rsidRPr="0092151E" w:rsidRDefault="00E5796D" w:rsidP="00E5796D">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rsidR="00E5796D" w:rsidRPr="0092151E" w:rsidRDefault="00E5796D" w:rsidP="00203828">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683057" w:rsidRDefault="00E5796D" w:rsidP="00203828">
            <w:pPr>
              <w:jc w:val="both"/>
            </w:pPr>
            <w:r w:rsidRPr="0092151E">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w:t>
            </w:r>
            <w:r w:rsidRPr="0092151E">
              <w:lastRenderedPageBreak/>
              <w:t>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83057" w:rsidRDefault="008E48A2">
            <w:pPr>
              <w:pStyle w:val="1a"/>
              <w:ind w:firstLine="0"/>
              <w:rPr>
                <w:sz w:val="24"/>
                <w:szCs w:val="24"/>
              </w:rPr>
            </w:pPr>
            <w:r>
              <w:rPr>
                <w:sz w:val="24"/>
                <w:szCs w:val="24"/>
              </w:rPr>
              <w:t>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83057" w:rsidRDefault="008E48A2">
      <w:pPr>
        <w:pStyle w:val="1a"/>
        <w:ind w:firstLine="0"/>
        <w:jc w:val="right"/>
        <w:outlineLvl w:val="0"/>
        <w:rPr>
          <w:rFonts w:eastAsia="MS Mincho"/>
          <w:szCs w:val="28"/>
        </w:rPr>
      </w:pPr>
      <w:bookmarkStart w:id="38"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8"/>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r w:rsidR="00567943">
        <w:rPr>
          <w:szCs w:val="28"/>
        </w:rPr>
        <w:t>к</w:t>
      </w:r>
      <w:r>
        <w:rPr>
          <w:szCs w:val="28"/>
        </w:rPr>
        <w:t xml:space="preserve">э-___-___-____ (далее – Открытый конкурс) на ____________ </w:t>
      </w:r>
      <w:r>
        <w:rPr>
          <w:i/>
          <w:sz w:val="24"/>
          <w:szCs w:val="24"/>
        </w:rPr>
        <w:t xml:space="preserve">(поставку товаров, выполнение работ, оказание услуг </w:t>
      </w:r>
      <w:r w:rsidR="00567943">
        <w:rPr>
          <w:i/>
          <w:sz w:val="24"/>
          <w:szCs w:val="24"/>
        </w:rPr>
        <w:t>–</w:t>
      </w:r>
      <w:r>
        <w:rPr>
          <w:i/>
          <w:sz w:val="24"/>
          <w:szCs w:val="24"/>
        </w:rPr>
        <w:t xml:space="preserve">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25CE">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25CE">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25CE">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25CE">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25CE">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25CE">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C825CE">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C825CE">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25CE">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25CE">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25CE">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25CE">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25CE">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25CE">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25CE">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C825CE">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25C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25CE">
      <w:pPr>
        <w:numPr>
          <w:ilvl w:val="0"/>
          <w:numId w:val="7"/>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0"/>
    </w:p>
    <w:bookmarkEnd w:id="39"/>
    <w:p w:rsidR="00C878E0" w:rsidRDefault="00C878E0" w:rsidP="00C825C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25C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25C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pBdr>
          <w:bottom w:val="single" w:sz="12" w:space="1" w:color="auto"/>
        </w:pBdr>
        <w:tabs>
          <w:tab w:val="left" w:pos="8640"/>
        </w:tabs>
        <w:jc w:val="center"/>
        <w:rPr>
          <w:i/>
        </w:rPr>
      </w:pPr>
      <w:r>
        <w:rPr>
          <w:i/>
        </w:rPr>
        <w:t xml:space="preserve">                                         (наименование претендента)</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83057" w:rsidRDefault="008E48A2">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1"/>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C825CE">
      <w:pPr>
        <w:pStyle w:val="afa"/>
        <w:numPr>
          <w:ilvl w:val="0"/>
          <w:numId w:val="69"/>
        </w:numPr>
        <w:rPr>
          <w:sz w:val="28"/>
          <w:szCs w:val="28"/>
        </w:rPr>
      </w:pPr>
      <w:r>
        <w:rPr>
          <w:sz w:val="28"/>
          <w:szCs w:val="28"/>
        </w:rPr>
        <w:t>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pBdr>
          <w:bottom w:val="single" w:sz="12" w:space="1" w:color="auto"/>
        </w:pBdr>
        <w:tabs>
          <w:tab w:val="left" w:pos="8640"/>
        </w:tabs>
        <w:jc w:val="center"/>
        <w:rPr>
          <w:i/>
        </w:rPr>
      </w:pPr>
      <w:r>
        <w:rPr>
          <w:i/>
        </w:rPr>
        <w:t xml:space="preserve">                                         (наименование претендента)</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567943" w:rsidRDefault="00567943" w:rsidP="00567943">
      <w:pPr>
        <w:pStyle w:val="aff7"/>
        <w:rPr>
          <w:sz w:val="28"/>
          <w:szCs w:val="28"/>
        </w:rPr>
      </w:pPr>
    </w:p>
    <w:p w:rsidR="00110975" w:rsidRPr="008F1253" w:rsidRDefault="00110975" w:rsidP="00110975">
      <w:pPr>
        <w:pStyle w:val="afa"/>
        <w:ind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567943" w:rsidRDefault="00567943" w:rsidP="00567943">
      <w:pPr>
        <w:pStyle w:val="aff7"/>
        <w:rPr>
          <w:sz w:val="28"/>
          <w:szCs w:val="28"/>
        </w:rPr>
      </w:pPr>
    </w:p>
    <w:p w:rsidR="00110975" w:rsidRPr="008F1253" w:rsidRDefault="00110975" w:rsidP="00110975">
      <w:pPr>
        <w:pStyle w:val="afa"/>
        <w:ind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567943" w:rsidRDefault="00567943" w:rsidP="00567943">
      <w:pPr>
        <w:pStyle w:val="aff7"/>
        <w:rPr>
          <w:sz w:val="28"/>
          <w:szCs w:val="28"/>
        </w:rPr>
      </w:pPr>
    </w:p>
    <w:p w:rsidR="00110975" w:rsidRPr="000802B7" w:rsidRDefault="00110975" w:rsidP="00110975">
      <w:pPr>
        <w:pStyle w:val="afa"/>
        <w:ind w:left="709"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567943" w:rsidRDefault="00567943" w:rsidP="00567943">
      <w:pPr>
        <w:pStyle w:val="aff7"/>
        <w:rPr>
          <w:sz w:val="28"/>
          <w:szCs w:val="28"/>
        </w:rPr>
      </w:pPr>
    </w:p>
    <w:p w:rsidR="00110975" w:rsidRPr="000802B7" w:rsidRDefault="00110975" w:rsidP="00110975">
      <w:pPr>
        <w:pStyle w:val="afa"/>
        <w:ind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567943" w:rsidRDefault="00567943" w:rsidP="00567943">
      <w:pPr>
        <w:pStyle w:val="aff7"/>
        <w:rPr>
          <w:sz w:val="28"/>
          <w:szCs w:val="28"/>
        </w:rPr>
      </w:pPr>
    </w:p>
    <w:p w:rsidR="00110975" w:rsidRPr="000802B7" w:rsidRDefault="00110975" w:rsidP="00110975">
      <w:pPr>
        <w:pStyle w:val="afa"/>
        <w:ind w:firstLine="0"/>
        <w:jc w:val="left"/>
        <w:rPr>
          <w:sz w:val="28"/>
          <w:szCs w:val="28"/>
        </w:rPr>
      </w:pPr>
    </w:p>
    <w:p w:rsidR="00110975" w:rsidRDefault="00110975" w:rsidP="00C825C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567943" w:rsidRDefault="00567943" w:rsidP="00567943">
      <w:pPr>
        <w:pStyle w:val="aff7"/>
        <w:rPr>
          <w:sz w:val="28"/>
          <w:szCs w:val="28"/>
        </w:rPr>
      </w:pPr>
    </w:p>
    <w:p w:rsidR="00110975" w:rsidRDefault="00110975" w:rsidP="00110975">
      <w:pPr>
        <w:pStyle w:val="aff7"/>
        <w:rPr>
          <w:sz w:val="28"/>
          <w:szCs w:val="28"/>
        </w:rPr>
      </w:pPr>
    </w:p>
    <w:p w:rsidR="00142EF8" w:rsidRDefault="00142EF8" w:rsidP="00C825CE">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567943" w:rsidRDefault="00567943" w:rsidP="00567943">
      <w:pPr>
        <w:pStyle w:val="aff7"/>
        <w:rPr>
          <w:sz w:val="28"/>
          <w:szCs w:val="28"/>
        </w:rPr>
      </w:pP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pBdr>
          <w:bottom w:val="single" w:sz="12" w:space="1" w:color="auto"/>
        </w:pBdr>
        <w:tabs>
          <w:tab w:val="left" w:pos="8640"/>
        </w:tabs>
        <w:jc w:val="center"/>
        <w:rPr>
          <w:i/>
        </w:rPr>
      </w:pPr>
      <w:r>
        <w:rPr>
          <w:i/>
        </w:rPr>
        <w:t xml:space="preserve">                                         (наименование претендента)</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3057" w:rsidRDefault="008E48A2">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83057" w:rsidRPr="00D91999" w:rsidRDefault="00683057" w:rsidP="00F513C0">
      <w:pPr>
        <w:ind w:firstLine="709"/>
        <w:jc w:val="center"/>
        <w:rPr>
          <w:b/>
          <w:bCs/>
          <w:sz w:val="26"/>
        </w:rPr>
      </w:pPr>
      <w:bookmarkStart w:id="43" w:name="OLE_LINK1"/>
      <w:bookmarkStart w:id="44" w:name="OLE_LINK2"/>
      <w:r>
        <w:rPr>
          <w:b/>
          <w:bCs/>
          <w:sz w:val="26"/>
        </w:rPr>
        <w:t>Финансово-коммерческое предложение</w:t>
      </w:r>
      <w:bookmarkEnd w:id="43"/>
      <w:bookmarkEnd w:id="44"/>
    </w:p>
    <w:p w:rsidR="00683057" w:rsidRPr="00D91999" w:rsidRDefault="00683057" w:rsidP="008E48A2">
      <w:pPr>
        <w:ind w:firstLine="709"/>
        <w:jc w:val="both"/>
        <w:rPr>
          <w:sz w:val="26"/>
        </w:rPr>
      </w:pPr>
      <w:r>
        <w:rPr>
          <w:sz w:val="26"/>
        </w:rPr>
        <w:t xml:space="preserve"> «____» ___________ 20___ г.</w:t>
      </w:r>
    </w:p>
    <w:p w:rsidR="00683057" w:rsidRPr="00D91999" w:rsidRDefault="00683057" w:rsidP="008E48A2">
      <w:pPr>
        <w:ind w:firstLine="709"/>
        <w:jc w:val="both"/>
        <w:rPr>
          <w:sz w:val="26"/>
        </w:rPr>
      </w:pPr>
      <w:r>
        <w:rPr>
          <w:sz w:val="26"/>
        </w:rPr>
        <w:t>Открытый конкурс № О</w:t>
      </w:r>
      <w:r w:rsidR="00567943">
        <w:rPr>
          <w:sz w:val="26"/>
        </w:rPr>
        <w:t>к</w:t>
      </w:r>
      <w:r>
        <w:rPr>
          <w:sz w:val="26"/>
        </w:rPr>
        <w:t>э-НКПЮВЖД-25-000__ (далее – Открытый конкурс)</w:t>
      </w:r>
    </w:p>
    <w:p w:rsidR="00683057" w:rsidRDefault="00683057" w:rsidP="008E48A2">
      <w:pPr>
        <w:pBdr>
          <w:bottom w:val="single" w:sz="12" w:space="1" w:color="auto"/>
        </w:pBdr>
        <w:ind w:firstLine="709"/>
        <w:rPr>
          <w:i/>
          <w:iCs/>
          <w:sz w:val="26"/>
        </w:rPr>
      </w:pPr>
      <w:r>
        <w:rPr>
          <w:sz w:val="26"/>
        </w:rPr>
        <w:t>(лот № _______)</w:t>
      </w:r>
      <w:r>
        <w:rPr>
          <w:i/>
          <w:iCs/>
          <w:sz w:val="26"/>
        </w:rPr>
        <w:t>(указывается при необходимости)</w:t>
      </w:r>
    </w:p>
    <w:p w:rsidR="00DE6A29" w:rsidRPr="00D91999" w:rsidRDefault="00DE6A29" w:rsidP="008E48A2">
      <w:pPr>
        <w:pBdr>
          <w:bottom w:val="single" w:sz="12" w:space="1" w:color="auto"/>
        </w:pBdr>
        <w:ind w:firstLine="709"/>
        <w:rPr>
          <w:i/>
          <w:iCs/>
          <w:sz w:val="26"/>
        </w:rPr>
      </w:pPr>
    </w:p>
    <w:p w:rsidR="00683057" w:rsidRPr="00D91999" w:rsidRDefault="00683057" w:rsidP="008E48A2">
      <w:pPr>
        <w:jc w:val="both"/>
        <w:rPr>
          <w:i/>
          <w:iCs/>
          <w:sz w:val="26"/>
        </w:rPr>
      </w:pPr>
      <w:r>
        <w:rPr>
          <w:i/>
          <w:iCs/>
          <w:sz w:val="26"/>
        </w:rPr>
        <w:t>(полное наименование претендента)</w:t>
      </w:r>
    </w:p>
    <w:tbl>
      <w:tblPr>
        <w:tblW w:w="99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63"/>
        <w:gridCol w:w="1553"/>
        <w:gridCol w:w="1985"/>
        <w:gridCol w:w="1842"/>
        <w:gridCol w:w="1134"/>
      </w:tblGrid>
      <w:tr w:rsidR="00683057" w:rsidRPr="00D91999" w:rsidTr="008E48A2">
        <w:trPr>
          <w:trHeight w:val="666"/>
        </w:trPr>
        <w:tc>
          <w:tcPr>
            <w:tcW w:w="540" w:type="dxa"/>
            <w:vAlign w:val="center"/>
          </w:tcPr>
          <w:p w:rsidR="00683057" w:rsidRPr="00D91999" w:rsidRDefault="00683057" w:rsidP="008E48A2">
            <w:pPr>
              <w:jc w:val="center"/>
            </w:pPr>
            <w:r>
              <w:t>№ п/п</w:t>
            </w:r>
          </w:p>
        </w:tc>
        <w:tc>
          <w:tcPr>
            <w:tcW w:w="2863" w:type="dxa"/>
            <w:vAlign w:val="center"/>
          </w:tcPr>
          <w:p w:rsidR="00683057" w:rsidRPr="00D91999" w:rsidRDefault="00683057" w:rsidP="008E48A2">
            <w:pPr>
              <w:jc w:val="center"/>
            </w:pPr>
            <w:r>
              <w:t>Наименование работ</w:t>
            </w:r>
          </w:p>
        </w:tc>
        <w:tc>
          <w:tcPr>
            <w:tcW w:w="1553" w:type="dxa"/>
          </w:tcPr>
          <w:p w:rsidR="00683057" w:rsidRPr="00D91999" w:rsidRDefault="00683057" w:rsidP="008E48A2">
            <w:pPr>
              <w:jc w:val="center"/>
            </w:pPr>
            <w:r>
              <w:t>Стоимость выполнения работ,</w:t>
            </w:r>
          </w:p>
          <w:p w:rsidR="00683057" w:rsidRPr="00D91999" w:rsidRDefault="00683057" w:rsidP="008E48A2">
            <w:pPr>
              <w:jc w:val="center"/>
            </w:pPr>
            <w:r>
              <w:t>руб., без учета НДС.</w:t>
            </w:r>
          </w:p>
        </w:tc>
        <w:tc>
          <w:tcPr>
            <w:tcW w:w="1985" w:type="dxa"/>
          </w:tcPr>
          <w:p w:rsidR="00683057" w:rsidRPr="00D91999" w:rsidRDefault="00683057" w:rsidP="008E48A2">
            <w:pPr>
              <w:jc w:val="center"/>
            </w:pPr>
            <w:r>
              <w:t>Срок выполнения работ, календарные дни</w:t>
            </w:r>
          </w:p>
        </w:tc>
        <w:tc>
          <w:tcPr>
            <w:tcW w:w="1842" w:type="dxa"/>
          </w:tcPr>
          <w:p w:rsidR="00683057" w:rsidRPr="00D91999" w:rsidRDefault="00683057" w:rsidP="00203828">
            <w:pPr>
              <w:jc w:val="center"/>
            </w:pPr>
            <w:r>
              <w:t>Гарантийный срок на выполненные работы</w:t>
            </w:r>
            <w:r w:rsidR="00203828">
              <w:t>, мес.</w:t>
            </w:r>
          </w:p>
        </w:tc>
        <w:tc>
          <w:tcPr>
            <w:tcW w:w="1134" w:type="dxa"/>
          </w:tcPr>
          <w:p w:rsidR="00683057" w:rsidRPr="00D91999" w:rsidRDefault="00683057" w:rsidP="008E48A2">
            <w:pPr>
              <w:ind w:firstLine="709"/>
              <w:jc w:val="center"/>
            </w:pPr>
          </w:p>
          <w:p w:rsidR="00683057" w:rsidRPr="00D91999" w:rsidRDefault="00683057" w:rsidP="008E48A2">
            <w:pPr>
              <w:jc w:val="center"/>
            </w:pPr>
            <w:r>
              <w:t>Размер аванса варианты оплаты (вариант1,2,3), %</w:t>
            </w:r>
          </w:p>
        </w:tc>
      </w:tr>
      <w:tr w:rsidR="00683057" w:rsidRPr="00D91999" w:rsidTr="008E48A2">
        <w:trPr>
          <w:trHeight w:val="405"/>
        </w:trPr>
        <w:tc>
          <w:tcPr>
            <w:tcW w:w="540" w:type="dxa"/>
          </w:tcPr>
          <w:p w:rsidR="00683057" w:rsidRPr="00D91999" w:rsidRDefault="00683057" w:rsidP="00C825CE">
            <w:pPr>
              <w:numPr>
                <w:ilvl w:val="0"/>
                <w:numId w:val="35"/>
              </w:numPr>
              <w:jc w:val="both"/>
            </w:pPr>
          </w:p>
        </w:tc>
        <w:tc>
          <w:tcPr>
            <w:tcW w:w="2863" w:type="dxa"/>
          </w:tcPr>
          <w:p w:rsidR="00683057" w:rsidRPr="00D91999" w:rsidRDefault="00683057" w:rsidP="008E48A2">
            <w:pPr>
              <w:jc w:val="both"/>
            </w:pPr>
            <w:r>
              <w:t>«</w:t>
            </w:r>
            <w:r>
              <w:rPr>
                <w:bCs/>
              </w:rPr>
              <w:t xml:space="preserve">Выполнение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c>
          <w:tcPr>
            <w:tcW w:w="1553" w:type="dxa"/>
          </w:tcPr>
          <w:p w:rsidR="00683057" w:rsidRPr="00D91999" w:rsidRDefault="00683057" w:rsidP="008E48A2">
            <w:pPr>
              <w:ind w:firstLine="709"/>
            </w:pPr>
          </w:p>
        </w:tc>
        <w:tc>
          <w:tcPr>
            <w:tcW w:w="1985" w:type="dxa"/>
          </w:tcPr>
          <w:p w:rsidR="00683057" w:rsidRPr="0073003D" w:rsidRDefault="00683057" w:rsidP="008E48A2">
            <w:pPr>
              <w:ind w:firstLine="709"/>
              <w:jc w:val="both"/>
              <w:rPr>
                <w:rFonts w:eastAsia="MS Mincho"/>
                <w:i/>
                <w:color w:val="FF0000"/>
              </w:rPr>
            </w:pPr>
          </w:p>
          <w:p w:rsidR="004F01D3" w:rsidDel="004F01D3" w:rsidRDefault="00683057" w:rsidP="004F01D3">
            <w:pPr>
              <w:autoSpaceDE w:val="0"/>
              <w:jc w:val="both"/>
              <w:rPr>
                <w:i/>
              </w:rPr>
            </w:pPr>
            <w:r>
              <w:rPr>
                <w:i/>
              </w:rPr>
              <w:t>____ (</w:t>
            </w:r>
            <w:r>
              <w:rPr>
                <w:i/>
                <w:iCs/>
                <w:u w:val="single"/>
              </w:rPr>
              <w:t>прописью</w:t>
            </w:r>
            <w:r>
              <w:rPr>
                <w:i/>
              </w:rPr>
              <w:t>) (не более 1</w:t>
            </w:r>
            <w:r w:rsidR="004F01D3">
              <w:rPr>
                <w:i/>
              </w:rPr>
              <w:t>3</w:t>
            </w:r>
            <w:r>
              <w:rPr>
                <w:i/>
              </w:rPr>
              <w:t xml:space="preserve">0 сто </w:t>
            </w:r>
            <w:r w:rsidR="004F01D3">
              <w:rPr>
                <w:i/>
              </w:rPr>
              <w:t>тридцати</w:t>
            </w:r>
            <w:r>
              <w:rPr>
                <w:i/>
              </w:rPr>
              <w:t xml:space="preserve">) календарных дней с даты, </w:t>
            </w:r>
          </w:p>
          <w:p w:rsidR="00683057" w:rsidRPr="0073003D" w:rsidRDefault="00683057" w:rsidP="004F01D3">
            <w:pPr>
              <w:autoSpaceDE w:val="0"/>
              <w:jc w:val="both"/>
              <w:rPr>
                <w:i/>
                <w:color w:val="FF0000"/>
                <w:u w:val="single"/>
              </w:rPr>
            </w:pPr>
            <w:r>
              <w:rPr>
                <w:i/>
              </w:rPr>
              <w:t>с даты подписания Договора.</w:t>
            </w:r>
            <w:r w:rsidR="001875AA" w:rsidDel="001875AA">
              <w:rPr>
                <w:i/>
              </w:rPr>
              <w:t xml:space="preserve"> </w:t>
            </w:r>
          </w:p>
        </w:tc>
        <w:tc>
          <w:tcPr>
            <w:tcW w:w="1842" w:type="dxa"/>
          </w:tcPr>
          <w:p w:rsidR="00683057" w:rsidRPr="0073003D" w:rsidRDefault="00683057" w:rsidP="002B747F">
            <w:pPr>
              <w:ind w:firstLine="709"/>
              <w:rPr>
                <w:i/>
              </w:rPr>
            </w:pPr>
            <w:r>
              <w:rPr>
                <w:i/>
              </w:rPr>
              <w:t>_____ (</w:t>
            </w:r>
            <w:r>
              <w:rPr>
                <w:i/>
                <w:iCs/>
                <w:u w:val="single"/>
              </w:rPr>
              <w:t>прописью</w:t>
            </w:r>
            <w:r>
              <w:rPr>
                <w:i/>
              </w:rPr>
              <w:t xml:space="preserve">) (не менее 24)месяцев начиная со следующего дня, после </w:t>
            </w:r>
            <w:r w:rsidR="00B626A1">
              <w:rPr>
                <w:i/>
              </w:rPr>
              <w:t xml:space="preserve">последней даты </w:t>
            </w:r>
            <w:r>
              <w:rPr>
                <w:i/>
              </w:rPr>
              <w:t>подписания обеими сторонами акта о приеме-сдаче отремонтированных, реконструированных, модернизированных объектов основных средств формы ОС-3</w:t>
            </w:r>
            <w:r w:rsidR="001875AA">
              <w:rPr>
                <w:i/>
              </w:rPr>
              <w:t xml:space="preserve">, </w:t>
            </w:r>
            <w:r w:rsidR="001875AA" w:rsidRPr="001875AA">
              <w:rPr>
                <w:i/>
              </w:rPr>
              <w:t>акт</w:t>
            </w:r>
            <w:r w:rsidR="001875AA">
              <w:rPr>
                <w:i/>
              </w:rPr>
              <w:t>а</w:t>
            </w:r>
            <w:r w:rsidR="001875AA" w:rsidRPr="001875AA">
              <w:rPr>
                <w:i/>
              </w:rPr>
              <w:t xml:space="preserve"> приёмки законченного строительством объекта приемочной комиссией</w:t>
            </w:r>
            <w:r w:rsidR="001875AA">
              <w:rPr>
                <w:i/>
              </w:rPr>
              <w:t xml:space="preserve"> </w:t>
            </w:r>
            <w:r w:rsidR="002B747F">
              <w:rPr>
                <w:i/>
              </w:rPr>
              <w:t>КС-14.</w:t>
            </w:r>
          </w:p>
        </w:tc>
        <w:tc>
          <w:tcPr>
            <w:tcW w:w="1134" w:type="dxa"/>
          </w:tcPr>
          <w:p w:rsidR="00B626A1" w:rsidRDefault="00CD594F" w:rsidP="003E5F87">
            <w:pPr>
              <w:jc w:val="both"/>
            </w:pPr>
            <w:r w:rsidRPr="00CD594F">
              <w:t xml:space="preserve">Аванс _____ </w:t>
            </w:r>
            <w:r w:rsidR="00B626A1">
              <w:t xml:space="preserve">. </w:t>
            </w:r>
            <w:r w:rsidRPr="00CD594F">
              <w:t xml:space="preserve">Вариант </w:t>
            </w:r>
            <w:r w:rsidR="00B626A1">
              <w:t xml:space="preserve">№ </w:t>
            </w:r>
            <w:r w:rsidRPr="00CD594F">
              <w:t>____</w:t>
            </w:r>
          </w:p>
          <w:p w:rsidR="00B626A1" w:rsidRDefault="00B626A1" w:rsidP="003E5F87">
            <w:pPr>
              <w:jc w:val="both"/>
            </w:pPr>
          </w:p>
          <w:p w:rsidR="00B626A1" w:rsidRDefault="00B626A1" w:rsidP="003E5F87">
            <w:pPr>
              <w:jc w:val="both"/>
              <w:rPr>
                <w:i/>
              </w:rPr>
            </w:pPr>
            <w:r>
              <w:rPr>
                <w:i/>
              </w:rPr>
              <w:t xml:space="preserve">(Без аванса, </w:t>
            </w:r>
            <w:r w:rsidR="00CD594F" w:rsidRPr="00CD594F">
              <w:rPr>
                <w:i/>
              </w:rPr>
              <w:t xml:space="preserve"> </w:t>
            </w:r>
          </w:p>
          <w:p w:rsidR="00B626A1" w:rsidRDefault="00B626A1" w:rsidP="003E5F87">
            <w:pPr>
              <w:jc w:val="both"/>
              <w:rPr>
                <w:i/>
              </w:rPr>
            </w:pPr>
            <w:r>
              <w:rPr>
                <w:i/>
              </w:rPr>
              <w:t>Аванс не более 25%,</w:t>
            </w:r>
          </w:p>
          <w:p w:rsidR="00CD594F" w:rsidRPr="00CD594F" w:rsidRDefault="00B626A1" w:rsidP="00746B3B">
            <w:pPr>
              <w:jc w:val="both"/>
              <w:rPr>
                <w:i/>
              </w:rPr>
            </w:pPr>
            <w:r>
              <w:rPr>
                <w:i/>
              </w:rPr>
              <w:t>А</w:t>
            </w:r>
            <w:r w:rsidRPr="00062599">
              <w:rPr>
                <w:i/>
              </w:rPr>
              <w:t>ванс не более 3 000</w:t>
            </w:r>
            <w:r>
              <w:rPr>
                <w:i/>
              </w:rPr>
              <w:t> </w:t>
            </w:r>
            <w:r w:rsidRPr="00062599">
              <w:rPr>
                <w:i/>
              </w:rPr>
              <w:t>000</w:t>
            </w:r>
            <w:r>
              <w:rPr>
                <w:i/>
              </w:rPr>
              <w:t xml:space="preserve"> </w:t>
            </w:r>
            <w:r w:rsidRPr="00062599">
              <w:rPr>
                <w:i/>
              </w:rPr>
              <w:t>руб</w:t>
            </w:r>
            <w:r w:rsidR="00F20B12">
              <w:rPr>
                <w:i/>
              </w:rPr>
              <w:t>. Вариант № 1,2,3)</w:t>
            </w:r>
          </w:p>
        </w:tc>
      </w:tr>
    </w:tbl>
    <w:p w:rsidR="00683057" w:rsidRPr="00D91999" w:rsidRDefault="00683057" w:rsidP="008E48A2">
      <w:pPr>
        <w:rPr>
          <w:rFonts w:eastAsia="MS Mincho"/>
          <w:sz w:val="26"/>
        </w:rPr>
      </w:pPr>
    </w:p>
    <w:p w:rsidR="00683057" w:rsidRPr="00DE6A29" w:rsidRDefault="00DE6A29" w:rsidP="00DE6A29">
      <w:pPr>
        <w:tabs>
          <w:tab w:val="left" w:pos="851"/>
          <w:tab w:val="left" w:pos="1276"/>
        </w:tabs>
        <w:ind w:left="360"/>
        <w:jc w:val="both"/>
        <w:rPr>
          <w:color w:val="000000"/>
          <w:sz w:val="28"/>
          <w:szCs w:val="28"/>
        </w:rPr>
      </w:pPr>
      <w:r>
        <w:rPr>
          <w:sz w:val="28"/>
          <w:szCs w:val="28"/>
        </w:rPr>
        <w:t xml:space="preserve">1. </w:t>
      </w:r>
      <w:r w:rsidR="00683057" w:rsidRPr="00DE6A29">
        <w:rPr>
          <w:sz w:val="28"/>
          <w:szCs w:val="28"/>
        </w:rPr>
        <w:t xml:space="preserve">Цена, указанная в настоящем финансово-коммерческом предложении по ____________ </w:t>
      </w:r>
      <w:r w:rsidR="00683057" w:rsidRPr="00DE6A29">
        <w:rPr>
          <w:i/>
          <w:iCs/>
          <w:sz w:val="28"/>
          <w:szCs w:val="28"/>
        </w:rPr>
        <w:t xml:space="preserve">(поставке товаров, выполнению работ, оказанию услуг) </w:t>
      </w:r>
      <w:r w:rsidR="00683057" w:rsidRPr="00DE6A29">
        <w:rPr>
          <w:color w:val="000000"/>
          <w:sz w:val="28"/>
          <w:szCs w:val="28"/>
        </w:rPr>
        <w:lastRenderedPageBreak/>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себестоимость строительства, вознаграждение и стоимость услуг Подрядчика, в том числе и в случае привлечения им Поставщиков;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все налоги и сборы, установленные законодательством РФ;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транспортные расходы и получение разрешений на транспортировку грузов, доставляемых Подрядчиком;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 xml:space="preserve">накладные расходы, прибыль, лимитированные затраты;  </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стоимость понесенных Подрядчиком затрат по содержанию и эксплуатации Строительной площадки и Объекта до Завершения Работ.</w:t>
      </w:r>
    </w:p>
    <w:p w:rsidR="00683057" w:rsidRPr="00D91999" w:rsidRDefault="00683057" w:rsidP="00C825CE">
      <w:pPr>
        <w:numPr>
          <w:ilvl w:val="0"/>
          <w:numId w:val="24"/>
        </w:numPr>
        <w:tabs>
          <w:tab w:val="left" w:pos="851"/>
          <w:tab w:val="left" w:pos="1134"/>
        </w:tabs>
        <w:jc w:val="both"/>
        <w:rPr>
          <w:color w:val="000000"/>
          <w:sz w:val="28"/>
          <w:szCs w:val="28"/>
        </w:rPr>
      </w:pPr>
      <w:r>
        <w:rPr>
          <w:color w:val="000000"/>
          <w:sz w:val="28"/>
          <w:szCs w:val="28"/>
        </w:rPr>
        <w:t>Стоимость разработанного Подрядчиком до начала производства работ Проекта производства работ (ППР) с учетом условий места выполнения Работ;</w:t>
      </w:r>
    </w:p>
    <w:p w:rsidR="00683057" w:rsidRDefault="00683057" w:rsidP="008E48A2">
      <w:pPr>
        <w:tabs>
          <w:tab w:val="left" w:pos="851"/>
          <w:tab w:val="left" w:pos="1134"/>
        </w:tabs>
        <w:jc w:val="both"/>
        <w:rPr>
          <w:sz w:val="28"/>
          <w:szCs w:val="28"/>
        </w:rPr>
      </w:pPr>
    </w:p>
    <w:p w:rsidR="00683057" w:rsidRPr="00D91999" w:rsidRDefault="00683057" w:rsidP="008E48A2">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rsidR="00683057" w:rsidRPr="00DE6A29" w:rsidRDefault="00DE6A29" w:rsidP="00DE6A29">
      <w:pPr>
        <w:ind w:left="360"/>
        <w:jc w:val="both"/>
        <w:rPr>
          <w:sz w:val="28"/>
          <w:szCs w:val="28"/>
        </w:rPr>
      </w:pPr>
      <w:r>
        <w:rPr>
          <w:sz w:val="28"/>
          <w:szCs w:val="28"/>
        </w:rPr>
        <w:t>2.</w:t>
      </w:r>
      <w:r w:rsidR="00683057" w:rsidRPr="00DE6A29">
        <w:rPr>
          <w:sz w:val="28"/>
          <w:szCs w:val="28"/>
        </w:rPr>
        <w:t xml:space="preserve">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sidR="00683057" w:rsidRPr="00DE6A29">
        <w:rPr>
          <w:b/>
          <w:sz w:val="28"/>
          <w:szCs w:val="28"/>
        </w:rPr>
        <w:t>согласны</w:t>
      </w:r>
      <w:r w:rsidR="00683057" w:rsidRPr="00DE6A29">
        <w:rPr>
          <w:sz w:val="28"/>
          <w:szCs w:val="28"/>
        </w:rPr>
        <w:t>.</w:t>
      </w:r>
    </w:p>
    <w:p w:rsidR="00683057" w:rsidRPr="00D91999" w:rsidRDefault="00683057" w:rsidP="008E48A2">
      <w:pPr>
        <w:ind w:firstLine="720"/>
        <w:jc w:val="both"/>
        <w:rPr>
          <w:sz w:val="28"/>
          <w:szCs w:val="28"/>
        </w:rPr>
      </w:pPr>
      <w:r>
        <w:rPr>
          <w:sz w:val="28"/>
          <w:szCs w:val="28"/>
        </w:rPr>
        <w:lastRenderedPageBreak/>
        <w:t>При осуществлении ЭДО предполагается обмен следующими документами:</w:t>
      </w:r>
    </w:p>
    <w:p w:rsidR="00683057" w:rsidRPr="00D91999" w:rsidRDefault="00683057" w:rsidP="008E48A2">
      <w:pPr>
        <w:ind w:firstLine="720"/>
        <w:jc w:val="both"/>
        <w:rPr>
          <w:sz w:val="28"/>
          <w:szCs w:val="28"/>
        </w:rPr>
      </w:pPr>
      <w:r>
        <w:rPr>
          <w:sz w:val="28"/>
          <w:szCs w:val="28"/>
        </w:rPr>
        <w:t>- акт сдачи-приемки выполненных работ/оказанных услуг;</w:t>
      </w:r>
    </w:p>
    <w:p w:rsidR="00683057" w:rsidRPr="00D91999" w:rsidRDefault="00683057" w:rsidP="008E48A2">
      <w:pPr>
        <w:ind w:firstLine="720"/>
        <w:jc w:val="both"/>
        <w:rPr>
          <w:sz w:val="28"/>
          <w:szCs w:val="28"/>
        </w:rPr>
      </w:pPr>
      <w:r>
        <w:rPr>
          <w:sz w:val="28"/>
          <w:szCs w:val="28"/>
        </w:rPr>
        <w:t>- счет-фактура;</w:t>
      </w:r>
    </w:p>
    <w:p w:rsidR="00683057" w:rsidRPr="00D91999" w:rsidRDefault="00683057" w:rsidP="008E48A2">
      <w:pPr>
        <w:ind w:firstLine="720"/>
        <w:rPr>
          <w:i/>
        </w:rPr>
      </w:pPr>
      <w:r>
        <w:rPr>
          <w:sz w:val="28"/>
          <w:szCs w:val="28"/>
        </w:rPr>
        <w:t>- корректировочный документ/корректировочная счет-фактура.</w:t>
      </w:r>
    </w:p>
    <w:p w:rsidR="00683057" w:rsidRPr="00D91999" w:rsidRDefault="00683057" w:rsidP="008E48A2">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не позднее 5 рабочих дней с даты подписания договора.</w:t>
      </w:r>
    </w:p>
    <w:p w:rsidR="00683057" w:rsidRPr="00D91999" w:rsidRDefault="00683057" w:rsidP="008E48A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83057" w:rsidRPr="00D91999" w:rsidRDefault="00683057" w:rsidP="008E48A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83057" w:rsidRPr="00D91999" w:rsidRDefault="00683057" w:rsidP="008E48A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83057" w:rsidRPr="00D91999" w:rsidRDefault="00683057" w:rsidP="008E48A2">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83057" w:rsidRPr="00D91999" w:rsidRDefault="00683057" w:rsidP="008E48A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83057" w:rsidRPr="00D91999" w:rsidRDefault="00683057" w:rsidP="008E48A2">
      <w:pPr>
        <w:ind w:firstLine="709"/>
        <w:jc w:val="both"/>
        <w:rPr>
          <w:sz w:val="28"/>
          <w:szCs w:val="28"/>
        </w:rPr>
      </w:pPr>
    </w:p>
    <w:p w:rsidR="00683057" w:rsidRPr="00D91999" w:rsidRDefault="00683057" w:rsidP="008E48A2">
      <w:pPr>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83057" w:rsidRPr="00DE6A29" w:rsidRDefault="00DE6A29" w:rsidP="00DE6A29">
      <w:pPr>
        <w:ind w:left="709"/>
        <w:jc w:val="both"/>
        <w:rPr>
          <w:sz w:val="28"/>
          <w:szCs w:val="28"/>
        </w:rPr>
      </w:pPr>
      <w:r>
        <w:rPr>
          <w:sz w:val="28"/>
          <w:szCs w:val="28"/>
        </w:rPr>
        <w:t xml:space="preserve">9.  </w:t>
      </w:r>
      <w:r w:rsidR="00683057" w:rsidRPr="00DE6A29">
        <w:rPr>
          <w:sz w:val="28"/>
          <w:szCs w:val="28"/>
        </w:rPr>
        <w:t>приложение № 1 (расчет стоимости)_________ (поставки товаров, выполнения работ, оказания услуг и т.д.) на ___ листах.</w:t>
      </w:r>
    </w:p>
    <w:p w:rsidR="00683057" w:rsidRPr="00D91999" w:rsidRDefault="00683057" w:rsidP="008E48A2">
      <w:pPr>
        <w:jc w:val="both"/>
        <w:rPr>
          <w:rFonts w:eastAsia="MS Mincho"/>
        </w:rPr>
      </w:pPr>
    </w:p>
    <w:p w:rsidR="00683057" w:rsidRPr="00D91999" w:rsidRDefault="00683057" w:rsidP="008E48A2">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rsidR="00683057" w:rsidRPr="00D91999" w:rsidRDefault="00683057" w:rsidP="008E48A2">
      <w:pPr>
        <w:pBdr>
          <w:bottom w:val="single" w:sz="12" w:space="1" w:color="auto"/>
        </w:pBdr>
        <w:ind w:firstLine="709"/>
        <w:jc w:val="both"/>
        <w:rPr>
          <w:rFonts w:eastAsia="MS Mincho"/>
          <w:i/>
          <w:sz w:val="28"/>
          <w:szCs w:val="28"/>
        </w:rPr>
      </w:pPr>
      <w:r>
        <w:rPr>
          <w:rFonts w:eastAsia="MS Mincho"/>
          <w:i/>
          <w:sz w:val="28"/>
          <w:szCs w:val="28"/>
        </w:rPr>
        <w:t xml:space="preserve">                                                         (наименование претендента)</w:t>
      </w:r>
    </w:p>
    <w:p w:rsidR="00683057" w:rsidRPr="00D91999" w:rsidRDefault="00683057" w:rsidP="008E48A2">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rsidR="00683057" w:rsidRPr="00D91999" w:rsidRDefault="00683057" w:rsidP="008E48A2">
      <w:pPr>
        <w:ind w:firstLine="709"/>
        <w:jc w:val="both"/>
        <w:rPr>
          <w:rFonts w:eastAsia="MS Mincho"/>
          <w:sz w:val="28"/>
          <w:szCs w:val="28"/>
        </w:rPr>
      </w:pPr>
      <w:r>
        <w:rPr>
          <w:rFonts w:eastAsia="MS Mincho"/>
          <w:sz w:val="28"/>
          <w:szCs w:val="28"/>
        </w:rPr>
        <w:t>«____» ____________ 20__ г.</w:t>
      </w:r>
    </w:p>
    <w:p w:rsidR="00683057" w:rsidRPr="001E11B8" w:rsidRDefault="00683057" w:rsidP="008E48A2"/>
    <w:bookmarkEnd w:id="42"/>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683057" w:rsidRDefault="008E48A2">
      <w:pPr>
        <w:pStyle w:val="afa"/>
        <w:ind w:firstLine="0"/>
        <w:jc w:val="right"/>
        <w:rPr>
          <w:szCs w:val="28"/>
        </w:rPr>
      </w:pPr>
      <w:bookmarkStart w:id="45" w:name="_Hlk189579038"/>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83057" w:rsidRPr="005214BE" w:rsidRDefault="00683057" w:rsidP="008E48A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83057" w:rsidRPr="005214BE" w:rsidRDefault="00683057" w:rsidP="008E48A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83057" w:rsidRPr="005214BE" w:rsidTr="008E48A2">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 xml:space="preserve"> Сумма по  документам, подтверждающим факт реализации договора, без учета НДС, руб.</w:t>
            </w:r>
          </w:p>
        </w:tc>
      </w:tr>
      <w:tr w:rsidR="00683057" w:rsidRPr="005214BE" w:rsidTr="008E48A2">
        <w:trPr>
          <w:trHeight w:val="274"/>
        </w:trPr>
        <w:tc>
          <w:tcPr>
            <w:tcW w:w="421" w:type="dxa"/>
            <w:tcBorders>
              <w:top w:val="single" w:sz="4" w:space="0" w:color="auto"/>
              <w:left w:val="single" w:sz="4" w:space="0" w:color="auto"/>
              <w:bottom w:val="single" w:sz="4" w:space="0" w:color="auto"/>
              <w:right w:val="single" w:sz="4" w:space="0" w:color="auto"/>
            </w:tcBorders>
          </w:tcPr>
          <w:p w:rsidR="00683057" w:rsidRPr="005214BE" w:rsidRDefault="00683057" w:rsidP="008E48A2">
            <w:r>
              <w:t>1.</w:t>
            </w:r>
          </w:p>
        </w:tc>
        <w:tc>
          <w:tcPr>
            <w:tcW w:w="1135"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p>
        </w:tc>
        <w:tc>
          <w:tcPr>
            <w:tcW w:w="2805"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417"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134"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r>
      <w:tr w:rsidR="00683057" w:rsidRPr="005214BE" w:rsidTr="008E48A2">
        <w:trPr>
          <w:trHeight w:val="262"/>
        </w:trPr>
        <w:tc>
          <w:tcPr>
            <w:tcW w:w="421" w:type="dxa"/>
            <w:tcBorders>
              <w:top w:val="single" w:sz="4" w:space="0" w:color="auto"/>
              <w:left w:val="single" w:sz="4" w:space="0" w:color="auto"/>
              <w:bottom w:val="single" w:sz="4" w:space="0" w:color="auto"/>
              <w:right w:val="single" w:sz="4" w:space="0" w:color="auto"/>
            </w:tcBorders>
          </w:tcPr>
          <w:p w:rsidR="00683057" w:rsidRPr="005214BE" w:rsidRDefault="00683057" w:rsidP="008E48A2">
            <w:r>
              <w:t>2.</w:t>
            </w:r>
          </w:p>
        </w:tc>
        <w:tc>
          <w:tcPr>
            <w:tcW w:w="1135" w:type="dxa"/>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p>
        </w:tc>
        <w:tc>
          <w:tcPr>
            <w:tcW w:w="2805"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417"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134"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tc>
      </w:tr>
      <w:tr w:rsidR="00683057" w:rsidRPr="005214BE" w:rsidTr="008E48A2">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83057" w:rsidRPr="005214BE" w:rsidRDefault="00683057" w:rsidP="008E48A2">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83057" w:rsidRPr="005214BE" w:rsidRDefault="00683057" w:rsidP="008E48A2">
            <w:pPr>
              <w:rPr>
                <w:i/>
                <w:sz w:val="20"/>
                <w:szCs w:val="20"/>
              </w:rPr>
            </w:pPr>
            <w:r>
              <w:rPr>
                <w:i/>
                <w:sz w:val="20"/>
                <w:szCs w:val="20"/>
              </w:rPr>
              <w:t>_______указывается общая сумма по всем документам.</w:t>
            </w:r>
          </w:p>
        </w:tc>
      </w:tr>
    </w:tbl>
    <w:p w:rsidR="00683057" w:rsidRPr="005214BE" w:rsidRDefault="00683057" w:rsidP="008E48A2">
      <w:pPr>
        <w:rPr>
          <w:sz w:val="28"/>
          <w:szCs w:val="28"/>
        </w:rPr>
      </w:pPr>
    </w:p>
    <w:p w:rsidR="00683057" w:rsidRPr="005214BE" w:rsidRDefault="00683057" w:rsidP="008E48A2">
      <w:r>
        <w:t xml:space="preserve">Порядок предоставления документов: </w:t>
      </w:r>
    </w:p>
    <w:p w:rsidR="00683057" w:rsidRPr="005214BE" w:rsidRDefault="00683057" w:rsidP="008E48A2"/>
    <w:p w:rsidR="00683057" w:rsidRPr="005214BE" w:rsidRDefault="00683057" w:rsidP="008E48A2">
      <w:r>
        <w:t>1.1. копия договора, указанного в строке 1 таблицы;</w:t>
      </w:r>
    </w:p>
    <w:p w:rsidR="00683057" w:rsidRPr="005214BE" w:rsidRDefault="00683057" w:rsidP="008E48A2">
      <w:r>
        <w:t>1.2. копии документов, подтверждающих факт реализации договора на сумму, указанную в строке 1 таблицы;</w:t>
      </w:r>
    </w:p>
    <w:p w:rsidR="00683057" w:rsidRPr="005214BE" w:rsidRDefault="00683057" w:rsidP="008E48A2">
      <w:r>
        <w:t>2.1. копия договора, указанного в строке 2 таблицы;</w:t>
      </w:r>
    </w:p>
    <w:p w:rsidR="00683057" w:rsidRPr="005214BE" w:rsidRDefault="00683057" w:rsidP="008E48A2">
      <w:r>
        <w:t>2.2. копии документов, подтверждающих факт реализации договора на сумму, указанную в строке 2 таблицы.</w:t>
      </w:r>
    </w:p>
    <w:p w:rsidR="00683057" w:rsidRPr="005214BE" w:rsidRDefault="00683057" w:rsidP="008E48A2">
      <w:r>
        <w:t>3.1……. и т.д.</w:t>
      </w:r>
    </w:p>
    <w:p w:rsidR="00683057" w:rsidRPr="005214BE" w:rsidRDefault="00683057" w:rsidP="008E48A2"/>
    <w:p w:rsidR="00683057" w:rsidRPr="005214BE" w:rsidRDefault="00683057" w:rsidP="008E48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683057" w:rsidRPr="005214BE" w:rsidRDefault="00683057" w:rsidP="008E48A2">
      <w:pPr>
        <w:pBdr>
          <w:bottom w:val="single" w:sz="12" w:space="1" w:color="auto"/>
        </w:pBdr>
        <w:tabs>
          <w:tab w:val="left" w:pos="8640"/>
        </w:tabs>
        <w:jc w:val="center"/>
        <w:rPr>
          <w:i/>
        </w:rPr>
      </w:pPr>
      <w:r>
        <w:rPr>
          <w:i/>
        </w:rPr>
        <w:t>(наименование претендента)</w:t>
      </w:r>
    </w:p>
    <w:p w:rsidR="00683057" w:rsidRPr="005214BE" w:rsidRDefault="00683057" w:rsidP="008E48A2">
      <w:pPr>
        <w:rPr>
          <w:sz w:val="28"/>
          <w:szCs w:val="28"/>
          <w:lang w:eastAsia="ru-RU"/>
        </w:rPr>
      </w:pPr>
    </w:p>
    <w:p w:rsidR="00683057" w:rsidRPr="005214BE" w:rsidRDefault="00683057" w:rsidP="008E48A2">
      <w:pPr>
        <w:rPr>
          <w:i/>
        </w:rPr>
      </w:pPr>
      <w:r>
        <w:rPr>
          <w:i/>
        </w:rPr>
        <w:t xml:space="preserve">   М.П.</w:t>
      </w:r>
      <w:r>
        <w:rPr>
          <w:i/>
        </w:rPr>
        <w:tab/>
      </w:r>
      <w:r>
        <w:rPr>
          <w:i/>
        </w:rPr>
        <w:tab/>
      </w:r>
      <w:r>
        <w:rPr>
          <w:i/>
        </w:rPr>
        <w:tab/>
        <w:t>(ФИО полностью, должность, подпись)</w:t>
      </w:r>
    </w:p>
    <w:p w:rsidR="00683057" w:rsidRPr="001E11B8" w:rsidRDefault="00567943" w:rsidP="008E48A2">
      <w:r>
        <w:rPr>
          <w:sz w:val="28"/>
          <w:szCs w:val="28"/>
          <w:lang w:eastAsia="ru-RU"/>
        </w:rPr>
        <w:t>«</w:t>
      </w:r>
      <w:r w:rsidR="00683057">
        <w:rPr>
          <w:sz w:val="28"/>
          <w:szCs w:val="28"/>
          <w:lang w:eastAsia="ru-RU"/>
        </w:rPr>
        <w:t>____</w:t>
      </w:r>
      <w:r>
        <w:rPr>
          <w:sz w:val="28"/>
          <w:szCs w:val="28"/>
          <w:lang w:eastAsia="ru-RU"/>
        </w:rPr>
        <w:t>»</w:t>
      </w:r>
      <w:r w:rsidR="00683057">
        <w:rPr>
          <w:sz w:val="28"/>
          <w:szCs w:val="28"/>
          <w:lang w:eastAsia="ru-RU"/>
        </w:rPr>
        <w:t xml:space="preserve"> ___________</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5"/>
    <w:p w:rsidR="00683057" w:rsidRDefault="008E48A2">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83057" w:rsidRPr="009E38A2" w:rsidRDefault="00683057" w:rsidP="008E48A2">
      <w:pPr>
        <w:keepNext/>
        <w:keepLines/>
        <w:jc w:val="center"/>
        <w:rPr>
          <w:b/>
          <w:bCs/>
          <w:i/>
        </w:rPr>
      </w:pPr>
      <w:r>
        <w:rPr>
          <w:b/>
          <w:bCs/>
          <w:i/>
        </w:rPr>
        <w:t>ПРОЕКТ</w:t>
      </w:r>
    </w:p>
    <w:p w:rsidR="00683057" w:rsidRPr="00C1022A" w:rsidRDefault="00683057" w:rsidP="008E48A2">
      <w:pPr>
        <w:keepNext/>
        <w:keepLines/>
        <w:jc w:val="center"/>
        <w:rPr>
          <w:b/>
          <w:bCs/>
        </w:rPr>
      </w:pPr>
      <w:r>
        <w:rPr>
          <w:b/>
          <w:bCs/>
        </w:rPr>
        <w:t>Договор  №_____________</w:t>
      </w:r>
    </w:p>
    <w:p w:rsidR="00683057" w:rsidRPr="00C1022A" w:rsidRDefault="00683057" w:rsidP="008E48A2">
      <w:pPr>
        <w:keepNext/>
        <w:keepLines/>
        <w:ind w:firstLine="851"/>
        <w:jc w:val="center"/>
        <w:rPr>
          <w:b/>
          <w:bCs/>
        </w:rPr>
      </w:pPr>
      <w:r>
        <w:rPr>
          <w:b/>
          <w:bCs/>
        </w:rPr>
        <w:t>на выполнение строительно-монтажных работ</w:t>
      </w:r>
    </w:p>
    <w:p w:rsidR="00683057" w:rsidRPr="00C1022A" w:rsidRDefault="00683057" w:rsidP="008E48A2">
      <w:pPr>
        <w:keepNext/>
        <w:keepLines/>
        <w:ind w:firstLine="851"/>
        <w:jc w:val="center"/>
        <w:rPr>
          <w:b/>
          <w:bCs/>
        </w:rPr>
      </w:pPr>
    </w:p>
    <w:p w:rsidR="00683057" w:rsidRPr="00C1022A" w:rsidRDefault="00683057" w:rsidP="008E48A2">
      <w:pPr>
        <w:keepNext/>
        <w:keepLines/>
        <w:ind w:firstLine="851"/>
        <w:jc w:val="center"/>
      </w:pPr>
    </w:p>
    <w:p w:rsidR="00683057" w:rsidRPr="00C1022A" w:rsidRDefault="00683057" w:rsidP="008E48A2">
      <w:pPr>
        <w:keepNext/>
        <w:keepLines/>
        <w:jc w:val="both"/>
      </w:pPr>
      <w:r>
        <w:t>г. Воронеж                                                                                               «__»__________ 2025 г.</w:t>
      </w:r>
    </w:p>
    <w:p w:rsidR="00683057" w:rsidRPr="00C1022A" w:rsidRDefault="00683057" w:rsidP="008E48A2">
      <w:pPr>
        <w:keepNext/>
        <w:keepLines/>
        <w:ind w:firstLine="851"/>
        <w:jc w:val="both"/>
      </w:pPr>
    </w:p>
    <w:p w:rsidR="00683057" w:rsidRPr="00C1022A" w:rsidRDefault="00683057" w:rsidP="008E48A2">
      <w:pPr>
        <w:keepNext/>
        <w:keepLines/>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683057" w:rsidRPr="00C1022A" w:rsidRDefault="00683057" w:rsidP="008E48A2">
      <w:pPr>
        <w:keepNext/>
        <w:keepLines/>
        <w:jc w:val="both"/>
        <w:rPr>
          <w:i/>
          <w:iCs/>
          <w:vertAlign w:val="superscript"/>
        </w:rPr>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83057" w:rsidRPr="00C1022A" w:rsidRDefault="00683057" w:rsidP="008E48A2">
      <w:pPr>
        <w:keepNext/>
        <w:keepLines/>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83057" w:rsidRPr="00C1022A" w:rsidRDefault="00683057" w:rsidP="008E48A2">
      <w:pPr>
        <w:keepNext/>
        <w:keepLines/>
        <w:jc w:val="both"/>
      </w:pPr>
      <w:r>
        <w:t xml:space="preserve">именуемое в дальнейшем «Подрядчик», в лице __________________________________, </w:t>
      </w:r>
    </w:p>
    <w:p w:rsidR="00683057" w:rsidRPr="00C1022A" w:rsidRDefault="00683057" w:rsidP="008E48A2">
      <w:pPr>
        <w:keepNext/>
        <w:keepLines/>
        <w:ind w:firstLine="851"/>
        <w:jc w:val="both"/>
        <w:rPr>
          <w:i/>
          <w:iCs/>
          <w:vertAlign w:val="superscript"/>
        </w:rPr>
      </w:pPr>
      <w:r>
        <w:rPr>
          <w:i/>
          <w:iCs/>
          <w:vertAlign w:val="superscript"/>
        </w:rPr>
        <w:t xml:space="preserve">                                                                                                                        (должность, Ф.И.О. </w:t>
      </w:r>
      <w:r w:rsidR="00567943">
        <w:rPr>
          <w:i/>
          <w:iCs/>
          <w:vertAlign w:val="superscript"/>
        </w:rPr>
        <w:t>–</w:t>
      </w:r>
      <w:r>
        <w:rPr>
          <w:i/>
          <w:iCs/>
          <w:vertAlign w:val="superscript"/>
        </w:rPr>
        <w:t xml:space="preserve"> полностью)</w:t>
      </w:r>
    </w:p>
    <w:p w:rsidR="00683057" w:rsidRPr="00C1022A" w:rsidRDefault="00683057" w:rsidP="008E48A2">
      <w:pPr>
        <w:keepNext/>
        <w:keepLines/>
        <w:jc w:val="both"/>
        <w:rPr>
          <w:i/>
          <w:iCs/>
          <w:vertAlign w:val="superscript"/>
        </w:rPr>
      </w:pPr>
      <w:r>
        <w:t>действующего на основании 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83057" w:rsidRPr="00C1022A" w:rsidRDefault="00683057" w:rsidP="008E48A2">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83057" w:rsidRPr="00C1022A" w:rsidRDefault="00683057" w:rsidP="008E48A2">
      <w:pPr>
        <w:keepNext/>
        <w:keepLines/>
        <w:ind w:firstLine="851"/>
        <w:jc w:val="both"/>
      </w:pPr>
    </w:p>
    <w:p w:rsidR="00683057" w:rsidRPr="00567943" w:rsidRDefault="003407A5" w:rsidP="003407A5">
      <w:pPr>
        <w:pStyle w:val="aff7"/>
        <w:keepNext/>
        <w:keepLines/>
        <w:ind w:left="1804"/>
        <w:jc w:val="center"/>
        <w:rPr>
          <w:b/>
          <w:bCs/>
        </w:rPr>
      </w:pPr>
      <w:r>
        <w:rPr>
          <w:b/>
          <w:bCs/>
        </w:rPr>
        <w:t>1.</w:t>
      </w:r>
      <w:r w:rsidR="00683057" w:rsidRPr="00567943">
        <w:rPr>
          <w:b/>
          <w:bCs/>
        </w:rPr>
        <w:t>Предмет Договора</w:t>
      </w:r>
    </w:p>
    <w:p w:rsidR="00683057" w:rsidRPr="00C1022A" w:rsidRDefault="00683057" w:rsidP="00C825CE">
      <w:pPr>
        <w:keepNext/>
        <w:keepLines/>
        <w:numPr>
          <w:ilvl w:val="1"/>
          <w:numId w:val="37"/>
        </w:numPr>
        <w:tabs>
          <w:tab w:val="clear" w:pos="1174"/>
        </w:tabs>
        <w:ind w:left="0" w:firstLine="851"/>
        <w:jc w:val="both"/>
      </w:pPr>
      <w:r>
        <w:t xml:space="preserve">Подрядчик обязуется в установленный Договором срок по заданию Заказчика выполнить  </w:t>
      </w:r>
      <w:r>
        <w:rPr>
          <w:bCs/>
        </w:rPr>
        <w:t xml:space="preserve">строительно-монтажные работы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r>
        <w:rPr>
          <w:bCs/>
        </w:rPr>
        <w:t xml:space="preserve"> </w:t>
      </w:r>
      <w:r>
        <w:t xml:space="preserve">и передать Результат Работ Заказчику, а Заказчик обязуется принять и оплатить Результат Работ. </w:t>
      </w:r>
    </w:p>
    <w:p w:rsidR="00683057" w:rsidRDefault="00683057" w:rsidP="008E48A2">
      <w:pPr>
        <w:keepNext/>
        <w:keepLines/>
        <w:tabs>
          <w:tab w:val="num" w:pos="450"/>
        </w:tabs>
        <w:ind w:firstLine="851"/>
        <w:jc w:val="both"/>
      </w:pPr>
      <w:r>
        <w:t>1.2. Контейнерный терминал, указанный в п.1.1 настоящего Договора (далее – Объект) расположен по адресу: 394036, РФ, г. Воронеж, пер. Отличников, д. 2.</w:t>
      </w:r>
    </w:p>
    <w:p w:rsidR="00683057" w:rsidRPr="00C1022A" w:rsidRDefault="00683057" w:rsidP="008E48A2">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w:t>
      </w:r>
      <w:r w:rsidR="00567943">
        <w:t>н</w:t>
      </w:r>
      <w:r>
        <w:t>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rsidR="00683057" w:rsidRDefault="00683057" w:rsidP="008E48A2">
      <w:pPr>
        <w:keepNext/>
        <w:keepLines/>
        <w:ind w:firstLine="851"/>
        <w:jc w:val="both"/>
      </w:pPr>
      <w:r>
        <w:t>1.4. Результатом Работ по настоящему Договору является Объект  готовый к эксплуатации в соответствии с требованиями настоящего Договора.</w:t>
      </w:r>
    </w:p>
    <w:p w:rsidR="00DE6A29" w:rsidRPr="00C1022A" w:rsidRDefault="00DE6A29" w:rsidP="008E48A2">
      <w:pPr>
        <w:keepNext/>
        <w:keepLines/>
        <w:ind w:firstLine="851"/>
        <w:jc w:val="both"/>
      </w:pP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2. Определения и толкования</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w:t>
      </w:r>
      <w:r>
        <w:rPr>
          <w:lang w:eastAsia="ru-RU"/>
        </w:rPr>
        <w:lastRenderedPageBreak/>
        <w:t>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
    <w:p w:rsidR="001875AA" w:rsidRPr="001875AA" w:rsidRDefault="00683057" w:rsidP="00746B3B">
      <w:pPr>
        <w:keepNext/>
        <w:ind w:firstLine="451"/>
        <w:jc w:val="both"/>
        <w:textAlignment w:val="baseline"/>
        <w:rPr>
          <w:b/>
          <w:bCs/>
          <w:lang w:eastAsia="ru-RU"/>
        </w:rPr>
      </w:pP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 ____ (_____________) месяцев со дня, следующего за датой Завершения Работ;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«Завершение Работ»</w:t>
      </w:r>
      <w:r>
        <w:rPr>
          <w:lang w:eastAsia="ru-RU"/>
        </w:rPr>
        <w:t xml:space="preserve"> – </w:t>
      </w:r>
      <w:r w:rsidR="002E6690">
        <w:rPr>
          <w:lang w:eastAsia="ru-RU"/>
        </w:rPr>
        <w:t xml:space="preserve">последняя дата подписания </w:t>
      </w:r>
      <w:r>
        <w:rPr>
          <w:lang w:eastAsia="ru-RU"/>
        </w:rPr>
        <w:t>Сторонами Акта о приеме-сдаче,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w:t>
      </w:r>
      <w:r>
        <w:rPr>
          <w:lang w:eastAsia="ru-RU"/>
        </w:rPr>
        <w:lastRenderedPageBreak/>
        <w:t>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683057" w:rsidRPr="00C1022A" w:rsidRDefault="00683057" w:rsidP="008E48A2">
      <w:pPr>
        <w:keepNext/>
        <w:ind w:firstLine="463"/>
        <w:jc w:val="both"/>
        <w:textAlignment w:val="baseline"/>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w:t>
      </w:r>
      <w:r>
        <w:rPr>
          <w:lang w:eastAsia="ru-RU"/>
        </w:rPr>
        <w:lastRenderedPageBreak/>
        <w:t>привлекаются Подрядчиком в порядке и на условиях, определенных настоящим Договором;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w:t>
      </w:r>
      <w:r w:rsidR="00567943">
        <w:rPr>
          <w:lang w:eastAsia="ru-RU"/>
        </w:rPr>
        <w:t>н</w:t>
      </w:r>
      <w:r>
        <w:rPr>
          <w:lang w:eastAsia="ru-RU"/>
        </w:rPr>
        <w:t>иП, ТСН, ГОСТ, сводами правил, техническими регламентами, действующими на территории РФ, документация для производства Работ на Объекте. </w:t>
      </w:r>
    </w:p>
    <w:p w:rsidR="00683057" w:rsidRPr="00C1022A" w:rsidRDefault="00683057" w:rsidP="008E48A2">
      <w:pPr>
        <w:keepNext/>
        <w:ind w:firstLine="463"/>
        <w:jc w:val="both"/>
        <w:textAlignment w:val="baseline"/>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w:t>
      </w:r>
      <w:r w:rsidR="00567943">
        <w:rPr>
          <w:lang w:eastAsia="ru-RU"/>
        </w:rPr>
        <w:t>н</w:t>
      </w:r>
      <w:r>
        <w:rPr>
          <w:lang w:eastAsia="ru-RU"/>
        </w:rPr>
        <w:t>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683057" w:rsidRPr="00C1022A" w:rsidRDefault="00683057" w:rsidP="008E48A2">
      <w:pPr>
        <w:keepNext/>
        <w:ind w:firstLine="438"/>
        <w:jc w:val="both"/>
        <w:textAlignment w:val="baseline"/>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«РФ» </w:t>
      </w:r>
      <w:r>
        <w:rPr>
          <w:lang w:eastAsia="ru-RU"/>
        </w:rPr>
        <w:t>– Российская Федерация;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w:t>
      </w:r>
      <w:r w:rsidR="00567943">
        <w:rPr>
          <w:lang w:eastAsia="ru-RU"/>
        </w:rPr>
        <w:t>н</w:t>
      </w:r>
      <w:r>
        <w:rPr>
          <w:lang w:eastAsia="ru-RU"/>
        </w:rPr>
        <w:t>иП, ГОСТ, сводами правил и требованиями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lastRenderedPageBreak/>
        <w:t> «Стороны»</w:t>
      </w:r>
      <w:r>
        <w:rPr>
          <w:lang w:eastAsia="ru-RU"/>
        </w:rPr>
        <w:t xml:space="preserve"> – Заказчик и Подрядчик по настоящему Договору в значениях, указанных выше; </w:t>
      </w:r>
    </w:p>
    <w:p w:rsidR="00683057" w:rsidRPr="00C1022A" w:rsidRDefault="00683057" w:rsidP="008E48A2">
      <w:pPr>
        <w:keepNext/>
        <w:jc w:val="both"/>
        <w:textAlignment w:val="baseline"/>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683057" w:rsidRPr="00C1022A" w:rsidRDefault="00683057" w:rsidP="008E48A2">
      <w:pPr>
        <w:keepNext/>
        <w:ind w:firstLine="451"/>
        <w:jc w:val="both"/>
        <w:textAlignment w:val="baseline"/>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2.3.</w:t>
      </w:r>
      <w:r>
        <w:rPr>
          <w:rFonts w:ascii="Calibri" w:hAnsi="Calibri" w:cs="Calibri"/>
          <w:lang w:eastAsia="ru-RU"/>
        </w:rPr>
        <w:t xml:space="preserve"> </w:t>
      </w:r>
      <w:r>
        <w:rPr>
          <w:lang w:eastAsia="ru-RU"/>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2.4.</w:t>
      </w:r>
      <w:r>
        <w:rPr>
          <w:rFonts w:ascii="Calibri" w:hAnsi="Calibri" w:cs="Calibri"/>
          <w:lang w:eastAsia="ru-RU"/>
        </w:rPr>
        <w:t xml:space="preserve"> </w:t>
      </w:r>
      <w:r>
        <w:rPr>
          <w:lang w:eastAsia="ru-RU"/>
        </w:rPr>
        <w:t>Заголовки Статей Договора и Разделов Приложений к нему служат только для удобства и не касаются толкования их содержания. </w:t>
      </w:r>
    </w:p>
    <w:p w:rsidR="00683057" w:rsidRPr="00C1022A" w:rsidRDefault="00683057" w:rsidP="008E48A2">
      <w:pPr>
        <w:keepNext/>
        <w:ind w:firstLine="701"/>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3. Объем Работ</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3.2.</w:t>
      </w:r>
      <w:r>
        <w:rPr>
          <w:rFonts w:ascii="Calibri" w:hAnsi="Calibri" w:cs="Calibri"/>
          <w:lang w:eastAsia="ru-RU"/>
        </w:rPr>
        <w:t xml:space="preserve"> </w:t>
      </w:r>
      <w:r>
        <w:rPr>
          <w:lang w:eastAsia="ru-RU"/>
        </w:rPr>
        <w:t>Для целей настоящего Договора под риском Подрядчика, указанным в п. 3.1 настоящей статьи, понимаются следующие риски: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уничтожения и/или повреждения, утраты, включая риск случайной гибели или повреждения, Результата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3.3.</w:t>
      </w:r>
      <w:r>
        <w:rPr>
          <w:rFonts w:ascii="Calibri" w:hAnsi="Calibri" w:cs="Calibri"/>
          <w:lang w:eastAsia="ru-RU"/>
        </w:rPr>
        <w:t xml:space="preserve"> </w:t>
      </w:r>
      <w:r>
        <w:rPr>
          <w:lang w:eastAsia="ru-RU"/>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3.4.</w:t>
      </w:r>
      <w:r>
        <w:rPr>
          <w:rFonts w:ascii="Calibri" w:hAnsi="Calibri" w:cs="Calibri"/>
          <w:lang w:eastAsia="ru-RU"/>
        </w:rPr>
        <w:t xml:space="preserve"> </w:t>
      </w:r>
      <w:r>
        <w:rPr>
          <w:lang w:eastAsia="ru-RU"/>
        </w:rPr>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3.5.</w:t>
      </w:r>
      <w:r>
        <w:rPr>
          <w:rFonts w:ascii="Calibri" w:hAnsi="Calibri" w:cs="Calibri"/>
          <w:lang w:eastAsia="ru-RU"/>
        </w:rPr>
        <w:t xml:space="preserve"> </w:t>
      </w:r>
      <w:r>
        <w:rPr>
          <w:lang w:eastAsia="ru-RU"/>
        </w:rPr>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w:t>
      </w:r>
      <w:r w:rsidR="00567943">
        <w:rPr>
          <w:lang w:eastAsia="ru-RU"/>
        </w:rPr>
        <w:t>н</w:t>
      </w:r>
      <w:r>
        <w:rPr>
          <w:lang w:eastAsia="ru-RU"/>
        </w:rPr>
        <w:t>иП). В случае, если такие указания будут противоречить законодательству Российской Федерации и/или строительным нормам и правилам (С</w:t>
      </w:r>
      <w:r w:rsidR="00567943">
        <w:rPr>
          <w:lang w:eastAsia="ru-RU"/>
        </w:rPr>
        <w:t>н</w:t>
      </w:r>
      <w:r>
        <w:rPr>
          <w:lang w:eastAsia="ru-RU"/>
        </w:rPr>
        <w:t>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sz w:val="20"/>
          <w:szCs w:val="20"/>
          <w:lang w:eastAsia="ru-RU"/>
        </w:rPr>
        <w:t> </w:t>
      </w:r>
    </w:p>
    <w:p w:rsidR="00683057" w:rsidRPr="00567943" w:rsidRDefault="003407A5" w:rsidP="003407A5">
      <w:pPr>
        <w:pStyle w:val="aff7"/>
        <w:keepNext/>
        <w:ind w:left="1804"/>
        <w:textAlignment w:val="baseline"/>
        <w:rPr>
          <w:rFonts w:ascii="Segoe UI" w:hAnsi="Segoe UI" w:cs="Segoe UI"/>
          <w:sz w:val="15"/>
          <w:szCs w:val="15"/>
          <w:lang w:eastAsia="ru-RU"/>
        </w:rPr>
      </w:pPr>
      <w:r>
        <w:rPr>
          <w:b/>
          <w:bCs/>
          <w:lang w:eastAsia="ru-RU"/>
        </w:rPr>
        <w:t xml:space="preserve">4. </w:t>
      </w:r>
      <w:r w:rsidR="00683057" w:rsidRPr="00567943">
        <w:rPr>
          <w:b/>
          <w:bCs/>
          <w:lang w:eastAsia="ru-RU"/>
        </w:rPr>
        <w:t>Права и обязанности Заказчика</w:t>
      </w:r>
      <w:r w:rsidR="00683057">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w:t>
      </w:r>
      <w:r>
        <w:rPr>
          <w:rFonts w:ascii="Calibri" w:hAnsi="Calibri" w:cs="Calibri"/>
          <w:lang w:eastAsia="ru-RU"/>
        </w:rPr>
        <w:t xml:space="preserve"> </w:t>
      </w:r>
      <w:r>
        <w:rPr>
          <w:u w:val="single"/>
          <w:lang w:eastAsia="ru-RU"/>
        </w:rPr>
        <w:t>Заказчик обязуется:</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4.1.1.</w:t>
      </w:r>
      <w:r>
        <w:rPr>
          <w:rFonts w:ascii="Calibri" w:hAnsi="Calibri" w:cs="Calibri"/>
          <w:lang w:eastAsia="ru-RU"/>
        </w:rPr>
        <w:t xml:space="preserve"> </w:t>
      </w:r>
      <w:r>
        <w:rPr>
          <w:lang w:eastAsia="ru-RU"/>
        </w:rPr>
        <w:t>Произвести оплату Цены Договора в порядке, предусмотренном статьей 15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4.1.2.</w:t>
      </w:r>
      <w:r>
        <w:rPr>
          <w:rFonts w:ascii="Calibri" w:hAnsi="Calibri" w:cs="Calibri"/>
          <w:lang w:eastAsia="ru-RU"/>
        </w:rPr>
        <w:t xml:space="preserve"> </w:t>
      </w:r>
      <w:r>
        <w:rPr>
          <w:lang w:eastAsia="ru-RU"/>
        </w:rPr>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4.1.3.</w:t>
      </w:r>
      <w:r>
        <w:rPr>
          <w:rFonts w:ascii="Calibri" w:hAnsi="Calibri" w:cs="Calibri"/>
          <w:lang w:eastAsia="ru-RU"/>
        </w:rPr>
        <w:t xml:space="preserve"> </w:t>
      </w:r>
      <w:r>
        <w:rPr>
          <w:lang w:eastAsia="ru-RU"/>
        </w:rPr>
        <w:t>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lastRenderedPageBreak/>
        <w:t>4.1.4.</w:t>
      </w:r>
      <w:r>
        <w:rPr>
          <w:rFonts w:ascii="Calibri" w:hAnsi="Calibri" w:cs="Calibri"/>
          <w:lang w:eastAsia="ru-RU"/>
        </w:rPr>
        <w:t xml:space="preserve"> </w:t>
      </w:r>
      <w:r>
        <w:rPr>
          <w:lang w:eastAsia="ru-RU"/>
        </w:rPr>
        <w:t>Передать Подрядчику Строительную площадку в соответствии с требованиями настоящего Договора для проведения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4.1.6.</w:t>
      </w:r>
      <w:r>
        <w:rPr>
          <w:rFonts w:ascii="Calibri" w:hAnsi="Calibri" w:cs="Calibri"/>
          <w:lang w:eastAsia="ru-RU"/>
        </w:rPr>
        <w:t xml:space="preserve"> </w:t>
      </w:r>
      <w:r>
        <w:rPr>
          <w:lang w:eastAsia="ru-RU"/>
        </w:rPr>
        <w:t>Выполнить в полном объеме все свои обязательства, предусмотренные в других статьях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4.1.7.</w:t>
      </w:r>
      <w:r>
        <w:rPr>
          <w:rFonts w:ascii="Calibri" w:hAnsi="Calibri" w:cs="Calibri"/>
          <w:lang w:eastAsia="ru-RU"/>
        </w:rPr>
        <w:t xml:space="preserve"> </w:t>
      </w:r>
      <w:r>
        <w:rPr>
          <w:lang w:eastAsia="ru-RU"/>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w:t>
      </w:r>
      <w:r>
        <w:rPr>
          <w:rFonts w:ascii="Calibri" w:hAnsi="Calibri" w:cs="Calibri"/>
          <w:lang w:eastAsia="ru-RU"/>
        </w:rPr>
        <w:t xml:space="preserve"> </w:t>
      </w:r>
      <w:r>
        <w:rPr>
          <w:u w:val="single"/>
          <w:lang w:eastAsia="ru-RU"/>
        </w:rPr>
        <w:t>Заказчик вправе: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4.2.1.</w:t>
      </w:r>
      <w:r>
        <w:rPr>
          <w:rFonts w:ascii="Calibri" w:hAnsi="Calibri" w:cs="Calibri"/>
          <w:lang w:eastAsia="ru-RU"/>
        </w:rPr>
        <w:t xml:space="preserve"> </w:t>
      </w:r>
      <w:r>
        <w:rPr>
          <w:lang w:eastAsia="ru-RU"/>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4.2.2.</w:t>
      </w:r>
      <w:r>
        <w:rPr>
          <w:rFonts w:ascii="Calibri" w:hAnsi="Calibri" w:cs="Calibri"/>
          <w:lang w:eastAsia="ru-RU"/>
        </w:rPr>
        <w:t xml:space="preserve"> </w:t>
      </w:r>
      <w:r>
        <w:rPr>
          <w:lang w:eastAsia="ru-RU"/>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4.2.3.</w:t>
      </w:r>
      <w:r>
        <w:rPr>
          <w:rFonts w:ascii="Calibri" w:hAnsi="Calibri" w:cs="Calibri"/>
          <w:lang w:eastAsia="ru-RU"/>
        </w:rPr>
        <w:t xml:space="preserve"> </w:t>
      </w:r>
      <w:r>
        <w:rPr>
          <w:lang w:eastAsia="ru-RU"/>
        </w:rPr>
        <w:t>Проводить по мере необходимости совещания с Подрядчиком, для обсуждения вопросов, связанных с исполнением условий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4.2.4.</w:t>
      </w:r>
      <w:r>
        <w:rPr>
          <w:rFonts w:ascii="Calibri" w:hAnsi="Calibri" w:cs="Calibri"/>
          <w:lang w:eastAsia="ru-RU"/>
        </w:rPr>
        <w:t xml:space="preserve"> </w:t>
      </w:r>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4.2.5.</w:t>
      </w:r>
      <w:r>
        <w:rPr>
          <w:rFonts w:ascii="Calibri" w:hAnsi="Calibri" w:cs="Calibri"/>
          <w:lang w:eastAsia="ru-RU"/>
        </w:rPr>
        <w:t xml:space="preserve"> </w:t>
      </w:r>
      <w:r>
        <w:rPr>
          <w:lang w:eastAsia="ru-RU"/>
        </w:rPr>
        <w:t>Персонал Заказчика имеет право свободного и безопасного доступа на Строительную площадку.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4.2.6.</w:t>
      </w:r>
      <w:r>
        <w:rPr>
          <w:rFonts w:ascii="Calibri" w:hAnsi="Calibri" w:cs="Calibri"/>
          <w:lang w:eastAsia="ru-RU"/>
        </w:rPr>
        <w:t xml:space="preserve"> </w:t>
      </w:r>
      <w:r>
        <w:rPr>
          <w:lang w:eastAsia="ru-RU"/>
        </w:rPr>
        <w:t>Персонал Заказчика имеет право получения информации о проведении Работ, включая, но не ограничиваясь: </w:t>
      </w:r>
    </w:p>
    <w:p w:rsidR="00683057" w:rsidRPr="00C1022A" w:rsidRDefault="00683057" w:rsidP="008E48A2">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683057" w:rsidRPr="00C1022A" w:rsidRDefault="00683057" w:rsidP="008E48A2">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w:t>
      </w:r>
      <w:r>
        <w:rPr>
          <w:lang w:eastAsia="ru-RU"/>
        </w:rPr>
        <w:lastRenderedPageBreak/>
        <w:t>также отсутствие рекомендаций Заказчика, не освобождает Подрядчика от ответственности за невыполнение указанных требований.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4.2.9.</w:t>
      </w:r>
      <w:r>
        <w:rPr>
          <w:rFonts w:ascii="Calibri" w:hAnsi="Calibri" w:cs="Calibri"/>
          <w:lang w:eastAsia="ru-RU"/>
        </w:rPr>
        <w:t xml:space="preserve"> </w:t>
      </w:r>
      <w:r>
        <w:rPr>
          <w:lang w:eastAsia="ru-RU"/>
        </w:rPr>
        <w:t>Приостанавливать производство Работ в порядке и сроки, предусмотренные Договором.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683057" w:rsidRPr="00C1022A" w:rsidRDefault="00683057" w:rsidP="008E48A2">
      <w:pPr>
        <w:keepNext/>
        <w:jc w:val="both"/>
        <w:textAlignment w:val="baseline"/>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683057" w:rsidRPr="00C1022A" w:rsidRDefault="00683057" w:rsidP="008E48A2">
      <w:pPr>
        <w:keepNext/>
        <w:textAlignment w:val="baseline"/>
        <w:rPr>
          <w:rFonts w:ascii="Segoe UI" w:hAnsi="Segoe UI" w:cs="Segoe UI"/>
          <w:sz w:val="15"/>
          <w:szCs w:val="15"/>
          <w:lang w:eastAsia="ru-RU"/>
        </w:rPr>
      </w:pPr>
      <w:r>
        <w:rPr>
          <w:lang w:eastAsia="ru-RU"/>
        </w:rPr>
        <w:t>  </w:t>
      </w:r>
    </w:p>
    <w:p w:rsidR="00683057" w:rsidRDefault="003407A5" w:rsidP="003407A5">
      <w:pPr>
        <w:pStyle w:val="aff7"/>
        <w:keepNext/>
        <w:ind w:left="1804"/>
        <w:textAlignment w:val="baseline"/>
        <w:rPr>
          <w:lang w:eastAsia="ru-RU"/>
        </w:rPr>
      </w:pPr>
      <w:r>
        <w:rPr>
          <w:b/>
          <w:bCs/>
          <w:lang w:eastAsia="ru-RU"/>
        </w:rPr>
        <w:t xml:space="preserve">5. </w:t>
      </w:r>
      <w:r w:rsidR="00683057" w:rsidRPr="00567943">
        <w:rPr>
          <w:b/>
          <w:bCs/>
          <w:lang w:eastAsia="ru-RU"/>
        </w:rPr>
        <w:t>Права и обязанности Подрядчика</w:t>
      </w:r>
      <w:r w:rsidR="00683057">
        <w:rPr>
          <w:lang w:eastAsia="ru-RU"/>
        </w:rPr>
        <w:t> </w:t>
      </w:r>
    </w:p>
    <w:p w:rsidR="004F7CF4" w:rsidRPr="00567943" w:rsidRDefault="004F7CF4" w:rsidP="003407A5">
      <w:pPr>
        <w:pStyle w:val="aff7"/>
        <w:keepNext/>
        <w:ind w:left="1804"/>
        <w:textAlignment w:val="baseline"/>
        <w:rPr>
          <w:rFonts w:ascii="Segoe UI" w:hAnsi="Segoe UI" w:cs="Segoe UI"/>
          <w:sz w:val="15"/>
          <w:szCs w:val="15"/>
          <w:lang w:eastAsia="ru-RU"/>
        </w:rPr>
      </w:pP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w:t>
      </w:r>
      <w:r>
        <w:rPr>
          <w:rFonts w:ascii="Calibri" w:hAnsi="Calibri" w:cs="Calibri"/>
          <w:lang w:eastAsia="ru-RU"/>
        </w:rPr>
        <w:t xml:space="preserve"> </w:t>
      </w:r>
      <w:r>
        <w:rPr>
          <w:u w:val="single"/>
          <w:lang w:eastAsia="ru-RU"/>
        </w:rPr>
        <w:t>Подрядчик обязуется</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w:t>
      </w:r>
      <w:r>
        <w:rPr>
          <w:rFonts w:ascii="Calibri" w:hAnsi="Calibri" w:cs="Calibri"/>
          <w:lang w:eastAsia="ru-RU"/>
        </w:rPr>
        <w:t xml:space="preserve"> </w:t>
      </w:r>
      <w:r>
        <w:rPr>
          <w:lang w:eastAsia="ru-RU"/>
        </w:rPr>
        <w:t>Выполнить своими силами и силами привлеченных Субподрядчиков</w:t>
      </w:r>
      <w:r>
        <w:rPr>
          <w:i/>
          <w:iCs/>
          <w:lang w:eastAsia="ru-RU"/>
        </w:rPr>
        <w:t xml:space="preserve"> </w:t>
      </w:r>
      <w:r>
        <w:rPr>
          <w:lang w:eastAsia="ru-RU"/>
        </w:rPr>
        <w:t>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w:t>
      </w:r>
      <w:r>
        <w:rPr>
          <w:rFonts w:ascii="Calibri" w:hAnsi="Calibri" w:cs="Calibri"/>
          <w:lang w:eastAsia="ru-RU"/>
        </w:rPr>
        <w:t xml:space="preserve"> </w:t>
      </w:r>
      <w:r>
        <w:rPr>
          <w:lang w:eastAsia="ru-RU"/>
        </w:rPr>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5.1.6.</w:t>
      </w:r>
      <w:r>
        <w:rPr>
          <w:rFonts w:ascii="Calibri" w:hAnsi="Calibri" w:cs="Calibri"/>
          <w:lang w:eastAsia="ru-RU"/>
        </w:rPr>
        <w:t xml:space="preserve"> </w:t>
      </w:r>
      <w:r>
        <w:rPr>
          <w:lang w:eastAsia="ru-RU"/>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5.1.7.</w:t>
      </w:r>
      <w:r>
        <w:rPr>
          <w:rFonts w:ascii="Calibri" w:hAnsi="Calibri" w:cs="Calibri"/>
          <w:lang w:eastAsia="ru-RU"/>
        </w:rPr>
        <w:t xml:space="preserve"> </w:t>
      </w:r>
      <w:r>
        <w:rPr>
          <w:lang w:eastAsia="ru-RU"/>
        </w:rPr>
        <w:t>Осуществить временное присоединение всех необходимых коммуникаций на период выполнения Работ на Строительной площадке.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5.1.8.</w:t>
      </w:r>
      <w:r>
        <w:rPr>
          <w:rFonts w:ascii="Calibri" w:hAnsi="Calibri" w:cs="Calibri"/>
          <w:lang w:eastAsia="ru-RU"/>
        </w:rPr>
        <w:t xml:space="preserve"> </w:t>
      </w:r>
      <w:r>
        <w:rPr>
          <w:lang w:eastAsia="ru-RU"/>
        </w:rPr>
        <w:t>В порядке и на условиях, согласованных Сторонами, компенсировать затраты Заказчика по обеспечению Строительной площадки электроэнергией.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5.1.9.</w:t>
      </w:r>
      <w:r>
        <w:rPr>
          <w:rFonts w:ascii="Calibri" w:hAnsi="Calibri" w:cs="Calibri"/>
          <w:lang w:eastAsia="ru-RU"/>
        </w:rPr>
        <w:t xml:space="preserve"> </w:t>
      </w:r>
      <w:r>
        <w:rPr>
          <w:lang w:eastAsia="ru-RU"/>
        </w:rPr>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lastRenderedPageBreak/>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w:t>
      </w:r>
      <w:r>
        <w:rPr>
          <w:lang w:eastAsia="ru-RU"/>
        </w:rPr>
        <w:lastRenderedPageBreak/>
        <w:t>территории в пределах 5 (Пяти) метров, после которой Результат Работ должен находиться в состоянии, обеспечивающим его нормальную эксплуатацию.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5.1.27. Принять до начала выполнения Работ Строительную площадку.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5.1.35. Предоставлять Заказчику еженедельный отчет о ходе выполнения Работ (далее – Отчеты).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Каждый Отчет должен включать: </w:t>
      </w:r>
    </w:p>
    <w:p w:rsidR="00683057" w:rsidRPr="00C1022A" w:rsidRDefault="00683057" w:rsidP="00C825CE">
      <w:pPr>
        <w:keepNext/>
        <w:numPr>
          <w:ilvl w:val="0"/>
          <w:numId w:val="51"/>
        </w:numPr>
        <w:ind w:left="163"/>
        <w:jc w:val="both"/>
        <w:textAlignment w:val="baseline"/>
        <w:rPr>
          <w:lang w:eastAsia="ru-RU"/>
        </w:rPr>
      </w:pPr>
      <w:r>
        <w:rPr>
          <w:lang w:eastAsia="ru-RU"/>
        </w:rPr>
        <w:t>информацию по персоналу Подрядчика и Субподрядчиков, включая численность и квалификацию; </w:t>
      </w:r>
    </w:p>
    <w:p w:rsidR="00683057" w:rsidRPr="00C1022A" w:rsidRDefault="00683057" w:rsidP="00C825CE">
      <w:pPr>
        <w:keepNext/>
        <w:numPr>
          <w:ilvl w:val="0"/>
          <w:numId w:val="51"/>
        </w:numPr>
        <w:ind w:left="163"/>
        <w:jc w:val="both"/>
        <w:textAlignment w:val="baseline"/>
        <w:rPr>
          <w:lang w:eastAsia="ru-RU"/>
        </w:rPr>
      </w:pPr>
      <w:r>
        <w:rPr>
          <w:lang w:eastAsia="ru-RU"/>
        </w:rPr>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w:t>
      </w:r>
      <w:r>
        <w:rPr>
          <w:lang w:eastAsia="ru-RU"/>
        </w:rPr>
        <w:lastRenderedPageBreak/>
        <w:t>негативное влияние на завершение Работ в рамках Договора, и принятых (или готовящихся к принятию) мер, направленных на устранение задержек; </w:t>
      </w:r>
    </w:p>
    <w:p w:rsidR="00683057" w:rsidRPr="00C1022A" w:rsidRDefault="00683057" w:rsidP="00C825CE">
      <w:pPr>
        <w:keepNext/>
        <w:numPr>
          <w:ilvl w:val="0"/>
          <w:numId w:val="51"/>
        </w:numPr>
        <w:ind w:left="163"/>
        <w:jc w:val="both"/>
        <w:textAlignment w:val="baseline"/>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683057" w:rsidRPr="00C1022A" w:rsidRDefault="00683057" w:rsidP="00C825CE">
      <w:pPr>
        <w:keepNext/>
        <w:numPr>
          <w:ilvl w:val="0"/>
          <w:numId w:val="51"/>
        </w:numPr>
        <w:ind w:left="163"/>
        <w:jc w:val="both"/>
        <w:textAlignment w:val="baseline"/>
        <w:rPr>
          <w:lang w:eastAsia="ru-RU"/>
        </w:rPr>
      </w:pPr>
      <w:r>
        <w:rPr>
          <w:lang w:eastAsia="ru-RU"/>
        </w:rPr>
        <w:t>общие сведения о поступлении Материалов на Строительную площадку; </w:t>
      </w:r>
    </w:p>
    <w:p w:rsidR="00683057" w:rsidRPr="00C1022A" w:rsidRDefault="00683057" w:rsidP="00C825CE">
      <w:pPr>
        <w:keepNext/>
        <w:numPr>
          <w:ilvl w:val="0"/>
          <w:numId w:val="52"/>
        </w:numPr>
        <w:ind w:left="163"/>
        <w:jc w:val="both"/>
        <w:textAlignment w:val="baseline"/>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rsidR="00683057" w:rsidRPr="00C1022A" w:rsidRDefault="00683057" w:rsidP="00C825CE">
      <w:pPr>
        <w:keepNext/>
        <w:numPr>
          <w:ilvl w:val="0"/>
          <w:numId w:val="52"/>
        </w:numPr>
        <w:ind w:left="163"/>
        <w:jc w:val="both"/>
        <w:textAlignment w:val="baseline"/>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683057" w:rsidRPr="00C1022A" w:rsidRDefault="00683057" w:rsidP="00C825CE">
      <w:pPr>
        <w:keepNext/>
        <w:numPr>
          <w:ilvl w:val="0"/>
          <w:numId w:val="52"/>
        </w:numPr>
        <w:ind w:left="163"/>
        <w:jc w:val="both"/>
        <w:textAlignment w:val="baseline"/>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683057" w:rsidRPr="00C1022A" w:rsidRDefault="00683057" w:rsidP="00C825CE">
      <w:pPr>
        <w:keepNext/>
        <w:numPr>
          <w:ilvl w:val="0"/>
          <w:numId w:val="52"/>
        </w:numPr>
        <w:ind w:left="163"/>
        <w:jc w:val="both"/>
        <w:textAlignment w:val="baseline"/>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rsidR="00683057" w:rsidRPr="00C1022A" w:rsidRDefault="00683057" w:rsidP="00C825CE">
      <w:pPr>
        <w:keepNext/>
        <w:numPr>
          <w:ilvl w:val="0"/>
          <w:numId w:val="52"/>
        </w:numPr>
        <w:ind w:left="163"/>
        <w:jc w:val="both"/>
        <w:textAlignment w:val="baseline"/>
        <w:rPr>
          <w:lang w:eastAsia="ru-RU"/>
        </w:rPr>
      </w:pPr>
      <w:r>
        <w:rPr>
          <w:lang w:eastAsia="ru-RU"/>
        </w:rPr>
        <w:t>фотографии, отражающие ход выполнения Работ на Строительной площадке; </w:t>
      </w:r>
    </w:p>
    <w:p w:rsidR="00683057" w:rsidRPr="00C1022A" w:rsidRDefault="00683057" w:rsidP="00C825CE">
      <w:pPr>
        <w:keepNext/>
        <w:numPr>
          <w:ilvl w:val="0"/>
          <w:numId w:val="53"/>
        </w:numPr>
        <w:ind w:left="163"/>
        <w:jc w:val="both"/>
        <w:textAlignment w:val="baseline"/>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Заказчик вправе предлагать вносить изменения в состав Отчета.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w:t>
      </w:r>
      <w:r w:rsidR="00567943">
        <w:rPr>
          <w:lang w:eastAsia="ru-RU"/>
        </w:rPr>
        <w:t>н</w:t>
      </w:r>
      <w:r>
        <w:rPr>
          <w:lang w:eastAsia="ru-RU"/>
        </w:rPr>
        <w:t>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lastRenderedPageBreak/>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w:t>
      </w:r>
      <w:r>
        <w:rPr>
          <w:lang w:eastAsia="ru-RU"/>
        </w:rPr>
        <w:lastRenderedPageBreak/>
        <w:t>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3" w:anchor="_ftn2" w:tgtFrame="_blank" w:history="1">
        <w:r>
          <w:rPr>
            <w:color w:val="0000FF"/>
            <w:sz w:val="19"/>
            <w:u w:val="single"/>
            <w:vertAlign w:val="superscript"/>
            <w:lang w:eastAsia="ru-RU"/>
          </w:rPr>
          <w:t>[2]</w:t>
        </w:r>
      </w:hyperlink>
      <w:r>
        <w:rPr>
          <w:lang w:eastAsia="ru-RU"/>
        </w:rPr>
        <w:t> </w:t>
      </w:r>
    </w:p>
    <w:p w:rsidR="00683057" w:rsidRPr="00C1022A" w:rsidRDefault="00683057" w:rsidP="008E48A2">
      <w:pPr>
        <w:keepNext/>
        <w:jc w:val="both"/>
        <w:textAlignment w:val="baseline"/>
        <w:rPr>
          <w:rFonts w:ascii="Segoe UI" w:hAnsi="Segoe UI" w:cs="Segoe UI"/>
          <w:sz w:val="15"/>
          <w:szCs w:val="15"/>
          <w:lang w:eastAsia="ru-RU"/>
        </w:rPr>
      </w:pPr>
      <w:r>
        <w:rPr>
          <w:sz w:val="20"/>
          <w:lang w:eastAsia="ru-RU"/>
        </w:rPr>
        <w:t> </w:t>
      </w:r>
      <w:r>
        <w:rPr>
          <w:sz w:val="20"/>
          <w:szCs w:val="20"/>
          <w:lang w:eastAsia="ru-RU"/>
        </w:rPr>
        <w:br/>
      </w:r>
      <w:hyperlink r:id="rId34" w:anchor="_ftnref2" w:tgtFrame="_blank" w:history="1">
        <w:r>
          <w:rPr>
            <w:color w:val="0000FF"/>
            <w:sz w:val="16"/>
            <w:u w:val="single"/>
            <w:vertAlign w:val="superscript"/>
            <w:lang w:eastAsia="ru-RU"/>
          </w:rPr>
          <w:t>[2]</w:t>
        </w:r>
      </w:hyperlink>
      <w:r>
        <w:rPr>
          <w:sz w:val="20"/>
          <w:lang w:eastAsia="ru-RU"/>
        </w:rPr>
        <w:t xml:space="preserve"> </w:t>
      </w:r>
      <w:r w:rsidRPr="005324B0">
        <w:rPr>
          <w:lang w:eastAsia="ru-RU"/>
        </w:rPr>
        <w:t>Включается в Договор в случае, если  исполнение Договора  в целом, а также исполнение отдельных обязательств по Договору,</w:t>
      </w:r>
      <w:r w:rsidR="005324B0">
        <w:rPr>
          <w:lang w:eastAsia="ru-RU"/>
        </w:rPr>
        <w:t xml:space="preserve"> </w:t>
      </w:r>
      <w:r w:rsidRPr="005324B0">
        <w:rPr>
          <w:lang w:eastAsia="ru-RU"/>
        </w:rPr>
        <w:t xml:space="preserve">заключаемого по результатам проведения конкурсных процедур, обеспечивается  предоставлением </w:t>
      </w:r>
      <w:r w:rsidRPr="005324B0">
        <w:rPr>
          <w:i/>
          <w:iCs/>
          <w:lang w:eastAsia="ru-RU"/>
        </w:rPr>
        <w:t>банковской  гарантии (или иным  способом обеспечения  исполнения обязательств,</w:t>
      </w:r>
      <w:r w:rsidR="005324B0">
        <w:rPr>
          <w:i/>
          <w:iCs/>
          <w:lang w:eastAsia="ru-RU"/>
        </w:rPr>
        <w:t xml:space="preserve"> </w:t>
      </w:r>
      <w:r w:rsidRPr="005324B0">
        <w:rPr>
          <w:i/>
          <w:iCs/>
          <w:lang w:eastAsia="ru-RU"/>
        </w:rPr>
        <w:t>предусмотренным конкурсной документацией, Например: залогом, поручительством)</w:t>
      </w:r>
      <w:r w:rsidRPr="005324B0">
        <w:rPr>
          <w:lang w:eastAsia="ru-RU"/>
        </w:rPr>
        <w:t>.</w:t>
      </w:r>
      <w:r>
        <w:rPr>
          <w:sz w:val="20"/>
          <w:lang w:eastAsia="ru-RU"/>
        </w:rPr>
        <w:t> </w:t>
      </w:r>
      <w:r>
        <w:rPr>
          <w:sz w:val="20"/>
          <w:szCs w:val="20"/>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5.2.</w:t>
      </w:r>
      <w:r>
        <w:rPr>
          <w:rFonts w:ascii="Calibri" w:hAnsi="Calibri" w:cs="Calibri"/>
          <w:lang w:eastAsia="ru-RU"/>
        </w:rPr>
        <w:t xml:space="preserve"> </w:t>
      </w:r>
      <w:r>
        <w:rPr>
          <w:u w:val="single"/>
          <w:lang w:eastAsia="ru-RU"/>
        </w:rPr>
        <w:t>Подрядчик вправе: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5.2.1.</w:t>
      </w:r>
      <w:r>
        <w:rPr>
          <w:rFonts w:ascii="Calibri" w:hAnsi="Calibri" w:cs="Calibri"/>
          <w:lang w:eastAsia="ru-RU"/>
        </w:rPr>
        <w:t xml:space="preserve"> </w:t>
      </w:r>
      <w:r>
        <w:rPr>
          <w:lang w:eastAsia="ru-RU"/>
        </w:rPr>
        <w:t>Предлагать Заказчику изменения, позволяющие повысить качество и сократить срок выполнения Работ по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5.2.2.</w:t>
      </w:r>
      <w:r>
        <w:rPr>
          <w:rFonts w:ascii="Calibri" w:hAnsi="Calibri" w:cs="Calibri"/>
          <w:lang w:eastAsia="ru-RU"/>
        </w:rPr>
        <w:t xml:space="preserve"> </w:t>
      </w:r>
      <w:r>
        <w:rPr>
          <w:lang w:eastAsia="ru-RU"/>
        </w:rPr>
        <w:t>Требовать от Заказчика исполнение обязательств Заказчика в порядке и сроки, предусмотренные Договором.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683057" w:rsidRPr="00C1022A" w:rsidRDefault="00683057" w:rsidP="008E48A2">
      <w:pPr>
        <w:keepNext/>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6. Персонал Подрядчика</w:t>
      </w:r>
      <w:r>
        <w:rPr>
          <w:lang w:eastAsia="ru-RU"/>
        </w:rPr>
        <w:t>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w:t>
      </w:r>
      <w:r>
        <w:rPr>
          <w:lang w:eastAsia="ru-RU"/>
        </w:rPr>
        <w:lastRenderedPageBreak/>
        <w:t>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6.10.</w:t>
      </w:r>
      <w:r>
        <w:rPr>
          <w:rFonts w:ascii="Calibri" w:hAnsi="Calibri" w:cs="Calibri"/>
          <w:lang w:eastAsia="ru-RU"/>
        </w:rPr>
        <w:t xml:space="preserve"> </w:t>
      </w:r>
      <w:r>
        <w:rPr>
          <w:lang w:eastAsia="ru-RU"/>
        </w:rPr>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683057" w:rsidRDefault="00683057" w:rsidP="008E48A2">
      <w:pPr>
        <w:keepNext/>
        <w:textAlignment w:val="baseline"/>
        <w:rPr>
          <w:lang w:eastAsia="ru-RU"/>
        </w:rPr>
      </w:pPr>
      <w:r>
        <w:rPr>
          <w:lang w:eastAsia="ru-RU"/>
        </w:rPr>
        <w:t> </w:t>
      </w:r>
    </w:p>
    <w:p w:rsidR="004F7CF4" w:rsidRDefault="004F7CF4" w:rsidP="008E48A2">
      <w:pPr>
        <w:keepNext/>
        <w:textAlignment w:val="baseline"/>
        <w:rPr>
          <w:lang w:eastAsia="ru-RU"/>
        </w:rPr>
      </w:pPr>
    </w:p>
    <w:p w:rsidR="004F7CF4" w:rsidRDefault="004F7CF4" w:rsidP="008E48A2">
      <w:pPr>
        <w:keepNext/>
        <w:textAlignment w:val="baseline"/>
        <w:rPr>
          <w:lang w:eastAsia="ru-RU"/>
        </w:rPr>
      </w:pPr>
    </w:p>
    <w:p w:rsidR="004F7CF4" w:rsidRPr="00C1022A" w:rsidRDefault="004F7CF4" w:rsidP="008E48A2">
      <w:pPr>
        <w:keepNext/>
        <w:textAlignment w:val="baseline"/>
        <w:rPr>
          <w:rFonts w:ascii="Segoe UI" w:hAnsi="Segoe UI" w:cs="Segoe UI"/>
          <w:sz w:val="15"/>
          <w:szCs w:val="15"/>
          <w:lang w:eastAsia="ru-RU"/>
        </w:rPr>
      </w:pP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7. Проектная и рабочая документация</w:t>
      </w:r>
      <w:r>
        <w:rPr>
          <w:lang w:eastAsia="ru-RU"/>
        </w:rPr>
        <w:t>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lastRenderedPageBreak/>
        <w:t>7.2. Проектная документация и</w:t>
      </w:r>
      <w:r>
        <w:rPr>
          <w:i/>
          <w:iCs/>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683057" w:rsidRPr="00C1022A" w:rsidRDefault="00683057" w:rsidP="008E48A2">
      <w:pPr>
        <w:keepNext/>
        <w:ind w:firstLine="601"/>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8.1.</w:t>
      </w:r>
      <w:r>
        <w:rPr>
          <w:rFonts w:ascii="Calibri" w:hAnsi="Calibri" w:cs="Calibri"/>
          <w:lang w:eastAsia="ru-RU"/>
        </w:rPr>
        <w:t xml:space="preserve"> </w:t>
      </w:r>
      <w:r>
        <w:rPr>
          <w:lang w:eastAsia="ru-RU"/>
        </w:rPr>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8.2.</w:t>
      </w:r>
      <w:r>
        <w:rPr>
          <w:rFonts w:ascii="Calibri" w:hAnsi="Calibri" w:cs="Calibri"/>
          <w:lang w:eastAsia="ru-RU"/>
        </w:rPr>
        <w:t xml:space="preserve"> </w:t>
      </w:r>
      <w:r>
        <w:rPr>
          <w:lang w:eastAsia="ru-RU"/>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683057" w:rsidRPr="00C1022A" w:rsidRDefault="00683057" w:rsidP="008E48A2">
      <w:pPr>
        <w:keepNext/>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9. Производство Работ</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9.1.</w:t>
      </w:r>
      <w:r>
        <w:rPr>
          <w:rFonts w:ascii="Calibri" w:hAnsi="Calibri" w:cs="Calibri"/>
          <w:lang w:eastAsia="ru-RU"/>
        </w:rPr>
        <w:t xml:space="preserve"> </w:t>
      </w:r>
      <w:r>
        <w:rPr>
          <w:lang w:eastAsia="ru-RU"/>
        </w:rPr>
        <w:t>Представительство в Договоре: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9.1.2.</w:t>
      </w:r>
      <w:r>
        <w:rPr>
          <w:rFonts w:ascii="Calibri" w:hAnsi="Calibri" w:cs="Calibri"/>
          <w:lang w:eastAsia="ru-RU"/>
        </w:rPr>
        <w:t xml:space="preserve"> </w:t>
      </w:r>
      <w:r>
        <w:rPr>
          <w:lang w:eastAsia="ru-RU"/>
        </w:rPr>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9.2.</w:t>
      </w:r>
      <w:r>
        <w:rPr>
          <w:rFonts w:ascii="Calibri" w:hAnsi="Calibri" w:cs="Calibri"/>
          <w:lang w:eastAsia="ru-RU"/>
        </w:rPr>
        <w:t xml:space="preserve"> </w:t>
      </w:r>
      <w:r>
        <w:rPr>
          <w:lang w:eastAsia="ru-RU"/>
        </w:rPr>
        <w:t>Качество Материалов, Конструкций: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9.2.1.</w:t>
      </w:r>
      <w:r>
        <w:rPr>
          <w:rFonts w:ascii="Calibri" w:hAnsi="Calibri" w:cs="Calibri"/>
          <w:lang w:eastAsia="ru-RU"/>
        </w:rPr>
        <w:t xml:space="preserve"> </w:t>
      </w:r>
      <w:r>
        <w:rPr>
          <w:lang w:eastAsia="ru-RU"/>
        </w:rPr>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5324B0" w:rsidRDefault="00683057" w:rsidP="008E48A2">
      <w:pPr>
        <w:keepNext/>
        <w:ind w:firstLine="701"/>
        <w:jc w:val="both"/>
        <w:textAlignment w:val="baseline"/>
        <w:rPr>
          <w:lang w:eastAsia="ru-RU"/>
        </w:rPr>
      </w:pPr>
      <w:r>
        <w:rPr>
          <w:lang w:eastAsia="ru-RU"/>
        </w:rPr>
        <w:lastRenderedPageBreak/>
        <w:t>9.2.3. Поставка материала Заказчиком предусмотрена в следующем объеме:</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7648"/>
        <w:gridCol w:w="1276"/>
      </w:tblGrid>
      <w:tr w:rsidR="00683057" w:rsidRPr="00106A03" w:rsidTr="008E48A2">
        <w:tc>
          <w:tcPr>
            <w:tcW w:w="540" w:type="dxa"/>
            <w:tcBorders>
              <w:bottom w:val="single" w:sz="4" w:space="0" w:color="auto"/>
            </w:tcBorders>
          </w:tcPr>
          <w:p w:rsidR="00683057" w:rsidRPr="00106A03" w:rsidRDefault="00683057" w:rsidP="008E48A2">
            <w:pPr>
              <w:jc w:val="both"/>
            </w:pPr>
            <w:r>
              <w:t>№ п/п</w:t>
            </w:r>
          </w:p>
        </w:tc>
        <w:tc>
          <w:tcPr>
            <w:tcW w:w="7648" w:type="dxa"/>
            <w:tcBorders>
              <w:bottom w:val="single" w:sz="4" w:space="0" w:color="auto"/>
            </w:tcBorders>
          </w:tcPr>
          <w:p w:rsidR="00683057" w:rsidRPr="00106A03" w:rsidRDefault="00683057" w:rsidP="008E48A2">
            <w:pPr>
              <w:jc w:val="center"/>
            </w:pPr>
            <w:r>
              <w:t>Наименование</w:t>
            </w:r>
          </w:p>
        </w:tc>
        <w:tc>
          <w:tcPr>
            <w:tcW w:w="1276" w:type="dxa"/>
            <w:tcBorders>
              <w:bottom w:val="single" w:sz="4" w:space="0" w:color="auto"/>
            </w:tcBorders>
          </w:tcPr>
          <w:p w:rsidR="00683057" w:rsidRPr="00106A03" w:rsidRDefault="00683057" w:rsidP="008E48A2">
            <w:pPr>
              <w:jc w:val="center"/>
            </w:pPr>
            <w:r>
              <w:t>Кол-во</w:t>
            </w:r>
          </w:p>
        </w:tc>
      </w:tr>
      <w:tr w:rsidR="00683057" w:rsidRPr="00106A03" w:rsidTr="008E48A2">
        <w:tc>
          <w:tcPr>
            <w:tcW w:w="540" w:type="dxa"/>
          </w:tcPr>
          <w:p w:rsidR="00683057" w:rsidRPr="00106A03" w:rsidRDefault="00683057" w:rsidP="008E48A2">
            <w:pPr>
              <w:jc w:val="center"/>
            </w:pPr>
            <w:r>
              <w:t>1</w:t>
            </w:r>
          </w:p>
        </w:tc>
        <w:tc>
          <w:tcPr>
            <w:tcW w:w="7648" w:type="dxa"/>
          </w:tcPr>
          <w:p w:rsidR="00683057" w:rsidRPr="00106A03" w:rsidRDefault="00683057" w:rsidP="008E48A2">
            <w:pPr>
              <w:jc w:val="both"/>
            </w:pPr>
            <w:r>
              <w:rPr>
                <w:color w:val="000000"/>
              </w:rPr>
              <w:t>Рельс Р-65, L=12,50 м, ГОСТ 51685-2013</w:t>
            </w:r>
          </w:p>
        </w:tc>
        <w:tc>
          <w:tcPr>
            <w:tcW w:w="1276" w:type="dxa"/>
          </w:tcPr>
          <w:p w:rsidR="00683057" w:rsidRPr="00106A03" w:rsidRDefault="00683057" w:rsidP="008E48A2">
            <w:pPr>
              <w:jc w:val="center"/>
            </w:pPr>
            <w:r>
              <w:t>60 шт.</w:t>
            </w:r>
          </w:p>
        </w:tc>
      </w:tr>
      <w:tr w:rsidR="00683057" w:rsidRPr="00106A03" w:rsidTr="008E48A2">
        <w:tc>
          <w:tcPr>
            <w:tcW w:w="540" w:type="dxa"/>
          </w:tcPr>
          <w:p w:rsidR="00683057" w:rsidRPr="00106A03" w:rsidRDefault="00683057" w:rsidP="008E48A2">
            <w:pPr>
              <w:jc w:val="center"/>
            </w:pPr>
            <w:r>
              <w:t>2</w:t>
            </w:r>
          </w:p>
        </w:tc>
        <w:tc>
          <w:tcPr>
            <w:tcW w:w="7648" w:type="dxa"/>
          </w:tcPr>
          <w:p w:rsidR="00683057" w:rsidRPr="00106A03" w:rsidRDefault="00683057" w:rsidP="008E48A2">
            <w:pPr>
              <w:rPr>
                <w:color w:val="000000"/>
              </w:rPr>
            </w:pPr>
            <w:r>
              <w:rPr>
                <w:color w:val="000000"/>
              </w:rPr>
              <w:t>Полушпала железобетонная ПШП-310, ТУ 5864-05-01124323-2006</w:t>
            </w:r>
          </w:p>
        </w:tc>
        <w:tc>
          <w:tcPr>
            <w:tcW w:w="1276" w:type="dxa"/>
          </w:tcPr>
          <w:p w:rsidR="00683057" w:rsidRPr="00106A03" w:rsidRDefault="00683057" w:rsidP="008E48A2">
            <w:pPr>
              <w:jc w:val="center"/>
            </w:pPr>
            <w:r>
              <w:t>1496 шт.</w:t>
            </w:r>
          </w:p>
        </w:tc>
      </w:tr>
      <w:tr w:rsidR="00683057" w:rsidRPr="00106A03" w:rsidTr="008E48A2">
        <w:tc>
          <w:tcPr>
            <w:tcW w:w="540" w:type="dxa"/>
          </w:tcPr>
          <w:p w:rsidR="00683057" w:rsidRPr="00106A03" w:rsidRDefault="00683057" w:rsidP="008E48A2">
            <w:pPr>
              <w:jc w:val="center"/>
            </w:pPr>
            <w:r>
              <w:t>3</w:t>
            </w:r>
          </w:p>
        </w:tc>
        <w:tc>
          <w:tcPr>
            <w:tcW w:w="7648" w:type="dxa"/>
          </w:tcPr>
          <w:p w:rsidR="00683057" w:rsidRPr="00106A03" w:rsidRDefault="00683057" w:rsidP="008E48A2">
            <w:pPr>
              <w:jc w:val="both"/>
            </w:pPr>
            <w:r>
              <w:rPr>
                <w:color w:val="000000"/>
              </w:rPr>
              <w:t>Подкладка КБ-65, ГОСТ 16277-2016</w:t>
            </w:r>
          </w:p>
        </w:tc>
        <w:tc>
          <w:tcPr>
            <w:tcW w:w="1276" w:type="dxa"/>
          </w:tcPr>
          <w:p w:rsidR="00683057" w:rsidRPr="00106A03" w:rsidRDefault="00683057" w:rsidP="008E48A2">
            <w:pPr>
              <w:jc w:val="center"/>
            </w:pPr>
            <w:r>
              <w:t>1496 шт.</w:t>
            </w:r>
          </w:p>
        </w:tc>
      </w:tr>
      <w:tr w:rsidR="00683057" w:rsidRPr="00106A03" w:rsidTr="008E48A2">
        <w:tc>
          <w:tcPr>
            <w:tcW w:w="540" w:type="dxa"/>
          </w:tcPr>
          <w:p w:rsidR="00683057" w:rsidRPr="00106A03" w:rsidRDefault="00683057" w:rsidP="008E48A2">
            <w:pPr>
              <w:jc w:val="center"/>
            </w:pPr>
            <w:r>
              <w:t>4</w:t>
            </w:r>
          </w:p>
        </w:tc>
        <w:tc>
          <w:tcPr>
            <w:tcW w:w="7648" w:type="dxa"/>
            <w:vAlign w:val="center"/>
          </w:tcPr>
          <w:p w:rsidR="00683057" w:rsidRPr="00106A03" w:rsidRDefault="00683057" w:rsidP="008E48A2">
            <w:pPr>
              <w:jc w:val="both"/>
            </w:pPr>
            <w:r>
              <w:rPr>
                <w:color w:val="000000"/>
              </w:rPr>
              <w:t>Прокладка резиновая ЦП-328, ГОСТ34078-2017</w:t>
            </w:r>
          </w:p>
        </w:tc>
        <w:tc>
          <w:tcPr>
            <w:tcW w:w="1276" w:type="dxa"/>
          </w:tcPr>
          <w:p w:rsidR="00683057" w:rsidRPr="00106A03" w:rsidRDefault="00683057" w:rsidP="008E48A2">
            <w:pPr>
              <w:jc w:val="center"/>
            </w:pPr>
            <w:r>
              <w:t>1496 шт.</w:t>
            </w:r>
          </w:p>
        </w:tc>
      </w:tr>
      <w:tr w:rsidR="00683057" w:rsidRPr="00106A03" w:rsidTr="008E48A2">
        <w:tc>
          <w:tcPr>
            <w:tcW w:w="540" w:type="dxa"/>
          </w:tcPr>
          <w:p w:rsidR="00683057" w:rsidRPr="00106A03" w:rsidRDefault="00683057" w:rsidP="008E48A2">
            <w:pPr>
              <w:jc w:val="center"/>
            </w:pPr>
            <w:r>
              <w:t>5</w:t>
            </w:r>
          </w:p>
        </w:tc>
        <w:tc>
          <w:tcPr>
            <w:tcW w:w="7648" w:type="dxa"/>
            <w:vAlign w:val="center"/>
          </w:tcPr>
          <w:p w:rsidR="00683057" w:rsidRPr="00106A03" w:rsidRDefault="00683057" w:rsidP="008E48A2">
            <w:pPr>
              <w:jc w:val="both"/>
            </w:pPr>
            <w:r>
              <w:rPr>
                <w:color w:val="000000"/>
              </w:rPr>
              <w:t>Прокладка под подошву рельсов Р-65, ЦП-143, ГОСТ34078-2017</w:t>
            </w:r>
          </w:p>
        </w:tc>
        <w:tc>
          <w:tcPr>
            <w:tcW w:w="1276" w:type="dxa"/>
          </w:tcPr>
          <w:p w:rsidR="00683057" w:rsidRPr="00106A03" w:rsidRDefault="00683057" w:rsidP="008E48A2">
            <w:pPr>
              <w:jc w:val="center"/>
            </w:pPr>
            <w:r>
              <w:t>1496 шт.</w:t>
            </w:r>
          </w:p>
        </w:tc>
      </w:tr>
      <w:tr w:rsidR="00683057" w:rsidRPr="00106A03" w:rsidTr="008E48A2">
        <w:tc>
          <w:tcPr>
            <w:tcW w:w="540" w:type="dxa"/>
            <w:vMerge w:val="restart"/>
          </w:tcPr>
          <w:p w:rsidR="00683057" w:rsidRPr="00106A03" w:rsidRDefault="00683057" w:rsidP="008E48A2">
            <w:pPr>
              <w:jc w:val="center"/>
            </w:pPr>
          </w:p>
          <w:p w:rsidR="00683057" w:rsidRPr="00106A03" w:rsidRDefault="00683057" w:rsidP="008E48A2">
            <w:pPr>
              <w:jc w:val="center"/>
            </w:pPr>
          </w:p>
          <w:p w:rsidR="00683057" w:rsidRPr="00106A03" w:rsidRDefault="00683057" w:rsidP="008E48A2">
            <w:pPr>
              <w:jc w:val="center"/>
            </w:pPr>
            <w:r>
              <w:t>6</w:t>
            </w:r>
          </w:p>
        </w:tc>
        <w:tc>
          <w:tcPr>
            <w:tcW w:w="7648" w:type="dxa"/>
            <w:vAlign w:val="center"/>
          </w:tcPr>
          <w:p w:rsidR="00683057" w:rsidRPr="00106A03" w:rsidRDefault="00683057" w:rsidP="008E48A2">
            <w:pPr>
              <w:jc w:val="both"/>
            </w:pPr>
            <w:r>
              <w:rPr>
                <w:color w:val="000000"/>
              </w:rPr>
              <w:t>Болт закладной М22х175 в сборе, в том числе:</w:t>
            </w:r>
          </w:p>
        </w:tc>
        <w:tc>
          <w:tcPr>
            <w:tcW w:w="1276" w:type="dxa"/>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Болт закладной М22х175, ГОСТ16017-2014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Гайка М22, ГОСТ16018-2014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Шайба-скоба плоская ЦП-138, ТУ 32 ЦП 783-92</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rPr>
          <w:trHeight w:val="70"/>
        </w:trPr>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Втулка изолирующая ЦП-142, ТУ 3185-024-55239716-2006</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Borders>
              <w:bottom w:val="single" w:sz="4" w:space="0" w:color="auto"/>
            </w:tcBorders>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Шайба пружинная двухвитковая М25, ГОСТ21797-2014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val="restart"/>
          </w:tcPr>
          <w:p w:rsidR="00683057" w:rsidRPr="00106A03" w:rsidRDefault="00683057" w:rsidP="008E48A2">
            <w:pPr>
              <w:jc w:val="center"/>
            </w:pPr>
          </w:p>
          <w:p w:rsidR="00683057" w:rsidRPr="00106A03" w:rsidRDefault="00683057" w:rsidP="008E48A2">
            <w:pPr>
              <w:jc w:val="center"/>
            </w:pPr>
          </w:p>
          <w:p w:rsidR="00683057" w:rsidRPr="00106A03" w:rsidRDefault="00683057" w:rsidP="008E48A2">
            <w:pPr>
              <w:jc w:val="center"/>
            </w:pPr>
            <w:r>
              <w:t>7</w:t>
            </w:r>
          </w:p>
        </w:tc>
        <w:tc>
          <w:tcPr>
            <w:tcW w:w="7648" w:type="dxa"/>
            <w:tcBorders>
              <w:bottom w:val="single" w:sz="4" w:space="0" w:color="auto"/>
            </w:tcBorders>
            <w:vAlign w:val="center"/>
          </w:tcPr>
          <w:p w:rsidR="00683057" w:rsidRPr="00106A03" w:rsidRDefault="00683057" w:rsidP="008E48A2">
            <w:pPr>
              <w:jc w:val="both"/>
            </w:pPr>
            <w:r>
              <w:rPr>
                <w:color w:val="000000"/>
              </w:rPr>
              <w:t>Болт клеммный М22х75, в том числе:</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Болт клеммный М22х75, ГОСТ16016-2014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Шайба пружинная двух витковая М25, ГОСТ21797-2014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Клемма ПК, ГОСТ22343-2014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vMerge/>
            <w:tcBorders>
              <w:bottom w:val="single" w:sz="4" w:space="0" w:color="auto"/>
            </w:tcBorders>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Гайка М22, ГОСТ16018-2014</w:t>
            </w:r>
          </w:p>
        </w:tc>
        <w:tc>
          <w:tcPr>
            <w:tcW w:w="1276" w:type="dxa"/>
            <w:tcBorders>
              <w:bottom w:val="single" w:sz="4" w:space="0" w:color="auto"/>
            </w:tcBorders>
          </w:tcPr>
          <w:p w:rsidR="00683057" w:rsidRPr="00106A03" w:rsidRDefault="00683057" w:rsidP="008E48A2">
            <w:pPr>
              <w:jc w:val="center"/>
            </w:pPr>
            <w:r>
              <w:t>2992 шт.</w:t>
            </w:r>
          </w:p>
        </w:tc>
      </w:tr>
      <w:tr w:rsidR="00683057" w:rsidRPr="00106A03" w:rsidTr="008E48A2">
        <w:tc>
          <w:tcPr>
            <w:tcW w:w="540" w:type="dxa"/>
            <w:tcBorders>
              <w:bottom w:val="single" w:sz="4" w:space="0" w:color="auto"/>
            </w:tcBorders>
          </w:tcPr>
          <w:p w:rsidR="00683057" w:rsidRPr="00106A03" w:rsidRDefault="00683057" w:rsidP="008E48A2">
            <w:pPr>
              <w:jc w:val="center"/>
            </w:pPr>
            <w:r>
              <w:t>8</w:t>
            </w:r>
          </w:p>
        </w:tc>
        <w:tc>
          <w:tcPr>
            <w:tcW w:w="7648" w:type="dxa"/>
            <w:tcBorders>
              <w:bottom w:val="single" w:sz="4" w:space="0" w:color="auto"/>
            </w:tcBorders>
          </w:tcPr>
          <w:p w:rsidR="00683057" w:rsidRPr="00106A03" w:rsidRDefault="00683057" w:rsidP="008E48A2">
            <w:pPr>
              <w:jc w:val="both"/>
            </w:pPr>
            <w:r>
              <w:rPr>
                <w:color w:val="000000"/>
              </w:rPr>
              <w:t xml:space="preserve">Накладка стыковая 1Р-65, ГОСТ 33184-2014 </w:t>
            </w:r>
          </w:p>
        </w:tc>
        <w:tc>
          <w:tcPr>
            <w:tcW w:w="1276" w:type="dxa"/>
            <w:tcBorders>
              <w:bottom w:val="single" w:sz="4" w:space="0" w:color="auto"/>
            </w:tcBorders>
          </w:tcPr>
          <w:p w:rsidR="00683057" w:rsidRPr="00106A03" w:rsidRDefault="00683057" w:rsidP="008E48A2">
            <w:pPr>
              <w:jc w:val="center"/>
            </w:pPr>
            <w:r>
              <w:t>116 шт.</w:t>
            </w:r>
          </w:p>
        </w:tc>
      </w:tr>
      <w:tr w:rsidR="00683057" w:rsidRPr="00106A03" w:rsidTr="008E48A2">
        <w:tc>
          <w:tcPr>
            <w:tcW w:w="540" w:type="dxa"/>
            <w:vMerge w:val="restart"/>
          </w:tcPr>
          <w:p w:rsidR="00683057" w:rsidRPr="00106A03" w:rsidRDefault="00683057" w:rsidP="008E48A2">
            <w:pPr>
              <w:jc w:val="center"/>
            </w:pPr>
          </w:p>
          <w:p w:rsidR="00683057" w:rsidRPr="00106A03" w:rsidRDefault="00683057" w:rsidP="008E48A2">
            <w:pPr>
              <w:jc w:val="center"/>
            </w:pPr>
            <w:r>
              <w:t>9</w:t>
            </w:r>
          </w:p>
        </w:tc>
        <w:tc>
          <w:tcPr>
            <w:tcW w:w="7648" w:type="dxa"/>
            <w:tcBorders>
              <w:bottom w:val="single" w:sz="4" w:space="0" w:color="auto"/>
            </w:tcBorders>
            <w:vAlign w:val="center"/>
          </w:tcPr>
          <w:p w:rsidR="00683057" w:rsidRPr="00106A03" w:rsidRDefault="00683057" w:rsidP="008E48A2">
            <w:pPr>
              <w:jc w:val="both"/>
            </w:pPr>
            <w:r>
              <w:rPr>
                <w:color w:val="000000"/>
              </w:rPr>
              <w:t>Болт стыковой М27х160 в сборе, в том числе:</w:t>
            </w:r>
          </w:p>
        </w:tc>
        <w:tc>
          <w:tcPr>
            <w:tcW w:w="1276" w:type="dxa"/>
            <w:tcBorders>
              <w:bottom w:val="single" w:sz="4" w:space="0" w:color="auto"/>
            </w:tcBorders>
          </w:tcPr>
          <w:p w:rsidR="00683057" w:rsidRPr="00106A03" w:rsidRDefault="00683057" w:rsidP="008E48A2">
            <w:pPr>
              <w:jc w:val="center"/>
            </w:pPr>
            <w:r>
              <w:t>348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Болт стыковой М27х160, ГОСТ11530-2014</w:t>
            </w:r>
          </w:p>
        </w:tc>
        <w:tc>
          <w:tcPr>
            <w:tcW w:w="1276" w:type="dxa"/>
            <w:tcBorders>
              <w:bottom w:val="single" w:sz="4" w:space="0" w:color="auto"/>
            </w:tcBorders>
          </w:tcPr>
          <w:p w:rsidR="00683057" w:rsidRPr="00106A03" w:rsidRDefault="00683057" w:rsidP="008E48A2">
            <w:pPr>
              <w:jc w:val="center"/>
            </w:pPr>
            <w:r>
              <w:t>348 шт.</w:t>
            </w:r>
          </w:p>
        </w:tc>
      </w:tr>
      <w:tr w:rsidR="00683057" w:rsidRPr="00106A03" w:rsidTr="008E48A2">
        <w:tc>
          <w:tcPr>
            <w:tcW w:w="540" w:type="dxa"/>
            <w:vMerge/>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Гайка М27, ГОСТ16018-2014</w:t>
            </w:r>
          </w:p>
        </w:tc>
        <w:tc>
          <w:tcPr>
            <w:tcW w:w="1276" w:type="dxa"/>
            <w:tcBorders>
              <w:bottom w:val="single" w:sz="4" w:space="0" w:color="auto"/>
            </w:tcBorders>
          </w:tcPr>
          <w:p w:rsidR="00683057" w:rsidRPr="00106A03" w:rsidRDefault="00683057" w:rsidP="008E48A2">
            <w:pPr>
              <w:jc w:val="center"/>
            </w:pPr>
            <w:r>
              <w:t>348 шт.</w:t>
            </w:r>
          </w:p>
        </w:tc>
      </w:tr>
      <w:tr w:rsidR="00683057" w:rsidRPr="00106A03" w:rsidTr="008E48A2">
        <w:tc>
          <w:tcPr>
            <w:tcW w:w="540" w:type="dxa"/>
            <w:vMerge/>
            <w:tcBorders>
              <w:bottom w:val="single" w:sz="4" w:space="0" w:color="auto"/>
            </w:tcBorders>
          </w:tcPr>
          <w:p w:rsidR="00683057" w:rsidRPr="00106A03" w:rsidRDefault="00683057" w:rsidP="008E48A2">
            <w:pPr>
              <w:jc w:val="center"/>
            </w:pPr>
          </w:p>
        </w:tc>
        <w:tc>
          <w:tcPr>
            <w:tcW w:w="7648" w:type="dxa"/>
            <w:tcBorders>
              <w:bottom w:val="single" w:sz="4" w:space="0" w:color="auto"/>
            </w:tcBorders>
            <w:vAlign w:val="center"/>
          </w:tcPr>
          <w:p w:rsidR="00683057" w:rsidRPr="00106A03" w:rsidRDefault="00683057" w:rsidP="008E48A2">
            <w:pPr>
              <w:jc w:val="both"/>
            </w:pPr>
            <w:r>
              <w:rPr>
                <w:color w:val="000000"/>
              </w:rPr>
              <w:t>- Шайба одновитковая М27, ГОСТ 19115-91</w:t>
            </w:r>
          </w:p>
        </w:tc>
        <w:tc>
          <w:tcPr>
            <w:tcW w:w="1276" w:type="dxa"/>
            <w:tcBorders>
              <w:bottom w:val="single" w:sz="4" w:space="0" w:color="auto"/>
            </w:tcBorders>
          </w:tcPr>
          <w:p w:rsidR="00683057" w:rsidRPr="00106A03" w:rsidRDefault="00683057" w:rsidP="008E48A2">
            <w:pPr>
              <w:jc w:val="center"/>
            </w:pPr>
            <w:r>
              <w:t>348 шт.</w:t>
            </w:r>
          </w:p>
        </w:tc>
      </w:tr>
      <w:tr w:rsidR="00683057" w:rsidRPr="00106A03" w:rsidTr="008E48A2">
        <w:tc>
          <w:tcPr>
            <w:tcW w:w="540" w:type="dxa"/>
          </w:tcPr>
          <w:p w:rsidR="00683057" w:rsidRPr="00106A03" w:rsidRDefault="00683057" w:rsidP="008E48A2">
            <w:pPr>
              <w:jc w:val="center"/>
            </w:pPr>
            <w:r>
              <w:t>10</w:t>
            </w:r>
          </w:p>
        </w:tc>
        <w:tc>
          <w:tcPr>
            <w:tcW w:w="7648" w:type="dxa"/>
            <w:vAlign w:val="center"/>
          </w:tcPr>
          <w:p w:rsidR="00683057" w:rsidRPr="00106A03" w:rsidRDefault="00683057" w:rsidP="008E48A2">
            <w:pPr>
              <w:jc w:val="both"/>
              <w:rPr>
                <w:color w:val="000000"/>
              </w:rPr>
            </w:pPr>
            <w:r>
              <w:rPr>
                <w:color w:val="000000"/>
              </w:rPr>
              <w:t>Рельсовый соединитель приварного типа СРС-6</w:t>
            </w:r>
          </w:p>
        </w:tc>
        <w:tc>
          <w:tcPr>
            <w:tcW w:w="1276" w:type="dxa"/>
          </w:tcPr>
          <w:p w:rsidR="00683057" w:rsidRPr="00106A03" w:rsidRDefault="00683057" w:rsidP="008E48A2">
            <w:pPr>
              <w:jc w:val="center"/>
            </w:pPr>
            <w:r>
              <w:t>116 шт.</w:t>
            </w:r>
          </w:p>
        </w:tc>
      </w:tr>
      <w:tr w:rsidR="00683057" w:rsidRPr="00106A03" w:rsidTr="008E48A2">
        <w:tc>
          <w:tcPr>
            <w:tcW w:w="540" w:type="dxa"/>
          </w:tcPr>
          <w:p w:rsidR="00683057" w:rsidRPr="00106A03" w:rsidRDefault="00683057" w:rsidP="008E48A2"/>
        </w:tc>
        <w:tc>
          <w:tcPr>
            <w:tcW w:w="7648" w:type="dxa"/>
            <w:vAlign w:val="center"/>
          </w:tcPr>
          <w:p w:rsidR="00683057" w:rsidRPr="00951AE6" w:rsidRDefault="00683057" w:rsidP="008E48A2">
            <w:pPr>
              <w:jc w:val="center"/>
              <w:rPr>
                <w:color w:val="000000"/>
              </w:rPr>
            </w:pPr>
            <w:r>
              <w:rPr>
                <w:u w:val="single"/>
              </w:rPr>
              <w:t>Лотки ливневой канализации (1260 м)</w:t>
            </w:r>
          </w:p>
        </w:tc>
        <w:tc>
          <w:tcPr>
            <w:tcW w:w="1276" w:type="dxa"/>
          </w:tcPr>
          <w:p w:rsidR="00683057" w:rsidRPr="00106A03" w:rsidRDefault="00683057" w:rsidP="008E48A2">
            <w:pPr>
              <w:jc w:val="center"/>
            </w:pPr>
          </w:p>
        </w:tc>
      </w:tr>
      <w:tr w:rsidR="00683057" w:rsidRPr="00951AE6" w:rsidTr="008E48A2">
        <w:tc>
          <w:tcPr>
            <w:tcW w:w="540" w:type="dxa"/>
          </w:tcPr>
          <w:p w:rsidR="00683057" w:rsidRPr="00951AE6" w:rsidRDefault="00683057" w:rsidP="008E48A2">
            <w:pPr>
              <w:jc w:val="center"/>
            </w:pPr>
            <w:r>
              <w:rPr>
                <w:lang w:val="en-US"/>
              </w:rPr>
              <w:t>1</w:t>
            </w:r>
          </w:p>
        </w:tc>
        <w:tc>
          <w:tcPr>
            <w:tcW w:w="7648" w:type="dxa"/>
          </w:tcPr>
          <w:p w:rsidR="00683057" w:rsidRPr="00951AE6" w:rsidRDefault="00683057" w:rsidP="008E48A2">
            <w:pPr>
              <w:autoSpaceDE w:val="0"/>
              <w:autoSpaceDN w:val="0"/>
              <w:adjustRightInd w:val="0"/>
            </w:pPr>
            <w:r>
              <w:t>Ж/б лоток МШЛ тип 1 глубиной 0,35 м длиной 1,5 м</w:t>
            </w:r>
          </w:p>
        </w:tc>
        <w:tc>
          <w:tcPr>
            <w:tcW w:w="1276" w:type="dxa"/>
          </w:tcPr>
          <w:p w:rsidR="00683057" w:rsidRPr="00951AE6" w:rsidRDefault="00683057" w:rsidP="008E48A2">
            <w:pPr>
              <w:jc w:val="center"/>
            </w:pPr>
            <w:r>
              <w:t>280 шт.</w:t>
            </w:r>
          </w:p>
        </w:tc>
      </w:tr>
      <w:tr w:rsidR="00683057" w:rsidRPr="00951AE6" w:rsidTr="008E48A2">
        <w:tc>
          <w:tcPr>
            <w:tcW w:w="540" w:type="dxa"/>
          </w:tcPr>
          <w:p w:rsidR="00683057" w:rsidRPr="00951AE6" w:rsidRDefault="00683057" w:rsidP="008E48A2">
            <w:pPr>
              <w:jc w:val="center"/>
            </w:pPr>
            <w:r>
              <w:t>2</w:t>
            </w:r>
          </w:p>
        </w:tc>
        <w:tc>
          <w:tcPr>
            <w:tcW w:w="7648" w:type="dxa"/>
          </w:tcPr>
          <w:p w:rsidR="00683057" w:rsidRPr="00951AE6" w:rsidRDefault="00683057" w:rsidP="008E48A2">
            <w:pPr>
              <w:jc w:val="both"/>
            </w:pPr>
            <w:r>
              <w:t>Ж/б лоток МШЛ тип 1 глубиной 0,50 м длиной 1,5 м</w:t>
            </w:r>
          </w:p>
        </w:tc>
        <w:tc>
          <w:tcPr>
            <w:tcW w:w="1276" w:type="dxa"/>
          </w:tcPr>
          <w:p w:rsidR="00683057" w:rsidRPr="00951AE6" w:rsidRDefault="00683057" w:rsidP="008E48A2">
            <w:pPr>
              <w:jc w:val="center"/>
            </w:pPr>
            <w:r>
              <w:t>280 шт.</w:t>
            </w:r>
          </w:p>
        </w:tc>
      </w:tr>
      <w:tr w:rsidR="00683057" w:rsidRPr="00951AE6" w:rsidTr="008E48A2">
        <w:tc>
          <w:tcPr>
            <w:tcW w:w="540" w:type="dxa"/>
          </w:tcPr>
          <w:p w:rsidR="00683057" w:rsidRPr="00951AE6" w:rsidRDefault="00683057" w:rsidP="008E48A2">
            <w:pPr>
              <w:jc w:val="center"/>
            </w:pPr>
            <w:r>
              <w:t>3</w:t>
            </w:r>
          </w:p>
        </w:tc>
        <w:tc>
          <w:tcPr>
            <w:tcW w:w="7648" w:type="dxa"/>
          </w:tcPr>
          <w:p w:rsidR="00683057" w:rsidRPr="00951AE6" w:rsidRDefault="00683057" w:rsidP="008E48A2">
            <w:pPr>
              <w:jc w:val="both"/>
            </w:pPr>
            <w:r>
              <w:t>Ж/б лоток МШЛ тип 1 глубиной 0,70 м длиной 1,5 м</w:t>
            </w:r>
          </w:p>
        </w:tc>
        <w:tc>
          <w:tcPr>
            <w:tcW w:w="1276" w:type="dxa"/>
          </w:tcPr>
          <w:p w:rsidR="00683057" w:rsidRPr="00951AE6" w:rsidRDefault="00683057" w:rsidP="008E48A2">
            <w:pPr>
              <w:jc w:val="center"/>
            </w:pPr>
            <w:r>
              <w:t>280 шт.</w:t>
            </w:r>
          </w:p>
        </w:tc>
      </w:tr>
      <w:tr w:rsidR="00683057" w:rsidRPr="00951AE6" w:rsidTr="008E48A2">
        <w:tc>
          <w:tcPr>
            <w:tcW w:w="540" w:type="dxa"/>
          </w:tcPr>
          <w:p w:rsidR="00683057" w:rsidRPr="00951AE6" w:rsidRDefault="00683057" w:rsidP="008E48A2">
            <w:pPr>
              <w:jc w:val="center"/>
            </w:pPr>
            <w:r>
              <w:t>4</w:t>
            </w:r>
          </w:p>
        </w:tc>
        <w:tc>
          <w:tcPr>
            <w:tcW w:w="7648" w:type="dxa"/>
          </w:tcPr>
          <w:p w:rsidR="00683057" w:rsidRPr="00951AE6" w:rsidRDefault="00683057" w:rsidP="008E48A2">
            <w:pPr>
              <w:jc w:val="both"/>
            </w:pPr>
            <w:r>
              <w:t>Ж/б крышка водоотводных лотков МШЛ тип 1 длиной 0,75</w:t>
            </w:r>
          </w:p>
        </w:tc>
        <w:tc>
          <w:tcPr>
            <w:tcW w:w="1276" w:type="dxa"/>
          </w:tcPr>
          <w:p w:rsidR="00683057" w:rsidRPr="00951AE6" w:rsidRDefault="00683057" w:rsidP="008E48A2">
            <w:pPr>
              <w:jc w:val="center"/>
            </w:pPr>
            <w:r>
              <w:t>1680 шт.</w:t>
            </w:r>
          </w:p>
        </w:tc>
      </w:tr>
      <w:tr w:rsidR="00683057" w:rsidRPr="00951AE6" w:rsidTr="008E48A2">
        <w:tc>
          <w:tcPr>
            <w:tcW w:w="540" w:type="dxa"/>
          </w:tcPr>
          <w:p w:rsidR="00683057" w:rsidRPr="00951AE6" w:rsidRDefault="00683057" w:rsidP="008E48A2">
            <w:pPr>
              <w:jc w:val="center"/>
            </w:pPr>
          </w:p>
        </w:tc>
        <w:tc>
          <w:tcPr>
            <w:tcW w:w="7648" w:type="dxa"/>
          </w:tcPr>
          <w:p w:rsidR="00683057" w:rsidRPr="00951AE6" w:rsidRDefault="00683057" w:rsidP="008E48A2">
            <w:pPr>
              <w:autoSpaceDE w:val="0"/>
              <w:autoSpaceDN w:val="0"/>
              <w:adjustRightInd w:val="0"/>
              <w:jc w:val="center"/>
            </w:pPr>
            <w:r>
              <w:rPr>
                <w:u w:val="single"/>
              </w:rPr>
              <w:t>Ж/б блоки (821 м)</w:t>
            </w:r>
          </w:p>
        </w:tc>
        <w:tc>
          <w:tcPr>
            <w:tcW w:w="1276" w:type="dxa"/>
          </w:tcPr>
          <w:p w:rsidR="00683057" w:rsidRPr="00951AE6" w:rsidRDefault="00683057" w:rsidP="008E48A2">
            <w:pPr>
              <w:jc w:val="center"/>
            </w:pPr>
          </w:p>
        </w:tc>
      </w:tr>
      <w:tr w:rsidR="00683057" w:rsidRPr="00951AE6" w:rsidTr="008E48A2">
        <w:tc>
          <w:tcPr>
            <w:tcW w:w="540" w:type="dxa"/>
          </w:tcPr>
          <w:p w:rsidR="00683057" w:rsidRPr="00951AE6" w:rsidRDefault="00683057" w:rsidP="008E48A2">
            <w:pPr>
              <w:jc w:val="center"/>
            </w:pPr>
            <w:r>
              <w:t>1</w:t>
            </w:r>
          </w:p>
        </w:tc>
        <w:tc>
          <w:tcPr>
            <w:tcW w:w="7648" w:type="dxa"/>
          </w:tcPr>
          <w:p w:rsidR="00683057" w:rsidRPr="00951AE6" w:rsidRDefault="00683057" w:rsidP="008E48A2">
            <w:pPr>
              <w:autoSpaceDE w:val="0"/>
              <w:autoSpaceDN w:val="0"/>
              <w:adjustRightInd w:val="0"/>
              <w:rPr>
                <w:color w:val="000000"/>
              </w:rPr>
            </w:pPr>
            <w:r>
              <w:t>Ж/б блоки ФБС 24.3.6 длиной 2,4 м</w:t>
            </w:r>
          </w:p>
        </w:tc>
        <w:tc>
          <w:tcPr>
            <w:tcW w:w="1276" w:type="dxa"/>
          </w:tcPr>
          <w:p w:rsidR="00683057" w:rsidRPr="00951AE6" w:rsidRDefault="00683057" w:rsidP="008E48A2">
            <w:pPr>
              <w:jc w:val="center"/>
            </w:pPr>
            <w:r>
              <w:t>342 шт.</w:t>
            </w:r>
          </w:p>
        </w:tc>
      </w:tr>
      <w:tr w:rsidR="00683057" w:rsidRPr="00951AE6" w:rsidTr="008E48A2">
        <w:tc>
          <w:tcPr>
            <w:tcW w:w="540" w:type="dxa"/>
          </w:tcPr>
          <w:p w:rsidR="00683057" w:rsidRPr="00951AE6" w:rsidRDefault="00683057" w:rsidP="008E48A2">
            <w:pPr>
              <w:jc w:val="center"/>
            </w:pPr>
          </w:p>
        </w:tc>
        <w:tc>
          <w:tcPr>
            <w:tcW w:w="7648" w:type="dxa"/>
          </w:tcPr>
          <w:p w:rsidR="00683057" w:rsidRPr="002A6E11" w:rsidRDefault="00683057" w:rsidP="008E48A2">
            <w:pPr>
              <w:jc w:val="center"/>
            </w:pPr>
            <w:r>
              <w:t>Троллейный шинопровод (длина троллейной линии 327 м)</w:t>
            </w:r>
          </w:p>
        </w:tc>
        <w:tc>
          <w:tcPr>
            <w:tcW w:w="1276" w:type="dxa"/>
          </w:tcPr>
          <w:p w:rsidR="00683057" w:rsidRPr="00951AE6" w:rsidRDefault="00683057" w:rsidP="008E48A2">
            <w:pPr>
              <w:jc w:val="center"/>
            </w:pPr>
          </w:p>
        </w:tc>
      </w:tr>
      <w:tr w:rsidR="00683057" w:rsidRPr="002A6E11" w:rsidTr="008E48A2">
        <w:tc>
          <w:tcPr>
            <w:tcW w:w="540" w:type="dxa"/>
            <w:tcBorders>
              <w:bottom w:val="single" w:sz="4" w:space="0" w:color="auto"/>
            </w:tcBorders>
          </w:tcPr>
          <w:p w:rsidR="00683057" w:rsidRPr="00951AE6" w:rsidRDefault="00683057" w:rsidP="008E48A2">
            <w:pPr>
              <w:jc w:val="center"/>
            </w:pPr>
            <w:r>
              <w:t>1</w:t>
            </w:r>
          </w:p>
        </w:tc>
        <w:tc>
          <w:tcPr>
            <w:tcW w:w="7648" w:type="dxa"/>
            <w:tcBorders>
              <w:bottom w:val="single" w:sz="4" w:space="0" w:color="auto"/>
            </w:tcBorders>
          </w:tcPr>
          <w:p w:rsidR="00683057" w:rsidRPr="002A6E11" w:rsidRDefault="00683057" w:rsidP="008E48A2">
            <w:pPr>
              <w:jc w:val="both"/>
            </w:pPr>
            <w:r>
              <w:t>Монотроллейный шинопровод (</w:t>
            </w:r>
            <w:r w:rsidR="00567943">
              <w:pgNum/>
            </w:r>
            <w:r w:rsidR="00567943">
              <w:t>люминий</w:t>
            </w:r>
            <w:r>
              <w:t xml:space="preserve">) </w:t>
            </w:r>
          </w:p>
        </w:tc>
        <w:tc>
          <w:tcPr>
            <w:tcW w:w="1276" w:type="dxa"/>
            <w:tcBorders>
              <w:bottom w:val="single" w:sz="4" w:space="0" w:color="auto"/>
            </w:tcBorders>
          </w:tcPr>
          <w:p w:rsidR="00683057" w:rsidRPr="002A6E11" w:rsidRDefault="00683057" w:rsidP="008E48A2">
            <w:pPr>
              <w:jc w:val="center"/>
            </w:pPr>
            <w:r>
              <w:t>1308 м</w:t>
            </w:r>
          </w:p>
        </w:tc>
      </w:tr>
    </w:tbl>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Передача материалов Подрядчику для работ оформляется Накладной на отпуск материалов на сторону по форме №М-15 Приложения № 4 к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9.3.</w:t>
      </w:r>
      <w:r>
        <w:rPr>
          <w:rFonts w:ascii="Calibri" w:hAnsi="Calibri" w:cs="Calibri"/>
          <w:lang w:eastAsia="ru-RU"/>
        </w:rPr>
        <w:t xml:space="preserve"> </w:t>
      </w:r>
      <w:r>
        <w:rPr>
          <w:lang w:eastAsia="ru-RU"/>
        </w:rPr>
        <w:t>Скрытые работы, проверки и испытания Материалов и Конструкций, проводимые Подрядчиком: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9.3.1.</w:t>
      </w:r>
      <w:r>
        <w:rPr>
          <w:rFonts w:ascii="Calibri" w:hAnsi="Calibri" w:cs="Calibri"/>
          <w:lang w:eastAsia="ru-RU"/>
        </w:rPr>
        <w:t xml:space="preserve"> </w:t>
      </w:r>
      <w:r>
        <w:rPr>
          <w:lang w:eastAsia="ru-RU"/>
        </w:rPr>
        <w:t>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9.3.2.</w:t>
      </w:r>
      <w:r>
        <w:rPr>
          <w:rFonts w:ascii="Calibri" w:hAnsi="Calibri" w:cs="Calibri"/>
          <w:lang w:eastAsia="ru-RU"/>
        </w:rPr>
        <w:t xml:space="preserve"> </w:t>
      </w:r>
      <w:r>
        <w:rPr>
          <w:lang w:eastAsia="ru-RU"/>
        </w:rPr>
        <w:t xml:space="preserve">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w:t>
      </w:r>
      <w:r>
        <w:rPr>
          <w:lang w:eastAsia="ru-RU"/>
        </w:rPr>
        <w:lastRenderedPageBreak/>
        <w:t>осуществляющее авторский надзор и лицо, осуществляющее технический надзор, о назначении даты приемки Скрытых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9.3.3.</w:t>
      </w:r>
      <w:r>
        <w:rPr>
          <w:rFonts w:ascii="Calibri" w:hAnsi="Calibri" w:cs="Calibri"/>
          <w:lang w:eastAsia="ru-RU"/>
        </w:rPr>
        <w:t xml:space="preserve"> </w:t>
      </w:r>
      <w:r>
        <w:rPr>
          <w:lang w:eastAsia="ru-RU"/>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9.4.</w:t>
      </w:r>
      <w:r>
        <w:rPr>
          <w:rFonts w:ascii="Calibri" w:hAnsi="Calibri" w:cs="Calibri"/>
          <w:lang w:eastAsia="ru-RU"/>
        </w:rPr>
        <w:t xml:space="preserve"> </w:t>
      </w:r>
      <w:r>
        <w:rPr>
          <w:lang w:eastAsia="ru-RU"/>
        </w:rPr>
        <w:t>Устранение Недостатков выполненных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9.4.1.</w:t>
      </w:r>
      <w:r>
        <w:rPr>
          <w:rFonts w:ascii="Calibri" w:hAnsi="Calibri" w:cs="Calibri"/>
          <w:lang w:eastAsia="ru-RU"/>
        </w:rPr>
        <w:t xml:space="preserve"> </w:t>
      </w:r>
      <w:r>
        <w:rPr>
          <w:lang w:eastAsia="ru-RU"/>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немедленного удаления со Стройплощадки любых Материалов, не соответствующих условиям настоящего Договора;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9.5.</w:t>
      </w:r>
      <w:r>
        <w:rPr>
          <w:rFonts w:ascii="Calibri" w:hAnsi="Calibri" w:cs="Calibri"/>
          <w:lang w:eastAsia="ru-RU"/>
        </w:rPr>
        <w:t xml:space="preserve"> </w:t>
      </w:r>
      <w:r>
        <w:rPr>
          <w:lang w:eastAsia="ru-RU"/>
        </w:rPr>
        <w:t>Предотвращение повреждений и ущерба: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9.5.1.</w:t>
      </w:r>
      <w:r>
        <w:rPr>
          <w:rFonts w:ascii="Calibri" w:hAnsi="Calibri" w:cs="Calibri"/>
          <w:lang w:eastAsia="ru-RU"/>
        </w:rPr>
        <w:t xml:space="preserve"> </w:t>
      </w:r>
      <w:r>
        <w:rPr>
          <w:lang w:eastAsia="ru-RU"/>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9.5.2.</w:t>
      </w:r>
      <w:r>
        <w:rPr>
          <w:rFonts w:ascii="Calibri" w:hAnsi="Calibri" w:cs="Calibri"/>
          <w:lang w:eastAsia="ru-RU"/>
        </w:rPr>
        <w:t xml:space="preserve"> </w:t>
      </w:r>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9.5.3.</w:t>
      </w:r>
      <w:r>
        <w:rPr>
          <w:rFonts w:ascii="Calibri" w:hAnsi="Calibri" w:cs="Calibri"/>
          <w:lang w:eastAsia="ru-RU"/>
        </w:rPr>
        <w:t xml:space="preserve"> </w:t>
      </w:r>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9.6.</w:t>
      </w:r>
      <w:r>
        <w:rPr>
          <w:rFonts w:ascii="Calibri" w:hAnsi="Calibri" w:cs="Calibri"/>
          <w:lang w:eastAsia="ru-RU"/>
        </w:rPr>
        <w:t xml:space="preserve"> </w:t>
      </w:r>
      <w:r>
        <w:rPr>
          <w:lang w:eastAsia="ru-RU"/>
        </w:rPr>
        <w:t>Изменения в пределах Объема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w:t>
      </w:r>
      <w:r>
        <w:rPr>
          <w:lang w:eastAsia="ru-RU"/>
        </w:rPr>
        <w:lastRenderedPageBreak/>
        <w:t>указанные работы выполняются за счет Подрядчика и по требованию Заказчика подлежат устранению (сносу) за счет Подрядчика.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w:t>
      </w:r>
      <w:r>
        <w:rPr>
          <w:rFonts w:ascii="Calibri" w:hAnsi="Calibri" w:cs="Calibri"/>
          <w:lang w:eastAsia="ru-RU"/>
        </w:rPr>
        <w:t xml:space="preserve"> </w:t>
      </w:r>
      <w:r>
        <w:rPr>
          <w:lang w:eastAsia="ru-RU"/>
        </w:rPr>
        <w:t>Журналы производства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9.7.1.</w:t>
      </w:r>
      <w:r>
        <w:rPr>
          <w:rFonts w:ascii="Calibri" w:hAnsi="Calibri" w:cs="Calibri"/>
          <w:lang w:eastAsia="ru-RU"/>
        </w:rPr>
        <w:t xml:space="preserve"> </w:t>
      </w:r>
      <w:r>
        <w:rPr>
          <w:lang w:eastAsia="ru-RU"/>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9.7.2.</w:t>
      </w:r>
      <w:r>
        <w:rPr>
          <w:rFonts w:ascii="Calibri" w:hAnsi="Calibri" w:cs="Calibri"/>
          <w:lang w:eastAsia="ru-RU"/>
        </w:rPr>
        <w:t xml:space="preserve"> </w:t>
      </w:r>
      <w:r>
        <w:rPr>
          <w:lang w:eastAsia="ru-RU"/>
        </w:rPr>
        <w:t>Заказчик вправе вносить в Журналы производства работ свои замечания, делать копии с него и передавать их Персоналу Заказчика.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9.7.3.</w:t>
      </w:r>
      <w:r>
        <w:rPr>
          <w:rFonts w:ascii="Calibri" w:hAnsi="Calibri" w:cs="Calibri"/>
          <w:lang w:eastAsia="ru-RU"/>
        </w:rPr>
        <w:t xml:space="preserve"> </w:t>
      </w:r>
      <w:r>
        <w:rPr>
          <w:lang w:eastAsia="ru-RU"/>
        </w:rPr>
        <w:t>Подрядчик в согласованный Сторонами срок обязан устранить за свой счёт замечания, указанные Заказчиком в Журналах производства Работ.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9.7.4.</w:t>
      </w:r>
      <w:r>
        <w:rPr>
          <w:rFonts w:ascii="Calibri" w:hAnsi="Calibri" w:cs="Calibri"/>
          <w:lang w:eastAsia="ru-RU"/>
        </w:rPr>
        <w:t xml:space="preserve"> </w:t>
      </w:r>
      <w:r>
        <w:rPr>
          <w:lang w:eastAsia="ru-RU"/>
        </w:rPr>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w:t>
      </w:r>
      <w:r w:rsidR="00567943">
        <w:rPr>
          <w:lang w:eastAsia="ru-RU"/>
        </w:rPr>
        <w:t>Д</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9.7.5.</w:t>
      </w:r>
      <w:r>
        <w:rPr>
          <w:rFonts w:ascii="Calibri" w:hAnsi="Calibri" w:cs="Calibri"/>
          <w:lang w:eastAsia="ru-RU"/>
        </w:rPr>
        <w:t xml:space="preserve"> </w:t>
      </w:r>
      <w:r>
        <w:rPr>
          <w:lang w:eastAsia="ru-RU"/>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9.8.</w:t>
      </w:r>
      <w:r>
        <w:rPr>
          <w:rFonts w:ascii="Calibri" w:hAnsi="Calibri" w:cs="Calibri"/>
          <w:lang w:eastAsia="ru-RU"/>
        </w:rPr>
        <w:t xml:space="preserve"> </w:t>
      </w:r>
      <w:r>
        <w:rPr>
          <w:lang w:eastAsia="ru-RU"/>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9.9.</w:t>
      </w:r>
      <w:r>
        <w:rPr>
          <w:rFonts w:ascii="Calibri" w:hAnsi="Calibri" w:cs="Calibri"/>
          <w:lang w:eastAsia="ru-RU"/>
        </w:rPr>
        <w:t xml:space="preserve"> </w:t>
      </w:r>
      <w:r>
        <w:rPr>
          <w:lang w:eastAsia="ru-RU"/>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9.9.1.</w:t>
      </w:r>
      <w:r>
        <w:rPr>
          <w:rFonts w:ascii="Calibri" w:hAnsi="Calibri" w:cs="Calibri"/>
          <w:lang w:eastAsia="ru-RU"/>
        </w:rPr>
        <w:t xml:space="preserve"> </w:t>
      </w:r>
      <w:r>
        <w:rPr>
          <w:lang w:eastAsia="ru-RU"/>
        </w:rPr>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9.10.</w:t>
      </w:r>
      <w:r>
        <w:rPr>
          <w:rFonts w:ascii="Calibri" w:hAnsi="Calibri" w:cs="Calibri"/>
          <w:lang w:eastAsia="ru-RU"/>
        </w:rPr>
        <w:t xml:space="preserve"> </w:t>
      </w:r>
      <w:r>
        <w:rPr>
          <w:lang w:eastAsia="ru-RU"/>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683057" w:rsidRPr="00C1022A" w:rsidRDefault="00683057" w:rsidP="008E48A2">
      <w:pPr>
        <w:keepNext/>
        <w:ind w:firstLine="589"/>
        <w:jc w:val="center"/>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589"/>
        <w:jc w:val="center"/>
        <w:textAlignment w:val="baseline"/>
        <w:rPr>
          <w:rFonts w:ascii="Segoe UI" w:hAnsi="Segoe UI" w:cs="Segoe UI"/>
          <w:sz w:val="15"/>
          <w:szCs w:val="15"/>
          <w:lang w:eastAsia="ru-RU"/>
        </w:rPr>
      </w:pPr>
      <w:r>
        <w:rPr>
          <w:b/>
          <w:bCs/>
          <w:lang w:eastAsia="ru-RU"/>
        </w:rPr>
        <w:t>10. Сроки выполнения Работ</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10.1.</w:t>
      </w:r>
      <w:r>
        <w:rPr>
          <w:rFonts w:ascii="Calibri" w:hAnsi="Calibri" w:cs="Calibri"/>
          <w:lang w:eastAsia="ru-RU"/>
        </w:rPr>
        <w:t xml:space="preserve"> </w:t>
      </w:r>
      <w:r>
        <w:rPr>
          <w:lang w:eastAsia="ru-RU"/>
        </w:rPr>
        <w:t>Срок выполнения Работ: </w:t>
      </w:r>
    </w:p>
    <w:p w:rsidR="00683057" w:rsidRPr="0091609B" w:rsidRDefault="00683057" w:rsidP="008E48A2">
      <w:pPr>
        <w:keepNext/>
        <w:autoSpaceDE w:val="0"/>
      </w:pPr>
      <w:r>
        <w:t xml:space="preserve">Начало выполнения Работ </w:t>
      </w:r>
      <w:r w:rsidR="00567943">
        <w:t>–</w:t>
      </w:r>
      <w:r>
        <w:t xml:space="preserve"> с даты</w:t>
      </w:r>
      <w:r w:rsidR="00746B3B">
        <w:t xml:space="preserve"> подписания договора сторонами</w:t>
      </w:r>
      <w:r>
        <w:t xml:space="preserve"> .</w:t>
      </w:r>
    </w:p>
    <w:p w:rsidR="00683057" w:rsidRPr="0091609B" w:rsidRDefault="00683057" w:rsidP="00746B3B">
      <w:pPr>
        <w:keepNext/>
        <w:autoSpaceDE w:val="0"/>
        <w:jc w:val="both"/>
      </w:pPr>
      <w:r>
        <w:t xml:space="preserve">Окончание выполнения Работ </w:t>
      </w:r>
      <w:r w:rsidR="00567943">
        <w:t>–</w:t>
      </w:r>
      <w:r>
        <w:t xml:space="preserve"> не более ____ (_______) календарных дней с даты, </w:t>
      </w:r>
      <w:r w:rsidR="00746B3B">
        <w:t>подписания договора сторонами.</w:t>
      </w:r>
    </w:p>
    <w:p w:rsidR="00683057" w:rsidRPr="00C1022A" w:rsidRDefault="00683057" w:rsidP="008E48A2">
      <w:pPr>
        <w:keepNext/>
        <w:jc w:val="both"/>
        <w:textAlignment w:val="baseline"/>
        <w:rPr>
          <w:rFonts w:ascii="Segoe UI" w:hAnsi="Segoe UI" w:cs="Segoe UI"/>
          <w:color w:val="000000"/>
          <w:sz w:val="15"/>
          <w:szCs w:val="15"/>
          <w:lang w:eastAsia="ru-RU"/>
        </w:rPr>
      </w:pPr>
      <w:r>
        <w:rPr>
          <w:color w:val="000000"/>
          <w:lang w:eastAsia="ru-RU"/>
        </w:rPr>
        <w:t xml:space="preserve">         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10.4.</w:t>
      </w:r>
      <w:r>
        <w:rPr>
          <w:rFonts w:ascii="Calibri" w:hAnsi="Calibri" w:cs="Calibri"/>
          <w:lang w:eastAsia="ru-RU"/>
        </w:rPr>
        <w:t xml:space="preserve"> </w:t>
      </w:r>
      <w:r>
        <w:rPr>
          <w:lang w:eastAsia="ru-RU"/>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683057" w:rsidRPr="00C1022A" w:rsidRDefault="00683057" w:rsidP="008E48A2">
      <w:pPr>
        <w:keepNext/>
        <w:ind w:firstLine="589"/>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jc w:val="center"/>
        <w:textAlignment w:val="baseline"/>
        <w:rPr>
          <w:rFonts w:ascii="Segoe UI" w:hAnsi="Segoe UI" w:cs="Segoe UI"/>
          <w:sz w:val="15"/>
          <w:szCs w:val="15"/>
          <w:lang w:eastAsia="ru-RU"/>
        </w:rPr>
      </w:pPr>
      <w:r>
        <w:rPr>
          <w:b/>
          <w:bCs/>
          <w:lang w:eastAsia="ru-RU"/>
        </w:rPr>
        <w:t>11. Приостановка Работ</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11.1.</w:t>
      </w:r>
      <w:r>
        <w:rPr>
          <w:rFonts w:ascii="Calibri" w:hAnsi="Calibri" w:cs="Calibri"/>
          <w:lang w:eastAsia="ru-RU"/>
        </w:rPr>
        <w:t xml:space="preserve"> </w:t>
      </w:r>
      <w:r>
        <w:rPr>
          <w:lang w:eastAsia="ru-RU"/>
        </w:rPr>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11.2.</w:t>
      </w:r>
      <w:r>
        <w:rPr>
          <w:rFonts w:ascii="Calibri" w:hAnsi="Calibri" w:cs="Calibri"/>
          <w:lang w:eastAsia="ru-RU"/>
        </w:rPr>
        <w:t xml:space="preserve"> </w:t>
      </w:r>
      <w:r>
        <w:rPr>
          <w:lang w:eastAsia="ru-RU"/>
        </w:rPr>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11.3.</w:t>
      </w:r>
      <w:r>
        <w:rPr>
          <w:rFonts w:ascii="Calibri" w:hAnsi="Calibri" w:cs="Calibri"/>
          <w:lang w:eastAsia="ru-RU"/>
        </w:rPr>
        <w:t xml:space="preserve"> </w:t>
      </w:r>
      <w:r>
        <w:rPr>
          <w:lang w:eastAsia="ru-RU"/>
        </w:rPr>
        <w:t>Срок выполнения приостановленной части Объема Работ, а в соответствующих случаях – всех Работ, будет продлен на период такой приостановки.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11.4.</w:t>
      </w:r>
      <w:r>
        <w:rPr>
          <w:rFonts w:ascii="Calibri" w:hAnsi="Calibri" w:cs="Calibri"/>
          <w:lang w:eastAsia="ru-RU"/>
        </w:rPr>
        <w:t xml:space="preserve"> </w:t>
      </w:r>
      <w:r>
        <w:rPr>
          <w:lang w:eastAsia="ru-RU"/>
        </w:rP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11.5.</w:t>
      </w:r>
      <w:r>
        <w:rPr>
          <w:rFonts w:ascii="Calibri" w:hAnsi="Calibri" w:cs="Calibri"/>
          <w:lang w:eastAsia="ru-RU"/>
        </w:rPr>
        <w:t xml:space="preserve"> </w:t>
      </w:r>
      <w:r>
        <w:rPr>
          <w:lang w:eastAsia="ru-RU"/>
        </w:rPr>
        <w:t>Приостановка Работ по инициативе Подрядчика допускается в порядке, установленном законодательством Российской Федерации.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11.6.</w:t>
      </w:r>
      <w:r>
        <w:rPr>
          <w:rFonts w:ascii="Calibri" w:hAnsi="Calibri" w:cs="Calibri"/>
          <w:lang w:eastAsia="ru-RU"/>
        </w:rPr>
        <w:t xml:space="preserve"> </w:t>
      </w:r>
      <w:r>
        <w:rPr>
          <w:lang w:eastAsia="ru-RU"/>
        </w:rPr>
        <w:t>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683057" w:rsidRPr="00C1022A" w:rsidRDefault="00683057" w:rsidP="008E48A2">
      <w:pPr>
        <w:keepNext/>
        <w:ind w:firstLine="651"/>
        <w:jc w:val="both"/>
        <w:textAlignment w:val="baseline"/>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683057" w:rsidRPr="00C1022A" w:rsidRDefault="00683057" w:rsidP="008E48A2">
      <w:pPr>
        <w:keepNext/>
        <w:ind w:firstLine="651"/>
        <w:jc w:val="both"/>
        <w:textAlignment w:val="baseline"/>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683057" w:rsidRPr="00C1022A" w:rsidRDefault="00683057" w:rsidP="008E48A2">
      <w:pPr>
        <w:keepNext/>
        <w:ind w:firstLine="701"/>
        <w:jc w:val="center"/>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12. Проверки и испытания</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12.1.</w:t>
      </w:r>
      <w:r>
        <w:rPr>
          <w:rFonts w:ascii="Calibri" w:hAnsi="Calibri" w:cs="Calibri"/>
          <w:lang w:eastAsia="ru-RU"/>
        </w:rPr>
        <w:t xml:space="preserve"> </w:t>
      </w:r>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w:t>
      </w:r>
      <w:r w:rsidR="00567943">
        <w:rPr>
          <w:lang w:eastAsia="ru-RU"/>
        </w:rPr>
        <w:t>н</w:t>
      </w:r>
      <w:r>
        <w:rPr>
          <w:lang w:eastAsia="ru-RU"/>
        </w:rPr>
        <w:t>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w:t>
      </w:r>
      <w:r w:rsidR="00567943">
        <w:rPr>
          <w:lang w:eastAsia="ru-RU"/>
        </w:rPr>
        <w:t>н</w:t>
      </w:r>
      <w:r>
        <w:rPr>
          <w:lang w:eastAsia="ru-RU"/>
        </w:rPr>
        <w:t>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12.2.</w:t>
      </w:r>
      <w:r>
        <w:rPr>
          <w:rFonts w:ascii="Calibri" w:hAnsi="Calibri" w:cs="Calibri"/>
          <w:lang w:eastAsia="ru-RU"/>
        </w:rPr>
        <w:t xml:space="preserve"> </w:t>
      </w:r>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w:t>
      </w:r>
      <w:r w:rsidR="00567943">
        <w:rPr>
          <w:lang w:eastAsia="ru-RU"/>
        </w:rPr>
        <w:t>н</w:t>
      </w:r>
      <w:r>
        <w:rPr>
          <w:lang w:eastAsia="ru-RU"/>
        </w:rPr>
        <w:t>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12.3.</w:t>
      </w:r>
      <w:r>
        <w:rPr>
          <w:rFonts w:ascii="Calibri" w:hAnsi="Calibri" w:cs="Calibri"/>
          <w:lang w:eastAsia="ru-RU"/>
        </w:rPr>
        <w:t xml:space="preserve"> </w:t>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12.4.</w:t>
      </w:r>
      <w:r>
        <w:rPr>
          <w:rFonts w:ascii="Calibri" w:hAnsi="Calibri" w:cs="Calibri"/>
          <w:lang w:eastAsia="ru-RU"/>
        </w:rPr>
        <w:t xml:space="preserve"> </w:t>
      </w:r>
      <w:r>
        <w:rPr>
          <w:lang w:eastAsia="ru-RU"/>
        </w:rPr>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12.6.</w:t>
      </w:r>
      <w:r>
        <w:rPr>
          <w:rFonts w:ascii="Calibri" w:hAnsi="Calibri" w:cs="Calibri"/>
          <w:lang w:eastAsia="ru-RU"/>
        </w:rPr>
        <w:t xml:space="preserve"> </w:t>
      </w:r>
      <w:r>
        <w:rPr>
          <w:lang w:eastAsia="ru-RU"/>
        </w:rPr>
        <w:t>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683057" w:rsidRPr="00C1022A" w:rsidRDefault="00683057" w:rsidP="008E48A2">
      <w:pPr>
        <w:keepNext/>
        <w:ind w:firstLine="701"/>
        <w:jc w:val="center"/>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13.1.</w:t>
      </w:r>
      <w:r>
        <w:rPr>
          <w:rFonts w:ascii="Calibri" w:hAnsi="Calibri" w:cs="Calibri"/>
          <w:lang w:eastAsia="ru-RU"/>
        </w:rPr>
        <w:t xml:space="preserve"> </w:t>
      </w:r>
      <w:r>
        <w:rPr>
          <w:lang w:eastAsia="ru-RU"/>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w:t>
      </w:r>
      <w:r w:rsidR="00824B24">
        <w:rPr>
          <w:lang w:eastAsia="ru-RU"/>
        </w:rPr>
        <w:t>,</w:t>
      </w:r>
      <w:r w:rsidR="004F7CF4">
        <w:rPr>
          <w:lang w:eastAsia="ru-RU"/>
        </w:rPr>
        <w:t xml:space="preserve"> </w:t>
      </w:r>
      <w:r w:rsidR="00824B24">
        <w:rPr>
          <w:lang w:eastAsia="ru-RU"/>
        </w:rPr>
        <w:t xml:space="preserve">ОС-3, </w:t>
      </w:r>
      <w:r w:rsidR="004F7CF4">
        <w:rPr>
          <w:bCs/>
          <w:lang w:eastAsia="ru-RU"/>
        </w:rPr>
        <w:t>а</w:t>
      </w:r>
      <w:r w:rsidR="00CD594F" w:rsidRPr="00CD594F">
        <w:rPr>
          <w:bCs/>
          <w:lang w:eastAsia="ru-RU"/>
        </w:rPr>
        <w:t>кт</w:t>
      </w:r>
      <w:r w:rsidR="004F7CF4">
        <w:rPr>
          <w:bCs/>
          <w:lang w:eastAsia="ru-RU"/>
        </w:rPr>
        <w:t>а</w:t>
      </w:r>
      <w:r w:rsidR="00CD594F" w:rsidRPr="00CD594F">
        <w:rPr>
          <w:bCs/>
          <w:lang w:eastAsia="ru-RU"/>
        </w:rPr>
        <w:t xml:space="preserve"> приёмки законченного строительством объекта приемочной комиссией </w:t>
      </w:r>
      <w:r w:rsidR="00824B24">
        <w:rPr>
          <w:lang w:eastAsia="ru-RU"/>
        </w:rPr>
        <w:t>КС-14</w:t>
      </w:r>
      <w:r w:rsidR="004F7CF4">
        <w:rPr>
          <w:lang w:eastAsia="ru-RU"/>
        </w:rPr>
        <w:t>.</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13.2. Подрядчик за 2 (два) рабочих дня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13.3.</w:t>
      </w:r>
      <w:r>
        <w:rPr>
          <w:rFonts w:ascii="Calibri" w:hAnsi="Calibri" w:cs="Calibri"/>
          <w:lang w:eastAsia="ru-RU"/>
        </w:rPr>
        <w:t xml:space="preserve"> </w:t>
      </w:r>
      <w:r>
        <w:rPr>
          <w:lang w:eastAsia="ru-RU"/>
        </w:rPr>
        <w:t>Заказчик в течение 3 (трех)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13.5.</w:t>
      </w:r>
      <w:r>
        <w:rPr>
          <w:rFonts w:ascii="Calibri" w:hAnsi="Calibri" w:cs="Calibri"/>
          <w:lang w:eastAsia="ru-RU"/>
        </w:rPr>
        <w:t xml:space="preserve"> </w:t>
      </w:r>
      <w:r>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13.6.</w:t>
      </w:r>
      <w:r>
        <w:rPr>
          <w:rFonts w:ascii="Calibri" w:hAnsi="Calibri" w:cs="Calibri"/>
          <w:lang w:eastAsia="ru-RU"/>
        </w:rPr>
        <w:t xml:space="preserve"> </w:t>
      </w:r>
      <w:r>
        <w:rPr>
          <w:lang w:eastAsia="ru-RU"/>
        </w:rPr>
        <w:t>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w:t>
      </w:r>
      <w:r w:rsidR="00824B24">
        <w:rPr>
          <w:lang w:eastAsia="ru-RU"/>
        </w:rPr>
        <w:t>, ОС-3, КС-14</w:t>
      </w:r>
      <w:r>
        <w:rPr>
          <w:lang w:eastAsia="ru-RU"/>
        </w:rPr>
        <w:t xml:space="preserve"> в отношении полного (всего) Объема Работ по Договору.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13.7.</w:t>
      </w:r>
      <w:r>
        <w:rPr>
          <w:rFonts w:ascii="Calibri" w:hAnsi="Calibri" w:cs="Calibri"/>
          <w:lang w:eastAsia="ru-RU"/>
        </w:rPr>
        <w:t xml:space="preserve"> </w:t>
      </w:r>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13.8.</w:t>
      </w:r>
      <w:r>
        <w:rPr>
          <w:rFonts w:ascii="Calibri" w:hAnsi="Calibri" w:cs="Calibri"/>
          <w:lang w:eastAsia="ru-RU"/>
        </w:rPr>
        <w:t xml:space="preserve"> </w:t>
      </w:r>
      <w:r>
        <w:rPr>
          <w:lang w:eastAsia="ru-RU"/>
        </w:rPr>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13.9.</w:t>
      </w:r>
      <w:r>
        <w:rPr>
          <w:rFonts w:ascii="Calibri" w:hAnsi="Calibri" w:cs="Calibri"/>
          <w:lang w:eastAsia="ru-RU"/>
        </w:rPr>
        <w:t xml:space="preserve"> </w:t>
      </w:r>
      <w:r>
        <w:rPr>
          <w:lang w:eastAsia="ru-RU"/>
        </w:rP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справка о стоимости выполненных работ и затрат форма № КС-3,Акт о приеме-сдаче реконструированных, модернизированных объектов основных средств</w:t>
      </w:r>
      <w:r w:rsidR="00E2052D">
        <w:rPr>
          <w:lang w:eastAsia="ru-RU"/>
        </w:rPr>
        <w:t xml:space="preserve"> формы ОС-3/Акт приемки законченного строительством Объекта Приемочной комиссией формы КС-14</w:t>
      </w:r>
      <w:r>
        <w:rPr>
          <w:lang w:eastAsia="ru-RU"/>
        </w:rPr>
        <w:t>, а также иные виды формализованных и неформализованных первичных учётных документов (далее – «первичные документы»).</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683057" w:rsidRPr="00C1022A" w:rsidRDefault="00683057" w:rsidP="008E48A2">
      <w:pPr>
        <w:keepNext/>
        <w:ind w:firstLine="601"/>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14. Гарантии</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14.1.</w:t>
      </w:r>
      <w:r>
        <w:rPr>
          <w:rFonts w:ascii="Calibri" w:hAnsi="Calibri" w:cs="Calibri"/>
          <w:lang w:eastAsia="ru-RU"/>
        </w:rPr>
        <w:t xml:space="preserve"> </w:t>
      </w:r>
      <w:r>
        <w:rPr>
          <w:lang w:eastAsia="ru-RU"/>
        </w:rPr>
        <w:t>Подрядчик гарантирует: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выполнение всех Работ в полном объеме и в сроки, определенные условиями настоящего Договора и Приложений к нему;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14.2.</w:t>
      </w:r>
      <w:r>
        <w:rPr>
          <w:rFonts w:ascii="Calibri" w:hAnsi="Calibri" w:cs="Calibri"/>
          <w:lang w:eastAsia="ru-RU"/>
        </w:rPr>
        <w:t xml:space="preserve"> </w:t>
      </w:r>
      <w:r>
        <w:rPr>
          <w:lang w:eastAsia="ru-RU"/>
        </w:rPr>
        <w:t xml:space="preserve">Гарантийный период на соответствие качества Результата Работ требованиям, указанным в настоящем Договоре, составляет ____ (_______________) месяца и исчисляется, начиная со следующего дня, после </w:t>
      </w:r>
      <w:r w:rsidR="002E6690">
        <w:rPr>
          <w:lang w:eastAsia="ru-RU"/>
        </w:rPr>
        <w:t xml:space="preserve">последней даты </w:t>
      </w:r>
      <w:r>
        <w:rPr>
          <w:lang w:eastAsia="ru-RU"/>
        </w:rPr>
        <w:t>подписания обеими сторонами акта о приеме-сдаче, реконструированных, модернизированных объектов основных средств формы ОС-3</w:t>
      </w:r>
      <w:r w:rsidR="0074215C" w:rsidRPr="004F7CF4">
        <w:rPr>
          <w:lang w:eastAsia="ru-RU"/>
        </w:rPr>
        <w:t xml:space="preserve">, </w:t>
      </w:r>
      <w:r w:rsidR="004F7CF4" w:rsidRPr="004F7CF4">
        <w:rPr>
          <w:lang w:eastAsia="ru-RU"/>
        </w:rPr>
        <w:t>а</w:t>
      </w:r>
      <w:r w:rsidR="00CD594F" w:rsidRPr="00CD594F">
        <w:rPr>
          <w:bCs/>
          <w:lang w:eastAsia="ru-RU"/>
        </w:rPr>
        <w:t xml:space="preserve">кта приёмки законченного строительством объекта приемочной комиссией» формы </w:t>
      </w:r>
      <w:r w:rsidR="0074215C">
        <w:rPr>
          <w:lang w:eastAsia="ru-RU"/>
        </w:rPr>
        <w:t>КС-14</w:t>
      </w:r>
      <w:r w:rsidR="004F7CF4">
        <w:rPr>
          <w:lang w:eastAsia="ru-RU"/>
        </w:rPr>
        <w:t>.</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14.2.2.</w:t>
      </w:r>
      <w:r>
        <w:rPr>
          <w:rFonts w:ascii="Calibri" w:hAnsi="Calibri" w:cs="Calibri"/>
          <w:lang w:eastAsia="ru-RU"/>
        </w:rPr>
        <w:t xml:space="preserve"> </w:t>
      </w:r>
      <w:r>
        <w:rPr>
          <w:lang w:eastAsia="ru-RU"/>
        </w:rP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14.3.</w:t>
      </w:r>
      <w:r>
        <w:rPr>
          <w:rFonts w:ascii="Calibri" w:hAnsi="Calibri" w:cs="Calibri"/>
          <w:lang w:eastAsia="ru-RU"/>
        </w:rPr>
        <w:t xml:space="preserve"> </w:t>
      </w:r>
      <w:r>
        <w:rPr>
          <w:lang w:eastAsia="ru-RU"/>
        </w:rPr>
        <w:t>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14.6.</w:t>
      </w:r>
      <w:r>
        <w:rPr>
          <w:rFonts w:ascii="Calibri" w:hAnsi="Calibri" w:cs="Calibri"/>
          <w:lang w:eastAsia="ru-RU"/>
        </w:rPr>
        <w:t xml:space="preserve"> </w:t>
      </w:r>
      <w:r>
        <w:rPr>
          <w:lang w:eastAsia="ru-RU"/>
        </w:rPr>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14.7.</w:t>
      </w:r>
      <w:r>
        <w:rPr>
          <w:rFonts w:ascii="Calibri" w:hAnsi="Calibri" w:cs="Calibri"/>
          <w:lang w:eastAsia="ru-RU"/>
        </w:rPr>
        <w:t xml:space="preserve"> </w:t>
      </w:r>
      <w:r>
        <w:rPr>
          <w:lang w:eastAsia="ru-RU"/>
        </w:rPr>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683057" w:rsidRPr="00C1022A" w:rsidRDefault="00683057" w:rsidP="008E48A2">
      <w:pPr>
        <w:keepNext/>
        <w:ind w:firstLine="589"/>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15. Цена Договора и порядок оплаты</w:t>
      </w:r>
      <w:r>
        <w:rPr>
          <w:lang w:eastAsia="ru-RU"/>
        </w:rPr>
        <w:t>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15.1.</w:t>
      </w:r>
      <w:r>
        <w:rPr>
          <w:rFonts w:ascii="Calibri" w:hAnsi="Calibri" w:cs="Calibri"/>
          <w:lang w:eastAsia="ru-RU"/>
        </w:rPr>
        <w:t xml:space="preserve"> </w:t>
      </w:r>
      <w:r>
        <w:rPr>
          <w:lang w:eastAsia="ru-RU"/>
        </w:rPr>
        <w:t xml:space="preserve">Общая Цена Работ по настоящему Договору (далее </w:t>
      </w:r>
      <w:r w:rsidR="00567943">
        <w:rPr>
          <w:lang w:eastAsia="ru-RU"/>
        </w:rPr>
        <w:t>–</w:t>
      </w:r>
      <w:r>
        <w:rPr>
          <w:lang w:eastAsia="ru-RU"/>
        </w:rPr>
        <w:t xml:space="preserve"> Цена Договора) составляет _____________(___________________)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15.2.</w:t>
      </w:r>
      <w:r>
        <w:rPr>
          <w:rFonts w:ascii="Calibri" w:hAnsi="Calibri" w:cs="Calibri"/>
          <w:lang w:eastAsia="ru-RU"/>
        </w:rPr>
        <w:t xml:space="preserve"> </w:t>
      </w:r>
      <w:r>
        <w:rPr>
          <w:lang w:eastAsia="ru-RU"/>
        </w:rPr>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683057" w:rsidRPr="00226063" w:rsidRDefault="00683057" w:rsidP="008E48A2">
      <w:pPr>
        <w:keepNext/>
        <w:ind w:firstLine="601"/>
        <w:jc w:val="both"/>
        <w:textAlignment w:val="baseline"/>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683057" w:rsidRPr="0091609B" w:rsidRDefault="005324B0" w:rsidP="005324B0">
      <w:pPr>
        <w:keepNext/>
        <w:keepLines/>
        <w:autoSpaceDE w:val="0"/>
        <w:autoSpaceDN w:val="0"/>
        <w:adjustRightInd w:val="0"/>
        <w:ind w:firstLine="360"/>
        <w:jc w:val="both"/>
      </w:pPr>
      <w:r>
        <w:rPr>
          <w:lang w:eastAsia="ru-RU"/>
        </w:rPr>
        <w:t xml:space="preserve">   </w:t>
      </w:r>
      <w:r w:rsidR="00683057">
        <w:rPr>
          <w:lang w:eastAsia="ru-RU"/>
        </w:rPr>
        <w:t xml:space="preserve">15.5. </w:t>
      </w:r>
      <w:r w:rsidR="00683057">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683057" w:rsidRPr="0091609B" w:rsidRDefault="00683057" w:rsidP="00C825CE">
      <w:pPr>
        <w:keepNext/>
        <w:keepLines/>
        <w:numPr>
          <w:ilvl w:val="0"/>
          <w:numId w:val="33"/>
        </w:numPr>
        <w:autoSpaceDE w:val="0"/>
        <w:autoSpaceDN w:val="0"/>
        <w:adjustRightInd w:val="0"/>
        <w:jc w:val="both"/>
      </w:pPr>
      <w:r>
        <w:lastRenderedPageBreak/>
        <w:t>метод расчета стоимости работ остается неизменным;</w:t>
      </w:r>
    </w:p>
    <w:p w:rsidR="00683057" w:rsidRPr="00226063" w:rsidRDefault="00683057" w:rsidP="008E48A2">
      <w:pPr>
        <w:keepNext/>
        <w:jc w:val="both"/>
        <w:textAlignment w:val="baseline"/>
      </w:pPr>
      <w:r>
        <w:t xml:space="preserve">      - увеличение общей цены договора не превышает 10%  от первоначальной цены договора за весь срок действия договора.</w:t>
      </w:r>
    </w:p>
    <w:p w:rsidR="00683057" w:rsidRPr="00226063" w:rsidRDefault="00683057" w:rsidP="008E48A2">
      <w:pPr>
        <w:keepNext/>
        <w:ind w:firstLine="601"/>
        <w:jc w:val="both"/>
        <w:textAlignment w:val="baseline"/>
        <w:rPr>
          <w:rFonts w:ascii="Segoe UI" w:hAnsi="Segoe UI" w:cs="Segoe UI"/>
          <w:sz w:val="15"/>
          <w:szCs w:val="15"/>
          <w:lang w:eastAsia="ru-RU"/>
        </w:rPr>
      </w:pPr>
      <w:r>
        <w:rPr>
          <w:lang w:eastAsia="ru-RU"/>
        </w:rPr>
        <w:t>15.6.</w:t>
      </w:r>
      <w:r>
        <w:rPr>
          <w:rFonts w:ascii="Calibri" w:hAnsi="Calibri" w:cs="Calibri"/>
          <w:lang w:eastAsia="ru-RU"/>
        </w:rPr>
        <w:t xml:space="preserve"> </w:t>
      </w:r>
      <w:r>
        <w:rPr>
          <w:lang w:eastAsia="ru-RU"/>
        </w:rPr>
        <w:t>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683057" w:rsidRPr="00226063" w:rsidRDefault="00683057" w:rsidP="00C825CE">
      <w:pPr>
        <w:keepNext/>
        <w:numPr>
          <w:ilvl w:val="0"/>
          <w:numId w:val="24"/>
        </w:numPr>
        <w:suppressAutoHyphens w:val="0"/>
        <w:jc w:val="both"/>
        <w:textAlignment w:val="baseline"/>
        <w:rPr>
          <w:lang w:eastAsia="ru-RU"/>
        </w:rPr>
      </w:pPr>
      <w:r>
        <w:rPr>
          <w:lang w:eastAsia="ru-RU"/>
        </w:rPr>
        <w:t xml:space="preserve">себестоимость строительства, вознаграждение и стоимость услуг Подрядчика, в том числе и в случае привлечения им Поставщиков;  </w:t>
      </w:r>
    </w:p>
    <w:p w:rsidR="00683057" w:rsidRPr="00226063" w:rsidRDefault="00683057" w:rsidP="00C825CE">
      <w:pPr>
        <w:keepNext/>
        <w:numPr>
          <w:ilvl w:val="0"/>
          <w:numId w:val="24"/>
        </w:numPr>
        <w:suppressAutoHyphens w:val="0"/>
        <w:jc w:val="both"/>
        <w:textAlignment w:val="baseline"/>
        <w:rPr>
          <w:lang w:eastAsia="ru-RU"/>
        </w:rPr>
      </w:pPr>
      <w:r>
        <w:rPr>
          <w:lang w:eastAsia="ru-RU"/>
        </w:rPr>
        <w:t xml:space="preserve">все налоги и сборы, установленные законодательством РФ;   </w:t>
      </w:r>
    </w:p>
    <w:p w:rsidR="00683057" w:rsidRPr="00226063" w:rsidRDefault="00683057" w:rsidP="00C825CE">
      <w:pPr>
        <w:keepNext/>
        <w:numPr>
          <w:ilvl w:val="0"/>
          <w:numId w:val="24"/>
        </w:numPr>
        <w:suppressAutoHyphens w:val="0"/>
        <w:jc w:val="both"/>
        <w:textAlignment w:val="baseline"/>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w:t>
      </w:r>
      <w:r>
        <w:rPr>
          <w:lang w:eastAsia="ru-RU"/>
        </w:rPr>
        <w:t>о</w:t>
      </w:r>
      <w:r>
        <w:rPr>
          <w:lang w:eastAsia="ru-RU"/>
        </w:rPr>
        <w:t xml:space="preserve">говору;  </w:t>
      </w:r>
    </w:p>
    <w:p w:rsidR="00683057" w:rsidRPr="00226063" w:rsidRDefault="00683057" w:rsidP="00C825CE">
      <w:pPr>
        <w:keepNext/>
        <w:numPr>
          <w:ilvl w:val="0"/>
          <w:numId w:val="24"/>
        </w:numPr>
        <w:suppressAutoHyphens w:val="0"/>
        <w:jc w:val="both"/>
        <w:textAlignment w:val="baseline"/>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 xml:space="preserve">рок и испытания Материалов и Конструкций, необходимых для выполнения Работ и эксплуатации Результата Работ;  </w:t>
      </w:r>
    </w:p>
    <w:p w:rsidR="00683057" w:rsidRPr="00226063" w:rsidRDefault="00683057" w:rsidP="00C825CE">
      <w:pPr>
        <w:keepNext/>
        <w:numPr>
          <w:ilvl w:val="0"/>
          <w:numId w:val="24"/>
        </w:numPr>
        <w:suppressAutoHyphens w:val="0"/>
        <w:jc w:val="both"/>
        <w:textAlignment w:val="baseline"/>
        <w:rPr>
          <w:lang w:eastAsia="ru-RU"/>
        </w:rPr>
      </w:pPr>
      <w:r>
        <w:rPr>
          <w:lang w:eastAsia="ru-RU"/>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683057" w:rsidRPr="00226063" w:rsidRDefault="00683057" w:rsidP="00C825CE">
      <w:pPr>
        <w:keepNext/>
        <w:numPr>
          <w:ilvl w:val="0"/>
          <w:numId w:val="24"/>
        </w:numPr>
        <w:suppressAutoHyphens w:val="0"/>
        <w:jc w:val="both"/>
        <w:textAlignment w:val="baseline"/>
        <w:rPr>
          <w:lang w:eastAsia="ru-RU"/>
        </w:rPr>
      </w:pPr>
      <w:r>
        <w:rPr>
          <w:lang w:eastAsia="ru-RU"/>
        </w:rPr>
        <w:t>стоимость материальных ресурсов (кроме давальческого материала, который пр</w:t>
      </w:r>
      <w:r>
        <w:rPr>
          <w:lang w:eastAsia="ru-RU"/>
        </w:rPr>
        <w:t>е</w:t>
      </w:r>
      <w:r>
        <w:rPr>
          <w:lang w:eastAsia="ru-RU"/>
        </w:rPr>
        <w:t>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w:t>
      </w:r>
      <w:r>
        <w:rPr>
          <w:lang w:eastAsia="ru-RU"/>
        </w:rPr>
        <w:t>у</w:t>
      </w:r>
      <w:r>
        <w:rPr>
          <w:lang w:eastAsia="ru-RU"/>
        </w:rPr>
        <w:t xml:space="preserve">никации;  </w:t>
      </w:r>
    </w:p>
    <w:p w:rsidR="00683057" w:rsidRPr="00226063" w:rsidRDefault="00683057" w:rsidP="00C825CE">
      <w:pPr>
        <w:keepNext/>
        <w:numPr>
          <w:ilvl w:val="0"/>
          <w:numId w:val="24"/>
        </w:numPr>
        <w:suppressAutoHyphens w:val="0"/>
        <w:jc w:val="both"/>
        <w:textAlignment w:val="baseline"/>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rPr>
          <w:lang w:eastAsia="ru-RU"/>
        </w:rPr>
        <w:t>о</w:t>
      </w:r>
      <w:r>
        <w:rPr>
          <w:lang w:eastAsia="ru-RU"/>
        </w:rPr>
        <w:t xml:space="preserve">вочные расходы, питание, проживание, специальную одежду и средства индивидуальной защиты;  </w:t>
      </w:r>
    </w:p>
    <w:p w:rsidR="00683057" w:rsidRPr="00226063" w:rsidRDefault="00683057" w:rsidP="00C825CE">
      <w:pPr>
        <w:keepNext/>
        <w:numPr>
          <w:ilvl w:val="0"/>
          <w:numId w:val="24"/>
        </w:numPr>
        <w:suppressAutoHyphens w:val="0"/>
        <w:jc w:val="both"/>
        <w:textAlignment w:val="baseline"/>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w:t>
      </w:r>
      <w:r>
        <w:rPr>
          <w:lang w:eastAsia="ru-RU"/>
        </w:rPr>
        <w:t>и</w:t>
      </w:r>
      <w:r>
        <w:rPr>
          <w:lang w:eastAsia="ru-RU"/>
        </w:rPr>
        <w:t xml:space="preserve">чии такого ввоза) в соответствии с существующими расценками на момент совершения таможенного оформления;  </w:t>
      </w:r>
    </w:p>
    <w:p w:rsidR="00683057" w:rsidRPr="00226063" w:rsidRDefault="00683057" w:rsidP="00C825CE">
      <w:pPr>
        <w:keepNext/>
        <w:numPr>
          <w:ilvl w:val="0"/>
          <w:numId w:val="24"/>
        </w:numPr>
        <w:suppressAutoHyphens w:val="0"/>
        <w:jc w:val="both"/>
        <w:textAlignment w:val="baseline"/>
        <w:rPr>
          <w:lang w:eastAsia="ru-RU"/>
        </w:rPr>
      </w:pPr>
      <w:r>
        <w:rPr>
          <w:lang w:eastAsia="ru-RU"/>
        </w:rPr>
        <w:t xml:space="preserve">транспортные расходы и получение разрешений на транспортировку грузов, </w:t>
      </w:r>
      <w:r w:rsidR="00824B24">
        <w:rPr>
          <w:lang w:eastAsia="ru-RU"/>
        </w:rPr>
        <w:t>п</w:t>
      </w:r>
      <w:r w:rsidR="00824B24">
        <w:rPr>
          <w:lang w:eastAsia="ru-RU"/>
        </w:rPr>
        <w:t>о</w:t>
      </w:r>
      <w:r w:rsidR="004F7CF4">
        <w:rPr>
          <w:lang w:eastAsia="ru-RU"/>
        </w:rPr>
        <w:t>с</w:t>
      </w:r>
      <w:r>
        <w:rPr>
          <w:lang w:eastAsia="ru-RU"/>
        </w:rPr>
        <w:t xml:space="preserve">тавляемых Подрядчиком;  </w:t>
      </w:r>
    </w:p>
    <w:p w:rsidR="00683057" w:rsidRPr="00226063" w:rsidRDefault="00683057" w:rsidP="00C825CE">
      <w:pPr>
        <w:keepNext/>
        <w:numPr>
          <w:ilvl w:val="0"/>
          <w:numId w:val="24"/>
        </w:numPr>
        <w:suppressAutoHyphens w:val="0"/>
        <w:jc w:val="both"/>
        <w:textAlignment w:val="baseline"/>
        <w:rPr>
          <w:lang w:eastAsia="ru-RU"/>
        </w:rPr>
      </w:pPr>
      <w:r>
        <w:rPr>
          <w:lang w:eastAsia="ru-RU"/>
        </w:rPr>
        <w:t xml:space="preserve">накладные расходы, прибыль, лимитированные затраты;  </w:t>
      </w:r>
    </w:p>
    <w:p w:rsidR="00683057" w:rsidRPr="00226063" w:rsidRDefault="00683057" w:rsidP="00C825CE">
      <w:pPr>
        <w:keepNext/>
        <w:numPr>
          <w:ilvl w:val="0"/>
          <w:numId w:val="24"/>
        </w:numPr>
        <w:suppressAutoHyphens w:val="0"/>
        <w:jc w:val="both"/>
        <w:textAlignment w:val="baseline"/>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683057" w:rsidRPr="00226063" w:rsidRDefault="00683057" w:rsidP="00C825CE">
      <w:pPr>
        <w:keepNext/>
        <w:numPr>
          <w:ilvl w:val="0"/>
          <w:numId w:val="24"/>
        </w:numPr>
        <w:suppressAutoHyphens w:val="0"/>
        <w:jc w:val="both"/>
        <w:textAlignment w:val="baseline"/>
        <w:rPr>
          <w:lang w:eastAsia="ru-RU"/>
        </w:rPr>
      </w:pPr>
      <w:r>
        <w:rPr>
          <w:lang w:eastAsia="ru-RU"/>
        </w:rPr>
        <w:t>Стоимость разработанного Подрядчиком до начала производства работ Проекта производства работ (ППР) с учетом условий места выполнения Работ;</w:t>
      </w:r>
    </w:p>
    <w:p w:rsidR="00683057" w:rsidRPr="00C1022A" w:rsidRDefault="00683057" w:rsidP="008E48A2">
      <w:pPr>
        <w:keepNext/>
        <w:ind w:firstLine="701"/>
        <w:jc w:val="both"/>
        <w:textAlignment w:val="baseline"/>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lastRenderedPageBreak/>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rsidR="00683057" w:rsidRPr="00C1022A" w:rsidRDefault="00683057" w:rsidP="008E48A2">
      <w:pPr>
        <w:keepNext/>
        <w:ind w:firstLine="589"/>
        <w:textAlignment w:val="baseline"/>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rsidR="00C752CA" w:rsidRPr="0091609B" w:rsidRDefault="00C752CA" w:rsidP="00C752CA">
      <w:r>
        <w:t>Вариант 1.</w:t>
      </w:r>
    </w:p>
    <w:p w:rsidR="00C752CA" w:rsidRPr="0091609B" w:rsidRDefault="00C752CA" w:rsidP="00C752CA">
      <w:r>
        <w:t xml:space="preserve">Оплата выполненных Работ производится:   </w:t>
      </w:r>
    </w:p>
    <w:p w:rsidR="00C752CA" w:rsidRPr="0091609B" w:rsidRDefault="00C752CA" w:rsidP="00C752CA">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rsidR="00C752CA" w:rsidRPr="0091609B" w:rsidRDefault="00C752CA" w:rsidP="00C752CA">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Pr="00A85917">
        <w:t>последней</w:t>
      </w:r>
      <w:r>
        <w:t xml:space="preserve">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w:t>
      </w:r>
      <w:r w:rsidRPr="001B1B76">
        <w:t>акт</w:t>
      </w:r>
      <w:r>
        <w:t>а</w:t>
      </w:r>
      <w:r w:rsidRPr="001B1B76">
        <w:t xml:space="preserve"> приёмки законченного строительством объекта приемочной комиссией</w:t>
      </w:r>
      <w:r>
        <w:t xml:space="preserve"> КС-14 на основании предоставленного Подрядчиком счета на оплату.  </w:t>
      </w:r>
    </w:p>
    <w:p w:rsidR="00C752CA" w:rsidRPr="0091609B" w:rsidRDefault="00C752CA" w:rsidP="00C752CA">
      <w:pPr>
        <w:jc w:val="both"/>
      </w:pPr>
      <w:r>
        <w:t>Вариант 2.</w:t>
      </w:r>
    </w:p>
    <w:p w:rsidR="00C752CA" w:rsidRPr="0091609B" w:rsidRDefault="00C752CA" w:rsidP="00C752CA">
      <w:r>
        <w:t xml:space="preserve">Оплата выполненных Работ производится:   </w:t>
      </w:r>
    </w:p>
    <w:p w:rsidR="00C752CA" w:rsidRPr="0091609B" w:rsidRDefault="00C752CA" w:rsidP="00C752CA">
      <w:pPr>
        <w:numPr>
          <w:ilvl w:val="0"/>
          <w:numId w:val="25"/>
        </w:numPr>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 с даты предоставления Исполнителем независимой (банковской) гарантии, оформленной в соответствии с требованиями п. 24 Информационной карты и Приложения № 7 Документации о закупки, на основании предоставленного Подрядчиком счета на оплату;</w:t>
      </w:r>
    </w:p>
    <w:p w:rsidR="00C752CA" w:rsidRPr="0091609B" w:rsidRDefault="00C752CA" w:rsidP="00C752CA">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C752CA" w:rsidRPr="0091609B" w:rsidRDefault="00C752CA" w:rsidP="00C752CA">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C752CA" w:rsidRPr="0091609B" w:rsidRDefault="00C752CA" w:rsidP="00C752CA">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Pr="00A85917">
        <w:t>последней</w:t>
      </w:r>
      <w:r>
        <w:t xml:space="preserve">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w:t>
      </w:r>
      <w:r w:rsidRPr="001B1B76">
        <w:t>акт</w:t>
      </w:r>
      <w:r>
        <w:t>а</w:t>
      </w:r>
      <w:r w:rsidRPr="001B1B76">
        <w:t xml:space="preserve"> </w:t>
      </w:r>
      <w:r w:rsidRPr="001B1B76">
        <w:lastRenderedPageBreak/>
        <w:t>приёмки законченного строительством объекта приемочной комиссией</w:t>
      </w:r>
      <w:r>
        <w:t xml:space="preserve"> КС-14 на основании предоставленного Подрядчиком счета на оплату.  </w:t>
      </w:r>
    </w:p>
    <w:p w:rsidR="00C752CA" w:rsidRPr="0091609B" w:rsidRDefault="00C752CA" w:rsidP="00C752CA">
      <w:pPr>
        <w:jc w:val="both"/>
      </w:pPr>
      <w:r>
        <w:t>Вариант 3.</w:t>
      </w:r>
    </w:p>
    <w:p w:rsidR="00C752CA" w:rsidRPr="0091609B" w:rsidRDefault="00C752CA" w:rsidP="00C752CA">
      <w:r>
        <w:t xml:space="preserve">Оплата выполненных Работ производится:   </w:t>
      </w:r>
    </w:p>
    <w:p w:rsidR="00C752CA" w:rsidRPr="0091609B" w:rsidRDefault="00C752CA" w:rsidP="00C752CA">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 с даты подписания договора на основании предоставленного Подрядчиком счета на оплату, без предоставления Исполнителем независимой (банковской) гарантии;</w:t>
      </w:r>
    </w:p>
    <w:p w:rsidR="00C752CA" w:rsidRPr="0091609B" w:rsidRDefault="00C752CA" w:rsidP="00C752CA">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rsidR="00C752CA" w:rsidRPr="0091609B" w:rsidRDefault="00C752CA" w:rsidP="00C752CA">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4957A9" w:rsidRDefault="00C752CA" w:rsidP="008E48A2">
      <w:pPr>
        <w:keepNext/>
        <w:ind w:firstLine="589"/>
        <w:jc w:val="both"/>
        <w:textAlignment w:val="baseline"/>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акта о приеме-сдаче, реконструированных, модернизированных объектов основных средств ОС-3, </w:t>
      </w:r>
      <w:r w:rsidRPr="001B1B76">
        <w:t>акт</w:t>
      </w:r>
      <w:r>
        <w:t>а</w:t>
      </w:r>
      <w:r w:rsidRPr="001B1B76">
        <w:t xml:space="preserve"> приёмки законченного строительством объекта приемочной комиссией</w:t>
      </w:r>
      <w:r>
        <w:t xml:space="preserve"> КС-14 на основании предоставленного Подрядчиком счета на оплату.</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15.13.</w:t>
      </w:r>
      <w:r>
        <w:rPr>
          <w:rFonts w:ascii="Calibri" w:hAnsi="Calibri" w:cs="Calibri"/>
          <w:lang w:eastAsia="ru-RU"/>
        </w:rPr>
        <w:t xml:space="preserve"> </w:t>
      </w:r>
      <w:r>
        <w:rPr>
          <w:lang w:eastAsia="ru-RU"/>
        </w:rPr>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15.14.</w:t>
      </w:r>
      <w:r>
        <w:rPr>
          <w:rFonts w:ascii="Calibri" w:hAnsi="Calibri" w:cs="Calibri"/>
          <w:lang w:eastAsia="ru-RU"/>
        </w:rPr>
        <w:t xml:space="preserve"> </w:t>
      </w:r>
      <w:r>
        <w:rPr>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683057" w:rsidRPr="00C1022A" w:rsidRDefault="00683057" w:rsidP="008E48A2">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683057" w:rsidRDefault="00683057" w:rsidP="008E48A2">
      <w:pPr>
        <w:keepNext/>
        <w:ind w:firstLine="651"/>
        <w:jc w:val="both"/>
        <w:textAlignment w:val="baseline"/>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w:t>
      </w:r>
      <w:r>
        <w:rPr>
          <w:lang w:eastAsia="ru-RU"/>
        </w:rPr>
        <w:lastRenderedPageBreak/>
        <w:t>неполученного вычета по НДС в течение 20 (Двадцати) дней с даты направления Заказчиком Подрядчику письменного требования с расчетом денежной суммы. </w:t>
      </w:r>
    </w:p>
    <w:p w:rsidR="005324B0" w:rsidRDefault="005324B0" w:rsidP="008E48A2">
      <w:pPr>
        <w:keepNext/>
        <w:ind w:firstLine="651"/>
        <w:jc w:val="both"/>
        <w:textAlignment w:val="baseline"/>
        <w:rPr>
          <w:lang w:eastAsia="ru-RU"/>
        </w:rPr>
      </w:pPr>
    </w:p>
    <w:p w:rsidR="00683057" w:rsidRPr="00BD7783" w:rsidRDefault="00683057" w:rsidP="008E48A2">
      <w:pPr>
        <w:keepNext/>
        <w:ind w:firstLine="567"/>
        <w:jc w:val="center"/>
        <w:rPr>
          <w:b/>
        </w:rPr>
      </w:pPr>
      <w:r>
        <w:rPr>
          <w:b/>
        </w:rPr>
        <w:t>16. Ответственность Сторон</w:t>
      </w:r>
    </w:p>
    <w:p w:rsidR="00683057" w:rsidRPr="00BD7783" w:rsidRDefault="00683057" w:rsidP="008E48A2">
      <w:pPr>
        <w:keepNext/>
        <w:tabs>
          <w:tab w:val="left" w:pos="709"/>
        </w:tabs>
        <w:ind w:firstLine="567"/>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83057" w:rsidRPr="00BD7783" w:rsidRDefault="00683057" w:rsidP="008E48A2">
      <w:pPr>
        <w:keepNext/>
        <w:tabs>
          <w:tab w:val="left" w:pos="709"/>
        </w:tabs>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683057" w:rsidRPr="00BD7783" w:rsidRDefault="00683057" w:rsidP="008E48A2">
      <w:pPr>
        <w:keepNext/>
        <w:tabs>
          <w:tab w:val="left" w:pos="709"/>
        </w:tabs>
        <w:ind w:firstLine="567"/>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или стоимости не завершенных в срок Работ соответственно за каждый день просрочки.</w:t>
      </w:r>
    </w:p>
    <w:p w:rsidR="00683057" w:rsidRPr="00BD7783" w:rsidRDefault="00683057" w:rsidP="008E48A2">
      <w:pPr>
        <w:keepNext/>
        <w:tabs>
          <w:tab w:val="left" w:pos="709"/>
        </w:tabs>
        <w:ind w:firstLine="567"/>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83057" w:rsidRPr="00BD7783" w:rsidRDefault="00683057" w:rsidP="008E48A2">
      <w:pPr>
        <w:keepNext/>
        <w:tabs>
          <w:tab w:val="left" w:pos="709"/>
        </w:tabs>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 (одна десятая процента) от Цены Договора, за каждый день просрочки, а Подрядчик обязан удовлетворить такое требование.</w:t>
      </w:r>
    </w:p>
    <w:p w:rsidR="00683057" w:rsidRPr="00BD7783" w:rsidRDefault="00683057" w:rsidP="008E48A2">
      <w:pPr>
        <w:keepNext/>
        <w:autoSpaceDE w:val="0"/>
        <w:autoSpaceDN w:val="0"/>
        <w:adjustRightInd w:val="0"/>
        <w:ind w:firstLine="567"/>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83057" w:rsidRPr="00BD7783" w:rsidRDefault="00683057" w:rsidP="008E48A2">
      <w:pPr>
        <w:keepNext/>
        <w:tabs>
          <w:tab w:val="left" w:pos="709"/>
        </w:tabs>
        <w:ind w:firstLine="567"/>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83057" w:rsidRPr="00BD7783" w:rsidRDefault="00683057" w:rsidP="008E48A2">
      <w:pPr>
        <w:keepNext/>
        <w:tabs>
          <w:tab w:val="left" w:pos="709"/>
        </w:tabs>
        <w:ind w:firstLine="567"/>
        <w:jc w:val="both"/>
      </w:pPr>
      <w:r>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rsidR="00683057" w:rsidRPr="00BD7783" w:rsidRDefault="00683057" w:rsidP="008E48A2">
      <w:pPr>
        <w:keepNext/>
        <w:tabs>
          <w:tab w:val="left" w:pos="709"/>
        </w:tabs>
        <w:ind w:firstLine="567"/>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83057" w:rsidRPr="00BD7783" w:rsidRDefault="00683057" w:rsidP="008E48A2">
      <w:pPr>
        <w:keepNext/>
        <w:tabs>
          <w:tab w:val="left" w:pos="709"/>
        </w:tabs>
        <w:ind w:firstLine="567"/>
        <w:jc w:val="both"/>
      </w:pPr>
      <w:r>
        <w:t xml:space="preserve">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w:t>
      </w:r>
      <w:r>
        <w:lastRenderedPageBreak/>
        <w:t xml:space="preserve">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683057" w:rsidRPr="00BD7783" w:rsidRDefault="00683057" w:rsidP="008E48A2">
      <w:pPr>
        <w:keepNext/>
        <w:tabs>
          <w:tab w:val="left" w:pos="709"/>
        </w:tabs>
        <w:ind w:firstLine="567"/>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83057" w:rsidRPr="00BD7783" w:rsidRDefault="00683057" w:rsidP="008E48A2">
      <w:pPr>
        <w:keepNext/>
        <w:tabs>
          <w:tab w:val="left" w:pos="709"/>
        </w:tabs>
        <w:ind w:firstLine="567"/>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83057" w:rsidRPr="00BD7783" w:rsidRDefault="00683057" w:rsidP="008E48A2">
      <w:pPr>
        <w:keepNext/>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589"/>
        <w:jc w:val="center"/>
        <w:textAlignment w:val="baseline"/>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rsidR="00683057" w:rsidRPr="00C1022A" w:rsidRDefault="00683057" w:rsidP="008E48A2">
      <w:pPr>
        <w:keepNext/>
        <w:ind w:firstLine="701"/>
        <w:jc w:val="center"/>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w:t>
      </w:r>
      <w:r>
        <w:rPr>
          <w:lang w:eastAsia="ru-RU"/>
        </w:rPr>
        <w:lastRenderedPageBreak/>
        <w:t>адрес другой Стороны с приложением необходимых документов, подтверждающих заявленные требования и полномочия лица, подписавшего претензию.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Юго-Восточного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для Заказчика ___@trcont.ru;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для Подрядчика _____________________.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б) датой направления претензии считается дата отправления сообщения(ий) с вложенными файлами претензии и приложений к 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xml:space="preserve">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w:t>
      </w:r>
      <w:r>
        <w:rPr>
          <w:lang w:eastAsia="ru-RU"/>
        </w:rPr>
        <w:lastRenderedPageBreak/>
        <w:t>быть назначен Торгово-промышленной палатой Российской Федерации по требованию одной из Сторон.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18.8.</w:t>
      </w:r>
      <w:r>
        <w:rPr>
          <w:rFonts w:ascii="Calibri" w:hAnsi="Calibri" w:cs="Calibri"/>
          <w:lang w:eastAsia="ru-RU"/>
        </w:rPr>
        <w:t xml:space="preserve"> </w:t>
      </w:r>
      <w:r>
        <w:rPr>
          <w:lang w:eastAsia="ru-RU"/>
        </w:rPr>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683057" w:rsidRPr="00C1022A" w:rsidRDefault="00683057" w:rsidP="008E48A2">
      <w:pPr>
        <w:keepNext/>
        <w:textAlignment w:val="baseline"/>
        <w:rPr>
          <w:rFonts w:ascii="Segoe UI" w:hAnsi="Segoe UI" w:cs="Segoe UI"/>
          <w:sz w:val="15"/>
          <w:szCs w:val="15"/>
          <w:lang w:eastAsia="ru-RU"/>
        </w:rPr>
      </w:pPr>
      <w:r>
        <w:rPr>
          <w:sz w:val="20"/>
          <w:szCs w:val="20"/>
          <w:lang w:eastAsia="ru-RU"/>
        </w:rPr>
        <w:t> </w:t>
      </w:r>
    </w:p>
    <w:p w:rsidR="00683057" w:rsidRPr="00C1022A" w:rsidRDefault="00683057" w:rsidP="008E48A2">
      <w:pPr>
        <w:keepNext/>
        <w:ind w:firstLine="701"/>
        <w:jc w:val="center"/>
        <w:textAlignment w:val="baseline"/>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683057" w:rsidRPr="00C1022A" w:rsidRDefault="003407A5" w:rsidP="003407A5">
      <w:pPr>
        <w:keepNext/>
        <w:ind w:left="360"/>
        <w:jc w:val="both"/>
        <w:textAlignment w:val="baseline"/>
        <w:rPr>
          <w:lang w:eastAsia="ru-RU"/>
        </w:rPr>
      </w:pPr>
      <w:r>
        <w:rPr>
          <w:lang w:eastAsia="ru-RU"/>
        </w:rPr>
        <w:t>19.1</w:t>
      </w:r>
      <w:r w:rsidR="00683057">
        <w:rPr>
          <w:lang w:eastAsia="ru-RU"/>
        </w:rPr>
        <w:t> </w:t>
      </w:r>
      <w:r>
        <w:rPr>
          <w:lang w:eastAsia="ru-RU"/>
        </w:rPr>
        <w:t xml:space="preserve"> </w:t>
      </w:r>
      <w:r w:rsidR="00683057">
        <w:rPr>
          <w:lang w:eastAsia="ru-RU"/>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rsidR="00683057" w:rsidRPr="00C1022A" w:rsidRDefault="003407A5" w:rsidP="003407A5">
      <w:pPr>
        <w:keepNext/>
        <w:ind w:left="360"/>
        <w:jc w:val="both"/>
        <w:textAlignment w:val="baseline"/>
        <w:rPr>
          <w:lang w:eastAsia="ru-RU"/>
        </w:rPr>
      </w:pPr>
      <w:r>
        <w:rPr>
          <w:lang w:eastAsia="ru-RU"/>
        </w:rPr>
        <w:t>19.2</w:t>
      </w:r>
      <w:r w:rsidR="00683057">
        <w:rPr>
          <w:lang w:eastAsia="ru-RU"/>
        </w:rPr>
        <w:t> </w:t>
      </w:r>
      <w:r>
        <w:rPr>
          <w:lang w:eastAsia="ru-RU"/>
        </w:rPr>
        <w:t xml:space="preserve"> </w:t>
      </w:r>
      <w:r w:rsidR="00683057">
        <w:rPr>
          <w:lang w:eastAsia="ru-RU"/>
        </w:rPr>
        <w:t>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83057" w:rsidRPr="00C1022A" w:rsidRDefault="003407A5" w:rsidP="003407A5">
      <w:pPr>
        <w:keepNext/>
        <w:ind w:left="360"/>
        <w:jc w:val="both"/>
        <w:textAlignment w:val="baseline"/>
        <w:rPr>
          <w:lang w:eastAsia="ru-RU"/>
        </w:rPr>
      </w:pPr>
      <w:r>
        <w:rPr>
          <w:lang w:eastAsia="ru-RU"/>
        </w:rPr>
        <w:t xml:space="preserve">19.3 </w:t>
      </w:r>
      <w:r w:rsidR="00683057">
        <w:rPr>
          <w:lang w:eastAsia="ru-RU"/>
        </w:rPr>
        <w:t>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19.4.</w:t>
      </w:r>
      <w:r>
        <w:rPr>
          <w:rFonts w:ascii="Calibri" w:hAnsi="Calibri" w:cs="Calibri"/>
          <w:lang w:eastAsia="ru-RU"/>
        </w:rPr>
        <w:t xml:space="preserve"> </w:t>
      </w:r>
      <w:r>
        <w:rPr>
          <w:lang w:eastAsia="ru-RU"/>
        </w:rPr>
        <w:t>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lastRenderedPageBreak/>
        <w:t>19.4.7. Если Подрядчик более 2 (Двух) раз совершил Существенное нарушение Договора (Статья 2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19.5.</w:t>
      </w:r>
      <w:r>
        <w:rPr>
          <w:rFonts w:ascii="Calibri" w:hAnsi="Calibri" w:cs="Calibri"/>
          <w:lang w:eastAsia="ru-RU"/>
        </w:rPr>
        <w:t xml:space="preserve"> </w:t>
      </w:r>
      <w:r>
        <w:rPr>
          <w:lang w:eastAsia="ru-RU"/>
        </w:rPr>
        <w:t>Договор может быть полностью или частично расторгнут по инициативе Подрядчика досрочно путем одностороннего отказа от исполнения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19.5.1.</w:t>
      </w:r>
      <w:r>
        <w:rPr>
          <w:rFonts w:ascii="Calibri" w:hAnsi="Calibri" w:cs="Calibri"/>
          <w:lang w:eastAsia="ru-RU"/>
        </w:rPr>
        <w:t xml:space="preserve"> </w:t>
      </w:r>
      <w:r>
        <w:rPr>
          <w:lang w:eastAsia="ru-RU"/>
        </w:rPr>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19.5.2.</w:t>
      </w:r>
      <w:r>
        <w:rPr>
          <w:rFonts w:ascii="Calibri" w:hAnsi="Calibri" w:cs="Calibri"/>
          <w:lang w:eastAsia="ru-RU"/>
        </w:rPr>
        <w:t xml:space="preserve"> </w:t>
      </w:r>
      <w:r>
        <w:rPr>
          <w:lang w:eastAsia="ru-RU"/>
        </w:rPr>
        <w:t>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В ходе проведения окончательного расчета: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19.8.1. Подрядчик обязуется: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w:t>
      </w:r>
      <w:r>
        <w:rPr>
          <w:lang w:val="en-US" w:eastAsia="ru-RU"/>
        </w:rPr>
        <w:t>a</w:t>
      </w:r>
      <w:r>
        <w:rPr>
          <w:lang w:eastAsia="ru-RU"/>
        </w:rPr>
        <w:t>)</w:t>
      </w:r>
      <w:r>
        <w:rPr>
          <w:rFonts w:ascii="Calibri" w:hAnsi="Calibri" w:cs="Calibri"/>
          <w:lang w:eastAsia="ru-RU"/>
        </w:rPr>
        <w:t xml:space="preserve"> </w:t>
      </w:r>
      <w:r>
        <w:rPr>
          <w:lang w:eastAsia="ru-RU"/>
        </w:rPr>
        <w:t>вернуть Заказчику авансовый платеж, в части, превышающей стоимость завершенных и принятых Заказчиком Этапов Работ;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(b)</w:t>
      </w:r>
      <w:r>
        <w:rPr>
          <w:rFonts w:ascii="Calibri" w:hAnsi="Calibri" w:cs="Calibri"/>
          <w:lang w:eastAsia="ru-RU"/>
        </w:rPr>
        <w:t xml:space="preserve"> </w:t>
      </w:r>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83057" w:rsidRPr="00C1022A" w:rsidRDefault="00567943" w:rsidP="008E48A2">
      <w:pPr>
        <w:keepNext/>
        <w:ind w:firstLine="589"/>
        <w:jc w:val="both"/>
        <w:textAlignment w:val="baseline"/>
        <w:rPr>
          <w:rFonts w:ascii="Segoe UI" w:hAnsi="Segoe UI" w:cs="Segoe UI"/>
          <w:sz w:val="15"/>
          <w:szCs w:val="15"/>
          <w:lang w:eastAsia="ru-RU"/>
        </w:rPr>
      </w:pPr>
      <w:r>
        <w:rPr>
          <w:lang w:eastAsia="ru-RU"/>
        </w:rPr>
        <w:t>©</w:t>
      </w:r>
      <w:r w:rsidR="00683057">
        <w:rPr>
          <w:rFonts w:ascii="Calibri" w:hAnsi="Calibri" w:cs="Calibri"/>
          <w:lang w:eastAsia="ru-RU"/>
        </w:rPr>
        <w:t xml:space="preserve"> </w:t>
      </w:r>
      <w:r w:rsidR="00683057">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(d)</w:t>
      </w:r>
      <w:r>
        <w:rPr>
          <w:rFonts w:ascii="Calibri" w:hAnsi="Calibri" w:cs="Calibri"/>
          <w:lang w:eastAsia="ru-RU"/>
        </w:rPr>
        <w:t xml:space="preserve"> </w:t>
      </w:r>
      <w:r>
        <w:rPr>
          <w:lang w:eastAsia="ru-RU"/>
        </w:rPr>
        <w:t>передать Заказчику выполненные Работы.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19.8.2.</w:t>
      </w:r>
      <w:r>
        <w:rPr>
          <w:rFonts w:ascii="Calibri" w:hAnsi="Calibri" w:cs="Calibri"/>
          <w:lang w:eastAsia="ru-RU"/>
        </w:rPr>
        <w:t xml:space="preserve"> </w:t>
      </w:r>
      <w:r>
        <w:rPr>
          <w:lang w:eastAsia="ru-RU"/>
        </w:rPr>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683057" w:rsidRPr="00C1022A" w:rsidRDefault="00683057" w:rsidP="008E48A2">
      <w:pPr>
        <w:keepNext/>
        <w:ind w:firstLine="463"/>
        <w:jc w:val="both"/>
        <w:textAlignment w:val="baseline"/>
        <w:rPr>
          <w:rFonts w:ascii="Segoe UI" w:hAnsi="Segoe UI" w:cs="Segoe UI"/>
          <w:sz w:val="15"/>
          <w:szCs w:val="15"/>
          <w:lang w:eastAsia="ru-RU"/>
        </w:rPr>
      </w:pPr>
      <w:r>
        <w:rPr>
          <w:lang w:eastAsia="ru-RU"/>
        </w:rPr>
        <w:t>19.9.</w:t>
      </w:r>
      <w:r>
        <w:rPr>
          <w:rFonts w:ascii="Calibri" w:hAnsi="Calibri" w:cs="Calibri"/>
          <w:lang w:eastAsia="ru-RU"/>
        </w:rPr>
        <w:t xml:space="preserve"> </w:t>
      </w:r>
      <w:r>
        <w:rPr>
          <w:lang w:eastAsia="ru-RU"/>
        </w:rPr>
        <w:t xml:space="preserve">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w:t>
      </w:r>
      <w:r>
        <w:rPr>
          <w:lang w:eastAsia="ru-RU"/>
        </w:rPr>
        <w:lastRenderedPageBreak/>
        <w:t>получения от Заказчика Уведомления о начале выполнения работ, предусмотренного пунктом 10.1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683057" w:rsidRPr="00C1022A" w:rsidRDefault="00683057" w:rsidP="008E48A2">
      <w:pPr>
        <w:keepNext/>
        <w:ind w:firstLine="701"/>
        <w:jc w:val="center"/>
        <w:textAlignment w:val="baseline"/>
        <w:rPr>
          <w:rFonts w:ascii="Segoe UI" w:hAnsi="Segoe UI" w:cs="Segoe UI"/>
          <w:sz w:val="15"/>
          <w:szCs w:val="15"/>
          <w:lang w:eastAsia="ru-RU"/>
        </w:rPr>
      </w:pPr>
      <w:r>
        <w:rPr>
          <w:sz w:val="20"/>
          <w:szCs w:val="20"/>
          <w:lang w:eastAsia="ru-RU"/>
        </w:rPr>
        <w:t> </w:t>
      </w:r>
    </w:p>
    <w:p w:rsidR="00683057" w:rsidRPr="00C1022A" w:rsidRDefault="00683057" w:rsidP="00C825CE">
      <w:pPr>
        <w:keepNext/>
        <w:numPr>
          <w:ilvl w:val="0"/>
          <w:numId w:val="62"/>
        </w:numPr>
        <w:ind w:left="463"/>
        <w:jc w:val="center"/>
        <w:textAlignment w:val="baseline"/>
        <w:rPr>
          <w:lang w:eastAsia="ru-RU"/>
        </w:rPr>
      </w:pPr>
      <w:r>
        <w:rPr>
          <w:b/>
          <w:bCs/>
          <w:lang w:eastAsia="ru-RU"/>
        </w:rPr>
        <w:t>Одобрения и уведомления</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20.1.</w:t>
      </w:r>
      <w:r>
        <w:rPr>
          <w:rFonts w:ascii="Calibri" w:hAnsi="Calibri" w:cs="Calibri"/>
          <w:lang w:eastAsia="ru-RU"/>
        </w:rPr>
        <w:t xml:space="preserve"> </w:t>
      </w:r>
      <w:r>
        <w:rPr>
          <w:lang w:eastAsia="ru-RU"/>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20.3.</w:t>
      </w:r>
      <w:r>
        <w:rPr>
          <w:rFonts w:ascii="Calibri" w:hAnsi="Calibri" w:cs="Calibri"/>
          <w:lang w:eastAsia="ru-RU"/>
        </w:rPr>
        <w:t xml:space="preserve"> </w:t>
      </w:r>
      <w:r>
        <w:rPr>
          <w:lang w:eastAsia="ru-RU"/>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683057" w:rsidRPr="00C1022A" w:rsidRDefault="00683057" w:rsidP="008E48A2">
      <w:pPr>
        <w:keepNext/>
        <w:ind w:firstLine="589"/>
        <w:jc w:val="both"/>
        <w:textAlignment w:val="baseline"/>
        <w:rPr>
          <w:rFonts w:ascii="Segoe UI" w:hAnsi="Segoe UI" w:cs="Segoe UI"/>
          <w:sz w:val="15"/>
          <w:szCs w:val="15"/>
          <w:lang w:eastAsia="ru-RU"/>
        </w:rPr>
      </w:pPr>
      <w:r>
        <w:rPr>
          <w:b/>
          <w:bCs/>
          <w:lang w:eastAsia="ru-RU"/>
        </w:rPr>
        <w:t xml:space="preserve">Заказчику: </w:t>
      </w:r>
      <w:r>
        <w:rPr>
          <w:lang w:eastAsia="ru-RU"/>
        </w:rPr>
        <w:t>____________________________________________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20.4.</w:t>
      </w:r>
      <w:r>
        <w:rPr>
          <w:rFonts w:ascii="Calibri" w:hAnsi="Calibri" w:cs="Calibri"/>
          <w:lang w:eastAsia="ru-RU"/>
        </w:rPr>
        <w:t xml:space="preserve">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589"/>
        <w:jc w:val="center"/>
        <w:textAlignment w:val="baseline"/>
        <w:rPr>
          <w:rFonts w:ascii="Segoe UI" w:hAnsi="Segoe UI" w:cs="Segoe UI"/>
          <w:sz w:val="15"/>
          <w:szCs w:val="15"/>
          <w:lang w:eastAsia="ru-RU"/>
        </w:rPr>
      </w:pPr>
      <w:r>
        <w:rPr>
          <w:b/>
          <w:bCs/>
          <w:lang w:eastAsia="ru-RU"/>
        </w:rPr>
        <w:t>21. Антикоррупционная оговорка</w:t>
      </w:r>
      <w:r>
        <w:rPr>
          <w:lang w:eastAsia="ru-RU"/>
        </w:rPr>
        <w:t>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lastRenderedPageBreak/>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683057" w:rsidRPr="00087F2A" w:rsidRDefault="00683057" w:rsidP="008E48A2">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sz w:val="24"/>
          <w:szCs w:val="24"/>
          <w:lang w:eastAsia="ru-RU"/>
        </w:rPr>
        <w:lastRenderedPageBreak/>
        <w:t xml:space="preserve"> 21.9</w:t>
      </w:r>
      <w:r>
        <w:rPr>
          <w:lang w:eastAsia="ru-RU"/>
        </w:rPr>
        <w:t xml:space="preserve">. </w:t>
      </w:r>
      <w:r>
        <w:rPr>
          <w:rFonts w:ascii="Times New Roman" w:hAnsi="Times New Roman" w:cs="Times New Roman"/>
          <w:iCs/>
          <w:sz w:val="24"/>
          <w:szCs w:val="24"/>
        </w:rP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83057" w:rsidRPr="00087F2A" w:rsidRDefault="00683057" w:rsidP="008E48A2">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83057" w:rsidRPr="00C1022A" w:rsidRDefault="00683057" w:rsidP="008E48A2">
      <w:pPr>
        <w:keepNext/>
        <w:shd w:val="clear" w:color="auto" w:fill="FFFFFF"/>
        <w:ind w:firstLine="589"/>
        <w:jc w:val="both"/>
        <w:textAlignment w:val="baseline"/>
        <w:rPr>
          <w:rFonts w:ascii="Segoe UI" w:hAnsi="Segoe UI" w:cs="Segoe UI"/>
          <w:sz w:val="15"/>
          <w:szCs w:val="15"/>
          <w:lang w:eastAsia="ru-RU"/>
        </w:rPr>
      </w:pPr>
      <w:r>
        <w:rPr>
          <w:lang w:eastAsia="ru-RU"/>
        </w:rPr>
        <w:t> </w:t>
      </w:r>
    </w:p>
    <w:p w:rsidR="00683057" w:rsidRPr="00C1022A" w:rsidRDefault="00683057" w:rsidP="008E48A2">
      <w:pPr>
        <w:keepNext/>
        <w:ind w:firstLine="589"/>
        <w:jc w:val="center"/>
        <w:textAlignment w:val="baseline"/>
        <w:rPr>
          <w:rFonts w:ascii="Segoe UI" w:hAnsi="Segoe UI" w:cs="Segoe UI"/>
          <w:sz w:val="15"/>
          <w:szCs w:val="15"/>
          <w:lang w:eastAsia="ru-RU"/>
        </w:rPr>
      </w:pPr>
      <w:r>
        <w:rPr>
          <w:b/>
          <w:bCs/>
          <w:lang w:eastAsia="ru-RU"/>
        </w:rPr>
        <w:t>22. Гарантии и заверения Подрядчика</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683057" w:rsidRPr="00C1022A" w:rsidRDefault="00683057" w:rsidP="008E48A2">
      <w:pPr>
        <w:keepNext/>
        <w:textAlignment w:val="baseline"/>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xml:space="preserve">№ 10 (№ 9 </w:t>
      </w:r>
      <w:r w:rsidR="00567943">
        <w:rPr>
          <w:i/>
          <w:iCs/>
          <w:color w:val="000000"/>
          <w:lang w:eastAsia="ru-RU"/>
        </w:rPr>
        <w:t>–</w:t>
      </w:r>
      <w:r>
        <w:rPr>
          <w:i/>
          <w:iCs/>
          <w:color w:val="000000"/>
          <w:lang w:eastAsia="ru-RU"/>
        </w:rPr>
        <w:t xml:space="preserve"> при отсутствии банковской гарантии)</w:t>
      </w:r>
      <w:r>
        <w:rPr>
          <w:color w:val="000000"/>
          <w:lang w:eastAsia="ru-RU"/>
        </w:rPr>
        <w:t xml:space="preserve"> к настоящему Договору. </w:t>
      </w:r>
    </w:p>
    <w:p w:rsidR="00683057" w:rsidRPr="00C1022A" w:rsidRDefault="00683057" w:rsidP="008E48A2">
      <w:pPr>
        <w:keepNext/>
        <w:textAlignment w:val="baseline"/>
        <w:rPr>
          <w:rFonts w:ascii="Segoe UI" w:hAnsi="Segoe UI" w:cs="Segoe UI"/>
          <w:sz w:val="15"/>
          <w:szCs w:val="15"/>
          <w:lang w:eastAsia="ru-RU"/>
        </w:rPr>
      </w:pPr>
      <w:r>
        <w:rPr>
          <w:color w:val="000000"/>
          <w:sz w:val="20"/>
          <w:szCs w:val="20"/>
          <w:lang w:eastAsia="ru-RU"/>
        </w:rPr>
        <w:t> </w:t>
      </w:r>
    </w:p>
    <w:p w:rsidR="00683057" w:rsidRPr="00C1022A" w:rsidRDefault="00683057" w:rsidP="008E48A2">
      <w:pPr>
        <w:keepNext/>
        <w:textAlignment w:val="baseline"/>
        <w:rPr>
          <w:rFonts w:ascii="Segoe UI" w:hAnsi="Segoe UI" w:cs="Segoe UI"/>
          <w:sz w:val="15"/>
          <w:szCs w:val="15"/>
          <w:lang w:eastAsia="ru-RU"/>
        </w:rPr>
      </w:pPr>
      <w:r>
        <w:rPr>
          <w:color w:val="000000"/>
          <w:sz w:val="20"/>
          <w:szCs w:val="20"/>
          <w:lang w:eastAsia="ru-RU"/>
        </w:rPr>
        <w:t> </w:t>
      </w:r>
    </w:p>
    <w:p w:rsidR="00683057" w:rsidRPr="00C1022A" w:rsidRDefault="00683057" w:rsidP="008E48A2">
      <w:pPr>
        <w:keepNext/>
        <w:jc w:val="center"/>
        <w:textAlignment w:val="baseline"/>
        <w:rPr>
          <w:rFonts w:ascii="Segoe UI" w:hAnsi="Segoe UI" w:cs="Segoe UI"/>
          <w:sz w:val="15"/>
          <w:szCs w:val="15"/>
          <w:lang w:eastAsia="ru-RU"/>
        </w:rPr>
      </w:pPr>
      <w:r>
        <w:rPr>
          <w:b/>
          <w:bCs/>
          <w:lang w:eastAsia="ru-RU"/>
        </w:rPr>
        <w:t>23. Прочие условия</w:t>
      </w:r>
      <w:r>
        <w:rPr>
          <w:lang w:eastAsia="ru-RU"/>
        </w:rPr>
        <w:t>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23.1.</w:t>
      </w:r>
      <w:r>
        <w:rPr>
          <w:rFonts w:ascii="Calibri" w:hAnsi="Calibri" w:cs="Calibri"/>
          <w:lang w:eastAsia="ru-RU"/>
        </w:rPr>
        <w:t xml:space="preserve"> </w:t>
      </w:r>
      <w:r>
        <w:rPr>
          <w:lang w:eastAsia="ru-RU"/>
        </w:rPr>
        <w:t>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23.2.</w:t>
      </w:r>
      <w:r>
        <w:rPr>
          <w:rFonts w:ascii="Calibri" w:hAnsi="Calibri" w:cs="Calibri"/>
          <w:lang w:eastAsia="ru-RU"/>
        </w:rPr>
        <w:t xml:space="preserve"> </w:t>
      </w:r>
      <w:r>
        <w:rPr>
          <w:lang w:eastAsia="ru-RU"/>
        </w:rP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23.3.</w:t>
      </w:r>
      <w:r>
        <w:rPr>
          <w:rFonts w:ascii="Calibri" w:hAnsi="Calibri" w:cs="Calibri"/>
          <w:lang w:eastAsia="ru-RU"/>
        </w:rPr>
        <w:t xml:space="preserve"> </w:t>
      </w:r>
      <w:r>
        <w:rPr>
          <w:lang w:eastAsia="ru-RU"/>
        </w:rPr>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23.4.</w:t>
      </w:r>
      <w:r>
        <w:rPr>
          <w:rFonts w:ascii="Calibri" w:hAnsi="Calibri" w:cs="Calibri"/>
          <w:lang w:eastAsia="ru-RU"/>
        </w:rPr>
        <w:t xml:space="preserve"> </w:t>
      </w:r>
      <w:r>
        <w:rPr>
          <w:lang w:eastAsia="ru-RU"/>
        </w:rPr>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23.5.</w:t>
      </w:r>
      <w:r>
        <w:rPr>
          <w:rFonts w:ascii="Calibri" w:hAnsi="Calibri" w:cs="Calibri"/>
          <w:lang w:eastAsia="ru-RU"/>
        </w:rPr>
        <w:t xml:space="preserve"> </w:t>
      </w:r>
      <w:r>
        <w:rPr>
          <w:lang w:eastAsia="ru-RU"/>
        </w:rPr>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683057" w:rsidRPr="00C1022A" w:rsidRDefault="00683057" w:rsidP="008E48A2">
      <w:pPr>
        <w:keepNext/>
        <w:ind w:firstLine="601"/>
        <w:textAlignment w:val="baseline"/>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lastRenderedPageBreak/>
        <w:t>23.7. Перечень Приложений к настоящему Договору: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23.7.1. Приложение № 1. Техническое задание.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23.7.2. Приложение № 2.  Сметный расчет.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23.7.3. Приложение № 3. Перечень исходных данных.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rsidR="00E46080" w:rsidRDefault="00683057" w:rsidP="008E48A2">
      <w:pPr>
        <w:keepNext/>
        <w:ind w:firstLine="589"/>
        <w:jc w:val="both"/>
        <w:textAlignment w:val="baseline"/>
        <w:rPr>
          <w:lang w:eastAsia="ru-RU"/>
        </w:rPr>
      </w:pPr>
      <w:r>
        <w:rPr>
          <w:lang w:eastAsia="ru-RU"/>
        </w:rPr>
        <w:t>23.7.6. Приложение № 6. Акт</w:t>
      </w:r>
      <w:r w:rsidR="002E6690">
        <w:rPr>
          <w:lang w:eastAsia="ru-RU"/>
        </w:rPr>
        <w:t>ы</w:t>
      </w:r>
      <w:r>
        <w:rPr>
          <w:lang w:eastAsia="ru-RU"/>
        </w:rPr>
        <w:t xml:space="preserve"> формы ОС-3.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23.7.6. Приложение № 7. Порядок ЭДО, Перечень и формат электронных документов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23.7.7. Приложение № 8. Требования по охране труда, промышленной безопасности и экологии.  </w:t>
      </w:r>
    </w:p>
    <w:p w:rsidR="00683057" w:rsidRPr="00C1022A" w:rsidRDefault="00683057" w:rsidP="008E48A2">
      <w:pPr>
        <w:keepNext/>
        <w:ind w:firstLine="589"/>
        <w:jc w:val="both"/>
        <w:textAlignment w:val="baseline"/>
        <w:rPr>
          <w:rFonts w:ascii="Segoe UI" w:hAnsi="Segoe UI" w:cs="Segoe UI"/>
          <w:sz w:val="15"/>
          <w:szCs w:val="15"/>
          <w:lang w:eastAsia="ru-RU"/>
        </w:rPr>
      </w:pPr>
      <w:r>
        <w:rPr>
          <w:lang w:eastAsia="ru-RU"/>
        </w:rPr>
        <w:t>23.7.8. Приложение № 9. Требования к независимой (банковской) гарантии.  </w:t>
      </w:r>
    </w:p>
    <w:p w:rsidR="00683057" w:rsidRDefault="00683057" w:rsidP="008E48A2">
      <w:pPr>
        <w:keepNext/>
        <w:ind w:firstLine="589"/>
        <w:jc w:val="both"/>
        <w:textAlignment w:val="baseline"/>
        <w:rPr>
          <w:lang w:eastAsia="ru-RU"/>
        </w:rPr>
      </w:pPr>
      <w:r>
        <w:rPr>
          <w:lang w:eastAsia="ru-RU"/>
        </w:rPr>
        <w:t>23.7.9. Приложение № 10.  Налоговая оговорка.  </w:t>
      </w:r>
    </w:p>
    <w:p w:rsidR="00C752CA" w:rsidRPr="00C1022A" w:rsidRDefault="00C752CA" w:rsidP="008E48A2">
      <w:pPr>
        <w:keepNext/>
        <w:ind w:firstLine="589"/>
        <w:jc w:val="both"/>
        <w:textAlignment w:val="baseline"/>
        <w:rPr>
          <w:rFonts w:ascii="Segoe UI" w:hAnsi="Segoe UI" w:cs="Segoe UI"/>
          <w:sz w:val="15"/>
          <w:szCs w:val="15"/>
          <w:lang w:eastAsia="ru-RU"/>
        </w:rPr>
      </w:pPr>
      <w:r>
        <w:rPr>
          <w:lang w:eastAsia="ru-RU"/>
        </w:rPr>
        <w:t>23.7.10. Приложение №11. Акт формы КС-14.</w:t>
      </w:r>
    </w:p>
    <w:p w:rsidR="00683057" w:rsidRPr="00C1022A" w:rsidRDefault="00683057" w:rsidP="008E48A2">
      <w:pPr>
        <w:keepNext/>
        <w:ind w:left="401"/>
        <w:textAlignment w:val="baseline"/>
        <w:rPr>
          <w:rFonts w:ascii="Segoe UI" w:hAnsi="Segoe UI" w:cs="Segoe UI"/>
          <w:sz w:val="15"/>
          <w:szCs w:val="15"/>
          <w:lang w:eastAsia="ru-RU"/>
        </w:rPr>
      </w:pPr>
      <w:r>
        <w:rPr>
          <w:lang w:eastAsia="ru-RU"/>
        </w:rPr>
        <w:t> </w:t>
      </w:r>
    </w:p>
    <w:p w:rsidR="00683057" w:rsidRPr="00C1022A" w:rsidRDefault="00683057" w:rsidP="008E48A2">
      <w:pPr>
        <w:keepNext/>
        <w:ind w:left="463"/>
        <w:jc w:val="center"/>
        <w:textAlignment w:val="baseline"/>
        <w:rPr>
          <w:rFonts w:ascii="Segoe UI" w:hAnsi="Segoe UI" w:cs="Segoe UI"/>
          <w:sz w:val="15"/>
          <w:szCs w:val="15"/>
          <w:lang w:eastAsia="ru-RU"/>
        </w:rPr>
      </w:pPr>
      <w:r>
        <w:rPr>
          <w:b/>
          <w:bCs/>
          <w:lang w:eastAsia="ru-RU"/>
        </w:rPr>
        <w:t>24 Адреса, реквизиты и подписи Сторон</w:t>
      </w:r>
      <w:r>
        <w:rPr>
          <w:lang w:eastAsia="ru-RU"/>
        </w:rPr>
        <w:t> </w:t>
      </w:r>
    </w:p>
    <w:tbl>
      <w:tblPr>
        <w:tblW w:w="9390" w:type="dxa"/>
        <w:tblInd w:w="250" w:type="dxa"/>
        <w:tblLayout w:type="fixed"/>
        <w:tblLook w:val="01E0"/>
      </w:tblPr>
      <w:tblGrid>
        <w:gridCol w:w="9390"/>
      </w:tblGrid>
      <w:tr w:rsidR="00683057" w:rsidRPr="00506DDD" w:rsidTr="008E48A2">
        <w:trPr>
          <w:trHeight w:val="4139"/>
        </w:trPr>
        <w:tc>
          <w:tcPr>
            <w:tcW w:w="4756" w:type="dxa"/>
          </w:tcPr>
          <w:p w:rsidR="00683057" w:rsidRPr="00506DDD" w:rsidRDefault="00683057" w:rsidP="008E48A2">
            <w:pPr>
              <w:jc w:val="both"/>
              <w:rPr>
                <w:b/>
                <w:bCs/>
              </w:rPr>
            </w:pPr>
          </w:p>
          <w:p w:rsidR="00683057" w:rsidRPr="00506DDD" w:rsidRDefault="00683057" w:rsidP="008E48A2">
            <w:pPr>
              <w:pStyle w:val="affa"/>
              <w:ind w:right="-427"/>
              <w:rPr>
                <w:rFonts w:ascii="Times New Roman" w:hAnsi="Times New Roman"/>
                <w:b/>
                <w:sz w:val="24"/>
                <w:szCs w:val="24"/>
              </w:rPr>
            </w:pPr>
            <w:r>
              <w:rPr>
                <w:rFonts w:ascii="Times New Roman" w:hAnsi="Times New Roman"/>
                <w:b/>
                <w:sz w:val="24"/>
                <w:szCs w:val="24"/>
              </w:rPr>
              <w:t xml:space="preserve">Заказчик: Публичное акционерное общество «ТрансКонтейнер» (ПАО «ТрансКонтейнер») </w:t>
            </w:r>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Юридический адрес: 141402, Московская область, Г.О. Химки, г. Химки, ул. Ленинградская, влд. 39 стр. 6, офис 3 (этаж 6)</w:t>
            </w:r>
          </w:p>
          <w:p w:rsidR="00683057" w:rsidRPr="00506DDD" w:rsidRDefault="00683057" w:rsidP="008E48A2">
            <w:pPr>
              <w:pStyle w:val="affa"/>
              <w:rPr>
                <w:rFonts w:ascii="Times New Roman" w:hAnsi="Times New Roman"/>
                <w:sz w:val="24"/>
                <w:szCs w:val="24"/>
              </w:rPr>
            </w:pPr>
            <w:bookmarkStart w:id="46" w:name="SelfFullName"/>
            <w:bookmarkEnd w:id="46"/>
            <w:r>
              <w:rPr>
                <w:rFonts w:ascii="Times New Roman" w:hAnsi="Times New Roman"/>
                <w:sz w:val="24"/>
                <w:szCs w:val="24"/>
              </w:rPr>
              <w:t>ИНН/КПП: 7708591995/997650001</w:t>
            </w:r>
          </w:p>
          <w:p w:rsidR="00683057" w:rsidRPr="00506DDD" w:rsidRDefault="00683057" w:rsidP="008E48A2">
            <w:pPr>
              <w:pStyle w:val="affa"/>
              <w:rPr>
                <w:rFonts w:ascii="Times New Roman" w:hAnsi="Times New Roman"/>
                <w:b/>
                <w:sz w:val="24"/>
                <w:szCs w:val="24"/>
              </w:rPr>
            </w:pPr>
            <w:r>
              <w:rPr>
                <w:rFonts w:ascii="Times New Roman" w:hAnsi="Times New Roman"/>
                <w:b/>
                <w:sz w:val="24"/>
                <w:szCs w:val="24"/>
              </w:rPr>
              <w:t>Филиал ПАО «ТрансКонтейнер» на Юго-Восточной железной дороге</w:t>
            </w:r>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 xml:space="preserve">Почтовый адрес: </w:t>
            </w:r>
            <w:bookmarkStart w:id="47" w:name="SelfAddressDesc"/>
            <w:bookmarkEnd w:id="47"/>
            <w:r>
              <w:rPr>
                <w:rFonts w:ascii="Times New Roman" w:hAnsi="Times New Roman"/>
                <w:snapToGrid w:val="0"/>
                <w:sz w:val="24"/>
                <w:szCs w:val="24"/>
              </w:rPr>
              <w:t>394036, Российская Федерация, г. Воронеж, ул. Студенческая, 26а</w:t>
            </w:r>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Тел.</w:t>
            </w:r>
            <w:bookmarkStart w:id="48" w:name="SelfTelephone"/>
            <w:bookmarkEnd w:id="48"/>
            <w:r>
              <w:rPr>
                <w:rFonts w:ascii="Times New Roman" w:hAnsi="Times New Roman"/>
                <w:snapToGrid w:val="0"/>
                <w:sz w:val="24"/>
                <w:szCs w:val="24"/>
              </w:rPr>
              <w:t>/факс (473) 265-35-08</w:t>
            </w:r>
            <w:bookmarkStart w:id="49" w:name="SelfFax"/>
            <w:bookmarkEnd w:id="49"/>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 xml:space="preserve">Эл. </w:t>
            </w:r>
            <w:r w:rsidR="00567943">
              <w:rPr>
                <w:rFonts w:ascii="Times New Roman" w:hAnsi="Times New Roman"/>
                <w:snapToGrid w:val="0"/>
                <w:sz w:val="24"/>
                <w:szCs w:val="24"/>
              </w:rPr>
              <w:t>П</w:t>
            </w:r>
            <w:r>
              <w:rPr>
                <w:rFonts w:ascii="Times New Roman" w:hAnsi="Times New Roman"/>
                <w:snapToGrid w:val="0"/>
                <w:sz w:val="24"/>
                <w:szCs w:val="24"/>
              </w:rPr>
              <w:t xml:space="preserve">очта: </w:t>
            </w:r>
            <w:hyperlink r:id="rId35" w:history="1">
              <w:r w:rsidR="00567943" w:rsidRPr="000F674B">
                <w:rPr>
                  <w:rStyle w:val="a8"/>
                  <w:rFonts w:ascii="Times New Roman" w:hAnsi="Times New Roman"/>
                  <w:snapToGrid w:val="0"/>
                  <w:sz w:val="24"/>
                  <w:szCs w:val="24"/>
                </w:rPr>
                <w:t>uvzd@trcont.ru</w:t>
              </w:r>
            </w:hyperlink>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Р/с 40702810816540092772</w:t>
            </w:r>
          </w:p>
          <w:p w:rsidR="00683057" w:rsidRPr="00506DDD" w:rsidRDefault="00683057" w:rsidP="008E48A2">
            <w:pPr>
              <w:pStyle w:val="affa"/>
              <w:rPr>
                <w:rFonts w:ascii="Times New Roman" w:hAnsi="Times New Roman"/>
                <w:snapToGrid w:val="0"/>
                <w:sz w:val="24"/>
                <w:szCs w:val="24"/>
              </w:rPr>
            </w:pPr>
            <w:r>
              <w:rPr>
                <w:rFonts w:ascii="Times New Roman" w:hAnsi="Times New Roman"/>
                <w:snapToGrid w:val="0"/>
                <w:sz w:val="24"/>
                <w:szCs w:val="24"/>
              </w:rPr>
              <w:t>Банк: УРАЛЬСКИЙ БАНК ПАО СБЕРБАНК</w:t>
            </w:r>
          </w:p>
          <w:p w:rsidR="00683057" w:rsidRPr="00506DDD" w:rsidRDefault="00683057" w:rsidP="008E48A2">
            <w:pPr>
              <w:pStyle w:val="afd"/>
              <w:ind w:firstLine="0"/>
              <w:rPr>
                <w:snapToGrid w:val="0"/>
                <w:sz w:val="24"/>
                <w:szCs w:val="24"/>
                <w:lang w:eastAsia="ru-RU"/>
              </w:rPr>
            </w:pPr>
            <w:r>
              <w:rPr>
                <w:snapToGrid w:val="0"/>
                <w:sz w:val="24"/>
                <w:szCs w:val="24"/>
                <w:lang w:eastAsia="ru-RU"/>
              </w:rPr>
              <w:t>к/с 30101810500000000674</w:t>
            </w:r>
          </w:p>
          <w:p w:rsidR="00683057" w:rsidRPr="00506DDD" w:rsidRDefault="00683057" w:rsidP="008E48A2">
            <w:pPr>
              <w:pStyle w:val="afd"/>
              <w:ind w:firstLine="0"/>
              <w:rPr>
                <w:snapToGrid w:val="0"/>
                <w:sz w:val="24"/>
                <w:szCs w:val="24"/>
                <w:lang w:eastAsia="ru-RU"/>
              </w:rPr>
            </w:pPr>
            <w:r>
              <w:rPr>
                <w:snapToGrid w:val="0"/>
                <w:sz w:val="24"/>
                <w:szCs w:val="24"/>
                <w:lang w:eastAsia="ru-RU"/>
              </w:rPr>
              <w:t>БИК 046577674 </w:t>
            </w:r>
          </w:p>
        </w:tc>
      </w:tr>
      <w:tr w:rsidR="00683057" w:rsidRPr="00325E6E" w:rsidTr="008E48A2">
        <w:trPr>
          <w:trHeight w:val="1691"/>
        </w:trPr>
        <w:tc>
          <w:tcPr>
            <w:tcW w:w="4756" w:type="dxa"/>
          </w:tcPr>
          <w:p w:rsidR="00683057" w:rsidRPr="00325E6E" w:rsidRDefault="00683057" w:rsidP="008E48A2">
            <w:pPr>
              <w:ind w:firstLine="34"/>
            </w:pPr>
            <w:r>
              <w:t>От «Покупателя»</w:t>
            </w:r>
          </w:p>
          <w:p w:rsidR="00683057" w:rsidRDefault="00683057" w:rsidP="008E48A2">
            <w:pPr>
              <w:ind w:firstLine="34"/>
            </w:pPr>
            <w:r>
              <w:t>Директор филиала ПАО «ТрансКонтейнер»</w:t>
            </w:r>
          </w:p>
          <w:p w:rsidR="00683057" w:rsidRDefault="00683057" w:rsidP="008E48A2">
            <w:pPr>
              <w:ind w:firstLine="34"/>
            </w:pPr>
            <w:r>
              <w:t>на Юго-Восточной железной дороге</w:t>
            </w:r>
          </w:p>
          <w:p w:rsidR="00683057" w:rsidRDefault="00683057" w:rsidP="008E48A2">
            <w:pPr>
              <w:ind w:firstLine="34"/>
            </w:pPr>
          </w:p>
          <w:p w:rsidR="00683057" w:rsidRPr="00325E6E" w:rsidRDefault="00683057" w:rsidP="008E48A2">
            <w:pPr>
              <w:ind w:firstLine="34"/>
            </w:pPr>
          </w:p>
          <w:p w:rsidR="00683057" w:rsidRPr="00325E6E" w:rsidRDefault="00683057" w:rsidP="008E48A2">
            <w:pPr>
              <w:ind w:firstLine="34"/>
              <w:rPr>
                <w:b/>
              </w:rPr>
            </w:pPr>
            <w:r>
              <w:t>____________________</w:t>
            </w:r>
          </w:p>
        </w:tc>
      </w:tr>
    </w:tbl>
    <w:p w:rsidR="00683057" w:rsidRPr="00C1022A" w:rsidRDefault="00683057" w:rsidP="008E48A2">
      <w:pPr>
        <w:keepNext/>
        <w:textAlignment w:val="baseline"/>
        <w:rPr>
          <w:rFonts w:ascii="Segoe UI" w:hAnsi="Segoe UI" w:cs="Segoe UI"/>
          <w:sz w:val="15"/>
          <w:szCs w:val="15"/>
          <w:lang w:eastAsia="ru-RU"/>
        </w:rPr>
      </w:pPr>
      <w:r>
        <w:rPr>
          <w:lang w:eastAsia="ru-RU"/>
        </w:rPr>
        <w:lastRenderedPageBreak/>
        <w:t> </w:t>
      </w:r>
    </w:p>
    <w:p w:rsidR="00683057" w:rsidRPr="00C1022A" w:rsidRDefault="00683057" w:rsidP="008E48A2">
      <w:pPr>
        <w:keepNext/>
        <w:textAlignment w:val="baseline"/>
        <w:rPr>
          <w:rFonts w:ascii="Segoe UI" w:hAnsi="Segoe UI" w:cs="Segoe UI"/>
          <w:sz w:val="15"/>
          <w:szCs w:val="15"/>
          <w:lang w:eastAsia="ru-RU"/>
        </w:rPr>
      </w:pPr>
      <w:r>
        <w:rPr>
          <w:b/>
          <w:bCs/>
          <w:lang w:eastAsia="ru-RU"/>
        </w:rPr>
        <w:t>Подрядчик: ________________________________________</w:t>
      </w:r>
      <w:r>
        <w:rPr>
          <w:lang w:eastAsia="ru-RU"/>
        </w:rPr>
        <w:t> </w:t>
      </w:r>
    </w:p>
    <w:p w:rsidR="00683057" w:rsidRPr="00C1022A" w:rsidRDefault="00683057" w:rsidP="008E48A2">
      <w:pPr>
        <w:keepNext/>
        <w:textAlignment w:val="baseline"/>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683057" w:rsidRPr="00C1022A" w:rsidRDefault="00683057" w:rsidP="008E48A2">
      <w:pPr>
        <w:keepNext/>
        <w:textAlignment w:val="baseline"/>
        <w:rPr>
          <w:rFonts w:ascii="Segoe UI" w:hAnsi="Segoe UI" w:cs="Segoe UI"/>
          <w:sz w:val="15"/>
          <w:szCs w:val="15"/>
          <w:lang w:eastAsia="ru-RU"/>
        </w:rPr>
      </w:pPr>
      <w:r>
        <w:rPr>
          <w:lang w:eastAsia="ru-RU"/>
        </w:rPr>
        <w:t>Почтовый индекс:  _________,адрес:______________________________ </w:t>
      </w:r>
    </w:p>
    <w:p w:rsidR="00683057" w:rsidRPr="00C1022A" w:rsidRDefault="00683057" w:rsidP="008E48A2">
      <w:pPr>
        <w:keepNext/>
        <w:textAlignment w:val="baseline"/>
        <w:rPr>
          <w:rFonts w:ascii="Segoe UI" w:hAnsi="Segoe UI" w:cs="Segoe UI"/>
          <w:sz w:val="15"/>
          <w:szCs w:val="15"/>
          <w:lang w:eastAsia="ru-RU"/>
        </w:rPr>
      </w:pPr>
      <w:r>
        <w:rPr>
          <w:lang w:eastAsia="ru-RU"/>
        </w:rPr>
        <w:t>ОГРН_______________ИНН ______________, ОКПО ______________,  </w:t>
      </w:r>
    </w:p>
    <w:p w:rsidR="00683057" w:rsidRPr="00C1022A" w:rsidRDefault="00683057" w:rsidP="008E48A2">
      <w:pPr>
        <w:keepNext/>
        <w:textAlignment w:val="baseline"/>
        <w:rPr>
          <w:rFonts w:ascii="Segoe UI" w:hAnsi="Segoe UI" w:cs="Segoe UI"/>
          <w:sz w:val="15"/>
          <w:szCs w:val="15"/>
          <w:lang w:eastAsia="ru-RU"/>
        </w:rPr>
      </w:pPr>
      <w:r>
        <w:rPr>
          <w:lang w:eastAsia="ru-RU"/>
        </w:rPr>
        <w:t>КПП ______________ ,  </w:t>
      </w:r>
    </w:p>
    <w:p w:rsidR="00683057" w:rsidRPr="00C1022A" w:rsidRDefault="00683057" w:rsidP="008E48A2">
      <w:pPr>
        <w:keepNext/>
        <w:ind w:firstLine="589"/>
        <w:jc w:val="both"/>
        <w:textAlignment w:val="baseline"/>
        <w:rPr>
          <w:rFonts w:ascii="Segoe UI" w:hAnsi="Segoe UI" w:cs="Segoe UI"/>
          <w:sz w:val="15"/>
          <w:szCs w:val="15"/>
          <w:lang w:eastAsia="ru-RU"/>
        </w:rPr>
      </w:pPr>
      <w:r>
        <w:rPr>
          <w:i/>
          <w:iCs/>
          <w:lang w:eastAsia="ru-RU"/>
        </w:rPr>
        <w:t>р/счет  ______________________ в  ____________________,            к/счет _______________________ в  ___________________________, БИК _______________, </w:t>
      </w:r>
      <w:r>
        <w:rPr>
          <w:lang w:eastAsia="ru-RU"/>
        </w:rPr>
        <w:t> </w:t>
      </w:r>
    </w:p>
    <w:p w:rsidR="00683057" w:rsidRPr="00C1022A" w:rsidRDefault="00683057" w:rsidP="008E48A2">
      <w:pPr>
        <w:keepNext/>
        <w:textAlignment w:val="baseline"/>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683057" w:rsidRPr="00C1022A" w:rsidRDefault="00683057" w:rsidP="008E48A2">
      <w:pPr>
        <w:keepNext/>
        <w:textAlignment w:val="baseline"/>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683057" w:rsidRPr="00C1022A" w:rsidRDefault="00683057" w:rsidP="008E48A2">
      <w:pPr>
        <w:keepNext/>
        <w:textAlignment w:val="baseline"/>
        <w:rPr>
          <w:rFonts w:ascii="Segoe UI" w:hAnsi="Segoe UI" w:cs="Segoe UI"/>
          <w:sz w:val="15"/>
          <w:szCs w:val="15"/>
          <w:lang w:eastAsia="ru-RU"/>
        </w:rPr>
      </w:pPr>
      <w:r>
        <w:rPr>
          <w:lang w:eastAsia="ru-RU"/>
        </w:rPr>
        <w:t> </w:t>
      </w:r>
    </w:p>
    <w:tbl>
      <w:tblPr>
        <w:tblW w:w="0"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9"/>
        <w:gridCol w:w="3443"/>
      </w:tblGrid>
      <w:tr w:rsidR="00683057" w:rsidRPr="00C1022A" w:rsidTr="008E48A2">
        <w:trPr>
          <w:trHeight w:val="927"/>
        </w:trPr>
        <w:tc>
          <w:tcPr>
            <w:tcW w:w="3919" w:type="dxa"/>
            <w:tcBorders>
              <w:top w:val="nil"/>
              <w:left w:val="nil"/>
              <w:bottom w:val="nil"/>
              <w:right w:val="nil"/>
            </w:tcBorders>
            <w:shd w:val="clear" w:color="auto" w:fill="auto"/>
            <w:hideMark/>
          </w:tcPr>
          <w:p w:rsidR="00683057" w:rsidRPr="00C1022A" w:rsidRDefault="00683057" w:rsidP="008E48A2">
            <w:pPr>
              <w:keepNext/>
              <w:textAlignment w:val="baseline"/>
              <w:rPr>
                <w:lang w:eastAsia="ru-RU"/>
              </w:rPr>
            </w:pPr>
            <w:r>
              <w:rPr>
                <w:sz w:val="20"/>
                <w:lang w:eastAsia="ru-RU"/>
              </w:rPr>
              <w:t>Заказчик:</w:t>
            </w:r>
            <w:r>
              <w:rPr>
                <w:sz w:val="20"/>
                <w:szCs w:val="20"/>
                <w:lang w:eastAsia="ru-RU"/>
              </w:rPr>
              <w:t> </w:t>
            </w:r>
          </w:p>
          <w:p w:rsidR="00683057" w:rsidRPr="00C1022A" w:rsidRDefault="00683057" w:rsidP="008E48A2">
            <w:pPr>
              <w:keepNext/>
              <w:textAlignment w:val="baseline"/>
              <w:rPr>
                <w:lang w:eastAsia="ru-RU"/>
              </w:rPr>
            </w:pPr>
            <w:r>
              <w:rPr>
                <w:sz w:val="20"/>
                <w:szCs w:val="20"/>
                <w:lang w:eastAsia="ru-RU"/>
              </w:rPr>
              <w:t> </w:t>
            </w:r>
          </w:p>
          <w:p w:rsidR="00683057" w:rsidRPr="00C1022A" w:rsidRDefault="00683057" w:rsidP="008E48A2">
            <w:pPr>
              <w:keepNext/>
              <w:textAlignment w:val="baseline"/>
              <w:rPr>
                <w:lang w:eastAsia="ru-RU"/>
              </w:rPr>
            </w:pPr>
            <w:r>
              <w:rPr>
                <w:sz w:val="20"/>
                <w:lang w:eastAsia="ru-RU"/>
              </w:rPr>
              <w:t>________    ______________</w:t>
            </w:r>
            <w:r>
              <w:rPr>
                <w:sz w:val="20"/>
                <w:szCs w:val="20"/>
                <w:lang w:eastAsia="ru-RU"/>
              </w:rPr>
              <w:t> </w:t>
            </w:r>
          </w:p>
          <w:p w:rsidR="00683057" w:rsidRPr="00C1022A" w:rsidRDefault="00683057" w:rsidP="008E48A2">
            <w:pPr>
              <w:keepNext/>
              <w:textAlignment w:val="baseline"/>
              <w:rPr>
                <w:lang w:eastAsia="ru-RU"/>
              </w:rPr>
            </w:pPr>
            <w:r>
              <w:rPr>
                <w:sz w:val="16"/>
                <w:vertAlign w:val="superscript"/>
                <w:lang w:eastAsia="ru-RU"/>
              </w:rPr>
              <w:t>(подпись)                    (Ф.И.О.)            </w:t>
            </w:r>
            <w:r>
              <w:rPr>
                <w:sz w:val="16"/>
                <w:lang w:eastAsia="ru-RU"/>
              </w:rPr>
              <w:t> </w:t>
            </w:r>
          </w:p>
        </w:tc>
        <w:tc>
          <w:tcPr>
            <w:tcW w:w="3443" w:type="dxa"/>
            <w:tcBorders>
              <w:top w:val="nil"/>
              <w:left w:val="nil"/>
              <w:bottom w:val="nil"/>
              <w:right w:val="nil"/>
            </w:tcBorders>
            <w:shd w:val="clear" w:color="auto" w:fill="auto"/>
            <w:hideMark/>
          </w:tcPr>
          <w:p w:rsidR="00683057" w:rsidRPr="00C1022A" w:rsidRDefault="00683057" w:rsidP="008E48A2">
            <w:pPr>
              <w:keepNext/>
              <w:textAlignment w:val="baseline"/>
              <w:rPr>
                <w:lang w:eastAsia="ru-RU"/>
              </w:rPr>
            </w:pPr>
            <w:r>
              <w:rPr>
                <w:sz w:val="20"/>
                <w:lang w:eastAsia="ru-RU"/>
              </w:rPr>
              <w:t>Подрядчик:</w:t>
            </w:r>
            <w:r>
              <w:rPr>
                <w:sz w:val="20"/>
                <w:szCs w:val="20"/>
                <w:lang w:eastAsia="ru-RU"/>
              </w:rPr>
              <w:t> </w:t>
            </w:r>
          </w:p>
          <w:p w:rsidR="00683057" w:rsidRPr="00C1022A" w:rsidRDefault="00683057" w:rsidP="008E48A2">
            <w:pPr>
              <w:keepNext/>
              <w:textAlignment w:val="baseline"/>
              <w:rPr>
                <w:lang w:eastAsia="ru-RU"/>
              </w:rPr>
            </w:pPr>
            <w:r>
              <w:rPr>
                <w:sz w:val="20"/>
                <w:szCs w:val="20"/>
                <w:lang w:eastAsia="ru-RU"/>
              </w:rPr>
              <w:t> </w:t>
            </w:r>
          </w:p>
          <w:p w:rsidR="00683057" w:rsidRPr="00C1022A" w:rsidRDefault="00683057" w:rsidP="008E48A2">
            <w:pPr>
              <w:keepNext/>
              <w:textAlignment w:val="baseline"/>
              <w:rPr>
                <w:lang w:eastAsia="ru-RU"/>
              </w:rPr>
            </w:pPr>
            <w:r>
              <w:rPr>
                <w:sz w:val="20"/>
                <w:lang w:eastAsia="ru-RU"/>
              </w:rPr>
              <w:t>________    ______________</w:t>
            </w:r>
            <w:r>
              <w:rPr>
                <w:sz w:val="20"/>
                <w:szCs w:val="20"/>
                <w:lang w:eastAsia="ru-RU"/>
              </w:rPr>
              <w:t> </w:t>
            </w:r>
          </w:p>
          <w:p w:rsidR="00683057" w:rsidRPr="00C1022A" w:rsidRDefault="00683057" w:rsidP="008E48A2">
            <w:pPr>
              <w:keepNext/>
              <w:textAlignment w:val="baseline"/>
              <w:rPr>
                <w:lang w:eastAsia="ru-RU"/>
              </w:rPr>
            </w:pPr>
            <w:r>
              <w:rPr>
                <w:sz w:val="16"/>
                <w:vertAlign w:val="superscript"/>
                <w:lang w:eastAsia="ru-RU"/>
              </w:rPr>
              <w:t>(подпись)                        (Ф.И.О.)                                </w:t>
            </w:r>
            <w:r>
              <w:rPr>
                <w:sz w:val="16"/>
                <w:lang w:eastAsia="ru-RU"/>
              </w:rPr>
              <w:t> </w:t>
            </w:r>
          </w:p>
        </w:tc>
      </w:tr>
    </w:tbl>
    <w:p w:rsidR="00683057" w:rsidRPr="00C1022A" w:rsidRDefault="00683057" w:rsidP="008E48A2">
      <w:pPr>
        <w:keepNext/>
        <w:keepLines/>
      </w:pPr>
    </w:p>
    <w:p w:rsidR="00683057" w:rsidRPr="00C1022A" w:rsidRDefault="00683057" w:rsidP="008E48A2">
      <w:pPr>
        <w:keepNext/>
        <w:keepLines/>
        <w:outlineLvl w:val="0"/>
      </w:pPr>
    </w:p>
    <w:p w:rsidR="00683057" w:rsidRPr="00C1022A" w:rsidRDefault="00683057" w:rsidP="008E48A2">
      <w:pPr>
        <w:keepNext/>
        <w:keepLines/>
        <w:spacing w:line="1" w:lineRule="exact"/>
      </w:pPr>
    </w:p>
    <w:p w:rsidR="00683057" w:rsidRPr="00C1022A" w:rsidRDefault="00683057" w:rsidP="008E48A2">
      <w:pPr>
        <w:keepNext/>
      </w:pPr>
      <w:r>
        <w:br w:type="page"/>
      </w:r>
    </w:p>
    <w:tbl>
      <w:tblPr>
        <w:tblW w:w="0" w:type="auto"/>
        <w:tblLook w:val="04A0"/>
      </w:tblPr>
      <w:tblGrid>
        <w:gridCol w:w="4458"/>
        <w:gridCol w:w="5113"/>
      </w:tblGrid>
      <w:tr w:rsidR="00683057" w:rsidRPr="00C1022A" w:rsidTr="008E48A2">
        <w:tc>
          <w:tcPr>
            <w:tcW w:w="4786" w:type="dxa"/>
            <w:shd w:val="clear" w:color="auto" w:fill="auto"/>
          </w:tcPr>
          <w:p w:rsidR="00683057" w:rsidRPr="00C1022A" w:rsidRDefault="00683057" w:rsidP="008E48A2">
            <w:pPr>
              <w:keepNext/>
              <w:keepLines/>
              <w:jc w:val="right"/>
              <w:rPr>
                <w:rFonts w:ascii="Calibri" w:eastAsia="Calibri" w:hAnsi="Calibri"/>
              </w:rPr>
            </w:pPr>
          </w:p>
        </w:tc>
        <w:tc>
          <w:tcPr>
            <w:tcW w:w="5353" w:type="dxa"/>
            <w:shd w:val="clear" w:color="auto" w:fill="auto"/>
          </w:tcPr>
          <w:p w:rsidR="00683057" w:rsidRPr="00C1022A" w:rsidRDefault="00683057" w:rsidP="008E48A2">
            <w:pPr>
              <w:keepNext/>
              <w:keepLines/>
              <w:jc w:val="right"/>
              <w:rPr>
                <w:rFonts w:eastAsia="Calibri"/>
              </w:rPr>
            </w:pPr>
            <w:r>
              <w:rPr>
                <w:rFonts w:eastAsia="Calibri"/>
              </w:rPr>
              <w:t xml:space="preserve">Приложение № 1 </w:t>
            </w:r>
          </w:p>
          <w:p w:rsidR="00683057" w:rsidRPr="00C1022A" w:rsidRDefault="00683057" w:rsidP="008E48A2">
            <w:pPr>
              <w:keepNext/>
              <w:keepLines/>
              <w:jc w:val="right"/>
              <w:rPr>
                <w:rFonts w:eastAsia="Calibri"/>
              </w:rPr>
            </w:pPr>
            <w:r>
              <w:rPr>
                <w:rFonts w:eastAsia="Calibri"/>
              </w:rPr>
              <w:t xml:space="preserve">  к договору № _______________ </w:t>
            </w:r>
          </w:p>
          <w:p w:rsidR="00683057" w:rsidRPr="00C1022A" w:rsidRDefault="00683057" w:rsidP="008E48A2">
            <w:pPr>
              <w:keepNext/>
              <w:keepLines/>
              <w:jc w:val="right"/>
              <w:rPr>
                <w:rFonts w:eastAsia="Calibri"/>
              </w:rPr>
            </w:pPr>
            <w:r>
              <w:rPr>
                <w:rFonts w:eastAsia="Calibri"/>
              </w:rPr>
              <w:t>от «____» ____________ 2025 г.</w:t>
            </w:r>
          </w:p>
          <w:p w:rsidR="00683057" w:rsidRPr="00C1022A" w:rsidRDefault="00567943" w:rsidP="008E48A2">
            <w:pPr>
              <w:keepNext/>
              <w:keepLines/>
              <w:jc w:val="right"/>
              <w:rPr>
                <w:rFonts w:ascii="Calibri" w:eastAsia="Calibri" w:hAnsi="Calibri"/>
              </w:rPr>
            </w:pPr>
            <w:r>
              <w:rPr>
                <w:rFonts w:eastAsia="Calibri"/>
              </w:rPr>
              <w:t>Н</w:t>
            </w:r>
            <w:r w:rsidR="00683057">
              <w:rPr>
                <w:rFonts w:eastAsia="Calibri"/>
              </w:rPr>
              <w:t>а выполнение строительно-монтажных работ</w:t>
            </w:r>
          </w:p>
        </w:tc>
      </w:tr>
    </w:tbl>
    <w:p w:rsidR="00683057" w:rsidRPr="00C1022A" w:rsidRDefault="00683057" w:rsidP="008E48A2">
      <w:pPr>
        <w:keepNext/>
        <w:keepLines/>
        <w:jc w:val="right"/>
        <w:rPr>
          <w:rFonts w:ascii="Calibri" w:eastAsia="Calibri" w:hAnsi="Calibri"/>
        </w:rPr>
      </w:pPr>
    </w:p>
    <w:p w:rsidR="00683057" w:rsidRPr="00C1022A" w:rsidRDefault="00683057" w:rsidP="008E48A2">
      <w:pPr>
        <w:keepNext/>
        <w:keepLines/>
        <w:shd w:val="clear" w:color="auto" w:fill="FFFFFF"/>
        <w:ind w:left="14"/>
        <w:jc w:val="center"/>
        <w:rPr>
          <w:bCs/>
          <w:spacing w:val="-16"/>
          <w:sz w:val="32"/>
          <w:szCs w:val="32"/>
        </w:rPr>
      </w:pPr>
    </w:p>
    <w:tbl>
      <w:tblPr>
        <w:tblW w:w="10013" w:type="dxa"/>
        <w:tblCellMar>
          <w:left w:w="40" w:type="dxa"/>
          <w:right w:w="40" w:type="dxa"/>
        </w:tblCellMar>
        <w:tblLook w:val="0000"/>
      </w:tblPr>
      <w:tblGrid>
        <w:gridCol w:w="404"/>
        <w:gridCol w:w="2040"/>
        <w:gridCol w:w="7569"/>
      </w:tblGrid>
      <w:tr w:rsidR="00683057" w:rsidRPr="0091609B" w:rsidTr="007F5571">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 п/п</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rPr>
                <w:spacing w:val="-6"/>
              </w:rPr>
              <w:t xml:space="preserve">Перечень основных данных и </w:t>
            </w:r>
            <w:r>
              <w:t>требований</w:t>
            </w:r>
          </w:p>
        </w:tc>
        <w:tc>
          <w:tcPr>
            <w:tcW w:w="7569" w:type="dxa"/>
            <w:tcBorders>
              <w:top w:val="single" w:sz="4" w:space="0" w:color="auto"/>
              <w:left w:val="single" w:sz="4" w:space="0" w:color="auto"/>
              <w:bottom w:val="single" w:sz="4"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Содержание</w:t>
            </w:r>
          </w:p>
        </w:tc>
      </w:tr>
      <w:tr w:rsidR="00683057" w:rsidRPr="0091609B" w:rsidTr="007F5571">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1</w:t>
            </w:r>
          </w:p>
        </w:tc>
        <w:tc>
          <w:tcPr>
            <w:tcW w:w="2040" w:type="dxa"/>
            <w:tcBorders>
              <w:top w:val="single" w:sz="4" w:space="0" w:color="auto"/>
              <w:left w:val="single" w:sz="4" w:space="0" w:color="auto"/>
              <w:bottom w:val="single" w:sz="6" w:space="0" w:color="auto"/>
              <w:right w:val="single" w:sz="6"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2</w:t>
            </w:r>
          </w:p>
        </w:tc>
        <w:tc>
          <w:tcPr>
            <w:tcW w:w="7569" w:type="dxa"/>
            <w:tcBorders>
              <w:top w:val="single" w:sz="4" w:space="0" w:color="auto"/>
              <w:left w:val="single" w:sz="6" w:space="0" w:color="auto"/>
              <w:bottom w:val="single" w:sz="6" w:space="0" w:color="auto"/>
              <w:right w:val="single" w:sz="6" w:space="0" w:color="auto"/>
            </w:tcBorders>
            <w:shd w:val="clear" w:color="auto" w:fill="FFFFFF"/>
            <w:vAlign w:val="center"/>
          </w:tcPr>
          <w:p w:rsidR="00683057" w:rsidRPr="0091609B" w:rsidRDefault="00683057" w:rsidP="008E48A2">
            <w:pPr>
              <w:keepNext/>
              <w:keepLines/>
              <w:autoSpaceDE w:val="0"/>
              <w:autoSpaceDN w:val="0"/>
              <w:adjustRightInd w:val="0"/>
              <w:jc w:val="center"/>
              <w:rPr>
                <w:sz w:val="18"/>
                <w:szCs w:val="18"/>
              </w:rPr>
            </w:pPr>
            <w:r>
              <w:rPr>
                <w:sz w:val="18"/>
                <w:szCs w:val="18"/>
              </w:rPr>
              <w:t>3</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1.</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Наименование работ</w:t>
            </w:r>
          </w:p>
        </w:tc>
        <w:tc>
          <w:tcPr>
            <w:tcW w:w="7569"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3407A5">
            <w:pPr>
              <w:keepNext/>
              <w:keepLines/>
              <w:autoSpaceDE w:val="0"/>
              <w:autoSpaceDN w:val="0"/>
              <w:adjustRightInd w:val="0"/>
              <w:jc w:val="both"/>
            </w:pPr>
            <w:r>
              <w:t>«</w:t>
            </w:r>
            <w:r>
              <w:rPr>
                <w:bCs/>
              </w:rPr>
              <w:t xml:space="preserve">Выполнение строительно-монтажных работ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 «Восстановление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2.</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rPr>
                <w:spacing w:val="-6"/>
              </w:rPr>
            </w:pPr>
            <w:r>
              <w:rPr>
                <w:spacing w:val="-6"/>
              </w:rPr>
              <w:t>Наименование</w:t>
            </w:r>
          </w:p>
          <w:p w:rsidR="00683057" w:rsidRPr="0091609B" w:rsidRDefault="00683057" w:rsidP="008E48A2">
            <w:pPr>
              <w:keepNext/>
              <w:keepLines/>
              <w:autoSpaceDE w:val="0"/>
              <w:autoSpaceDN w:val="0"/>
              <w:adjustRightInd w:val="0"/>
            </w:pPr>
            <w:r>
              <w:rPr>
                <w:spacing w:val="-6"/>
              </w:rPr>
              <w:t>проекта</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087611">
            <w:pPr>
              <w:keepNext/>
              <w:keepLines/>
              <w:autoSpaceDE w:val="0"/>
              <w:autoSpaceDN w:val="0"/>
              <w:adjustRightInd w:val="0"/>
              <w:jc w:val="both"/>
            </w:pPr>
            <w:r>
              <w:t>«Восстановление контейнерного терминала Придача филиала ПАО «ТрансКонтейнер» на Юго-Восточной железной дороге, расположенного по адресу: г. Воронеж, пер. Отличников, д. 2.</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3.</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Вид Работ</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087611">
            <w:pPr>
              <w:keepNext/>
              <w:keepLines/>
              <w:autoSpaceDE w:val="0"/>
              <w:autoSpaceDN w:val="0"/>
              <w:adjustRightInd w:val="0"/>
              <w:jc w:val="both"/>
            </w:pPr>
            <w:r>
              <w:rPr>
                <w:bCs/>
              </w:rPr>
              <w:t xml:space="preserve">Строительно-монтажные работы по реконструкции площадки для выгрузки инв. №00000004, подкранового пути инв.№00000151, сооружению троллейной линии и системы сбора сточных вод» </w:t>
            </w:r>
            <w:r>
              <w:t>в рамках реализации 1 этапа инвестиционного проекта</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jc w:val="center"/>
            </w:pPr>
            <w:r>
              <w:t>4.</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t>Наименование и местоположение Объекта</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087611">
            <w:pPr>
              <w:keepNext/>
              <w:keepLines/>
              <w:autoSpaceDE w:val="0"/>
              <w:autoSpaceDN w:val="0"/>
              <w:adjustRightInd w:val="0"/>
              <w:jc w:val="both"/>
            </w:pPr>
            <w:r>
              <w:t>г. Воронеж, пер. Отличников, д. 2.</w:t>
            </w:r>
          </w:p>
          <w:p w:rsidR="00683057" w:rsidRPr="0091609B" w:rsidRDefault="00683057" w:rsidP="00087611">
            <w:pPr>
              <w:keepNext/>
              <w:keepLines/>
              <w:autoSpaceDE w:val="0"/>
              <w:autoSpaceDN w:val="0"/>
              <w:adjustRightInd w:val="0"/>
              <w:jc w:val="both"/>
            </w:pPr>
            <w:r>
              <w:t>Контейнерный терминал Придача.</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t>5</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6132DA" w:rsidRDefault="00683057" w:rsidP="008E48A2">
            <w:pPr>
              <w:keepNext/>
              <w:keepLines/>
              <w:autoSpaceDE w:val="0"/>
              <w:autoSpaceDN w:val="0"/>
              <w:adjustRightInd w:val="0"/>
            </w:pPr>
            <w:r>
              <w:t>Перечень Объектов модернизации</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Default="00683057" w:rsidP="008E48A2">
            <w:pPr>
              <w:keepNext/>
              <w:keepLines/>
              <w:autoSpaceDE w:val="0"/>
              <w:autoSpaceDN w:val="0"/>
              <w:adjustRightInd w:val="0"/>
              <w:rPr>
                <w:bCs/>
              </w:rPr>
            </w:pPr>
            <w:r>
              <w:rPr>
                <w:bCs/>
              </w:rPr>
              <w:t>9.1 площадка для выгрузки инв. №00000004</w:t>
            </w:r>
          </w:p>
          <w:p w:rsidR="00683057" w:rsidRDefault="00683057" w:rsidP="008E48A2">
            <w:pPr>
              <w:keepNext/>
              <w:keepLines/>
              <w:autoSpaceDE w:val="0"/>
              <w:autoSpaceDN w:val="0"/>
              <w:adjustRightInd w:val="0"/>
              <w:rPr>
                <w:bCs/>
              </w:rPr>
            </w:pPr>
            <w:r>
              <w:rPr>
                <w:bCs/>
              </w:rPr>
              <w:t>9.2 подкрановый путь инв.№00000151</w:t>
            </w:r>
          </w:p>
          <w:p w:rsidR="00683057" w:rsidRDefault="00683057" w:rsidP="008E48A2">
            <w:pPr>
              <w:keepNext/>
              <w:keepLines/>
              <w:autoSpaceDE w:val="0"/>
              <w:autoSpaceDN w:val="0"/>
              <w:adjustRightInd w:val="0"/>
              <w:rPr>
                <w:bCs/>
              </w:rPr>
            </w:pPr>
            <w:r>
              <w:rPr>
                <w:bCs/>
              </w:rPr>
              <w:t>9.3 сооружение троллейной линии</w:t>
            </w:r>
          </w:p>
          <w:p w:rsidR="00683057" w:rsidRPr="006132DA" w:rsidRDefault="00683057" w:rsidP="008E48A2">
            <w:pPr>
              <w:keepNext/>
              <w:keepLines/>
              <w:autoSpaceDE w:val="0"/>
              <w:autoSpaceDN w:val="0"/>
              <w:adjustRightInd w:val="0"/>
              <w:rPr>
                <w:highlight w:val="yellow"/>
              </w:rPr>
            </w:pPr>
            <w:r>
              <w:rPr>
                <w:bCs/>
              </w:rPr>
              <w:t>9.4 системы сбора сточных вод»</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t>6</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Технические параметры Объекта</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EB12F4" w:rsidRDefault="00683057" w:rsidP="008E48A2">
            <w:pPr>
              <w:keepNext/>
              <w:keepLines/>
              <w:autoSpaceDE w:val="0"/>
              <w:autoSpaceDN w:val="0"/>
              <w:adjustRightInd w:val="0"/>
              <w:jc w:val="both"/>
            </w:pPr>
            <w:r>
              <w:t xml:space="preserve">Площадь территории в границах проведения работ – 8922,0 м2; </w:t>
            </w:r>
          </w:p>
          <w:p w:rsidR="00683057" w:rsidRPr="00EB12F4" w:rsidRDefault="00683057" w:rsidP="008E48A2">
            <w:pPr>
              <w:keepNext/>
              <w:keepLines/>
              <w:autoSpaceDE w:val="0"/>
              <w:autoSpaceDN w:val="0"/>
              <w:adjustRightInd w:val="0"/>
              <w:jc w:val="both"/>
            </w:pPr>
            <w:r>
              <w:t>Устройство ливневой канализации – 1270,5 п.м.; накопительные резервуары – 2 шт.;</w:t>
            </w:r>
          </w:p>
          <w:p w:rsidR="00683057" w:rsidRDefault="00683057" w:rsidP="008E48A2">
            <w:pPr>
              <w:keepNext/>
              <w:keepLines/>
              <w:autoSpaceDE w:val="0"/>
              <w:autoSpaceDN w:val="0"/>
              <w:adjustRightInd w:val="0"/>
              <w:jc w:val="both"/>
            </w:pPr>
            <w:r>
              <w:t>Устройство щебеночного основания и балластной призмы кранового пути колеи 32 м – 748 п.м.;</w:t>
            </w:r>
          </w:p>
          <w:p w:rsidR="00683057" w:rsidRPr="00EB12F4" w:rsidRDefault="00683057" w:rsidP="008E48A2">
            <w:pPr>
              <w:keepNext/>
              <w:keepLines/>
              <w:autoSpaceDE w:val="0"/>
              <w:autoSpaceDN w:val="0"/>
              <w:adjustRightInd w:val="0"/>
              <w:jc w:val="both"/>
            </w:pPr>
            <w:r>
              <w:t>Устройство верхнего строения пути из рельс Р-65 на бетонных полушпалах ПШП-310 – 748 п.м.;</w:t>
            </w:r>
          </w:p>
          <w:p w:rsidR="00683057" w:rsidRDefault="00683057" w:rsidP="008E48A2">
            <w:pPr>
              <w:keepNext/>
              <w:keepLines/>
              <w:autoSpaceDE w:val="0"/>
              <w:autoSpaceDN w:val="0"/>
              <w:adjustRightInd w:val="0"/>
              <w:jc w:val="both"/>
            </w:pPr>
            <w:r>
              <w:t>Устройство монотроллейного шинопровода кранового пути на стальных опорных металлоконструкциях– 335 п.м.;</w:t>
            </w:r>
          </w:p>
          <w:p w:rsidR="00683057" w:rsidRDefault="00683057" w:rsidP="008E48A2">
            <w:pPr>
              <w:keepNext/>
              <w:keepLines/>
              <w:autoSpaceDE w:val="0"/>
              <w:autoSpaceDN w:val="0"/>
              <w:adjustRightInd w:val="0"/>
              <w:jc w:val="both"/>
            </w:pPr>
            <w:r>
              <w:t>Устройство заземления кранового пути.</w:t>
            </w:r>
          </w:p>
          <w:p w:rsidR="00683057" w:rsidRPr="00EB12F4" w:rsidRDefault="00683057" w:rsidP="008E48A2">
            <w:pPr>
              <w:keepNext/>
              <w:keepLines/>
              <w:autoSpaceDE w:val="0"/>
              <w:autoSpaceDN w:val="0"/>
              <w:adjustRightInd w:val="0"/>
              <w:jc w:val="both"/>
            </w:pPr>
            <w:r>
              <w:t>Подключение шинопровода, прокладка кабельной линии 0,4 кВ.</w:t>
            </w:r>
          </w:p>
          <w:p w:rsidR="00683057" w:rsidRPr="006132DA" w:rsidRDefault="00683057" w:rsidP="008E48A2">
            <w:pPr>
              <w:keepNext/>
              <w:keepLines/>
              <w:autoSpaceDE w:val="0"/>
              <w:autoSpaceDN w:val="0"/>
              <w:adjustRightInd w:val="0"/>
              <w:jc w:val="both"/>
              <w:rPr>
                <w:color w:val="FF0000"/>
                <w:highlight w:val="yellow"/>
              </w:rPr>
            </w:pP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t>7</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rPr>
                <w:spacing w:val="-10"/>
              </w:rPr>
              <w:t xml:space="preserve">Основные климатические </w:t>
            </w:r>
            <w:r>
              <w:t>данные:</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314A36" w:rsidRDefault="00683057" w:rsidP="008E48A2">
            <w:pPr>
              <w:keepNext/>
              <w:keepLines/>
              <w:autoSpaceDE w:val="0"/>
              <w:autoSpaceDN w:val="0"/>
              <w:adjustRightInd w:val="0"/>
              <w:jc w:val="both"/>
            </w:pPr>
            <w:r>
              <w:t>Строительно-климатическая II В;</w:t>
            </w:r>
          </w:p>
          <w:p w:rsidR="00683057" w:rsidRPr="00314A36" w:rsidRDefault="00683057" w:rsidP="008E48A2">
            <w:pPr>
              <w:keepNext/>
              <w:keepLines/>
              <w:autoSpaceDE w:val="0"/>
              <w:autoSpaceDN w:val="0"/>
              <w:adjustRightInd w:val="0"/>
              <w:jc w:val="both"/>
            </w:pPr>
            <w:r>
              <w:t>Абсолютная минимальная температура воздуха -37°С.</w:t>
            </w:r>
          </w:p>
          <w:p w:rsidR="00683057" w:rsidRPr="00314A36" w:rsidRDefault="00683057" w:rsidP="008E48A2">
            <w:pPr>
              <w:keepNext/>
              <w:keepLines/>
              <w:autoSpaceDE w:val="0"/>
              <w:autoSpaceDN w:val="0"/>
              <w:adjustRightInd w:val="0"/>
              <w:jc w:val="both"/>
            </w:pPr>
            <w:r>
              <w:t>Абсолютная максимальная температура воздуха составляет 41°С.</w:t>
            </w:r>
          </w:p>
          <w:p w:rsidR="00683057" w:rsidRDefault="00683057" w:rsidP="008E48A2">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577 мм, влажность воздуха 73% скорость ветра 3,2 м/с.</w:t>
            </w:r>
          </w:p>
          <w:p w:rsidR="00683057" w:rsidRPr="0091609B" w:rsidRDefault="00683057" w:rsidP="008E48A2">
            <w:pPr>
              <w:keepNext/>
              <w:keepLines/>
              <w:autoSpaceDE w:val="0"/>
              <w:autoSpaceDN w:val="0"/>
              <w:adjustRightInd w:val="0"/>
              <w:jc w:val="both"/>
            </w:pP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lastRenderedPageBreak/>
              <w:t>8</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t>Проектная/рабочая документация</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567943">
            <w:pPr>
              <w:keepNext/>
              <w:keepLines/>
              <w:autoSpaceDE w:val="0"/>
              <w:autoSpaceDN w:val="0"/>
              <w:adjustRightInd w:val="0"/>
              <w:jc w:val="both"/>
            </w:pPr>
            <w:r>
              <w:t xml:space="preserve">Проектная документация, шифр объекта 428211 </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t>9</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rPr>
                <w:spacing w:val="-7"/>
              </w:rPr>
              <w:t xml:space="preserve">Наименование </w:t>
            </w:r>
            <w:r>
              <w:t>проектировщика</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 xml:space="preserve">ООО </w:t>
            </w:r>
            <w:r w:rsidR="00567943">
              <w:t>«</w:t>
            </w:r>
            <w:r>
              <w:t>АЗЪПРОЕКТСТРОЙ</w:t>
            </w:r>
            <w:r w:rsidR="00567943">
              <w:t>»</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t>10</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pPr>
            <w:r>
              <w:rPr>
                <w:spacing w:val="-13"/>
              </w:rPr>
              <w:t xml:space="preserve">Исходно-разрешительная </w:t>
            </w:r>
            <w:r>
              <w:t>документация</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Не требуется</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t>11</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Условия организации Работ</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1301C0" w:rsidRDefault="001301C0" w:rsidP="001301C0">
            <w:pPr>
              <w:keepNext/>
              <w:keepLines/>
              <w:autoSpaceDE w:val="0"/>
              <w:autoSpaceDN w:val="0"/>
              <w:adjustRightInd w:val="0"/>
              <w:jc w:val="both"/>
            </w:pPr>
            <w:r>
              <w:t>15.1. Обязанности Подрядчика.</w:t>
            </w:r>
          </w:p>
          <w:p w:rsidR="001301C0" w:rsidRDefault="001301C0" w:rsidP="001301C0">
            <w:pPr>
              <w:keepNext/>
              <w:keepLines/>
              <w:autoSpaceDE w:val="0"/>
              <w:autoSpaceDN w:val="0"/>
              <w:adjustRightInd w:val="0"/>
              <w:jc w:val="both"/>
            </w:pPr>
            <w:r>
              <w:t>-до начала производства работ:</w:t>
            </w:r>
          </w:p>
          <w:p w:rsidR="001301C0" w:rsidRPr="004F01D3" w:rsidRDefault="001301C0" w:rsidP="001301C0">
            <w:pPr>
              <w:keepNext/>
              <w:keepLines/>
              <w:autoSpaceDE w:val="0"/>
              <w:autoSpaceDN w:val="0"/>
              <w:adjustRightInd w:val="0"/>
              <w:jc w:val="both"/>
            </w:pPr>
            <w:r>
              <w:t>-Н</w:t>
            </w:r>
            <w:r w:rsidRPr="004F01D3">
              <w:t xml:space="preserve">еобходимо получить установленным порядком акт-допуск на производство работ. Для этого на имя заместителя главного инженера Юго-Восточной железной дороги по Лискинскому региону представить в электронном виде: </w:t>
            </w:r>
          </w:p>
          <w:p w:rsidR="001301C0" w:rsidRPr="004F01D3" w:rsidRDefault="001301C0" w:rsidP="001301C0">
            <w:pPr>
              <w:widowControl w:val="0"/>
              <w:shd w:val="clear" w:color="auto" w:fill="FFFFFF"/>
              <w:autoSpaceDE w:val="0"/>
              <w:autoSpaceDN w:val="0"/>
              <w:adjustRightInd w:val="0"/>
              <w:spacing w:line="340" w:lineRule="exact"/>
              <w:jc w:val="both"/>
            </w:pPr>
            <w:r>
              <w:t>-О</w:t>
            </w:r>
            <w:r w:rsidRPr="004F01D3">
              <w:t>бращение;</w:t>
            </w:r>
          </w:p>
          <w:p w:rsidR="001301C0" w:rsidRPr="004F01D3" w:rsidRDefault="001301C0" w:rsidP="001301C0">
            <w:pPr>
              <w:widowControl w:val="0"/>
              <w:shd w:val="clear" w:color="auto" w:fill="FFFFFF"/>
              <w:autoSpaceDE w:val="0"/>
              <w:autoSpaceDN w:val="0"/>
              <w:adjustRightInd w:val="0"/>
              <w:spacing w:line="340" w:lineRule="exact"/>
              <w:jc w:val="both"/>
            </w:pPr>
            <w:r>
              <w:t>-П</w:t>
            </w:r>
            <w:r w:rsidRPr="004F01D3">
              <w:t>роект производства работ, утвержденный строительной организацией (далее – ППР);</w:t>
            </w:r>
          </w:p>
          <w:p w:rsidR="001301C0" w:rsidRPr="004F01D3" w:rsidRDefault="001301C0" w:rsidP="001301C0">
            <w:pPr>
              <w:widowControl w:val="0"/>
              <w:shd w:val="clear" w:color="auto" w:fill="FFFFFF"/>
              <w:autoSpaceDE w:val="0"/>
              <w:autoSpaceDN w:val="0"/>
              <w:adjustRightInd w:val="0"/>
              <w:spacing w:line="340" w:lineRule="exact"/>
              <w:jc w:val="both"/>
            </w:pPr>
            <w:r>
              <w:t>-Н</w:t>
            </w:r>
            <w:r w:rsidRPr="004F01D3">
              <w:t>аряд-допуск, подписанный строительной организацией;</w:t>
            </w:r>
          </w:p>
          <w:p w:rsidR="001301C0" w:rsidRPr="004F01D3" w:rsidRDefault="001301C0" w:rsidP="001301C0">
            <w:pPr>
              <w:widowControl w:val="0"/>
              <w:shd w:val="clear" w:color="auto" w:fill="FFFFFF"/>
              <w:autoSpaceDE w:val="0"/>
              <w:autoSpaceDN w:val="0"/>
              <w:adjustRightInd w:val="0"/>
              <w:spacing w:line="340" w:lineRule="exact"/>
              <w:jc w:val="both"/>
            </w:pPr>
            <w:r>
              <w:t>-П</w:t>
            </w:r>
            <w:r w:rsidRPr="004F01D3">
              <w:t>исьмо о согласовании проектной документации Юго-Восточной железной дорогой;</w:t>
            </w:r>
          </w:p>
          <w:p w:rsidR="001301C0" w:rsidRPr="004F01D3" w:rsidRDefault="001301C0" w:rsidP="001301C0">
            <w:pPr>
              <w:widowControl w:val="0"/>
              <w:shd w:val="clear" w:color="auto" w:fill="FFFFFF"/>
              <w:autoSpaceDE w:val="0"/>
              <w:autoSpaceDN w:val="0"/>
              <w:adjustRightInd w:val="0"/>
              <w:spacing w:line="340" w:lineRule="exact"/>
              <w:jc w:val="both"/>
            </w:pPr>
            <w:r>
              <w:t>-Г</w:t>
            </w:r>
            <w:r w:rsidRPr="004F01D3">
              <w:t>рафик производства работ, утвержденный заказчиком строительства;</w:t>
            </w:r>
          </w:p>
          <w:p w:rsidR="001301C0" w:rsidRPr="004F01D3" w:rsidRDefault="001301C0" w:rsidP="001301C0">
            <w:pPr>
              <w:widowControl w:val="0"/>
              <w:shd w:val="clear" w:color="auto" w:fill="FFFFFF"/>
              <w:autoSpaceDE w:val="0"/>
              <w:autoSpaceDN w:val="0"/>
              <w:adjustRightInd w:val="0"/>
              <w:spacing w:line="340" w:lineRule="exact"/>
              <w:jc w:val="both"/>
            </w:pPr>
            <w:r>
              <w:t>-В</w:t>
            </w:r>
            <w:r w:rsidRPr="004F01D3">
              <w:t>ыписку из реестра СРО строительной организации;</w:t>
            </w:r>
          </w:p>
          <w:p w:rsidR="001301C0" w:rsidRPr="004F01D3" w:rsidRDefault="001301C0" w:rsidP="001301C0">
            <w:pPr>
              <w:widowControl w:val="0"/>
              <w:shd w:val="clear" w:color="auto" w:fill="FFFFFF"/>
              <w:autoSpaceDE w:val="0"/>
              <w:autoSpaceDN w:val="0"/>
              <w:adjustRightInd w:val="0"/>
              <w:spacing w:line="340" w:lineRule="exact"/>
              <w:jc w:val="both"/>
            </w:pPr>
            <w:r>
              <w:t>-А</w:t>
            </w:r>
            <w:r w:rsidRPr="004F01D3">
              <w:t>ттестацию ответственного руководителя работ строительной организации;</w:t>
            </w:r>
          </w:p>
          <w:p w:rsidR="001301C0" w:rsidRPr="004F01D3" w:rsidRDefault="001301C0" w:rsidP="001301C0">
            <w:pPr>
              <w:widowControl w:val="0"/>
              <w:shd w:val="clear" w:color="auto" w:fill="FFFFFF"/>
              <w:autoSpaceDE w:val="0"/>
              <w:autoSpaceDN w:val="0"/>
              <w:adjustRightInd w:val="0"/>
              <w:spacing w:line="340" w:lineRule="exact"/>
              <w:jc w:val="both"/>
            </w:pPr>
            <w:r>
              <w:t>-Д</w:t>
            </w:r>
            <w:r w:rsidRPr="004F01D3">
              <w:t>оговор подряда с заказчиком строительства;</w:t>
            </w:r>
          </w:p>
          <w:p w:rsidR="001301C0" w:rsidRPr="004F01D3" w:rsidRDefault="001301C0" w:rsidP="001301C0">
            <w:pPr>
              <w:widowControl w:val="0"/>
              <w:shd w:val="clear" w:color="auto" w:fill="FFFFFF"/>
              <w:autoSpaceDE w:val="0"/>
              <w:autoSpaceDN w:val="0"/>
              <w:adjustRightInd w:val="0"/>
              <w:spacing w:line="340" w:lineRule="exact"/>
              <w:jc w:val="both"/>
            </w:pPr>
            <w:r>
              <w:t>-Д</w:t>
            </w:r>
            <w:r w:rsidRPr="004F01D3">
              <w:t>оговоры с субподрядными организациями на проведение строительно-монтажных работ (по прокладке подземных инженерных коммуникаций бестраншейным методом, по установке страховочных пакетов и т.д.);</w:t>
            </w:r>
          </w:p>
          <w:p w:rsidR="001301C0" w:rsidRDefault="001301C0" w:rsidP="001301C0">
            <w:pPr>
              <w:widowControl w:val="0"/>
              <w:shd w:val="clear" w:color="auto" w:fill="FFFFFF"/>
              <w:autoSpaceDE w:val="0"/>
              <w:autoSpaceDN w:val="0"/>
              <w:adjustRightInd w:val="0"/>
              <w:spacing w:line="340" w:lineRule="exact"/>
              <w:jc w:val="both"/>
            </w:pPr>
            <w:r>
              <w:t>-</w:t>
            </w:r>
            <w:r w:rsidRPr="004F01D3">
              <w:t>приказ о назначении ответственных руководителей работ строительной организации;</w:t>
            </w:r>
          </w:p>
          <w:p w:rsidR="001301C0" w:rsidRDefault="001301C0" w:rsidP="001301C0">
            <w:pPr>
              <w:widowControl w:val="0"/>
              <w:shd w:val="clear" w:color="auto" w:fill="FFFFFF"/>
              <w:autoSpaceDE w:val="0"/>
              <w:autoSpaceDN w:val="0"/>
              <w:adjustRightInd w:val="0"/>
              <w:spacing w:line="340" w:lineRule="exact"/>
              <w:jc w:val="both"/>
            </w:pPr>
            <w:r>
              <w:t>-К</w:t>
            </w:r>
            <w:r w:rsidRPr="004F01D3">
              <w:t>онтактную информацию строительной организации.</w:t>
            </w:r>
          </w:p>
          <w:p w:rsidR="001301C0" w:rsidRPr="004F01D3" w:rsidRDefault="001301C0" w:rsidP="001301C0">
            <w:pPr>
              <w:widowControl w:val="0"/>
              <w:shd w:val="clear" w:color="auto" w:fill="FFFFFF"/>
              <w:autoSpaceDE w:val="0"/>
              <w:autoSpaceDN w:val="0"/>
              <w:adjustRightInd w:val="0"/>
              <w:spacing w:line="340" w:lineRule="exact"/>
              <w:jc w:val="both"/>
            </w:pPr>
            <w:r>
              <w:t>-</w:t>
            </w:r>
            <w:r w:rsidRPr="004F01D3">
              <w:t>ППР должен включать в себя схемы и графики производства работ с указанием мероприятий по обеспечению безопасности движения поездов во время производства работ, а также:</w:t>
            </w:r>
          </w:p>
          <w:p w:rsidR="001301C0" w:rsidRPr="004F01D3" w:rsidRDefault="001301C0" w:rsidP="001301C0">
            <w:pPr>
              <w:widowControl w:val="0"/>
              <w:shd w:val="clear" w:color="auto" w:fill="FFFFFF"/>
              <w:autoSpaceDE w:val="0"/>
              <w:autoSpaceDN w:val="0"/>
              <w:adjustRightInd w:val="0"/>
              <w:spacing w:line="340" w:lineRule="exact"/>
              <w:jc w:val="both"/>
            </w:pPr>
            <w:r>
              <w:t>-О</w:t>
            </w:r>
            <w:r w:rsidRPr="004F01D3">
              <w:t>бщий вид в плане с указанием точного места реконструкции и размещения опор по полным километрам (км + м);</w:t>
            </w:r>
          </w:p>
          <w:p w:rsidR="001301C0" w:rsidRPr="0091609B" w:rsidRDefault="001301C0" w:rsidP="001301C0">
            <w:pPr>
              <w:keepNext/>
              <w:keepLines/>
              <w:numPr>
                <w:ilvl w:val="0"/>
                <w:numId w:val="26"/>
              </w:numPr>
              <w:autoSpaceDE w:val="0"/>
              <w:autoSpaceDN w:val="0"/>
              <w:adjustRightInd w:val="0"/>
              <w:ind w:left="266" w:hanging="166"/>
              <w:jc w:val="both"/>
            </w:pPr>
            <w:r>
              <w:t>-Г</w:t>
            </w:r>
            <w:r w:rsidRPr="004F01D3">
              <w:t>еологический поперечный профиль железнодорожной линии по оси контейнерной площадки с установкой опор для шинопровода козлового крана.</w:t>
            </w:r>
            <w:r>
              <w:t>Устройство временных зданий и сооружений (при необходимости);</w:t>
            </w:r>
          </w:p>
          <w:p w:rsidR="001301C0" w:rsidRPr="0091609B" w:rsidRDefault="001301C0" w:rsidP="001301C0">
            <w:pPr>
              <w:keepNext/>
              <w:keepLines/>
              <w:numPr>
                <w:ilvl w:val="0"/>
                <w:numId w:val="26"/>
              </w:numPr>
              <w:autoSpaceDE w:val="0"/>
              <w:autoSpaceDN w:val="0"/>
              <w:adjustRightInd w:val="0"/>
              <w:ind w:left="266" w:hanging="166"/>
              <w:jc w:val="both"/>
            </w:pPr>
            <w:r>
              <w:t>Охрана и содержание Строительной площадки,</w:t>
            </w:r>
          </w:p>
          <w:p w:rsidR="001301C0" w:rsidRPr="0091609B" w:rsidRDefault="001301C0" w:rsidP="001301C0">
            <w:pPr>
              <w:keepNext/>
              <w:keepLines/>
              <w:autoSpaceDE w:val="0"/>
              <w:autoSpaceDN w:val="0"/>
              <w:adjustRightInd w:val="0"/>
              <w:ind w:left="266"/>
              <w:jc w:val="both"/>
            </w:pPr>
            <w:r>
              <w:t>временных зданий и сооружений;</w:t>
            </w:r>
          </w:p>
          <w:p w:rsidR="001301C0" w:rsidRPr="0091609B" w:rsidRDefault="001301C0" w:rsidP="001301C0">
            <w:pPr>
              <w:keepNext/>
              <w:keepLines/>
              <w:numPr>
                <w:ilvl w:val="0"/>
                <w:numId w:val="26"/>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rsidR="001301C0" w:rsidRPr="0091609B" w:rsidRDefault="001301C0" w:rsidP="001301C0">
            <w:pPr>
              <w:keepNext/>
              <w:keepLines/>
              <w:numPr>
                <w:ilvl w:val="0"/>
                <w:numId w:val="26"/>
              </w:numPr>
              <w:autoSpaceDE w:val="0"/>
              <w:autoSpaceDN w:val="0"/>
              <w:adjustRightInd w:val="0"/>
              <w:ind w:left="266" w:hanging="166"/>
              <w:jc w:val="both"/>
            </w:pPr>
            <w:r>
              <w:lastRenderedPageBreak/>
              <w:t>Передислокация строительной техники к месту проведения Работ;</w:t>
            </w:r>
          </w:p>
          <w:p w:rsidR="001301C0" w:rsidRPr="0091609B" w:rsidRDefault="001301C0" w:rsidP="001301C0">
            <w:pPr>
              <w:keepNext/>
              <w:keepLines/>
              <w:numPr>
                <w:ilvl w:val="0"/>
                <w:numId w:val="26"/>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1301C0" w:rsidRPr="0091609B" w:rsidRDefault="001301C0" w:rsidP="001301C0">
            <w:pPr>
              <w:keepNext/>
              <w:keepLines/>
              <w:autoSpaceDE w:val="0"/>
              <w:autoSpaceDN w:val="0"/>
              <w:adjustRightInd w:val="0"/>
              <w:jc w:val="both"/>
            </w:pPr>
            <w:r>
              <w:t>15.2. Обязанности Заказчика:</w:t>
            </w:r>
          </w:p>
          <w:p w:rsidR="001301C0" w:rsidRPr="0091609B" w:rsidRDefault="001301C0" w:rsidP="001301C0">
            <w:pPr>
              <w:keepNext/>
              <w:keepLines/>
              <w:numPr>
                <w:ilvl w:val="0"/>
                <w:numId w:val="27"/>
              </w:numPr>
              <w:autoSpaceDE w:val="0"/>
              <w:autoSpaceDN w:val="0"/>
              <w:adjustRightInd w:val="0"/>
              <w:ind w:left="290" w:hanging="166"/>
              <w:jc w:val="both"/>
            </w:pPr>
            <w:r>
              <w:t>Обеспечение доступа к реконструируемому Объекту;</w:t>
            </w:r>
          </w:p>
          <w:p w:rsidR="00683057" w:rsidRPr="0091609B" w:rsidRDefault="001301C0" w:rsidP="00C825CE">
            <w:pPr>
              <w:keepNext/>
              <w:keepLines/>
              <w:numPr>
                <w:ilvl w:val="0"/>
                <w:numId w:val="27"/>
              </w:numPr>
              <w:autoSpaceDE w:val="0"/>
              <w:autoSpaceDN w:val="0"/>
              <w:adjustRightInd w:val="0"/>
              <w:ind w:left="290" w:hanging="166"/>
              <w:jc w:val="both"/>
            </w:pPr>
            <w:r>
              <w:t>Освобождение места проведения работ от контейнеров, ГПМ мешающих выполнению работ.</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lastRenderedPageBreak/>
              <w:t>12</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Требование по охране труда и промышленной безопасности.</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C825CE">
            <w:pPr>
              <w:pStyle w:val="aff7"/>
              <w:keepNext/>
              <w:keepLines/>
              <w:numPr>
                <w:ilvl w:val="1"/>
                <w:numId w:val="76"/>
              </w:numPr>
              <w:autoSpaceDE w:val="0"/>
              <w:autoSpaceDN w:val="0"/>
              <w:adjustRightInd w:val="0"/>
              <w:jc w:val="both"/>
            </w:pPr>
            <w:r>
              <w:t>Обязанности Подрядчика.</w:t>
            </w:r>
          </w:p>
          <w:p w:rsidR="00683057" w:rsidRPr="0091609B" w:rsidRDefault="00683057" w:rsidP="00C825CE">
            <w:pPr>
              <w:keepNext/>
              <w:keepLines/>
              <w:numPr>
                <w:ilvl w:val="0"/>
                <w:numId w:val="28"/>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rsidR="00683057" w:rsidRPr="0091609B" w:rsidRDefault="00683057" w:rsidP="00C825CE">
            <w:pPr>
              <w:keepNext/>
              <w:keepLines/>
              <w:numPr>
                <w:ilvl w:val="0"/>
                <w:numId w:val="28"/>
              </w:numPr>
              <w:autoSpaceDE w:val="0"/>
              <w:autoSpaceDN w:val="0"/>
              <w:adjustRightInd w:val="0"/>
              <w:ind w:left="280" w:hanging="151"/>
              <w:jc w:val="both"/>
            </w:pPr>
            <w: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rsidR="00683057" w:rsidRPr="0091609B" w:rsidRDefault="00683057" w:rsidP="00C825CE">
            <w:pPr>
              <w:keepNext/>
              <w:keepLines/>
              <w:numPr>
                <w:ilvl w:val="0"/>
                <w:numId w:val="28"/>
              </w:numPr>
              <w:autoSpaceDE w:val="0"/>
              <w:autoSpaceDN w:val="0"/>
              <w:adjustRightInd w:val="0"/>
              <w:ind w:left="280" w:hanging="151"/>
              <w:jc w:val="both"/>
            </w:pPr>
            <w:r>
              <w:t xml:space="preserve">Обеспечение всех работников спец. </w:t>
            </w:r>
            <w:r w:rsidR="00567943">
              <w:t>О</w:t>
            </w:r>
            <w:r>
              <w:t xml:space="preserve">деждой и СИЗ в соответствии с отраслевыми нормами выдачи спец. </w:t>
            </w:r>
            <w:r w:rsidR="00567943">
              <w:t>О</w:t>
            </w:r>
            <w:r>
              <w:t>дежды и СИЗ.</w:t>
            </w:r>
          </w:p>
          <w:p w:rsidR="00683057" w:rsidRPr="0091609B" w:rsidRDefault="00683057" w:rsidP="00C825CE">
            <w:pPr>
              <w:pStyle w:val="aff7"/>
              <w:keepNext/>
              <w:keepLines/>
              <w:numPr>
                <w:ilvl w:val="1"/>
                <w:numId w:val="77"/>
              </w:numPr>
              <w:autoSpaceDE w:val="0"/>
              <w:autoSpaceDN w:val="0"/>
              <w:adjustRightInd w:val="0"/>
              <w:jc w:val="both"/>
            </w:pPr>
            <w:r>
              <w:t>Обязанности Заказчика:</w:t>
            </w:r>
          </w:p>
          <w:p w:rsidR="00683057" w:rsidRPr="0091609B" w:rsidRDefault="00683057" w:rsidP="00C825CE">
            <w:pPr>
              <w:keepNext/>
              <w:keepLines/>
              <w:numPr>
                <w:ilvl w:val="0"/>
                <w:numId w:val="29"/>
              </w:numPr>
              <w:autoSpaceDE w:val="0"/>
              <w:autoSpaceDN w:val="0"/>
              <w:adjustRightInd w:val="0"/>
              <w:ind w:left="266" w:hanging="142"/>
              <w:jc w:val="both"/>
            </w:pPr>
            <w:r>
              <w:t>Проведение вводного инструктажа по охране труда.</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t>13</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разработке природоохранных мер</w:t>
            </w:r>
          </w:p>
        </w:tc>
        <w:tc>
          <w:tcPr>
            <w:tcW w:w="7569" w:type="dxa"/>
            <w:tcBorders>
              <w:top w:val="single" w:sz="6" w:space="0" w:color="auto"/>
              <w:left w:val="single" w:sz="4" w:space="0" w:color="auto"/>
              <w:bottom w:val="single" w:sz="6" w:space="0" w:color="auto"/>
              <w:right w:val="single" w:sz="4" w:space="0" w:color="auto"/>
            </w:tcBorders>
            <w:shd w:val="clear" w:color="auto" w:fill="auto"/>
          </w:tcPr>
          <w:p w:rsidR="00683057" w:rsidRPr="0091609B" w:rsidRDefault="00683057" w:rsidP="008E48A2">
            <w:pPr>
              <w:keepNext/>
              <w:keepLines/>
              <w:autoSpaceDE w:val="0"/>
              <w:autoSpaceDN w:val="0"/>
              <w:adjustRightInd w:val="0"/>
              <w:jc w:val="both"/>
            </w:pPr>
            <w:r>
              <w:t>17.1. Обязанности Подрядчика.</w:t>
            </w:r>
          </w:p>
          <w:p w:rsidR="00683057" w:rsidRPr="0091609B" w:rsidRDefault="00683057" w:rsidP="00C825CE">
            <w:pPr>
              <w:keepNext/>
              <w:keepLines/>
              <w:numPr>
                <w:ilvl w:val="0"/>
                <w:numId w:val="30"/>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rsidR="00683057" w:rsidRPr="0091609B" w:rsidRDefault="00683057" w:rsidP="00C825CE">
            <w:pPr>
              <w:keepNext/>
              <w:keepLines/>
              <w:numPr>
                <w:ilvl w:val="0"/>
                <w:numId w:val="30"/>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rsidR="00683057" w:rsidRPr="0091609B" w:rsidRDefault="00683057" w:rsidP="00C825CE">
            <w:pPr>
              <w:keepNext/>
              <w:keepLines/>
              <w:numPr>
                <w:ilvl w:val="0"/>
                <w:numId w:val="30"/>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t>14</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ведению СМР</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683057" w:rsidRPr="0091609B" w:rsidRDefault="00683057" w:rsidP="008E48A2">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rsidR="00683057" w:rsidRPr="0091609B" w:rsidRDefault="00683057" w:rsidP="008E48A2">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rsidR="00683057" w:rsidRPr="0091609B" w:rsidRDefault="00683057" w:rsidP="008E48A2">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683057" w:rsidRPr="0091609B" w:rsidRDefault="00683057" w:rsidP="008E48A2">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rsidR="00683057" w:rsidRPr="0091609B" w:rsidRDefault="00683057" w:rsidP="008E48A2">
            <w:pPr>
              <w:keepNext/>
              <w:keepLines/>
              <w:autoSpaceDE w:val="0"/>
              <w:autoSpaceDN w:val="0"/>
              <w:adjustRightInd w:val="0"/>
              <w:jc w:val="both"/>
            </w:pPr>
            <w:r>
              <w:t xml:space="preserve">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w:t>
            </w:r>
            <w:r>
              <w:lastRenderedPageBreak/>
              <w:t>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rsidR="00683057" w:rsidRPr="0091609B" w:rsidRDefault="00683057" w:rsidP="008E48A2">
            <w:pPr>
              <w:keepNext/>
              <w:keepLines/>
              <w:autoSpaceDE w:val="0"/>
              <w:autoSpaceDN w:val="0"/>
              <w:adjustRightInd w:val="0"/>
              <w:jc w:val="both"/>
            </w:pPr>
            <w:r>
              <w:t>18.7.</w:t>
            </w:r>
            <w:r>
              <w:rPr>
                <w:color w:val="FF0000"/>
              </w:rPr>
              <w:t xml:space="preserve"> </w:t>
            </w: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683057" w:rsidRPr="0091609B" w:rsidRDefault="00683057" w:rsidP="008E48A2">
            <w:pPr>
              <w:keepNext/>
              <w:keepLines/>
              <w:autoSpaceDE w:val="0"/>
              <w:autoSpaceDN w:val="0"/>
              <w:adjustRightInd w:val="0"/>
              <w:jc w:val="both"/>
            </w:pPr>
            <w:r>
              <w:t>18.8. Работы выполняются одним этапом.</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7F5571">
            <w:pPr>
              <w:keepNext/>
              <w:keepLines/>
              <w:autoSpaceDE w:val="0"/>
              <w:autoSpaceDN w:val="0"/>
              <w:adjustRightInd w:val="0"/>
              <w:jc w:val="center"/>
            </w:pPr>
            <w:r>
              <w:lastRenderedPageBreak/>
              <w:t>15</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персоналу</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683057"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683057" w:rsidRPr="0091609B" w:rsidRDefault="007F5571" w:rsidP="008E48A2">
            <w:pPr>
              <w:keepNext/>
              <w:keepLines/>
              <w:autoSpaceDE w:val="0"/>
              <w:autoSpaceDN w:val="0"/>
              <w:adjustRightInd w:val="0"/>
              <w:jc w:val="center"/>
            </w:pPr>
            <w:r>
              <w:t>16</w:t>
            </w:r>
            <w:r w:rsidR="00683057">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683057" w:rsidRPr="0091609B" w:rsidRDefault="00683057" w:rsidP="008E48A2">
            <w:pPr>
              <w:keepNext/>
              <w:keepLines/>
              <w:autoSpaceDE w:val="0"/>
              <w:autoSpaceDN w:val="0"/>
              <w:adjustRightInd w:val="0"/>
            </w:pPr>
            <w:r>
              <w:t>Требования к оформлению документов</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683057" w:rsidRPr="0091609B" w:rsidRDefault="00683057" w:rsidP="008E48A2">
            <w:pPr>
              <w:keepNext/>
              <w:keepLines/>
              <w:autoSpaceDE w:val="0"/>
              <w:autoSpaceDN w:val="0"/>
              <w:adjustRightInd w:val="0"/>
              <w:jc w:val="both"/>
            </w:pPr>
            <w:r>
              <w:t>20.1. Обязанности Подрядчика:</w:t>
            </w:r>
          </w:p>
          <w:p w:rsidR="00683057" w:rsidRPr="0091609B" w:rsidRDefault="00683057" w:rsidP="00C825CE">
            <w:pPr>
              <w:keepNext/>
              <w:keepLines/>
              <w:numPr>
                <w:ilvl w:val="0"/>
                <w:numId w:val="31"/>
              </w:numPr>
              <w:autoSpaceDE w:val="0"/>
              <w:autoSpaceDN w:val="0"/>
              <w:adjustRightInd w:val="0"/>
              <w:ind w:left="421" w:hanging="152"/>
              <w:jc w:val="both"/>
            </w:pPr>
            <w:r>
              <w:t xml:space="preserve">Предоставить приказ о назначении руководителя Работ на Объекте; </w:t>
            </w:r>
          </w:p>
          <w:p w:rsidR="00683057" w:rsidRPr="0091609B" w:rsidRDefault="00683057" w:rsidP="00C825CE">
            <w:pPr>
              <w:keepNext/>
              <w:keepLines/>
              <w:numPr>
                <w:ilvl w:val="0"/>
                <w:numId w:val="31"/>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683057" w:rsidRPr="0091609B" w:rsidRDefault="00683057" w:rsidP="00C825CE">
            <w:pPr>
              <w:keepNext/>
              <w:keepLines/>
              <w:numPr>
                <w:ilvl w:val="0"/>
                <w:numId w:val="31"/>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rsidR="00683057" w:rsidRPr="0091609B" w:rsidRDefault="00683057" w:rsidP="00C825CE">
            <w:pPr>
              <w:keepNext/>
              <w:keepLines/>
              <w:numPr>
                <w:ilvl w:val="0"/>
                <w:numId w:val="31"/>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83057" w:rsidRPr="0091609B" w:rsidRDefault="00683057" w:rsidP="00C825CE">
            <w:pPr>
              <w:keepNext/>
              <w:keepLines/>
              <w:numPr>
                <w:ilvl w:val="0"/>
                <w:numId w:val="31"/>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83057" w:rsidRPr="0091609B" w:rsidRDefault="00683057" w:rsidP="00C825CE">
            <w:pPr>
              <w:keepNext/>
              <w:keepLines/>
              <w:numPr>
                <w:ilvl w:val="0"/>
                <w:numId w:val="31"/>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rsidR="00683057" w:rsidRPr="0091609B" w:rsidRDefault="00683057" w:rsidP="008E48A2">
            <w:pPr>
              <w:keepNext/>
              <w:keepLines/>
              <w:autoSpaceDE w:val="0"/>
              <w:autoSpaceDN w:val="0"/>
              <w:adjustRightInd w:val="0"/>
              <w:jc w:val="both"/>
            </w:pPr>
            <w:r>
              <w:t>20.2. Обязанности Заказчика.</w:t>
            </w:r>
          </w:p>
          <w:p w:rsidR="00683057" w:rsidRPr="0091609B" w:rsidRDefault="00683057" w:rsidP="00C825CE">
            <w:pPr>
              <w:keepNext/>
              <w:keepLines/>
              <w:numPr>
                <w:ilvl w:val="0"/>
                <w:numId w:val="32"/>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567943" w:rsidRPr="0091609B" w:rsidTr="007F557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rsidR="00567943" w:rsidRDefault="007F5571" w:rsidP="008E48A2">
            <w:pPr>
              <w:keepNext/>
              <w:keepLines/>
              <w:autoSpaceDE w:val="0"/>
              <w:autoSpaceDN w:val="0"/>
              <w:adjustRightInd w:val="0"/>
              <w:jc w:val="center"/>
            </w:pPr>
            <w:r>
              <w:t>17</w:t>
            </w:r>
            <w:r w:rsidR="00567943">
              <w:t>.</w:t>
            </w:r>
          </w:p>
        </w:tc>
        <w:tc>
          <w:tcPr>
            <w:tcW w:w="2040" w:type="dxa"/>
            <w:tcBorders>
              <w:top w:val="single" w:sz="6" w:space="0" w:color="auto"/>
              <w:left w:val="single" w:sz="4" w:space="0" w:color="auto"/>
              <w:bottom w:val="single" w:sz="6" w:space="0" w:color="auto"/>
              <w:right w:val="single" w:sz="4" w:space="0" w:color="auto"/>
            </w:tcBorders>
            <w:shd w:val="clear" w:color="auto" w:fill="FFFFFF"/>
            <w:vAlign w:val="center"/>
          </w:tcPr>
          <w:p w:rsidR="00567943" w:rsidRDefault="00567943" w:rsidP="008E48A2">
            <w:pPr>
              <w:keepNext/>
              <w:keepLines/>
              <w:autoSpaceDE w:val="0"/>
              <w:autoSpaceDN w:val="0"/>
              <w:adjustRightInd w:val="0"/>
            </w:pPr>
            <w:r>
              <w:t>Внесение изменений в договор</w:t>
            </w:r>
          </w:p>
        </w:tc>
        <w:tc>
          <w:tcPr>
            <w:tcW w:w="7569" w:type="dxa"/>
            <w:tcBorders>
              <w:top w:val="single" w:sz="6" w:space="0" w:color="auto"/>
              <w:left w:val="single" w:sz="4" w:space="0" w:color="auto"/>
              <w:bottom w:val="single" w:sz="6" w:space="0" w:color="auto"/>
              <w:right w:val="single" w:sz="4" w:space="0" w:color="auto"/>
            </w:tcBorders>
            <w:shd w:val="clear" w:color="auto" w:fill="FFFFFF"/>
          </w:tcPr>
          <w:p w:rsidR="00567943" w:rsidRPr="0091609B" w:rsidRDefault="00567943" w:rsidP="00567943">
            <w:pPr>
              <w:keepNext/>
              <w:keepLines/>
              <w:autoSpaceDE w:val="0"/>
              <w:autoSpaceDN w:val="0"/>
              <w:adjustRightInd w:val="0"/>
              <w:jc w:val="both"/>
            </w:pPr>
            <w:r>
              <w:t xml:space="preserve">21.1 Работы выполняются в соответствии с проектной (рабочей) документацией шифр Проектная документация, шифр объекта 428211 выполненной ООО «АЗЪПРОЕКТСТРОЙ». Любые отклонения от принятых проектных решений должны быть оформлены письменным согласованием с Заказчиком. </w:t>
            </w:r>
          </w:p>
          <w:p w:rsidR="00567943" w:rsidRPr="0091609B" w:rsidRDefault="00567943" w:rsidP="00567943">
            <w:pPr>
              <w:keepNext/>
              <w:keepLines/>
              <w:autoSpaceDE w:val="0"/>
              <w:autoSpaceDN w:val="0"/>
              <w:adjustRightInd w:val="0"/>
              <w:jc w:val="both"/>
            </w:pPr>
            <w:r>
              <w:t xml:space="preserve">21.2. Внесение любых изменений в проектную (рабочую) документацию выполняется проектной организацией  после полученного согласования </w:t>
            </w:r>
            <w:r>
              <w:lastRenderedPageBreak/>
              <w:t>от Заказчика, на следующих условиях:</w:t>
            </w:r>
          </w:p>
          <w:p w:rsidR="00567943" w:rsidRPr="0091609B" w:rsidRDefault="00567943" w:rsidP="00C825CE">
            <w:pPr>
              <w:keepNext/>
              <w:keepLines/>
              <w:numPr>
                <w:ilvl w:val="0"/>
                <w:numId w:val="34"/>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организации ООО «АЗЪПРОЕКТСТРОЙ» в рамках устранения гарантийных обязательств;</w:t>
            </w:r>
          </w:p>
          <w:p w:rsidR="00567943" w:rsidRPr="0091609B" w:rsidRDefault="00567943" w:rsidP="00C825CE">
            <w:pPr>
              <w:keepNext/>
              <w:keepLines/>
              <w:numPr>
                <w:ilvl w:val="0"/>
                <w:numId w:val="34"/>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rsidR="00567943" w:rsidRPr="0091609B" w:rsidRDefault="00567943" w:rsidP="00C825CE">
            <w:pPr>
              <w:keepNext/>
              <w:keepLines/>
              <w:numPr>
                <w:ilvl w:val="0"/>
                <w:numId w:val="34"/>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rsidR="00567943" w:rsidRPr="0091609B" w:rsidRDefault="00567943" w:rsidP="00C825CE">
            <w:pPr>
              <w:pStyle w:val="aff7"/>
              <w:keepNext/>
              <w:keepLines/>
              <w:numPr>
                <w:ilvl w:val="1"/>
                <w:numId w:val="77"/>
              </w:numPr>
              <w:autoSpaceDE w:val="0"/>
              <w:autoSpaceDN w:val="0"/>
              <w:adjustRightInd w:val="0"/>
              <w:jc w:val="both"/>
            </w:pPr>
            <w:r>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567943" w:rsidRPr="0091609B" w:rsidRDefault="00567943" w:rsidP="00C825CE">
            <w:pPr>
              <w:keepNext/>
              <w:keepLines/>
              <w:numPr>
                <w:ilvl w:val="0"/>
                <w:numId w:val="33"/>
              </w:numPr>
              <w:autoSpaceDE w:val="0"/>
              <w:autoSpaceDN w:val="0"/>
              <w:adjustRightInd w:val="0"/>
              <w:jc w:val="both"/>
            </w:pPr>
            <w:r>
              <w:t>метод расчета стоимости работ остается неизменным;</w:t>
            </w:r>
          </w:p>
          <w:p w:rsidR="00567943" w:rsidRDefault="00567943" w:rsidP="00567943">
            <w:pPr>
              <w:keepNext/>
              <w:keepLines/>
              <w:autoSpaceDE w:val="0"/>
              <w:autoSpaceDN w:val="0"/>
              <w:adjustRightInd w:val="0"/>
              <w:jc w:val="both"/>
            </w:pPr>
            <w:r>
              <w:t>увеличение общей цены договора не превышает 10%  от первоначальной цены договора за весь срок действия договора.</w:t>
            </w:r>
          </w:p>
        </w:tc>
      </w:tr>
    </w:tbl>
    <w:p w:rsidR="00683057" w:rsidRDefault="00683057" w:rsidP="008E48A2">
      <w:pPr>
        <w:keepNext/>
        <w:keepLines/>
        <w:shd w:val="clear" w:color="auto" w:fill="FFFFFF"/>
        <w:spacing w:line="468" w:lineRule="exact"/>
      </w:pPr>
    </w:p>
    <w:p w:rsidR="000C7B19" w:rsidRDefault="000C7B19" w:rsidP="008E48A2">
      <w:pPr>
        <w:keepNext/>
        <w:keepLines/>
        <w:shd w:val="clear" w:color="auto" w:fill="FFFFFF"/>
        <w:spacing w:line="468" w:lineRule="exact"/>
      </w:pPr>
    </w:p>
    <w:p w:rsidR="000C7B19" w:rsidRDefault="000C7B19" w:rsidP="008E48A2">
      <w:pPr>
        <w:keepNext/>
        <w:keepLines/>
        <w:shd w:val="clear" w:color="auto" w:fill="FFFFFF"/>
        <w:spacing w:line="468" w:lineRule="exact"/>
      </w:pPr>
    </w:p>
    <w:p w:rsidR="000C7B19" w:rsidRPr="00C1022A" w:rsidRDefault="000C7B19" w:rsidP="008E48A2">
      <w:pPr>
        <w:keepNext/>
        <w:keepLines/>
        <w:shd w:val="clear" w:color="auto" w:fill="FFFFFF"/>
        <w:spacing w:line="468" w:lineRule="exact"/>
      </w:pPr>
    </w:p>
    <w:tbl>
      <w:tblPr>
        <w:tblW w:w="0" w:type="auto"/>
        <w:tblInd w:w="223" w:type="dxa"/>
        <w:tblLook w:val="0000"/>
      </w:tblPr>
      <w:tblGrid>
        <w:gridCol w:w="4705"/>
        <w:gridCol w:w="4139"/>
      </w:tblGrid>
      <w:tr w:rsidR="00683057" w:rsidRPr="00C1022A" w:rsidTr="008E48A2">
        <w:trPr>
          <w:trHeight w:val="1121"/>
        </w:trPr>
        <w:tc>
          <w:tcPr>
            <w:tcW w:w="4705" w:type="dxa"/>
          </w:tcPr>
          <w:p w:rsidR="00683057" w:rsidRPr="00C1022A" w:rsidRDefault="00683057" w:rsidP="008E48A2">
            <w:pPr>
              <w:keepNext/>
            </w:pPr>
            <w:r>
              <w:t>Заказчик:</w:t>
            </w:r>
          </w:p>
          <w:p w:rsidR="00683057" w:rsidRPr="00C1022A" w:rsidRDefault="00683057" w:rsidP="008E48A2">
            <w:pPr>
              <w:keepNext/>
            </w:pPr>
          </w:p>
          <w:p w:rsidR="00683057" w:rsidRPr="00C1022A" w:rsidRDefault="00683057" w:rsidP="008E48A2">
            <w:pPr>
              <w:keepNext/>
            </w:pPr>
            <w:r>
              <w:t>________    ______________</w:t>
            </w:r>
          </w:p>
          <w:p w:rsidR="00683057" w:rsidRPr="00C1022A" w:rsidRDefault="00683057" w:rsidP="008E48A2">
            <w:pPr>
              <w:keepNext/>
              <w:rPr>
                <w:vertAlign w:val="superscript"/>
              </w:rPr>
            </w:pPr>
            <w:r>
              <w:rPr>
                <w:vertAlign w:val="superscript"/>
              </w:rPr>
              <w:t xml:space="preserve">(подпись)                    (Ф.И.О.)            </w:t>
            </w:r>
          </w:p>
        </w:tc>
        <w:tc>
          <w:tcPr>
            <w:tcW w:w="4139" w:type="dxa"/>
          </w:tcPr>
          <w:p w:rsidR="00683057" w:rsidRPr="00C1022A" w:rsidRDefault="00683057" w:rsidP="008E48A2">
            <w:pPr>
              <w:keepNext/>
              <w:keepLines/>
            </w:pPr>
            <w:r>
              <w:t>Подрядчик: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keepLines/>
      </w:pPr>
    </w:p>
    <w:p w:rsidR="00683057" w:rsidRPr="00C1022A" w:rsidRDefault="00683057" w:rsidP="008E48A2">
      <w:pPr>
        <w:keepNext/>
        <w:keepLines/>
        <w:jc w:val="right"/>
        <w:sectPr w:rsidR="00683057" w:rsidRPr="00C1022A" w:rsidSect="008E48A2">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p w:rsidR="00683057" w:rsidRPr="00C1022A" w:rsidRDefault="00683057" w:rsidP="008E48A2">
      <w:pPr>
        <w:keepNext/>
        <w:keepLines/>
        <w:jc w:val="right"/>
      </w:pPr>
      <w:r>
        <w:lastRenderedPageBreak/>
        <w:t xml:space="preserve">Приложение № 2 </w:t>
      </w:r>
    </w:p>
    <w:p w:rsidR="00683057" w:rsidRPr="00C1022A" w:rsidRDefault="00683057" w:rsidP="008E48A2">
      <w:pPr>
        <w:keepNext/>
        <w:keepLines/>
        <w:jc w:val="right"/>
        <w:rPr>
          <w:rFonts w:eastAsia="Calibri"/>
        </w:rPr>
      </w:pPr>
      <w:r>
        <w:rPr>
          <w:rFonts w:eastAsia="Calibri"/>
        </w:rPr>
        <w:t xml:space="preserve">к договору № _______________ </w:t>
      </w:r>
    </w:p>
    <w:p w:rsidR="00683057" w:rsidRPr="00C1022A" w:rsidRDefault="00683057" w:rsidP="008E48A2">
      <w:pPr>
        <w:keepNext/>
        <w:keepLines/>
        <w:jc w:val="right"/>
      </w:pPr>
      <w:r>
        <w:t>от «____» ____________ 2025 г.</w:t>
      </w:r>
    </w:p>
    <w:p w:rsidR="00683057" w:rsidRPr="00C1022A" w:rsidRDefault="00683057" w:rsidP="008E48A2">
      <w:pPr>
        <w:keepNext/>
        <w:keepLines/>
        <w:jc w:val="right"/>
      </w:pPr>
      <w:r>
        <w:t>на выполнение строительно-монтажных работ</w:t>
      </w:r>
    </w:p>
    <w:p w:rsidR="00683057" w:rsidRPr="00C1022A" w:rsidRDefault="00683057" w:rsidP="008E48A2">
      <w:pPr>
        <w:keepNext/>
        <w:keepLines/>
        <w:jc w:val="right"/>
      </w:pPr>
    </w:p>
    <w:p w:rsidR="000C7B19" w:rsidRDefault="000C7B19" w:rsidP="008E48A2">
      <w:pPr>
        <w:keepNext/>
        <w:keepLines/>
        <w:shd w:val="clear" w:color="auto" w:fill="FFFFFF"/>
        <w:ind w:left="14"/>
        <w:jc w:val="center"/>
        <w:rPr>
          <w:bCs/>
          <w:spacing w:val="-16"/>
          <w:sz w:val="28"/>
          <w:szCs w:val="28"/>
        </w:rPr>
      </w:pPr>
    </w:p>
    <w:p w:rsidR="000C7B19" w:rsidRDefault="000C7B19" w:rsidP="008E48A2">
      <w:pPr>
        <w:keepNext/>
        <w:keepLines/>
        <w:shd w:val="clear" w:color="auto" w:fill="FFFFFF"/>
        <w:ind w:left="14"/>
        <w:jc w:val="center"/>
        <w:rPr>
          <w:bCs/>
          <w:spacing w:val="-16"/>
          <w:sz w:val="28"/>
          <w:szCs w:val="28"/>
        </w:rPr>
      </w:pPr>
    </w:p>
    <w:p w:rsidR="000C7B19" w:rsidRDefault="000C7B19" w:rsidP="008E48A2">
      <w:pPr>
        <w:keepNext/>
        <w:keepLines/>
        <w:shd w:val="clear" w:color="auto" w:fill="FFFFFF"/>
        <w:ind w:left="14"/>
        <w:jc w:val="center"/>
        <w:rPr>
          <w:bCs/>
          <w:spacing w:val="-16"/>
          <w:sz w:val="28"/>
          <w:szCs w:val="28"/>
        </w:rPr>
      </w:pPr>
    </w:p>
    <w:p w:rsidR="00683057" w:rsidRPr="00C1022A" w:rsidRDefault="00683057" w:rsidP="008E48A2">
      <w:pPr>
        <w:keepNext/>
        <w:keepLines/>
        <w:shd w:val="clear" w:color="auto" w:fill="FFFFFF"/>
        <w:ind w:left="14"/>
        <w:jc w:val="center"/>
        <w:rPr>
          <w:bCs/>
          <w:spacing w:val="-16"/>
          <w:sz w:val="28"/>
          <w:szCs w:val="28"/>
        </w:rPr>
      </w:pPr>
      <w:r>
        <w:rPr>
          <w:bCs/>
          <w:spacing w:val="-16"/>
          <w:sz w:val="28"/>
          <w:szCs w:val="28"/>
        </w:rPr>
        <w:t>Сметный расчет</w:t>
      </w:r>
    </w:p>
    <w:p w:rsidR="00683057" w:rsidRPr="00C1022A" w:rsidRDefault="00683057" w:rsidP="008E48A2">
      <w:pPr>
        <w:keepNext/>
        <w:keepLines/>
        <w:shd w:val="clear" w:color="auto" w:fill="FFFFFF"/>
        <w:spacing w:before="5"/>
        <w:ind w:left="19"/>
        <w:jc w:val="center"/>
        <w:rPr>
          <w:b/>
        </w:rPr>
      </w:pPr>
    </w:p>
    <w:p w:rsidR="00683057" w:rsidRPr="00C1022A" w:rsidRDefault="00683057" w:rsidP="008E48A2">
      <w:pPr>
        <w:keepNext/>
        <w:keepLines/>
        <w:shd w:val="clear" w:color="auto" w:fill="FFFFFF"/>
        <w:spacing w:line="468" w:lineRule="exact"/>
        <w:ind w:left="14"/>
      </w:pPr>
    </w:p>
    <w:p w:rsidR="00683057" w:rsidRDefault="00683057" w:rsidP="008E48A2">
      <w:pPr>
        <w:keepNext/>
        <w:keepLines/>
        <w:shd w:val="clear" w:color="auto" w:fill="FFFFFF"/>
        <w:spacing w:line="468" w:lineRule="exact"/>
        <w:ind w:left="14"/>
      </w:pPr>
    </w:p>
    <w:p w:rsidR="000C7B19" w:rsidRDefault="000C7B19" w:rsidP="008E48A2">
      <w:pPr>
        <w:keepNext/>
        <w:keepLines/>
        <w:shd w:val="clear" w:color="auto" w:fill="FFFFFF"/>
        <w:spacing w:line="468" w:lineRule="exact"/>
        <w:ind w:left="14"/>
      </w:pPr>
    </w:p>
    <w:p w:rsidR="000C7B19" w:rsidRPr="00C1022A" w:rsidRDefault="000C7B19" w:rsidP="008E48A2">
      <w:pPr>
        <w:keepNext/>
        <w:keepLines/>
        <w:shd w:val="clear" w:color="auto" w:fill="FFFFFF"/>
        <w:spacing w:line="468" w:lineRule="exact"/>
        <w:ind w:left="14"/>
      </w:pPr>
    </w:p>
    <w:p w:rsidR="00683057" w:rsidRPr="00C1022A" w:rsidRDefault="00683057" w:rsidP="008E48A2">
      <w:pPr>
        <w:keepNext/>
        <w:keepLines/>
        <w:shd w:val="clear" w:color="auto" w:fill="FFFFFF"/>
        <w:spacing w:line="468" w:lineRule="exact"/>
        <w:ind w:left="14"/>
      </w:pPr>
    </w:p>
    <w:tbl>
      <w:tblPr>
        <w:tblW w:w="0" w:type="auto"/>
        <w:tblInd w:w="223" w:type="dxa"/>
        <w:tblLook w:val="0000"/>
      </w:tblPr>
      <w:tblGrid>
        <w:gridCol w:w="4705"/>
        <w:gridCol w:w="4139"/>
      </w:tblGrid>
      <w:tr w:rsidR="00683057" w:rsidRPr="00C1022A" w:rsidTr="008E48A2">
        <w:trPr>
          <w:trHeight w:val="1121"/>
        </w:trPr>
        <w:tc>
          <w:tcPr>
            <w:tcW w:w="4705" w:type="dxa"/>
          </w:tcPr>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rPr>
                <w:vertAlign w:val="superscript"/>
              </w:rPr>
            </w:pPr>
            <w:r>
              <w:rPr>
                <w:vertAlign w:val="superscript"/>
              </w:rPr>
              <w:t xml:space="preserve">(подпись)                    (Ф.И.О.)            </w:t>
            </w:r>
          </w:p>
        </w:tc>
        <w:tc>
          <w:tcPr>
            <w:tcW w:w="4139" w:type="dxa"/>
          </w:tcPr>
          <w:p w:rsidR="00683057" w:rsidRPr="00C1022A" w:rsidRDefault="00683057" w:rsidP="008E48A2">
            <w:pPr>
              <w:keepNext/>
              <w:keepLines/>
            </w:pPr>
            <w:r>
              <w:t>Подрядчик: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keepLines/>
        <w:jc w:val="right"/>
        <w:sectPr w:rsidR="00683057" w:rsidRPr="00C1022A" w:rsidSect="008E48A2">
          <w:footnotePr>
            <w:numRestart w:val="eachSect"/>
          </w:footnotePr>
          <w:pgSz w:w="11907" w:h="16840" w:code="9"/>
          <w:pgMar w:top="709" w:right="708" w:bottom="1134" w:left="1276" w:header="794" w:footer="794" w:gutter="0"/>
          <w:cols w:space="720"/>
          <w:titlePg/>
          <w:docGrid w:linePitch="326"/>
        </w:sectPr>
      </w:pPr>
    </w:p>
    <w:tbl>
      <w:tblPr>
        <w:tblW w:w="9464" w:type="dxa"/>
        <w:tblLook w:val="04A0"/>
      </w:tblPr>
      <w:tblGrid>
        <w:gridCol w:w="4219"/>
        <w:gridCol w:w="5245"/>
      </w:tblGrid>
      <w:tr w:rsidR="00683057" w:rsidRPr="00C1022A" w:rsidTr="008E48A2">
        <w:tc>
          <w:tcPr>
            <w:tcW w:w="4219" w:type="dxa"/>
          </w:tcPr>
          <w:p w:rsidR="00683057" w:rsidRPr="00C1022A" w:rsidRDefault="00683057" w:rsidP="008E48A2">
            <w:pPr>
              <w:keepNext/>
              <w:keepLines/>
              <w:jc w:val="right"/>
              <w:outlineLvl w:val="0"/>
            </w:pPr>
          </w:p>
        </w:tc>
        <w:tc>
          <w:tcPr>
            <w:tcW w:w="5245" w:type="dxa"/>
          </w:tcPr>
          <w:p w:rsidR="00683057" w:rsidRPr="00C1022A" w:rsidRDefault="00683057" w:rsidP="008E48A2">
            <w:pPr>
              <w:keepNext/>
              <w:keepLines/>
              <w:jc w:val="right"/>
              <w:outlineLvl w:val="0"/>
            </w:pPr>
            <w:r>
              <w:t xml:space="preserve">Приложение № 3 </w:t>
            </w:r>
          </w:p>
          <w:p w:rsidR="00683057" w:rsidRPr="00C1022A" w:rsidRDefault="00683057" w:rsidP="008E48A2">
            <w:pPr>
              <w:keepNext/>
              <w:keepLines/>
              <w:jc w:val="right"/>
              <w:rPr>
                <w:rFonts w:eastAsia="Calibri"/>
              </w:rPr>
            </w:pPr>
            <w:r>
              <w:rPr>
                <w:rFonts w:eastAsia="Calibri"/>
              </w:rPr>
              <w:t>к договору № _______________</w:t>
            </w:r>
          </w:p>
          <w:p w:rsidR="00683057" w:rsidRPr="00C1022A" w:rsidRDefault="00683057" w:rsidP="008E48A2">
            <w:pPr>
              <w:keepNext/>
              <w:keepLines/>
              <w:jc w:val="right"/>
              <w:outlineLvl w:val="0"/>
            </w:pPr>
            <w:r>
              <w:t>от «____» ____________ 2025 г.</w:t>
            </w:r>
          </w:p>
          <w:p w:rsidR="00683057" w:rsidRPr="00C1022A" w:rsidRDefault="00683057" w:rsidP="008E48A2">
            <w:pPr>
              <w:keepNext/>
              <w:keepLines/>
              <w:jc w:val="right"/>
              <w:outlineLvl w:val="0"/>
            </w:pPr>
            <w:r>
              <w:t>на выполнение строительно-монтажных работ</w:t>
            </w:r>
          </w:p>
        </w:tc>
      </w:tr>
    </w:tbl>
    <w:p w:rsidR="00683057" w:rsidRPr="00C1022A" w:rsidRDefault="00683057" w:rsidP="008E48A2">
      <w:pPr>
        <w:keepNext/>
        <w:keepLines/>
        <w:jc w:val="both"/>
        <w:outlineLvl w:val="0"/>
        <w:rPr>
          <w:bCs/>
        </w:rPr>
      </w:pPr>
    </w:p>
    <w:p w:rsidR="00683057" w:rsidRPr="00C1022A" w:rsidRDefault="00683057" w:rsidP="008E48A2">
      <w:pPr>
        <w:keepNext/>
        <w:keepLines/>
        <w:jc w:val="center"/>
        <w:outlineLvl w:val="0"/>
        <w:rPr>
          <w:b/>
          <w:bCs/>
        </w:rPr>
      </w:pPr>
    </w:p>
    <w:p w:rsidR="00683057" w:rsidRDefault="00683057" w:rsidP="008E48A2">
      <w:pPr>
        <w:keepNext/>
        <w:keepLines/>
        <w:jc w:val="center"/>
        <w:outlineLvl w:val="0"/>
        <w:rPr>
          <w:bCs/>
          <w:sz w:val="28"/>
          <w:szCs w:val="28"/>
        </w:rPr>
      </w:pPr>
      <w:r>
        <w:rPr>
          <w:bCs/>
          <w:sz w:val="28"/>
          <w:szCs w:val="28"/>
        </w:rPr>
        <w:t>Перечень исходных данных</w:t>
      </w:r>
      <w:r w:rsidR="00165B18">
        <w:rPr>
          <w:bCs/>
          <w:sz w:val="28"/>
          <w:szCs w:val="28"/>
        </w:rPr>
        <w:t>.</w:t>
      </w:r>
    </w:p>
    <w:p w:rsidR="00165B18" w:rsidRPr="003E7A58" w:rsidRDefault="00165B18" w:rsidP="008E48A2">
      <w:pPr>
        <w:keepNext/>
        <w:keepLines/>
        <w:jc w:val="center"/>
        <w:outlineLvl w:val="0"/>
        <w:rPr>
          <w:bCs/>
          <w:sz w:val="28"/>
          <w:szCs w:val="28"/>
        </w:rPr>
      </w:pPr>
    </w:p>
    <w:p w:rsidR="00683057" w:rsidRPr="00C252EE" w:rsidRDefault="00683057" w:rsidP="008E48A2">
      <w:pPr>
        <w:keepNext/>
        <w:keepLines/>
        <w:jc w:val="center"/>
        <w:outlineLvl w:val="0"/>
        <w:rPr>
          <w:bCs/>
          <w:highlight w:val="yellow"/>
        </w:rPr>
      </w:pPr>
    </w:p>
    <w:p w:rsidR="00683057" w:rsidRDefault="00683057" w:rsidP="00C825CE">
      <w:pPr>
        <w:pStyle w:val="aff7"/>
        <w:keepNext/>
        <w:keepLines/>
        <w:numPr>
          <w:ilvl w:val="1"/>
          <w:numId w:val="57"/>
        </w:numPr>
        <w:jc w:val="both"/>
      </w:pPr>
      <w:r>
        <w:t>Проектная документация, шифр объекта 428211</w:t>
      </w:r>
    </w:p>
    <w:p w:rsidR="00165B18" w:rsidRDefault="00165B18" w:rsidP="00165B18">
      <w:pPr>
        <w:keepNext/>
        <w:keepLines/>
        <w:jc w:val="both"/>
      </w:pPr>
    </w:p>
    <w:p w:rsidR="00165B18" w:rsidRDefault="00165B18" w:rsidP="00165B18">
      <w:pPr>
        <w:keepNext/>
        <w:keepLines/>
        <w:jc w:val="both"/>
      </w:pPr>
    </w:p>
    <w:p w:rsidR="00165B18" w:rsidRDefault="00165B18" w:rsidP="00165B18">
      <w:pPr>
        <w:keepNext/>
        <w:keepLines/>
        <w:jc w:val="both"/>
      </w:pPr>
    </w:p>
    <w:p w:rsidR="00165B18" w:rsidRDefault="00165B18" w:rsidP="00165B18">
      <w:pPr>
        <w:keepNext/>
        <w:keepLines/>
        <w:jc w:val="both"/>
      </w:pPr>
    </w:p>
    <w:p w:rsidR="00165B18" w:rsidRDefault="00165B18" w:rsidP="00165B18">
      <w:pPr>
        <w:keepNext/>
        <w:keepLines/>
        <w:jc w:val="both"/>
      </w:pPr>
    </w:p>
    <w:p w:rsidR="00165B18" w:rsidRDefault="00165B18" w:rsidP="00165B18">
      <w:pPr>
        <w:keepNext/>
        <w:keepLines/>
        <w:jc w:val="both"/>
      </w:pPr>
    </w:p>
    <w:p w:rsidR="00165B18" w:rsidRDefault="00165B18" w:rsidP="00165B18">
      <w:pPr>
        <w:keepNext/>
        <w:keepLines/>
        <w:jc w:val="both"/>
      </w:pPr>
    </w:p>
    <w:p w:rsidR="00165B18" w:rsidRPr="00C1022A" w:rsidRDefault="00165B18" w:rsidP="00165B18">
      <w:pPr>
        <w:keepNext/>
        <w:keepLines/>
        <w:jc w:val="both"/>
      </w:pPr>
    </w:p>
    <w:p w:rsidR="00683057" w:rsidRPr="00C1022A" w:rsidRDefault="00683057" w:rsidP="008E48A2">
      <w:pPr>
        <w:keepNext/>
        <w:keepLines/>
        <w:jc w:val="both"/>
      </w:pPr>
    </w:p>
    <w:tbl>
      <w:tblPr>
        <w:tblW w:w="9747" w:type="dxa"/>
        <w:tblLook w:val="00A0"/>
      </w:tblPr>
      <w:tblGrid>
        <w:gridCol w:w="4503"/>
        <w:gridCol w:w="5244"/>
      </w:tblGrid>
      <w:tr w:rsidR="00683057" w:rsidRPr="00C1022A" w:rsidTr="008E48A2">
        <w:tc>
          <w:tcPr>
            <w:tcW w:w="4503" w:type="dxa"/>
          </w:tcPr>
          <w:p w:rsidR="00683057" w:rsidRPr="00C1022A" w:rsidRDefault="00683057" w:rsidP="008E48A2">
            <w:pPr>
              <w:keepNext/>
              <w:keepLines/>
              <w:spacing w:line="360" w:lineRule="auto"/>
              <w:jc w:val="both"/>
              <w:rPr>
                <w:bCs/>
              </w:rPr>
            </w:pPr>
            <w:r>
              <w:rPr>
                <w:bCs/>
              </w:rPr>
              <w:t>Заказчик:</w:t>
            </w:r>
          </w:p>
          <w:p w:rsidR="00683057" w:rsidRPr="00C1022A" w:rsidRDefault="00683057" w:rsidP="008E48A2">
            <w:pPr>
              <w:keepNext/>
              <w:keepLines/>
              <w:spacing w:line="360" w:lineRule="auto"/>
              <w:jc w:val="both"/>
              <w:rPr>
                <w:bCs/>
              </w:rPr>
            </w:pPr>
          </w:p>
          <w:p w:rsidR="00683057" w:rsidRPr="00C1022A" w:rsidRDefault="00683057" w:rsidP="008E48A2">
            <w:pPr>
              <w:keepNext/>
              <w:keepLines/>
              <w:spacing w:line="360" w:lineRule="auto"/>
              <w:jc w:val="both"/>
              <w:rPr>
                <w:bCs/>
              </w:rPr>
            </w:pPr>
            <w:r>
              <w:rPr>
                <w:bCs/>
              </w:rPr>
              <w:t>________    ______________</w:t>
            </w:r>
          </w:p>
          <w:p w:rsidR="00683057" w:rsidRPr="00C1022A" w:rsidRDefault="00683057" w:rsidP="008E48A2">
            <w:pPr>
              <w:keepNext/>
              <w:keepLines/>
              <w:spacing w:line="360" w:lineRule="auto"/>
              <w:jc w:val="both"/>
              <w:rPr>
                <w:bCs/>
              </w:rPr>
            </w:pPr>
            <w:r>
              <w:rPr>
                <w:bCs/>
              </w:rPr>
              <w:t xml:space="preserve">(подпись)                    (Ф.И.О.)            </w:t>
            </w:r>
          </w:p>
        </w:tc>
        <w:tc>
          <w:tcPr>
            <w:tcW w:w="5244" w:type="dxa"/>
          </w:tcPr>
          <w:p w:rsidR="00683057" w:rsidRPr="00C1022A" w:rsidRDefault="00683057" w:rsidP="008E48A2">
            <w:pPr>
              <w:keepNext/>
              <w:keepLines/>
              <w:spacing w:line="360" w:lineRule="auto"/>
              <w:ind w:left="-52"/>
              <w:jc w:val="both"/>
              <w:rPr>
                <w:bCs/>
              </w:rPr>
            </w:pPr>
            <w:r>
              <w:rPr>
                <w:bCs/>
              </w:rPr>
              <w:t>Подрядчик:</w:t>
            </w:r>
          </w:p>
          <w:p w:rsidR="00683057" w:rsidRPr="00C1022A" w:rsidRDefault="00683057" w:rsidP="008E48A2">
            <w:pPr>
              <w:keepNext/>
              <w:keepLines/>
              <w:spacing w:line="360" w:lineRule="auto"/>
              <w:ind w:left="-52"/>
              <w:jc w:val="both"/>
              <w:rPr>
                <w:bCs/>
              </w:rPr>
            </w:pPr>
          </w:p>
          <w:p w:rsidR="00683057" w:rsidRPr="00C1022A" w:rsidRDefault="00683057" w:rsidP="008E48A2">
            <w:pPr>
              <w:keepNext/>
              <w:keepLines/>
              <w:spacing w:line="360" w:lineRule="auto"/>
              <w:ind w:left="-52"/>
              <w:jc w:val="both"/>
              <w:rPr>
                <w:bCs/>
              </w:rPr>
            </w:pPr>
            <w:r>
              <w:rPr>
                <w:bCs/>
              </w:rPr>
              <w:t>________    ______________</w:t>
            </w:r>
          </w:p>
          <w:p w:rsidR="00683057" w:rsidRPr="00C1022A" w:rsidRDefault="00683057" w:rsidP="008E48A2">
            <w:pPr>
              <w:keepNext/>
              <w:keepLines/>
              <w:spacing w:line="360" w:lineRule="auto"/>
              <w:ind w:left="-52"/>
              <w:jc w:val="both"/>
              <w:rPr>
                <w:bCs/>
              </w:rPr>
            </w:pPr>
            <w:r>
              <w:rPr>
                <w:bCs/>
              </w:rPr>
              <w:t xml:space="preserve">(подпись)                        (Ф.И.О.)                                </w:t>
            </w:r>
          </w:p>
        </w:tc>
      </w:tr>
    </w:tbl>
    <w:p w:rsidR="00683057" w:rsidRPr="00C1022A" w:rsidRDefault="00683057" w:rsidP="008E48A2">
      <w:pPr>
        <w:keepNext/>
        <w:keepLines/>
      </w:pPr>
    </w:p>
    <w:p w:rsidR="00683057" w:rsidRPr="00C1022A" w:rsidRDefault="00683057" w:rsidP="008E48A2">
      <w:pPr>
        <w:keepNext/>
        <w:keepLines/>
        <w:autoSpaceDE w:val="0"/>
        <w:ind w:left="3686"/>
        <w:rPr>
          <w:rFonts w:eastAsia="Arial" w:cs="Arial"/>
        </w:rPr>
      </w:pPr>
    </w:p>
    <w:p w:rsidR="00683057" w:rsidRPr="00C1022A" w:rsidRDefault="00683057" w:rsidP="008E48A2">
      <w:pPr>
        <w:keepNext/>
        <w:keepLines/>
        <w:autoSpaceDE w:val="0"/>
        <w:ind w:left="3686"/>
        <w:rPr>
          <w:rFonts w:eastAsia="Arial" w:cs="Arial"/>
        </w:rPr>
      </w:pPr>
    </w:p>
    <w:p w:rsidR="00683057" w:rsidRPr="00C1022A" w:rsidRDefault="00683057" w:rsidP="008E48A2">
      <w:pPr>
        <w:keepNext/>
        <w:keepLines/>
        <w:autoSpaceDE w:val="0"/>
        <w:ind w:left="3686"/>
        <w:rPr>
          <w:rFonts w:eastAsia="Arial" w:cs="Arial"/>
        </w:rPr>
      </w:pPr>
    </w:p>
    <w:p w:rsidR="00683057" w:rsidRPr="00C1022A" w:rsidRDefault="00683057" w:rsidP="008E48A2">
      <w:pPr>
        <w:keepNext/>
        <w:keepLines/>
        <w:autoSpaceDE w:val="0"/>
        <w:ind w:left="3686"/>
        <w:rPr>
          <w:rFonts w:eastAsia="Arial" w:cs="Arial"/>
        </w:rPr>
      </w:pPr>
    </w:p>
    <w:p w:rsidR="00683057" w:rsidRPr="00C1022A" w:rsidRDefault="00683057" w:rsidP="008E48A2">
      <w:pPr>
        <w:keepNext/>
        <w:rPr>
          <w:rFonts w:eastAsia="Arial"/>
        </w:rPr>
      </w:pPr>
      <w:r>
        <w:br w:type="page"/>
      </w:r>
    </w:p>
    <w:p w:rsidR="00683057" w:rsidRPr="00C1022A" w:rsidRDefault="00683057" w:rsidP="008E48A2">
      <w:pPr>
        <w:keepNext/>
        <w:keepLines/>
        <w:autoSpaceDE w:val="0"/>
        <w:ind w:firstLine="720"/>
        <w:jc w:val="right"/>
        <w:rPr>
          <w:rFonts w:eastAsia="Arial" w:cs="Arial"/>
        </w:rPr>
      </w:pPr>
      <w:r>
        <w:rPr>
          <w:rFonts w:eastAsia="Arial" w:cs="Arial"/>
        </w:rPr>
        <w:lastRenderedPageBreak/>
        <w:t>Приложение № 4</w:t>
      </w:r>
    </w:p>
    <w:p w:rsidR="00683057" w:rsidRPr="00C1022A" w:rsidRDefault="00683057" w:rsidP="008E48A2">
      <w:pPr>
        <w:keepNext/>
        <w:keepLines/>
        <w:jc w:val="right"/>
        <w:rPr>
          <w:rFonts w:eastAsia="Calibri"/>
        </w:rPr>
      </w:pPr>
      <w:r>
        <w:rPr>
          <w:rFonts w:eastAsia="Calibri"/>
        </w:rPr>
        <w:t xml:space="preserve">к договору № _______________ </w:t>
      </w:r>
    </w:p>
    <w:p w:rsidR="00683057" w:rsidRPr="00C1022A" w:rsidRDefault="00683057" w:rsidP="008E48A2">
      <w:pPr>
        <w:keepNext/>
        <w:keepLines/>
        <w:autoSpaceDE w:val="0"/>
        <w:ind w:firstLine="720"/>
        <w:jc w:val="right"/>
        <w:rPr>
          <w:rFonts w:eastAsia="Arial" w:cs="Arial"/>
        </w:rPr>
      </w:pPr>
      <w:r>
        <w:rPr>
          <w:rFonts w:eastAsia="Arial" w:cs="Arial"/>
        </w:rPr>
        <w:t>от «____» ____________ 2025 г.</w:t>
      </w:r>
    </w:p>
    <w:p w:rsidR="00683057" w:rsidRPr="00C1022A" w:rsidRDefault="00683057" w:rsidP="008E48A2">
      <w:pPr>
        <w:keepNext/>
        <w:keepLines/>
        <w:autoSpaceDE w:val="0"/>
        <w:jc w:val="right"/>
        <w:rPr>
          <w:rFonts w:eastAsia="Arial" w:cs="Arial"/>
        </w:rPr>
      </w:pPr>
      <w:r>
        <w:rPr>
          <w:rFonts w:eastAsia="Arial" w:cs="Arial"/>
        </w:rPr>
        <w:t>на выполнение строительно-монтажных работ</w:t>
      </w:r>
    </w:p>
    <w:p w:rsidR="00683057" w:rsidRPr="00C1022A" w:rsidRDefault="00683057" w:rsidP="008E48A2">
      <w:pPr>
        <w:keepNext/>
        <w:keepLines/>
        <w:jc w:val="center"/>
      </w:pPr>
    </w:p>
    <w:p w:rsidR="00683057" w:rsidRPr="00C1022A" w:rsidRDefault="00683057" w:rsidP="008E48A2">
      <w:pPr>
        <w:keepNext/>
        <w:keepLines/>
        <w:jc w:val="center"/>
        <w:rPr>
          <w:rFonts w:ascii="Courier New" w:eastAsia="Arial" w:hAnsi="Courier New"/>
          <w:sz w:val="28"/>
          <w:szCs w:val="28"/>
        </w:rPr>
      </w:pPr>
      <w:r>
        <w:rPr>
          <w:sz w:val="28"/>
          <w:szCs w:val="28"/>
        </w:rPr>
        <w:t>Форма накладной на отпуск материалов на сторону №М-15</w:t>
      </w:r>
    </w:p>
    <w:p w:rsidR="00683057" w:rsidRPr="00C1022A" w:rsidRDefault="00683057" w:rsidP="008E48A2">
      <w:pPr>
        <w:keepNext/>
      </w:pPr>
    </w:p>
    <w:p w:rsidR="00683057" w:rsidRPr="00C1022A" w:rsidRDefault="00683057" w:rsidP="008E48A2">
      <w:pPr>
        <w:keepNext/>
      </w:pPr>
      <w:r>
        <w:rPr>
          <w:noProof/>
          <w:lang w:eastAsia="ru-RU"/>
        </w:rPr>
        <w:drawing>
          <wp:inline distT="0" distB="0" distL="0" distR="0">
            <wp:extent cx="6001385" cy="3007360"/>
            <wp:effectExtent l="19050" t="0" r="0" b="0"/>
            <wp:docPr id="1"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425728"/>
                    <pic:cNvPicPr>
                      <a:picLocks noChangeAspect="1" noChangeArrowheads="1"/>
                    </pic:cNvPicPr>
                  </pic:nvPicPr>
                  <pic:blipFill>
                    <a:blip r:embed="rId40" cstate="print"/>
                    <a:srcRect/>
                    <a:stretch>
                      <a:fillRect/>
                    </a:stretch>
                  </pic:blipFill>
                  <pic:spPr bwMode="auto">
                    <a:xfrm>
                      <a:off x="0" y="0"/>
                      <a:ext cx="6001385" cy="3007360"/>
                    </a:xfrm>
                    <a:prstGeom prst="rect">
                      <a:avLst/>
                    </a:prstGeom>
                    <a:noFill/>
                    <a:ln w="9525">
                      <a:noFill/>
                      <a:miter lim="800000"/>
                      <a:headEnd/>
                      <a:tailEnd/>
                    </a:ln>
                  </pic:spPr>
                </pic:pic>
              </a:graphicData>
            </a:graphic>
          </wp:inline>
        </w:drawing>
      </w:r>
    </w:p>
    <w:p w:rsidR="00683057" w:rsidRPr="00C1022A" w:rsidRDefault="00683057" w:rsidP="008E48A2">
      <w:pPr>
        <w:keepNext/>
      </w:pPr>
      <w:r>
        <w:rPr>
          <w:noProof/>
          <w:lang w:eastAsia="ru-RU"/>
        </w:rPr>
        <w:drawing>
          <wp:inline distT="0" distB="0" distL="0" distR="0">
            <wp:extent cx="5769610" cy="3219450"/>
            <wp:effectExtent l="19050" t="0" r="2540" b="0"/>
            <wp:docPr id="2"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8012272"/>
                    <pic:cNvPicPr>
                      <a:picLocks noChangeAspect="1" noChangeArrowheads="1"/>
                    </pic:cNvPicPr>
                  </pic:nvPicPr>
                  <pic:blipFill>
                    <a:blip r:embed="rId41" cstate="print"/>
                    <a:srcRect b="10767"/>
                    <a:stretch>
                      <a:fillRect/>
                    </a:stretch>
                  </pic:blipFill>
                  <pic:spPr bwMode="auto">
                    <a:xfrm>
                      <a:off x="0" y="0"/>
                      <a:ext cx="5769610" cy="3219450"/>
                    </a:xfrm>
                    <a:prstGeom prst="rect">
                      <a:avLst/>
                    </a:prstGeom>
                    <a:noFill/>
                    <a:ln w="9525">
                      <a:noFill/>
                      <a:miter lim="800000"/>
                      <a:headEnd/>
                      <a:tailE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683057" w:rsidRPr="00C1022A" w:rsidTr="008E48A2">
        <w:trPr>
          <w:trHeight w:val="2074"/>
        </w:trPr>
        <w:tc>
          <w:tcPr>
            <w:tcW w:w="4705" w:type="dxa"/>
            <w:tcBorders>
              <w:top w:val="nil"/>
              <w:left w:val="nil"/>
              <w:bottom w:val="nil"/>
              <w:right w:val="nil"/>
            </w:tcBorders>
          </w:tcPr>
          <w:p w:rsidR="000C7B19" w:rsidRDefault="000C7B19" w:rsidP="008E48A2">
            <w:pPr>
              <w:keepNext/>
              <w:keepLines/>
            </w:pPr>
          </w:p>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rPr>
                <w:vertAlign w:val="superscript"/>
              </w:rPr>
            </w:pPr>
            <w:r>
              <w:rPr>
                <w:vertAlign w:val="superscript"/>
              </w:rPr>
              <w:t xml:space="preserve">(подпись)                        (Ф.И.О.)                                                       </w:t>
            </w:r>
          </w:p>
          <w:p w:rsidR="00683057" w:rsidRPr="00C1022A" w:rsidRDefault="00683057" w:rsidP="008E48A2">
            <w:pPr>
              <w:keepNext/>
              <w:keepLines/>
              <w:rPr>
                <w:vertAlign w:val="superscript"/>
              </w:rPr>
            </w:pPr>
          </w:p>
          <w:p w:rsidR="00683057" w:rsidRPr="00C1022A" w:rsidRDefault="00683057" w:rsidP="008E48A2">
            <w:pPr>
              <w:keepNext/>
              <w:keepLines/>
              <w:rPr>
                <w:vertAlign w:val="superscript"/>
              </w:rPr>
            </w:pPr>
          </w:p>
          <w:p w:rsidR="00683057" w:rsidRPr="00C1022A" w:rsidRDefault="00683057" w:rsidP="008E48A2">
            <w:pPr>
              <w:keepNext/>
              <w:keepLines/>
              <w:rPr>
                <w:vertAlign w:val="superscript"/>
              </w:rPr>
            </w:pPr>
          </w:p>
        </w:tc>
        <w:tc>
          <w:tcPr>
            <w:tcW w:w="4139" w:type="dxa"/>
            <w:tcBorders>
              <w:top w:val="nil"/>
              <w:left w:val="nil"/>
              <w:bottom w:val="nil"/>
              <w:right w:val="nil"/>
            </w:tcBorders>
          </w:tcPr>
          <w:p w:rsidR="000C7B19" w:rsidRDefault="000C7B19" w:rsidP="008E48A2">
            <w:pPr>
              <w:keepNext/>
              <w:keepLines/>
            </w:pPr>
          </w:p>
          <w:p w:rsidR="00683057" w:rsidRPr="00C1022A" w:rsidRDefault="00683057" w:rsidP="008E48A2">
            <w:pPr>
              <w:keepNext/>
              <w:keepLines/>
            </w:pPr>
            <w:r>
              <w:t>Подрядчик: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keepLines/>
      </w:pPr>
    </w:p>
    <w:p w:rsidR="00683057" w:rsidRPr="00C1022A" w:rsidRDefault="00683057" w:rsidP="008E48A2">
      <w:pPr>
        <w:keepNext/>
        <w:keepLines/>
        <w:autoSpaceDE w:val="0"/>
        <w:ind w:firstLine="720"/>
        <w:jc w:val="right"/>
        <w:rPr>
          <w:rFonts w:eastAsia="Arial" w:cs="Arial"/>
        </w:rPr>
      </w:pPr>
      <w:r>
        <w:rPr>
          <w:rFonts w:eastAsia="Arial" w:cs="Arial"/>
        </w:rPr>
        <w:lastRenderedPageBreak/>
        <w:t>Приложение № 5</w:t>
      </w:r>
    </w:p>
    <w:p w:rsidR="00683057" w:rsidRPr="00C1022A" w:rsidRDefault="00683057" w:rsidP="008E48A2">
      <w:pPr>
        <w:keepNext/>
        <w:keepLines/>
        <w:jc w:val="right"/>
        <w:rPr>
          <w:rFonts w:eastAsia="Calibri"/>
        </w:rPr>
      </w:pPr>
      <w:r>
        <w:rPr>
          <w:rFonts w:eastAsia="Calibri"/>
        </w:rPr>
        <w:t xml:space="preserve">к договору № _______________ </w:t>
      </w:r>
    </w:p>
    <w:p w:rsidR="00683057" w:rsidRPr="00C1022A" w:rsidRDefault="00683057" w:rsidP="008E48A2">
      <w:pPr>
        <w:keepNext/>
        <w:keepLines/>
        <w:autoSpaceDE w:val="0"/>
        <w:ind w:firstLine="720"/>
        <w:jc w:val="right"/>
        <w:rPr>
          <w:rFonts w:eastAsia="Arial" w:cs="Arial"/>
        </w:rPr>
      </w:pPr>
      <w:r>
        <w:rPr>
          <w:rFonts w:eastAsia="Arial" w:cs="Arial"/>
        </w:rPr>
        <w:t>от «____» ____________ 2025 г.</w:t>
      </w:r>
    </w:p>
    <w:p w:rsidR="00683057" w:rsidRPr="00C1022A" w:rsidRDefault="00683057" w:rsidP="008E48A2">
      <w:pPr>
        <w:keepNext/>
        <w:keepLines/>
        <w:autoSpaceDE w:val="0"/>
        <w:jc w:val="right"/>
        <w:rPr>
          <w:rFonts w:eastAsia="Arial" w:cs="Arial"/>
        </w:rPr>
      </w:pPr>
      <w:r>
        <w:rPr>
          <w:rFonts w:eastAsia="Arial" w:cs="Arial"/>
        </w:rPr>
        <w:t>на выполнение строительно-монтажных работ</w:t>
      </w:r>
    </w:p>
    <w:p w:rsidR="00683057" w:rsidRPr="00C1022A" w:rsidRDefault="00683057" w:rsidP="008E48A2">
      <w:pPr>
        <w:keepNext/>
        <w:keepLines/>
        <w:rPr>
          <w:rFonts w:eastAsia="Arial"/>
        </w:rPr>
      </w:pPr>
    </w:p>
    <w:p w:rsidR="00683057" w:rsidRPr="00C1022A" w:rsidRDefault="00683057" w:rsidP="008E48A2">
      <w:pPr>
        <w:keepNext/>
        <w:jc w:val="center"/>
      </w:pPr>
      <w:r>
        <w:t>Форма отчета об использовании давальческого сырья (материалов)</w:t>
      </w:r>
    </w:p>
    <w:p w:rsidR="00683057" w:rsidRPr="00C1022A" w:rsidRDefault="00683057" w:rsidP="008E48A2">
      <w:pPr>
        <w:keepNext/>
        <w:jc w:val="center"/>
        <w:rPr>
          <w:rFonts w:ascii="Courier New" w:eastAsia="Arial" w:hAnsi="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756"/>
        <w:gridCol w:w="756"/>
        <w:gridCol w:w="756"/>
        <w:gridCol w:w="839"/>
        <w:gridCol w:w="839"/>
        <w:gridCol w:w="862"/>
        <w:gridCol w:w="756"/>
        <w:gridCol w:w="756"/>
        <w:gridCol w:w="756"/>
        <w:gridCol w:w="756"/>
        <w:gridCol w:w="756"/>
        <w:gridCol w:w="756"/>
      </w:tblGrid>
      <w:tr w:rsidR="00683057" w:rsidRPr="00C1022A" w:rsidTr="008E48A2">
        <w:trPr>
          <w:trHeight w:val="1380"/>
        </w:trPr>
        <w:tc>
          <w:tcPr>
            <w:tcW w:w="756"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 п/п</w:t>
            </w:r>
          </w:p>
        </w:tc>
        <w:tc>
          <w:tcPr>
            <w:tcW w:w="756"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Наименование вида работ</w:t>
            </w:r>
          </w:p>
        </w:tc>
        <w:tc>
          <w:tcPr>
            <w:tcW w:w="756"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Наименование материала</w:t>
            </w:r>
          </w:p>
        </w:tc>
        <w:tc>
          <w:tcPr>
            <w:tcW w:w="839"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Номер и дата накладной</w:t>
            </w:r>
          </w:p>
        </w:tc>
        <w:tc>
          <w:tcPr>
            <w:tcW w:w="839"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Единица измерения</w:t>
            </w:r>
          </w:p>
        </w:tc>
        <w:tc>
          <w:tcPr>
            <w:tcW w:w="862" w:type="dxa"/>
            <w:vMerge w:val="restart"/>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r>
              <w:rPr>
                <w:b/>
                <w:bCs/>
                <w:color w:val="00000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cBorders>
          </w:tcPr>
          <w:p w:rsidR="00683057" w:rsidRPr="00C1022A" w:rsidRDefault="00683057" w:rsidP="008E48A2">
            <w:pPr>
              <w:keepNext/>
              <w:jc w:val="center"/>
            </w:pPr>
            <w:r>
              <w:rPr>
                <w:b/>
                <w:bCs/>
                <w:color w:val="000000"/>
              </w:rPr>
              <w:t>Получено от Заказчика</w:t>
            </w:r>
          </w:p>
        </w:tc>
        <w:tc>
          <w:tcPr>
            <w:tcW w:w="1512" w:type="dxa"/>
            <w:gridSpan w:val="2"/>
            <w:tcBorders>
              <w:top w:val="single" w:sz="8" w:space="0" w:color="auto"/>
              <w:left w:val="nil"/>
              <w:bottom w:val="single" w:sz="8" w:space="0" w:color="auto"/>
              <w:right w:val="single" w:sz="8" w:space="0" w:color="000000"/>
            </w:tcBorders>
          </w:tcPr>
          <w:p w:rsidR="00683057" w:rsidRPr="00C1022A" w:rsidRDefault="00683057" w:rsidP="008E48A2">
            <w:pPr>
              <w:keepNext/>
              <w:jc w:val="center"/>
            </w:pPr>
            <w:r>
              <w:rPr>
                <w:b/>
                <w:bCs/>
                <w:color w:val="00000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cBorders>
          </w:tcPr>
          <w:p w:rsidR="00683057" w:rsidRPr="00C1022A" w:rsidRDefault="00683057" w:rsidP="008E48A2">
            <w:pPr>
              <w:keepNext/>
              <w:jc w:val="center"/>
            </w:pPr>
            <w:r>
              <w:rPr>
                <w:b/>
                <w:bCs/>
                <w:color w:val="000000"/>
              </w:rPr>
              <w:t>Остаток неиспользованных материалов</w:t>
            </w:r>
          </w:p>
        </w:tc>
      </w:tr>
      <w:tr w:rsidR="00683057" w:rsidRPr="00C1022A" w:rsidTr="008E48A2">
        <w:trPr>
          <w:trHeight w:val="615"/>
        </w:trPr>
        <w:tc>
          <w:tcPr>
            <w:tcW w:w="756" w:type="dxa"/>
            <w:vMerge/>
            <w:tcBorders>
              <w:left w:val="single" w:sz="0" w:space="0" w:color="auto"/>
              <w:right w:val="single" w:sz="0" w:space="0" w:color="auto"/>
            </w:tcBorders>
            <w:vAlign w:val="center"/>
          </w:tcPr>
          <w:p w:rsidR="00683057" w:rsidRPr="00C1022A" w:rsidRDefault="00683057" w:rsidP="008E48A2">
            <w:pPr>
              <w:keepNext/>
            </w:pPr>
          </w:p>
        </w:tc>
        <w:tc>
          <w:tcPr>
            <w:tcW w:w="756" w:type="dxa"/>
            <w:vMerge/>
            <w:tcBorders>
              <w:left w:val="single" w:sz="0" w:space="0" w:color="auto"/>
              <w:right w:val="single" w:sz="0" w:space="0" w:color="auto"/>
            </w:tcBorders>
            <w:vAlign w:val="center"/>
          </w:tcPr>
          <w:p w:rsidR="00683057" w:rsidRPr="00C1022A" w:rsidRDefault="00683057" w:rsidP="008E48A2">
            <w:pPr>
              <w:keepNext/>
            </w:pPr>
          </w:p>
        </w:tc>
        <w:tc>
          <w:tcPr>
            <w:tcW w:w="756" w:type="dxa"/>
            <w:vMerge/>
            <w:tcBorders>
              <w:left w:val="single" w:sz="0" w:space="0" w:color="auto"/>
              <w:right w:val="single" w:sz="0" w:space="0" w:color="auto"/>
            </w:tcBorders>
            <w:vAlign w:val="center"/>
          </w:tcPr>
          <w:p w:rsidR="00683057" w:rsidRPr="00C1022A" w:rsidRDefault="00683057" w:rsidP="008E48A2">
            <w:pPr>
              <w:keepNext/>
            </w:pPr>
          </w:p>
        </w:tc>
        <w:tc>
          <w:tcPr>
            <w:tcW w:w="839" w:type="dxa"/>
            <w:vMerge/>
            <w:tcBorders>
              <w:left w:val="single" w:sz="0" w:space="0" w:color="auto"/>
              <w:right w:val="single" w:sz="0" w:space="0" w:color="auto"/>
            </w:tcBorders>
            <w:vAlign w:val="center"/>
          </w:tcPr>
          <w:p w:rsidR="00683057" w:rsidRPr="00C1022A" w:rsidRDefault="00683057" w:rsidP="008E48A2">
            <w:pPr>
              <w:keepNext/>
            </w:pPr>
          </w:p>
        </w:tc>
        <w:tc>
          <w:tcPr>
            <w:tcW w:w="839" w:type="dxa"/>
            <w:vMerge/>
            <w:tcBorders>
              <w:left w:val="single" w:sz="0" w:space="0" w:color="auto"/>
              <w:right w:val="single" w:sz="0" w:space="0" w:color="auto"/>
            </w:tcBorders>
            <w:vAlign w:val="center"/>
          </w:tcPr>
          <w:p w:rsidR="00683057" w:rsidRPr="00C1022A" w:rsidRDefault="00683057" w:rsidP="008E48A2">
            <w:pPr>
              <w:keepNext/>
            </w:pPr>
          </w:p>
        </w:tc>
        <w:tc>
          <w:tcPr>
            <w:tcW w:w="862" w:type="dxa"/>
            <w:vMerge/>
            <w:tcBorders>
              <w:left w:val="single" w:sz="0" w:space="0" w:color="auto"/>
              <w:right w:val="single" w:sz="0" w:space="0" w:color="auto"/>
            </w:tcBorders>
            <w:vAlign w:val="center"/>
          </w:tcPr>
          <w:p w:rsidR="00683057" w:rsidRPr="00C1022A" w:rsidRDefault="00683057" w:rsidP="008E48A2">
            <w:pPr>
              <w:keepNext/>
            </w:pPr>
          </w:p>
        </w:tc>
        <w:tc>
          <w:tcPr>
            <w:tcW w:w="756" w:type="dxa"/>
            <w:vMerge w:val="restart"/>
            <w:tcBorders>
              <w:top w:val="single" w:sz="8" w:space="0" w:color="auto"/>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кол-во</w:t>
            </w:r>
          </w:p>
        </w:tc>
        <w:tc>
          <w:tcPr>
            <w:tcW w:w="756" w:type="dxa"/>
            <w:vMerge w:val="restart"/>
            <w:tcBorders>
              <w:top w:val="nil"/>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кол-во</w:t>
            </w:r>
          </w:p>
        </w:tc>
        <w:tc>
          <w:tcPr>
            <w:tcW w:w="756" w:type="dxa"/>
            <w:vMerge w:val="restart"/>
            <w:tcBorders>
              <w:top w:val="nil"/>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кол-во</w:t>
            </w:r>
          </w:p>
        </w:tc>
        <w:tc>
          <w:tcPr>
            <w:tcW w:w="756" w:type="dxa"/>
            <w:vMerge w:val="restart"/>
            <w:tcBorders>
              <w:top w:val="nil"/>
              <w:left w:val="single" w:sz="8" w:space="0" w:color="auto"/>
              <w:bottom w:val="single" w:sz="8" w:space="0" w:color="000000"/>
              <w:right w:val="single" w:sz="8" w:space="0" w:color="000000"/>
            </w:tcBorders>
          </w:tcPr>
          <w:p w:rsidR="00683057" w:rsidRPr="00C1022A" w:rsidRDefault="00683057" w:rsidP="008E48A2">
            <w:pPr>
              <w:keepNext/>
              <w:jc w:val="center"/>
            </w:pPr>
            <w:r>
              <w:rPr>
                <w:b/>
                <w:bCs/>
                <w:color w:val="000000"/>
              </w:rPr>
              <w:t>сумма, руб.</w:t>
            </w:r>
          </w:p>
        </w:tc>
      </w:tr>
      <w:tr w:rsidR="00683057" w:rsidRPr="00C1022A" w:rsidTr="008E48A2">
        <w:trPr>
          <w:trHeight w:val="315"/>
        </w:trPr>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839"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839"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862"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c>
          <w:tcPr>
            <w:tcW w:w="756" w:type="dxa"/>
            <w:vMerge/>
            <w:tcBorders>
              <w:left w:val="single" w:sz="0" w:space="0" w:color="auto"/>
              <w:bottom w:val="single" w:sz="0" w:space="0" w:color="000000"/>
              <w:right w:val="single" w:sz="0" w:space="0" w:color="auto"/>
            </w:tcBorders>
            <w:vAlign w:val="center"/>
          </w:tcPr>
          <w:p w:rsidR="00683057" w:rsidRPr="00C1022A" w:rsidRDefault="00683057" w:rsidP="008E48A2">
            <w:pPr>
              <w:keepNext/>
            </w:pPr>
          </w:p>
        </w:tc>
      </w:tr>
      <w:tr w:rsidR="00683057" w:rsidRPr="00C1022A" w:rsidTr="008E48A2">
        <w:trPr>
          <w:trHeight w:val="315"/>
        </w:trPr>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nil"/>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000000"/>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r>
      <w:tr w:rsidR="00683057" w:rsidRPr="00C1022A" w:rsidTr="008E48A2">
        <w:trPr>
          <w:trHeight w:val="315"/>
        </w:trPr>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39"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862"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C1022A" w:rsidRDefault="00683057" w:rsidP="008E48A2">
            <w:pPr>
              <w:keepNext/>
              <w:jc w:val="center"/>
            </w:pPr>
          </w:p>
        </w:tc>
        <w:tc>
          <w:tcPr>
            <w:tcW w:w="756" w:type="dxa"/>
            <w:tcBorders>
              <w:top w:val="single" w:sz="8" w:space="0" w:color="auto"/>
              <w:left w:val="single" w:sz="8" w:space="0" w:color="auto"/>
              <w:bottom w:val="single" w:sz="8" w:space="0" w:color="auto"/>
              <w:right w:val="single" w:sz="8" w:space="0" w:color="auto"/>
            </w:tcBorders>
          </w:tcPr>
          <w:p w:rsidR="00683057" w:rsidRPr="0073003D" w:rsidRDefault="00683057" w:rsidP="008E48A2">
            <w:pPr>
              <w:keepNext/>
              <w:jc w:val="center"/>
              <w:rPr>
                <w:b/>
                <w:bCs/>
                <w:color w:val="000000"/>
              </w:rPr>
            </w:pPr>
          </w:p>
        </w:tc>
      </w:tr>
    </w:tbl>
    <w:p w:rsidR="00683057" w:rsidRPr="00C1022A" w:rsidRDefault="00683057" w:rsidP="008E48A2">
      <w:pPr>
        <w:keepNext/>
        <w:rPr>
          <w:rFonts w:ascii="Courier New" w:eastAsia="Arial" w:hAnsi="Courier New"/>
          <w:sz w:val="20"/>
          <w:szCs w:val="20"/>
        </w:rPr>
      </w:pPr>
    </w:p>
    <w:tbl>
      <w:tblPr>
        <w:tblW w:w="0" w:type="auto"/>
        <w:tblInd w:w="70" w:type="dxa"/>
        <w:tblLook w:val="04A0"/>
      </w:tblPr>
      <w:tblGrid>
        <w:gridCol w:w="4705"/>
        <w:gridCol w:w="4139"/>
      </w:tblGrid>
      <w:tr w:rsidR="00683057" w:rsidRPr="00C1022A" w:rsidTr="008E48A2">
        <w:trPr>
          <w:trHeight w:val="2074"/>
        </w:trPr>
        <w:tc>
          <w:tcPr>
            <w:tcW w:w="4705" w:type="dxa"/>
            <w:tcBorders>
              <w:top w:val="nil"/>
              <w:left w:val="nil"/>
              <w:bottom w:val="nil"/>
              <w:right w:val="nil"/>
            </w:tcBorders>
          </w:tcPr>
          <w:p w:rsidR="000C7B19" w:rsidRDefault="000C7B19" w:rsidP="008E48A2">
            <w:pPr>
              <w:keepNext/>
            </w:pPr>
          </w:p>
          <w:p w:rsidR="000C7B19" w:rsidRDefault="000C7B19" w:rsidP="008E48A2">
            <w:pPr>
              <w:keepNext/>
            </w:pPr>
          </w:p>
          <w:p w:rsidR="00683057" w:rsidRPr="00C1022A" w:rsidRDefault="00683057" w:rsidP="008E48A2">
            <w:pPr>
              <w:keepNext/>
            </w:pPr>
            <w:r>
              <w:t>Заказчик:</w:t>
            </w:r>
          </w:p>
          <w:p w:rsidR="00683057" w:rsidRPr="00C1022A" w:rsidRDefault="00683057" w:rsidP="008E48A2">
            <w:pPr>
              <w:keepNext/>
            </w:pPr>
          </w:p>
          <w:p w:rsidR="00683057" w:rsidRPr="00C1022A" w:rsidRDefault="00683057" w:rsidP="008E48A2">
            <w:pPr>
              <w:keepNext/>
            </w:pPr>
            <w:r>
              <w:t>________    ______________</w:t>
            </w:r>
          </w:p>
          <w:p w:rsidR="00683057" w:rsidRPr="00C1022A" w:rsidRDefault="00683057" w:rsidP="008E48A2">
            <w:pPr>
              <w:keepNext/>
              <w:rPr>
                <w:vertAlign w:val="superscript"/>
              </w:rPr>
            </w:pPr>
            <w:r>
              <w:rPr>
                <w:vertAlign w:val="superscript"/>
              </w:rPr>
              <w:t xml:space="preserve">(подпись)                        (Ф.И.О.)                                                       </w:t>
            </w:r>
          </w:p>
          <w:p w:rsidR="00683057" w:rsidRPr="00C1022A" w:rsidRDefault="00683057" w:rsidP="008E48A2">
            <w:pPr>
              <w:keepNext/>
              <w:rPr>
                <w:vertAlign w:val="superscript"/>
              </w:rPr>
            </w:pPr>
          </w:p>
          <w:p w:rsidR="00683057" w:rsidRPr="00C1022A" w:rsidRDefault="00683057" w:rsidP="008E48A2">
            <w:pPr>
              <w:keepNext/>
              <w:rPr>
                <w:vertAlign w:val="superscript"/>
              </w:rPr>
            </w:pPr>
          </w:p>
          <w:p w:rsidR="00683057" w:rsidRPr="00C1022A" w:rsidRDefault="00683057" w:rsidP="008E48A2">
            <w:pPr>
              <w:keepNext/>
              <w:rPr>
                <w:vertAlign w:val="superscript"/>
              </w:rPr>
            </w:pPr>
          </w:p>
        </w:tc>
        <w:tc>
          <w:tcPr>
            <w:tcW w:w="4139" w:type="dxa"/>
            <w:tcBorders>
              <w:top w:val="nil"/>
              <w:left w:val="nil"/>
              <w:bottom w:val="nil"/>
              <w:right w:val="nil"/>
            </w:tcBorders>
          </w:tcPr>
          <w:p w:rsidR="000C7B19" w:rsidRDefault="000C7B19" w:rsidP="008E48A2">
            <w:pPr>
              <w:keepNext/>
            </w:pPr>
          </w:p>
          <w:p w:rsidR="000C7B19" w:rsidRDefault="000C7B19" w:rsidP="008E48A2">
            <w:pPr>
              <w:keepNext/>
            </w:pPr>
          </w:p>
          <w:p w:rsidR="00683057" w:rsidRPr="00C1022A" w:rsidRDefault="00683057" w:rsidP="008E48A2">
            <w:pPr>
              <w:keepNext/>
            </w:pPr>
            <w:r>
              <w:t>Подрядчик:</w:t>
            </w:r>
          </w:p>
          <w:p w:rsidR="00683057" w:rsidRPr="00C1022A" w:rsidRDefault="00683057" w:rsidP="008E48A2">
            <w:pPr>
              <w:keepNext/>
            </w:pPr>
          </w:p>
          <w:p w:rsidR="00683057" w:rsidRPr="00C1022A" w:rsidRDefault="00683057" w:rsidP="008E48A2">
            <w:pPr>
              <w:keepNext/>
            </w:pPr>
            <w:r>
              <w:t>________    ______________</w:t>
            </w:r>
          </w:p>
          <w:p w:rsidR="00683057" w:rsidRPr="00C1022A" w:rsidRDefault="00683057" w:rsidP="008E48A2">
            <w:pPr>
              <w:keepNext/>
            </w:pPr>
            <w:r>
              <w:rPr>
                <w:vertAlign w:val="superscript"/>
              </w:rPr>
              <w:t xml:space="preserve">(подпись)                        (Ф.И.О.)                                                                          </w:t>
            </w:r>
          </w:p>
        </w:tc>
      </w:tr>
    </w:tbl>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Default="00683057" w:rsidP="008E48A2">
      <w:pPr>
        <w:keepNext/>
        <w:autoSpaceDE w:val="0"/>
        <w:jc w:val="right"/>
        <w:rPr>
          <w:rFonts w:eastAsia="Arial" w:cs="Arial"/>
        </w:rPr>
      </w:pPr>
    </w:p>
    <w:p w:rsidR="00683057" w:rsidRPr="00C1022A" w:rsidRDefault="00683057" w:rsidP="008E48A2">
      <w:pPr>
        <w:keepNext/>
        <w:autoSpaceDE w:val="0"/>
        <w:jc w:val="right"/>
        <w:rPr>
          <w:rFonts w:eastAsia="Arial" w:cs="Arial"/>
        </w:rPr>
      </w:pPr>
      <w:r>
        <w:rPr>
          <w:rFonts w:eastAsia="Arial" w:cs="Arial"/>
        </w:rPr>
        <w:lastRenderedPageBreak/>
        <w:t xml:space="preserve">Приложение № 6 </w:t>
      </w:r>
    </w:p>
    <w:p w:rsidR="00683057" w:rsidRPr="00C1022A" w:rsidRDefault="00683057" w:rsidP="008E48A2">
      <w:pPr>
        <w:keepNext/>
        <w:keepLines/>
        <w:jc w:val="right"/>
        <w:rPr>
          <w:rFonts w:eastAsia="Calibri"/>
        </w:rPr>
      </w:pPr>
      <w:r>
        <w:rPr>
          <w:rFonts w:eastAsia="Calibri"/>
        </w:rPr>
        <w:t>к договору № _______________</w:t>
      </w:r>
    </w:p>
    <w:p w:rsidR="00683057" w:rsidRPr="00C1022A" w:rsidRDefault="00683057" w:rsidP="008E48A2">
      <w:pPr>
        <w:keepNext/>
        <w:autoSpaceDE w:val="0"/>
        <w:ind w:firstLine="720"/>
        <w:jc w:val="right"/>
        <w:rPr>
          <w:rFonts w:eastAsia="Arial" w:cs="Arial"/>
        </w:rPr>
      </w:pPr>
      <w:r>
        <w:rPr>
          <w:rFonts w:eastAsia="Arial" w:cs="Arial"/>
        </w:rPr>
        <w:t>от «____» ____________ 2025 г.</w:t>
      </w:r>
    </w:p>
    <w:p w:rsidR="00683057" w:rsidRPr="00C1022A" w:rsidRDefault="00683057" w:rsidP="008E48A2">
      <w:pPr>
        <w:keepNext/>
        <w:autoSpaceDE w:val="0"/>
        <w:jc w:val="right"/>
        <w:rPr>
          <w:rFonts w:eastAsia="Arial" w:cs="Arial"/>
        </w:rPr>
      </w:pPr>
      <w:r>
        <w:rPr>
          <w:rFonts w:eastAsia="Arial" w:cs="Arial"/>
        </w:rPr>
        <w:t>на выполнение строительно-монтажных работ</w:t>
      </w:r>
    </w:p>
    <w:p w:rsidR="00683057" w:rsidRPr="00C1022A" w:rsidRDefault="00683057" w:rsidP="008E48A2">
      <w:pPr>
        <w:keepNext/>
        <w:rPr>
          <w:rFonts w:ascii="Courier New" w:eastAsia="Arial" w:hAnsi="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683057" w:rsidRPr="00C1022A" w:rsidTr="008E48A2">
        <w:trPr>
          <w:trHeight w:val="2074"/>
        </w:trPr>
        <w:tc>
          <w:tcPr>
            <w:tcW w:w="4705" w:type="dxa"/>
            <w:tcBorders>
              <w:top w:val="nil"/>
              <w:left w:val="nil"/>
              <w:bottom w:val="nil"/>
              <w:right w:val="nil"/>
            </w:tcBorders>
          </w:tcPr>
          <w:p w:rsidR="00683057" w:rsidRPr="00C1022A" w:rsidRDefault="00683057" w:rsidP="008E48A2">
            <w:pPr>
              <w:keepNext/>
              <w:keepLines/>
            </w:pPr>
            <w:r>
              <w:rPr>
                <w:noProof/>
                <w:lang w:eastAsia="ru-RU"/>
              </w:rPr>
              <w:drawing>
                <wp:anchor distT="0" distB="0" distL="114300" distR="114300" simplePos="0" relativeHeight="251655680" behindDoc="0" locked="0" layoutInCell="1" allowOverlap="1">
                  <wp:simplePos x="0" y="0"/>
                  <wp:positionH relativeFrom="column">
                    <wp:posOffset>-163830</wp:posOffset>
                  </wp:positionH>
                  <wp:positionV relativeFrom="paragraph">
                    <wp:posOffset>99695</wp:posOffset>
                  </wp:positionV>
                  <wp:extent cx="6113780" cy="332930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2" cstate="print"/>
                          <a:srcRect t="1747" r="1671" b="5675"/>
                          <a:stretch>
                            <a:fillRect/>
                          </a:stretch>
                        </pic:blipFill>
                        <pic:spPr bwMode="auto">
                          <a:xfrm>
                            <a:off x="0" y="0"/>
                            <a:ext cx="6113780" cy="3329305"/>
                          </a:xfrm>
                          <a:prstGeom prst="rect">
                            <a:avLst/>
                          </a:prstGeom>
                          <a:noFill/>
                          <a:ln w="9525">
                            <a:noFill/>
                            <a:miter lim="800000"/>
                            <a:headEnd/>
                            <a:tailEnd/>
                          </a:ln>
                        </pic:spPr>
                      </pic:pic>
                    </a:graphicData>
                  </a:graphic>
                </wp:anchor>
              </w:drawing>
            </w: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Default="00683057" w:rsidP="008E48A2">
            <w:pPr>
              <w:keepNext/>
              <w:keepLines/>
            </w:pPr>
          </w:p>
          <w:p w:rsidR="000C7B19" w:rsidRDefault="000C7B19" w:rsidP="008E48A2">
            <w:pPr>
              <w:keepNext/>
              <w:keepLines/>
            </w:pPr>
          </w:p>
          <w:p w:rsidR="000C7B19" w:rsidRPr="00C1022A" w:rsidRDefault="000C7B19" w:rsidP="008E48A2">
            <w:pPr>
              <w:keepNext/>
              <w:keepLines/>
            </w:pPr>
          </w:p>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rPr>
                <w:vertAlign w:val="superscript"/>
              </w:rPr>
            </w:pPr>
            <w:r>
              <w:rPr>
                <w:vertAlign w:val="superscript"/>
              </w:rPr>
              <w:t xml:space="preserve">(подпись)                        (Ф.И.О.)                                                       </w:t>
            </w:r>
          </w:p>
          <w:p w:rsidR="00683057" w:rsidRPr="00C1022A" w:rsidRDefault="00683057" w:rsidP="008E48A2">
            <w:pPr>
              <w:keepNext/>
              <w:keepLines/>
              <w:rPr>
                <w:vertAlign w:val="superscript"/>
              </w:rPr>
            </w:pPr>
          </w:p>
          <w:p w:rsidR="00683057" w:rsidRPr="00C1022A" w:rsidRDefault="00683057" w:rsidP="008E48A2">
            <w:pPr>
              <w:keepNext/>
              <w:keepLines/>
              <w:rPr>
                <w:vertAlign w:val="superscript"/>
              </w:rPr>
            </w:pPr>
          </w:p>
          <w:p w:rsidR="00683057" w:rsidRPr="00C1022A" w:rsidRDefault="00683057" w:rsidP="008E48A2">
            <w:pPr>
              <w:keepNext/>
              <w:keepLines/>
              <w:rPr>
                <w:vertAlign w:val="superscript"/>
              </w:rPr>
            </w:pPr>
          </w:p>
        </w:tc>
        <w:tc>
          <w:tcPr>
            <w:tcW w:w="4139"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683057" w:rsidRPr="00C1022A" w:rsidRDefault="00683057" w:rsidP="008E48A2">
            <w:pPr>
              <w:keepNext/>
              <w:keepLines/>
            </w:pPr>
          </w:p>
          <w:p w:rsidR="000C7B19" w:rsidRDefault="000C7B19" w:rsidP="008E48A2">
            <w:pPr>
              <w:keepNext/>
              <w:keepLines/>
            </w:pPr>
          </w:p>
          <w:p w:rsidR="000C7B19" w:rsidRDefault="000C7B19" w:rsidP="008E48A2">
            <w:pPr>
              <w:keepNext/>
              <w:keepLines/>
            </w:pPr>
          </w:p>
          <w:p w:rsidR="00683057" w:rsidRPr="00C1022A" w:rsidRDefault="00683057" w:rsidP="008E48A2">
            <w:pPr>
              <w:keepNext/>
              <w:keepLines/>
            </w:pPr>
            <w:r>
              <w:t>Подрядчик: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pPr>
    </w:p>
    <w:p w:rsidR="00683057" w:rsidRPr="00C1022A" w:rsidRDefault="00683057" w:rsidP="008E48A2">
      <w:pPr>
        <w:keepNext/>
      </w:pPr>
    </w:p>
    <w:p w:rsidR="00683057" w:rsidRPr="00C1022A" w:rsidRDefault="00683057" w:rsidP="008E48A2">
      <w:pPr>
        <w:keepNext/>
        <w:keepLines/>
        <w:autoSpaceDE w:val="0"/>
        <w:ind w:firstLine="720"/>
        <w:jc w:val="right"/>
        <w:rPr>
          <w:rFonts w:eastAsia="Arial" w:cs="Arial"/>
        </w:rPr>
        <w:sectPr w:rsidR="00683057" w:rsidRPr="00C1022A" w:rsidSect="008E48A2">
          <w:footnotePr>
            <w:numRestart w:val="eachSect"/>
          </w:footnotePr>
          <w:pgSz w:w="11906" w:h="16838"/>
          <w:pgMar w:top="1134" w:right="850" w:bottom="1134" w:left="1701" w:header="708" w:footer="708" w:gutter="0"/>
          <w:cols w:space="708"/>
          <w:docGrid w:linePitch="360"/>
        </w:sectPr>
      </w:pPr>
    </w:p>
    <w:p w:rsidR="00683057" w:rsidRPr="00C1022A" w:rsidRDefault="00683057" w:rsidP="008E48A2">
      <w:pPr>
        <w:keepNext/>
        <w:keepLines/>
        <w:autoSpaceDE w:val="0"/>
        <w:ind w:firstLine="720"/>
        <w:jc w:val="right"/>
        <w:rPr>
          <w:rFonts w:eastAsia="Arial" w:cs="Arial"/>
        </w:rPr>
      </w:pPr>
      <w:r>
        <w:rPr>
          <w:rFonts w:eastAsia="Arial" w:cs="Arial"/>
        </w:rPr>
        <w:lastRenderedPageBreak/>
        <w:t xml:space="preserve">Приложение № 7 </w:t>
      </w:r>
    </w:p>
    <w:p w:rsidR="00683057" w:rsidRPr="00C1022A" w:rsidRDefault="00683057" w:rsidP="008E48A2">
      <w:pPr>
        <w:keepNext/>
        <w:keepLines/>
        <w:jc w:val="right"/>
        <w:rPr>
          <w:rFonts w:eastAsia="Calibri"/>
        </w:rPr>
      </w:pPr>
      <w:r>
        <w:rPr>
          <w:rFonts w:eastAsia="Calibri"/>
        </w:rPr>
        <w:t xml:space="preserve">к договору № ______________ </w:t>
      </w:r>
    </w:p>
    <w:p w:rsidR="00683057" w:rsidRPr="00C1022A" w:rsidRDefault="00683057" w:rsidP="008E48A2">
      <w:pPr>
        <w:keepNext/>
        <w:keepLines/>
        <w:autoSpaceDE w:val="0"/>
        <w:ind w:firstLine="720"/>
        <w:jc w:val="right"/>
        <w:rPr>
          <w:rFonts w:eastAsia="Arial" w:cs="Arial"/>
        </w:rPr>
      </w:pPr>
      <w:r>
        <w:rPr>
          <w:rFonts w:eastAsia="Arial" w:cs="Arial"/>
        </w:rPr>
        <w:t>от «____» ____________ 2025 г.</w:t>
      </w:r>
    </w:p>
    <w:p w:rsidR="00683057" w:rsidRPr="00C1022A" w:rsidRDefault="00683057" w:rsidP="008E48A2">
      <w:pPr>
        <w:keepNext/>
        <w:keepLines/>
        <w:autoSpaceDE w:val="0"/>
        <w:jc w:val="right"/>
        <w:rPr>
          <w:rFonts w:eastAsia="Arial" w:cs="Arial"/>
        </w:rPr>
      </w:pPr>
      <w:r>
        <w:rPr>
          <w:rFonts w:eastAsia="Arial" w:cs="Arial"/>
        </w:rPr>
        <w:t>на выполнение строительно-монтажных работ</w:t>
      </w:r>
    </w:p>
    <w:p w:rsidR="00683057" w:rsidRPr="00325E6E" w:rsidRDefault="00683057" w:rsidP="00C825CE">
      <w:pPr>
        <w:pStyle w:val="aff7"/>
        <w:numPr>
          <w:ilvl w:val="0"/>
          <w:numId w:val="67"/>
        </w:numPr>
        <w:suppressAutoHyphens w:val="0"/>
        <w:ind w:left="0" w:firstLine="426"/>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83057" w:rsidRPr="00325E6E" w:rsidRDefault="00683057" w:rsidP="00C825CE">
      <w:pPr>
        <w:pStyle w:val="aff7"/>
        <w:numPr>
          <w:ilvl w:val="0"/>
          <w:numId w:val="6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683057" w:rsidRPr="00325E6E" w:rsidRDefault="00683057" w:rsidP="00C825CE">
      <w:pPr>
        <w:numPr>
          <w:ilvl w:val="0"/>
          <w:numId w:val="67"/>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3" w:history="1">
        <w:r>
          <w:rPr>
            <w:rStyle w:val="a8"/>
          </w:rPr>
          <w:t>https://www.nalog.ru/rn77/taxation/submission_statements/operations/</w:t>
        </w:r>
      </w:hyperlink>
      <w:r>
        <w:t>).</w:t>
      </w:r>
    </w:p>
    <w:p w:rsidR="00683057" w:rsidRPr="00325E6E" w:rsidRDefault="00683057" w:rsidP="00C825CE">
      <w:pPr>
        <w:pStyle w:val="aff7"/>
        <w:numPr>
          <w:ilvl w:val="0"/>
          <w:numId w:val="68"/>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w:t>
      </w:r>
      <w:r>
        <w:t>т</w:t>
      </w:r>
      <w:r>
        <w:t xml:space="preserve">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83057" w:rsidRPr="00325E6E" w:rsidRDefault="00683057" w:rsidP="00C825CE">
      <w:pPr>
        <w:pStyle w:val="aff7"/>
        <w:numPr>
          <w:ilvl w:val="0"/>
          <w:numId w:val="6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83057" w:rsidRPr="00325E6E" w:rsidRDefault="00683057" w:rsidP="00C825CE">
      <w:pPr>
        <w:pStyle w:val="aff7"/>
        <w:numPr>
          <w:ilvl w:val="0"/>
          <w:numId w:val="68"/>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83057" w:rsidRPr="00325E6E" w:rsidRDefault="00683057" w:rsidP="00C825CE">
      <w:pPr>
        <w:pStyle w:val="aff7"/>
        <w:numPr>
          <w:ilvl w:val="0"/>
          <w:numId w:val="68"/>
        </w:numPr>
        <w:suppressAutoHyphens w:val="0"/>
        <w:ind w:left="0" w:firstLine="426"/>
        <w:contextualSpacing/>
        <w:jc w:val="both"/>
      </w:pPr>
      <w:r>
        <w:t>Каждая из Сторон несет ответственность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83057" w:rsidRPr="00325E6E" w:rsidRDefault="00683057" w:rsidP="00C825CE">
      <w:pPr>
        <w:pStyle w:val="aff7"/>
        <w:numPr>
          <w:ilvl w:val="0"/>
          <w:numId w:val="68"/>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683057" w:rsidRPr="00325E6E" w:rsidRDefault="00683057" w:rsidP="00C825CE">
      <w:pPr>
        <w:pStyle w:val="aff7"/>
        <w:numPr>
          <w:ilvl w:val="0"/>
          <w:numId w:val="68"/>
        </w:numPr>
        <w:suppressAutoHyphens w:val="0"/>
        <w:ind w:left="0" w:firstLine="426"/>
        <w:contextualSpacing/>
        <w:jc w:val="both"/>
      </w:pPr>
      <w:r>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7F5571" w:rsidRDefault="00683057" w:rsidP="00C825CE">
      <w:pPr>
        <w:pStyle w:val="1ff2"/>
        <w:numPr>
          <w:ilvl w:val="0"/>
          <w:numId w:val="68"/>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 xml:space="preserve">дствуются законодательством Российской Федерации. </w:t>
      </w:r>
    </w:p>
    <w:p w:rsidR="00CD594F" w:rsidRDefault="00CD594F" w:rsidP="00CD594F">
      <w:pPr>
        <w:pStyle w:val="1ff2"/>
        <w:shd w:val="clear" w:color="auto" w:fill="auto"/>
        <w:spacing w:before="0" w:after="0" w:line="240" w:lineRule="auto"/>
        <w:ind w:left="426"/>
        <w:rPr>
          <w:rFonts w:ascii="Times New Roman" w:hAnsi="Times New Roman"/>
          <w:sz w:val="24"/>
          <w:szCs w:val="24"/>
        </w:rPr>
      </w:pPr>
    </w:p>
    <w:p w:rsidR="00683057" w:rsidRPr="00C1022A" w:rsidRDefault="00683057" w:rsidP="008E48A2">
      <w:pPr>
        <w:keepNext/>
        <w:pBdr>
          <w:top w:val="nil"/>
          <w:left w:val="nil"/>
          <w:bottom w:val="nil"/>
          <w:right w:val="nil"/>
          <w:between w:val="nil"/>
        </w:pBdr>
        <w:jc w:val="center"/>
        <w:rPr>
          <w:bCs/>
          <w:sz w:val="28"/>
          <w:szCs w:val="28"/>
        </w:rPr>
      </w:pPr>
      <w:r>
        <w:rPr>
          <w:bCs/>
          <w:sz w:val="28"/>
          <w:szCs w:val="28"/>
        </w:rPr>
        <w:lastRenderedPageBreak/>
        <w:t>Перечень и формат электронных документов.</w:t>
      </w:r>
    </w:p>
    <w:p w:rsidR="00683057" w:rsidRPr="00C1022A" w:rsidRDefault="00683057" w:rsidP="008E48A2">
      <w:pPr>
        <w:keepNext/>
        <w:pBdr>
          <w:top w:val="nil"/>
          <w:left w:val="nil"/>
          <w:bottom w:val="nil"/>
          <w:right w:val="nil"/>
          <w:between w:val="nil"/>
        </w:pBdr>
        <w:ind w:left="720" w:hanging="720"/>
        <w:jc w:val="center"/>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642"/>
        <w:gridCol w:w="3570"/>
        <w:gridCol w:w="493"/>
        <w:gridCol w:w="4139"/>
        <w:gridCol w:w="937"/>
      </w:tblGrid>
      <w:tr w:rsidR="00683057" w:rsidRPr="00C1022A" w:rsidTr="008E48A2">
        <w:trPr>
          <w:trHeight w:val="645"/>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Pr>
            <w:r>
              <w:t>№</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jc w:val="center"/>
            </w:pPr>
            <w:r>
              <w:t>Наименование</w:t>
            </w:r>
          </w:p>
          <w:p w:rsidR="00683057" w:rsidRPr="00C1022A" w:rsidRDefault="00683057" w:rsidP="008E48A2">
            <w:pPr>
              <w:keepNext/>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jc w:val="center"/>
            </w:pPr>
            <w:r>
              <w:t>Формат электронного документа</w:t>
            </w:r>
          </w:p>
        </w:tc>
      </w:tr>
      <w:tr w:rsidR="00683057" w:rsidRPr="00C1022A" w:rsidTr="008E48A2">
        <w:trPr>
          <w:trHeight w:val="3315"/>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1.</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jc w:val="center"/>
              <w:rPr>
                <w:i/>
                <w:iCs/>
              </w:rPr>
            </w:pPr>
            <w:r>
              <w:rPr>
                <w:i/>
                <w:iCs/>
              </w:rPr>
              <w:t>Акт о приемке выполненных работ</w:t>
            </w:r>
          </w:p>
          <w:p w:rsidR="00683057" w:rsidRPr="00C1022A" w:rsidRDefault="00683057" w:rsidP="008E48A2">
            <w:pPr>
              <w:keepNext/>
              <w:pBdr>
                <w:top w:val="nil"/>
                <w:left w:val="nil"/>
                <w:bottom w:val="nil"/>
                <w:right w:val="nil"/>
                <w:between w:val="nil"/>
              </w:pBdr>
              <w:jc w:val="center"/>
              <w:rPr>
                <w:i/>
                <w:iCs/>
              </w:rPr>
            </w:pPr>
          </w:p>
          <w:p w:rsidR="00683057" w:rsidRPr="00C1022A" w:rsidRDefault="00683057" w:rsidP="008E48A2">
            <w:pPr>
              <w:keepNext/>
              <w:pBdr>
                <w:top w:val="nil"/>
                <w:left w:val="nil"/>
                <w:bottom w:val="nil"/>
                <w:right w:val="nil"/>
                <w:between w:val="nil"/>
              </w:pBdr>
              <w:jc w:val="center"/>
              <w:rPr>
                <w:i/>
                <w:iCs/>
                <w:color w:val="000000"/>
              </w:rPr>
            </w:pPr>
            <w:r>
              <w:rPr>
                <w:i/>
                <w:iCs/>
                <w:color w:val="000000"/>
              </w:rPr>
              <w:t>Универсальный передаточный документ УПД</w:t>
            </w:r>
          </w:p>
          <w:p w:rsidR="00683057" w:rsidRPr="00C1022A" w:rsidRDefault="00683057" w:rsidP="008E48A2">
            <w:pPr>
              <w:keepNext/>
              <w:pBdr>
                <w:top w:val="nil"/>
                <w:left w:val="nil"/>
                <w:bottom w:val="nil"/>
                <w:right w:val="nil"/>
                <w:between w:val="nil"/>
              </w:pBdr>
              <w:jc w:val="center"/>
              <w:rPr>
                <w:i/>
                <w:iCs/>
              </w:rPr>
            </w:pPr>
          </w:p>
          <w:p w:rsidR="00683057" w:rsidRPr="00C1022A" w:rsidRDefault="00683057" w:rsidP="008E48A2">
            <w:pPr>
              <w:keepNext/>
              <w:pBdr>
                <w:top w:val="nil"/>
                <w:left w:val="nil"/>
                <w:bottom w:val="nil"/>
                <w:right w:val="nil"/>
                <w:between w:val="nil"/>
              </w:pBdr>
              <w:jc w:val="center"/>
              <w:rPr>
                <w:i/>
                <w:iCs/>
              </w:rPr>
            </w:pPr>
          </w:p>
          <w:p w:rsidR="00683057" w:rsidRPr="00C1022A" w:rsidRDefault="00683057" w:rsidP="008E48A2">
            <w:pPr>
              <w:keepNext/>
              <w:pBdr>
                <w:top w:val="nil"/>
                <w:left w:val="nil"/>
                <w:bottom w:val="nil"/>
                <w:right w:val="nil"/>
                <w:between w:val="nil"/>
              </w:pBdr>
              <w:jc w:val="center"/>
              <w:rPr>
                <w:i/>
                <w:iCs/>
              </w:rPr>
            </w:pP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566" w:hanging="566"/>
            </w:pPr>
            <w:r>
              <w:t xml:space="preserve">XML, утв. приказом ФНС России от 19.12.2018 №ММВ-7-15/820@ с уточнениями. </w:t>
            </w:r>
          </w:p>
          <w:p w:rsidR="00683057" w:rsidRPr="00C1022A" w:rsidRDefault="00683057" w:rsidP="008E48A2">
            <w:pPr>
              <w:keepNext/>
              <w:pBdr>
                <w:top w:val="nil"/>
                <w:left w:val="nil"/>
                <w:bottom w:val="nil"/>
                <w:right w:val="nil"/>
                <w:between w:val="nil"/>
              </w:pBdr>
              <w:ind w:left="566" w:hanging="566"/>
            </w:pPr>
            <w:r>
              <w:t>С обязательным заполнением в группе «ИнфПолФХЖ1»:</w:t>
            </w:r>
          </w:p>
          <w:p w:rsidR="00683057" w:rsidRPr="00C1022A" w:rsidRDefault="00683057" w:rsidP="008E48A2">
            <w:pPr>
              <w:keepNext/>
              <w:pBdr>
                <w:top w:val="nil"/>
                <w:left w:val="nil"/>
                <w:bottom w:val="nil"/>
                <w:right w:val="nil"/>
                <w:between w:val="nil"/>
              </w:pBdr>
              <w:ind w:left="566" w:hanging="566"/>
            </w:pPr>
            <w:r>
              <w:t xml:space="preserve">1. элемента «ТекстИнф»: </w:t>
            </w:r>
          </w:p>
          <w:p w:rsidR="00683057" w:rsidRPr="00C1022A" w:rsidRDefault="00683057" w:rsidP="008E48A2">
            <w:pPr>
              <w:keepNext/>
              <w:pBdr>
                <w:top w:val="nil"/>
                <w:left w:val="nil"/>
                <w:bottom w:val="nil"/>
                <w:right w:val="nil"/>
                <w:between w:val="nil"/>
              </w:pBdr>
              <w:ind w:left="566" w:hanging="566"/>
            </w:pPr>
            <w:r>
              <w:t xml:space="preserve"> в поле «Идентиф» указать «КодБЕ»,  </w:t>
            </w:r>
          </w:p>
          <w:p w:rsidR="00683057" w:rsidRPr="00C1022A" w:rsidRDefault="00683057" w:rsidP="008E48A2">
            <w:pPr>
              <w:keepNext/>
              <w:pBdr>
                <w:top w:val="nil"/>
                <w:left w:val="nil"/>
                <w:bottom w:val="nil"/>
                <w:right w:val="nil"/>
                <w:between w:val="nil"/>
              </w:pBdr>
              <w:ind w:left="566" w:hanging="566"/>
            </w:pPr>
            <w:r>
              <w:t>в поле «Значен» указать значение  кода  «</w:t>
            </w:r>
            <w:r>
              <w:rPr>
                <w:lang w:val="en-US"/>
              </w:rPr>
              <w:t>N</w:t>
            </w:r>
            <w:r>
              <w:t>359».</w:t>
            </w:r>
          </w:p>
          <w:p w:rsidR="00683057" w:rsidRPr="00C1022A" w:rsidRDefault="00683057" w:rsidP="008E48A2">
            <w:pPr>
              <w:keepNext/>
              <w:pBdr>
                <w:top w:val="nil"/>
                <w:left w:val="nil"/>
                <w:bottom w:val="nil"/>
                <w:right w:val="nil"/>
                <w:between w:val="nil"/>
              </w:pBdr>
              <w:ind w:left="566" w:hanging="566"/>
            </w:pPr>
            <w:r>
              <w:t>2. элемента «ОснПер»:</w:t>
            </w:r>
          </w:p>
          <w:p w:rsidR="00683057" w:rsidRPr="00C1022A" w:rsidRDefault="00683057" w:rsidP="008E48A2">
            <w:pPr>
              <w:keepNext/>
              <w:pBdr>
                <w:top w:val="nil"/>
                <w:left w:val="nil"/>
                <w:bottom w:val="nil"/>
                <w:right w:val="nil"/>
                <w:between w:val="nil"/>
              </w:pBdr>
              <w:ind w:left="566" w:hanging="566"/>
            </w:pPr>
            <w:r>
              <w:t xml:space="preserve">в поле «НаимОсн» указать  «Договор», </w:t>
            </w:r>
          </w:p>
          <w:p w:rsidR="00683057" w:rsidRPr="00C1022A" w:rsidRDefault="00683057" w:rsidP="008E48A2">
            <w:pPr>
              <w:keepNext/>
              <w:pBdr>
                <w:top w:val="nil"/>
                <w:left w:val="nil"/>
                <w:bottom w:val="nil"/>
                <w:right w:val="nil"/>
                <w:between w:val="nil"/>
              </w:pBdr>
              <w:ind w:left="566" w:hanging="566"/>
            </w:pPr>
            <w:r>
              <w:t xml:space="preserve">в поле "НомОсн" указать  </w:t>
            </w:r>
          </w:p>
          <w:p w:rsidR="00683057" w:rsidRPr="00C1022A" w:rsidRDefault="00683057" w:rsidP="008E48A2">
            <w:pPr>
              <w:keepNext/>
              <w:pBdr>
                <w:top w:val="nil"/>
                <w:left w:val="nil"/>
                <w:bottom w:val="nil"/>
                <w:right w:val="nil"/>
                <w:between w:val="nil"/>
              </w:pBdr>
              <w:ind w:left="566" w:hanging="566"/>
            </w:pPr>
            <w:r>
              <w:t>«УРАЛд/23/0_/00__»,</w:t>
            </w:r>
          </w:p>
          <w:p w:rsidR="00683057" w:rsidRPr="00C1022A" w:rsidRDefault="00683057" w:rsidP="008E48A2">
            <w:pPr>
              <w:keepNext/>
              <w:pBdr>
                <w:top w:val="nil"/>
                <w:left w:val="nil"/>
                <w:bottom w:val="nil"/>
                <w:right w:val="nil"/>
                <w:between w:val="nil"/>
              </w:pBdr>
              <w:ind w:left="566" w:hanging="566"/>
            </w:pPr>
            <w:r>
              <w:t>в поле  "ДатаОсн"» указать   «___.__.2023г».</w:t>
            </w:r>
          </w:p>
        </w:tc>
      </w:tr>
      <w:tr w:rsidR="00683057" w:rsidRPr="00C1022A" w:rsidTr="008E48A2">
        <w:trPr>
          <w:trHeight w:val="600"/>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2.</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tabs>
                <w:tab w:val="left" w:pos="2347"/>
              </w:tabs>
              <w:jc w:val="center"/>
              <w:rPr>
                <w:i/>
                <w:iCs/>
              </w:rPr>
            </w:pPr>
            <w:r>
              <w:rPr>
                <w:i/>
                <w:iCs/>
              </w:rPr>
              <w:t>Счет-фактура</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pPr>
            <w:r>
              <w:t>XML, утв. приказом ФНС России от 19.12.2018 №ММВ-7-15/820@ с уточнениями.</w:t>
            </w:r>
          </w:p>
        </w:tc>
      </w:tr>
      <w:tr w:rsidR="00683057" w:rsidRPr="00C1022A" w:rsidTr="008E48A2">
        <w:trPr>
          <w:trHeight w:val="742"/>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3.</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корректировочная счет-фактура</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pPr>
            <w:r>
              <w:t>XML, утв. приказом ФНС России от 12.10.2020 N ЕД-7-26/736@.</w:t>
            </w:r>
          </w:p>
        </w:tc>
      </w:tr>
      <w:tr w:rsidR="00683057" w:rsidRPr="00C1022A" w:rsidTr="008E48A2">
        <w:trPr>
          <w:trHeight w:val="510"/>
        </w:trPr>
        <w:tc>
          <w:tcPr>
            <w:tcW w:w="9889" w:type="dxa"/>
            <w:gridSpan w:val="6"/>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pPr>
            <w:r>
              <w:t>Неформализованные документы (предоставляются пакетом с Актом о приемке выполненных работ)</w:t>
            </w:r>
          </w:p>
        </w:tc>
      </w:tr>
      <w:tr w:rsidR="00683057" w:rsidRPr="00C1022A" w:rsidTr="008E48A2">
        <w:trPr>
          <w:trHeight w:val="669"/>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1.</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rPr>
                <w:lang w:val="en-US"/>
              </w:rPr>
            </w:pPr>
            <w:r>
              <w:rPr>
                <w:lang w:val="en-US"/>
              </w:rPr>
              <w:t>PDF</w:t>
            </w:r>
          </w:p>
        </w:tc>
      </w:tr>
      <w:tr w:rsidR="00683057" w:rsidRPr="00C1022A" w:rsidTr="008E48A2">
        <w:trPr>
          <w:trHeight w:val="551"/>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2.</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rPr>
                <w:lang w:val="en-US"/>
              </w:rPr>
            </w:pPr>
            <w:r>
              <w:rPr>
                <w:lang w:val="en-US"/>
              </w:rPr>
              <w:t>PDF</w:t>
            </w:r>
          </w:p>
        </w:tc>
      </w:tr>
      <w:tr w:rsidR="00683057" w:rsidRPr="00C1022A" w:rsidTr="008E48A2">
        <w:trPr>
          <w:trHeight w:val="742"/>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3.</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rPr>
                <w:lang w:val="en-US"/>
              </w:rPr>
            </w:pPr>
            <w:r>
              <w:rPr>
                <w:lang w:val="en-US"/>
              </w:rPr>
              <w:t>PDF</w:t>
            </w:r>
          </w:p>
        </w:tc>
      </w:tr>
      <w:tr w:rsidR="00683057" w:rsidRPr="00C1022A" w:rsidTr="008E48A2">
        <w:trPr>
          <w:trHeight w:val="375"/>
        </w:trPr>
        <w:tc>
          <w:tcPr>
            <w:tcW w:w="750" w:type="dxa"/>
            <w:gridSpan w:val="2"/>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pBdr>
                <w:top w:val="nil"/>
                <w:left w:val="nil"/>
                <w:bottom w:val="nil"/>
                <w:right w:val="nil"/>
                <w:between w:val="nil"/>
              </w:pBdr>
              <w:ind w:left="720" w:hanging="720"/>
            </w:pPr>
            <w:r>
              <w:t>4.</w:t>
            </w:r>
          </w:p>
        </w:tc>
        <w:tc>
          <w:tcPr>
            <w:tcW w:w="3570" w:type="dxa"/>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center"/>
              <w:rPr>
                <w:i/>
                <w:iCs/>
                <w:color w:val="000000"/>
              </w:rPr>
            </w:pPr>
            <w:r>
              <w:rPr>
                <w:i/>
                <w:iCs/>
              </w:rPr>
              <w:t>Счета на оплату</w:t>
            </w:r>
          </w:p>
        </w:tc>
        <w:tc>
          <w:tcPr>
            <w:tcW w:w="5569" w:type="dxa"/>
            <w:gridSpan w:val="3"/>
            <w:tcBorders>
              <w:top w:val="single" w:sz="4" w:space="0" w:color="000000"/>
              <w:left w:val="single" w:sz="4" w:space="0" w:color="000000"/>
              <w:bottom w:val="single" w:sz="4" w:space="0" w:color="000000"/>
              <w:right w:val="single" w:sz="4" w:space="0" w:color="000000"/>
            </w:tcBorders>
          </w:tcPr>
          <w:p w:rsidR="00683057" w:rsidRPr="00C1022A" w:rsidRDefault="00683057" w:rsidP="008E48A2">
            <w:pPr>
              <w:keepNext/>
              <w:jc w:val="both"/>
              <w:rPr>
                <w:lang w:val="en-US"/>
              </w:rPr>
            </w:pPr>
            <w:r>
              <w:rPr>
                <w:lang w:val="en-US"/>
              </w:rPr>
              <w:t>PDF</w:t>
            </w:r>
          </w:p>
        </w:tc>
      </w:tr>
      <w:tr w:rsidR="00683057" w:rsidRPr="00C1022A" w:rsidTr="008E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108" w:type="dxa"/>
          <w:wAfter w:w="937" w:type="dxa"/>
          <w:trHeight w:val="2074"/>
        </w:trPr>
        <w:tc>
          <w:tcPr>
            <w:tcW w:w="4705" w:type="dxa"/>
            <w:gridSpan w:val="3"/>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t>Подрядчик:</w:t>
            </w:r>
          </w:p>
          <w:p w:rsidR="00683057" w:rsidRPr="00C1022A" w:rsidRDefault="00683057" w:rsidP="008E48A2">
            <w:pPr>
              <w:keepNext/>
              <w:keepLines/>
            </w:pPr>
          </w:p>
          <w:p w:rsidR="00683057" w:rsidRPr="00C1022A" w:rsidRDefault="00683057" w:rsidP="008E48A2">
            <w:pPr>
              <w:keepNext/>
              <w:keepLines/>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keepLines/>
        <w:rPr>
          <w:rFonts w:eastAsia="Arial"/>
        </w:rPr>
      </w:pPr>
    </w:p>
    <w:p w:rsidR="00683057" w:rsidRPr="00C1022A" w:rsidRDefault="00683057" w:rsidP="008E48A2">
      <w:pPr>
        <w:keepNext/>
      </w:pPr>
    </w:p>
    <w:p w:rsidR="00683057" w:rsidRPr="00C1022A" w:rsidRDefault="00683057" w:rsidP="008E48A2">
      <w:pPr>
        <w:keepNext/>
      </w:pPr>
    </w:p>
    <w:p w:rsidR="00683057" w:rsidRPr="00C1022A" w:rsidRDefault="00683057" w:rsidP="008E48A2">
      <w:pPr>
        <w:keepNext/>
      </w:pPr>
    </w:p>
    <w:p w:rsidR="00683057" w:rsidRPr="00C1022A" w:rsidRDefault="00683057" w:rsidP="008E48A2">
      <w:pPr>
        <w:keepNext/>
      </w:pPr>
    </w:p>
    <w:tbl>
      <w:tblPr>
        <w:tblW w:w="9606" w:type="dxa"/>
        <w:tblLook w:val="04A0"/>
      </w:tblPr>
      <w:tblGrid>
        <w:gridCol w:w="3369"/>
        <w:gridCol w:w="6237"/>
      </w:tblGrid>
      <w:tr w:rsidR="00683057" w:rsidRPr="00C1022A" w:rsidTr="008E48A2">
        <w:trPr>
          <w:trHeight w:val="709"/>
        </w:trPr>
        <w:tc>
          <w:tcPr>
            <w:tcW w:w="3369" w:type="dxa"/>
          </w:tcPr>
          <w:p w:rsidR="00683057" w:rsidRPr="00C1022A" w:rsidRDefault="00683057" w:rsidP="008E48A2">
            <w:pPr>
              <w:keepNext/>
              <w:keepLines/>
              <w:jc w:val="right"/>
              <w:outlineLvl w:val="0"/>
            </w:pPr>
          </w:p>
        </w:tc>
        <w:tc>
          <w:tcPr>
            <w:tcW w:w="6237" w:type="dxa"/>
          </w:tcPr>
          <w:p w:rsidR="00683057" w:rsidRPr="00C1022A" w:rsidRDefault="00683057" w:rsidP="008E48A2">
            <w:pPr>
              <w:keepNext/>
              <w:keepLines/>
              <w:ind w:left="459"/>
              <w:jc w:val="right"/>
              <w:outlineLvl w:val="0"/>
            </w:pPr>
            <w:r>
              <w:t>Приложение № 8</w:t>
            </w:r>
          </w:p>
          <w:p w:rsidR="00683057" w:rsidRPr="00C1022A" w:rsidRDefault="00683057" w:rsidP="008E48A2">
            <w:pPr>
              <w:keepNext/>
              <w:keepLines/>
              <w:jc w:val="right"/>
              <w:rPr>
                <w:rFonts w:eastAsia="Calibri"/>
              </w:rPr>
            </w:pPr>
            <w:r>
              <w:rPr>
                <w:rFonts w:eastAsia="Calibri"/>
              </w:rPr>
              <w:t xml:space="preserve">к договору № _______________ </w:t>
            </w:r>
          </w:p>
          <w:p w:rsidR="00683057" w:rsidRPr="00C1022A" w:rsidRDefault="00683057" w:rsidP="008E48A2">
            <w:pPr>
              <w:keepNext/>
              <w:keepLines/>
              <w:ind w:left="459"/>
              <w:jc w:val="right"/>
              <w:outlineLvl w:val="0"/>
            </w:pPr>
            <w:r>
              <w:t>от «____» ____________ 2025 г.</w:t>
            </w:r>
          </w:p>
          <w:p w:rsidR="00683057" w:rsidRPr="00C1022A" w:rsidRDefault="00683057" w:rsidP="008E48A2">
            <w:pPr>
              <w:keepNext/>
              <w:keepLines/>
              <w:ind w:left="459"/>
              <w:jc w:val="right"/>
              <w:outlineLvl w:val="0"/>
            </w:pPr>
            <w:r>
              <w:t>на выполнение строительно-монтажных работ</w:t>
            </w:r>
          </w:p>
        </w:tc>
      </w:tr>
    </w:tbl>
    <w:p w:rsidR="00683057" w:rsidRDefault="00683057" w:rsidP="008E48A2">
      <w:pPr>
        <w:keepNext/>
        <w:keepLines/>
        <w:jc w:val="both"/>
        <w:outlineLvl w:val="0"/>
        <w:rPr>
          <w:bCs/>
        </w:rPr>
      </w:pPr>
    </w:p>
    <w:p w:rsidR="000755E9" w:rsidRPr="00C1022A" w:rsidRDefault="000755E9" w:rsidP="008E48A2">
      <w:pPr>
        <w:keepNext/>
        <w:keepLines/>
        <w:jc w:val="both"/>
        <w:outlineLvl w:val="0"/>
        <w:rPr>
          <w:bCs/>
        </w:rPr>
      </w:pPr>
    </w:p>
    <w:p w:rsidR="00683057" w:rsidRPr="00C1022A" w:rsidRDefault="00683057" w:rsidP="008E48A2">
      <w:pPr>
        <w:keepNext/>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683057" w:rsidRPr="00C1022A" w:rsidRDefault="00683057" w:rsidP="008E48A2">
      <w:pPr>
        <w:keepNext/>
        <w:jc w:val="center"/>
        <w:outlineLvl w:val="0"/>
      </w:pPr>
    </w:p>
    <w:p w:rsidR="00683057" w:rsidRDefault="00683057" w:rsidP="00165B18">
      <w:pPr>
        <w:keepNext/>
        <w:jc w:val="center"/>
        <w:outlineLvl w:val="0"/>
        <w:rPr>
          <w:b/>
          <w:bCs/>
        </w:rPr>
      </w:pPr>
      <w:bookmarkStart w:id="50" w:name="_Toc330385275"/>
      <w:bookmarkStart w:id="51" w:name="_Toc330386998"/>
      <w:r>
        <w:rPr>
          <w:b/>
          <w:bCs/>
        </w:rPr>
        <w:t>1.Введение</w:t>
      </w:r>
      <w:bookmarkEnd w:id="50"/>
      <w:bookmarkEnd w:id="51"/>
    </w:p>
    <w:p w:rsidR="000C7B19" w:rsidRPr="00C1022A" w:rsidRDefault="000C7B19" w:rsidP="00165B18">
      <w:pPr>
        <w:keepNext/>
        <w:jc w:val="center"/>
        <w:outlineLvl w:val="0"/>
        <w:rPr>
          <w:b/>
          <w:bCs/>
        </w:rPr>
      </w:pPr>
    </w:p>
    <w:p w:rsidR="00683057" w:rsidRPr="00C1022A" w:rsidRDefault="00683057" w:rsidP="000C7B19">
      <w:pPr>
        <w:keepNext/>
        <w:ind w:firstLine="397"/>
        <w:jc w:val="both"/>
        <w:outlineLvl w:val="0"/>
      </w:pPr>
      <w:bookmarkStart w:id="52" w:name="_Toc330385276"/>
      <w:bookmarkStart w:id="53"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52"/>
      <w:bookmarkEnd w:id="53"/>
    </w:p>
    <w:p w:rsidR="00683057" w:rsidRDefault="00683057" w:rsidP="008E48A2">
      <w:pPr>
        <w:keepNext/>
        <w:jc w:val="both"/>
        <w:outlineLvl w:val="0"/>
      </w:pPr>
      <w:bookmarkStart w:id="54" w:name="_Toc330385277"/>
      <w:bookmarkStart w:id="55"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4"/>
      <w:bookmarkEnd w:id="55"/>
    </w:p>
    <w:p w:rsidR="000755E9" w:rsidRPr="00C1022A" w:rsidRDefault="000755E9" w:rsidP="008E48A2">
      <w:pPr>
        <w:keepNext/>
        <w:jc w:val="both"/>
        <w:outlineLvl w:val="0"/>
      </w:pPr>
    </w:p>
    <w:p w:rsidR="00683057" w:rsidRDefault="00683057" w:rsidP="00165B18">
      <w:pPr>
        <w:keepNext/>
        <w:jc w:val="center"/>
        <w:outlineLvl w:val="0"/>
        <w:rPr>
          <w:b/>
          <w:bCs/>
        </w:rPr>
      </w:pPr>
      <w:bookmarkStart w:id="56" w:name="_Toc330385278"/>
      <w:bookmarkStart w:id="57" w:name="_Toc330387001"/>
      <w:r>
        <w:rPr>
          <w:b/>
          <w:bCs/>
        </w:rPr>
        <w:t>2.Соблюдение требований законодательства</w:t>
      </w:r>
      <w:bookmarkEnd w:id="56"/>
      <w:bookmarkEnd w:id="57"/>
    </w:p>
    <w:p w:rsidR="000C7B19" w:rsidRPr="00C1022A" w:rsidRDefault="000C7B19" w:rsidP="00165B18">
      <w:pPr>
        <w:keepNext/>
        <w:jc w:val="center"/>
        <w:outlineLvl w:val="0"/>
        <w:rPr>
          <w:b/>
          <w:bCs/>
        </w:rPr>
      </w:pPr>
    </w:p>
    <w:p w:rsidR="00683057" w:rsidRDefault="00683057" w:rsidP="000C7B19">
      <w:pPr>
        <w:keepNext/>
        <w:ind w:firstLine="397"/>
        <w:jc w:val="both"/>
        <w:outlineLvl w:val="0"/>
      </w:pPr>
      <w:bookmarkStart w:id="58" w:name="_Toc330385279"/>
      <w:bookmarkStart w:id="59"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8"/>
      <w:bookmarkEnd w:id="59"/>
    </w:p>
    <w:p w:rsidR="000C7B19" w:rsidRPr="00C1022A" w:rsidRDefault="000C7B19" w:rsidP="000C7B19">
      <w:pPr>
        <w:keepNext/>
        <w:ind w:firstLine="397"/>
        <w:jc w:val="both"/>
        <w:outlineLvl w:val="0"/>
      </w:pPr>
    </w:p>
    <w:p w:rsidR="00683057" w:rsidRDefault="00683057" w:rsidP="000C7B19">
      <w:pPr>
        <w:keepNext/>
        <w:jc w:val="center"/>
        <w:outlineLvl w:val="0"/>
        <w:rPr>
          <w:b/>
          <w:bCs/>
        </w:rPr>
      </w:pPr>
      <w:bookmarkStart w:id="60" w:name="_Toc330385280"/>
      <w:bookmarkStart w:id="61" w:name="_Toc330387003"/>
      <w:r>
        <w:rPr>
          <w:b/>
          <w:bCs/>
        </w:rPr>
        <w:t>3.Средства защиты (СЗ)</w:t>
      </w:r>
      <w:bookmarkEnd w:id="60"/>
      <w:bookmarkEnd w:id="61"/>
    </w:p>
    <w:p w:rsidR="000C7B19" w:rsidRPr="00C1022A" w:rsidRDefault="000C7B19" w:rsidP="000C7B19">
      <w:pPr>
        <w:keepNext/>
        <w:jc w:val="center"/>
        <w:outlineLvl w:val="0"/>
        <w:rPr>
          <w:b/>
          <w:bCs/>
        </w:rPr>
      </w:pPr>
    </w:p>
    <w:p w:rsidR="00683057" w:rsidRPr="00C1022A" w:rsidRDefault="00683057" w:rsidP="008E48A2">
      <w:pPr>
        <w:keepNext/>
        <w:jc w:val="both"/>
        <w:outlineLvl w:val="0"/>
      </w:pPr>
      <w:bookmarkStart w:id="62" w:name="_Toc330385281"/>
      <w:bookmarkStart w:id="63" w:name="_Toc330387004"/>
      <w:r>
        <w:t>3.1.Средства индивидуальной защиты (СИЗ):</w:t>
      </w:r>
      <w:bookmarkEnd w:id="62"/>
      <w:bookmarkEnd w:id="63"/>
    </w:p>
    <w:p w:rsidR="00683057" w:rsidRPr="00C1022A" w:rsidRDefault="00683057" w:rsidP="008E48A2">
      <w:pPr>
        <w:keepNext/>
        <w:jc w:val="both"/>
        <w:outlineLvl w:val="0"/>
      </w:pPr>
      <w:bookmarkStart w:id="64" w:name="_Toc330385282"/>
      <w:bookmarkStart w:id="65"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4"/>
      <w:bookmarkEnd w:id="65"/>
    </w:p>
    <w:p w:rsidR="00683057" w:rsidRPr="00C1022A" w:rsidRDefault="00683057" w:rsidP="00C825CE">
      <w:pPr>
        <w:keepNext/>
        <w:numPr>
          <w:ilvl w:val="0"/>
          <w:numId w:val="39"/>
        </w:numPr>
        <w:jc w:val="both"/>
        <w:outlineLvl w:val="0"/>
      </w:pPr>
      <w:bookmarkStart w:id="66" w:name="_Toc330385283"/>
      <w:bookmarkStart w:id="67" w:name="_Toc330387006"/>
      <w:r>
        <w:t>Защитная обувь с жёстким подноском (спецобувь);</w:t>
      </w:r>
      <w:bookmarkEnd w:id="66"/>
      <w:bookmarkEnd w:id="67"/>
    </w:p>
    <w:p w:rsidR="00683057" w:rsidRPr="00C1022A" w:rsidRDefault="00683057" w:rsidP="00C825CE">
      <w:pPr>
        <w:keepNext/>
        <w:numPr>
          <w:ilvl w:val="0"/>
          <w:numId w:val="39"/>
        </w:numPr>
        <w:jc w:val="both"/>
        <w:outlineLvl w:val="0"/>
      </w:pPr>
      <w:bookmarkStart w:id="68" w:name="_Toc330385284"/>
      <w:bookmarkStart w:id="69" w:name="_Toc330387007"/>
      <w:r>
        <w:t>Каска;</w:t>
      </w:r>
      <w:bookmarkEnd w:id="68"/>
      <w:bookmarkEnd w:id="69"/>
    </w:p>
    <w:p w:rsidR="00683057" w:rsidRPr="00C1022A" w:rsidRDefault="00683057" w:rsidP="00C825CE">
      <w:pPr>
        <w:keepNext/>
        <w:numPr>
          <w:ilvl w:val="0"/>
          <w:numId w:val="39"/>
        </w:numPr>
        <w:jc w:val="both"/>
        <w:outlineLvl w:val="0"/>
      </w:pPr>
      <w:bookmarkStart w:id="70" w:name="_Toc330385285"/>
      <w:bookmarkStart w:id="71" w:name="_Toc330387008"/>
      <w:r>
        <w:t>Защитные очки;</w:t>
      </w:r>
      <w:bookmarkEnd w:id="70"/>
      <w:bookmarkEnd w:id="71"/>
    </w:p>
    <w:p w:rsidR="00683057" w:rsidRPr="00C1022A" w:rsidRDefault="00683057" w:rsidP="00C825CE">
      <w:pPr>
        <w:keepNext/>
        <w:numPr>
          <w:ilvl w:val="0"/>
          <w:numId w:val="39"/>
        </w:numPr>
        <w:jc w:val="both"/>
        <w:outlineLvl w:val="0"/>
      </w:pPr>
      <w:bookmarkStart w:id="72" w:name="_Toc330385286"/>
      <w:bookmarkStart w:id="73" w:name="_Toc330387009"/>
      <w:r>
        <w:t>Спецодежда;</w:t>
      </w:r>
      <w:bookmarkEnd w:id="72"/>
      <w:bookmarkEnd w:id="73"/>
    </w:p>
    <w:p w:rsidR="00683057" w:rsidRPr="00C1022A" w:rsidRDefault="00683057" w:rsidP="00C825CE">
      <w:pPr>
        <w:keepNext/>
        <w:numPr>
          <w:ilvl w:val="0"/>
          <w:numId w:val="39"/>
        </w:numPr>
        <w:jc w:val="both"/>
        <w:outlineLvl w:val="0"/>
      </w:pPr>
      <w:bookmarkStart w:id="74" w:name="_Toc330385287"/>
      <w:bookmarkStart w:id="75" w:name="_Toc330387010"/>
      <w:r>
        <w:t>Рабочие перчатки;</w:t>
      </w:r>
      <w:bookmarkStart w:id="76" w:name="_Toc330385288"/>
      <w:bookmarkStart w:id="77" w:name="_Toc330387011"/>
      <w:bookmarkEnd w:id="74"/>
      <w:bookmarkEnd w:id="75"/>
    </w:p>
    <w:p w:rsidR="00683057" w:rsidRPr="00C1022A" w:rsidRDefault="00683057" w:rsidP="00C825CE">
      <w:pPr>
        <w:keepNext/>
        <w:numPr>
          <w:ilvl w:val="0"/>
          <w:numId w:val="39"/>
        </w:numPr>
        <w:jc w:val="both"/>
        <w:outlineLvl w:val="0"/>
      </w:pPr>
      <w:r>
        <w:t>Сигнальный жилет;</w:t>
      </w:r>
    </w:p>
    <w:p w:rsidR="00683057" w:rsidRPr="00C1022A" w:rsidRDefault="00683057" w:rsidP="00C825CE">
      <w:pPr>
        <w:keepNext/>
        <w:numPr>
          <w:ilvl w:val="0"/>
          <w:numId w:val="39"/>
        </w:numPr>
        <w:jc w:val="both"/>
        <w:outlineLvl w:val="0"/>
      </w:pPr>
      <w:r>
        <w:t>Респиратор;</w:t>
      </w:r>
    </w:p>
    <w:p w:rsidR="00683057" w:rsidRPr="00C1022A" w:rsidRDefault="00683057" w:rsidP="00C825CE">
      <w:pPr>
        <w:keepNext/>
        <w:numPr>
          <w:ilvl w:val="0"/>
          <w:numId w:val="39"/>
        </w:numPr>
        <w:jc w:val="both"/>
        <w:outlineLvl w:val="0"/>
      </w:pPr>
      <w:r>
        <w:t>Моющие средства (мази, пасты и т.д.).</w:t>
      </w:r>
    </w:p>
    <w:p w:rsidR="00683057" w:rsidRPr="00C1022A" w:rsidRDefault="00683057" w:rsidP="008E48A2">
      <w:pPr>
        <w:keepNext/>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6"/>
      <w:bookmarkEnd w:id="77"/>
    </w:p>
    <w:p w:rsidR="00683057" w:rsidRPr="00C1022A" w:rsidRDefault="00683057" w:rsidP="008E48A2">
      <w:pPr>
        <w:keepNext/>
        <w:jc w:val="both"/>
        <w:outlineLvl w:val="0"/>
      </w:pPr>
      <w:bookmarkStart w:id="78" w:name="_Toc330385292"/>
      <w:bookmarkStart w:id="79" w:name="_Toc330387015"/>
      <w:r>
        <w:t>3.2.Средства коллективной защиты (СКЗ):</w:t>
      </w:r>
      <w:bookmarkEnd w:id="78"/>
      <w:bookmarkEnd w:id="79"/>
    </w:p>
    <w:p w:rsidR="00683057" w:rsidRDefault="00683057" w:rsidP="008E48A2">
      <w:pPr>
        <w:keepNext/>
        <w:jc w:val="both"/>
        <w:outlineLvl w:val="0"/>
      </w:pPr>
      <w:bookmarkStart w:id="80" w:name="_Toc330385293"/>
      <w:bookmarkStart w:id="81" w:name="_Toc330387016"/>
      <w:r>
        <w:lastRenderedPageBreak/>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80"/>
      <w:bookmarkEnd w:id="81"/>
    </w:p>
    <w:p w:rsidR="000755E9" w:rsidRPr="00C1022A" w:rsidRDefault="000755E9" w:rsidP="008E48A2">
      <w:pPr>
        <w:keepNext/>
        <w:jc w:val="both"/>
        <w:outlineLvl w:val="0"/>
      </w:pPr>
    </w:p>
    <w:p w:rsidR="00683057" w:rsidRDefault="00683057" w:rsidP="00165B18">
      <w:pPr>
        <w:keepNext/>
        <w:jc w:val="center"/>
        <w:outlineLvl w:val="0"/>
        <w:rPr>
          <w:b/>
          <w:bCs/>
        </w:rPr>
      </w:pPr>
      <w:bookmarkStart w:id="82" w:name="_Toc330385294"/>
      <w:bookmarkStart w:id="83" w:name="_Toc330387017"/>
      <w:r>
        <w:rPr>
          <w:b/>
          <w:bCs/>
        </w:rPr>
        <w:t>4.Транспорт Подрядчика</w:t>
      </w:r>
      <w:bookmarkEnd w:id="82"/>
      <w:bookmarkEnd w:id="83"/>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84" w:name="_Toc330385295"/>
      <w:bookmarkStart w:id="85" w:name="_Toc330387018"/>
      <w:r>
        <w:t>4.1.ВСЕ ТРАНСПОРТНЫЕ СРЕДСТВА ПОДРЯДНЫХ Организаций, используемые при проведении Работ, должны быть оборудованы следующим:</w:t>
      </w:r>
      <w:bookmarkEnd w:id="84"/>
      <w:bookmarkEnd w:id="85"/>
    </w:p>
    <w:p w:rsidR="00683057" w:rsidRPr="00C1022A" w:rsidRDefault="00683057" w:rsidP="00C825CE">
      <w:pPr>
        <w:keepNext/>
        <w:numPr>
          <w:ilvl w:val="0"/>
          <w:numId w:val="40"/>
        </w:numPr>
        <w:jc w:val="both"/>
        <w:outlineLvl w:val="0"/>
      </w:pPr>
      <w:bookmarkStart w:id="86" w:name="_Toc330385296"/>
      <w:bookmarkStart w:id="87"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86"/>
      <w:bookmarkEnd w:id="87"/>
    </w:p>
    <w:p w:rsidR="00683057" w:rsidRPr="00C1022A" w:rsidRDefault="00683057" w:rsidP="00C825CE">
      <w:pPr>
        <w:keepNext/>
        <w:numPr>
          <w:ilvl w:val="0"/>
          <w:numId w:val="40"/>
        </w:numPr>
        <w:jc w:val="both"/>
        <w:outlineLvl w:val="0"/>
      </w:pPr>
      <w:bookmarkStart w:id="88" w:name="_Toc330385297"/>
      <w:bookmarkStart w:id="89" w:name="_Toc330387020"/>
      <w:r>
        <w:t>Аптечка для оказания первой помощи;</w:t>
      </w:r>
      <w:bookmarkEnd w:id="88"/>
      <w:bookmarkEnd w:id="89"/>
    </w:p>
    <w:p w:rsidR="00683057" w:rsidRPr="00C1022A" w:rsidRDefault="00683057" w:rsidP="00C825CE">
      <w:pPr>
        <w:keepNext/>
        <w:numPr>
          <w:ilvl w:val="0"/>
          <w:numId w:val="40"/>
        </w:numPr>
        <w:jc w:val="both"/>
        <w:outlineLvl w:val="0"/>
      </w:pPr>
      <w:bookmarkStart w:id="90" w:name="_Toc330385298"/>
      <w:bookmarkStart w:id="91" w:name="_Toc330387021"/>
      <w:r>
        <w:t>Огнетушитель;</w:t>
      </w:r>
      <w:bookmarkEnd w:id="90"/>
      <w:bookmarkEnd w:id="91"/>
    </w:p>
    <w:p w:rsidR="00683057" w:rsidRPr="00C1022A" w:rsidRDefault="00683057" w:rsidP="00C825CE">
      <w:pPr>
        <w:keepNext/>
        <w:numPr>
          <w:ilvl w:val="0"/>
          <w:numId w:val="40"/>
        </w:numPr>
        <w:jc w:val="both"/>
        <w:outlineLvl w:val="0"/>
      </w:pPr>
      <w:bookmarkStart w:id="92" w:name="_Toc330385299"/>
      <w:bookmarkStart w:id="93" w:name="_Toc330387022"/>
      <w:r>
        <w:t>Передние и задние зимние шины в течение зимнего периода (для стран с холодным климатом);</w:t>
      </w:r>
      <w:bookmarkEnd w:id="92"/>
      <w:bookmarkEnd w:id="93"/>
    </w:p>
    <w:p w:rsidR="00683057" w:rsidRPr="00C1022A" w:rsidRDefault="00683057" w:rsidP="00C825CE">
      <w:pPr>
        <w:keepNext/>
        <w:numPr>
          <w:ilvl w:val="0"/>
          <w:numId w:val="40"/>
        </w:numPr>
        <w:jc w:val="both"/>
        <w:outlineLvl w:val="0"/>
      </w:pPr>
      <w:bookmarkStart w:id="94" w:name="_Toc330385300"/>
      <w:bookmarkStart w:id="95" w:name="_Toc330387023"/>
      <w:r>
        <w:t>Световая и звуковая сигнализация движения задним ходом.</w:t>
      </w:r>
      <w:bookmarkEnd w:id="94"/>
      <w:bookmarkEnd w:id="95"/>
    </w:p>
    <w:p w:rsidR="00683057" w:rsidRPr="00C1022A" w:rsidRDefault="00683057" w:rsidP="00C825CE">
      <w:pPr>
        <w:keepNext/>
        <w:numPr>
          <w:ilvl w:val="0"/>
          <w:numId w:val="40"/>
        </w:numPr>
        <w:jc w:val="both"/>
        <w:outlineLvl w:val="0"/>
      </w:pPr>
      <w:bookmarkStart w:id="96" w:name="_Toc330385301"/>
      <w:bookmarkStart w:id="97" w:name="_Toc330387024"/>
      <w:r>
        <w:t>Подрядная организация должна обеспечить:</w:t>
      </w:r>
      <w:bookmarkEnd w:id="96"/>
      <w:bookmarkEnd w:id="97"/>
    </w:p>
    <w:p w:rsidR="00683057" w:rsidRPr="00C1022A" w:rsidRDefault="00683057" w:rsidP="00C825CE">
      <w:pPr>
        <w:keepNext/>
        <w:numPr>
          <w:ilvl w:val="0"/>
          <w:numId w:val="40"/>
        </w:numPr>
        <w:jc w:val="both"/>
        <w:outlineLvl w:val="0"/>
      </w:pPr>
      <w:bookmarkStart w:id="98" w:name="_Toc330385302"/>
      <w:bookmarkStart w:id="99" w:name="_Toc330387025"/>
      <w:r>
        <w:t>Обучение и достаточная квалификация водителей;</w:t>
      </w:r>
      <w:bookmarkEnd w:id="98"/>
      <w:bookmarkEnd w:id="99"/>
    </w:p>
    <w:p w:rsidR="00683057" w:rsidRPr="00C1022A" w:rsidRDefault="00683057" w:rsidP="00C825CE">
      <w:pPr>
        <w:keepNext/>
        <w:numPr>
          <w:ilvl w:val="0"/>
          <w:numId w:val="40"/>
        </w:numPr>
        <w:jc w:val="both"/>
        <w:outlineLvl w:val="0"/>
      </w:pPr>
      <w:bookmarkStart w:id="100" w:name="_Toc330385303"/>
      <w:bookmarkStart w:id="101" w:name="_Toc330387026"/>
      <w:r>
        <w:t>Проведение регулярных ТО транспортных средств;</w:t>
      </w:r>
      <w:bookmarkEnd w:id="100"/>
      <w:bookmarkEnd w:id="101"/>
    </w:p>
    <w:p w:rsidR="00683057" w:rsidRPr="00C1022A" w:rsidRDefault="00683057" w:rsidP="00C825CE">
      <w:pPr>
        <w:keepNext/>
        <w:numPr>
          <w:ilvl w:val="0"/>
          <w:numId w:val="40"/>
        </w:numPr>
        <w:jc w:val="both"/>
        <w:outlineLvl w:val="0"/>
      </w:pPr>
      <w:bookmarkStart w:id="102" w:name="_Toc330385304"/>
      <w:bookmarkStart w:id="103" w:name="_Toc330387027"/>
      <w:r>
        <w:t>Проведение медицинских осмотров.</w:t>
      </w:r>
    </w:p>
    <w:p w:rsidR="00683057" w:rsidRDefault="00683057" w:rsidP="008E48A2">
      <w:pPr>
        <w:keepNext/>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102"/>
      <w:bookmarkEnd w:id="103"/>
    </w:p>
    <w:p w:rsidR="000755E9" w:rsidRPr="00C1022A" w:rsidRDefault="000755E9" w:rsidP="008E48A2">
      <w:pPr>
        <w:keepNext/>
        <w:jc w:val="both"/>
        <w:outlineLvl w:val="0"/>
      </w:pPr>
    </w:p>
    <w:p w:rsidR="00683057" w:rsidRDefault="00683057" w:rsidP="00165B18">
      <w:pPr>
        <w:keepNext/>
        <w:jc w:val="center"/>
        <w:outlineLvl w:val="0"/>
        <w:rPr>
          <w:b/>
          <w:bCs/>
        </w:rPr>
      </w:pPr>
      <w:bookmarkStart w:id="104" w:name="_Toc330385305"/>
      <w:bookmarkStart w:id="105" w:name="_Toc330387028"/>
      <w:r>
        <w:rPr>
          <w:b/>
          <w:bCs/>
        </w:rPr>
        <w:t>5.Работы повышенной опасности</w:t>
      </w:r>
      <w:bookmarkEnd w:id="104"/>
      <w:bookmarkEnd w:id="105"/>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106" w:name="_Toc330385306"/>
      <w:bookmarkStart w:id="107"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106"/>
      <w:bookmarkEnd w:id="107"/>
    </w:p>
    <w:p w:rsidR="00683057" w:rsidRPr="00C1022A" w:rsidRDefault="00683057" w:rsidP="00C825CE">
      <w:pPr>
        <w:keepNext/>
        <w:numPr>
          <w:ilvl w:val="0"/>
          <w:numId w:val="41"/>
        </w:numPr>
        <w:jc w:val="both"/>
        <w:outlineLvl w:val="0"/>
      </w:pPr>
      <w:bookmarkStart w:id="108" w:name="_Toc330385307"/>
      <w:bookmarkStart w:id="109" w:name="_Toc330387030"/>
      <w:r>
        <w:t>Ремонтные, строительные и монтажные работы на высоте более 1,3 м от пола без инвентарных лесов и подмостей;</w:t>
      </w:r>
      <w:bookmarkEnd w:id="108"/>
      <w:bookmarkEnd w:id="109"/>
    </w:p>
    <w:p w:rsidR="00683057" w:rsidRPr="00C1022A" w:rsidRDefault="00683057" w:rsidP="00C825CE">
      <w:pPr>
        <w:keepNext/>
        <w:numPr>
          <w:ilvl w:val="0"/>
          <w:numId w:val="41"/>
        </w:numPr>
        <w:jc w:val="both"/>
        <w:outlineLvl w:val="0"/>
      </w:pPr>
      <w:bookmarkStart w:id="110" w:name="_Toc330385308"/>
      <w:bookmarkStart w:id="111" w:name="_Toc330387031"/>
      <w:r>
        <w:t>Ремонт трубопроводов пара и горячей воды;</w:t>
      </w:r>
      <w:bookmarkEnd w:id="110"/>
      <w:bookmarkEnd w:id="111"/>
    </w:p>
    <w:p w:rsidR="00683057" w:rsidRPr="00C1022A" w:rsidRDefault="00683057" w:rsidP="00C825CE">
      <w:pPr>
        <w:keepNext/>
        <w:numPr>
          <w:ilvl w:val="0"/>
          <w:numId w:val="41"/>
        </w:numPr>
        <w:jc w:val="both"/>
        <w:outlineLvl w:val="0"/>
      </w:pPr>
      <w:bookmarkStart w:id="112" w:name="_Toc330385309"/>
      <w:bookmarkStart w:id="113" w:name="_Toc330387032"/>
      <w:r>
        <w:t>Работы в замкнутых объемах, в ограниченных пространствах;</w:t>
      </w:r>
      <w:bookmarkEnd w:id="112"/>
      <w:bookmarkEnd w:id="113"/>
    </w:p>
    <w:p w:rsidR="00683057" w:rsidRPr="00C1022A" w:rsidRDefault="00683057" w:rsidP="00C825CE">
      <w:pPr>
        <w:keepNext/>
        <w:numPr>
          <w:ilvl w:val="0"/>
          <w:numId w:val="41"/>
        </w:numPr>
        <w:jc w:val="both"/>
        <w:outlineLvl w:val="0"/>
      </w:pPr>
      <w:bookmarkStart w:id="114" w:name="_Toc330385310"/>
      <w:bookmarkStart w:id="115" w:name="_Toc330387033"/>
      <w:r>
        <w:t>Ремонтные работы, обслуживание мостовых кранов, выполнение работ с выходом на крановые пути</w:t>
      </w:r>
      <w:bookmarkEnd w:id="114"/>
      <w:bookmarkEnd w:id="115"/>
    </w:p>
    <w:p w:rsidR="00683057" w:rsidRPr="00C1022A" w:rsidRDefault="00683057" w:rsidP="00C825CE">
      <w:pPr>
        <w:keepNext/>
        <w:numPr>
          <w:ilvl w:val="0"/>
          <w:numId w:val="41"/>
        </w:numPr>
        <w:jc w:val="both"/>
        <w:outlineLvl w:val="0"/>
      </w:pPr>
      <w:bookmarkStart w:id="116" w:name="_Toc330385311"/>
      <w:bookmarkStart w:id="117" w:name="_Toc330387034"/>
      <w:r>
        <w:t>Электро- и газосварочные работы, газорезательные работы</w:t>
      </w:r>
      <w:bookmarkEnd w:id="116"/>
      <w:bookmarkEnd w:id="117"/>
    </w:p>
    <w:p w:rsidR="00683057" w:rsidRPr="00C1022A" w:rsidRDefault="00683057" w:rsidP="00C825CE">
      <w:pPr>
        <w:keepNext/>
        <w:numPr>
          <w:ilvl w:val="0"/>
          <w:numId w:val="41"/>
        </w:numPr>
        <w:jc w:val="both"/>
        <w:outlineLvl w:val="0"/>
      </w:pPr>
      <w:bookmarkStart w:id="118" w:name="_Toc330385312"/>
      <w:bookmarkStart w:id="119" w:name="_Toc330387035"/>
      <w:r>
        <w:t>Работы по вскрытию и испытанию  сосудов и трубопроводов, работающих под давлением.</w:t>
      </w:r>
      <w:bookmarkEnd w:id="118"/>
      <w:bookmarkEnd w:id="119"/>
    </w:p>
    <w:p w:rsidR="00683057" w:rsidRPr="00C1022A" w:rsidRDefault="00683057" w:rsidP="00C825CE">
      <w:pPr>
        <w:keepNext/>
        <w:numPr>
          <w:ilvl w:val="0"/>
          <w:numId w:val="41"/>
        </w:numPr>
        <w:jc w:val="both"/>
        <w:outlineLvl w:val="0"/>
      </w:pPr>
      <w:bookmarkStart w:id="120" w:name="_Toc330385313"/>
      <w:bookmarkStart w:id="121"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20"/>
      <w:bookmarkEnd w:id="121"/>
    </w:p>
    <w:p w:rsidR="00683057" w:rsidRPr="00C1022A" w:rsidRDefault="00683057" w:rsidP="00C825CE">
      <w:pPr>
        <w:keepNext/>
        <w:numPr>
          <w:ilvl w:val="0"/>
          <w:numId w:val="41"/>
        </w:numPr>
        <w:jc w:val="both"/>
        <w:outlineLvl w:val="0"/>
      </w:pPr>
      <w:bookmarkStart w:id="122" w:name="_Toc330385314"/>
      <w:bookmarkStart w:id="123" w:name="_Toc330387037"/>
      <w:r>
        <w:t>Проведение огневых работ в пожаро- и взрывоопасных помещениях.</w:t>
      </w:r>
      <w:bookmarkEnd w:id="122"/>
      <w:bookmarkEnd w:id="123"/>
    </w:p>
    <w:p w:rsidR="00683057" w:rsidRDefault="00683057" w:rsidP="008E48A2">
      <w:pPr>
        <w:keepNext/>
        <w:jc w:val="both"/>
        <w:outlineLvl w:val="0"/>
      </w:pPr>
      <w:bookmarkStart w:id="124" w:name="_Toc330385315"/>
      <w:bookmarkStart w:id="125" w:name="_Toc330387038"/>
      <w:r>
        <w:t>5.2.Подрядная организация должна использовать систему нарядов – допусков для выполнения работ повышенной опасности.</w:t>
      </w:r>
      <w:bookmarkEnd w:id="124"/>
      <w:bookmarkEnd w:id="125"/>
    </w:p>
    <w:p w:rsidR="000755E9" w:rsidRPr="00C1022A" w:rsidRDefault="000755E9" w:rsidP="008E48A2">
      <w:pPr>
        <w:keepNext/>
        <w:jc w:val="both"/>
        <w:outlineLvl w:val="0"/>
      </w:pPr>
    </w:p>
    <w:p w:rsidR="00683057" w:rsidRDefault="00683057" w:rsidP="00165B18">
      <w:pPr>
        <w:keepNext/>
        <w:jc w:val="center"/>
        <w:outlineLvl w:val="0"/>
        <w:rPr>
          <w:b/>
          <w:bCs/>
        </w:rPr>
      </w:pPr>
      <w:bookmarkStart w:id="126" w:name="_Toc330385316"/>
      <w:bookmarkStart w:id="127" w:name="_Toc330387039"/>
      <w:r>
        <w:rPr>
          <w:b/>
          <w:bCs/>
        </w:rPr>
        <w:t>6.Обучение Персонала</w:t>
      </w:r>
      <w:bookmarkEnd w:id="126"/>
      <w:bookmarkEnd w:id="127"/>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128" w:name="_Toc330385317"/>
      <w:bookmarkStart w:id="129" w:name="_Toc330387040"/>
      <w:r>
        <w:t>6.1.Прежде, чем приступить к работе на Строительной площадке, Персонал Подрядчика должен выполнить следующие мероприятия:</w:t>
      </w:r>
      <w:bookmarkEnd w:id="128"/>
      <w:bookmarkEnd w:id="129"/>
    </w:p>
    <w:p w:rsidR="00683057" w:rsidRPr="00C1022A" w:rsidRDefault="00683057" w:rsidP="00C825CE">
      <w:pPr>
        <w:keepNext/>
        <w:numPr>
          <w:ilvl w:val="0"/>
          <w:numId w:val="42"/>
        </w:numPr>
        <w:jc w:val="both"/>
        <w:outlineLvl w:val="0"/>
      </w:pPr>
      <w:bookmarkStart w:id="130" w:name="_Toc330385318"/>
      <w:bookmarkStart w:id="131"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30"/>
      <w:bookmarkEnd w:id="131"/>
      <w:r>
        <w:tab/>
      </w:r>
    </w:p>
    <w:p w:rsidR="00683057" w:rsidRPr="00C1022A" w:rsidRDefault="00683057" w:rsidP="00C825CE">
      <w:pPr>
        <w:keepNext/>
        <w:numPr>
          <w:ilvl w:val="0"/>
          <w:numId w:val="42"/>
        </w:numPr>
        <w:jc w:val="both"/>
        <w:outlineLvl w:val="0"/>
      </w:pPr>
      <w:bookmarkStart w:id="132" w:name="_Toc330385319"/>
      <w:bookmarkStart w:id="133" w:name="_Toc330387042"/>
      <w:r>
        <w:lastRenderedPageBreak/>
        <w:t>Пройти вводный инструктаж по ОТ, ППБ и Э, проводимый представителем Подрядчика, предусмотренный требованиями законодательства.</w:t>
      </w:r>
      <w:bookmarkEnd w:id="132"/>
      <w:bookmarkEnd w:id="133"/>
    </w:p>
    <w:p w:rsidR="00683057" w:rsidRPr="00C1022A" w:rsidRDefault="00683057" w:rsidP="008E48A2">
      <w:pPr>
        <w:keepNext/>
        <w:jc w:val="both"/>
        <w:outlineLvl w:val="0"/>
      </w:pPr>
      <w:bookmarkStart w:id="134" w:name="_Toc330385320"/>
      <w:bookmarkStart w:id="135"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4"/>
      <w:bookmarkEnd w:id="135"/>
    </w:p>
    <w:p w:rsidR="00683057" w:rsidRPr="00C1022A" w:rsidRDefault="00683057" w:rsidP="008E48A2">
      <w:pPr>
        <w:keepNext/>
        <w:jc w:val="both"/>
        <w:outlineLvl w:val="0"/>
      </w:pPr>
      <w:bookmarkStart w:id="136" w:name="_Toc330385321"/>
      <w:bookmarkStart w:id="137"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36"/>
      <w:bookmarkEnd w:id="137"/>
    </w:p>
    <w:p w:rsidR="00683057" w:rsidRDefault="00683057" w:rsidP="008E48A2">
      <w:pPr>
        <w:keepNext/>
        <w:jc w:val="both"/>
        <w:outlineLvl w:val="0"/>
      </w:pPr>
      <w:bookmarkStart w:id="138" w:name="_Toc330385322"/>
      <w:bookmarkStart w:id="139" w:name="_Toc330387045"/>
      <w:r>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8"/>
      <w:bookmarkEnd w:id="139"/>
    </w:p>
    <w:p w:rsidR="000755E9" w:rsidRPr="00C1022A" w:rsidRDefault="000755E9" w:rsidP="008E48A2">
      <w:pPr>
        <w:keepNext/>
        <w:jc w:val="both"/>
        <w:outlineLvl w:val="0"/>
      </w:pPr>
    </w:p>
    <w:p w:rsidR="00683057" w:rsidRDefault="00683057" w:rsidP="00165B18">
      <w:pPr>
        <w:keepNext/>
        <w:jc w:val="center"/>
        <w:outlineLvl w:val="0"/>
        <w:rPr>
          <w:b/>
          <w:bCs/>
        </w:rPr>
      </w:pPr>
      <w:bookmarkStart w:id="140" w:name="_Toc330385323"/>
      <w:bookmarkStart w:id="141"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40"/>
      <w:bookmarkEnd w:id="141"/>
    </w:p>
    <w:p w:rsidR="000C7B19" w:rsidRPr="00C1022A" w:rsidRDefault="000C7B19" w:rsidP="00165B18">
      <w:pPr>
        <w:keepNext/>
        <w:jc w:val="center"/>
        <w:outlineLvl w:val="0"/>
        <w:rPr>
          <w:b/>
          <w:bCs/>
        </w:rPr>
      </w:pPr>
    </w:p>
    <w:p w:rsidR="00683057" w:rsidRPr="00C1022A" w:rsidRDefault="00683057" w:rsidP="008E48A2">
      <w:pPr>
        <w:keepNext/>
        <w:jc w:val="both"/>
        <w:outlineLvl w:val="0"/>
        <w:rPr>
          <w:b/>
          <w:bCs/>
        </w:rPr>
      </w:pPr>
      <w:bookmarkStart w:id="142" w:name="_Toc330385324"/>
      <w:bookmarkStart w:id="143" w:name="_Toc330387047"/>
      <w:r>
        <w:t>Подрядная организация</w:t>
      </w:r>
      <w:r>
        <w:rPr>
          <w:b/>
          <w:bCs/>
        </w:rPr>
        <w:t xml:space="preserve"> </w:t>
      </w:r>
      <w:r w:rsidRPr="000C7B19">
        <w:rPr>
          <w:bCs/>
        </w:rPr>
        <w:t>обязана:</w:t>
      </w:r>
      <w:bookmarkEnd w:id="142"/>
      <w:bookmarkEnd w:id="143"/>
    </w:p>
    <w:p w:rsidR="00683057" w:rsidRPr="00C1022A" w:rsidRDefault="00683057" w:rsidP="008E48A2">
      <w:pPr>
        <w:keepNext/>
        <w:jc w:val="both"/>
        <w:outlineLvl w:val="0"/>
      </w:pPr>
      <w:bookmarkStart w:id="144" w:name="_Toc330385325"/>
      <w:bookmarkStart w:id="145"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4"/>
      <w:bookmarkEnd w:id="145"/>
    </w:p>
    <w:p w:rsidR="00683057" w:rsidRPr="00C1022A" w:rsidRDefault="00683057" w:rsidP="008E48A2">
      <w:pPr>
        <w:keepNext/>
        <w:jc w:val="both"/>
        <w:outlineLvl w:val="0"/>
      </w:pPr>
      <w:bookmarkStart w:id="146" w:name="_Toc330385326"/>
      <w:bookmarkStart w:id="147"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6"/>
      <w:bookmarkEnd w:id="147"/>
    </w:p>
    <w:p w:rsidR="00683057" w:rsidRPr="00C1022A" w:rsidRDefault="00683057" w:rsidP="008E48A2">
      <w:pPr>
        <w:keepNext/>
        <w:jc w:val="both"/>
        <w:outlineLvl w:val="0"/>
      </w:pPr>
      <w:bookmarkStart w:id="148" w:name="_Toc330385327"/>
      <w:bookmarkStart w:id="149"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8"/>
      <w:bookmarkEnd w:id="149"/>
    </w:p>
    <w:p w:rsidR="00683057" w:rsidRPr="00C1022A" w:rsidRDefault="00683057" w:rsidP="008E48A2">
      <w:pPr>
        <w:keepNext/>
        <w:jc w:val="both"/>
        <w:outlineLvl w:val="0"/>
      </w:pPr>
      <w:bookmarkStart w:id="150" w:name="_Toc330385328"/>
      <w:bookmarkStart w:id="151"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50"/>
      <w:bookmarkEnd w:id="151"/>
    </w:p>
    <w:p w:rsidR="00683057" w:rsidRPr="00C1022A" w:rsidRDefault="00683057" w:rsidP="008E48A2">
      <w:pPr>
        <w:keepNext/>
        <w:jc w:val="both"/>
        <w:outlineLvl w:val="0"/>
      </w:pPr>
      <w:bookmarkStart w:id="152" w:name="_Toc330385329"/>
      <w:bookmarkStart w:id="153"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52"/>
      <w:bookmarkEnd w:id="153"/>
    </w:p>
    <w:p w:rsidR="00683057" w:rsidRPr="00C1022A" w:rsidRDefault="00683057" w:rsidP="008E48A2">
      <w:pPr>
        <w:keepNext/>
        <w:jc w:val="both"/>
        <w:outlineLvl w:val="0"/>
      </w:pPr>
      <w:bookmarkStart w:id="154" w:name="_Toc330385330"/>
      <w:bookmarkStart w:id="155"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54"/>
      <w:bookmarkEnd w:id="155"/>
    </w:p>
    <w:p w:rsidR="00683057" w:rsidRDefault="00683057" w:rsidP="008E48A2">
      <w:pPr>
        <w:keepNext/>
        <w:jc w:val="both"/>
        <w:outlineLvl w:val="0"/>
      </w:pPr>
      <w:bookmarkStart w:id="156" w:name="_Toc330385331"/>
      <w:bookmarkStart w:id="157" w:name="_Toc330387054"/>
      <w:r>
        <w:lastRenderedPageBreak/>
        <w:t>7.7.Заказчик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56"/>
      <w:bookmarkEnd w:id="157"/>
    </w:p>
    <w:p w:rsidR="000755E9" w:rsidRPr="00C1022A" w:rsidRDefault="000755E9" w:rsidP="008E48A2">
      <w:pPr>
        <w:keepNext/>
        <w:jc w:val="both"/>
        <w:outlineLvl w:val="0"/>
      </w:pPr>
    </w:p>
    <w:p w:rsidR="00683057" w:rsidRDefault="00683057" w:rsidP="00165B18">
      <w:pPr>
        <w:keepNext/>
        <w:jc w:val="center"/>
        <w:outlineLvl w:val="0"/>
        <w:rPr>
          <w:b/>
          <w:bCs/>
        </w:rPr>
      </w:pPr>
      <w:bookmarkStart w:id="158" w:name="_Toc330385332"/>
      <w:bookmarkStart w:id="159" w:name="_Toc330387055"/>
      <w:r>
        <w:rPr>
          <w:b/>
          <w:bCs/>
        </w:rPr>
        <w:t>8.Текущие проверки</w:t>
      </w:r>
      <w:bookmarkEnd w:id="158"/>
      <w:bookmarkEnd w:id="159"/>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160" w:name="_Toc330385333"/>
      <w:bookmarkStart w:id="161"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60"/>
      <w:bookmarkEnd w:id="161"/>
    </w:p>
    <w:p w:rsidR="00683057" w:rsidRPr="00C1022A" w:rsidRDefault="00683057" w:rsidP="008E48A2">
      <w:pPr>
        <w:keepNext/>
        <w:jc w:val="both"/>
        <w:outlineLvl w:val="0"/>
      </w:pPr>
      <w:bookmarkStart w:id="162" w:name="_Toc330385334"/>
      <w:bookmarkStart w:id="163" w:name="_Toc330387057"/>
      <w:r>
        <w:t>8.1.1.Внутренние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62"/>
      <w:bookmarkEnd w:id="163"/>
    </w:p>
    <w:p w:rsidR="00683057" w:rsidRPr="00C1022A" w:rsidRDefault="00683057" w:rsidP="008E48A2">
      <w:pPr>
        <w:keepNext/>
        <w:jc w:val="both"/>
        <w:outlineLvl w:val="0"/>
      </w:pPr>
      <w:bookmarkStart w:id="164" w:name="_Toc330385335"/>
      <w:bookmarkStart w:id="165"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64"/>
      <w:bookmarkEnd w:id="165"/>
    </w:p>
    <w:p w:rsidR="00683057" w:rsidRDefault="00683057" w:rsidP="008E48A2">
      <w:pPr>
        <w:keepNext/>
        <w:jc w:val="both"/>
        <w:outlineLvl w:val="0"/>
      </w:pPr>
      <w:bookmarkStart w:id="166" w:name="_Toc330385336"/>
      <w:bookmarkStart w:id="167"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66"/>
      <w:bookmarkEnd w:id="167"/>
    </w:p>
    <w:p w:rsidR="000755E9" w:rsidRPr="00C1022A" w:rsidRDefault="000755E9" w:rsidP="008E48A2">
      <w:pPr>
        <w:keepNext/>
        <w:jc w:val="both"/>
        <w:outlineLvl w:val="0"/>
      </w:pPr>
    </w:p>
    <w:p w:rsidR="00683057" w:rsidRDefault="00683057" w:rsidP="00165B18">
      <w:pPr>
        <w:keepNext/>
        <w:jc w:val="center"/>
        <w:outlineLvl w:val="0"/>
        <w:rPr>
          <w:b/>
          <w:bCs/>
        </w:rPr>
      </w:pPr>
      <w:bookmarkStart w:id="168" w:name="_Toc330385337"/>
      <w:bookmarkStart w:id="169" w:name="_Toc330387060"/>
      <w:r>
        <w:rPr>
          <w:b/>
          <w:bCs/>
        </w:rPr>
        <w:t>9.Требования к отчётности</w:t>
      </w:r>
      <w:bookmarkEnd w:id="168"/>
      <w:bookmarkEnd w:id="169"/>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170" w:name="_Toc330385338"/>
      <w:bookmarkStart w:id="171" w:name="_Toc330387061"/>
      <w:r>
        <w:t>9.1.Подрядная организацияпредставляет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70"/>
      <w:bookmarkEnd w:id="171"/>
    </w:p>
    <w:p w:rsidR="00683057" w:rsidRPr="00C1022A" w:rsidRDefault="00683057" w:rsidP="00C825CE">
      <w:pPr>
        <w:keepNext/>
        <w:numPr>
          <w:ilvl w:val="0"/>
          <w:numId w:val="43"/>
        </w:numPr>
        <w:jc w:val="both"/>
        <w:outlineLvl w:val="0"/>
      </w:pPr>
      <w:bookmarkStart w:id="172" w:name="_Toc330385339"/>
      <w:bookmarkStart w:id="173" w:name="_Toc330387062"/>
      <w:r>
        <w:t>все несчастные случаи;</w:t>
      </w:r>
      <w:bookmarkEnd w:id="172"/>
      <w:bookmarkEnd w:id="173"/>
    </w:p>
    <w:p w:rsidR="00683057" w:rsidRPr="00C1022A" w:rsidRDefault="00683057" w:rsidP="00C825CE">
      <w:pPr>
        <w:keepNext/>
        <w:numPr>
          <w:ilvl w:val="0"/>
          <w:numId w:val="43"/>
        </w:numPr>
        <w:jc w:val="both"/>
        <w:outlineLvl w:val="0"/>
      </w:pPr>
      <w:bookmarkStart w:id="174" w:name="_Toc330385340"/>
      <w:bookmarkStart w:id="175"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74"/>
      <w:bookmarkEnd w:id="175"/>
    </w:p>
    <w:p w:rsidR="00683057" w:rsidRPr="00C1022A" w:rsidRDefault="00683057" w:rsidP="00C825CE">
      <w:pPr>
        <w:keepNext/>
        <w:numPr>
          <w:ilvl w:val="0"/>
          <w:numId w:val="43"/>
        </w:numPr>
        <w:jc w:val="both"/>
        <w:outlineLvl w:val="0"/>
      </w:pPr>
      <w:bookmarkStart w:id="176" w:name="_Toc330385341"/>
      <w:bookmarkStart w:id="177"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6"/>
      <w:bookmarkEnd w:id="177"/>
    </w:p>
    <w:p w:rsidR="00683057" w:rsidRPr="00C1022A" w:rsidRDefault="00683057" w:rsidP="00C825CE">
      <w:pPr>
        <w:keepNext/>
        <w:numPr>
          <w:ilvl w:val="0"/>
          <w:numId w:val="43"/>
        </w:numPr>
        <w:jc w:val="both"/>
        <w:outlineLvl w:val="0"/>
      </w:pPr>
      <w:bookmarkStart w:id="178" w:name="_Toc330385342"/>
      <w:bookmarkStart w:id="179" w:name="_Toc330387065"/>
      <w:r>
        <w:t>любые другие события, о которых необходимо сообщать компетентным государственным органам;</w:t>
      </w:r>
      <w:bookmarkEnd w:id="178"/>
      <w:bookmarkEnd w:id="179"/>
    </w:p>
    <w:p w:rsidR="00683057" w:rsidRPr="00C1022A" w:rsidRDefault="00683057" w:rsidP="00C825CE">
      <w:pPr>
        <w:keepNext/>
        <w:numPr>
          <w:ilvl w:val="0"/>
          <w:numId w:val="43"/>
        </w:numPr>
        <w:jc w:val="both"/>
        <w:outlineLvl w:val="0"/>
      </w:pPr>
      <w:bookmarkStart w:id="180" w:name="_Toc330385343"/>
      <w:bookmarkStart w:id="181"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80"/>
      <w:bookmarkEnd w:id="181"/>
    </w:p>
    <w:p w:rsidR="00683057" w:rsidRDefault="00683057" w:rsidP="008E48A2">
      <w:pPr>
        <w:keepNext/>
        <w:jc w:val="both"/>
        <w:outlineLvl w:val="0"/>
      </w:pPr>
      <w:bookmarkStart w:id="182" w:name="_Toc330385344"/>
      <w:bookmarkStart w:id="183" w:name="_Toc330387067"/>
      <w:r>
        <w:t>9.2.В дополнение к представлению отчёта, Подрядная организацияобязана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82"/>
      <w:bookmarkEnd w:id="183"/>
    </w:p>
    <w:p w:rsidR="000755E9" w:rsidRPr="00C1022A" w:rsidRDefault="000755E9" w:rsidP="008E48A2">
      <w:pPr>
        <w:keepNext/>
        <w:jc w:val="both"/>
        <w:outlineLvl w:val="0"/>
      </w:pPr>
    </w:p>
    <w:p w:rsidR="00683057" w:rsidRDefault="00683057" w:rsidP="00165B18">
      <w:pPr>
        <w:keepNext/>
        <w:jc w:val="center"/>
        <w:outlineLvl w:val="0"/>
        <w:rPr>
          <w:b/>
          <w:bCs/>
        </w:rPr>
      </w:pPr>
      <w:bookmarkStart w:id="184" w:name="_Toc330385345"/>
      <w:bookmarkStart w:id="185" w:name="_Toc330387068"/>
      <w:r>
        <w:rPr>
          <w:b/>
          <w:bCs/>
        </w:rPr>
        <w:t>10.Требования к профпригодности персонала по состоянию здоровья</w:t>
      </w:r>
      <w:bookmarkEnd w:id="184"/>
      <w:bookmarkEnd w:id="185"/>
    </w:p>
    <w:p w:rsidR="000C7B19" w:rsidRPr="00C1022A" w:rsidRDefault="000C7B19" w:rsidP="00165B18">
      <w:pPr>
        <w:keepNext/>
        <w:jc w:val="center"/>
        <w:outlineLvl w:val="0"/>
        <w:rPr>
          <w:b/>
          <w:bCs/>
        </w:rPr>
      </w:pPr>
    </w:p>
    <w:p w:rsidR="00683057" w:rsidRPr="00C1022A" w:rsidRDefault="00683057" w:rsidP="000C7B19">
      <w:pPr>
        <w:keepNext/>
        <w:ind w:firstLine="397"/>
        <w:jc w:val="both"/>
        <w:outlineLvl w:val="0"/>
      </w:pPr>
      <w:bookmarkStart w:id="186" w:name="_Toc330385346"/>
      <w:bookmarkStart w:id="187"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83057" w:rsidRPr="00C1022A" w:rsidRDefault="00683057" w:rsidP="008E48A2">
      <w:pPr>
        <w:keepNext/>
        <w:jc w:val="both"/>
        <w:outlineLvl w:val="0"/>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86"/>
      <w:bookmarkEnd w:id="187"/>
    </w:p>
    <w:p w:rsidR="00683057" w:rsidRDefault="00683057" w:rsidP="00165B18">
      <w:pPr>
        <w:keepNext/>
        <w:jc w:val="center"/>
        <w:outlineLvl w:val="0"/>
        <w:rPr>
          <w:b/>
          <w:bCs/>
        </w:rPr>
      </w:pPr>
      <w:bookmarkStart w:id="188" w:name="_Toc330385347"/>
      <w:bookmarkStart w:id="189" w:name="_Toc330387070"/>
      <w:r>
        <w:rPr>
          <w:b/>
          <w:bCs/>
        </w:rPr>
        <w:t>11.Состояние мест проведения работ</w:t>
      </w:r>
      <w:bookmarkEnd w:id="188"/>
      <w:bookmarkEnd w:id="189"/>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190" w:name="_Toc330385348"/>
      <w:bookmarkStart w:id="191"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90"/>
      <w:bookmarkEnd w:id="191"/>
    </w:p>
    <w:p w:rsidR="00683057" w:rsidRPr="00C1022A" w:rsidRDefault="00683057" w:rsidP="00C825CE">
      <w:pPr>
        <w:keepNext/>
        <w:numPr>
          <w:ilvl w:val="0"/>
          <w:numId w:val="44"/>
        </w:numPr>
        <w:jc w:val="both"/>
        <w:outlineLvl w:val="0"/>
      </w:pPr>
      <w:bookmarkStart w:id="192" w:name="_Toc330385349"/>
      <w:bookmarkStart w:id="193" w:name="_Toc330387072"/>
      <w:r>
        <w:t>наименования подрядной организации</w:t>
      </w:r>
      <w:bookmarkEnd w:id="192"/>
      <w:bookmarkEnd w:id="193"/>
    </w:p>
    <w:p w:rsidR="00683057" w:rsidRPr="00C1022A" w:rsidRDefault="00683057" w:rsidP="00C825CE">
      <w:pPr>
        <w:keepNext/>
        <w:numPr>
          <w:ilvl w:val="0"/>
          <w:numId w:val="44"/>
        </w:numPr>
        <w:jc w:val="both"/>
        <w:outlineLvl w:val="0"/>
      </w:pPr>
      <w:bookmarkStart w:id="194" w:name="_Toc330385350"/>
      <w:bookmarkStart w:id="195" w:name="_Toc330387073"/>
      <w:r>
        <w:t>ответственных:</w:t>
      </w:r>
      <w:bookmarkEnd w:id="194"/>
      <w:bookmarkEnd w:id="195"/>
    </w:p>
    <w:p w:rsidR="00683057" w:rsidRPr="00C1022A" w:rsidRDefault="00683057" w:rsidP="00C825CE">
      <w:pPr>
        <w:keepNext/>
        <w:numPr>
          <w:ilvl w:val="0"/>
          <w:numId w:val="44"/>
        </w:numPr>
        <w:jc w:val="both"/>
        <w:outlineLvl w:val="0"/>
      </w:pPr>
      <w:bookmarkStart w:id="196" w:name="_Toc330385351"/>
      <w:bookmarkStart w:id="197" w:name="_Toc330387074"/>
      <w:r>
        <w:t>Руководителя организации – Ф.И.О., должность, телефон;</w:t>
      </w:r>
      <w:bookmarkEnd w:id="196"/>
      <w:bookmarkEnd w:id="197"/>
    </w:p>
    <w:p w:rsidR="00683057" w:rsidRPr="00C1022A" w:rsidRDefault="00683057" w:rsidP="00C825CE">
      <w:pPr>
        <w:keepNext/>
        <w:numPr>
          <w:ilvl w:val="0"/>
          <w:numId w:val="44"/>
        </w:numPr>
        <w:jc w:val="both"/>
        <w:outlineLvl w:val="0"/>
      </w:pPr>
      <w:bookmarkStart w:id="198" w:name="_Toc330385352"/>
      <w:bookmarkStart w:id="199" w:name="_Toc330387075"/>
      <w:r>
        <w:t>Производителя работ - Ф.И.О., должность, телефон;</w:t>
      </w:r>
      <w:bookmarkEnd w:id="198"/>
      <w:bookmarkEnd w:id="199"/>
    </w:p>
    <w:p w:rsidR="00683057" w:rsidRPr="00C1022A" w:rsidRDefault="00683057" w:rsidP="00C825CE">
      <w:pPr>
        <w:keepNext/>
        <w:numPr>
          <w:ilvl w:val="0"/>
          <w:numId w:val="44"/>
        </w:numPr>
        <w:jc w:val="both"/>
        <w:outlineLvl w:val="0"/>
      </w:pPr>
      <w:bookmarkStart w:id="200" w:name="_Toc330385353"/>
      <w:bookmarkStart w:id="201" w:name="_Toc330387076"/>
      <w:r>
        <w:t>по вопросам ОТБ и ПЭБ - Ф.И.О., должность, телефон.</w:t>
      </w:r>
      <w:bookmarkEnd w:id="200"/>
      <w:bookmarkEnd w:id="201"/>
    </w:p>
    <w:p w:rsidR="00683057" w:rsidRPr="00C1022A" w:rsidRDefault="00683057" w:rsidP="008E48A2">
      <w:pPr>
        <w:keepNext/>
        <w:jc w:val="both"/>
        <w:outlineLvl w:val="0"/>
      </w:pPr>
    </w:p>
    <w:p w:rsidR="00683057" w:rsidRPr="00C1022A" w:rsidRDefault="00683057" w:rsidP="008E48A2">
      <w:pPr>
        <w:keepNext/>
        <w:jc w:val="both"/>
        <w:outlineLvl w:val="0"/>
      </w:pPr>
      <w:bookmarkStart w:id="202" w:name="_Toc330385354"/>
      <w:bookmarkStart w:id="203"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202"/>
      <w:bookmarkEnd w:id="203"/>
    </w:p>
    <w:p w:rsidR="00683057" w:rsidRDefault="00683057" w:rsidP="008E48A2">
      <w:pPr>
        <w:keepNext/>
        <w:jc w:val="both"/>
        <w:outlineLvl w:val="0"/>
      </w:pPr>
      <w:bookmarkStart w:id="204" w:name="_Toc330385355"/>
      <w:bookmarkStart w:id="205"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4"/>
      <w:bookmarkEnd w:id="205"/>
    </w:p>
    <w:p w:rsidR="000755E9" w:rsidRPr="00C1022A" w:rsidRDefault="000755E9" w:rsidP="008E48A2">
      <w:pPr>
        <w:keepNext/>
        <w:jc w:val="both"/>
        <w:outlineLvl w:val="0"/>
      </w:pPr>
    </w:p>
    <w:p w:rsidR="00683057" w:rsidRDefault="00683057" w:rsidP="00165B18">
      <w:pPr>
        <w:keepNext/>
        <w:jc w:val="center"/>
        <w:outlineLvl w:val="0"/>
        <w:rPr>
          <w:b/>
          <w:bCs/>
        </w:rPr>
      </w:pPr>
      <w:bookmarkStart w:id="206" w:name="_Toc330385356"/>
      <w:bookmarkStart w:id="207" w:name="_Toc330387079"/>
      <w:r>
        <w:rPr>
          <w:b/>
          <w:bCs/>
        </w:rPr>
        <w:t>12.Требования к оборудованию</w:t>
      </w:r>
      <w:bookmarkEnd w:id="206"/>
      <w:bookmarkEnd w:id="207"/>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208" w:name="_Toc330385357"/>
      <w:bookmarkStart w:id="209"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sidR="00C97EF9">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8"/>
      <w:bookmarkEnd w:id="209"/>
    </w:p>
    <w:p w:rsidR="00683057" w:rsidRPr="00C1022A" w:rsidRDefault="00683057" w:rsidP="008E48A2">
      <w:pPr>
        <w:keepNext/>
        <w:jc w:val="both"/>
        <w:outlineLvl w:val="0"/>
      </w:pPr>
      <w:bookmarkStart w:id="210" w:name="_Toc330385358"/>
      <w:bookmarkStart w:id="211"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10"/>
      <w:bookmarkEnd w:id="211"/>
    </w:p>
    <w:p w:rsidR="00683057" w:rsidRPr="00C1022A" w:rsidRDefault="00683057" w:rsidP="008E48A2">
      <w:pPr>
        <w:keepNext/>
        <w:jc w:val="both"/>
        <w:outlineLvl w:val="0"/>
      </w:pPr>
      <w:bookmarkStart w:id="212" w:name="_Toc330385359"/>
      <w:bookmarkStart w:id="213" w:name="_Toc330387082"/>
      <w:r>
        <w:t>12.3.Все оборудование, используемое Подрядной организацией должно поддерживаться в безопасном, рабочем состоянии.</w:t>
      </w:r>
      <w:bookmarkEnd w:id="212"/>
      <w:bookmarkEnd w:id="213"/>
    </w:p>
    <w:p w:rsidR="00683057" w:rsidRPr="00C1022A" w:rsidRDefault="00683057" w:rsidP="008E48A2">
      <w:pPr>
        <w:keepNext/>
        <w:jc w:val="both"/>
        <w:outlineLvl w:val="0"/>
      </w:pPr>
      <w:bookmarkStart w:id="214" w:name="_Toc330385360"/>
      <w:bookmarkStart w:id="215"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4"/>
      <w:bookmarkEnd w:id="215"/>
    </w:p>
    <w:p w:rsidR="00683057" w:rsidRPr="00C1022A" w:rsidRDefault="00683057" w:rsidP="008E48A2">
      <w:pPr>
        <w:keepNext/>
        <w:jc w:val="both"/>
        <w:outlineLvl w:val="0"/>
      </w:pPr>
      <w:bookmarkStart w:id="216" w:name="_Toc330385361"/>
      <w:bookmarkStart w:id="217" w:name="_Toc330387084"/>
      <w:r>
        <w:t xml:space="preserve">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w:t>
      </w:r>
      <w:r>
        <w:lastRenderedPageBreak/>
        <w:t>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6"/>
      <w:bookmarkEnd w:id="217"/>
    </w:p>
    <w:p w:rsidR="00683057" w:rsidRPr="00C1022A" w:rsidRDefault="00683057" w:rsidP="008E48A2">
      <w:pPr>
        <w:keepNext/>
        <w:jc w:val="both"/>
        <w:outlineLvl w:val="0"/>
      </w:pPr>
      <w:bookmarkStart w:id="218" w:name="_Toc330385362"/>
      <w:bookmarkStart w:id="219"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8"/>
      <w:bookmarkEnd w:id="219"/>
    </w:p>
    <w:p w:rsidR="00683057" w:rsidRPr="00C1022A" w:rsidRDefault="00683057" w:rsidP="008E48A2">
      <w:pPr>
        <w:keepNext/>
        <w:jc w:val="both"/>
        <w:outlineLvl w:val="0"/>
      </w:pPr>
      <w:bookmarkStart w:id="220" w:name="_Toc330385363"/>
      <w:bookmarkStart w:id="221" w:name="_Toc330387086"/>
      <w:r>
        <w:t>Дальнейшая эксплуатация разрешается после устранения выявленных недостатков.</w:t>
      </w:r>
      <w:bookmarkEnd w:id="220"/>
      <w:bookmarkEnd w:id="221"/>
    </w:p>
    <w:p w:rsidR="00683057" w:rsidRPr="00C1022A" w:rsidRDefault="00683057" w:rsidP="008E48A2">
      <w:pPr>
        <w:keepNext/>
        <w:jc w:val="both"/>
        <w:outlineLvl w:val="0"/>
      </w:pPr>
      <w:bookmarkStart w:id="222" w:name="_Toc330385364"/>
      <w:bookmarkStart w:id="223" w:name="_Toc330387087"/>
      <w:r>
        <w:t>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22"/>
      <w:bookmarkEnd w:id="223"/>
    </w:p>
    <w:p w:rsidR="00683057" w:rsidRPr="00C1022A" w:rsidRDefault="00683057" w:rsidP="008E48A2">
      <w:pPr>
        <w:keepNext/>
        <w:jc w:val="both"/>
        <w:outlineLvl w:val="0"/>
      </w:pPr>
      <w:bookmarkStart w:id="224" w:name="_Toc330385365"/>
      <w:bookmarkStart w:id="225" w:name="_Toc330387088"/>
      <w:r>
        <w:t>12.8.Размещение оборудования на месте проведения работ заранее согласовывается с представителем Заказчика.</w:t>
      </w:r>
      <w:bookmarkEnd w:id="224"/>
      <w:bookmarkEnd w:id="225"/>
    </w:p>
    <w:p w:rsidR="00683057" w:rsidRPr="00C1022A" w:rsidRDefault="00683057" w:rsidP="008E48A2">
      <w:pPr>
        <w:keepNext/>
        <w:jc w:val="both"/>
        <w:outlineLvl w:val="0"/>
      </w:pPr>
      <w:bookmarkStart w:id="226" w:name="_Toc330385366"/>
      <w:bookmarkStart w:id="227" w:name="_Toc330387089"/>
      <w:r>
        <w:t>12.9.Работники Подрядной организации,</w:t>
      </w:r>
      <w:r w:rsidR="00C97EF9">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6"/>
      <w:bookmarkEnd w:id="227"/>
    </w:p>
    <w:p w:rsidR="00683057" w:rsidRDefault="00683057" w:rsidP="008E48A2">
      <w:pPr>
        <w:keepNext/>
        <w:jc w:val="both"/>
        <w:outlineLvl w:val="0"/>
      </w:pPr>
      <w:bookmarkStart w:id="228" w:name="_Toc330385367"/>
      <w:bookmarkStart w:id="229"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8"/>
      <w:bookmarkEnd w:id="229"/>
    </w:p>
    <w:p w:rsidR="000755E9" w:rsidRPr="00C1022A" w:rsidRDefault="000755E9" w:rsidP="008E48A2">
      <w:pPr>
        <w:keepNext/>
        <w:jc w:val="both"/>
        <w:outlineLvl w:val="0"/>
      </w:pPr>
    </w:p>
    <w:p w:rsidR="00683057" w:rsidRDefault="00683057" w:rsidP="00165B18">
      <w:pPr>
        <w:keepNext/>
        <w:jc w:val="center"/>
        <w:outlineLvl w:val="0"/>
        <w:rPr>
          <w:b/>
          <w:bCs/>
        </w:rPr>
      </w:pPr>
      <w:bookmarkStart w:id="230" w:name="_Toc330385368"/>
      <w:bookmarkStart w:id="231" w:name="_Toc330387091"/>
      <w:r>
        <w:rPr>
          <w:b/>
          <w:bCs/>
        </w:rPr>
        <w:t>13.Охрана Окружающей Среды</w:t>
      </w:r>
      <w:bookmarkEnd w:id="230"/>
      <w:bookmarkEnd w:id="231"/>
    </w:p>
    <w:p w:rsidR="000C7B19" w:rsidRPr="00C1022A" w:rsidRDefault="000C7B19" w:rsidP="00165B18">
      <w:pPr>
        <w:keepNext/>
        <w:jc w:val="center"/>
        <w:outlineLvl w:val="0"/>
        <w:rPr>
          <w:b/>
          <w:bCs/>
        </w:rPr>
      </w:pPr>
    </w:p>
    <w:p w:rsidR="00683057" w:rsidRPr="00C1022A" w:rsidRDefault="00683057" w:rsidP="008E48A2">
      <w:pPr>
        <w:keepNext/>
        <w:jc w:val="both"/>
        <w:outlineLvl w:val="0"/>
      </w:pPr>
      <w:bookmarkStart w:id="232" w:name="_Toc330385369"/>
      <w:bookmarkStart w:id="233"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83057" w:rsidRPr="00C1022A" w:rsidRDefault="00683057" w:rsidP="008E48A2">
      <w:pPr>
        <w:keepNext/>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32"/>
      <w:bookmarkEnd w:id="233"/>
    </w:p>
    <w:p w:rsidR="00683057" w:rsidRPr="00C1022A" w:rsidRDefault="00683057" w:rsidP="008E48A2">
      <w:pPr>
        <w:keepNext/>
        <w:jc w:val="both"/>
        <w:outlineLvl w:val="0"/>
      </w:pPr>
      <w:bookmarkStart w:id="234" w:name="_Toc330385370"/>
      <w:bookmarkStart w:id="235" w:name="_Toc330387093"/>
      <w:r>
        <w:t>13.2.В случае нарушения Подрядной организацией</w:t>
      </w:r>
      <w:r w:rsidR="00C97EF9">
        <w:t xml:space="preserve"> </w:t>
      </w:r>
      <w:r>
        <w:t>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4"/>
      <w:bookmarkEnd w:id="235"/>
    </w:p>
    <w:p w:rsidR="00683057" w:rsidRPr="00C1022A" w:rsidRDefault="00683057" w:rsidP="008E48A2">
      <w:pPr>
        <w:keepNext/>
        <w:jc w:val="both"/>
        <w:outlineLvl w:val="0"/>
      </w:pPr>
      <w:bookmarkStart w:id="236" w:name="_Toc330385371"/>
      <w:bookmarkStart w:id="237"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36"/>
      <w:bookmarkEnd w:id="237"/>
    </w:p>
    <w:p w:rsidR="00683057" w:rsidRPr="00C1022A" w:rsidRDefault="00683057" w:rsidP="00C825CE">
      <w:pPr>
        <w:keepNext/>
        <w:numPr>
          <w:ilvl w:val="0"/>
          <w:numId w:val="45"/>
        </w:numPr>
        <w:jc w:val="both"/>
        <w:outlineLvl w:val="0"/>
      </w:pPr>
      <w:bookmarkStart w:id="238" w:name="_Toc330385372"/>
      <w:bookmarkStart w:id="239" w:name="_Toc330387095"/>
      <w:r>
        <w:t>строительного мусора от разборки, в ходе выполнения демонтажных работ;</w:t>
      </w:r>
    </w:p>
    <w:p w:rsidR="00683057" w:rsidRPr="00C1022A" w:rsidRDefault="00683057" w:rsidP="00C825CE">
      <w:pPr>
        <w:keepNext/>
        <w:numPr>
          <w:ilvl w:val="0"/>
          <w:numId w:val="45"/>
        </w:numPr>
        <w:jc w:val="both"/>
        <w:outlineLvl w:val="0"/>
      </w:pPr>
      <w:r>
        <w:t>пустых контейнеров;</w:t>
      </w:r>
      <w:bookmarkEnd w:id="238"/>
      <w:bookmarkEnd w:id="239"/>
    </w:p>
    <w:p w:rsidR="00683057" w:rsidRPr="00C1022A" w:rsidRDefault="00683057" w:rsidP="00C825CE">
      <w:pPr>
        <w:keepNext/>
        <w:numPr>
          <w:ilvl w:val="0"/>
          <w:numId w:val="45"/>
        </w:numPr>
        <w:jc w:val="both"/>
        <w:outlineLvl w:val="0"/>
      </w:pPr>
      <w:bookmarkStart w:id="240" w:name="_Toc330385373"/>
      <w:bookmarkStart w:id="241" w:name="_Toc330387096"/>
      <w:r>
        <w:t>твердых и жидких отходов</w:t>
      </w:r>
      <w:bookmarkEnd w:id="240"/>
      <w:bookmarkEnd w:id="241"/>
      <w:r>
        <w:t>,</w:t>
      </w:r>
    </w:p>
    <w:p w:rsidR="00683057" w:rsidRPr="00C1022A" w:rsidRDefault="00683057" w:rsidP="00C825CE">
      <w:pPr>
        <w:keepNext/>
        <w:numPr>
          <w:ilvl w:val="0"/>
          <w:numId w:val="45"/>
        </w:numPr>
        <w:jc w:val="both"/>
        <w:outlineLvl w:val="0"/>
      </w:pPr>
      <w:bookmarkStart w:id="242" w:name="_Toc330385374"/>
      <w:bookmarkStart w:id="243" w:name="_Toc330387097"/>
      <w:r>
        <w:t>за исключением тех случаев, когда ответственность за их транспортировку и утилизацию возлагается на Заказчика.</w:t>
      </w:r>
      <w:bookmarkEnd w:id="242"/>
      <w:bookmarkEnd w:id="243"/>
    </w:p>
    <w:p w:rsidR="00683057" w:rsidRPr="00C1022A" w:rsidRDefault="00683057" w:rsidP="008E48A2">
      <w:pPr>
        <w:keepNext/>
        <w:jc w:val="both"/>
        <w:outlineLvl w:val="0"/>
      </w:pPr>
      <w:bookmarkStart w:id="244" w:name="_Toc330385375"/>
      <w:bookmarkStart w:id="245"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44"/>
      <w:bookmarkEnd w:id="245"/>
    </w:p>
    <w:p w:rsidR="00683057" w:rsidRPr="00C1022A" w:rsidRDefault="00683057" w:rsidP="008E48A2">
      <w:pPr>
        <w:keepNext/>
        <w:jc w:val="both"/>
        <w:outlineLvl w:val="0"/>
      </w:pPr>
      <w:bookmarkStart w:id="246" w:name="_Toc330385376"/>
      <w:bookmarkStart w:id="247" w:name="_Toc330387099"/>
      <w:r>
        <w:t>13.4.При выполнении Работ Подрядная организация при любых обстоятельствах:</w:t>
      </w:r>
      <w:bookmarkEnd w:id="246"/>
      <w:bookmarkEnd w:id="247"/>
    </w:p>
    <w:p w:rsidR="00683057" w:rsidRPr="00C1022A" w:rsidRDefault="00683057" w:rsidP="00C825CE">
      <w:pPr>
        <w:keepNext/>
        <w:numPr>
          <w:ilvl w:val="0"/>
          <w:numId w:val="46"/>
        </w:numPr>
        <w:jc w:val="both"/>
        <w:outlineLvl w:val="0"/>
      </w:pPr>
      <w:bookmarkStart w:id="248" w:name="_Toc330385377"/>
      <w:bookmarkStart w:id="249"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48"/>
      <w:bookmarkEnd w:id="249"/>
    </w:p>
    <w:p w:rsidR="00683057" w:rsidRPr="00C1022A" w:rsidRDefault="00683057" w:rsidP="00C825CE">
      <w:pPr>
        <w:keepNext/>
        <w:numPr>
          <w:ilvl w:val="0"/>
          <w:numId w:val="46"/>
        </w:numPr>
        <w:jc w:val="both"/>
        <w:outlineLvl w:val="0"/>
      </w:pPr>
      <w:bookmarkStart w:id="250" w:name="_Toc330385378"/>
      <w:bookmarkStart w:id="251" w:name="_Toc330387101"/>
      <w:r>
        <w:t>принимает меры к сокращению количества отходов.</w:t>
      </w:r>
      <w:bookmarkEnd w:id="250"/>
      <w:bookmarkEnd w:id="251"/>
    </w:p>
    <w:p w:rsidR="00683057" w:rsidRPr="00C1022A" w:rsidRDefault="00683057" w:rsidP="008E48A2">
      <w:pPr>
        <w:keepNext/>
        <w:jc w:val="both"/>
        <w:outlineLvl w:val="0"/>
      </w:pPr>
      <w:bookmarkStart w:id="252" w:name="_Toc330385379"/>
      <w:bookmarkStart w:id="253" w:name="_Toc330387102"/>
      <w:r>
        <w:t>13.5.До начала проведения работ Подрядчик предоставляет Заказчику следующую документацию:</w:t>
      </w:r>
      <w:bookmarkEnd w:id="252"/>
      <w:bookmarkEnd w:id="253"/>
    </w:p>
    <w:p w:rsidR="00683057" w:rsidRPr="00C1022A" w:rsidRDefault="00683057" w:rsidP="00C825CE">
      <w:pPr>
        <w:keepNext/>
        <w:numPr>
          <w:ilvl w:val="0"/>
          <w:numId w:val="47"/>
        </w:numPr>
        <w:jc w:val="both"/>
        <w:outlineLvl w:val="0"/>
      </w:pPr>
      <w:bookmarkStart w:id="254" w:name="_Toc330385381"/>
      <w:bookmarkStart w:id="255" w:name="_Toc330387104"/>
      <w:r>
        <w:lastRenderedPageBreak/>
        <w:t>Приказ о назначении лиц, ответственных за соблюдение требований охраны труда на рабочем объекте.</w:t>
      </w:r>
      <w:bookmarkEnd w:id="254"/>
      <w:bookmarkEnd w:id="255"/>
    </w:p>
    <w:p w:rsidR="00683057" w:rsidRPr="00C1022A" w:rsidRDefault="00683057" w:rsidP="00C825CE">
      <w:pPr>
        <w:keepNext/>
        <w:numPr>
          <w:ilvl w:val="0"/>
          <w:numId w:val="47"/>
        </w:numPr>
        <w:jc w:val="both"/>
        <w:outlineLvl w:val="0"/>
      </w:pPr>
      <w:bookmarkStart w:id="256" w:name="_Toc330385382"/>
      <w:bookmarkStart w:id="257" w:name="_Toc330387105"/>
      <w:r>
        <w:t>Приказы о назначении лиц, имеющих право подписи акта-допуска и выдачи наряда-допуска.</w:t>
      </w:r>
      <w:bookmarkEnd w:id="256"/>
      <w:bookmarkEnd w:id="257"/>
    </w:p>
    <w:p w:rsidR="00683057" w:rsidRPr="00C1022A" w:rsidRDefault="00683057" w:rsidP="00C825CE">
      <w:pPr>
        <w:keepNext/>
        <w:numPr>
          <w:ilvl w:val="0"/>
          <w:numId w:val="47"/>
        </w:numPr>
        <w:jc w:val="both"/>
        <w:outlineLvl w:val="0"/>
      </w:pPr>
      <w:bookmarkStart w:id="258" w:name="_Toc330385384"/>
      <w:bookmarkStart w:id="259"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58"/>
      <w:bookmarkEnd w:id="259"/>
    </w:p>
    <w:p w:rsidR="00683057" w:rsidRPr="00C1022A" w:rsidRDefault="00683057" w:rsidP="00C825CE">
      <w:pPr>
        <w:keepNext/>
        <w:numPr>
          <w:ilvl w:val="0"/>
          <w:numId w:val="47"/>
        </w:numPr>
        <w:jc w:val="both"/>
        <w:outlineLvl w:val="0"/>
      </w:pPr>
      <w:bookmarkStart w:id="260" w:name="_Toc330385386"/>
      <w:bookmarkStart w:id="261" w:name="_Toc330387109"/>
      <w: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60"/>
      <w:bookmarkEnd w:id="261"/>
      <w:r>
        <w:t>.</w:t>
      </w:r>
    </w:p>
    <w:p w:rsidR="00683057" w:rsidRPr="00C1022A" w:rsidRDefault="00683057" w:rsidP="008E48A2">
      <w:pPr>
        <w:keepNext/>
        <w:ind w:firstLine="708"/>
        <w:jc w:val="both"/>
        <w:outlineLvl w:val="0"/>
      </w:pPr>
      <w:r>
        <w:t>При необходимости по запросу Заказчика Подрядчик предоставляет Заказчику  следующую документацию:</w:t>
      </w:r>
    </w:p>
    <w:p w:rsidR="00683057" w:rsidRPr="00C1022A" w:rsidRDefault="00683057" w:rsidP="00C825CE">
      <w:pPr>
        <w:keepNext/>
        <w:numPr>
          <w:ilvl w:val="0"/>
          <w:numId w:val="48"/>
        </w:numPr>
        <w:jc w:val="both"/>
        <w:outlineLvl w:val="0"/>
      </w:pPr>
      <w:bookmarkStart w:id="262" w:name="_Toc330385380"/>
      <w:bookmarkStart w:id="263"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62"/>
      <w:bookmarkEnd w:id="263"/>
    </w:p>
    <w:p w:rsidR="00683057" w:rsidRPr="00C1022A" w:rsidRDefault="00683057" w:rsidP="00C825CE">
      <w:pPr>
        <w:keepNext/>
        <w:numPr>
          <w:ilvl w:val="0"/>
          <w:numId w:val="48"/>
        </w:numPr>
        <w:jc w:val="both"/>
        <w:outlineLvl w:val="0"/>
      </w:pPr>
      <w:bookmarkStart w:id="264" w:name="_Toc330385383"/>
      <w:bookmarkStart w:id="265"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bookmarkEnd w:id="264"/>
      <w:bookmarkEnd w:id="265"/>
    </w:p>
    <w:p w:rsidR="00683057" w:rsidRPr="00C1022A" w:rsidRDefault="00683057" w:rsidP="00C825CE">
      <w:pPr>
        <w:keepNext/>
        <w:numPr>
          <w:ilvl w:val="0"/>
          <w:numId w:val="48"/>
        </w:numPr>
        <w:jc w:val="both"/>
        <w:outlineLvl w:val="0"/>
      </w:pPr>
      <w:bookmarkStart w:id="266" w:name="_Toc330385385"/>
      <w:bookmarkStart w:id="267" w:name="_Toc330387108"/>
      <w:r>
        <w:t>Копии протоколов о проверке знаний требований ОТ, ПБ, ППБ и Э членов экзаменационной комиссии организации.</w:t>
      </w:r>
      <w:bookmarkEnd w:id="266"/>
      <w:bookmarkEnd w:id="267"/>
    </w:p>
    <w:p w:rsidR="00683057" w:rsidRPr="00C1022A" w:rsidRDefault="00683057" w:rsidP="00C825CE">
      <w:pPr>
        <w:keepNext/>
        <w:numPr>
          <w:ilvl w:val="0"/>
          <w:numId w:val="48"/>
        </w:numPr>
        <w:jc w:val="both"/>
        <w:outlineLvl w:val="0"/>
      </w:pPr>
      <w:bookmarkStart w:id="268" w:name="_Toc330385387"/>
      <w:bookmarkStart w:id="269" w:name="_Toc330387110"/>
      <w: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68"/>
      <w:bookmarkEnd w:id="269"/>
    </w:p>
    <w:p w:rsidR="00683057" w:rsidRPr="00C1022A" w:rsidRDefault="00683057" w:rsidP="00C825CE">
      <w:pPr>
        <w:keepNext/>
        <w:numPr>
          <w:ilvl w:val="0"/>
          <w:numId w:val="48"/>
        </w:numPr>
        <w:jc w:val="both"/>
        <w:outlineLvl w:val="0"/>
      </w:pPr>
      <w:bookmarkStart w:id="270" w:name="_Toc330385388"/>
      <w:bookmarkStart w:id="271"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70"/>
      <w:bookmarkEnd w:id="271"/>
    </w:p>
    <w:p w:rsidR="00683057" w:rsidRPr="00C1022A" w:rsidRDefault="00683057" w:rsidP="00C825CE">
      <w:pPr>
        <w:keepNext/>
        <w:numPr>
          <w:ilvl w:val="0"/>
          <w:numId w:val="48"/>
        </w:numPr>
        <w:jc w:val="both"/>
        <w:outlineLvl w:val="0"/>
      </w:pPr>
      <w:bookmarkStart w:id="272" w:name="_Toc330385389"/>
      <w:bookmarkStart w:id="273" w:name="_Toc330387112"/>
      <w:r>
        <w:t>Копии протоколов аттестации рабочих мест по условиям труда.</w:t>
      </w:r>
      <w:bookmarkEnd w:id="272"/>
      <w:bookmarkEnd w:id="273"/>
    </w:p>
    <w:p w:rsidR="00683057" w:rsidRDefault="00683057" w:rsidP="00C825CE">
      <w:pPr>
        <w:keepNext/>
        <w:numPr>
          <w:ilvl w:val="0"/>
          <w:numId w:val="48"/>
        </w:numPr>
        <w:jc w:val="both"/>
        <w:outlineLvl w:val="0"/>
      </w:pPr>
      <w:bookmarkStart w:id="274" w:name="_Toc330385390"/>
      <w:bookmarkStart w:id="275" w:name="_Toc330387113"/>
      <w:r>
        <w:t>Копия журнала регистрации несчастных случаев на производстве за последние 5 лет.</w:t>
      </w:r>
      <w:bookmarkEnd w:id="274"/>
      <w:bookmarkEnd w:id="275"/>
    </w:p>
    <w:p w:rsidR="000755E9" w:rsidRPr="00C1022A" w:rsidRDefault="000755E9" w:rsidP="000755E9">
      <w:pPr>
        <w:keepNext/>
        <w:ind w:left="720"/>
        <w:jc w:val="both"/>
        <w:outlineLvl w:val="0"/>
      </w:pPr>
    </w:p>
    <w:p w:rsidR="00683057" w:rsidRDefault="000755E9" w:rsidP="00165B18">
      <w:pPr>
        <w:keepNext/>
        <w:jc w:val="center"/>
        <w:rPr>
          <w:b/>
          <w:bCs/>
        </w:rPr>
      </w:pPr>
      <w:r>
        <w:rPr>
          <w:b/>
          <w:bCs/>
        </w:rPr>
        <w:t>14.</w:t>
      </w:r>
      <w:r w:rsidR="00683057">
        <w:rPr>
          <w:b/>
          <w:bCs/>
        </w:rPr>
        <w:t>Перечень штрафных санкций к  Подрядчику за нарушения требований в области ОТ, ПБ и ООС</w:t>
      </w:r>
    </w:p>
    <w:p w:rsidR="000C7B19" w:rsidRPr="00C1022A" w:rsidRDefault="000C7B19" w:rsidP="00165B18">
      <w:pPr>
        <w:keepNext/>
        <w:jc w:val="center"/>
        <w:rPr>
          <w:b/>
          <w:bCs/>
        </w:rPr>
      </w:pPr>
    </w:p>
    <w:p w:rsidR="00683057" w:rsidRPr="00C1022A" w:rsidRDefault="000755E9" w:rsidP="000755E9">
      <w:pPr>
        <w:keepNext/>
        <w:ind w:left="360"/>
        <w:jc w:val="both"/>
      </w:pPr>
      <w:r>
        <w:t xml:space="preserve">14.1 </w:t>
      </w:r>
      <w:r w:rsidR="00683057">
        <w:t>Обнаружение на территории Заказчика работников Подрядной организациив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00683057">
        <w:tab/>
        <w:t>100 тыс. рублей;</w:t>
      </w:r>
    </w:p>
    <w:p w:rsidR="00683057" w:rsidRPr="00C1022A" w:rsidRDefault="000755E9" w:rsidP="000755E9">
      <w:pPr>
        <w:keepNext/>
        <w:ind w:left="360"/>
        <w:jc w:val="both"/>
      </w:pPr>
      <w:r>
        <w:t xml:space="preserve">14.2 </w:t>
      </w:r>
      <w:r w:rsidR="00683057">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83057" w:rsidRPr="00C1022A" w:rsidRDefault="000755E9" w:rsidP="000755E9">
      <w:pPr>
        <w:pStyle w:val="aff7"/>
        <w:keepNext/>
        <w:numPr>
          <w:ilvl w:val="1"/>
          <w:numId w:val="78"/>
        </w:numPr>
        <w:jc w:val="both"/>
      </w:pPr>
      <w:r>
        <w:t xml:space="preserve"> </w:t>
      </w:r>
      <w:r w:rsidR="00683057">
        <w:t>Проведение Подрядчиком работ повышенной опасности без необходимого наряда-допуска 100 тыс. рублей;</w:t>
      </w:r>
    </w:p>
    <w:p w:rsidR="00683057" w:rsidRPr="00C1022A" w:rsidRDefault="000755E9" w:rsidP="000755E9">
      <w:pPr>
        <w:keepNext/>
        <w:ind w:left="360"/>
        <w:jc w:val="both"/>
      </w:pPr>
      <w:r>
        <w:lastRenderedPageBreak/>
        <w:t xml:space="preserve">14.4 </w:t>
      </w:r>
      <w:r w:rsidR="00683057">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83057" w:rsidRPr="00C1022A" w:rsidRDefault="000755E9" w:rsidP="000755E9">
      <w:pPr>
        <w:keepNext/>
        <w:ind w:left="360"/>
        <w:jc w:val="both"/>
      </w:pPr>
      <w:r>
        <w:t xml:space="preserve">14.5 </w:t>
      </w:r>
      <w:r w:rsidR="00683057">
        <w:t>Курение работников Подрядчика на территории предприятия Заказчика вне специально отведенных для этой цели мест 100 тыс. рублей;</w:t>
      </w:r>
    </w:p>
    <w:p w:rsidR="00683057" w:rsidRPr="00C1022A" w:rsidRDefault="000755E9" w:rsidP="000755E9">
      <w:pPr>
        <w:keepNext/>
        <w:ind w:left="360"/>
        <w:jc w:val="both"/>
      </w:pPr>
      <w:r>
        <w:t xml:space="preserve">14.6 </w:t>
      </w:r>
      <w:r w:rsidR="00683057">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83057" w:rsidRPr="00C1022A" w:rsidRDefault="000755E9" w:rsidP="000755E9">
      <w:pPr>
        <w:keepNext/>
        <w:ind w:left="360"/>
        <w:jc w:val="both"/>
      </w:pPr>
      <w:r>
        <w:t xml:space="preserve">14.7 </w:t>
      </w:r>
      <w:r w:rsidR="00683057">
        <w:t>В случае привлечения Подрядчиком к выполнению договорных объёмов работ третьих лиц в нарушении п.5.3. настоящего Договора 50 тыс. рублей;</w:t>
      </w:r>
    </w:p>
    <w:p w:rsidR="00683057" w:rsidRPr="00C1022A" w:rsidRDefault="000755E9" w:rsidP="000755E9">
      <w:pPr>
        <w:keepNext/>
        <w:ind w:left="360"/>
        <w:jc w:val="both"/>
      </w:pPr>
      <w:r>
        <w:t xml:space="preserve">14.8 </w:t>
      </w:r>
      <w:r w:rsidR="00683057">
        <w:t>В случае обнаружения на объектах Заказчика работников Подрядчика, осуществляющих работы без соответствующих СИЗ 40 тыс. рублей;</w:t>
      </w:r>
    </w:p>
    <w:p w:rsidR="00683057" w:rsidRPr="00C1022A" w:rsidRDefault="000755E9" w:rsidP="000755E9">
      <w:pPr>
        <w:keepNext/>
        <w:ind w:left="360"/>
        <w:jc w:val="both"/>
      </w:pPr>
      <w:r>
        <w:t xml:space="preserve">14.9 </w:t>
      </w:r>
      <w:r w:rsidR="00683057">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rsidR="00683057" w:rsidRPr="00C1022A" w:rsidRDefault="000755E9" w:rsidP="000755E9">
      <w:pPr>
        <w:keepNext/>
        <w:ind w:left="360"/>
        <w:jc w:val="both"/>
      </w:pPr>
      <w:r>
        <w:t xml:space="preserve">14.10 </w:t>
      </w:r>
      <w:r w:rsidR="00683057">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rsidR="00683057" w:rsidRPr="00C1022A" w:rsidRDefault="000755E9" w:rsidP="000755E9">
      <w:pPr>
        <w:keepNext/>
        <w:ind w:left="360"/>
        <w:jc w:val="both"/>
      </w:pPr>
      <w:r>
        <w:t xml:space="preserve">14.11 </w:t>
      </w:r>
      <w:r w:rsidR="00683057">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83057" w:rsidRPr="00C1022A" w:rsidRDefault="000755E9" w:rsidP="000755E9">
      <w:pPr>
        <w:keepNext/>
        <w:ind w:left="360"/>
        <w:jc w:val="both"/>
      </w:pPr>
      <w:r>
        <w:t xml:space="preserve">14.12 </w:t>
      </w:r>
      <w:r w:rsidR="00683057">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83057" w:rsidRPr="00C1022A" w:rsidRDefault="000755E9" w:rsidP="000755E9">
      <w:pPr>
        <w:keepNext/>
        <w:ind w:left="360"/>
        <w:jc w:val="both"/>
      </w:pPr>
      <w:r>
        <w:t xml:space="preserve">14.13 </w:t>
      </w:r>
      <w:r w:rsidR="00683057">
        <w:t>Невыполнение отдельных  конкретных требований Типовой  инструкции  по  организации  безопасного  проведения  газоопасных  работ 100 тыс. рублей;</w:t>
      </w:r>
    </w:p>
    <w:p w:rsidR="00683057" w:rsidRPr="00C1022A" w:rsidRDefault="000755E9" w:rsidP="000755E9">
      <w:pPr>
        <w:keepNext/>
        <w:ind w:left="360"/>
        <w:jc w:val="both"/>
      </w:pPr>
      <w:r>
        <w:t xml:space="preserve">14.14 </w:t>
      </w:r>
      <w:r w:rsidR="00683057">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rsidR="00683057" w:rsidRPr="00C1022A" w:rsidRDefault="000755E9" w:rsidP="000755E9">
      <w:pPr>
        <w:keepNext/>
        <w:ind w:left="360"/>
        <w:jc w:val="both"/>
      </w:pPr>
      <w:r>
        <w:t xml:space="preserve">14.15 </w:t>
      </w:r>
      <w:r w:rsidR="00683057">
        <w:t>Выполнение работником производственных операций:</w:t>
      </w:r>
    </w:p>
    <w:p w:rsidR="00683057" w:rsidRPr="00C1022A" w:rsidRDefault="00683057" w:rsidP="008E48A2">
      <w:pPr>
        <w:keepNext/>
        <w:ind w:left="720"/>
        <w:jc w:val="both"/>
      </w:pPr>
      <w:r>
        <w:t xml:space="preserve">без прохождения вводного инструктажа, инструктажа на рабочем месте (первичного, повторного, целевого); </w:t>
      </w:r>
    </w:p>
    <w:p w:rsidR="00683057" w:rsidRPr="00C1022A" w:rsidRDefault="00683057" w:rsidP="008E48A2">
      <w:pPr>
        <w:keepNext/>
        <w:ind w:left="720"/>
        <w:jc w:val="both"/>
      </w:pPr>
      <w:r>
        <w:t xml:space="preserve">с просроченной периодической проверкой знаний либо не аттестованного; </w:t>
      </w:r>
    </w:p>
    <w:p w:rsidR="00683057" w:rsidRPr="00C1022A" w:rsidRDefault="00683057" w:rsidP="008E48A2">
      <w:pPr>
        <w:keepNext/>
        <w:ind w:left="720"/>
        <w:jc w:val="both"/>
      </w:pPr>
      <w:r>
        <w:t>при отсутствии удостоверения у работника на рабочем месте 60 тыс. рублей;</w:t>
      </w:r>
    </w:p>
    <w:p w:rsidR="00683057" w:rsidRPr="00C1022A" w:rsidRDefault="000755E9" w:rsidP="000755E9">
      <w:pPr>
        <w:keepNext/>
        <w:ind w:left="360"/>
        <w:jc w:val="both"/>
      </w:pPr>
      <w:r>
        <w:t xml:space="preserve">14.16 </w:t>
      </w:r>
      <w:r w:rsidR="00683057">
        <w:t>Невыполнение требований «Правил по ОТ при эксплуатации электроустановок» от 15.12.2020 № 903н 50 тыс. рублей;</w:t>
      </w:r>
    </w:p>
    <w:p w:rsidR="00683057" w:rsidRPr="00C1022A" w:rsidRDefault="000755E9" w:rsidP="000755E9">
      <w:pPr>
        <w:keepNext/>
        <w:ind w:left="360"/>
        <w:jc w:val="both"/>
      </w:pPr>
      <w:r>
        <w:t xml:space="preserve">14.17 </w:t>
      </w:r>
      <w:r w:rsidR="00683057">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683057" w:rsidRPr="00C1022A" w:rsidRDefault="000755E9" w:rsidP="000755E9">
      <w:pPr>
        <w:keepNext/>
        <w:ind w:left="360"/>
        <w:jc w:val="both"/>
      </w:pPr>
      <w:r>
        <w:t xml:space="preserve">14.18 </w:t>
      </w:r>
      <w:r w:rsidR="00683057">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683057" w:rsidRPr="00C1022A" w:rsidRDefault="000755E9" w:rsidP="000755E9">
      <w:pPr>
        <w:keepNext/>
        <w:ind w:left="360"/>
        <w:jc w:val="both"/>
      </w:pPr>
      <w:r>
        <w:t xml:space="preserve">14.19 </w:t>
      </w:r>
      <w:r w:rsidR="00683057">
        <w:t>Не устранение в установленные сроки ранее выявленных/зафиксированных нарушений (по  каждому нарушению) 150 тыс. рублей;</w:t>
      </w:r>
    </w:p>
    <w:p w:rsidR="00683057" w:rsidRPr="00C1022A" w:rsidRDefault="000755E9" w:rsidP="000755E9">
      <w:pPr>
        <w:keepNext/>
        <w:ind w:left="360"/>
        <w:jc w:val="both"/>
      </w:pPr>
      <w:r>
        <w:t xml:space="preserve">14.20 </w:t>
      </w:r>
      <w:r w:rsidR="00683057">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83057" w:rsidRPr="00C1022A" w:rsidRDefault="000755E9" w:rsidP="000755E9">
      <w:pPr>
        <w:keepNext/>
        <w:ind w:left="360"/>
        <w:jc w:val="both"/>
      </w:pPr>
      <w:r>
        <w:t xml:space="preserve">14.21 </w:t>
      </w:r>
      <w:r w:rsidR="00683057">
        <w:t>Загрязнение территории Заказчика нефтепродуктами (ГСМ) 150 тыс. рублей;</w:t>
      </w:r>
    </w:p>
    <w:p w:rsidR="00683057" w:rsidRPr="00C1022A" w:rsidRDefault="000755E9" w:rsidP="000755E9">
      <w:pPr>
        <w:keepNext/>
        <w:ind w:left="360"/>
        <w:jc w:val="both"/>
      </w:pPr>
      <w:r>
        <w:lastRenderedPageBreak/>
        <w:t xml:space="preserve">14.22 </w:t>
      </w:r>
      <w:r w:rsidR="00683057">
        <w:t xml:space="preserve">Несанкционированная свалка отходов (за единичный факт зафиксированного нарушения) </w:t>
      </w:r>
      <w:r w:rsidR="00683057">
        <w:tab/>
        <w:t>100 тыс. рублей;</w:t>
      </w:r>
    </w:p>
    <w:p w:rsidR="00683057" w:rsidRPr="00C1022A" w:rsidRDefault="000755E9" w:rsidP="000755E9">
      <w:pPr>
        <w:keepNext/>
        <w:ind w:left="360"/>
        <w:jc w:val="both"/>
      </w:pPr>
      <w:r>
        <w:t xml:space="preserve">14.23 </w:t>
      </w:r>
      <w:r w:rsidR="00683057">
        <w:t>Начало Работ в отсутствие разрешительной документации, предусмотренной законодательством об охране окружающей среды 150 тыс. рублей;</w:t>
      </w:r>
    </w:p>
    <w:p w:rsidR="00683057" w:rsidRDefault="000755E9" w:rsidP="000755E9">
      <w:pPr>
        <w:keepNext/>
        <w:keepLines/>
        <w:ind w:left="360"/>
        <w:jc w:val="both"/>
      </w:pPr>
      <w:r>
        <w:t xml:space="preserve">14.24 </w:t>
      </w:r>
      <w:r w:rsidR="00683057">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0755E9" w:rsidRDefault="000755E9" w:rsidP="000755E9">
      <w:pPr>
        <w:keepNext/>
        <w:keepLines/>
        <w:ind w:left="360"/>
        <w:jc w:val="both"/>
      </w:pPr>
    </w:p>
    <w:p w:rsidR="000C7B19" w:rsidRDefault="000C7B19" w:rsidP="000755E9">
      <w:pPr>
        <w:keepNext/>
        <w:keepLines/>
        <w:ind w:left="360"/>
        <w:jc w:val="both"/>
      </w:pPr>
    </w:p>
    <w:p w:rsidR="000C7B19" w:rsidRDefault="000C7B19" w:rsidP="000755E9">
      <w:pPr>
        <w:keepNext/>
        <w:keepLines/>
        <w:ind w:left="360"/>
        <w:jc w:val="both"/>
      </w:pPr>
    </w:p>
    <w:p w:rsidR="000C7B19" w:rsidRPr="00C1022A" w:rsidRDefault="000C7B19" w:rsidP="000755E9">
      <w:pPr>
        <w:keepNext/>
        <w:keepLines/>
        <w:ind w:left="360"/>
        <w:jc w:val="both"/>
      </w:pPr>
    </w:p>
    <w:p w:rsidR="00683057" w:rsidRPr="00C1022A" w:rsidRDefault="00683057" w:rsidP="008E48A2">
      <w:pPr>
        <w:keepNext/>
        <w:keepLines/>
        <w:jc w:val="both"/>
      </w:pPr>
    </w:p>
    <w:tbl>
      <w:tblPr>
        <w:tblW w:w="0" w:type="auto"/>
        <w:tblLook w:val="00A0"/>
      </w:tblPr>
      <w:tblGrid>
        <w:gridCol w:w="4927"/>
        <w:gridCol w:w="4927"/>
      </w:tblGrid>
      <w:tr w:rsidR="00683057" w:rsidRPr="00C1022A" w:rsidTr="000755E9">
        <w:tc>
          <w:tcPr>
            <w:tcW w:w="4927" w:type="dxa"/>
          </w:tcPr>
          <w:p w:rsidR="00683057" w:rsidRPr="00C1022A" w:rsidRDefault="00683057" w:rsidP="008E48A2">
            <w:pPr>
              <w:keepNext/>
              <w:keepLines/>
              <w:spacing w:line="360" w:lineRule="auto"/>
              <w:jc w:val="both"/>
              <w:rPr>
                <w:bCs/>
              </w:rPr>
            </w:pPr>
            <w:r>
              <w:rPr>
                <w:bCs/>
              </w:rPr>
              <w:t>Заказчик:</w:t>
            </w:r>
          </w:p>
          <w:p w:rsidR="00683057" w:rsidRPr="00C1022A" w:rsidRDefault="00683057" w:rsidP="008E48A2">
            <w:pPr>
              <w:keepNext/>
              <w:keepLines/>
              <w:spacing w:line="360" w:lineRule="auto"/>
              <w:jc w:val="both"/>
              <w:rPr>
                <w:bCs/>
              </w:rPr>
            </w:pPr>
          </w:p>
          <w:p w:rsidR="00683057" w:rsidRPr="00C1022A" w:rsidRDefault="00683057" w:rsidP="008E48A2">
            <w:pPr>
              <w:keepNext/>
              <w:keepLines/>
              <w:spacing w:line="360" w:lineRule="auto"/>
              <w:jc w:val="both"/>
              <w:rPr>
                <w:bCs/>
              </w:rPr>
            </w:pPr>
            <w:r>
              <w:rPr>
                <w:bCs/>
              </w:rPr>
              <w:t>________    ______________</w:t>
            </w:r>
          </w:p>
          <w:p w:rsidR="00683057" w:rsidRPr="00C1022A" w:rsidRDefault="00683057" w:rsidP="008E48A2">
            <w:pPr>
              <w:keepNext/>
              <w:keepLines/>
              <w:spacing w:line="360" w:lineRule="auto"/>
              <w:jc w:val="both"/>
              <w:rPr>
                <w:bCs/>
              </w:rPr>
            </w:pPr>
            <w:r>
              <w:rPr>
                <w:bCs/>
              </w:rPr>
              <w:t xml:space="preserve">(подпись)                    (Ф.И.О.)            </w:t>
            </w:r>
          </w:p>
        </w:tc>
        <w:tc>
          <w:tcPr>
            <w:tcW w:w="4927" w:type="dxa"/>
          </w:tcPr>
          <w:p w:rsidR="00683057" w:rsidRPr="00C1022A" w:rsidRDefault="00683057" w:rsidP="008E48A2">
            <w:pPr>
              <w:keepNext/>
              <w:keepLines/>
              <w:spacing w:line="360" w:lineRule="auto"/>
              <w:jc w:val="both"/>
              <w:rPr>
                <w:bCs/>
              </w:rPr>
            </w:pPr>
            <w:r>
              <w:rPr>
                <w:bCs/>
              </w:rPr>
              <w:t>Подрядчик:</w:t>
            </w:r>
          </w:p>
          <w:p w:rsidR="00683057" w:rsidRPr="00C1022A" w:rsidRDefault="00683057" w:rsidP="008E48A2">
            <w:pPr>
              <w:keepNext/>
              <w:keepLines/>
              <w:spacing w:line="360" w:lineRule="auto"/>
              <w:jc w:val="both"/>
              <w:rPr>
                <w:bCs/>
              </w:rPr>
            </w:pPr>
          </w:p>
          <w:p w:rsidR="00683057" w:rsidRPr="00C1022A" w:rsidRDefault="00683057" w:rsidP="008E48A2">
            <w:pPr>
              <w:keepNext/>
              <w:keepLines/>
              <w:spacing w:line="360" w:lineRule="auto"/>
              <w:jc w:val="both"/>
              <w:rPr>
                <w:bCs/>
              </w:rPr>
            </w:pPr>
            <w:r>
              <w:rPr>
                <w:bCs/>
              </w:rPr>
              <w:t>________    ______________</w:t>
            </w:r>
          </w:p>
          <w:p w:rsidR="00683057" w:rsidRPr="00C1022A" w:rsidRDefault="00683057" w:rsidP="008E48A2">
            <w:pPr>
              <w:keepNext/>
              <w:keepLines/>
              <w:spacing w:line="360" w:lineRule="auto"/>
              <w:jc w:val="both"/>
              <w:rPr>
                <w:bCs/>
              </w:rPr>
            </w:pPr>
            <w:r>
              <w:rPr>
                <w:bCs/>
              </w:rPr>
              <w:t xml:space="preserve">(подпись)                        (Ф.И.О.)                                </w:t>
            </w:r>
          </w:p>
        </w:tc>
      </w:tr>
    </w:tbl>
    <w:p w:rsidR="004F7CF4" w:rsidRDefault="004F7CF4" w:rsidP="008E48A2">
      <w:pPr>
        <w:keepNext/>
        <w:keepLines/>
        <w:jc w:val="right"/>
        <w:outlineLvl w:val="0"/>
      </w:pPr>
    </w:p>
    <w:p w:rsidR="004F7CF4" w:rsidRDefault="004F7CF4">
      <w:pPr>
        <w:suppressAutoHyphens w:val="0"/>
      </w:pPr>
      <w:r>
        <w:br w:type="page"/>
      </w:r>
    </w:p>
    <w:p w:rsidR="00683057" w:rsidRPr="00C1022A" w:rsidRDefault="00683057" w:rsidP="008E48A2">
      <w:pPr>
        <w:keepNext/>
        <w:keepLines/>
        <w:jc w:val="right"/>
        <w:outlineLvl w:val="0"/>
        <w:rPr>
          <w:lang w:eastAsia="ru-RU"/>
        </w:rPr>
      </w:pPr>
      <w:r>
        <w:rPr>
          <w:lang w:eastAsia="ru-RU"/>
        </w:rPr>
        <w:lastRenderedPageBreak/>
        <w:t xml:space="preserve">Приложение № 9 </w:t>
      </w:r>
    </w:p>
    <w:p w:rsidR="00683057" w:rsidRPr="00C1022A" w:rsidRDefault="00683057" w:rsidP="008E48A2">
      <w:pPr>
        <w:keepNext/>
        <w:keepLines/>
        <w:jc w:val="right"/>
        <w:rPr>
          <w:rFonts w:eastAsia="Calibri"/>
        </w:rPr>
      </w:pPr>
      <w:r>
        <w:rPr>
          <w:rFonts w:eastAsia="Calibri"/>
        </w:rPr>
        <w:t xml:space="preserve">к договору № ______________ </w:t>
      </w:r>
    </w:p>
    <w:p w:rsidR="00683057" w:rsidRPr="00C1022A" w:rsidRDefault="00683057" w:rsidP="008E48A2">
      <w:pPr>
        <w:keepNext/>
        <w:keepLines/>
        <w:jc w:val="right"/>
        <w:outlineLvl w:val="0"/>
        <w:rPr>
          <w:lang w:eastAsia="ru-RU"/>
        </w:rPr>
      </w:pPr>
      <w:r>
        <w:rPr>
          <w:lang w:eastAsia="ru-RU"/>
        </w:rPr>
        <w:t>от «____» ____________ 2025 г.</w:t>
      </w:r>
    </w:p>
    <w:p w:rsidR="00683057" w:rsidRPr="00C1022A" w:rsidRDefault="00683057" w:rsidP="008E48A2">
      <w:pPr>
        <w:keepNext/>
        <w:keepLines/>
        <w:jc w:val="right"/>
        <w:outlineLvl w:val="0"/>
        <w:rPr>
          <w:b/>
          <w:lang w:eastAsia="ru-RU"/>
        </w:rPr>
      </w:pPr>
      <w:r>
        <w:rPr>
          <w:lang w:eastAsia="ru-RU"/>
        </w:rPr>
        <w:t xml:space="preserve">на выполнение строительно-монтажных работ </w:t>
      </w:r>
    </w:p>
    <w:p w:rsidR="00683057" w:rsidRPr="00C1022A" w:rsidRDefault="00683057" w:rsidP="008E48A2">
      <w:pPr>
        <w:keepNext/>
        <w:keepLines/>
        <w:jc w:val="right"/>
        <w:outlineLvl w:val="0"/>
        <w:rPr>
          <w:lang w:eastAsia="ru-RU"/>
        </w:rPr>
      </w:pPr>
    </w:p>
    <w:p w:rsidR="00683057" w:rsidRPr="00C1022A" w:rsidRDefault="00683057" w:rsidP="008E48A2">
      <w:pPr>
        <w:keepNext/>
        <w:keepLines/>
        <w:jc w:val="center"/>
        <w:outlineLvl w:val="0"/>
        <w:rPr>
          <w:lang w:eastAsia="ru-RU"/>
        </w:rPr>
      </w:pPr>
      <w:r>
        <w:rPr>
          <w:lang w:eastAsia="ru-RU"/>
        </w:rPr>
        <w:t>Требования к независимой (банковской) гарантии</w:t>
      </w:r>
    </w:p>
    <w:p w:rsidR="00683057" w:rsidRPr="00C1022A" w:rsidRDefault="00683057" w:rsidP="008E48A2">
      <w:pPr>
        <w:keepNext/>
        <w:pBdr>
          <w:top w:val="nil"/>
          <w:left w:val="nil"/>
          <w:bottom w:val="nil"/>
          <w:right w:val="nil"/>
          <w:between w:val="nil"/>
        </w:pBdr>
        <w:jc w:val="both"/>
        <w:rPr>
          <w:color w:val="000000"/>
          <w:lang w:eastAsia="ru-RU"/>
        </w:rPr>
      </w:pPr>
      <w:r>
        <w:rPr>
          <w:color w:val="000000"/>
          <w:lang w:eastAsia="ru-RU"/>
        </w:rPr>
        <w:t>1. Банковская гарантия оформляется в соответствии с требованиями §6 главы 23 Гражданского кодекса Российской Федерации и документации о закупке.</w:t>
      </w:r>
    </w:p>
    <w:p w:rsidR="00683057" w:rsidRPr="00C1022A" w:rsidRDefault="00683057" w:rsidP="008E48A2">
      <w:pPr>
        <w:keepNext/>
        <w:pBdr>
          <w:top w:val="nil"/>
          <w:left w:val="nil"/>
          <w:bottom w:val="nil"/>
          <w:right w:val="nil"/>
          <w:between w:val="nil"/>
        </w:pBdr>
        <w:jc w:val="both"/>
        <w:rPr>
          <w:color w:val="000000"/>
          <w:lang w:eastAsia="ru-RU"/>
        </w:rPr>
      </w:pPr>
      <w:r>
        <w:rPr>
          <w:color w:val="000000"/>
          <w:lang w:eastAsia="ru-RU"/>
        </w:rPr>
        <w:t>2.</w:t>
      </w:r>
      <w:r>
        <w:rPr>
          <w:color w:val="000000"/>
          <w:lang w:eastAsia="ru-RU"/>
        </w:rPr>
        <w:tab/>
        <w:t>В банковской гарантии должны быть указаны:</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дата выдачи;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принципал – наименование, адрес, ИНН, ОГРН;</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lang w:eastAsia="ru-RU"/>
        </w:rPr>
        <w:t xml:space="preserve">место нахождения: </w:t>
      </w:r>
      <w:r>
        <w:rPr>
          <w:color w:val="000000"/>
          <w:lang w:eastAsia="ru-RU"/>
        </w:rPr>
        <w:t>РФ, 141402, Московская область, Г.О. Химки, г. Химки, ул. Ленинградская, влд. 39, стр. 6, офис 3 (этаж 6), ИНН 7708591995, ОКПО 94421386, КПП 997650001;</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 xml:space="preserve">номер и наименование закупки: </w:t>
      </w:r>
      <w:r>
        <w:rPr>
          <w:lang w:eastAsia="ru-RU"/>
        </w:rPr>
        <w:t xml:space="preserve">_____________ по предмету закупки ____________________. </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денежная сумма, подлежащая выплате – ____________ (</w:t>
      </w:r>
      <w:r>
        <w:rPr>
          <w:i/>
          <w:iCs/>
          <w:color w:val="000000"/>
          <w:lang w:eastAsia="ru-RU"/>
        </w:rPr>
        <w:t>сумма, соответствующая размеру авансового платежа, указанного в финансово-коммерческом предложении принципала</w:t>
      </w:r>
      <w:r>
        <w:rPr>
          <w:color w:val="000000"/>
          <w:lang w:eastAsia="ru-RU"/>
        </w:rPr>
        <w:t>);</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срок действия гарантии;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банковская гарантия вступает в силу со дня выдачи банковской гарантии;</w:t>
      </w:r>
    </w:p>
    <w:p w:rsidR="00683057" w:rsidRPr="00C1022A" w:rsidRDefault="00683057" w:rsidP="00C825CE">
      <w:pPr>
        <w:keepNext/>
        <w:numPr>
          <w:ilvl w:val="0"/>
          <w:numId w:val="50"/>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предъявлять требование в течение всего срока действия банковской гарантии.</w:t>
      </w:r>
    </w:p>
    <w:p w:rsidR="00683057" w:rsidRPr="00C1022A" w:rsidRDefault="00683057" w:rsidP="008E48A2">
      <w:pPr>
        <w:keepNext/>
        <w:pBdr>
          <w:top w:val="nil"/>
          <w:left w:val="nil"/>
          <w:bottom w:val="nil"/>
          <w:right w:val="nil"/>
          <w:between w:val="nil"/>
        </w:pBdr>
        <w:jc w:val="both"/>
        <w:rPr>
          <w:color w:val="000000"/>
          <w:lang w:eastAsia="ru-RU"/>
        </w:rPr>
      </w:pPr>
      <w:r>
        <w:rPr>
          <w:color w:val="000000"/>
          <w:lang w:eastAsia="ru-RU"/>
        </w:rPr>
        <w:t>3.</w:t>
      </w:r>
      <w:r>
        <w:rPr>
          <w:color w:val="000000"/>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83057" w:rsidRPr="00C1022A" w:rsidRDefault="00683057" w:rsidP="008E48A2">
      <w:pPr>
        <w:keepNext/>
        <w:pBdr>
          <w:top w:val="nil"/>
          <w:left w:val="nil"/>
          <w:bottom w:val="nil"/>
          <w:right w:val="nil"/>
          <w:between w:val="nil"/>
        </w:pBdr>
        <w:jc w:val="both"/>
        <w:rPr>
          <w:color w:val="000000"/>
          <w:lang w:eastAsia="ru-RU"/>
        </w:rPr>
      </w:pPr>
      <w:r>
        <w:rPr>
          <w:color w:val="000000"/>
          <w:lang w:eastAsia="ru-RU"/>
        </w:rPr>
        <w:t>4.</w:t>
      </w:r>
      <w:r>
        <w:rPr>
          <w:color w:val="000000"/>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83057" w:rsidRPr="00C1022A" w:rsidRDefault="00683057" w:rsidP="008E48A2">
      <w:pPr>
        <w:keepNext/>
        <w:pBdr>
          <w:top w:val="nil"/>
          <w:left w:val="nil"/>
          <w:bottom w:val="nil"/>
          <w:right w:val="nil"/>
          <w:between w:val="nil"/>
        </w:pBdr>
        <w:jc w:val="both"/>
        <w:rPr>
          <w:color w:val="000000"/>
          <w:lang w:eastAsia="ru-RU"/>
        </w:rPr>
      </w:pPr>
      <w:r>
        <w:rPr>
          <w:color w:val="000000"/>
          <w:lang w:eastAsia="ru-RU"/>
        </w:rPr>
        <w:t>5.</w:t>
      </w:r>
      <w:r>
        <w:rPr>
          <w:color w:val="000000"/>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83057" w:rsidRDefault="00683057" w:rsidP="008E48A2">
      <w:pPr>
        <w:keepNext/>
        <w:pBdr>
          <w:top w:val="nil"/>
          <w:left w:val="nil"/>
          <w:bottom w:val="nil"/>
          <w:right w:val="nil"/>
          <w:between w:val="nil"/>
        </w:pBdr>
        <w:jc w:val="both"/>
        <w:rPr>
          <w:color w:val="000000"/>
          <w:lang w:eastAsia="ru-RU"/>
        </w:rPr>
      </w:pPr>
      <w:r>
        <w:rPr>
          <w:color w:val="000000"/>
          <w:lang w:eastAsia="ru-RU"/>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C7B19" w:rsidRDefault="000C7B19" w:rsidP="008E48A2">
      <w:pPr>
        <w:keepNext/>
        <w:pBdr>
          <w:top w:val="nil"/>
          <w:left w:val="nil"/>
          <w:bottom w:val="nil"/>
          <w:right w:val="nil"/>
          <w:between w:val="nil"/>
        </w:pBdr>
        <w:jc w:val="both"/>
        <w:rPr>
          <w:color w:val="000000"/>
          <w:lang w:eastAsia="ru-RU"/>
        </w:rPr>
      </w:pPr>
    </w:p>
    <w:p w:rsidR="000C7B19" w:rsidRPr="00C1022A" w:rsidRDefault="000C7B19" w:rsidP="008E48A2">
      <w:pPr>
        <w:keepNext/>
        <w:pBdr>
          <w:top w:val="nil"/>
          <w:left w:val="nil"/>
          <w:bottom w:val="nil"/>
          <w:right w:val="nil"/>
          <w:between w:val="nil"/>
        </w:pBdr>
        <w:jc w:val="both"/>
        <w:rPr>
          <w:color w:val="000000"/>
          <w:lang w:eastAsia="ru-RU"/>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683057" w:rsidRPr="00C1022A" w:rsidTr="008E48A2">
        <w:trPr>
          <w:trHeight w:val="1940"/>
        </w:trPr>
        <w:tc>
          <w:tcPr>
            <w:tcW w:w="5520"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rPr>
                <w:vertAlign w:val="superscript"/>
              </w:rPr>
            </w:pPr>
            <w:r>
              <w:t>________    ______________</w:t>
            </w:r>
          </w:p>
          <w:p w:rsidR="00683057" w:rsidRPr="00C1022A" w:rsidRDefault="00683057" w:rsidP="008E48A2">
            <w:pPr>
              <w:keepNext/>
              <w:keepLines/>
            </w:pPr>
            <w:r>
              <w:rPr>
                <w:vertAlign w:val="superscript"/>
              </w:rPr>
              <w:t xml:space="preserve">(подпись)                        (Ф.И.О.)                                     </w:t>
            </w:r>
          </w:p>
        </w:tc>
        <w:tc>
          <w:tcPr>
            <w:tcW w:w="4335"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rPr>
                <w:i/>
              </w:rPr>
              <w:t>Подрядчик</w:t>
            </w:r>
            <w:r>
              <w:t>:</w:t>
            </w:r>
          </w:p>
          <w:p w:rsidR="00683057" w:rsidRPr="00C1022A" w:rsidRDefault="00683057" w:rsidP="008E48A2">
            <w:pPr>
              <w:keepNext/>
              <w:keepLines/>
            </w:pPr>
          </w:p>
          <w:p w:rsidR="00683057" w:rsidRPr="00C1022A" w:rsidRDefault="00683057" w:rsidP="008E48A2">
            <w:pPr>
              <w:keepNext/>
              <w:keepLines/>
              <w:rPr>
                <w:vertAlign w:val="superscript"/>
              </w:rPr>
            </w:pPr>
            <w:r>
              <w:t>________    ______________</w:t>
            </w:r>
          </w:p>
          <w:p w:rsidR="00683057" w:rsidRPr="00C1022A" w:rsidRDefault="00683057" w:rsidP="008E48A2">
            <w:pPr>
              <w:keepNext/>
              <w:keepLines/>
            </w:pPr>
            <w:r>
              <w:rPr>
                <w:vertAlign w:val="superscript"/>
              </w:rPr>
              <w:t xml:space="preserve">(подпись)                        (Ф.И.О.)                                     </w:t>
            </w:r>
          </w:p>
        </w:tc>
      </w:tr>
    </w:tbl>
    <w:p w:rsidR="00683057" w:rsidRPr="00C1022A" w:rsidRDefault="00683057" w:rsidP="008E48A2">
      <w:pPr>
        <w:keepNext/>
        <w:pBdr>
          <w:top w:val="nil"/>
          <w:left w:val="nil"/>
          <w:bottom w:val="nil"/>
          <w:right w:val="nil"/>
          <w:between w:val="nil"/>
        </w:pBdr>
        <w:jc w:val="both"/>
        <w:rPr>
          <w:color w:val="000000"/>
          <w:lang w:eastAsia="ru-RU"/>
        </w:rPr>
      </w:pPr>
    </w:p>
    <w:p w:rsidR="00683057" w:rsidRDefault="00683057" w:rsidP="008E48A2">
      <w:pPr>
        <w:keepNext/>
        <w:keepLines/>
        <w:jc w:val="right"/>
        <w:outlineLvl w:val="0"/>
        <w:rPr>
          <w:lang w:eastAsia="ru-RU"/>
        </w:rPr>
      </w:pPr>
    </w:p>
    <w:p w:rsidR="00683057" w:rsidRDefault="00683057" w:rsidP="008E48A2">
      <w:pPr>
        <w:keepNext/>
        <w:keepLines/>
        <w:jc w:val="right"/>
        <w:outlineLvl w:val="0"/>
        <w:rPr>
          <w:lang w:eastAsia="ru-RU"/>
        </w:rPr>
      </w:pPr>
    </w:p>
    <w:p w:rsidR="00683057" w:rsidRDefault="00683057" w:rsidP="008E48A2">
      <w:pPr>
        <w:keepNext/>
        <w:keepLines/>
        <w:jc w:val="right"/>
        <w:outlineLvl w:val="0"/>
        <w:rPr>
          <w:lang w:eastAsia="ru-RU"/>
        </w:rPr>
      </w:pPr>
    </w:p>
    <w:p w:rsidR="00567943" w:rsidRDefault="00567943" w:rsidP="008E48A2">
      <w:pPr>
        <w:keepNext/>
        <w:keepLines/>
        <w:jc w:val="right"/>
        <w:outlineLvl w:val="0"/>
        <w:rPr>
          <w:lang w:eastAsia="ru-RU"/>
        </w:rPr>
      </w:pPr>
    </w:p>
    <w:p w:rsidR="00567943" w:rsidRDefault="00567943" w:rsidP="008E48A2">
      <w:pPr>
        <w:keepNext/>
        <w:keepLines/>
        <w:jc w:val="right"/>
        <w:outlineLvl w:val="0"/>
        <w:rPr>
          <w:lang w:eastAsia="ru-RU"/>
        </w:rPr>
      </w:pPr>
    </w:p>
    <w:p w:rsidR="007F5571" w:rsidRDefault="007F5571" w:rsidP="008E48A2">
      <w:pPr>
        <w:keepNext/>
        <w:keepLines/>
        <w:jc w:val="right"/>
        <w:outlineLvl w:val="0"/>
        <w:rPr>
          <w:lang w:eastAsia="ru-RU"/>
        </w:rPr>
      </w:pPr>
    </w:p>
    <w:p w:rsidR="00683057" w:rsidRPr="00C1022A" w:rsidRDefault="00683057" w:rsidP="008E48A2">
      <w:pPr>
        <w:keepNext/>
        <w:keepLines/>
        <w:jc w:val="right"/>
        <w:outlineLvl w:val="0"/>
        <w:rPr>
          <w:lang w:eastAsia="ru-RU"/>
        </w:rPr>
      </w:pPr>
      <w:r>
        <w:rPr>
          <w:lang w:eastAsia="ru-RU"/>
        </w:rPr>
        <w:lastRenderedPageBreak/>
        <w:t>Приложение № 10</w:t>
      </w:r>
    </w:p>
    <w:p w:rsidR="00683057" w:rsidRPr="00C1022A" w:rsidRDefault="00683057" w:rsidP="008E48A2">
      <w:pPr>
        <w:keepNext/>
        <w:keepLines/>
        <w:jc w:val="right"/>
        <w:rPr>
          <w:rFonts w:eastAsia="Calibri"/>
        </w:rPr>
      </w:pPr>
      <w:r>
        <w:rPr>
          <w:rFonts w:eastAsia="Calibri"/>
        </w:rPr>
        <w:t xml:space="preserve">к договору № ______________ </w:t>
      </w:r>
    </w:p>
    <w:p w:rsidR="00683057" w:rsidRPr="00C1022A" w:rsidRDefault="00683057" w:rsidP="008E48A2">
      <w:pPr>
        <w:keepNext/>
        <w:keepLines/>
        <w:jc w:val="right"/>
        <w:outlineLvl w:val="0"/>
        <w:rPr>
          <w:lang w:eastAsia="ru-RU"/>
        </w:rPr>
      </w:pPr>
      <w:r>
        <w:rPr>
          <w:lang w:eastAsia="ru-RU"/>
        </w:rPr>
        <w:t>от «____» ____________ 2025 г.</w:t>
      </w:r>
    </w:p>
    <w:p w:rsidR="00683057" w:rsidRPr="00C1022A" w:rsidRDefault="00683057" w:rsidP="008E48A2">
      <w:pPr>
        <w:keepNext/>
        <w:keepLines/>
        <w:jc w:val="right"/>
        <w:outlineLvl w:val="0"/>
      </w:pPr>
      <w:r>
        <w:rPr>
          <w:lang w:eastAsia="ru-RU"/>
        </w:rPr>
        <w:t xml:space="preserve">на выполнение строительно-монтажных работ </w:t>
      </w:r>
    </w:p>
    <w:p w:rsidR="00683057" w:rsidRPr="00C1022A" w:rsidRDefault="00683057" w:rsidP="008E48A2">
      <w:pPr>
        <w:keepNext/>
        <w:keepLines/>
        <w:jc w:val="right"/>
        <w:outlineLvl w:val="0"/>
      </w:pPr>
    </w:p>
    <w:p w:rsidR="00683057" w:rsidRPr="00C1022A" w:rsidRDefault="00683057" w:rsidP="008E48A2">
      <w:pPr>
        <w:keepNext/>
        <w:keepLines/>
        <w:autoSpaceDE w:val="0"/>
        <w:autoSpaceDN w:val="0"/>
        <w:adjustRightInd w:val="0"/>
        <w:ind w:right="10"/>
        <w:jc w:val="center"/>
        <w:rPr>
          <w:lang w:eastAsia="ru-RU"/>
        </w:rPr>
      </w:pPr>
      <w:r>
        <w:rPr>
          <w:lang w:eastAsia="ru-RU"/>
        </w:rPr>
        <w:t>НАЛОГОВАЯ ОГОВОРКА</w:t>
      </w:r>
    </w:p>
    <w:p w:rsidR="00683057" w:rsidRPr="00C1022A" w:rsidRDefault="00683057" w:rsidP="008E48A2">
      <w:pPr>
        <w:keepNext/>
        <w:keepLines/>
        <w:autoSpaceDE w:val="0"/>
        <w:autoSpaceDN w:val="0"/>
        <w:adjustRightInd w:val="0"/>
        <w:spacing w:line="240" w:lineRule="exact"/>
        <w:ind w:right="43" w:firstLine="854"/>
        <w:jc w:val="both"/>
        <w:rPr>
          <w:lang w:eastAsia="ru-RU"/>
        </w:rPr>
      </w:pPr>
    </w:p>
    <w:p w:rsidR="00683057" w:rsidRPr="00C1022A" w:rsidRDefault="00683057" w:rsidP="008E48A2">
      <w:pPr>
        <w:keepNext/>
        <w:ind w:right="25" w:firstLine="589"/>
        <w:jc w:val="both"/>
        <w:textAlignment w:val="baseline"/>
        <w:rPr>
          <w:rFonts w:ascii="Segoe UI" w:hAnsi="Segoe UI" w:cs="Segoe UI"/>
          <w:sz w:val="15"/>
          <w:szCs w:val="15"/>
          <w:lang w:eastAsia="ru-RU"/>
        </w:rPr>
      </w:pPr>
      <w:r>
        <w:rPr>
          <w:rFonts w:eastAsia="Arial"/>
          <w:lang w:eastAsia="ru-RU"/>
        </w:rPr>
        <w:t>1. Подрядчик</w:t>
      </w:r>
      <w:r>
        <w:rPr>
          <w:rFonts w:eastAsia="Arial"/>
          <w:i/>
          <w:iCs/>
          <w:lang w:eastAsia="ru-RU"/>
        </w:rPr>
        <w:t xml:space="preserve"> на момент заключения и/или при исполнении </w:t>
      </w:r>
      <w:r>
        <w:rPr>
          <w:rFonts w:eastAsia="Arial"/>
          <w:lang w:eastAsia="ru-RU"/>
        </w:rPr>
        <w:t xml:space="preserve">договора от «__» __________ </w:t>
      </w:r>
      <w:r>
        <w:rPr>
          <w:rFonts w:eastAsia="Arial"/>
          <w:i/>
          <w:iCs/>
          <w:lang w:eastAsia="ru-RU"/>
        </w:rPr>
        <w:t>2025</w:t>
      </w:r>
      <w:r>
        <w:rPr>
          <w:rFonts w:eastAsia="Arial"/>
          <w:lang w:eastAsia="ru-RU"/>
        </w:rPr>
        <w:t xml:space="preserve"> г. № </w:t>
      </w:r>
      <w:r>
        <w:rPr>
          <w:rFonts w:eastAsia="Arial Unicode MS"/>
          <w:lang w:eastAsia="ru-RU"/>
        </w:rPr>
        <w:t>_________________</w:t>
      </w:r>
      <w:r>
        <w:rPr>
          <w:rFonts w:eastAsia="Arial"/>
          <w:lang w:eastAsia="ru-RU"/>
        </w:rPr>
        <w:t xml:space="preserve"> (далее также – Договор, настоящий Договор) заключенного с ПАО «</w:t>
      </w:r>
      <w:r>
        <w:rPr>
          <w:rFonts w:eastAsia="Arial Unicode MS"/>
          <w:lang w:eastAsia="ru-RU"/>
        </w:rPr>
        <w:t>ТрансКонтейнер</w:t>
      </w:r>
      <w:r>
        <w:rPr>
          <w:rFonts w:eastAsia="Arial"/>
          <w:lang w:eastAsia="ru-RU"/>
        </w:rPr>
        <w:t>» (далее – Заказчик), гарантирует (заверяет), что:</w:t>
      </w:r>
      <w:r>
        <w:rPr>
          <w:lang w:eastAsia="ru-RU"/>
        </w:rPr>
        <w:t> </w:t>
      </w:r>
    </w:p>
    <w:p w:rsidR="00683057" w:rsidRPr="00C1022A" w:rsidRDefault="00683057" w:rsidP="00C825CE">
      <w:pPr>
        <w:keepNext/>
        <w:numPr>
          <w:ilvl w:val="0"/>
          <w:numId w:val="63"/>
        </w:numPr>
        <w:ind w:left="301"/>
        <w:jc w:val="both"/>
        <w:textAlignment w:val="baseline"/>
        <w:rPr>
          <w:lang w:eastAsia="ru-RU"/>
        </w:rPr>
      </w:pPr>
      <w:r>
        <w:rPr>
          <w:rFonts w:eastAsia="Arial"/>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r>
        <w:rPr>
          <w:lang w:eastAsia="ru-RU"/>
        </w:rPr>
        <w:t> </w:t>
      </w:r>
    </w:p>
    <w:p w:rsidR="00683057" w:rsidRPr="00C1022A" w:rsidRDefault="00683057" w:rsidP="00C825CE">
      <w:pPr>
        <w:keepNext/>
        <w:numPr>
          <w:ilvl w:val="0"/>
          <w:numId w:val="64"/>
        </w:numPr>
        <w:ind w:left="301"/>
        <w:jc w:val="both"/>
        <w:textAlignment w:val="baseline"/>
        <w:rPr>
          <w:lang w:eastAsia="ru-RU"/>
        </w:rPr>
      </w:pPr>
      <w:r>
        <w:rPr>
          <w:rFonts w:eastAsia="Arial"/>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lang w:eastAsia="ru-RU"/>
        </w:rPr>
        <w:t> </w:t>
      </w:r>
    </w:p>
    <w:p w:rsidR="00683057" w:rsidRPr="00C1022A" w:rsidRDefault="00683057" w:rsidP="00C825CE">
      <w:pPr>
        <w:keepNext/>
        <w:numPr>
          <w:ilvl w:val="0"/>
          <w:numId w:val="64"/>
        </w:numPr>
        <w:ind w:left="301"/>
        <w:jc w:val="both"/>
        <w:textAlignment w:val="baseline"/>
        <w:rPr>
          <w:lang w:eastAsia="ru-RU"/>
        </w:rPr>
      </w:pPr>
      <w:r>
        <w:rPr>
          <w:rFonts w:eastAsia="Arial"/>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lang w:eastAsia="ru-RU"/>
        </w:rPr>
        <w:t> </w:t>
      </w:r>
    </w:p>
    <w:p w:rsidR="00683057" w:rsidRPr="00C1022A" w:rsidRDefault="00683057" w:rsidP="00C825CE">
      <w:pPr>
        <w:keepNext/>
        <w:numPr>
          <w:ilvl w:val="0"/>
          <w:numId w:val="64"/>
        </w:numPr>
        <w:ind w:left="301"/>
        <w:jc w:val="both"/>
        <w:textAlignment w:val="baseline"/>
        <w:rPr>
          <w:lang w:eastAsia="ru-RU"/>
        </w:rPr>
      </w:pPr>
      <w:r>
        <w:rPr>
          <w:rFonts w:eastAsia="Arial"/>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lang w:eastAsia="ru-RU"/>
        </w:rPr>
        <w:t> </w:t>
      </w:r>
    </w:p>
    <w:p w:rsidR="00683057" w:rsidRPr="00C1022A" w:rsidRDefault="00683057" w:rsidP="00C825CE">
      <w:pPr>
        <w:keepNext/>
        <w:numPr>
          <w:ilvl w:val="0"/>
          <w:numId w:val="64"/>
        </w:numPr>
        <w:ind w:left="301"/>
        <w:jc w:val="both"/>
        <w:textAlignment w:val="baseline"/>
        <w:rPr>
          <w:lang w:eastAsia="ru-RU"/>
        </w:rPr>
      </w:pPr>
      <w:r>
        <w:rPr>
          <w:rFonts w:eastAsia="Arial"/>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lang w:eastAsia="ru-RU"/>
        </w:rPr>
        <w:t> </w:t>
      </w:r>
    </w:p>
    <w:p w:rsidR="00683057" w:rsidRPr="00C1022A" w:rsidRDefault="00683057" w:rsidP="00C825CE">
      <w:pPr>
        <w:keepNext/>
        <w:numPr>
          <w:ilvl w:val="0"/>
          <w:numId w:val="64"/>
        </w:numPr>
        <w:ind w:left="301"/>
        <w:jc w:val="both"/>
        <w:textAlignment w:val="baseline"/>
        <w:rPr>
          <w:lang w:eastAsia="ru-RU"/>
        </w:rPr>
      </w:pPr>
      <w:r>
        <w:rPr>
          <w:rFonts w:eastAsia="Arial"/>
          <w:lang w:eastAsia="ru-RU"/>
        </w:rPr>
        <w:t>не совершает сделок (операций) основной целью которых являются неуплата (неполная уплата) и (или) зачет (возврат) суммы налога;</w:t>
      </w:r>
      <w:r>
        <w:rPr>
          <w:lang w:eastAsia="ru-RU"/>
        </w:rPr>
        <w:t> </w:t>
      </w:r>
    </w:p>
    <w:p w:rsidR="00683057" w:rsidRPr="00C1022A" w:rsidRDefault="00683057" w:rsidP="00C825CE">
      <w:pPr>
        <w:keepNext/>
        <w:numPr>
          <w:ilvl w:val="0"/>
          <w:numId w:val="65"/>
        </w:numPr>
        <w:ind w:left="301"/>
        <w:jc w:val="both"/>
        <w:textAlignment w:val="baseline"/>
        <w:rPr>
          <w:lang w:eastAsia="ru-RU"/>
        </w:rPr>
      </w:pPr>
      <w:r>
        <w:rPr>
          <w:rFonts w:eastAsia="Arial"/>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lang w:eastAsia="ru-RU"/>
        </w:rPr>
        <w:t> </w:t>
      </w:r>
    </w:p>
    <w:p w:rsidR="00683057" w:rsidRPr="00C1022A" w:rsidRDefault="00683057" w:rsidP="00C825CE">
      <w:pPr>
        <w:keepNext/>
        <w:numPr>
          <w:ilvl w:val="0"/>
          <w:numId w:val="65"/>
        </w:numPr>
        <w:ind w:left="301"/>
        <w:jc w:val="both"/>
        <w:textAlignment w:val="baseline"/>
        <w:rPr>
          <w:lang w:eastAsia="ru-RU"/>
        </w:rPr>
      </w:pPr>
      <w:r>
        <w:rPr>
          <w:rFonts w:eastAsia="Arial"/>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lang w:eastAsia="ru-RU"/>
        </w:rPr>
        <w:t> </w:t>
      </w:r>
    </w:p>
    <w:p w:rsidR="00683057" w:rsidRPr="00C1022A" w:rsidRDefault="00683057" w:rsidP="00C825CE">
      <w:pPr>
        <w:keepNext/>
        <w:numPr>
          <w:ilvl w:val="0"/>
          <w:numId w:val="65"/>
        </w:numPr>
        <w:ind w:left="301"/>
        <w:jc w:val="both"/>
        <w:textAlignment w:val="baseline"/>
        <w:rPr>
          <w:lang w:eastAsia="ru-RU"/>
        </w:rPr>
      </w:pPr>
      <w:r>
        <w:rPr>
          <w:rFonts w:eastAsia="Arial"/>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lang w:eastAsia="ru-RU"/>
        </w:rPr>
        <w:t> </w:t>
      </w:r>
    </w:p>
    <w:p w:rsidR="00683057" w:rsidRPr="00C1022A" w:rsidRDefault="00683057" w:rsidP="00C825CE">
      <w:pPr>
        <w:keepNext/>
        <w:numPr>
          <w:ilvl w:val="0"/>
          <w:numId w:val="65"/>
        </w:numPr>
        <w:ind w:left="301"/>
        <w:jc w:val="both"/>
        <w:textAlignment w:val="baseline"/>
        <w:rPr>
          <w:lang w:eastAsia="ru-RU"/>
        </w:rPr>
      </w:pPr>
      <w:r>
        <w:rPr>
          <w:rFonts w:eastAsia="Arial"/>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lang w:eastAsia="ru-RU"/>
        </w:rPr>
        <w:t> </w:t>
      </w:r>
    </w:p>
    <w:p w:rsidR="00683057" w:rsidRPr="00C1022A" w:rsidRDefault="00683057" w:rsidP="00C825CE">
      <w:pPr>
        <w:keepNext/>
        <w:numPr>
          <w:ilvl w:val="0"/>
          <w:numId w:val="65"/>
        </w:numPr>
        <w:ind w:left="301"/>
        <w:jc w:val="both"/>
        <w:textAlignment w:val="baseline"/>
        <w:rPr>
          <w:lang w:eastAsia="ru-RU"/>
        </w:rPr>
      </w:pPr>
      <w:r>
        <w:rPr>
          <w:rFonts w:eastAsia="Arial"/>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w:i/>
          <w:iCs/>
          <w:lang w:eastAsia="ru-RU"/>
        </w:rPr>
        <w:t>;</w:t>
      </w:r>
      <w:r>
        <w:rPr>
          <w:lang w:eastAsia="ru-RU"/>
        </w:rPr>
        <w:t> </w:t>
      </w:r>
    </w:p>
    <w:p w:rsidR="00683057" w:rsidRPr="00C1022A" w:rsidRDefault="00683057" w:rsidP="00C825CE">
      <w:pPr>
        <w:keepNext/>
        <w:numPr>
          <w:ilvl w:val="0"/>
          <w:numId w:val="66"/>
        </w:numPr>
        <w:ind w:left="301"/>
        <w:jc w:val="both"/>
        <w:textAlignment w:val="baseline"/>
        <w:rPr>
          <w:lang w:eastAsia="ru-RU"/>
        </w:rPr>
      </w:pPr>
      <w:r>
        <w:rPr>
          <w:rFonts w:eastAsia="Arial"/>
          <w:lang w:eastAsia="ru-RU"/>
        </w:rPr>
        <w:t>лица, подписывающие от его имени первичные документы и счета-фактуры, имеют на это все необходимые полномочия.</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w:i/>
          <w:iCs/>
          <w:lang w:eastAsia="ru-RU"/>
        </w:rPr>
        <w:t>Заказчика</w:t>
      </w:r>
      <w:r>
        <w:rPr>
          <w:rFonts w:eastAsia="Arial"/>
          <w:lang w:eastAsia="ru-RU"/>
        </w:rPr>
        <w:t xml:space="preserve"> налоговый орган:</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lastRenderedPageBreak/>
        <w:t>2.1.</w:t>
      </w:r>
      <w:r>
        <w:rPr>
          <w:rFonts w:ascii="Calibri" w:hAnsi="Calibri" w:cs="Calibri"/>
          <w:lang w:eastAsia="ru-RU"/>
        </w:rPr>
        <w:t xml:space="preserve"> </w:t>
      </w:r>
      <w:r>
        <w:rPr>
          <w:rFonts w:eastAsia="Arial"/>
          <w:lang w:eastAsia="ru-RU"/>
        </w:rPr>
        <w:t xml:space="preserve">установит получение </w:t>
      </w:r>
      <w:r>
        <w:rPr>
          <w:rFonts w:eastAsia="Arial"/>
          <w:i/>
          <w:iCs/>
          <w:lang w:eastAsia="ru-RU"/>
        </w:rPr>
        <w:t>Заказчиком</w:t>
      </w:r>
      <w:r>
        <w:rPr>
          <w:rFonts w:eastAsia="Arial"/>
          <w:lang w:eastAsia="ru-RU"/>
        </w:rPr>
        <w:t xml:space="preserve"> необоснованной налоговой выгоды в связи с исполнением Договора и/или</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2.2.</w:t>
      </w:r>
      <w:r>
        <w:rPr>
          <w:rFonts w:ascii="Calibri" w:hAnsi="Calibri" w:cs="Calibri"/>
          <w:lang w:eastAsia="ru-RU"/>
        </w:rPr>
        <w:t xml:space="preserve"> </w:t>
      </w:r>
      <w:r>
        <w:rPr>
          <w:rFonts w:eastAsia="Arial"/>
          <w:lang w:eastAsia="ru-RU"/>
        </w:rPr>
        <w:t xml:space="preserve">признает неправомерным учет расходов </w:t>
      </w:r>
      <w:r>
        <w:rPr>
          <w:rFonts w:eastAsia="Arial"/>
          <w:i/>
          <w:iCs/>
          <w:lang w:eastAsia="ru-RU"/>
        </w:rPr>
        <w:t>Заказчика</w:t>
      </w:r>
      <w:r>
        <w:rPr>
          <w:rFonts w:eastAsia="Arial"/>
          <w:lang w:eastAsia="ru-RU"/>
        </w:rPr>
        <w:t xml:space="preserve"> на приобретение товаров, работ, услуг или иных объектов гражданских прав по Договору и/или</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2.3.</w:t>
      </w:r>
      <w:r>
        <w:rPr>
          <w:rFonts w:ascii="Calibri" w:hAnsi="Calibri" w:cs="Calibri"/>
          <w:lang w:eastAsia="ru-RU"/>
        </w:rPr>
        <w:t xml:space="preserve"> </w:t>
      </w:r>
      <w:r>
        <w:rPr>
          <w:rFonts w:eastAsia="Arial"/>
          <w:lang w:eastAsia="ru-RU"/>
        </w:rPr>
        <w:t>признает неправомерным применение</w:t>
      </w:r>
      <w:r>
        <w:rPr>
          <w:rFonts w:eastAsia="Arial"/>
          <w:i/>
          <w:iCs/>
          <w:lang w:eastAsia="ru-RU"/>
        </w:rPr>
        <w:t xml:space="preserve"> Заказчиком</w:t>
      </w:r>
      <w:r>
        <w:rPr>
          <w:rFonts w:eastAsia="Arial"/>
          <w:lang w:eastAsia="ru-RU"/>
        </w:rPr>
        <w:t xml:space="preserve"> налоговых вычетов в отношении сумм НДС</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в связи с тем, что Подрядчик</w:t>
      </w:r>
      <w:r>
        <w:rPr>
          <w:rFonts w:eastAsia="Arial"/>
          <w:i/>
          <w:iCs/>
          <w:lang w:eastAsia="ru-RU"/>
        </w:rPr>
        <w:t>:</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i/>
          <w:iCs/>
          <w:lang w:eastAsia="ru-RU"/>
        </w:rPr>
        <w:t>2.4.</w:t>
      </w:r>
      <w:r>
        <w:rPr>
          <w:rFonts w:ascii="Calibri" w:hAnsi="Calibri" w:cs="Calibri"/>
          <w:lang w:eastAsia="ru-RU"/>
        </w:rPr>
        <w:t xml:space="preserve"> </w:t>
      </w:r>
      <w:r>
        <w:rPr>
          <w:rFonts w:eastAsia="Arial"/>
          <w:i/>
          <w:iCs/>
          <w:lang w:eastAsia="ru-RU"/>
        </w:rPr>
        <w:t xml:space="preserve">нарушал свои налоговые обязанности по отражению в качестве дохода сумм, полученных от </w:t>
      </w:r>
      <w:r>
        <w:rPr>
          <w:rFonts w:eastAsia="Arial"/>
          <w:lang w:eastAsia="ru-RU"/>
        </w:rPr>
        <w:t xml:space="preserve">Заказчика </w:t>
      </w:r>
      <w:r>
        <w:rPr>
          <w:rFonts w:eastAsia="Arial"/>
          <w:i/>
          <w:iCs/>
          <w:lang w:eastAsia="ru-RU"/>
        </w:rPr>
        <w:t>по Договору, а равно по исчислению и перечислению в бюджет НДС и/или</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i/>
          <w:iCs/>
          <w:lang w:eastAsia="ru-RU"/>
        </w:rPr>
        <w:t>2.5.</w:t>
      </w:r>
      <w:r>
        <w:rPr>
          <w:rFonts w:ascii="Calibri" w:hAnsi="Calibri" w:cs="Calibri"/>
          <w:lang w:eastAsia="ru-RU"/>
        </w:rPr>
        <w:t xml:space="preserve"> </w:t>
      </w:r>
      <w:r>
        <w:rPr>
          <w:rFonts w:eastAsia="Arial"/>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Arial"/>
          <w:i/>
          <w:iCs/>
          <w:lang w:eastAsia="ru-RU"/>
        </w:rPr>
        <w:t xml:space="preserve">вправе в течение 10 (десяти) рабочих дней с даты письменного предложения </w:t>
      </w:r>
      <w:r>
        <w:rPr>
          <w:rFonts w:eastAsia="Arial"/>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2.6.</w:t>
      </w:r>
      <w:r>
        <w:rPr>
          <w:rFonts w:ascii="Calibri" w:hAnsi="Calibri" w:cs="Calibri"/>
          <w:lang w:eastAsia="ru-RU"/>
        </w:rPr>
        <w:t xml:space="preserve"> </w:t>
      </w:r>
      <w:r>
        <w:rPr>
          <w:rFonts w:eastAsia="Arial"/>
          <w:lang w:eastAsia="ru-RU"/>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2.7.</w:t>
      </w:r>
      <w:r>
        <w:rPr>
          <w:rFonts w:ascii="Calibri" w:hAnsi="Calibri" w:cs="Calibri"/>
          <w:lang w:eastAsia="ru-RU"/>
        </w:rPr>
        <w:t xml:space="preserve"> </w:t>
      </w:r>
      <w:r>
        <w:rPr>
          <w:rFonts w:eastAsia="Arial"/>
          <w:lang w:eastAsia="ru-RU"/>
        </w:rPr>
        <w:t>сумма начисленных Заказчик</w:t>
      </w:r>
      <w:r>
        <w:rPr>
          <w:rFonts w:eastAsia="Arial"/>
          <w:i/>
          <w:iCs/>
          <w:lang w:eastAsia="ru-RU"/>
        </w:rPr>
        <w:t>у</w:t>
      </w:r>
      <w:r>
        <w:rPr>
          <w:rFonts w:eastAsia="Arial"/>
          <w:lang w:eastAsia="ru-RU"/>
        </w:rPr>
        <w:t xml:space="preserve"> пеней на сумму Доначисленных налогов (далее – Пени); плюс</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2.8.</w:t>
      </w:r>
      <w:r>
        <w:rPr>
          <w:rFonts w:ascii="Calibri" w:hAnsi="Calibri" w:cs="Calibri"/>
          <w:lang w:eastAsia="ru-RU"/>
        </w:rPr>
        <w:t xml:space="preserve"> </w:t>
      </w:r>
      <w:r>
        <w:rPr>
          <w:rFonts w:eastAsia="Arial"/>
          <w:lang w:eastAsia="ru-RU"/>
        </w:rPr>
        <w:t>штрафы начисленные Заказчику за соответствующие налоговые нарушения в связи с неуплатой ею Доначисленных налогов (далее – Штрафы).</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3.</w:t>
      </w:r>
      <w:r>
        <w:rPr>
          <w:rFonts w:ascii="Calibri" w:hAnsi="Calibri" w:cs="Calibri"/>
          <w:lang w:eastAsia="ru-RU"/>
        </w:rPr>
        <w:t xml:space="preserve"> </w:t>
      </w:r>
      <w:r>
        <w:rPr>
          <w:rFonts w:eastAsia="Arial"/>
          <w:lang w:eastAsia="ru-RU"/>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3.1.</w:t>
      </w:r>
      <w:r>
        <w:rPr>
          <w:rFonts w:ascii="Calibri" w:hAnsi="Calibri" w:cs="Calibri"/>
          <w:lang w:eastAsia="ru-RU"/>
        </w:rPr>
        <w:t xml:space="preserve"> </w:t>
      </w:r>
      <w:r>
        <w:rPr>
          <w:rFonts w:eastAsia="Arial"/>
          <w:lang w:eastAsia="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Arial"/>
          <w:i/>
          <w:iCs/>
          <w:lang w:eastAsia="ru-RU"/>
        </w:rPr>
        <w:t xml:space="preserve"> обязан в течение 10 (десять) рабочих дней с даты письменного требования </w:t>
      </w:r>
      <w:r>
        <w:rPr>
          <w:rFonts w:eastAsia="Arial"/>
          <w:lang w:eastAsia="ru-RU"/>
        </w:rPr>
        <w:t>Заказчика возместить последнему Имущественные потери, связанные с нарушением имущественных прав третьих лиц.</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4.</w:t>
      </w:r>
      <w:r>
        <w:rPr>
          <w:rFonts w:ascii="Calibri" w:hAnsi="Calibri" w:cs="Calibri"/>
          <w:lang w:eastAsia="ru-RU"/>
        </w:rPr>
        <w:t xml:space="preserve"> </w:t>
      </w:r>
      <w:r>
        <w:rPr>
          <w:rFonts w:eastAsia="Arial"/>
          <w:lang w:eastAsia="ru-RU"/>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Arial"/>
          <w:i/>
          <w:iCs/>
          <w:lang w:eastAsia="ru-RU"/>
        </w:rPr>
        <w:t xml:space="preserve"> </w:t>
      </w:r>
      <w:r>
        <w:rPr>
          <w:rFonts w:eastAsia="Arial"/>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r>
        <w:rPr>
          <w:rFonts w:eastAsia="Arial Unicode MS"/>
          <w:lang w:eastAsia="ru-RU"/>
        </w:rPr>
        <w:t>ов</w:t>
      </w:r>
      <w:r>
        <w:rPr>
          <w:rFonts w:eastAsia="Arial"/>
          <w:lang w:eastAsia="ru-RU"/>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lastRenderedPageBreak/>
        <w:t>4.1.</w:t>
      </w:r>
      <w:r>
        <w:rPr>
          <w:rFonts w:ascii="Calibri" w:hAnsi="Calibri" w:cs="Calibri"/>
          <w:lang w:eastAsia="ru-RU"/>
        </w:rPr>
        <w:t xml:space="preserve"> </w:t>
      </w:r>
      <w:r>
        <w:rPr>
          <w:rFonts w:eastAsia="Arial"/>
          <w:lang w:eastAsia="ru-RU"/>
        </w:rPr>
        <w:t>такие Доначисленные налоги, Пени и Штрафы с учетом возможных корректировок в соответствии с вступившим в законную силу решением суда по делу</w:t>
      </w:r>
      <w:r>
        <w:rPr>
          <w:lang w:eastAsia="ru-RU"/>
        </w:rPr>
        <w:t> </w:t>
      </w:r>
      <w:r>
        <w:rPr>
          <w:lang w:eastAsia="ru-RU"/>
        </w:rPr>
        <w:br/>
      </w:r>
      <w:r>
        <w:rPr>
          <w:rFonts w:eastAsia="Arial"/>
          <w:lang w:eastAsia="ru-RU"/>
        </w:rPr>
        <w:t>(-</w:t>
      </w:r>
      <w:r>
        <w:rPr>
          <w:rFonts w:eastAsia="Arial Unicode MS"/>
          <w:lang w:eastAsia="ru-RU"/>
        </w:rPr>
        <w:t>ам</w:t>
      </w:r>
      <w:r>
        <w:rPr>
          <w:rFonts w:eastAsia="Arial"/>
          <w:lang w:eastAsia="ru-RU"/>
        </w:rPr>
        <w:t>), в рамках которого (-ых) Заказчик предпринял добросовестные усилия по оспариванию Решения налогового органа, а также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4.2.</w:t>
      </w:r>
      <w:r>
        <w:rPr>
          <w:rFonts w:ascii="Calibri" w:hAnsi="Calibri" w:cs="Calibri"/>
          <w:lang w:eastAsia="ru-RU"/>
        </w:rPr>
        <w:t xml:space="preserve"> </w:t>
      </w:r>
      <w:r>
        <w:rPr>
          <w:rFonts w:eastAsia="Arial"/>
          <w:lang w:eastAsia="ru-RU"/>
        </w:rPr>
        <w:t>судебные расходы Заказчика в связи с оспариванием Решения налогового органа в полном размере.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5.</w:t>
      </w:r>
      <w:r>
        <w:rPr>
          <w:rFonts w:ascii="Calibri" w:hAnsi="Calibri" w:cs="Calibri"/>
          <w:lang w:eastAsia="ru-RU"/>
        </w:rPr>
        <w:t xml:space="preserve"> </w:t>
      </w:r>
      <w:r>
        <w:rPr>
          <w:rFonts w:eastAsia="Arial"/>
          <w:lang w:eastAsia="ru-RU"/>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6.</w:t>
      </w:r>
      <w:r>
        <w:rPr>
          <w:rFonts w:ascii="Calibri" w:hAnsi="Calibri" w:cs="Calibri"/>
          <w:lang w:eastAsia="ru-RU"/>
        </w:rPr>
        <w:t xml:space="preserve"> </w:t>
      </w:r>
      <w:r>
        <w:rPr>
          <w:rFonts w:eastAsia="Arial"/>
          <w:lang w:eastAsia="ru-RU"/>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7.</w:t>
      </w:r>
      <w:r>
        <w:rPr>
          <w:rFonts w:ascii="Calibri" w:hAnsi="Calibri" w:cs="Calibri"/>
          <w:lang w:eastAsia="ru-RU"/>
        </w:rPr>
        <w:t xml:space="preserve"> </w:t>
      </w:r>
      <w:r>
        <w:rPr>
          <w:rFonts w:eastAsia="Arial"/>
          <w:lang w:eastAsia="ru-RU"/>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lang w:eastAsia="ru-RU"/>
        </w:rPr>
        <w:t> </w:t>
      </w:r>
    </w:p>
    <w:p w:rsidR="00683057" w:rsidRPr="00C1022A" w:rsidRDefault="00683057" w:rsidP="008E48A2">
      <w:pPr>
        <w:keepNext/>
        <w:ind w:firstLine="701"/>
        <w:jc w:val="both"/>
        <w:textAlignment w:val="baseline"/>
        <w:rPr>
          <w:rFonts w:ascii="Segoe UI" w:hAnsi="Segoe UI" w:cs="Segoe UI"/>
          <w:sz w:val="15"/>
          <w:szCs w:val="15"/>
          <w:lang w:eastAsia="ru-RU"/>
        </w:rPr>
      </w:pPr>
      <w:r>
        <w:rPr>
          <w:rFonts w:eastAsia="Arial"/>
          <w:lang w:eastAsia="ru-RU"/>
        </w:rPr>
        <w:t>8.</w:t>
      </w:r>
      <w:r>
        <w:rPr>
          <w:rFonts w:ascii="Calibri" w:hAnsi="Calibri" w:cs="Calibri"/>
          <w:lang w:eastAsia="ru-RU"/>
        </w:rPr>
        <w:t xml:space="preserve"> </w:t>
      </w:r>
      <w:r>
        <w:rPr>
          <w:rFonts w:eastAsia="Arial"/>
          <w:lang w:eastAsia="ru-RU"/>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Arial"/>
          <w:i/>
          <w:iCs/>
          <w:lang w:eastAsia="ru-RU"/>
        </w:rPr>
        <w:t xml:space="preserve">обязан возместить </w:t>
      </w:r>
      <w:r>
        <w:rPr>
          <w:rFonts w:eastAsia="Arial"/>
          <w:lang w:eastAsia="ru-RU"/>
        </w:rPr>
        <w:t xml:space="preserve">Заказчику </w:t>
      </w:r>
      <w:r>
        <w:rPr>
          <w:rFonts w:eastAsia="Arial"/>
          <w:i/>
          <w:iCs/>
          <w:lang w:eastAsia="ru-RU"/>
        </w:rPr>
        <w:t>по его требованию убытки, причиненные недостоверностью таких заверений.</w:t>
      </w:r>
      <w:r>
        <w:rPr>
          <w:lang w:eastAsia="ru-RU"/>
        </w:rPr>
        <w:t> </w:t>
      </w:r>
    </w:p>
    <w:p w:rsidR="00683057" w:rsidRPr="00C1022A" w:rsidRDefault="00683057" w:rsidP="008E48A2">
      <w:pPr>
        <w:keepNext/>
        <w:keepLines/>
        <w:autoSpaceDE w:val="0"/>
        <w:autoSpaceDN w:val="0"/>
        <w:adjustRightInd w:val="0"/>
        <w:spacing w:before="120"/>
        <w:ind w:right="43" w:firstLine="708"/>
        <w:jc w:val="both"/>
        <w:rPr>
          <w:i/>
          <w:lang w:eastAsia="ru-RU"/>
        </w:rPr>
      </w:pPr>
    </w:p>
    <w:p w:rsidR="00683057" w:rsidRPr="00C1022A" w:rsidRDefault="00683057" w:rsidP="008E48A2">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683057" w:rsidRPr="00C1022A" w:rsidTr="008E48A2">
        <w:trPr>
          <w:trHeight w:val="1940"/>
        </w:trPr>
        <w:tc>
          <w:tcPr>
            <w:tcW w:w="5520"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t>Заказчик:</w:t>
            </w:r>
          </w:p>
          <w:p w:rsidR="00683057" w:rsidRPr="00C1022A" w:rsidRDefault="00683057" w:rsidP="008E48A2">
            <w:pPr>
              <w:keepNext/>
              <w:keepLines/>
            </w:pPr>
          </w:p>
          <w:p w:rsidR="00683057" w:rsidRPr="00C1022A" w:rsidRDefault="00683057" w:rsidP="008E48A2">
            <w:pPr>
              <w:keepNext/>
              <w:keepLines/>
              <w:rPr>
                <w:vertAlign w:val="superscript"/>
              </w:rPr>
            </w:pPr>
            <w:r>
              <w:t>________    ______________</w:t>
            </w:r>
          </w:p>
          <w:p w:rsidR="00683057" w:rsidRPr="00C1022A" w:rsidRDefault="00683057" w:rsidP="008E48A2">
            <w:pPr>
              <w:keepNext/>
              <w:keepLines/>
            </w:pPr>
            <w:r>
              <w:rPr>
                <w:vertAlign w:val="superscript"/>
              </w:rPr>
              <w:t xml:space="preserve">(подпись)                        (Ф.И.О.)                                     </w:t>
            </w:r>
          </w:p>
        </w:tc>
        <w:tc>
          <w:tcPr>
            <w:tcW w:w="4335" w:type="dxa"/>
            <w:tcBorders>
              <w:top w:val="nil"/>
              <w:left w:val="nil"/>
              <w:bottom w:val="nil"/>
              <w:right w:val="nil"/>
            </w:tcBorders>
          </w:tcPr>
          <w:p w:rsidR="00683057" w:rsidRPr="00C1022A" w:rsidRDefault="00683057" w:rsidP="008E48A2">
            <w:pPr>
              <w:keepNext/>
              <w:keepLines/>
            </w:pPr>
          </w:p>
          <w:p w:rsidR="00683057" w:rsidRPr="00C1022A" w:rsidRDefault="00683057" w:rsidP="008E48A2">
            <w:pPr>
              <w:keepNext/>
              <w:keepLines/>
            </w:pPr>
            <w:r>
              <w:rPr>
                <w:i/>
              </w:rPr>
              <w:t>Подрядчик</w:t>
            </w:r>
            <w:r>
              <w:t>:</w:t>
            </w:r>
          </w:p>
          <w:p w:rsidR="00683057" w:rsidRPr="00C1022A" w:rsidRDefault="00683057" w:rsidP="008E48A2">
            <w:pPr>
              <w:keepNext/>
              <w:keepLines/>
            </w:pPr>
          </w:p>
          <w:p w:rsidR="00683057" w:rsidRPr="00C1022A" w:rsidRDefault="00683057" w:rsidP="008E48A2">
            <w:pPr>
              <w:keepNext/>
              <w:keepLines/>
              <w:rPr>
                <w:vertAlign w:val="superscript"/>
              </w:rPr>
            </w:pPr>
            <w:r>
              <w:t>________    ______________</w:t>
            </w:r>
          </w:p>
          <w:p w:rsidR="00683057" w:rsidRDefault="00683057" w:rsidP="008E48A2">
            <w:pPr>
              <w:keepNext/>
              <w:keepLines/>
              <w:rPr>
                <w:vertAlign w:val="superscript"/>
              </w:rPr>
            </w:pPr>
            <w:r>
              <w:rPr>
                <w:vertAlign w:val="superscript"/>
              </w:rPr>
              <w:t xml:space="preserve">(подпись)                        (Ф.И.О.)                                     </w:t>
            </w:r>
          </w:p>
          <w:p w:rsidR="007F5571" w:rsidRDefault="007F5571" w:rsidP="008E48A2">
            <w:pPr>
              <w:keepNext/>
              <w:keepLines/>
              <w:rPr>
                <w:vertAlign w:val="superscript"/>
              </w:rPr>
            </w:pPr>
          </w:p>
          <w:p w:rsidR="007F5571" w:rsidRPr="00C1022A" w:rsidRDefault="007F5571" w:rsidP="008E48A2">
            <w:pPr>
              <w:keepNext/>
              <w:keepLines/>
            </w:pPr>
          </w:p>
        </w:tc>
      </w:tr>
    </w:tbl>
    <w:p w:rsidR="00683057" w:rsidRPr="009E38A2" w:rsidRDefault="00683057" w:rsidP="008E48A2"/>
    <w:p w:rsidR="00474A37" w:rsidRDefault="00474A37" w:rsidP="00474A37">
      <w:pPr>
        <w:pStyle w:val="1a"/>
        <w:jc w:val="right"/>
        <w:outlineLvl w:val="0"/>
      </w:pPr>
    </w:p>
    <w:p w:rsidR="007F5571" w:rsidRDefault="007F5571">
      <w:pPr>
        <w:suppressAutoHyphens w:val="0"/>
        <w:rPr>
          <w:rFonts w:eastAsia="Arial"/>
          <w:sz w:val="28"/>
          <w:szCs w:val="20"/>
        </w:rPr>
      </w:pPr>
      <w:r>
        <w:br w:type="page"/>
      </w:r>
    </w:p>
    <w:p w:rsidR="007F5571" w:rsidRPr="00C1022A" w:rsidRDefault="007F5571" w:rsidP="007F5571">
      <w:pPr>
        <w:keepNext/>
        <w:keepLines/>
        <w:autoSpaceDE w:val="0"/>
        <w:ind w:firstLine="720"/>
        <w:jc w:val="right"/>
        <w:rPr>
          <w:rFonts w:eastAsia="Arial" w:cs="Arial"/>
        </w:rPr>
      </w:pPr>
      <w:r>
        <w:rPr>
          <w:rFonts w:eastAsia="Arial" w:cs="Arial"/>
        </w:rPr>
        <w:lastRenderedPageBreak/>
        <w:t>Приложение № 11</w:t>
      </w:r>
    </w:p>
    <w:p w:rsidR="007F5571" w:rsidRPr="00C1022A" w:rsidRDefault="007F5571" w:rsidP="007F5571">
      <w:pPr>
        <w:keepNext/>
        <w:keepLines/>
        <w:jc w:val="right"/>
        <w:rPr>
          <w:rFonts w:eastAsia="Calibri"/>
        </w:rPr>
      </w:pPr>
      <w:r>
        <w:rPr>
          <w:rFonts w:eastAsia="Calibri"/>
        </w:rPr>
        <w:t xml:space="preserve">к договору № ______________ </w:t>
      </w:r>
    </w:p>
    <w:p w:rsidR="007F5571" w:rsidRPr="00C1022A" w:rsidRDefault="007F5571" w:rsidP="007F5571">
      <w:pPr>
        <w:keepNext/>
        <w:keepLines/>
        <w:autoSpaceDE w:val="0"/>
        <w:ind w:firstLine="720"/>
        <w:jc w:val="right"/>
        <w:rPr>
          <w:rFonts w:eastAsia="Arial" w:cs="Arial"/>
        </w:rPr>
      </w:pPr>
      <w:r>
        <w:rPr>
          <w:rFonts w:eastAsia="Arial" w:cs="Arial"/>
        </w:rPr>
        <w:t>от «____» ____________ 2025 г.</w:t>
      </w:r>
    </w:p>
    <w:p w:rsidR="007F5571" w:rsidRDefault="007F5571" w:rsidP="007F5571">
      <w:pPr>
        <w:suppressAutoHyphens w:val="0"/>
        <w:autoSpaceDE w:val="0"/>
        <w:autoSpaceDN w:val="0"/>
        <w:ind w:left="5954"/>
        <w:rPr>
          <w:sz w:val="18"/>
          <w:szCs w:val="18"/>
          <w:lang w:eastAsia="ru-RU"/>
        </w:rPr>
      </w:pPr>
    </w:p>
    <w:p w:rsidR="007F5571" w:rsidRDefault="007F5571" w:rsidP="007F5571">
      <w:pPr>
        <w:suppressAutoHyphens w:val="0"/>
        <w:autoSpaceDE w:val="0"/>
        <w:autoSpaceDN w:val="0"/>
        <w:ind w:left="5954"/>
        <w:rPr>
          <w:sz w:val="18"/>
          <w:szCs w:val="18"/>
          <w:lang w:eastAsia="ru-RU"/>
        </w:rPr>
      </w:pPr>
    </w:p>
    <w:p w:rsidR="007F5571" w:rsidRPr="007F5571" w:rsidRDefault="007F5571" w:rsidP="007F5571">
      <w:pPr>
        <w:suppressAutoHyphens w:val="0"/>
        <w:autoSpaceDE w:val="0"/>
        <w:autoSpaceDN w:val="0"/>
        <w:ind w:left="5954"/>
        <w:rPr>
          <w:sz w:val="18"/>
          <w:szCs w:val="18"/>
          <w:lang w:eastAsia="ru-RU"/>
        </w:rPr>
      </w:pPr>
      <w:r w:rsidRPr="007F5571">
        <w:rPr>
          <w:sz w:val="18"/>
          <w:szCs w:val="18"/>
          <w:lang w:eastAsia="ru-RU"/>
        </w:rPr>
        <w:t>Типовая межотраслевая форма № КС- 14</w:t>
      </w:r>
    </w:p>
    <w:p w:rsidR="007F5571" w:rsidRPr="007F5571" w:rsidRDefault="007F5571" w:rsidP="007F5571">
      <w:pPr>
        <w:suppressAutoHyphens w:val="0"/>
        <w:autoSpaceDE w:val="0"/>
        <w:autoSpaceDN w:val="0"/>
        <w:ind w:left="5954"/>
        <w:rPr>
          <w:sz w:val="18"/>
          <w:szCs w:val="18"/>
          <w:lang w:eastAsia="ru-RU"/>
        </w:rPr>
      </w:pPr>
      <w:r w:rsidRPr="007F5571">
        <w:rPr>
          <w:sz w:val="18"/>
          <w:szCs w:val="18"/>
          <w:lang w:eastAsia="ru-RU"/>
        </w:rPr>
        <w:t>Утверждена постановлением Госкомстата Ро</w:t>
      </w:r>
      <w:r w:rsidRPr="007F5571">
        <w:rPr>
          <w:sz w:val="18"/>
          <w:szCs w:val="18"/>
          <w:lang w:eastAsia="ru-RU"/>
        </w:rPr>
        <w:t>с</w:t>
      </w:r>
      <w:r w:rsidRPr="007F5571">
        <w:rPr>
          <w:sz w:val="18"/>
          <w:szCs w:val="18"/>
          <w:lang w:eastAsia="ru-RU"/>
        </w:rPr>
        <w:t>сии</w:t>
      </w:r>
    </w:p>
    <w:p w:rsidR="007F5571" w:rsidRPr="007F5571" w:rsidRDefault="007F5571" w:rsidP="007F5571">
      <w:pPr>
        <w:suppressAutoHyphens w:val="0"/>
        <w:autoSpaceDE w:val="0"/>
        <w:autoSpaceDN w:val="0"/>
        <w:ind w:left="5954"/>
        <w:rPr>
          <w:sz w:val="18"/>
          <w:szCs w:val="18"/>
          <w:lang w:eastAsia="ru-RU"/>
        </w:rPr>
      </w:pPr>
      <w:r w:rsidRPr="007F5571">
        <w:rPr>
          <w:sz w:val="18"/>
          <w:szCs w:val="18"/>
          <w:lang w:eastAsia="ru-RU"/>
        </w:rPr>
        <w:t>от 30.10.97 № 71а</w:t>
      </w:r>
    </w:p>
    <w:p w:rsidR="007F5571" w:rsidRPr="007F5571" w:rsidRDefault="007F5571" w:rsidP="007F5571">
      <w:pPr>
        <w:suppressAutoHyphens w:val="0"/>
        <w:autoSpaceDE w:val="0"/>
        <w:autoSpaceDN w:val="0"/>
        <w:ind w:left="7797"/>
        <w:rPr>
          <w:sz w:val="18"/>
          <w:szCs w:val="18"/>
          <w:lang w:eastAsia="ru-RU"/>
        </w:rPr>
      </w:pPr>
      <w:r w:rsidRPr="007F5571">
        <w:rPr>
          <w:sz w:val="18"/>
          <w:szCs w:val="18"/>
          <w:lang w:eastAsia="ru-RU"/>
        </w:rPr>
        <w:t>УТВЕРЖДАЮ</w:t>
      </w:r>
    </w:p>
    <w:tbl>
      <w:tblPr>
        <w:tblW w:w="0" w:type="auto"/>
        <w:tblInd w:w="7399" w:type="dxa"/>
        <w:tblLayout w:type="fixed"/>
        <w:tblCellMar>
          <w:left w:w="28" w:type="dxa"/>
          <w:right w:w="28" w:type="dxa"/>
        </w:tblCellMar>
        <w:tblLook w:val="0000"/>
      </w:tblPr>
      <w:tblGrid>
        <w:gridCol w:w="2127"/>
      </w:tblGrid>
      <w:tr w:rsidR="007F5571" w:rsidRPr="007F5571" w:rsidTr="007F5571">
        <w:tc>
          <w:tcPr>
            <w:tcW w:w="2127" w:type="dxa"/>
            <w:tcBorders>
              <w:top w:val="nil"/>
              <w:left w:val="nil"/>
              <w:bottom w:val="single" w:sz="4" w:space="0" w:color="auto"/>
              <w:right w:val="nil"/>
            </w:tcBorders>
          </w:tcPr>
          <w:p w:rsidR="007F5571" w:rsidRPr="007F5571" w:rsidRDefault="007F5571" w:rsidP="007F5571">
            <w:pPr>
              <w:suppressAutoHyphens w:val="0"/>
              <w:autoSpaceDE w:val="0"/>
              <w:autoSpaceDN w:val="0"/>
              <w:jc w:val="center"/>
              <w:rPr>
                <w:sz w:val="18"/>
                <w:szCs w:val="18"/>
                <w:lang w:eastAsia="ru-RU"/>
              </w:rPr>
            </w:pPr>
          </w:p>
        </w:tc>
      </w:tr>
      <w:tr w:rsidR="007F5571" w:rsidRPr="007F5571" w:rsidTr="007F5571">
        <w:tc>
          <w:tcPr>
            <w:tcW w:w="2127"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r>
    </w:tbl>
    <w:p w:rsidR="007F5571" w:rsidRPr="007F5571" w:rsidRDefault="007F5571" w:rsidP="007F5571">
      <w:pPr>
        <w:suppressAutoHyphens w:val="0"/>
        <w:autoSpaceDE w:val="0"/>
        <w:autoSpaceDN w:val="0"/>
        <w:rPr>
          <w:sz w:val="2"/>
          <w:szCs w:val="2"/>
          <w:lang w:eastAsia="ru-RU"/>
        </w:rPr>
      </w:pPr>
    </w:p>
    <w:tbl>
      <w:tblPr>
        <w:tblW w:w="3033" w:type="dxa"/>
        <w:tblInd w:w="6946" w:type="dxa"/>
        <w:tblLayout w:type="fixed"/>
        <w:tblCellMar>
          <w:left w:w="28" w:type="dxa"/>
          <w:right w:w="28" w:type="dxa"/>
        </w:tblCellMar>
        <w:tblLook w:val="0000"/>
      </w:tblPr>
      <w:tblGrid>
        <w:gridCol w:w="1134"/>
        <w:gridCol w:w="141"/>
        <w:gridCol w:w="1758"/>
      </w:tblGrid>
      <w:tr w:rsidR="007F5571" w:rsidRPr="007F5571" w:rsidTr="007F5571">
        <w:tc>
          <w:tcPr>
            <w:tcW w:w="1134"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18"/>
                <w:szCs w:val="18"/>
                <w:lang w:eastAsia="ru-RU"/>
              </w:rPr>
            </w:pPr>
          </w:p>
        </w:tc>
        <w:tc>
          <w:tcPr>
            <w:tcW w:w="141" w:type="dxa"/>
            <w:tcBorders>
              <w:top w:val="nil"/>
              <w:left w:val="nil"/>
              <w:bottom w:val="nil"/>
              <w:right w:val="nil"/>
            </w:tcBorders>
          </w:tcPr>
          <w:p w:rsidR="007F5571" w:rsidRPr="007F5571" w:rsidRDefault="007F5571" w:rsidP="007F5571">
            <w:pPr>
              <w:suppressAutoHyphens w:val="0"/>
              <w:autoSpaceDE w:val="0"/>
              <w:autoSpaceDN w:val="0"/>
              <w:rPr>
                <w:sz w:val="16"/>
                <w:szCs w:val="16"/>
                <w:lang w:eastAsia="ru-RU"/>
              </w:rPr>
            </w:pPr>
          </w:p>
        </w:tc>
        <w:tc>
          <w:tcPr>
            <w:tcW w:w="175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18"/>
                <w:szCs w:val="18"/>
                <w:lang w:eastAsia="ru-RU"/>
              </w:rPr>
            </w:pPr>
          </w:p>
        </w:tc>
      </w:tr>
      <w:tr w:rsidR="007F5571" w:rsidRPr="007F5571" w:rsidTr="007F5571">
        <w:tc>
          <w:tcPr>
            <w:tcW w:w="1134"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141" w:type="dxa"/>
            <w:tcBorders>
              <w:top w:val="nil"/>
              <w:left w:val="nil"/>
              <w:bottom w:val="nil"/>
              <w:right w:val="nil"/>
            </w:tcBorders>
          </w:tcPr>
          <w:p w:rsidR="007F5571" w:rsidRPr="007F5571" w:rsidRDefault="007F5571" w:rsidP="007F5571">
            <w:pPr>
              <w:suppressAutoHyphens w:val="0"/>
              <w:autoSpaceDE w:val="0"/>
              <w:autoSpaceDN w:val="0"/>
              <w:rPr>
                <w:sz w:val="14"/>
                <w:szCs w:val="14"/>
                <w:lang w:eastAsia="ru-RU"/>
              </w:rPr>
            </w:pPr>
          </w:p>
        </w:tc>
        <w:tc>
          <w:tcPr>
            <w:tcW w:w="1758"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bl>
    <w:p w:rsidR="007F5571" w:rsidRPr="007F5571" w:rsidRDefault="007F5571" w:rsidP="007F5571">
      <w:pPr>
        <w:suppressAutoHyphens w:val="0"/>
        <w:autoSpaceDE w:val="0"/>
        <w:autoSpaceDN w:val="0"/>
        <w:rPr>
          <w:sz w:val="2"/>
          <w:szCs w:val="2"/>
          <w:lang w:eastAsia="ru-RU"/>
        </w:rPr>
      </w:pPr>
    </w:p>
    <w:tbl>
      <w:tblPr>
        <w:tblW w:w="3035" w:type="dxa"/>
        <w:tblInd w:w="6974" w:type="dxa"/>
        <w:tblLayout w:type="fixed"/>
        <w:tblCellMar>
          <w:left w:w="28" w:type="dxa"/>
          <w:right w:w="28" w:type="dxa"/>
        </w:tblCellMar>
        <w:tblLook w:val="0000"/>
      </w:tblPr>
      <w:tblGrid>
        <w:gridCol w:w="170"/>
        <w:gridCol w:w="425"/>
        <w:gridCol w:w="227"/>
        <w:gridCol w:w="1190"/>
        <w:gridCol w:w="113"/>
        <w:gridCol w:w="624"/>
        <w:gridCol w:w="286"/>
      </w:tblGrid>
      <w:tr w:rsidR="007F5571" w:rsidRPr="007F5571" w:rsidTr="007F5571">
        <w:trPr>
          <w:cantSplit/>
        </w:trPr>
        <w:tc>
          <w:tcPr>
            <w:tcW w:w="170" w:type="dxa"/>
            <w:tcBorders>
              <w:top w:val="nil"/>
              <w:left w:val="nil"/>
              <w:bottom w:val="nil"/>
              <w:right w:val="nil"/>
            </w:tcBorders>
            <w:vAlign w:val="bottom"/>
          </w:tcPr>
          <w:p w:rsidR="007F5571" w:rsidRPr="007F5571" w:rsidRDefault="007F5571" w:rsidP="007F5571">
            <w:pPr>
              <w:suppressAutoHyphens w:val="0"/>
              <w:autoSpaceDE w:val="0"/>
              <w:autoSpaceDN w:val="0"/>
              <w:jc w:val="right"/>
              <w:rPr>
                <w:sz w:val="18"/>
                <w:szCs w:val="18"/>
                <w:lang w:eastAsia="ru-RU"/>
              </w:rPr>
            </w:pPr>
            <w:r w:rsidRPr="007F5571">
              <w:rPr>
                <w:sz w:val="18"/>
                <w:szCs w:val="18"/>
                <w:lang w:eastAsia="ru-RU"/>
              </w:rPr>
              <w:t>“</w:t>
            </w:r>
          </w:p>
        </w:tc>
        <w:tc>
          <w:tcPr>
            <w:tcW w:w="42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18"/>
                <w:szCs w:val="18"/>
                <w:lang w:eastAsia="ru-RU"/>
              </w:rPr>
            </w:pPr>
          </w:p>
        </w:tc>
        <w:tc>
          <w:tcPr>
            <w:tcW w:w="227" w:type="dxa"/>
            <w:tcBorders>
              <w:top w:val="nil"/>
              <w:left w:val="nil"/>
              <w:bottom w:val="nil"/>
              <w:right w:val="nil"/>
            </w:tcBorders>
            <w:vAlign w:val="bottom"/>
          </w:tcPr>
          <w:p w:rsidR="007F5571" w:rsidRPr="007F5571" w:rsidRDefault="007F5571" w:rsidP="007F5571">
            <w:pPr>
              <w:suppressAutoHyphens w:val="0"/>
              <w:autoSpaceDE w:val="0"/>
              <w:autoSpaceDN w:val="0"/>
              <w:rPr>
                <w:sz w:val="18"/>
                <w:szCs w:val="18"/>
                <w:lang w:eastAsia="ru-RU"/>
              </w:rPr>
            </w:pPr>
            <w:r w:rsidRPr="007F5571">
              <w:rPr>
                <w:sz w:val="18"/>
                <w:szCs w:val="18"/>
                <w:lang w:eastAsia="ru-RU"/>
              </w:rPr>
              <w:t>”</w:t>
            </w:r>
          </w:p>
        </w:tc>
        <w:tc>
          <w:tcPr>
            <w:tcW w:w="1190"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18"/>
                <w:szCs w:val="18"/>
                <w:lang w:eastAsia="ru-RU"/>
              </w:rPr>
            </w:pPr>
          </w:p>
        </w:tc>
        <w:tc>
          <w:tcPr>
            <w:tcW w:w="113"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18"/>
                <w:szCs w:val="18"/>
                <w:lang w:eastAsia="ru-RU"/>
              </w:rPr>
            </w:pPr>
          </w:p>
        </w:tc>
        <w:tc>
          <w:tcPr>
            <w:tcW w:w="624"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18"/>
                <w:szCs w:val="18"/>
                <w:lang w:eastAsia="ru-RU"/>
              </w:rPr>
            </w:pPr>
          </w:p>
        </w:tc>
        <w:tc>
          <w:tcPr>
            <w:tcW w:w="286" w:type="dxa"/>
            <w:tcBorders>
              <w:top w:val="nil"/>
              <w:left w:val="nil"/>
              <w:bottom w:val="nil"/>
              <w:right w:val="nil"/>
            </w:tcBorders>
            <w:vAlign w:val="bottom"/>
          </w:tcPr>
          <w:p w:rsidR="007F5571" w:rsidRPr="007F5571" w:rsidRDefault="007F5571" w:rsidP="007F5571">
            <w:pPr>
              <w:suppressAutoHyphens w:val="0"/>
              <w:autoSpaceDE w:val="0"/>
              <w:autoSpaceDN w:val="0"/>
              <w:ind w:left="57"/>
              <w:rPr>
                <w:sz w:val="18"/>
                <w:szCs w:val="18"/>
                <w:lang w:eastAsia="ru-RU"/>
              </w:rPr>
            </w:pPr>
            <w:r w:rsidRPr="007F5571">
              <w:rPr>
                <w:sz w:val="18"/>
                <w:szCs w:val="18"/>
                <w:lang w:eastAsia="ru-RU"/>
              </w:rPr>
              <w:t>г.</w:t>
            </w:r>
          </w:p>
        </w:tc>
      </w:tr>
    </w:tbl>
    <w:p w:rsidR="007F5571" w:rsidRPr="007F5571" w:rsidRDefault="007F5571" w:rsidP="007F5571">
      <w:pPr>
        <w:suppressAutoHyphens w:val="0"/>
        <w:autoSpaceDE w:val="0"/>
        <w:autoSpaceDN w:val="0"/>
        <w:spacing w:after="120"/>
        <w:rPr>
          <w:bCs/>
          <w:sz w:val="12"/>
          <w:szCs w:val="12"/>
          <w:lang w:eastAsia="ru-RU"/>
        </w:rPr>
      </w:pPr>
    </w:p>
    <w:tbl>
      <w:tblPr>
        <w:tblW w:w="0" w:type="auto"/>
        <w:jc w:val="center"/>
        <w:tblLayout w:type="fixed"/>
        <w:tblCellMar>
          <w:left w:w="28" w:type="dxa"/>
          <w:right w:w="28" w:type="dxa"/>
        </w:tblCellMar>
        <w:tblLook w:val="0000"/>
      </w:tblPr>
      <w:tblGrid>
        <w:gridCol w:w="964"/>
        <w:gridCol w:w="709"/>
      </w:tblGrid>
      <w:tr w:rsidR="007F5571" w:rsidRPr="007F5571" w:rsidTr="007F5571">
        <w:trPr>
          <w:cantSplit/>
          <w:jc w:val="center"/>
        </w:trPr>
        <w:tc>
          <w:tcPr>
            <w:tcW w:w="964" w:type="dxa"/>
            <w:tcBorders>
              <w:top w:val="nil"/>
              <w:left w:val="nil"/>
              <w:bottom w:val="nil"/>
              <w:right w:val="nil"/>
            </w:tcBorders>
            <w:vAlign w:val="bottom"/>
          </w:tcPr>
          <w:p w:rsidR="007F5571" w:rsidRPr="007F5571" w:rsidRDefault="007F5571" w:rsidP="007F5571">
            <w:pPr>
              <w:keepNext/>
              <w:numPr>
                <w:ilvl w:val="0"/>
                <w:numId w:val="6"/>
              </w:numPr>
              <w:tabs>
                <w:tab w:val="clear" w:pos="432"/>
              </w:tabs>
              <w:suppressAutoHyphens w:val="0"/>
              <w:autoSpaceDE w:val="0"/>
              <w:autoSpaceDN w:val="0"/>
              <w:ind w:left="0" w:firstLine="0"/>
              <w:outlineLvl w:val="0"/>
              <w:rPr>
                <w:b/>
                <w:bCs/>
                <w:lang w:eastAsia="ru-RU"/>
              </w:rPr>
            </w:pPr>
            <w:r w:rsidRPr="007F5571">
              <w:rPr>
                <w:b/>
                <w:bCs/>
                <w:lang w:eastAsia="ru-RU"/>
              </w:rPr>
              <w:t>АКТ №</w:t>
            </w:r>
          </w:p>
        </w:tc>
        <w:tc>
          <w:tcPr>
            <w:tcW w:w="70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b/>
                <w:bCs/>
                <w:lang w:eastAsia="ru-RU"/>
              </w:rPr>
            </w:pPr>
          </w:p>
        </w:tc>
      </w:tr>
    </w:tbl>
    <w:p w:rsidR="007F5571" w:rsidRPr="007F5571" w:rsidRDefault="007F5571" w:rsidP="007F5571">
      <w:pPr>
        <w:suppressAutoHyphens w:val="0"/>
        <w:autoSpaceDE w:val="0"/>
        <w:autoSpaceDN w:val="0"/>
        <w:spacing w:after="120"/>
        <w:jc w:val="center"/>
        <w:rPr>
          <w:b/>
          <w:bCs/>
          <w:lang w:eastAsia="ru-RU"/>
        </w:rPr>
      </w:pPr>
      <w:r w:rsidRPr="007F5571">
        <w:rPr>
          <w:b/>
          <w:bCs/>
          <w:lang w:eastAsia="ru-RU"/>
        </w:rPr>
        <w:t>приемки законченного строительством объекта приемочной комиссией</w:t>
      </w:r>
    </w:p>
    <w:tbl>
      <w:tblPr>
        <w:tblW w:w="0" w:type="auto"/>
        <w:tblLayout w:type="fixed"/>
        <w:tblCellMar>
          <w:left w:w="28" w:type="dxa"/>
          <w:right w:w="28" w:type="dxa"/>
        </w:tblCellMar>
        <w:tblLook w:val="0000"/>
      </w:tblPr>
      <w:tblGrid>
        <w:gridCol w:w="1418"/>
        <w:gridCol w:w="5245"/>
        <w:gridCol w:w="708"/>
        <w:gridCol w:w="993"/>
        <w:gridCol w:w="1587"/>
      </w:tblGrid>
      <w:tr w:rsidR="007F5571" w:rsidRPr="007F5571" w:rsidTr="007F5571">
        <w:trPr>
          <w:cantSplit/>
        </w:trPr>
        <w:tc>
          <w:tcPr>
            <w:tcW w:w="1418" w:type="dxa"/>
            <w:tcBorders>
              <w:top w:val="nil"/>
              <w:left w:val="nil"/>
              <w:bottom w:val="nil"/>
              <w:right w:val="nil"/>
            </w:tcBorders>
          </w:tcPr>
          <w:p w:rsidR="007F5571" w:rsidRPr="007F5571" w:rsidRDefault="007F5571" w:rsidP="007F5571">
            <w:pPr>
              <w:suppressAutoHyphens w:val="0"/>
              <w:autoSpaceDE w:val="0"/>
              <w:autoSpaceDN w:val="0"/>
              <w:rPr>
                <w:b/>
                <w:bCs/>
                <w:sz w:val="20"/>
                <w:szCs w:val="20"/>
                <w:lang w:eastAsia="ru-RU"/>
              </w:rPr>
            </w:pPr>
          </w:p>
        </w:tc>
        <w:tc>
          <w:tcPr>
            <w:tcW w:w="5953" w:type="dxa"/>
            <w:gridSpan w:val="2"/>
            <w:tcBorders>
              <w:top w:val="nil"/>
              <w:left w:val="nil"/>
              <w:bottom w:val="nil"/>
              <w:right w:val="nil"/>
            </w:tcBorders>
          </w:tcPr>
          <w:p w:rsidR="007F5571" w:rsidRPr="007F5571" w:rsidRDefault="007F5571" w:rsidP="007F5571">
            <w:pPr>
              <w:suppressAutoHyphens w:val="0"/>
              <w:autoSpaceDE w:val="0"/>
              <w:autoSpaceDN w:val="0"/>
              <w:rPr>
                <w:b/>
                <w:bCs/>
                <w:sz w:val="20"/>
                <w:szCs w:val="20"/>
                <w:lang w:eastAsia="ru-RU"/>
              </w:rPr>
            </w:pPr>
          </w:p>
        </w:tc>
        <w:tc>
          <w:tcPr>
            <w:tcW w:w="993" w:type="dxa"/>
            <w:tcBorders>
              <w:top w:val="nil"/>
              <w:left w:val="nil"/>
              <w:bottom w:val="nil"/>
              <w:right w:val="nil"/>
            </w:tcBorders>
          </w:tcPr>
          <w:p w:rsidR="007F5571" w:rsidRPr="007F5571" w:rsidRDefault="007F5571" w:rsidP="007F5571">
            <w:pPr>
              <w:suppressAutoHyphens w:val="0"/>
              <w:autoSpaceDE w:val="0"/>
              <w:autoSpaceDN w:val="0"/>
              <w:rPr>
                <w:b/>
                <w:bCs/>
                <w:sz w:val="20"/>
                <w:szCs w:val="20"/>
                <w:lang w:eastAsia="ru-RU"/>
              </w:rPr>
            </w:pPr>
          </w:p>
        </w:tc>
        <w:tc>
          <w:tcPr>
            <w:tcW w:w="1587" w:type="dxa"/>
            <w:tcBorders>
              <w:top w:val="single" w:sz="4" w:space="0" w:color="auto"/>
              <w:left w:val="single" w:sz="4" w:space="0" w:color="auto"/>
              <w:bottom w:val="single" w:sz="12" w:space="0" w:color="auto"/>
              <w:right w:val="single" w:sz="4" w:space="0" w:color="auto"/>
            </w:tcBorders>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Коды</w:t>
            </w:r>
          </w:p>
        </w:tc>
      </w:tr>
      <w:tr w:rsidR="007F5571" w:rsidRPr="007F5571" w:rsidTr="007F5571">
        <w:trPr>
          <w:cantSplit/>
        </w:trPr>
        <w:tc>
          <w:tcPr>
            <w:tcW w:w="1418" w:type="dxa"/>
            <w:tcBorders>
              <w:top w:val="nil"/>
              <w:left w:val="nil"/>
              <w:bottom w:val="nil"/>
              <w:right w:val="nil"/>
            </w:tcBorders>
          </w:tcPr>
          <w:p w:rsidR="007F5571" w:rsidRPr="007F5571" w:rsidRDefault="007F5571" w:rsidP="007F5571">
            <w:pPr>
              <w:suppressAutoHyphens w:val="0"/>
              <w:autoSpaceDE w:val="0"/>
              <w:autoSpaceDN w:val="0"/>
              <w:rPr>
                <w:b/>
                <w:bCs/>
                <w:sz w:val="20"/>
                <w:szCs w:val="20"/>
                <w:lang w:eastAsia="ru-RU"/>
              </w:rPr>
            </w:pPr>
          </w:p>
        </w:tc>
        <w:tc>
          <w:tcPr>
            <w:tcW w:w="5245" w:type="dxa"/>
            <w:tcBorders>
              <w:top w:val="nil"/>
              <w:left w:val="nil"/>
              <w:bottom w:val="nil"/>
              <w:right w:val="nil"/>
            </w:tcBorders>
          </w:tcPr>
          <w:p w:rsidR="007F5571" w:rsidRPr="007F5571" w:rsidRDefault="007F5571" w:rsidP="007F5571">
            <w:pPr>
              <w:suppressAutoHyphens w:val="0"/>
              <w:autoSpaceDE w:val="0"/>
              <w:autoSpaceDN w:val="0"/>
              <w:rPr>
                <w:sz w:val="20"/>
                <w:szCs w:val="20"/>
                <w:lang w:eastAsia="ru-RU"/>
              </w:rPr>
            </w:pPr>
          </w:p>
        </w:tc>
        <w:tc>
          <w:tcPr>
            <w:tcW w:w="1701" w:type="dxa"/>
            <w:gridSpan w:val="2"/>
            <w:tcBorders>
              <w:top w:val="nil"/>
              <w:left w:val="nil"/>
              <w:bottom w:val="nil"/>
              <w:right w:val="single" w:sz="12" w:space="0" w:color="auto"/>
            </w:tcBorders>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Форма по ОКУД</w:t>
            </w:r>
          </w:p>
        </w:tc>
        <w:tc>
          <w:tcPr>
            <w:tcW w:w="1587" w:type="dxa"/>
            <w:tcBorders>
              <w:top w:val="single" w:sz="12" w:space="0" w:color="auto"/>
              <w:left w:val="nil"/>
              <w:bottom w:val="single" w:sz="4" w:space="0" w:color="auto"/>
              <w:right w:val="single" w:sz="12" w:space="0" w:color="auto"/>
            </w:tcBorders>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0322004</w:t>
            </w:r>
          </w:p>
        </w:tc>
      </w:tr>
      <w:tr w:rsidR="007F5571" w:rsidRPr="007F5571" w:rsidTr="007F5571">
        <w:trPr>
          <w:cantSplit/>
        </w:trPr>
        <w:tc>
          <w:tcPr>
            <w:tcW w:w="1418"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Организация</w:t>
            </w:r>
          </w:p>
        </w:tc>
        <w:tc>
          <w:tcPr>
            <w:tcW w:w="5953" w:type="dxa"/>
            <w:gridSpan w:val="2"/>
            <w:tcBorders>
              <w:top w:val="nil"/>
              <w:left w:val="nil"/>
              <w:bottom w:val="single" w:sz="4" w:space="0" w:color="auto"/>
              <w:right w:val="nil"/>
            </w:tcBorders>
            <w:vAlign w:val="bottom"/>
          </w:tcPr>
          <w:p w:rsidR="007F5571" w:rsidRPr="007F5571" w:rsidRDefault="007F5571" w:rsidP="007F5571">
            <w:pPr>
              <w:suppressAutoHyphens w:val="0"/>
              <w:autoSpaceDE w:val="0"/>
              <w:autoSpaceDN w:val="0"/>
              <w:rPr>
                <w:sz w:val="20"/>
                <w:szCs w:val="20"/>
                <w:lang w:eastAsia="ru-RU"/>
              </w:rPr>
            </w:pPr>
          </w:p>
        </w:tc>
        <w:tc>
          <w:tcPr>
            <w:tcW w:w="993" w:type="dxa"/>
            <w:tcBorders>
              <w:top w:val="nil"/>
              <w:left w:val="nil"/>
              <w:bottom w:val="nil"/>
              <w:right w:val="single" w:sz="12" w:space="0" w:color="auto"/>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по ОКПО</w:t>
            </w:r>
          </w:p>
        </w:tc>
        <w:tc>
          <w:tcPr>
            <w:tcW w:w="1587" w:type="dxa"/>
            <w:tcBorders>
              <w:top w:val="single" w:sz="4" w:space="0" w:color="auto"/>
              <w:left w:val="nil"/>
              <w:bottom w:val="single" w:sz="12" w:space="0" w:color="auto"/>
              <w:right w:val="single" w:sz="12" w:space="0" w:color="auto"/>
            </w:tcBorders>
            <w:vAlign w:val="center"/>
          </w:tcPr>
          <w:p w:rsidR="007F5571" w:rsidRPr="007F5571" w:rsidRDefault="007F5571" w:rsidP="007F5571">
            <w:pPr>
              <w:suppressAutoHyphens w:val="0"/>
              <w:autoSpaceDE w:val="0"/>
              <w:autoSpaceDN w:val="0"/>
              <w:jc w:val="center"/>
              <w:rPr>
                <w:sz w:val="20"/>
                <w:szCs w:val="20"/>
                <w:lang w:eastAsia="ru-RU"/>
              </w:rPr>
            </w:pPr>
          </w:p>
        </w:tc>
      </w:tr>
    </w:tbl>
    <w:p w:rsidR="007F5571" w:rsidRPr="007F5571" w:rsidRDefault="007F5571" w:rsidP="007F5571">
      <w:pPr>
        <w:suppressAutoHyphens w:val="0"/>
        <w:autoSpaceDE w:val="0"/>
        <w:autoSpaceDN w:val="0"/>
        <w:spacing w:after="40"/>
        <w:rPr>
          <w:b/>
          <w:bCs/>
          <w:sz w:val="20"/>
          <w:szCs w:val="20"/>
          <w:lang w:eastAsia="ru-RU"/>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0"/>
        <w:gridCol w:w="1134"/>
        <w:gridCol w:w="1559"/>
        <w:gridCol w:w="992"/>
        <w:gridCol w:w="709"/>
        <w:gridCol w:w="567"/>
      </w:tblGrid>
      <w:tr w:rsidR="007F5571" w:rsidRPr="007F5571" w:rsidTr="007F5571">
        <w:trPr>
          <w:cantSplit/>
        </w:trPr>
        <w:tc>
          <w:tcPr>
            <w:tcW w:w="1560" w:type="dxa"/>
            <w:vMerge w:val="restart"/>
            <w:vAlign w:val="center"/>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 xml:space="preserve">Дата </w:t>
            </w:r>
            <w:r w:rsidRPr="007F5571">
              <w:rPr>
                <w:sz w:val="19"/>
                <w:szCs w:val="19"/>
                <w:lang w:eastAsia="ru-RU"/>
              </w:rPr>
              <w:br/>
              <w:t>составления</w:t>
            </w:r>
          </w:p>
        </w:tc>
        <w:tc>
          <w:tcPr>
            <w:tcW w:w="1134" w:type="dxa"/>
            <w:vMerge w:val="restart"/>
            <w:vAlign w:val="center"/>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Код вида операции</w:t>
            </w:r>
          </w:p>
        </w:tc>
        <w:tc>
          <w:tcPr>
            <w:tcW w:w="3827" w:type="dxa"/>
            <w:gridSpan w:val="4"/>
            <w:vAlign w:val="bottom"/>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Код</w:t>
            </w:r>
          </w:p>
        </w:tc>
      </w:tr>
      <w:tr w:rsidR="007F5571" w:rsidRPr="007F5571" w:rsidTr="007F5571">
        <w:trPr>
          <w:cantSplit/>
          <w:trHeight w:val="431"/>
        </w:trPr>
        <w:tc>
          <w:tcPr>
            <w:tcW w:w="1560" w:type="dxa"/>
            <w:vMerge/>
            <w:tcBorders>
              <w:bottom w:val="single" w:sz="12" w:space="0" w:color="auto"/>
            </w:tcBorders>
          </w:tcPr>
          <w:p w:rsidR="007F5571" w:rsidRPr="007F5571" w:rsidRDefault="007F5571" w:rsidP="007F5571">
            <w:pPr>
              <w:suppressAutoHyphens w:val="0"/>
              <w:autoSpaceDE w:val="0"/>
              <w:autoSpaceDN w:val="0"/>
              <w:rPr>
                <w:sz w:val="19"/>
                <w:szCs w:val="19"/>
                <w:lang w:eastAsia="ru-RU"/>
              </w:rPr>
            </w:pPr>
          </w:p>
        </w:tc>
        <w:tc>
          <w:tcPr>
            <w:tcW w:w="1134" w:type="dxa"/>
            <w:vMerge/>
            <w:tcBorders>
              <w:bottom w:val="single" w:sz="12" w:space="0" w:color="auto"/>
            </w:tcBorders>
          </w:tcPr>
          <w:p w:rsidR="007F5571" w:rsidRPr="007F5571" w:rsidRDefault="007F5571" w:rsidP="007F5571">
            <w:pPr>
              <w:suppressAutoHyphens w:val="0"/>
              <w:autoSpaceDE w:val="0"/>
              <w:autoSpaceDN w:val="0"/>
              <w:rPr>
                <w:sz w:val="19"/>
                <w:szCs w:val="19"/>
                <w:lang w:eastAsia="ru-RU"/>
              </w:rPr>
            </w:pPr>
          </w:p>
        </w:tc>
        <w:tc>
          <w:tcPr>
            <w:tcW w:w="1559" w:type="dxa"/>
            <w:tcBorders>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строительной организации</w:t>
            </w:r>
          </w:p>
        </w:tc>
        <w:tc>
          <w:tcPr>
            <w:tcW w:w="992" w:type="dxa"/>
            <w:tcBorders>
              <w:bottom w:val="single" w:sz="12" w:space="0" w:color="auto"/>
            </w:tcBorders>
            <w:vAlign w:val="center"/>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участка</w:t>
            </w:r>
          </w:p>
        </w:tc>
        <w:tc>
          <w:tcPr>
            <w:tcW w:w="709" w:type="dxa"/>
            <w:tcBorders>
              <w:bottom w:val="single" w:sz="12" w:space="0" w:color="auto"/>
            </w:tcBorders>
            <w:vAlign w:val="center"/>
          </w:tcPr>
          <w:p w:rsidR="007F5571" w:rsidRPr="007F5571" w:rsidRDefault="007F5571" w:rsidP="007F5571">
            <w:pPr>
              <w:suppressAutoHyphens w:val="0"/>
              <w:autoSpaceDE w:val="0"/>
              <w:autoSpaceDN w:val="0"/>
              <w:jc w:val="center"/>
              <w:rPr>
                <w:sz w:val="19"/>
                <w:szCs w:val="19"/>
                <w:lang w:eastAsia="ru-RU"/>
              </w:rPr>
            </w:pPr>
            <w:r w:rsidRPr="007F5571">
              <w:rPr>
                <w:sz w:val="19"/>
                <w:szCs w:val="19"/>
                <w:lang w:eastAsia="ru-RU"/>
              </w:rPr>
              <w:t>объекта</w:t>
            </w:r>
          </w:p>
        </w:tc>
        <w:tc>
          <w:tcPr>
            <w:tcW w:w="567" w:type="dxa"/>
            <w:tcBorders>
              <w:bottom w:val="single" w:sz="12" w:space="0" w:color="auto"/>
            </w:tcBorders>
            <w:vAlign w:val="center"/>
          </w:tcPr>
          <w:p w:rsidR="007F5571" w:rsidRPr="007F5571" w:rsidRDefault="007F5571" w:rsidP="007F5571">
            <w:pPr>
              <w:suppressAutoHyphens w:val="0"/>
              <w:autoSpaceDE w:val="0"/>
              <w:autoSpaceDN w:val="0"/>
              <w:jc w:val="center"/>
              <w:rPr>
                <w:sz w:val="19"/>
                <w:szCs w:val="19"/>
                <w:lang w:eastAsia="ru-RU"/>
              </w:rPr>
            </w:pPr>
          </w:p>
        </w:tc>
      </w:tr>
      <w:tr w:rsidR="007F5571" w:rsidRPr="007F5571" w:rsidTr="007F5571">
        <w:tc>
          <w:tcPr>
            <w:tcW w:w="1560" w:type="dxa"/>
            <w:tcBorders>
              <w:top w:val="single" w:sz="12" w:space="0" w:color="auto"/>
              <w:left w:val="single" w:sz="12" w:space="0" w:color="auto"/>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c>
          <w:tcPr>
            <w:tcW w:w="1134" w:type="dxa"/>
            <w:tcBorders>
              <w:top w:val="single" w:sz="12" w:space="0" w:color="auto"/>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c>
          <w:tcPr>
            <w:tcW w:w="1559" w:type="dxa"/>
            <w:tcBorders>
              <w:top w:val="single" w:sz="12" w:space="0" w:color="auto"/>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c>
          <w:tcPr>
            <w:tcW w:w="992" w:type="dxa"/>
            <w:tcBorders>
              <w:top w:val="single" w:sz="12" w:space="0" w:color="auto"/>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c>
          <w:tcPr>
            <w:tcW w:w="709" w:type="dxa"/>
            <w:tcBorders>
              <w:top w:val="single" w:sz="12" w:space="0" w:color="auto"/>
              <w:bottom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c>
          <w:tcPr>
            <w:tcW w:w="567" w:type="dxa"/>
            <w:tcBorders>
              <w:top w:val="single" w:sz="12" w:space="0" w:color="auto"/>
              <w:bottom w:val="single" w:sz="12" w:space="0" w:color="auto"/>
              <w:right w:val="single" w:sz="12" w:space="0" w:color="auto"/>
            </w:tcBorders>
            <w:vAlign w:val="bottom"/>
          </w:tcPr>
          <w:p w:rsidR="007F5571" w:rsidRPr="007F5571" w:rsidRDefault="007F5571" w:rsidP="007F5571">
            <w:pPr>
              <w:suppressAutoHyphens w:val="0"/>
              <w:autoSpaceDE w:val="0"/>
              <w:autoSpaceDN w:val="0"/>
              <w:jc w:val="center"/>
              <w:rPr>
                <w:sz w:val="19"/>
                <w:szCs w:val="19"/>
                <w:lang w:eastAsia="ru-RU"/>
              </w:rPr>
            </w:pPr>
          </w:p>
        </w:tc>
      </w:tr>
    </w:tbl>
    <w:p w:rsidR="007F5571" w:rsidRPr="007F5571" w:rsidRDefault="007F5571" w:rsidP="007F5571">
      <w:pPr>
        <w:tabs>
          <w:tab w:val="left" w:pos="2552"/>
        </w:tabs>
        <w:suppressAutoHyphens w:val="0"/>
        <w:autoSpaceDE w:val="0"/>
        <w:autoSpaceDN w:val="0"/>
        <w:spacing w:before="120"/>
        <w:rPr>
          <w:sz w:val="20"/>
          <w:szCs w:val="20"/>
          <w:lang w:eastAsia="ru-RU"/>
        </w:rPr>
      </w:pPr>
      <w:r w:rsidRPr="007F5571">
        <w:rPr>
          <w:sz w:val="20"/>
          <w:szCs w:val="20"/>
          <w:lang w:eastAsia="ru-RU"/>
        </w:rPr>
        <w:t>Местонахождение объекта</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2552"/>
        <w:rPr>
          <w:sz w:val="2"/>
          <w:szCs w:val="2"/>
          <w:lang w:eastAsia="ru-RU"/>
        </w:rPr>
      </w:pPr>
    </w:p>
    <w:p w:rsidR="007F5571" w:rsidRPr="007F5571" w:rsidRDefault="007F5571" w:rsidP="007F5571">
      <w:pPr>
        <w:tabs>
          <w:tab w:val="left" w:pos="3969"/>
        </w:tabs>
        <w:suppressAutoHyphens w:val="0"/>
        <w:autoSpaceDE w:val="0"/>
        <w:autoSpaceDN w:val="0"/>
        <w:rPr>
          <w:sz w:val="20"/>
          <w:szCs w:val="20"/>
          <w:lang w:eastAsia="ru-RU"/>
        </w:rPr>
      </w:pPr>
      <w:r w:rsidRPr="007F5571">
        <w:rPr>
          <w:sz w:val="20"/>
          <w:szCs w:val="20"/>
          <w:lang w:eastAsia="ru-RU"/>
        </w:rPr>
        <w:t>ПРИЕМОЧНАЯ КОМИССИЯ, назначенная</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spacing w:after="80"/>
        <w:ind w:left="3969"/>
        <w:jc w:val="center"/>
        <w:rPr>
          <w:sz w:val="14"/>
          <w:szCs w:val="14"/>
          <w:lang w:eastAsia="ru-RU"/>
        </w:rPr>
      </w:pPr>
      <w:r w:rsidRPr="007F5571">
        <w:rPr>
          <w:sz w:val="14"/>
          <w:szCs w:val="14"/>
          <w:lang w:eastAsia="ru-RU"/>
        </w:rPr>
        <w:t>(наименование органа, назначившего комиссию)</w:t>
      </w:r>
    </w:p>
    <w:tbl>
      <w:tblPr>
        <w:tblW w:w="0" w:type="auto"/>
        <w:tblLayout w:type="fixed"/>
        <w:tblCellMar>
          <w:left w:w="28" w:type="dxa"/>
          <w:right w:w="28" w:type="dxa"/>
        </w:tblCellMar>
        <w:tblLook w:val="0000"/>
      </w:tblPr>
      <w:tblGrid>
        <w:gridCol w:w="4139"/>
        <w:gridCol w:w="170"/>
        <w:gridCol w:w="425"/>
        <w:gridCol w:w="170"/>
        <w:gridCol w:w="1843"/>
        <w:gridCol w:w="170"/>
        <w:gridCol w:w="709"/>
        <w:gridCol w:w="567"/>
      </w:tblGrid>
      <w:tr w:rsidR="007F5571" w:rsidRPr="007F5571" w:rsidTr="007F5571">
        <w:trPr>
          <w:cantSplit/>
        </w:trPr>
        <w:tc>
          <w:tcPr>
            <w:tcW w:w="4139"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решением (приказом, постановлением и др.) от</w:t>
            </w:r>
          </w:p>
        </w:tc>
        <w:tc>
          <w:tcPr>
            <w:tcW w:w="170" w:type="dxa"/>
            <w:tcBorders>
              <w:top w:val="nil"/>
              <w:left w:val="nil"/>
              <w:right w:val="nil"/>
            </w:tcBorders>
            <w:vAlign w:val="bottom"/>
          </w:tcPr>
          <w:p w:rsidR="007F5571" w:rsidRPr="007F5571" w:rsidRDefault="007F5571" w:rsidP="007F5571">
            <w:pPr>
              <w:suppressAutoHyphens w:val="0"/>
              <w:autoSpaceDE w:val="0"/>
              <w:autoSpaceDN w:val="0"/>
              <w:jc w:val="right"/>
              <w:rPr>
                <w:sz w:val="20"/>
                <w:szCs w:val="20"/>
                <w:lang w:eastAsia="ru-RU"/>
              </w:rPr>
            </w:pPr>
            <w:r w:rsidRPr="007F5571">
              <w:rPr>
                <w:sz w:val="20"/>
                <w:szCs w:val="20"/>
                <w:lang w:eastAsia="ru-RU"/>
              </w:rPr>
              <w:t>“</w:t>
            </w:r>
          </w:p>
        </w:tc>
        <w:tc>
          <w:tcPr>
            <w:tcW w:w="42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70"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w:t>
            </w:r>
          </w:p>
        </w:tc>
        <w:tc>
          <w:tcPr>
            <w:tcW w:w="1843"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70"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года</w:t>
            </w:r>
          </w:p>
        </w:tc>
      </w:tr>
    </w:tbl>
    <w:p w:rsidR="007F5571" w:rsidRPr="007F5571" w:rsidRDefault="007F5571" w:rsidP="007F5571">
      <w:pPr>
        <w:suppressAutoHyphens w:val="0"/>
        <w:autoSpaceDE w:val="0"/>
        <w:autoSpaceDN w:val="0"/>
        <w:spacing w:before="60"/>
        <w:rPr>
          <w:sz w:val="20"/>
          <w:szCs w:val="20"/>
          <w:lang w:eastAsia="ru-RU"/>
        </w:rPr>
      </w:pPr>
      <w:r w:rsidRPr="007F5571">
        <w:rPr>
          <w:sz w:val="20"/>
          <w:szCs w:val="20"/>
          <w:lang w:eastAsia="ru-RU"/>
        </w:rPr>
        <w:t>УСТАНОВИЛА:</w:t>
      </w:r>
    </w:p>
    <w:p w:rsidR="007F5571" w:rsidRPr="007F5571" w:rsidRDefault="007F5571" w:rsidP="007F5571">
      <w:pPr>
        <w:tabs>
          <w:tab w:val="left" w:pos="4962"/>
        </w:tabs>
        <w:suppressAutoHyphens w:val="0"/>
        <w:autoSpaceDE w:val="0"/>
        <w:autoSpaceDN w:val="0"/>
        <w:rPr>
          <w:sz w:val="20"/>
          <w:szCs w:val="20"/>
          <w:lang w:eastAsia="ru-RU"/>
        </w:rPr>
      </w:pPr>
      <w:r w:rsidRPr="007F5571">
        <w:rPr>
          <w:sz w:val="20"/>
          <w:szCs w:val="20"/>
          <w:lang w:eastAsia="ru-RU"/>
        </w:rPr>
        <w:t>1. Исполнителем работ предъявлен комиссии к приемке</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4962"/>
        <w:jc w:val="center"/>
        <w:rPr>
          <w:sz w:val="14"/>
          <w:szCs w:val="14"/>
          <w:lang w:eastAsia="ru-RU"/>
        </w:rPr>
      </w:pPr>
      <w:r w:rsidRPr="007F5571">
        <w:rPr>
          <w:sz w:val="14"/>
          <w:szCs w:val="14"/>
          <w:lang w:eastAsia="ru-RU"/>
        </w:rPr>
        <w:t>(наименование объекта и вид строительства)</w:t>
      </w:r>
    </w:p>
    <w:p w:rsidR="007F5571" w:rsidRPr="007F5571" w:rsidRDefault="007F5571" w:rsidP="007F5571">
      <w:pPr>
        <w:suppressAutoHyphens w:val="0"/>
        <w:autoSpaceDE w:val="0"/>
        <w:autoSpaceDN w:val="0"/>
        <w:ind w:left="4678" w:hanging="4678"/>
        <w:rPr>
          <w:sz w:val="20"/>
          <w:szCs w:val="20"/>
          <w:lang w:eastAsia="ru-RU"/>
        </w:rPr>
      </w:pPr>
    </w:p>
    <w:p w:rsidR="007F5571" w:rsidRPr="007F5571" w:rsidRDefault="007F5571" w:rsidP="007F5571">
      <w:pPr>
        <w:pBdr>
          <w:top w:val="single" w:sz="4" w:space="1" w:color="auto"/>
        </w:pBdr>
        <w:suppressAutoHyphens w:val="0"/>
        <w:autoSpaceDE w:val="0"/>
        <w:autoSpaceDN w:val="0"/>
        <w:ind w:left="4678" w:hanging="4678"/>
        <w:rPr>
          <w:sz w:val="2"/>
          <w:szCs w:val="2"/>
          <w:lang w:eastAsia="ru-RU"/>
        </w:rPr>
      </w:pPr>
    </w:p>
    <w:p w:rsidR="007F5571" w:rsidRPr="007F5571" w:rsidRDefault="007F5571" w:rsidP="007F5571">
      <w:pPr>
        <w:tabs>
          <w:tab w:val="left" w:pos="2410"/>
        </w:tabs>
        <w:suppressAutoHyphens w:val="0"/>
        <w:autoSpaceDE w:val="0"/>
        <w:autoSpaceDN w:val="0"/>
        <w:ind w:left="4678" w:hanging="4678"/>
        <w:rPr>
          <w:sz w:val="20"/>
          <w:szCs w:val="20"/>
          <w:lang w:eastAsia="ru-RU"/>
        </w:rPr>
      </w:pPr>
      <w:r w:rsidRPr="007F5571">
        <w:rPr>
          <w:sz w:val="20"/>
          <w:szCs w:val="20"/>
          <w:lang w:eastAsia="ru-RU"/>
        </w:rPr>
        <w:t>расположенный по адресу</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4678" w:hanging="2268"/>
        <w:rPr>
          <w:sz w:val="2"/>
          <w:szCs w:val="2"/>
          <w:lang w:eastAsia="ru-RU"/>
        </w:rPr>
      </w:pPr>
    </w:p>
    <w:p w:rsidR="007F5571" w:rsidRPr="007F5571" w:rsidRDefault="007F5571" w:rsidP="007F5571">
      <w:pPr>
        <w:suppressAutoHyphens w:val="0"/>
        <w:autoSpaceDE w:val="0"/>
        <w:autoSpaceDN w:val="0"/>
        <w:ind w:left="4678" w:hanging="4678"/>
        <w:rPr>
          <w:sz w:val="20"/>
          <w:szCs w:val="20"/>
          <w:lang w:eastAsia="ru-RU"/>
        </w:rPr>
      </w:pPr>
    </w:p>
    <w:p w:rsidR="007F5571" w:rsidRPr="007F5571" w:rsidRDefault="007F5571" w:rsidP="007F5571">
      <w:pPr>
        <w:pBdr>
          <w:top w:val="single" w:sz="4" w:space="1" w:color="auto"/>
        </w:pBdr>
        <w:suppressAutoHyphens w:val="0"/>
        <w:autoSpaceDE w:val="0"/>
        <w:autoSpaceDN w:val="0"/>
        <w:ind w:left="4678" w:hanging="4678"/>
        <w:rPr>
          <w:sz w:val="2"/>
          <w:szCs w:val="2"/>
          <w:lang w:eastAsia="ru-RU"/>
        </w:rPr>
      </w:pPr>
    </w:p>
    <w:p w:rsidR="007F5571" w:rsidRPr="007F5571" w:rsidRDefault="007F5571" w:rsidP="007F5571">
      <w:pPr>
        <w:tabs>
          <w:tab w:val="left" w:pos="8080"/>
        </w:tabs>
        <w:suppressAutoHyphens w:val="0"/>
        <w:autoSpaceDE w:val="0"/>
        <w:autoSpaceDN w:val="0"/>
        <w:ind w:left="4678" w:hanging="4678"/>
        <w:rPr>
          <w:sz w:val="20"/>
          <w:szCs w:val="20"/>
          <w:lang w:eastAsia="ru-RU"/>
        </w:rPr>
      </w:pPr>
      <w:r w:rsidRPr="007F5571">
        <w:rPr>
          <w:sz w:val="20"/>
          <w:szCs w:val="20"/>
          <w:lang w:eastAsia="ru-RU"/>
        </w:rPr>
        <w:t>2. Строительство производилось в соответствии с разрешением на строительство, выданным</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8080"/>
        <w:jc w:val="center"/>
        <w:rPr>
          <w:sz w:val="14"/>
          <w:szCs w:val="14"/>
          <w:lang w:eastAsia="ru-RU"/>
        </w:rPr>
      </w:pPr>
      <w:r w:rsidRPr="007F5571">
        <w:rPr>
          <w:sz w:val="14"/>
          <w:szCs w:val="14"/>
          <w:lang w:eastAsia="ru-RU"/>
        </w:rPr>
        <w:t>(наименование органа,</w:t>
      </w:r>
    </w:p>
    <w:p w:rsidR="007F5571" w:rsidRPr="007F5571" w:rsidRDefault="007F5571" w:rsidP="007F5571">
      <w:pPr>
        <w:suppressAutoHyphens w:val="0"/>
        <w:autoSpaceDE w:val="0"/>
        <w:autoSpaceDN w:val="0"/>
        <w:ind w:left="4678" w:hanging="4678"/>
        <w:rPr>
          <w:sz w:val="20"/>
          <w:szCs w:val="20"/>
          <w:lang w:eastAsia="ru-RU"/>
        </w:rPr>
      </w:pPr>
    </w:p>
    <w:p w:rsidR="007F5571" w:rsidRPr="007F5571" w:rsidRDefault="007F5571" w:rsidP="007F5571">
      <w:pPr>
        <w:pBdr>
          <w:top w:val="single" w:sz="4" w:space="1" w:color="auto"/>
        </w:pBdr>
        <w:suppressAutoHyphens w:val="0"/>
        <w:autoSpaceDE w:val="0"/>
        <w:autoSpaceDN w:val="0"/>
        <w:ind w:left="4678" w:hanging="4678"/>
        <w:jc w:val="center"/>
        <w:rPr>
          <w:sz w:val="14"/>
          <w:szCs w:val="14"/>
          <w:lang w:eastAsia="ru-RU"/>
        </w:rPr>
      </w:pPr>
      <w:r w:rsidRPr="007F5571">
        <w:rPr>
          <w:sz w:val="14"/>
          <w:szCs w:val="14"/>
          <w:lang w:eastAsia="ru-RU"/>
        </w:rPr>
        <w:t>выдавшего разрешение)</w:t>
      </w:r>
    </w:p>
    <w:p w:rsidR="007F5571" w:rsidRPr="007F5571" w:rsidRDefault="007F5571" w:rsidP="007F5571">
      <w:pPr>
        <w:tabs>
          <w:tab w:val="left" w:pos="3544"/>
        </w:tabs>
        <w:suppressAutoHyphens w:val="0"/>
        <w:autoSpaceDE w:val="0"/>
        <w:autoSpaceDN w:val="0"/>
        <w:rPr>
          <w:sz w:val="20"/>
          <w:szCs w:val="20"/>
          <w:lang w:eastAsia="ru-RU"/>
        </w:rPr>
      </w:pPr>
      <w:r w:rsidRPr="007F5571">
        <w:rPr>
          <w:sz w:val="20"/>
          <w:szCs w:val="20"/>
          <w:lang w:eastAsia="ru-RU"/>
        </w:rPr>
        <w:t>3. В строительстве принимали участие</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3544"/>
        <w:jc w:val="center"/>
        <w:rPr>
          <w:sz w:val="14"/>
          <w:szCs w:val="14"/>
          <w:lang w:eastAsia="ru-RU"/>
        </w:rPr>
      </w:pPr>
      <w:r w:rsidRPr="007F5571">
        <w:rPr>
          <w:sz w:val="14"/>
          <w:szCs w:val="14"/>
          <w:lang w:eastAsia="ru-RU"/>
        </w:rPr>
        <w:t xml:space="preserve">(наименование субподрядных организаций, их реквизиты, </w:t>
      </w:r>
    </w:p>
    <w:p w:rsidR="007F5571" w:rsidRPr="007F5571" w:rsidRDefault="007F5571" w:rsidP="007F5571">
      <w:pPr>
        <w:suppressAutoHyphens w:val="0"/>
        <w:autoSpaceDE w:val="0"/>
        <w:autoSpaceDN w:val="0"/>
        <w:rPr>
          <w:sz w:val="20"/>
          <w:szCs w:val="20"/>
          <w:lang w:eastAsia="ru-RU"/>
        </w:rPr>
      </w:pPr>
    </w:p>
    <w:p w:rsidR="007F5571" w:rsidRPr="007F5571" w:rsidRDefault="007F5571" w:rsidP="007F5571">
      <w:pPr>
        <w:pBdr>
          <w:top w:val="single" w:sz="4" w:space="1" w:color="auto"/>
        </w:pBdr>
        <w:suppressAutoHyphens w:val="0"/>
        <w:autoSpaceDE w:val="0"/>
        <w:autoSpaceDN w:val="0"/>
        <w:spacing w:after="120"/>
        <w:jc w:val="center"/>
        <w:rPr>
          <w:sz w:val="14"/>
          <w:szCs w:val="14"/>
          <w:lang w:eastAsia="ru-RU"/>
        </w:rPr>
      </w:pPr>
      <w:r w:rsidRPr="007F5571">
        <w:rPr>
          <w:sz w:val="14"/>
          <w:szCs w:val="14"/>
          <w:lang w:eastAsia="ru-RU"/>
        </w:rPr>
        <w:t>виды работ, выполнявшихся каждой из них)</w:t>
      </w:r>
    </w:p>
    <w:p w:rsidR="007F5571" w:rsidRPr="007F5571" w:rsidRDefault="007F5571" w:rsidP="007F5571">
      <w:pPr>
        <w:tabs>
          <w:tab w:val="left" w:pos="8647"/>
        </w:tabs>
        <w:suppressAutoHyphens w:val="0"/>
        <w:autoSpaceDE w:val="0"/>
        <w:autoSpaceDN w:val="0"/>
        <w:rPr>
          <w:sz w:val="20"/>
          <w:szCs w:val="20"/>
          <w:lang w:eastAsia="ru-RU"/>
        </w:rPr>
      </w:pPr>
      <w:r w:rsidRPr="007F5571">
        <w:rPr>
          <w:sz w:val="20"/>
          <w:szCs w:val="20"/>
          <w:lang w:eastAsia="ru-RU"/>
        </w:rPr>
        <w:t>4. Проектно-сметная документация на строительство разработана генеральным проектировщиком</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8647"/>
        <w:jc w:val="center"/>
        <w:rPr>
          <w:sz w:val="14"/>
          <w:szCs w:val="14"/>
          <w:lang w:eastAsia="ru-RU"/>
        </w:rPr>
      </w:pPr>
      <w:r w:rsidRPr="007F5571">
        <w:rPr>
          <w:sz w:val="14"/>
          <w:szCs w:val="14"/>
          <w:lang w:eastAsia="ru-RU"/>
        </w:rPr>
        <w:t>(наименование</w:t>
      </w:r>
    </w:p>
    <w:p w:rsidR="007F5571" w:rsidRPr="007F5571" w:rsidRDefault="007F5571" w:rsidP="007F5571">
      <w:pPr>
        <w:suppressAutoHyphens w:val="0"/>
        <w:autoSpaceDE w:val="0"/>
        <w:autoSpaceDN w:val="0"/>
        <w:rPr>
          <w:sz w:val="20"/>
          <w:szCs w:val="20"/>
          <w:lang w:eastAsia="ru-RU"/>
        </w:rPr>
      </w:pPr>
    </w:p>
    <w:p w:rsidR="007F5571" w:rsidRPr="007F5571" w:rsidRDefault="007F5571" w:rsidP="007F5571">
      <w:pPr>
        <w:pBdr>
          <w:top w:val="single" w:sz="4" w:space="1" w:color="auto"/>
        </w:pBdr>
        <w:suppressAutoHyphens w:val="0"/>
        <w:autoSpaceDE w:val="0"/>
        <w:autoSpaceDN w:val="0"/>
        <w:jc w:val="center"/>
        <w:rPr>
          <w:sz w:val="14"/>
          <w:szCs w:val="14"/>
          <w:lang w:eastAsia="ru-RU"/>
        </w:rPr>
      </w:pPr>
      <w:r w:rsidRPr="007F5571">
        <w:rPr>
          <w:sz w:val="14"/>
          <w:szCs w:val="14"/>
          <w:lang w:eastAsia="ru-RU"/>
        </w:rPr>
        <w:t>организации и ее реквизиты)</w:t>
      </w:r>
    </w:p>
    <w:p w:rsidR="007F5571" w:rsidRPr="007F5571" w:rsidRDefault="007F5571" w:rsidP="007F5571">
      <w:pPr>
        <w:tabs>
          <w:tab w:val="left" w:pos="1418"/>
        </w:tabs>
        <w:suppressAutoHyphens w:val="0"/>
        <w:autoSpaceDE w:val="0"/>
        <w:autoSpaceDN w:val="0"/>
        <w:rPr>
          <w:sz w:val="20"/>
          <w:szCs w:val="20"/>
          <w:lang w:eastAsia="ru-RU"/>
        </w:rPr>
      </w:pPr>
      <w:r w:rsidRPr="007F5571">
        <w:rPr>
          <w:sz w:val="20"/>
          <w:szCs w:val="20"/>
          <w:lang w:eastAsia="ru-RU"/>
        </w:rPr>
        <w:t>выполнившим</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1418"/>
        <w:jc w:val="center"/>
        <w:rPr>
          <w:sz w:val="14"/>
          <w:szCs w:val="14"/>
          <w:lang w:eastAsia="ru-RU"/>
        </w:rPr>
      </w:pPr>
      <w:r w:rsidRPr="007F5571">
        <w:rPr>
          <w:sz w:val="14"/>
          <w:szCs w:val="14"/>
          <w:lang w:eastAsia="ru-RU"/>
        </w:rPr>
        <w:t>(наименование частей или разделов документации)</w:t>
      </w:r>
    </w:p>
    <w:p w:rsidR="007F5571" w:rsidRPr="007F5571" w:rsidRDefault="007F5571" w:rsidP="007F5571">
      <w:pPr>
        <w:tabs>
          <w:tab w:val="left" w:pos="2977"/>
        </w:tabs>
        <w:suppressAutoHyphens w:val="0"/>
        <w:autoSpaceDE w:val="0"/>
        <w:autoSpaceDN w:val="0"/>
        <w:rPr>
          <w:sz w:val="20"/>
          <w:szCs w:val="20"/>
          <w:lang w:eastAsia="ru-RU"/>
        </w:rPr>
      </w:pPr>
      <w:r w:rsidRPr="007F5571">
        <w:rPr>
          <w:sz w:val="20"/>
          <w:szCs w:val="20"/>
          <w:lang w:eastAsia="ru-RU"/>
        </w:rPr>
        <w:t>и субподрядными организациями</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2977"/>
        <w:jc w:val="center"/>
        <w:rPr>
          <w:sz w:val="14"/>
          <w:szCs w:val="14"/>
          <w:lang w:eastAsia="ru-RU"/>
        </w:rPr>
      </w:pPr>
      <w:r w:rsidRPr="007F5571">
        <w:rPr>
          <w:sz w:val="14"/>
          <w:szCs w:val="14"/>
          <w:lang w:eastAsia="ru-RU"/>
        </w:rPr>
        <w:t>(наименование организаций, их реквизиты и выполненные части и</w:t>
      </w:r>
    </w:p>
    <w:p w:rsidR="007F5571" w:rsidRPr="007F5571" w:rsidRDefault="007F5571" w:rsidP="007F5571">
      <w:pPr>
        <w:suppressAutoHyphens w:val="0"/>
        <w:autoSpaceDE w:val="0"/>
        <w:autoSpaceDN w:val="0"/>
        <w:rPr>
          <w:sz w:val="20"/>
          <w:szCs w:val="20"/>
          <w:lang w:eastAsia="ru-RU"/>
        </w:rPr>
      </w:pPr>
    </w:p>
    <w:p w:rsidR="007F5571" w:rsidRPr="007F5571" w:rsidRDefault="007F5571" w:rsidP="007F5571">
      <w:pPr>
        <w:pBdr>
          <w:top w:val="single" w:sz="4" w:space="1" w:color="auto"/>
        </w:pBdr>
        <w:suppressAutoHyphens w:val="0"/>
        <w:autoSpaceDE w:val="0"/>
        <w:autoSpaceDN w:val="0"/>
        <w:spacing w:after="180"/>
        <w:jc w:val="center"/>
        <w:rPr>
          <w:sz w:val="14"/>
          <w:szCs w:val="14"/>
          <w:lang w:eastAsia="ru-RU"/>
        </w:rPr>
      </w:pPr>
      <w:r w:rsidRPr="007F5571">
        <w:rPr>
          <w:sz w:val="14"/>
          <w:szCs w:val="14"/>
          <w:lang w:eastAsia="ru-RU"/>
        </w:rPr>
        <w:t>разделы документации (перечень организаций может указываться в приложении))</w:t>
      </w:r>
    </w:p>
    <w:p w:rsidR="007F5571" w:rsidRPr="007F5571" w:rsidRDefault="007F5571" w:rsidP="007F5571">
      <w:pPr>
        <w:tabs>
          <w:tab w:val="left" w:pos="4395"/>
        </w:tabs>
        <w:suppressAutoHyphens w:val="0"/>
        <w:autoSpaceDE w:val="0"/>
        <w:autoSpaceDN w:val="0"/>
        <w:spacing w:after="20"/>
        <w:rPr>
          <w:sz w:val="20"/>
          <w:szCs w:val="20"/>
          <w:lang w:eastAsia="ru-RU"/>
        </w:rPr>
      </w:pPr>
      <w:r w:rsidRPr="007F5571">
        <w:rPr>
          <w:sz w:val="20"/>
          <w:szCs w:val="20"/>
          <w:lang w:eastAsia="ru-RU"/>
        </w:rPr>
        <w:t>5. Исходные данные для проектирования выданы</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4395"/>
        <w:jc w:val="center"/>
        <w:rPr>
          <w:sz w:val="14"/>
          <w:szCs w:val="14"/>
          <w:lang w:eastAsia="ru-RU"/>
        </w:rPr>
      </w:pPr>
      <w:r w:rsidRPr="007F5571">
        <w:rPr>
          <w:sz w:val="14"/>
          <w:szCs w:val="14"/>
          <w:lang w:eastAsia="ru-RU"/>
        </w:rPr>
        <w:t>наименование научно-исследовательских, изыскательских</w:t>
      </w:r>
    </w:p>
    <w:p w:rsidR="007F5571" w:rsidRPr="007F5571" w:rsidRDefault="007F5571" w:rsidP="007F5571">
      <w:pPr>
        <w:suppressAutoHyphens w:val="0"/>
        <w:autoSpaceDE w:val="0"/>
        <w:autoSpaceDN w:val="0"/>
        <w:spacing w:after="20"/>
        <w:rPr>
          <w:sz w:val="20"/>
          <w:szCs w:val="20"/>
          <w:lang w:eastAsia="ru-RU"/>
        </w:rPr>
      </w:pPr>
    </w:p>
    <w:p w:rsidR="007F5571" w:rsidRPr="007F5571" w:rsidRDefault="007F5571" w:rsidP="007F5571">
      <w:pPr>
        <w:pBdr>
          <w:top w:val="single" w:sz="4" w:space="1" w:color="auto"/>
        </w:pBdr>
        <w:suppressAutoHyphens w:val="0"/>
        <w:autoSpaceDE w:val="0"/>
        <w:autoSpaceDN w:val="0"/>
        <w:spacing w:after="180"/>
        <w:jc w:val="center"/>
        <w:rPr>
          <w:sz w:val="14"/>
          <w:szCs w:val="14"/>
          <w:lang w:eastAsia="ru-RU"/>
        </w:rPr>
      </w:pPr>
      <w:r w:rsidRPr="007F5571">
        <w:rPr>
          <w:sz w:val="14"/>
          <w:szCs w:val="14"/>
          <w:lang w:eastAsia="ru-RU"/>
        </w:rPr>
        <w:t>и других организаций, их реквизиты (перечень организаций может указываться в приложении)</w:t>
      </w:r>
    </w:p>
    <w:p w:rsidR="007F5571" w:rsidRPr="007F5571" w:rsidRDefault="007F5571" w:rsidP="007F5571">
      <w:pPr>
        <w:tabs>
          <w:tab w:val="left" w:pos="4253"/>
        </w:tabs>
        <w:suppressAutoHyphens w:val="0"/>
        <w:autoSpaceDE w:val="0"/>
        <w:autoSpaceDN w:val="0"/>
        <w:rPr>
          <w:sz w:val="20"/>
          <w:szCs w:val="20"/>
          <w:lang w:eastAsia="ru-RU"/>
        </w:rPr>
      </w:pPr>
      <w:r w:rsidRPr="007F5571">
        <w:rPr>
          <w:sz w:val="20"/>
          <w:szCs w:val="20"/>
          <w:lang w:eastAsia="ru-RU"/>
        </w:rPr>
        <w:lastRenderedPageBreak/>
        <w:t>6. Проектно-сметная документация утверждена</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4253"/>
        <w:jc w:val="center"/>
        <w:rPr>
          <w:sz w:val="14"/>
          <w:szCs w:val="14"/>
          <w:lang w:eastAsia="ru-RU"/>
        </w:rPr>
      </w:pPr>
      <w:r w:rsidRPr="007F5571">
        <w:rPr>
          <w:sz w:val="14"/>
          <w:szCs w:val="14"/>
          <w:lang w:eastAsia="ru-RU"/>
        </w:rPr>
        <w:t>(наименование органа, утвердившего (переутвердившего)</w:t>
      </w:r>
    </w:p>
    <w:p w:rsidR="007F5571" w:rsidRPr="007F5571" w:rsidRDefault="007F5571" w:rsidP="007F5571">
      <w:pPr>
        <w:suppressAutoHyphens w:val="0"/>
        <w:autoSpaceDE w:val="0"/>
        <w:autoSpaceDN w:val="0"/>
        <w:rPr>
          <w:sz w:val="20"/>
          <w:szCs w:val="20"/>
          <w:lang w:eastAsia="ru-RU"/>
        </w:rPr>
      </w:pPr>
    </w:p>
    <w:p w:rsidR="007F5571" w:rsidRPr="007F5571" w:rsidRDefault="007F5571" w:rsidP="007F5571">
      <w:pPr>
        <w:pBdr>
          <w:top w:val="single" w:sz="4" w:space="1" w:color="auto"/>
        </w:pBdr>
        <w:suppressAutoHyphens w:val="0"/>
        <w:autoSpaceDE w:val="0"/>
        <w:autoSpaceDN w:val="0"/>
        <w:spacing w:after="240"/>
        <w:jc w:val="center"/>
        <w:rPr>
          <w:sz w:val="14"/>
          <w:szCs w:val="14"/>
          <w:lang w:eastAsia="ru-RU"/>
        </w:rPr>
      </w:pPr>
      <w:r w:rsidRPr="007F5571">
        <w:rPr>
          <w:sz w:val="14"/>
          <w:szCs w:val="14"/>
          <w:lang w:eastAsia="ru-RU"/>
        </w:rPr>
        <w:t>проектно-сметную документацию на объект (очередь, пусковой комплекс))</w:t>
      </w:r>
    </w:p>
    <w:tbl>
      <w:tblPr>
        <w:tblW w:w="0" w:type="auto"/>
        <w:tblLayout w:type="fixed"/>
        <w:tblCellMar>
          <w:left w:w="28" w:type="dxa"/>
          <w:right w:w="28" w:type="dxa"/>
        </w:tblCellMar>
        <w:tblLook w:val="0000"/>
      </w:tblPr>
      <w:tblGrid>
        <w:gridCol w:w="170"/>
        <w:gridCol w:w="340"/>
        <w:gridCol w:w="170"/>
        <w:gridCol w:w="1418"/>
        <w:gridCol w:w="170"/>
        <w:gridCol w:w="851"/>
        <w:gridCol w:w="425"/>
        <w:gridCol w:w="567"/>
        <w:gridCol w:w="1559"/>
      </w:tblGrid>
      <w:tr w:rsidR="007F5571" w:rsidRPr="007F5571" w:rsidTr="007F5571">
        <w:trPr>
          <w:cantSplit/>
        </w:trPr>
        <w:tc>
          <w:tcPr>
            <w:tcW w:w="170" w:type="dxa"/>
            <w:tcBorders>
              <w:top w:val="nil"/>
              <w:left w:val="nil"/>
              <w:bottom w:val="nil"/>
              <w:right w:val="nil"/>
            </w:tcBorders>
            <w:vAlign w:val="bottom"/>
          </w:tcPr>
          <w:p w:rsidR="007F5571" w:rsidRPr="007F5571" w:rsidRDefault="007F5571" w:rsidP="007F5571">
            <w:pPr>
              <w:suppressAutoHyphens w:val="0"/>
              <w:autoSpaceDE w:val="0"/>
              <w:autoSpaceDN w:val="0"/>
              <w:jc w:val="right"/>
              <w:rPr>
                <w:sz w:val="20"/>
                <w:szCs w:val="20"/>
                <w:lang w:eastAsia="ru-RU"/>
              </w:rPr>
            </w:pPr>
            <w:r w:rsidRPr="007F5571">
              <w:rPr>
                <w:sz w:val="20"/>
                <w:szCs w:val="20"/>
                <w:lang w:eastAsia="ru-RU"/>
              </w:rPr>
              <w:t>“</w:t>
            </w:r>
          </w:p>
        </w:tc>
        <w:tc>
          <w:tcPr>
            <w:tcW w:w="340"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70"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w:t>
            </w:r>
          </w:p>
        </w:tc>
        <w:tc>
          <w:tcPr>
            <w:tcW w:w="141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70"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425"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год</w:t>
            </w: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ind w:right="57"/>
              <w:jc w:val="right"/>
              <w:rPr>
                <w:sz w:val="20"/>
                <w:szCs w:val="20"/>
                <w:lang w:eastAsia="ru-RU"/>
              </w:rPr>
            </w:pPr>
            <w:r w:rsidRPr="007F5571">
              <w:rPr>
                <w:sz w:val="20"/>
                <w:szCs w:val="20"/>
                <w:lang w:eastAsia="ru-RU"/>
              </w:rPr>
              <w:t>№</w:t>
            </w:r>
          </w:p>
        </w:tc>
        <w:tc>
          <w:tcPr>
            <w:tcW w:w="155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bl>
    <w:p w:rsidR="007F5571" w:rsidRPr="007F5571" w:rsidRDefault="007F5571" w:rsidP="007F5571">
      <w:pPr>
        <w:suppressAutoHyphens w:val="0"/>
        <w:autoSpaceDE w:val="0"/>
        <w:autoSpaceDN w:val="0"/>
        <w:spacing w:before="60" w:after="160"/>
        <w:rPr>
          <w:sz w:val="20"/>
          <w:szCs w:val="20"/>
          <w:lang w:eastAsia="ru-RU"/>
        </w:rPr>
      </w:pPr>
      <w:r w:rsidRPr="007F5571">
        <w:rPr>
          <w:sz w:val="20"/>
          <w:szCs w:val="20"/>
          <w:lang w:eastAsia="ru-RU"/>
        </w:rPr>
        <w:t>7. Строительно-монтажные работы осуществлены в сроки:</w:t>
      </w:r>
    </w:p>
    <w:p w:rsidR="007F5571" w:rsidRPr="007F5571" w:rsidRDefault="007F5571" w:rsidP="007F5571">
      <w:pPr>
        <w:tabs>
          <w:tab w:val="left" w:pos="1276"/>
        </w:tabs>
        <w:suppressAutoHyphens w:val="0"/>
        <w:autoSpaceDE w:val="0"/>
        <w:autoSpaceDN w:val="0"/>
        <w:rPr>
          <w:sz w:val="20"/>
          <w:szCs w:val="20"/>
          <w:lang w:eastAsia="ru-RU"/>
        </w:rPr>
      </w:pPr>
      <w:r w:rsidRPr="007F5571">
        <w:rPr>
          <w:sz w:val="20"/>
          <w:szCs w:val="20"/>
          <w:lang w:eastAsia="ru-RU"/>
        </w:rPr>
        <w:t>Начало работ</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1276" w:right="4109"/>
        <w:jc w:val="center"/>
        <w:rPr>
          <w:sz w:val="14"/>
          <w:szCs w:val="14"/>
          <w:lang w:eastAsia="ru-RU"/>
        </w:rPr>
      </w:pPr>
      <w:r w:rsidRPr="007F5571">
        <w:rPr>
          <w:sz w:val="14"/>
          <w:szCs w:val="14"/>
          <w:lang w:eastAsia="ru-RU"/>
        </w:rPr>
        <w:t>(месяц, год)</w:t>
      </w:r>
    </w:p>
    <w:p w:rsidR="007F5571" w:rsidRPr="007F5571" w:rsidRDefault="007F5571" w:rsidP="007F5571">
      <w:pPr>
        <w:tabs>
          <w:tab w:val="left" w:pos="1560"/>
        </w:tabs>
        <w:suppressAutoHyphens w:val="0"/>
        <w:autoSpaceDE w:val="0"/>
        <w:autoSpaceDN w:val="0"/>
        <w:rPr>
          <w:sz w:val="20"/>
          <w:szCs w:val="20"/>
          <w:lang w:eastAsia="ru-RU"/>
        </w:rPr>
      </w:pPr>
      <w:r w:rsidRPr="007F5571">
        <w:rPr>
          <w:sz w:val="20"/>
          <w:szCs w:val="20"/>
          <w:lang w:eastAsia="ru-RU"/>
        </w:rPr>
        <w:t>Окончание работ</w:t>
      </w:r>
      <w:r w:rsidRPr="007F5571">
        <w:rPr>
          <w:sz w:val="20"/>
          <w:szCs w:val="20"/>
          <w:lang w:eastAsia="ru-RU"/>
        </w:rPr>
        <w:tab/>
      </w:r>
    </w:p>
    <w:p w:rsidR="007F5571" w:rsidRDefault="007F5571" w:rsidP="007F5571">
      <w:pPr>
        <w:pBdr>
          <w:top w:val="single" w:sz="4" w:space="1" w:color="auto"/>
        </w:pBdr>
        <w:suppressAutoHyphens w:val="0"/>
        <w:autoSpaceDE w:val="0"/>
        <w:autoSpaceDN w:val="0"/>
        <w:ind w:left="1560" w:right="4109"/>
        <w:jc w:val="center"/>
        <w:rPr>
          <w:sz w:val="14"/>
          <w:szCs w:val="14"/>
          <w:lang w:eastAsia="ru-RU"/>
        </w:rPr>
      </w:pPr>
      <w:r w:rsidRPr="007F5571">
        <w:rPr>
          <w:sz w:val="14"/>
          <w:szCs w:val="14"/>
          <w:lang w:eastAsia="ru-RU"/>
        </w:rPr>
        <w:t>(месяц, год)</w:t>
      </w:r>
    </w:p>
    <w:p w:rsidR="007F5571" w:rsidRDefault="007F5571" w:rsidP="007F5571">
      <w:pPr>
        <w:pBdr>
          <w:top w:val="single" w:sz="4" w:space="1" w:color="auto"/>
        </w:pBdr>
        <w:suppressAutoHyphens w:val="0"/>
        <w:autoSpaceDE w:val="0"/>
        <w:autoSpaceDN w:val="0"/>
        <w:ind w:left="1560" w:right="2975"/>
        <w:jc w:val="center"/>
        <w:rPr>
          <w:sz w:val="19"/>
          <w:szCs w:val="19"/>
          <w:lang w:eastAsia="ru-RU"/>
        </w:rPr>
      </w:pPr>
    </w:p>
    <w:p w:rsidR="007F5571" w:rsidRPr="007F5571" w:rsidRDefault="007F5571" w:rsidP="007F5571">
      <w:pPr>
        <w:suppressAutoHyphens w:val="0"/>
        <w:autoSpaceDE w:val="0"/>
        <w:autoSpaceDN w:val="0"/>
        <w:ind w:left="7088" w:right="-1"/>
        <w:jc w:val="center"/>
        <w:rPr>
          <w:sz w:val="19"/>
          <w:szCs w:val="19"/>
          <w:lang w:eastAsia="ru-RU"/>
        </w:rPr>
      </w:pPr>
      <w:r w:rsidRPr="007F5571">
        <w:rPr>
          <w:sz w:val="19"/>
          <w:szCs w:val="19"/>
          <w:lang w:eastAsia="ru-RU"/>
        </w:rPr>
        <w:t>2-я страница формы № КС-14</w:t>
      </w:r>
    </w:p>
    <w:p w:rsidR="007F5571" w:rsidRPr="007F5571" w:rsidRDefault="007F5571" w:rsidP="007F5571">
      <w:pPr>
        <w:suppressAutoHyphens w:val="0"/>
        <w:autoSpaceDE w:val="0"/>
        <w:autoSpaceDN w:val="0"/>
        <w:spacing w:after="240"/>
        <w:rPr>
          <w:sz w:val="20"/>
          <w:szCs w:val="20"/>
          <w:lang w:eastAsia="ru-RU"/>
        </w:rPr>
      </w:pPr>
      <w:r w:rsidRPr="007F5571">
        <w:rPr>
          <w:b/>
          <w:bCs/>
          <w:sz w:val="19"/>
          <w:szCs w:val="19"/>
          <w:lang w:eastAsia="ru-RU"/>
        </w:rPr>
        <w:t>8</w:t>
      </w:r>
      <w:r w:rsidRPr="007F5571">
        <w:rPr>
          <w:b/>
          <w:bCs/>
          <w:sz w:val="20"/>
          <w:szCs w:val="20"/>
          <w:lang w:eastAsia="ru-RU"/>
        </w:rPr>
        <w:t>. Д</w:t>
      </w:r>
      <w:r w:rsidRPr="007F5571">
        <w:rPr>
          <w:sz w:val="20"/>
          <w:szCs w:val="20"/>
          <w:lang w:eastAsia="ru-RU"/>
        </w:rPr>
        <w:t>ля всех объектов, кроме жилых домов</w:t>
      </w:r>
    </w:p>
    <w:p w:rsidR="007F5571" w:rsidRPr="007F5571" w:rsidRDefault="007F5571" w:rsidP="007F5571">
      <w:pPr>
        <w:tabs>
          <w:tab w:val="left" w:pos="4253"/>
        </w:tabs>
        <w:suppressAutoHyphens w:val="0"/>
        <w:autoSpaceDE w:val="0"/>
        <w:autoSpaceDN w:val="0"/>
        <w:rPr>
          <w:sz w:val="20"/>
          <w:szCs w:val="20"/>
          <w:lang w:eastAsia="ru-RU"/>
        </w:rPr>
      </w:pPr>
      <w:r w:rsidRPr="007F5571">
        <w:rPr>
          <w:sz w:val="20"/>
          <w:szCs w:val="20"/>
          <w:lang w:eastAsia="ru-RU"/>
        </w:rPr>
        <w:t>Предъявленный исполнителем работ к приемке</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4253"/>
        <w:jc w:val="center"/>
        <w:rPr>
          <w:sz w:val="14"/>
          <w:szCs w:val="14"/>
          <w:lang w:eastAsia="ru-RU"/>
        </w:rPr>
      </w:pPr>
      <w:r w:rsidRPr="007F5571">
        <w:rPr>
          <w:sz w:val="14"/>
          <w:szCs w:val="14"/>
          <w:lang w:eastAsia="ru-RU"/>
        </w:rPr>
        <w:t>(наименование объекта)</w:t>
      </w:r>
    </w:p>
    <w:p w:rsidR="007F5571" w:rsidRPr="007F5571" w:rsidRDefault="007F5571" w:rsidP="007F5571">
      <w:pPr>
        <w:suppressAutoHyphens w:val="0"/>
        <w:autoSpaceDE w:val="0"/>
        <w:autoSpaceDN w:val="0"/>
        <w:spacing w:before="120" w:after="120"/>
        <w:jc w:val="both"/>
        <w:rPr>
          <w:sz w:val="20"/>
          <w:szCs w:val="20"/>
          <w:lang w:eastAsia="ru-RU"/>
        </w:rPr>
      </w:pPr>
      <w:r w:rsidRPr="007F5571">
        <w:rPr>
          <w:sz w:val="20"/>
          <w:szCs w:val="20"/>
          <w:lang w:eastAsia="ru-RU"/>
        </w:rPr>
        <w:t>имеет следующие основные показатели мощности, производительности, производственной площади, протя</w:t>
      </w:r>
      <w:r w:rsidRPr="007F5571">
        <w:rPr>
          <w:sz w:val="20"/>
          <w:szCs w:val="20"/>
          <w:lang w:eastAsia="ru-RU"/>
        </w:rPr>
        <w:softHyphen/>
        <w:t>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559"/>
        <w:gridCol w:w="1418"/>
        <w:gridCol w:w="1559"/>
        <w:gridCol w:w="1418"/>
        <w:gridCol w:w="1559"/>
      </w:tblGrid>
      <w:tr w:rsidR="007F5571" w:rsidRPr="007F5571" w:rsidTr="007F5571">
        <w:trPr>
          <w:cantSplit/>
        </w:trPr>
        <w:tc>
          <w:tcPr>
            <w:tcW w:w="2410" w:type="dxa"/>
            <w:vMerge w:val="restart"/>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Показатель</w:t>
            </w:r>
            <w:r w:rsidRPr="007F5571">
              <w:rPr>
                <w:sz w:val="20"/>
                <w:szCs w:val="20"/>
                <w:lang w:eastAsia="ru-RU"/>
              </w:rPr>
              <w:br/>
              <w:t>(мощность, производи</w:t>
            </w:r>
            <w:r w:rsidRPr="007F5571">
              <w:rPr>
                <w:sz w:val="20"/>
                <w:szCs w:val="20"/>
                <w:lang w:eastAsia="ru-RU"/>
              </w:rPr>
              <w:softHyphen/>
              <w:t>тельность и т.п.)</w:t>
            </w:r>
          </w:p>
        </w:tc>
        <w:tc>
          <w:tcPr>
            <w:tcW w:w="1559" w:type="dxa"/>
            <w:vMerge w:val="restart"/>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Единица измерения</w:t>
            </w:r>
          </w:p>
        </w:tc>
        <w:tc>
          <w:tcPr>
            <w:tcW w:w="2977" w:type="dxa"/>
            <w:gridSpan w:val="2"/>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По проекту</w:t>
            </w:r>
          </w:p>
        </w:tc>
        <w:tc>
          <w:tcPr>
            <w:tcW w:w="2977" w:type="dxa"/>
            <w:gridSpan w:val="2"/>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Фактически</w:t>
            </w:r>
          </w:p>
        </w:tc>
      </w:tr>
      <w:tr w:rsidR="007F5571" w:rsidRPr="007F5571" w:rsidTr="007F5571">
        <w:trPr>
          <w:cantSplit/>
        </w:trPr>
        <w:tc>
          <w:tcPr>
            <w:tcW w:w="2410" w:type="dxa"/>
            <w:vMerge/>
          </w:tcPr>
          <w:p w:rsidR="007F5571" w:rsidRPr="007F5571" w:rsidRDefault="007F5571" w:rsidP="007F5571">
            <w:pPr>
              <w:suppressAutoHyphens w:val="0"/>
              <w:autoSpaceDE w:val="0"/>
              <w:autoSpaceDN w:val="0"/>
              <w:jc w:val="both"/>
              <w:rPr>
                <w:sz w:val="20"/>
                <w:szCs w:val="20"/>
                <w:lang w:eastAsia="ru-RU"/>
              </w:rPr>
            </w:pPr>
          </w:p>
        </w:tc>
        <w:tc>
          <w:tcPr>
            <w:tcW w:w="1559" w:type="dxa"/>
            <w:vMerge/>
          </w:tcPr>
          <w:p w:rsidR="007F5571" w:rsidRPr="007F5571" w:rsidRDefault="007F5571" w:rsidP="007F5571">
            <w:pPr>
              <w:suppressAutoHyphens w:val="0"/>
              <w:autoSpaceDE w:val="0"/>
              <w:autoSpaceDN w:val="0"/>
              <w:jc w:val="both"/>
              <w:rPr>
                <w:sz w:val="20"/>
                <w:szCs w:val="20"/>
                <w:lang w:eastAsia="ru-RU"/>
              </w:rPr>
            </w:pPr>
          </w:p>
        </w:tc>
        <w:tc>
          <w:tcPr>
            <w:tcW w:w="141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общая с учетом ранее принятых</w:t>
            </w:r>
          </w:p>
        </w:tc>
        <w:tc>
          <w:tcPr>
            <w:tcW w:w="1559"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 xml:space="preserve">в том числе пускового комплекса </w:t>
            </w:r>
            <w:r w:rsidRPr="007F5571">
              <w:rPr>
                <w:sz w:val="20"/>
                <w:szCs w:val="20"/>
                <w:lang w:eastAsia="ru-RU"/>
              </w:rPr>
              <w:br/>
              <w:t>или очереди</w:t>
            </w:r>
          </w:p>
        </w:tc>
        <w:tc>
          <w:tcPr>
            <w:tcW w:w="141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общая с учетом ранее принятых</w:t>
            </w:r>
          </w:p>
        </w:tc>
        <w:tc>
          <w:tcPr>
            <w:tcW w:w="1559"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 xml:space="preserve">в том числе пускового комплекса </w:t>
            </w:r>
            <w:r w:rsidRPr="007F5571">
              <w:rPr>
                <w:sz w:val="20"/>
                <w:szCs w:val="20"/>
                <w:lang w:eastAsia="ru-RU"/>
              </w:rPr>
              <w:br/>
              <w:t>или очереди</w:t>
            </w:r>
          </w:p>
        </w:tc>
      </w:tr>
      <w:tr w:rsidR="007F5571" w:rsidRPr="007F5571" w:rsidTr="007F5571">
        <w:tc>
          <w:tcPr>
            <w:tcW w:w="2410"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1</w:t>
            </w:r>
          </w:p>
        </w:tc>
        <w:tc>
          <w:tcPr>
            <w:tcW w:w="1559"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2</w:t>
            </w:r>
          </w:p>
        </w:tc>
        <w:tc>
          <w:tcPr>
            <w:tcW w:w="141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3</w:t>
            </w:r>
          </w:p>
        </w:tc>
        <w:tc>
          <w:tcPr>
            <w:tcW w:w="1559"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4</w:t>
            </w:r>
          </w:p>
        </w:tc>
        <w:tc>
          <w:tcPr>
            <w:tcW w:w="141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5</w:t>
            </w:r>
          </w:p>
        </w:tc>
        <w:tc>
          <w:tcPr>
            <w:tcW w:w="1559"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6</w:t>
            </w: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20"/>
        </w:trPr>
        <w:tc>
          <w:tcPr>
            <w:tcW w:w="2410" w:type="dxa"/>
            <w:vAlign w:val="bottom"/>
          </w:tcPr>
          <w:p w:rsidR="007F5571" w:rsidRPr="007F5571" w:rsidRDefault="007F5571" w:rsidP="007F5571">
            <w:pPr>
              <w:suppressAutoHyphens w:val="0"/>
              <w:autoSpaceDE w:val="0"/>
              <w:autoSpaceDN w:val="0"/>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c>
          <w:tcPr>
            <w:tcW w:w="1418" w:type="dxa"/>
            <w:vAlign w:val="bottom"/>
          </w:tcPr>
          <w:p w:rsidR="007F5571" w:rsidRPr="007F5571" w:rsidRDefault="007F5571" w:rsidP="007F5571">
            <w:pPr>
              <w:suppressAutoHyphens w:val="0"/>
              <w:autoSpaceDE w:val="0"/>
              <w:autoSpaceDN w:val="0"/>
              <w:jc w:val="center"/>
              <w:rPr>
                <w:sz w:val="20"/>
                <w:szCs w:val="20"/>
                <w:lang w:eastAsia="ru-RU"/>
              </w:rPr>
            </w:pPr>
          </w:p>
        </w:tc>
        <w:tc>
          <w:tcPr>
            <w:tcW w:w="1559" w:type="dxa"/>
            <w:vAlign w:val="bottom"/>
          </w:tcPr>
          <w:p w:rsidR="007F5571" w:rsidRPr="007F5571" w:rsidRDefault="007F5571" w:rsidP="007F5571">
            <w:pPr>
              <w:suppressAutoHyphens w:val="0"/>
              <w:autoSpaceDE w:val="0"/>
              <w:autoSpaceDN w:val="0"/>
              <w:jc w:val="center"/>
              <w:rPr>
                <w:sz w:val="20"/>
                <w:szCs w:val="20"/>
                <w:lang w:eastAsia="ru-RU"/>
              </w:rPr>
            </w:pPr>
          </w:p>
        </w:tc>
      </w:tr>
    </w:tbl>
    <w:p w:rsidR="007F5571" w:rsidRPr="007F5571" w:rsidRDefault="007F5571" w:rsidP="007F5571">
      <w:pPr>
        <w:pageBreakBefore/>
        <w:tabs>
          <w:tab w:val="left" w:pos="-1843"/>
        </w:tabs>
        <w:suppressAutoHyphens w:val="0"/>
        <w:autoSpaceDE w:val="0"/>
        <w:autoSpaceDN w:val="0"/>
        <w:spacing w:after="120"/>
        <w:jc w:val="right"/>
        <w:rPr>
          <w:sz w:val="20"/>
          <w:szCs w:val="20"/>
          <w:lang w:eastAsia="ru-RU"/>
        </w:rPr>
      </w:pPr>
      <w:r w:rsidRPr="007F5571">
        <w:rPr>
          <w:sz w:val="20"/>
          <w:szCs w:val="20"/>
          <w:lang w:eastAsia="ru-RU"/>
        </w:rPr>
        <w:lastRenderedPageBreak/>
        <w:t>3-я страница формы № КС-14</w:t>
      </w:r>
    </w:p>
    <w:p w:rsidR="007F5571" w:rsidRPr="007F5571" w:rsidRDefault="004639C0" w:rsidP="007F5571">
      <w:pPr>
        <w:tabs>
          <w:tab w:val="left" w:pos="-1843"/>
          <w:tab w:val="left" w:pos="2835"/>
        </w:tabs>
        <w:suppressAutoHyphens w:val="0"/>
        <w:autoSpaceDE w:val="0"/>
        <w:autoSpaceDN w:val="0"/>
        <w:spacing w:after="120"/>
        <w:jc w:val="both"/>
        <w:rPr>
          <w:sz w:val="20"/>
          <w:szCs w:val="20"/>
          <w:lang w:eastAsia="ru-RU"/>
        </w:rPr>
      </w:pPr>
      <w:r>
        <w:rPr>
          <w:noProof/>
          <w:sz w:val="20"/>
          <w:szCs w:val="20"/>
          <w:lang w:eastAsia="ru-RU"/>
        </w:rPr>
        <w:pict>
          <v:group id="_x0000_s1046" style="position:absolute;left:0;text-align:left;margin-left:57.75pt;margin-top:23.05pt;width:87.15pt;height:16.5pt;z-index:251657728" coordorigin="2289,1662" coordsize="1743,330" o:allowincell="f">
            <v:shape id="_x0000_s1047" type="#_x0000_t202" style="position:absolute;left:2352;top:1662;width:1680;height:330" o:allowincell="f" filled="f" stroked="f">
              <v:textbox inset="0,0,0,0">
                <w:txbxContent>
                  <w:p w:rsidR="00CA407C" w:rsidRDefault="00CA407C" w:rsidP="007F5571">
                    <w:pPr>
                      <w:jc w:val="center"/>
                    </w:pPr>
                  </w:p>
                </w:txbxContent>
              </v:textbox>
            </v:shape>
            <v:line id="_x0000_s1048" style="position:absolute" from="2289,1893" to="3927,1893" o:allowincell="f" strokeweight=".5pt"/>
          </v:group>
        </w:pict>
      </w:r>
      <w:r w:rsidR="007F5571" w:rsidRPr="007F5571">
        <w:rPr>
          <w:sz w:val="20"/>
          <w:szCs w:val="20"/>
          <w:lang w:eastAsia="ru-RU"/>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sidR="007F5571" w:rsidRPr="007F5571">
        <w:rPr>
          <w:sz w:val="20"/>
          <w:szCs w:val="20"/>
          <w:lang w:eastAsia="ru-RU"/>
        </w:rPr>
        <w:tab/>
        <w:t>).</w:t>
      </w:r>
    </w:p>
    <w:p w:rsidR="007F5571" w:rsidRPr="007F5571" w:rsidRDefault="004639C0" w:rsidP="007F5571">
      <w:pPr>
        <w:tabs>
          <w:tab w:val="left" w:pos="6521"/>
        </w:tabs>
        <w:suppressAutoHyphens w:val="0"/>
        <w:autoSpaceDE w:val="0"/>
        <w:autoSpaceDN w:val="0"/>
        <w:spacing w:after="120"/>
        <w:jc w:val="both"/>
        <w:rPr>
          <w:sz w:val="20"/>
          <w:szCs w:val="20"/>
          <w:lang w:eastAsia="ru-RU"/>
        </w:rPr>
      </w:pPr>
      <w:r>
        <w:rPr>
          <w:noProof/>
          <w:sz w:val="20"/>
          <w:szCs w:val="20"/>
          <w:lang w:eastAsia="ru-RU"/>
        </w:rPr>
        <w:pict>
          <v:group id="_x0000_s1049" style="position:absolute;left:0;text-align:left;margin-left:230.4pt;margin-top:34.15pt;width:93.75pt;height:14.1pt;z-index:251658752" coordorigin="5742,2694" coordsize="1875,282" o:allowincell="f">
            <v:shape id="_x0000_s1050" type="#_x0000_t202" style="position:absolute;left:5742;top:2694;width:1872;height:282" o:allowincell="f" filled="f" stroked="f">
              <v:textbox inset="0,0,0,0">
                <w:txbxContent>
                  <w:p w:rsidR="00CA407C" w:rsidRDefault="00CA407C" w:rsidP="007F5571">
                    <w:pPr>
                      <w:pStyle w:val="afc"/>
                      <w:jc w:val="center"/>
                    </w:pPr>
                  </w:p>
                </w:txbxContent>
              </v:textbox>
            </v:shape>
            <v:line id="_x0000_s1051" style="position:absolute" from="5745,2931" to="7617,2931" o:allowincell="f" strokeweight=".5pt"/>
          </v:group>
        </w:pict>
      </w:r>
      <w:r w:rsidR="007F5571" w:rsidRPr="007F5571">
        <w:rPr>
          <w:sz w:val="20"/>
          <w:szCs w:val="20"/>
          <w:lang w:eastAsia="ru-RU"/>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sidR="007F5571" w:rsidRPr="007F5571">
        <w:rPr>
          <w:sz w:val="20"/>
          <w:szCs w:val="20"/>
          <w:lang w:eastAsia="ru-RU"/>
        </w:rPr>
        <w:softHyphen/>
        <w:t>вателями - городскими эксплуатационными организациями (перечень справок пользователей городских экс</w:t>
      </w:r>
      <w:r w:rsidR="007F5571" w:rsidRPr="007F5571">
        <w:rPr>
          <w:sz w:val="20"/>
          <w:szCs w:val="20"/>
          <w:lang w:eastAsia="ru-RU"/>
        </w:rPr>
        <w:softHyphen/>
        <w:t>плуатационных организаций приведен в приложении</w:t>
      </w:r>
      <w:r w:rsidR="007F5571" w:rsidRPr="007F5571">
        <w:rPr>
          <w:sz w:val="20"/>
          <w:szCs w:val="20"/>
          <w:lang w:eastAsia="ru-RU"/>
        </w:rPr>
        <w:tab/>
        <w:t>).</w:t>
      </w:r>
    </w:p>
    <w:p w:rsidR="007F5571" w:rsidRPr="007F5571" w:rsidRDefault="007F5571" w:rsidP="007F5571">
      <w:pPr>
        <w:suppressAutoHyphens w:val="0"/>
        <w:autoSpaceDE w:val="0"/>
        <w:autoSpaceDN w:val="0"/>
        <w:spacing w:after="120"/>
        <w:jc w:val="both"/>
        <w:rPr>
          <w:sz w:val="20"/>
          <w:szCs w:val="20"/>
          <w:lang w:eastAsia="ru-RU"/>
        </w:rPr>
      </w:pPr>
      <w:r w:rsidRPr="007F5571">
        <w:rPr>
          <w:sz w:val="20"/>
          <w:szCs w:val="20"/>
          <w:lang w:eastAsia="ru-RU"/>
        </w:rPr>
        <w:t>11. Работы по озеленению, устройству верхнего покрытия подъездных дорог к зданию, тротуаров, хозяйствен-</w:t>
      </w:r>
      <w:r w:rsidRPr="007F5571">
        <w:rPr>
          <w:sz w:val="20"/>
          <w:szCs w:val="20"/>
          <w:lang w:eastAsia="ru-RU"/>
        </w:rPr>
        <w:br/>
        <w:t xml:space="preserve">ных, игровых и спортивных площадок, а также отделке элементов фасадов зданий должны быть выполнены </w:t>
      </w:r>
      <w:r w:rsidRPr="007F5571">
        <w:rPr>
          <w:sz w:val="20"/>
          <w:szCs w:val="20"/>
          <w:lang w:eastAsia="ru-RU"/>
        </w:rPr>
        <w:br/>
        <w:t xml:space="preserve"> (при переносе сроков выполнения работ):</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38"/>
        <w:gridCol w:w="2438"/>
        <w:gridCol w:w="2693"/>
        <w:gridCol w:w="2410"/>
      </w:tblGrid>
      <w:tr w:rsidR="007F5571" w:rsidRPr="007F5571" w:rsidTr="007F5571">
        <w:trPr>
          <w:trHeight w:val="240"/>
        </w:trPr>
        <w:tc>
          <w:tcPr>
            <w:tcW w:w="2438" w:type="dxa"/>
            <w:vAlign w:val="bottom"/>
          </w:tcPr>
          <w:p w:rsidR="007F5571" w:rsidRPr="007F5571" w:rsidRDefault="007F5571" w:rsidP="007F5571">
            <w:pPr>
              <w:tabs>
                <w:tab w:val="left" w:pos="-1843"/>
              </w:tabs>
              <w:suppressAutoHyphens w:val="0"/>
              <w:autoSpaceDE w:val="0"/>
              <w:autoSpaceDN w:val="0"/>
              <w:jc w:val="center"/>
              <w:rPr>
                <w:sz w:val="20"/>
                <w:szCs w:val="20"/>
                <w:lang w:eastAsia="ru-RU"/>
              </w:rPr>
            </w:pPr>
            <w:r w:rsidRPr="007F5571">
              <w:rPr>
                <w:sz w:val="20"/>
                <w:szCs w:val="20"/>
                <w:lang w:eastAsia="ru-RU"/>
              </w:rPr>
              <w:t>Работы</w:t>
            </w: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Единица измерения</w:t>
            </w: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Объем работ</w:t>
            </w: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Срок выполнения</w:t>
            </w:r>
          </w:p>
        </w:tc>
      </w:tr>
      <w:tr w:rsidR="007F5571" w:rsidRPr="007F5571" w:rsidTr="007F5571">
        <w:tc>
          <w:tcPr>
            <w:tcW w:w="243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1</w:t>
            </w:r>
          </w:p>
        </w:tc>
        <w:tc>
          <w:tcPr>
            <w:tcW w:w="2438"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2</w:t>
            </w:r>
          </w:p>
        </w:tc>
        <w:tc>
          <w:tcPr>
            <w:tcW w:w="2693"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3</w:t>
            </w:r>
          </w:p>
        </w:tc>
        <w:tc>
          <w:tcPr>
            <w:tcW w:w="2410" w:type="dxa"/>
            <w:vAlign w:val="center"/>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4</w:t>
            </w:r>
          </w:p>
        </w:tc>
      </w:tr>
      <w:tr w:rsidR="007F5571" w:rsidRPr="007F5571" w:rsidTr="007F5571">
        <w:trPr>
          <w:trHeight w:val="300"/>
        </w:trPr>
        <w:tc>
          <w:tcPr>
            <w:tcW w:w="2438" w:type="dxa"/>
            <w:vAlign w:val="bottom"/>
          </w:tcPr>
          <w:p w:rsidR="007F5571" w:rsidRPr="007F5571" w:rsidRDefault="007F5571" w:rsidP="007F5571">
            <w:pPr>
              <w:suppressAutoHyphens w:val="0"/>
              <w:autoSpaceDE w:val="0"/>
              <w:autoSpaceDN w:val="0"/>
              <w:rPr>
                <w:sz w:val="20"/>
                <w:szCs w:val="20"/>
                <w:lang w:eastAsia="ru-RU"/>
              </w:rPr>
            </w:pP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00"/>
        </w:trPr>
        <w:tc>
          <w:tcPr>
            <w:tcW w:w="2438" w:type="dxa"/>
            <w:vAlign w:val="bottom"/>
          </w:tcPr>
          <w:p w:rsidR="007F5571" w:rsidRPr="007F5571" w:rsidRDefault="007F5571" w:rsidP="007F5571">
            <w:pPr>
              <w:suppressAutoHyphens w:val="0"/>
              <w:autoSpaceDE w:val="0"/>
              <w:autoSpaceDN w:val="0"/>
              <w:rPr>
                <w:sz w:val="20"/>
                <w:szCs w:val="20"/>
                <w:lang w:eastAsia="ru-RU"/>
              </w:rPr>
            </w:pP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00"/>
        </w:trPr>
        <w:tc>
          <w:tcPr>
            <w:tcW w:w="2438" w:type="dxa"/>
            <w:vAlign w:val="bottom"/>
          </w:tcPr>
          <w:p w:rsidR="007F5571" w:rsidRPr="007F5571" w:rsidRDefault="007F5571" w:rsidP="007F5571">
            <w:pPr>
              <w:suppressAutoHyphens w:val="0"/>
              <w:autoSpaceDE w:val="0"/>
              <w:autoSpaceDN w:val="0"/>
              <w:rPr>
                <w:sz w:val="20"/>
                <w:szCs w:val="20"/>
                <w:lang w:eastAsia="ru-RU"/>
              </w:rPr>
            </w:pP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00"/>
        </w:trPr>
        <w:tc>
          <w:tcPr>
            <w:tcW w:w="2438" w:type="dxa"/>
            <w:vAlign w:val="bottom"/>
          </w:tcPr>
          <w:p w:rsidR="007F5571" w:rsidRPr="007F5571" w:rsidRDefault="007F5571" w:rsidP="007F5571">
            <w:pPr>
              <w:suppressAutoHyphens w:val="0"/>
              <w:autoSpaceDE w:val="0"/>
              <w:autoSpaceDN w:val="0"/>
              <w:rPr>
                <w:sz w:val="20"/>
                <w:szCs w:val="20"/>
                <w:lang w:eastAsia="ru-RU"/>
              </w:rPr>
            </w:pP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00"/>
        </w:trPr>
        <w:tc>
          <w:tcPr>
            <w:tcW w:w="2438" w:type="dxa"/>
            <w:vAlign w:val="bottom"/>
          </w:tcPr>
          <w:p w:rsidR="007F5571" w:rsidRPr="007F5571" w:rsidRDefault="007F5571" w:rsidP="007F5571">
            <w:pPr>
              <w:suppressAutoHyphens w:val="0"/>
              <w:autoSpaceDE w:val="0"/>
              <w:autoSpaceDN w:val="0"/>
              <w:rPr>
                <w:sz w:val="20"/>
                <w:szCs w:val="20"/>
                <w:lang w:eastAsia="ru-RU"/>
              </w:rPr>
            </w:pPr>
          </w:p>
        </w:tc>
        <w:tc>
          <w:tcPr>
            <w:tcW w:w="2438" w:type="dxa"/>
            <w:vAlign w:val="bottom"/>
          </w:tcPr>
          <w:p w:rsidR="007F5571" w:rsidRPr="007F5571" w:rsidRDefault="007F5571" w:rsidP="007F5571">
            <w:pPr>
              <w:suppressAutoHyphens w:val="0"/>
              <w:autoSpaceDE w:val="0"/>
              <w:autoSpaceDN w:val="0"/>
              <w:jc w:val="center"/>
              <w:rPr>
                <w:sz w:val="20"/>
                <w:szCs w:val="20"/>
                <w:lang w:eastAsia="ru-RU"/>
              </w:rPr>
            </w:pPr>
          </w:p>
        </w:tc>
        <w:tc>
          <w:tcPr>
            <w:tcW w:w="2693" w:type="dxa"/>
            <w:vAlign w:val="bottom"/>
          </w:tcPr>
          <w:p w:rsidR="007F5571" w:rsidRPr="007F5571" w:rsidRDefault="007F5571" w:rsidP="007F5571">
            <w:pPr>
              <w:suppressAutoHyphens w:val="0"/>
              <w:autoSpaceDE w:val="0"/>
              <w:autoSpaceDN w:val="0"/>
              <w:jc w:val="center"/>
              <w:rPr>
                <w:sz w:val="20"/>
                <w:szCs w:val="20"/>
                <w:lang w:eastAsia="ru-RU"/>
              </w:rPr>
            </w:pPr>
          </w:p>
        </w:tc>
        <w:tc>
          <w:tcPr>
            <w:tcW w:w="2410" w:type="dxa"/>
            <w:vAlign w:val="bottom"/>
          </w:tcPr>
          <w:p w:rsidR="007F5571" w:rsidRPr="007F5571" w:rsidRDefault="007F5571" w:rsidP="007F5571">
            <w:pPr>
              <w:suppressAutoHyphens w:val="0"/>
              <w:autoSpaceDE w:val="0"/>
              <w:autoSpaceDN w:val="0"/>
              <w:jc w:val="center"/>
              <w:rPr>
                <w:sz w:val="20"/>
                <w:szCs w:val="20"/>
                <w:lang w:eastAsia="ru-RU"/>
              </w:rPr>
            </w:pPr>
          </w:p>
        </w:tc>
      </w:tr>
    </w:tbl>
    <w:p w:rsidR="007F5571" w:rsidRPr="007F5571" w:rsidRDefault="007F5571" w:rsidP="007F5571">
      <w:pPr>
        <w:suppressAutoHyphens w:val="0"/>
        <w:autoSpaceDE w:val="0"/>
        <w:autoSpaceDN w:val="0"/>
        <w:spacing w:before="120"/>
        <w:jc w:val="both"/>
        <w:rPr>
          <w:sz w:val="20"/>
          <w:szCs w:val="20"/>
          <w:lang w:eastAsia="ru-RU"/>
        </w:rPr>
      </w:pPr>
      <w:r w:rsidRPr="007F5571">
        <w:rPr>
          <w:sz w:val="20"/>
          <w:szCs w:val="20"/>
          <w:lang w:eastAsia="ru-RU"/>
        </w:rPr>
        <w:t>12. Стоимость объекта по утвержденной проектно-сметной документации</w:t>
      </w:r>
    </w:p>
    <w:tbl>
      <w:tblPr>
        <w:tblW w:w="0" w:type="auto"/>
        <w:tblLayout w:type="fixed"/>
        <w:tblCellMar>
          <w:left w:w="28" w:type="dxa"/>
          <w:right w:w="28" w:type="dxa"/>
        </w:tblCellMar>
        <w:tblLook w:val="0000"/>
      </w:tblPr>
      <w:tblGrid>
        <w:gridCol w:w="709"/>
        <w:gridCol w:w="3827"/>
        <w:gridCol w:w="3261"/>
        <w:gridCol w:w="708"/>
        <w:gridCol w:w="851"/>
        <w:gridCol w:w="567"/>
      </w:tblGrid>
      <w:tr w:rsidR="007F5571" w:rsidRPr="007F5571" w:rsidTr="007F5571">
        <w:tc>
          <w:tcPr>
            <w:tcW w:w="709" w:type="dxa"/>
            <w:tcBorders>
              <w:top w:val="nil"/>
              <w:left w:val="nil"/>
              <w:bottom w:val="nil"/>
              <w:right w:val="nil"/>
            </w:tcBorders>
            <w:vAlign w:val="bottom"/>
          </w:tcPr>
          <w:p w:rsidR="007F5571" w:rsidRPr="007F5571" w:rsidRDefault="007F5571" w:rsidP="007F5571">
            <w:pPr>
              <w:tabs>
                <w:tab w:val="left" w:pos="-1843"/>
              </w:tabs>
              <w:suppressAutoHyphens w:val="0"/>
              <w:autoSpaceDE w:val="0"/>
              <w:autoSpaceDN w:val="0"/>
              <w:rPr>
                <w:sz w:val="20"/>
                <w:szCs w:val="20"/>
                <w:lang w:eastAsia="ru-RU"/>
              </w:rPr>
            </w:pPr>
            <w:r w:rsidRPr="007F5571">
              <w:rPr>
                <w:sz w:val="20"/>
                <w:szCs w:val="20"/>
                <w:lang w:eastAsia="ru-RU"/>
              </w:rPr>
              <w:t>Всего</w:t>
            </w:r>
          </w:p>
        </w:tc>
        <w:tc>
          <w:tcPr>
            <w:tcW w:w="7088" w:type="dxa"/>
            <w:gridSpan w:val="2"/>
            <w:tcBorders>
              <w:top w:val="nil"/>
              <w:left w:val="nil"/>
              <w:bottom w:val="single" w:sz="4" w:space="0" w:color="auto"/>
              <w:right w:val="nil"/>
            </w:tcBorders>
            <w:vAlign w:val="bottom"/>
          </w:tcPr>
          <w:p w:rsidR="007F5571" w:rsidRPr="007F5571" w:rsidRDefault="007F5571" w:rsidP="007F5571">
            <w:pPr>
              <w:suppressAutoHyphens w:val="0"/>
              <w:autoSpaceDE w:val="0"/>
              <w:autoSpaceDN w:val="0"/>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r w:rsidR="007F5571" w:rsidRPr="007F5571" w:rsidTr="007F5571">
        <w:trPr>
          <w:cantSplit/>
        </w:trPr>
        <w:tc>
          <w:tcPr>
            <w:tcW w:w="7797" w:type="dxa"/>
            <w:gridSpan w:val="3"/>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в том числе:</w:t>
            </w:r>
          </w:p>
        </w:tc>
        <w:tc>
          <w:tcPr>
            <w:tcW w:w="708"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851" w:type="dxa"/>
            <w:tcBorders>
              <w:top w:val="nil"/>
              <w:left w:val="nil"/>
              <w:bottom w:val="nil"/>
              <w:right w:val="nil"/>
            </w:tcBorders>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rPr>
          <w:trHeight w:val="311"/>
        </w:trPr>
        <w:tc>
          <w:tcPr>
            <w:tcW w:w="4536" w:type="dxa"/>
            <w:gridSpan w:val="2"/>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стоимость строительно-монтажных работ</w:t>
            </w:r>
          </w:p>
        </w:tc>
        <w:tc>
          <w:tcPr>
            <w:tcW w:w="326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r w:rsidR="007F5571" w:rsidRPr="007F5571" w:rsidTr="007F5571">
        <w:trPr>
          <w:trHeight w:val="311"/>
        </w:trPr>
        <w:tc>
          <w:tcPr>
            <w:tcW w:w="4536" w:type="dxa"/>
            <w:gridSpan w:val="2"/>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bl>
    <w:p w:rsidR="007F5571" w:rsidRPr="007F5571" w:rsidRDefault="007F5571" w:rsidP="007F5571">
      <w:pPr>
        <w:suppressAutoHyphens w:val="0"/>
        <w:autoSpaceDE w:val="0"/>
        <w:autoSpaceDN w:val="0"/>
        <w:jc w:val="both"/>
        <w:rPr>
          <w:sz w:val="10"/>
          <w:szCs w:val="10"/>
          <w:lang w:eastAsia="ru-RU"/>
        </w:rPr>
      </w:pPr>
    </w:p>
    <w:tbl>
      <w:tblPr>
        <w:tblW w:w="0" w:type="auto"/>
        <w:tblLayout w:type="fixed"/>
        <w:tblCellMar>
          <w:left w:w="28" w:type="dxa"/>
          <w:right w:w="28" w:type="dxa"/>
        </w:tblCellMar>
        <w:tblLook w:val="0000"/>
      </w:tblPr>
      <w:tblGrid>
        <w:gridCol w:w="4536"/>
        <w:gridCol w:w="3261"/>
        <w:gridCol w:w="708"/>
        <w:gridCol w:w="851"/>
        <w:gridCol w:w="567"/>
      </w:tblGrid>
      <w:tr w:rsidR="007F5571" w:rsidRPr="007F5571" w:rsidTr="007F5571">
        <w:tc>
          <w:tcPr>
            <w:tcW w:w="4536"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13. Стоимость принимаемых основных фондов</w:t>
            </w:r>
          </w:p>
        </w:tc>
        <w:tc>
          <w:tcPr>
            <w:tcW w:w="326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r w:rsidR="007F5571" w:rsidRPr="007F5571" w:rsidTr="007F5571">
        <w:trPr>
          <w:cantSplit/>
        </w:trPr>
        <w:tc>
          <w:tcPr>
            <w:tcW w:w="7797" w:type="dxa"/>
            <w:gridSpan w:val="2"/>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в том числе:</w:t>
            </w:r>
          </w:p>
        </w:tc>
        <w:tc>
          <w:tcPr>
            <w:tcW w:w="708"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851" w:type="dxa"/>
            <w:tcBorders>
              <w:top w:val="nil"/>
              <w:left w:val="nil"/>
              <w:bottom w:val="nil"/>
              <w:right w:val="nil"/>
            </w:tcBorders>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r>
      <w:tr w:rsidR="007F5571" w:rsidRPr="007F5571" w:rsidTr="007F5571">
        <w:trPr>
          <w:trHeight w:val="311"/>
        </w:trPr>
        <w:tc>
          <w:tcPr>
            <w:tcW w:w="4536"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стоимость строительно-монтажных работ</w:t>
            </w:r>
          </w:p>
        </w:tc>
        <w:tc>
          <w:tcPr>
            <w:tcW w:w="326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r w:rsidR="007F5571" w:rsidRPr="007F5571" w:rsidTr="007F5571">
        <w:trPr>
          <w:trHeight w:val="311"/>
        </w:trPr>
        <w:tc>
          <w:tcPr>
            <w:tcW w:w="4536"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08" w:type="dxa"/>
            <w:tcBorders>
              <w:top w:val="nil"/>
              <w:left w:val="nil"/>
              <w:bottom w:val="nil"/>
              <w:right w:val="nil"/>
            </w:tcBorders>
            <w:vAlign w:val="bottom"/>
          </w:tcPr>
          <w:p w:rsidR="007F5571" w:rsidRPr="007F5571" w:rsidRDefault="007F5571" w:rsidP="007F5571">
            <w:pPr>
              <w:suppressAutoHyphens w:val="0"/>
              <w:autoSpaceDE w:val="0"/>
              <w:autoSpaceDN w:val="0"/>
              <w:ind w:left="57"/>
              <w:jc w:val="both"/>
              <w:rPr>
                <w:sz w:val="20"/>
                <w:szCs w:val="20"/>
                <w:lang w:eastAsia="ru-RU"/>
              </w:rPr>
            </w:pPr>
            <w:r w:rsidRPr="007F5571">
              <w:rPr>
                <w:sz w:val="20"/>
                <w:szCs w:val="20"/>
                <w:lang w:eastAsia="ru-RU"/>
              </w:rPr>
              <w:t>руб.</w:t>
            </w:r>
          </w:p>
        </w:tc>
        <w:tc>
          <w:tcPr>
            <w:tcW w:w="85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567" w:type="dxa"/>
            <w:tcBorders>
              <w:top w:val="nil"/>
              <w:left w:val="nil"/>
              <w:bottom w:val="nil"/>
              <w:right w:val="nil"/>
            </w:tcBorders>
            <w:vAlign w:val="bottom"/>
          </w:tcPr>
          <w:p w:rsidR="007F5571" w:rsidRPr="007F5571" w:rsidRDefault="007F5571" w:rsidP="007F5571">
            <w:pPr>
              <w:suppressAutoHyphens w:val="0"/>
              <w:autoSpaceDE w:val="0"/>
              <w:autoSpaceDN w:val="0"/>
              <w:jc w:val="center"/>
              <w:rPr>
                <w:sz w:val="20"/>
                <w:szCs w:val="20"/>
                <w:lang w:eastAsia="ru-RU"/>
              </w:rPr>
            </w:pPr>
            <w:r w:rsidRPr="007F5571">
              <w:rPr>
                <w:sz w:val="20"/>
                <w:szCs w:val="20"/>
                <w:lang w:eastAsia="ru-RU"/>
              </w:rPr>
              <w:t>коп.</w:t>
            </w:r>
          </w:p>
        </w:tc>
      </w:tr>
    </w:tbl>
    <w:p w:rsidR="007F5571" w:rsidRPr="007F5571" w:rsidRDefault="007F5571" w:rsidP="007F5571">
      <w:pPr>
        <w:tabs>
          <w:tab w:val="left" w:pos="-1843"/>
          <w:tab w:val="left" w:pos="2835"/>
          <w:tab w:val="left" w:pos="6521"/>
        </w:tabs>
        <w:suppressAutoHyphens w:val="0"/>
        <w:autoSpaceDE w:val="0"/>
        <w:autoSpaceDN w:val="0"/>
        <w:spacing w:before="120"/>
        <w:rPr>
          <w:sz w:val="20"/>
          <w:szCs w:val="20"/>
          <w:lang w:eastAsia="ru-RU"/>
        </w:rPr>
      </w:pPr>
      <w:r w:rsidRPr="007F5571">
        <w:rPr>
          <w:sz w:val="20"/>
          <w:szCs w:val="20"/>
          <w:lang w:eastAsia="ru-RU"/>
        </w:rPr>
        <w:t xml:space="preserve">14. Неотъемлемой составной частью настоящего акта является документация, перечень которой приведен </w:t>
      </w:r>
    </w:p>
    <w:p w:rsidR="007F5571" w:rsidRPr="007F5571" w:rsidRDefault="004639C0" w:rsidP="007F5571">
      <w:pPr>
        <w:tabs>
          <w:tab w:val="left" w:pos="3119"/>
        </w:tabs>
        <w:suppressAutoHyphens w:val="0"/>
        <w:autoSpaceDE w:val="0"/>
        <w:autoSpaceDN w:val="0"/>
        <w:ind w:firstLine="284"/>
        <w:rPr>
          <w:sz w:val="20"/>
          <w:szCs w:val="20"/>
          <w:lang w:eastAsia="ru-RU"/>
        </w:rPr>
      </w:pPr>
      <w:r>
        <w:rPr>
          <w:noProof/>
          <w:sz w:val="20"/>
          <w:szCs w:val="20"/>
          <w:lang w:eastAsia="ru-RU"/>
        </w:rPr>
        <w:pict>
          <v:group id="_x0000_s1052" style="position:absolute;left:0;text-align:left;margin-left:79.05pt;margin-top:-.15pt;width:77.3pt;height:17.55pt;z-index:251659776" coordorigin="2715,8523" coordsize="1546,351" o:allowincell="f">
            <v:shape id="_x0000_s1053" type="#_x0000_t202" style="position:absolute;left:2715;top:8523;width:1461;height:351" o:allowincell="f" filled="f" stroked="f">
              <v:textbox inset="0,0,0,0">
                <w:txbxContent>
                  <w:p w:rsidR="00CA407C" w:rsidRDefault="00CA407C" w:rsidP="007F5571">
                    <w:pPr>
                      <w:pStyle w:val="afc"/>
                      <w:jc w:val="center"/>
                    </w:pPr>
                  </w:p>
                </w:txbxContent>
              </v:textbox>
            </v:shape>
            <v:line id="_x0000_s1054" style="position:absolute" from="2736,8784" to="4261,8784" o:allowincell="f" strokeweight=".5pt"/>
          </v:group>
        </w:pict>
      </w:r>
      <w:r w:rsidR="007F5571" w:rsidRPr="007F5571">
        <w:rPr>
          <w:sz w:val="20"/>
          <w:szCs w:val="20"/>
          <w:lang w:eastAsia="ru-RU"/>
        </w:rPr>
        <w:t>в приложении</w:t>
      </w:r>
      <w:r w:rsidR="007F5571" w:rsidRPr="007F5571">
        <w:rPr>
          <w:sz w:val="20"/>
          <w:szCs w:val="20"/>
          <w:lang w:eastAsia="ru-RU"/>
        </w:rPr>
        <w:tab/>
        <w:t>(в соответствии с приложением 3 СНиП РФ).</w:t>
      </w:r>
    </w:p>
    <w:p w:rsidR="007F5571" w:rsidRPr="007F5571" w:rsidRDefault="007F5571" w:rsidP="007F5571">
      <w:pPr>
        <w:tabs>
          <w:tab w:val="left" w:pos="2694"/>
        </w:tabs>
        <w:suppressAutoHyphens w:val="0"/>
        <w:autoSpaceDE w:val="0"/>
        <w:autoSpaceDN w:val="0"/>
        <w:spacing w:before="120"/>
        <w:rPr>
          <w:sz w:val="20"/>
          <w:szCs w:val="20"/>
          <w:lang w:eastAsia="ru-RU"/>
        </w:rPr>
      </w:pPr>
      <w:r w:rsidRPr="007F5571">
        <w:rPr>
          <w:sz w:val="20"/>
          <w:szCs w:val="20"/>
          <w:lang w:eastAsia="ru-RU"/>
        </w:rPr>
        <w:t>15. Дополнительные условия</w:t>
      </w:r>
      <w:r w:rsidRPr="007F5571">
        <w:rPr>
          <w:sz w:val="20"/>
          <w:szCs w:val="20"/>
          <w:lang w:eastAsia="ru-RU"/>
        </w:rPr>
        <w:tab/>
      </w:r>
    </w:p>
    <w:p w:rsidR="007F5571" w:rsidRPr="007F5571" w:rsidRDefault="007F5571" w:rsidP="007F5571">
      <w:pPr>
        <w:pBdr>
          <w:top w:val="single" w:sz="4" w:space="1" w:color="auto"/>
        </w:pBdr>
        <w:tabs>
          <w:tab w:val="left" w:pos="-1843"/>
          <w:tab w:val="left" w:pos="3119"/>
          <w:tab w:val="left" w:pos="6521"/>
        </w:tabs>
        <w:suppressAutoHyphens w:val="0"/>
        <w:autoSpaceDE w:val="0"/>
        <w:autoSpaceDN w:val="0"/>
        <w:ind w:left="2694"/>
        <w:rPr>
          <w:sz w:val="2"/>
          <w:szCs w:val="2"/>
          <w:lang w:eastAsia="ru-RU"/>
        </w:rPr>
      </w:pPr>
    </w:p>
    <w:p w:rsidR="007F5571" w:rsidRPr="007F5571" w:rsidRDefault="007F5571" w:rsidP="007F5571">
      <w:pPr>
        <w:suppressAutoHyphens w:val="0"/>
        <w:autoSpaceDE w:val="0"/>
        <w:autoSpaceDN w:val="0"/>
        <w:spacing w:after="120"/>
        <w:jc w:val="both"/>
        <w:rPr>
          <w:sz w:val="20"/>
          <w:szCs w:val="20"/>
          <w:lang w:eastAsia="ru-RU"/>
        </w:rPr>
      </w:pPr>
      <w:r w:rsidRPr="007F5571">
        <w:rPr>
          <w:sz w:val="20"/>
          <w:szCs w:val="20"/>
          <w:lang w:eastAsia="ru-RU"/>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7F5571" w:rsidRPr="007F5571" w:rsidRDefault="007F5571" w:rsidP="007F5571">
      <w:pPr>
        <w:suppressAutoHyphens w:val="0"/>
        <w:autoSpaceDE w:val="0"/>
        <w:autoSpaceDN w:val="0"/>
        <w:rPr>
          <w:sz w:val="20"/>
          <w:szCs w:val="20"/>
          <w:lang w:eastAsia="ru-RU"/>
        </w:rPr>
      </w:pPr>
      <w:r w:rsidRPr="007F5571">
        <w:rPr>
          <w:sz w:val="20"/>
          <w:szCs w:val="20"/>
          <w:lang w:eastAsia="ru-RU"/>
        </w:rPr>
        <w:t>РЕШЕНИЕ ПРИЕМОЧНОЙ КОМИССИИ</w:t>
      </w:r>
    </w:p>
    <w:p w:rsidR="007F5571" w:rsidRPr="007F5571" w:rsidRDefault="007F5571" w:rsidP="007F5571">
      <w:pPr>
        <w:tabs>
          <w:tab w:val="left" w:pos="2410"/>
        </w:tabs>
        <w:suppressAutoHyphens w:val="0"/>
        <w:autoSpaceDE w:val="0"/>
        <w:autoSpaceDN w:val="0"/>
        <w:rPr>
          <w:sz w:val="20"/>
          <w:szCs w:val="20"/>
          <w:lang w:eastAsia="ru-RU"/>
        </w:rPr>
      </w:pPr>
      <w:r w:rsidRPr="007F5571">
        <w:rPr>
          <w:sz w:val="20"/>
          <w:szCs w:val="20"/>
          <w:lang w:eastAsia="ru-RU"/>
        </w:rPr>
        <w:t>Предъявленный к приемке</w:t>
      </w:r>
      <w:r w:rsidRPr="007F5571">
        <w:rPr>
          <w:sz w:val="20"/>
          <w:szCs w:val="20"/>
          <w:lang w:eastAsia="ru-RU"/>
        </w:rPr>
        <w:tab/>
      </w:r>
    </w:p>
    <w:p w:rsidR="007F5571" w:rsidRPr="007F5571" w:rsidRDefault="007F5571" w:rsidP="007F5571">
      <w:pPr>
        <w:pBdr>
          <w:top w:val="single" w:sz="4" w:space="1" w:color="auto"/>
        </w:pBdr>
        <w:suppressAutoHyphens w:val="0"/>
        <w:autoSpaceDE w:val="0"/>
        <w:autoSpaceDN w:val="0"/>
        <w:ind w:left="2410"/>
        <w:jc w:val="center"/>
        <w:rPr>
          <w:sz w:val="14"/>
          <w:szCs w:val="14"/>
          <w:lang w:eastAsia="ru-RU"/>
        </w:rPr>
      </w:pPr>
      <w:r w:rsidRPr="007F5571">
        <w:rPr>
          <w:sz w:val="14"/>
          <w:szCs w:val="14"/>
          <w:lang w:eastAsia="ru-RU"/>
        </w:rPr>
        <w:t>(наименование объекта)</w:t>
      </w:r>
    </w:p>
    <w:p w:rsidR="007F5571" w:rsidRPr="007F5571" w:rsidRDefault="007F5571" w:rsidP="007F5571">
      <w:pPr>
        <w:suppressAutoHyphens w:val="0"/>
        <w:autoSpaceDE w:val="0"/>
        <w:autoSpaceDN w:val="0"/>
        <w:spacing w:before="120"/>
        <w:jc w:val="both"/>
        <w:rPr>
          <w:sz w:val="20"/>
          <w:szCs w:val="20"/>
          <w:lang w:eastAsia="ru-RU"/>
        </w:rPr>
      </w:pPr>
      <w:r w:rsidRPr="007F5571">
        <w:rPr>
          <w:sz w:val="20"/>
          <w:szCs w:val="20"/>
          <w:lang w:eastAsia="ru-RU"/>
        </w:rPr>
        <w:t>выполнен в соответствии с проектом, отвечает санитарно-эпидемиологическим, экологическим, пожарным, строительным нормам и правилам и государственным стандартам и вводится в действие</w:t>
      </w:r>
    </w:p>
    <w:tbl>
      <w:tblPr>
        <w:tblW w:w="9922" w:type="dxa"/>
        <w:tblLayout w:type="fixed"/>
        <w:tblCellMar>
          <w:left w:w="28" w:type="dxa"/>
          <w:right w:w="28" w:type="dxa"/>
        </w:tblCellMar>
        <w:tblLook w:val="0000"/>
      </w:tblPr>
      <w:tblGrid>
        <w:gridCol w:w="2268"/>
        <w:gridCol w:w="1985"/>
        <w:gridCol w:w="113"/>
        <w:gridCol w:w="1701"/>
        <w:gridCol w:w="113"/>
        <w:gridCol w:w="3742"/>
      </w:tblGrid>
      <w:tr w:rsidR="007F5571" w:rsidRPr="007F5571" w:rsidTr="007F5571">
        <w:tc>
          <w:tcPr>
            <w:tcW w:w="2268" w:type="dxa"/>
            <w:tcBorders>
              <w:top w:val="nil"/>
              <w:left w:val="nil"/>
              <w:bottom w:val="nil"/>
              <w:right w:val="nil"/>
            </w:tcBorders>
            <w:vAlign w:val="bottom"/>
          </w:tcPr>
          <w:p w:rsidR="007F5571" w:rsidRPr="007F5571" w:rsidRDefault="007F5571" w:rsidP="007F5571">
            <w:pPr>
              <w:suppressAutoHyphens w:val="0"/>
              <w:autoSpaceDE w:val="0"/>
              <w:autoSpaceDN w:val="0"/>
              <w:rPr>
                <w:b/>
                <w:bCs/>
                <w:sz w:val="20"/>
                <w:szCs w:val="20"/>
                <w:lang w:eastAsia="ru-RU"/>
              </w:rPr>
            </w:pPr>
            <w:r w:rsidRPr="007F5571">
              <w:rPr>
                <w:b/>
                <w:bCs/>
                <w:sz w:val="20"/>
                <w:szCs w:val="20"/>
                <w:lang w:eastAsia="ru-RU"/>
              </w:rPr>
              <w:t>Председатель комиссии</w:t>
            </w:r>
          </w:p>
        </w:tc>
        <w:tc>
          <w:tcPr>
            <w:tcW w:w="198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13"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1701"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113"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3742"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c>
          <w:tcPr>
            <w:tcW w:w="2268" w:type="dxa"/>
            <w:tcBorders>
              <w:top w:val="nil"/>
              <w:left w:val="nil"/>
              <w:bottom w:val="nil"/>
              <w:right w:val="nil"/>
            </w:tcBorders>
          </w:tcPr>
          <w:p w:rsidR="007F5571" w:rsidRPr="007F5571" w:rsidRDefault="007F5571" w:rsidP="007F5571">
            <w:pPr>
              <w:suppressAutoHyphens w:val="0"/>
              <w:autoSpaceDE w:val="0"/>
              <w:autoSpaceDN w:val="0"/>
              <w:jc w:val="both"/>
              <w:rPr>
                <w:sz w:val="14"/>
                <w:szCs w:val="14"/>
                <w:lang w:eastAsia="ru-RU"/>
              </w:rPr>
            </w:pPr>
          </w:p>
        </w:tc>
        <w:tc>
          <w:tcPr>
            <w:tcW w:w="1985"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c>
          <w:tcPr>
            <w:tcW w:w="113" w:type="dxa"/>
            <w:tcBorders>
              <w:top w:val="nil"/>
              <w:left w:val="nil"/>
              <w:bottom w:val="nil"/>
              <w:right w:val="nil"/>
            </w:tcBorders>
          </w:tcPr>
          <w:p w:rsidR="007F5571" w:rsidRPr="007F5571" w:rsidRDefault="007F5571" w:rsidP="007F5571">
            <w:pPr>
              <w:suppressAutoHyphens w:val="0"/>
              <w:autoSpaceDE w:val="0"/>
              <w:autoSpaceDN w:val="0"/>
              <w:jc w:val="both"/>
              <w:rPr>
                <w:sz w:val="14"/>
                <w:szCs w:val="14"/>
                <w:lang w:eastAsia="ru-RU"/>
              </w:rPr>
            </w:pPr>
          </w:p>
        </w:tc>
        <w:tc>
          <w:tcPr>
            <w:tcW w:w="1701"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113"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3742"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bl>
    <w:p w:rsidR="007F5571" w:rsidRPr="007F5571" w:rsidRDefault="007F5571" w:rsidP="007F5571">
      <w:pPr>
        <w:suppressAutoHyphens w:val="0"/>
        <w:autoSpaceDE w:val="0"/>
        <w:autoSpaceDN w:val="0"/>
        <w:spacing w:before="120"/>
        <w:jc w:val="both"/>
        <w:rPr>
          <w:b/>
          <w:bCs/>
          <w:sz w:val="20"/>
          <w:szCs w:val="20"/>
          <w:lang w:eastAsia="ru-RU"/>
        </w:rPr>
      </w:pPr>
      <w:r w:rsidRPr="007F5571">
        <w:rPr>
          <w:b/>
          <w:bCs/>
          <w:sz w:val="20"/>
          <w:szCs w:val="20"/>
          <w:lang w:eastAsia="ru-RU"/>
        </w:rPr>
        <w:t>Члены комиссии-представителей заказчика (застройщика):</w:t>
      </w:r>
    </w:p>
    <w:tbl>
      <w:tblPr>
        <w:tblW w:w="9913" w:type="dxa"/>
        <w:tblLayout w:type="fixed"/>
        <w:tblCellMar>
          <w:left w:w="28" w:type="dxa"/>
          <w:right w:w="28" w:type="dxa"/>
        </w:tblCellMar>
        <w:tblLook w:val="0000"/>
      </w:tblPr>
      <w:tblGrid>
        <w:gridCol w:w="4309"/>
        <w:gridCol w:w="1559"/>
        <w:gridCol w:w="76"/>
        <w:gridCol w:w="1058"/>
        <w:gridCol w:w="76"/>
        <w:gridCol w:w="2835"/>
      </w:tblGrid>
      <w:tr w:rsidR="007F5571" w:rsidRPr="007F5571" w:rsidTr="007F5571">
        <w:tc>
          <w:tcPr>
            <w:tcW w:w="4309"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r w:rsidRPr="007F5571">
              <w:rPr>
                <w:sz w:val="20"/>
                <w:szCs w:val="20"/>
                <w:lang w:eastAsia="ru-RU"/>
              </w:rPr>
              <w:t>Директор филиала ПАО «ТрансКонтейнер»</w:t>
            </w:r>
          </w:p>
        </w:tc>
        <w:tc>
          <w:tcPr>
            <w:tcW w:w="155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105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283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c>
          <w:tcPr>
            <w:tcW w:w="4309"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1559"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1058"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2835"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r w:rsidR="007F5571" w:rsidRPr="007F5571" w:rsidTr="007F5571">
        <w:tc>
          <w:tcPr>
            <w:tcW w:w="4309" w:type="dxa"/>
            <w:tcBorders>
              <w:top w:val="nil"/>
              <w:left w:val="nil"/>
              <w:bottom w:val="nil"/>
              <w:right w:val="nil"/>
            </w:tcBorders>
            <w:vAlign w:val="bottom"/>
          </w:tcPr>
          <w:p w:rsidR="007F5571" w:rsidRPr="007F5571" w:rsidRDefault="007F5571" w:rsidP="007F5571">
            <w:pPr>
              <w:suppressAutoHyphens w:val="0"/>
              <w:autoSpaceDE w:val="0"/>
              <w:autoSpaceDN w:val="0"/>
              <w:rPr>
                <w:sz w:val="20"/>
                <w:szCs w:val="20"/>
                <w:lang w:eastAsia="ru-RU"/>
              </w:rPr>
            </w:pPr>
            <w:r w:rsidRPr="007F5571">
              <w:rPr>
                <w:sz w:val="20"/>
                <w:szCs w:val="20"/>
                <w:lang w:eastAsia="ru-RU"/>
              </w:rPr>
              <w:t>Ответственный за ведение строительного контроля</w:t>
            </w:r>
          </w:p>
        </w:tc>
        <w:tc>
          <w:tcPr>
            <w:tcW w:w="155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105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283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c>
          <w:tcPr>
            <w:tcW w:w="4309"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1559"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1058"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2835"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r w:rsidR="007F5571" w:rsidRPr="007F5571" w:rsidTr="007F5571">
        <w:tc>
          <w:tcPr>
            <w:tcW w:w="4309"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r w:rsidRPr="007F5571">
              <w:rPr>
                <w:sz w:val="20"/>
                <w:szCs w:val="20"/>
                <w:lang w:eastAsia="ru-RU"/>
              </w:rPr>
              <w:t xml:space="preserve">Главный инженер филиала </w:t>
            </w:r>
          </w:p>
          <w:p w:rsidR="007F5571" w:rsidRPr="007F5571" w:rsidRDefault="007F5571" w:rsidP="007F5571">
            <w:pPr>
              <w:suppressAutoHyphens w:val="0"/>
              <w:autoSpaceDE w:val="0"/>
              <w:autoSpaceDN w:val="0"/>
              <w:jc w:val="both"/>
              <w:rPr>
                <w:sz w:val="20"/>
                <w:szCs w:val="20"/>
                <w:lang w:eastAsia="ru-RU"/>
              </w:rPr>
            </w:pPr>
            <w:r w:rsidRPr="007F5571">
              <w:rPr>
                <w:sz w:val="20"/>
                <w:szCs w:val="20"/>
                <w:lang w:eastAsia="ru-RU"/>
              </w:rPr>
              <w:t>ПАО «ТрансКонтейнер»</w:t>
            </w:r>
          </w:p>
        </w:tc>
        <w:tc>
          <w:tcPr>
            <w:tcW w:w="155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105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283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c>
          <w:tcPr>
            <w:tcW w:w="4309"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1559"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1058"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2835"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r w:rsidR="007F5571" w:rsidRPr="007F5571" w:rsidTr="007F5571">
        <w:tc>
          <w:tcPr>
            <w:tcW w:w="4309"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r w:rsidRPr="007F5571">
              <w:rPr>
                <w:sz w:val="20"/>
                <w:szCs w:val="20"/>
                <w:lang w:eastAsia="ru-RU"/>
              </w:rPr>
              <w:t>Представитель подрядной организации</w:t>
            </w:r>
          </w:p>
        </w:tc>
        <w:tc>
          <w:tcPr>
            <w:tcW w:w="1559"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1058"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c>
          <w:tcPr>
            <w:tcW w:w="76" w:type="dxa"/>
            <w:tcBorders>
              <w:top w:val="nil"/>
              <w:left w:val="nil"/>
              <w:bottom w:val="nil"/>
              <w:right w:val="nil"/>
            </w:tcBorders>
            <w:vAlign w:val="bottom"/>
          </w:tcPr>
          <w:p w:rsidR="007F5571" w:rsidRPr="007F5571" w:rsidRDefault="007F5571" w:rsidP="007F5571">
            <w:pPr>
              <w:suppressAutoHyphens w:val="0"/>
              <w:autoSpaceDE w:val="0"/>
              <w:autoSpaceDN w:val="0"/>
              <w:jc w:val="both"/>
              <w:rPr>
                <w:sz w:val="20"/>
                <w:szCs w:val="20"/>
                <w:lang w:eastAsia="ru-RU"/>
              </w:rPr>
            </w:pPr>
          </w:p>
        </w:tc>
        <w:tc>
          <w:tcPr>
            <w:tcW w:w="2835" w:type="dxa"/>
            <w:tcBorders>
              <w:top w:val="nil"/>
              <w:left w:val="nil"/>
              <w:bottom w:val="single" w:sz="4" w:space="0" w:color="auto"/>
              <w:right w:val="nil"/>
            </w:tcBorders>
            <w:vAlign w:val="bottom"/>
          </w:tcPr>
          <w:p w:rsidR="007F5571" w:rsidRPr="007F5571" w:rsidRDefault="007F5571" w:rsidP="007F5571">
            <w:pPr>
              <w:suppressAutoHyphens w:val="0"/>
              <w:autoSpaceDE w:val="0"/>
              <w:autoSpaceDN w:val="0"/>
              <w:jc w:val="center"/>
              <w:rPr>
                <w:sz w:val="20"/>
                <w:szCs w:val="20"/>
                <w:lang w:eastAsia="ru-RU"/>
              </w:rPr>
            </w:pPr>
          </w:p>
        </w:tc>
      </w:tr>
      <w:tr w:rsidR="007F5571" w:rsidRPr="007F5571" w:rsidTr="007F5571">
        <w:tc>
          <w:tcPr>
            <w:tcW w:w="4309" w:type="dxa"/>
            <w:tcBorders>
              <w:top w:val="nil"/>
              <w:left w:val="nil"/>
              <w:bottom w:val="nil"/>
              <w:right w:val="nil"/>
            </w:tcBorders>
          </w:tcPr>
          <w:p w:rsidR="007F5571" w:rsidRPr="007F5571" w:rsidRDefault="007F5571" w:rsidP="007F5571">
            <w:pPr>
              <w:suppressAutoHyphens w:val="0"/>
              <w:autoSpaceDE w:val="0"/>
              <w:autoSpaceDN w:val="0"/>
              <w:jc w:val="both"/>
              <w:rPr>
                <w:sz w:val="20"/>
                <w:szCs w:val="20"/>
                <w:lang w:eastAsia="ru-RU"/>
              </w:rPr>
            </w:pPr>
          </w:p>
        </w:tc>
        <w:tc>
          <w:tcPr>
            <w:tcW w:w="1559"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(должность)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1058"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(подпись)</w:t>
            </w:r>
          </w:p>
        </w:tc>
        <w:tc>
          <w:tcPr>
            <w:tcW w:w="76"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p>
        </w:tc>
        <w:tc>
          <w:tcPr>
            <w:tcW w:w="2835" w:type="dxa"/>
            <w:tcBorders>
              <w:top w:val="nil"/>
              <w:left w:val="nil"/>
              <w:bottom w:val="nil"/>
              <w:right w:val="nil"/>
            </w:tcBorders>
          </w:tcPr>
          <w:p w:rsidR="007F5571" w:rsidRPr="007F5571" w:rsidRDefault="007F5571" w:rsidP="007F5571">
            <w:pPr>
              <w:suppressAutoHyphens w:val="0"/>
              <w:autoSpaceDE w:val="0"/>
              <w:autoSpaceDN w:val="0"/>
              <w:jc w:val="center"/>
              <w:rPr>
                <w:sz w:val="14"/>
                <w:szCs w:val="14"/>
                <w:lang w:eastAsia="ru-RU"/>
              </w:rPr>
            </w:pPr>
            <w:r w:rsidRPr="007F5571">
              <w:rPr>
                <w:sz w:val="14"/>
                <w:szCs w:val="14"/>
                <w:lang w:eastAsia="ru-RU"/>
              </w:rPr>
              <w:t>(расшифровка подписи)</w:t>
            </w:r>
          </w:p>
        </w:tc>
      </w:tr>
    </w:tbl>
    <w:p w:rsidR="007F5571" w:rsidRPr="007F5571" w:rsidRDefault="007F5571" w:rsidP="007F5571">
      <w:pPr>
        <w:suppressAutoHyphens w:val="0"/>
        <w:autoSpaceDE w:val="0"/>
        <w:autoSpaceDN w:val="0"/>
        <w:jc w:val="both"/>
        <w:rPr>
          <w:bCs/>
          <w:sz w:val="2"/>
          <w:szCs w:val="2"/>
          <w:lang w:eastAsia="ru-RU"/>
        </w:rPr>
      </w:pPr>
    </w:p>
    <w:p w:rsidR="007F5571" w:rsidRPr="00474A37" w:rsidRDefault="007F5571" w:rsidP="00474A37">
      <w:pPr>
        <w:pStyle w:val="1a"/>
        <w:jc w:val="right"/>
        <w:outlineLvl w:val="0"/>
        <w:sectPr w:rsidR="007F5571" w:rsidRPr="00474A37" w:rsidSect="007C51E1">
          <w:pgSz w:w="11907" w:h="16840" w:code="9"/>
          <w:pgMar w:top="1134" w:right="851" w:bottom="1134" w:left="1418" w:header="794" w:footer="794" w:gutter="0"/>
          <w:cols w:space="720"/>
          <w:titlePg/>
          <w:docGrid w:linePitch="326"/>
        </w:sectPr>
      </w:pPr>
    </w:p>
    <w:p w:rsidR="00683057" w:rsidRDefault="008E48A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83057" w:rsidRDefault="008E48A2">
      <w:pPr>
        <w:pStyle w:val="1a"/>
        <w:ind w:firstLine="0"/>
        <w:jc w:val="right"/>
        <w:outlineLvl w:val="0"/>
        <w:rPr>
          <w:rFonts w:eastAsia="MS Mincho"/>
          <w:b/>
          <w:sz w:val="60"/>
          <w:szCs w:val="60"/>
          <w:highlight w:val="cyan"/>
        </w:rPr>
      </w:pPr>
      <w:r>
        <w:lastRenderedPageBreak/>
        <w:t xml:space="preserve"> </w:t>
      </w:r>
    </w:p>
    <w:p w:rsidR="00683057" w:rsidRDefault="00683057">
      <w:pPr>
        <w:rPr>
          <w:b/>
          <w:i/>
          <w:iCs/>
        </w:rPr>
      </w:pPr>
    </w:p>
    <w:sectPr w:rsidR="00683057"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3F780" w15:done="0"/>
  <w15:commentEx w15:paraId="75BAA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3F780" w16cid:durableId="2C0548B2"/>
  <w16cid:commentId w16cid:paraId="75BAA507" w16cid:durableId="2C0549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786" w:rsidRDefault="009E2786">
      <w:r>
        <w:separator/>
      </w:r>
    </w:p>
  </w:endnote>
  <w:endnote w:type="continuationSeparator" w:id="0">
    <w:p w:rsidR="009E2786" w:rsidRDefault="009E2786">
      <w:r>
        <w:continuationSeparator/>
      </w:r>
    </w:p>
  </w:endnote>
  <w:endnote w:type="continuationNotice" w:id="1">
    <w:p w:rsidR="009E2786" w:rsidRDefault="009E27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rsidP="00BF6892">
    <w:pPr>
      <w:pStyle w:val="afe"/>
      <w:framePr w:wrap="around" w:vAnchor="text" w:hAnchor="margin" w:xAlign="right" w:y="1"/>
      <w:rPr>
        <w:rStyle w:val="a6"/>
      </w:rPr>
    </w:pPr>
    <w:r>
      <w:rPr>
        <w:rStyle w:val="a6"/>
      </w:rPr>
      <w:fldChar w:fldCharType="begin"/>
    </w:r>
    <w:r w:rsidR="00CA407C">
      <w:rPr>
        <w:rStyle w:val="a6"/>
      </w:rPr>
      <w:instrText xml:space="preserve">PAGE  </w:instrText>
    </w:r>
    <w:r>
      <w:rPr>
        <w:rStyle w:val="a6"/>
      </w:rPr>
      <w:fldChar w:fldCharType="separate"/>
    </w:r>
    <w:r w:rsidR="00CA407C">
      <w:rPr>
        <w:rStyle w:val="a6"/>
        <w:noProof/>
      </w:rPr>
      <w:t>28</w:t>
    </w:r>
    <w:r>
      <w:rPr>
        <w:rStyle w:val="a6"/>
      </w:rPr>
      <w:fldChar w:fldCharType="end"/>
    </w:r>
  </w:p>
  <w:p w:rsidR="00CA407C" w:rsidRDefault="00CA407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rsidP="00BF6892">
    <w:pPr>
      <w:pStyle w:val="afe"/>
      <w:framePr w:wrap="around" w:vAnchor="text" w:hAnchor="margin" w:xAlign="right" w:y="1"/>
      <w:rPr>
        <w:rStyle w:val="a6"/>
      </w:rPr>
    </w:pPr>
    <w:r>
      <w:rPr>
        <w:rStyle w:val="a6"/>
      </w:rPr>
      <w:fldChar w:fldCharType="begin"/>
    </w:r>
    <w:r w:rsidR="00CA407C">
      <w:rPr>
        <w:rStyle w:val="a6"/>
      </w:rPr>
      <w:instrText xml:space="preserve">PAGE  </w:instrText>
    </w:r>
    <w:r>
      <w:rPr>
        <w:rStyle w:val="a6"/>
      </w:rPr>
      <w:fldChar w:fldCharType="separate"/>
    </w:r>
    <w:r w:rsidR="00CA407C">
      <w:rPr>
        <w:rStyle w:val="a6"/>
        <w:noProof/>
      </w:rPr>
      <w:t>28</w:t>
    </w:r>
    <w:r>
      <w:rPr>
        <w:rStyle w:val="a6"/>
      </w:rPr>
      <w:fldChar w:fldCharType="end"/>
    </w:r>
  </w:p>
  <w:p w:rsidR="00CA407C" w:rsidRDefault="00CA407C"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e"/>
      <w:jc w:val="center"/>
    </w:pPr>
  </w:p>
  <w:p w:rsidR="00CA407C" w:rsidRDefault="00CA407C"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pPr>
      <w:pStyle w:val="afe"/>
      <w:jc w:val="center"/>
    </w:pPr>
    <w:r>
      <w:rPr>
        <w:noProof/>
      </w:rPr>
      <w:fldChar w:fldCharType="begin"/>
    </w:r>
    <w:r w:rsidR="00CA407C">
      <w:rPr>
        <w:noProof/>
      </w:rPr>
      <w:instrText>PAGE   \* MERGEFORMAT</w:instrText>
    </w:r>
    <w:r>
      <w:rPr>
        <w:noProof/>
      </w:rPr>
      <w:fldChar w:fldCharType="separate"/>
    </w:r>
    <w:r w:rsidR="00E67851">
      <w:rPr>
        <w:noProof/>
      </w:rPr>
      <w:t>130</w:t>
    </w:r>
    <w:r>
      <w:rPr>
        <w:noProof/>
      </w:rPr>
      <w:fldChar w:fldCharType="end"/>
    </w:r>
  </w:p>
  <w:p w:rsidR="00CA407C" w:rsidRDefault="00CA407C">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pPr>
      <w:pStyle w:val="afe"/>
      <w:jc w:val="center"/>
    </w:pPr>
    <w:r>
      <w:rPr>
        <w:noProof/>
      </w:rPr>
      <w:fldChar w:fldCharType="begin"/>
    </w:r>
    <w:r w:rsidR="00CA407C">
      <w:rPr>
        <w:noProof/>
      </w:rPr>
      <w:instrText>PAGE   \* MERGEFORMAT</w:instrText>
    </w:r>
    <w:r>
      <w:rPr>
        <w:noProof/>
      </w:rPr>
      <w:fldChar w:fldCharType="separate"/>
    </w:r>
    <w:r w:rsidR="00E67851">
      <w:rPr>
        <w:noProof/>
      </w:rPr>
      <w:t>132</w:t>
    </w:r>
    <w:r>
      <w:rPr>
        <w:noProof/>
      </w:rPr>
      <w:fldChar w:fldCharType="end"/>
    </w:r>
  </w:p>
  <w:p w:rsidR="00CA407C" w:rsidRDefault="00CA407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786" w:rsidRDefault="009E2786">
      <w:r>
        <w:separator/>
      </w:r>
    </w:p>
  </w:footnote>
  <w:footnote w:type="continuationSeparator" w:id="0">
    <w:p w:rsidR="009E2786" w:rsidRDefault="009E2786">
      <w:r>
        <w:continuationSeparator/>
      </w:r>
    </w:p>
  </w:footnote>
  <w:footnote w:type="continuationNotice" w:id="1">
    <w:p w:rsidR="009E2786" w:rsidRDefault="009E2786"/>
  </w:footnote>
  <w:footnote w:id="2">
    <w:p w:rsidR="00CA407C" w:rsidRDefault="00CA407C" w:rsidP="008E48A2">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CA407C" w:rsidRDefault="00CA407C"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pPr>
      <w:pStyle w:val="afc"/>
      <w:jc w:val="center"/>
    </w:pPr>
    <w:r>
      <w:rPr>
        <w:noProof/>
      </w:rPr>
      <w:fldChar w:fldCharType="begin"/>
    </w:r>
    <w:r w:rsidR="00CA407C">
      <w:rPr>
        <w:noProof/>
      </w:rPr>
      <w:instrText xml:space="preserve"> PAGE   \* MERGEFORMAT </w:instrText>
    </w:r>
    <w:r>
      <w:rPr>
        <w:noProof/>
      </w:rPr>
      <w:fldChar w:fldCharType="separate"/>
    </w:r>
    <w:r w:rsidR="00E67851">
      <w:rPr>
        <w:noProof/>
      </w:rPr>
      <w:t>38</w:t>
    </w:r>
    <w:r>
      <w:rPr>
        <w:noProof/>
      </w:rPr>
      <w:fldChar w:fldCharType="end"/>
    </w:r>
  </w:p>
  <w:p w:rsidR="00CA407C" w:rsidRDefault="00CA407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rsidP="00510148">
    <w:pPr>
      <w:pStyle w:val="afc"/>
      <w:jc w:val="center"/>
    </w:pPr>
    <w:r>
      <w:rPr>
        <w:noProof/>
      </w:rPr>
      <w:fldChar w:fldCharType="begin"/>
    </w:r>
    <w:r w:rsidR="00CA407C">
      <w:rPr>
        <w:noProof/>
      </w:rPr>
      <w:instrText xml:space="preserve"> PAGE   \* MERGEFORMAT </w:instrText>
    </w:r>
    <w:r>
      <w:rPr>
        <w:noProof/>
      </w:rPr>
      <w:fldChar w:fldCharType="separate"/>
    </w:r>
    <w:r w:rsidR="00E67851">
      <w:rPr>
        <w:noProof/>
      </w:rPr>
      <w:t>46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4639C0">
    <w:pPr>
      <w:pStyle w:val="afc"/>
      <w:framePr w:wrap="around" w:vAnchor="text" w:hAnchor="margin" w:xAlign="right" w:y="1"/>
      <w:rPr>
        <w:rStyle w:val="a6"/>
        <w:rFonts w:eastAsia="Calibri"/>
      </w:rPr>
    </w:pPr>
    <w:r>
      <w:rPr>
        <w:rStyle w:val="a6"/>
        <w:rFonts w:eastAsia="Calibri"/>
      </w:rPr>
      <w:fldChar w:fldCharType="begin"/>
    </w:r>
    <w:r w:rsidR="00CA407C">
      <w:rPr>
        <w:rStyle w:val="a6"/>
        <w:rFonts w:eastAsia="Calibri"/>
      </w:rPr>
      <w:instrText xml:space="preserve">PAGE  </w:instrText>
    </w:r>
    <w:r>
      <w:rPr>
        <w:rStyle w:val="a6"/>
        <w:rFonts w:eastAsia="Calibri"/>
      </w:rPr>
      <w:fldChar w:fldCharType="end"/>
    </w:r>
  </w:p>
  <w:p w:rsidR="00CA407C" w:rsidRDefault="00CA407C">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07C" w:rsidRDefault="00CA407C">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984AEB"/>
    <w:multiLevelType w:val="multilevel"/>
    <w:tmpl w:val="A7120092"/>
    <w:lvl w:ilvl="0">
      <w:start w:val="2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7492FE4"/>
    <w:multiLevelType w:val="multilevel"/>
    <w:tmpl w:val="09905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7BA08FE"/>
    <w:multiLevelType w:val="hybridMultilevel"/>
    <w:tmpl w:val="FB582B0A"/>
    <w:lvl w:ilvl="0" w:tplc="86481D94">
      <w:start w:val="21"/>
      <w:numFmt w:val="decimal"/>
      <w:lvlText w:val="%1.."/>
      <w:lvlJc w:val="left"/>
      <w:pPr>
        <w:ind w:left="1804" w:hanging="1095"/>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0AB022E9"/>
    <w:multiLevelType w:val="hybridMultilevel"/>
    <w:tmpl w:val="EBB2D22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996148"/>
    <w:multiLevelType w:val="hybridMultilevel"/>
    <w:tmpl w:val="FFFFFFFF"/>
    <w:lvl w:ilvl="0" w:tplc="900EFE14">
      <w:start w:val="1"/>
      <w:numFmt w:val="bullet"/>
      <w:lvlText w:val=""/>
      <w:lvlJc w:val="left"/>
      <w:pPr>
        <w:ind w:left="720" w:hanging="360"/>
      </w:pPr>
      <w:rPr>
        <w:rFonts w:ascii="Symbol" w:hAnsi="Symbol" w:hint="default"/>
      </w:rPr>
    </w:lvl>
    <w:lvl w:ilvl="1" w:tplc="0C7A036C">
      <w:start w:val="1"/>
      <w:numFmt w:val="bullet"/>
      <w:lvlText w:val="o"/>
      <w:lvlJc w:val="left"/>
      <w:pPr>
        <w:ind w:left="1440" w:hanging="360"/>
      </w:pPr>
      <w:rPr>
        <w:rFonts w:ascii="Courier New" w:hAnsi="Courier New" w:hint="default"/>
      </w:rPr>
    </w:lvl>
    <w:lvl w:ilvl="2" w:tplc="93A46F36">
      <w:start w:val="1"/>
      <w:numFmt w:val="bullet"/>
      <w:lvlText w:val=""/>
      <w:lvlJc w:val="left"/>
      <w:pPr>
        <w:ind w:left="2160" w:hanging="360"/>
      </w:pPr>
      <w:rPr>
        <w:rFonts w:ascii="Wingdings" w:hAnsi="Wingdings" w:hint="default"/>
      </w:rPr>
    </w:lvl>
    <w:lvl w:ilvl="3" w:tplc="E89A15EE">
      <w:start w:val="1"/>
      <w:numFmt w:val="bullet"/>
      <w:lvlText w:val=""/>
      <w:lvlJc w:val="left"/>
      <w:pPr>
        <w:ind w:left="2880" w:hanging="360"/>
      </w:pPr>
      <w:rPr>
        <w:rFonts w:ascii="Symbol" w:hAnsi="Symbol" w:hint="default"/>
      </w:rPr>
    </w:lvl>
    <w:lvl w:ilvl="4" w:tplc="A8EC14B2">
      <w:start w:val="1"/>
      <w:numFmt w:val="bullet"/>
      <w:lvlText w:val="o"/>
      <w:lvlJc w:val="left"/>
      <w:pPr>
        <w:ind w:left="3600" w:hanging="360"/>
      </w:pPr>
      <w:rPr>
        <w:rFonts w:ascii="Courier New" w:hAnsi="Courier New" w:hint="default"/>
      </w:rPr>
    </w:lvl>
    <w:lvl w:ilvl="5" w:tplc="666832C4">
      <w:start w:val="1"/>
      <w:numFmt w:val="bullet"/>
      <w:lvlText w:val=""/>
      <w:lvlJc w:val="left"/>
      <w:pPr>
        <w:ind w:left="4320" w:hanging="360"/>
      </w:pPr>
      <w:rPr>
        <w:rFonts w:ascii="Wingdings" w:hAnsi="Wingdings" w:hint="default"/>
      </w:rPr>
    </w:lvl>
    <w:lvl w:ilvl="6" w:tplc="04C66B3C">
      <w:start w:val="1"/>
      <w:numFmt w:val="bullet"/>
      <w:lvlText w:val=""/>
      <w:lvlJc w:val="left"/>
      <w:pPr>
        <w:ind w:left="5040" w:hanging="360"/>
      </w:pPr>
      <w:rPr>
        <w:rFonts w:ascii="Symbol" w:hAnsi="Symbol" w:hint="default"/>
      </w:rPr>
    </w:lvl>
    <w:lvl w:ilvl="7" w:tplc="3FD087E0">
      <w:start w:val="1"/>
      <w:numFmt w:val="bullet"/>
      <w:lvlText w:val="o"/>
      <w:lvlJc w:val="left"/>
      <w:pPr>
        <w:ind w:left="5760" w:hanging="360"/>
      </w:pPr>
      <w:rPr>
        <w:rFonts w:ascii="Courier New" w:hAnsi="Courier New" w:hint="default"/>
      </w:rPr>
    </w:lvl>
    <w:lvl w:ilvl="8" w:tplc="2E0CF6FE">
      <w:start w:val="1"/>
      <w:numFmt w:val="bullet"/>
      <w:lvlText w:val=""/>
      <w:lvlJc w:val="left"/>
      <w:pPr>
        <w:ind w:left="6480" w:hanging="360"/>
      </w:pPr>
      <w:rPr>
        <w:rFonts w:ascii="Wingdings" w:hAnsi="Wingdings" w:hint="default"/>
      </w:rPr>
    </w:lvl>
  </w:abstractNum>
  <w:abstractNum w:abstractNumId="29">
    <w:nsid w:val="0E0037FC"/>
    <w:multiLevelType w:val="hybridMultilevel"/>
    <w:tmpl w:val="FC088B2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6F6B41"/>
    <w:multiLevelType w:val="hybridMultilevel"/>
    <w:tmpl w:val="8AD47AE2"/>
    <w:lvl w:ilvl="0" w:tplc="B2201F80">
      <w:start w:val="1"/>
      <w:numFmt w:val="decimal"/>
      <w:lvlText w:val="%1."/>
      <w:lvlJc w:val="left"/>
      <w:pPr>
        <w:ind w:left="2771"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F962C1A"/>
    <w:multiLevelType w:val="multilevel"/>
    <w:tmpl w:val="406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2644616"/>
    <w:multiLevelType w:val="multilevel"/>
    <w:tmpl w:val="DFB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5">
    <w:nsid w:val="16922647"/>
    <w:multiLevelType w:val="multilevel"/>
    <w:tmpl w:val="436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EBB26F6"/>
    <w:multiLevelType w:val="multilevel"/>
    <w:tmpl w:val="ED0A17B2"/>
    <w:lvl w:ilvl="0">
      <w:start w:val="2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1FA357DD"/>
    <w:multiLevelType w:val="hybridMultilevel"/>
    <w:tmpl w:val="69FC75BA"/>
    <w:lvl w:ilvl="0" w:tplc="3BC8B410">
      <w:start w:val="21"/>
      <w:numFmt w:val="decimal"/>
      <w:lvlText w:val="%1.."/>
      <w:lvlJc w:val="left"/>
      <w:pPr>
        <w:ind w:left="1804" w:hanging="10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1">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0D013DF"/>
    <w:multiLevelType w:val="hybridMultilevel"/>
    <w:tmpl w:val="B6382688"/>
    <w:lvl w:ilvl="0" w:tplc="B9C43B8C">
      <w:start w:val="21"/>
      <w:numFmt w:val="decimal"/>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28A3801"/>
    <w:multiLevelType w:val="hybridMultilevel"/>
    <w:tmpl w:val="7EBEC98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6">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8B27C7F"/>
    <w:multiLevelType w:val="hybridMultilevel"/>
    <w:tmpl w:val="0D98E660"/>
    <w:lvl w:ilvl="0" w:tplc="4DD2EFFE">
      <w:start w:val="4"/>
      <w:numFmt w:val="decimal"/>
      <w:lvlText w:val="%1."/>
      <w:lvlJc w:val="left"/>
      <w:pPr>
        <w:ind w:left="720" w:hanging="360"/>
      </w:pPr>
      <w:rPr>
        <w:rFonts w:hint="default"/>
        <w:sz w:val="24"/>
        <w:szCs w:val="24"/>
      </w:rPr>
    </w:lvl>
    <w:lvl w:ilvl="1" w:tplc="86BAFB8C">
      <w:start w:val="1"/>
      <w:numFmt w:val="lowerLetter"/>
      <w:lvlText w:val="%2."/>
      <w:lvlJc w:val="left"/>
      <w:pPr>
        <w:ind w:left="1440" w:hanging="360"/>
      </w:pPr>
    </w:lvl>
    <w:lvl w:ilvl="2" w:tplc="D1100F2A" w:tentative="1">
      <w:start w:val="1"/>
      <w:numFmt w:val="lowerRoman"/>
      <w:lvlText w:val="%3."/>
      <w:lvlJc w:val="right"/>
      <w:pPr>
        <w:ind w:left="2160" w:hanging="180"/>
      </w:pPr>
    </w:lvl>
    <w:lvl w:ilvl="3" w:tplc="3FDC56E6" w:tentative="1">
      <w:start w:val="1"/>
      <w:numFmt w:val="decimal"/>
      <w:lvlText w:val="%4."/>
      <w:lvlJc w:val="left"/>
      <w:pPr>
        <w:ind w:left="2880" w:hanging="360"/>
      </w:pPr>
    </w:lvl>
    <w:lvl w:ilvl="4" w:tplc="43AA336C" w:tentative="1">
      <w:start w:val="1"/>
      <w:numFmt w:val="lowerLetter"/>
      <w:lvlText w:val="%5."/>
      <w:lvlJc w:val="left"/>
      <w:pPr>
        <w:ind w:left="3600" w:hanging="360"/>
      </w:pPr>
    </w:lvl>
    <w:lvl w:ilvl="5" w:tplc="446AF71E" w:tentative="1">
      <w:start w:val="1"/>
      <w:numFmt w:val="lowerRoman"/>
      <w:lvlText w:val="%6."/>
      <w:lvlJc w:val="right"/>
      <w:pPr>
        <w:ind w:left="4320" w:hanging="180"/>
      </w:pPr>
    </w:lvl>
    <w:lvl w:ilvl="6" w:tplc="DC30DCBE" w:tentative="1">
      <w:start w:val="1"/>
      <w:numFmt w:val="decimal"/>
      <w:lvlText w:val="%7."/>
      <w:lvlJc w:val="left"/>
      <w:pPr>
        <w:ind w:left="5040" w:hanging="360"/>
      </w:pPr>
    </w:lvl>
    <w:lvl w:ilvl="7" w:tplc="0040130C" w:tentative="1">
      <w:start w:val="1"/>
      <w:numFmt w:val="lowerLetter"/>
      <w:lvlText w:val="%8."/>
      <w:lvlJc w:val="left"/>
      <w:pPr>
        <w:ind w:left="5760" w:hanging="360"/>
      </w:pPr>
    </w:lvl>
    <w:lvl w:ilvl="8" w:tplc="23EA0CF8" w:tentative="1">
      <w:start w:val="1"/>
      <w:numFmt w:val="lowerRoman"/>
      <w:lvlText w:val="%9."/>
      <w:lvlJc w:val="right"/>
      <w:pPr>
        <w:ind w:left="6480" w:hanging="180"/>
      </w:pPr>
    </w:lvl>
  </w:abstractNum>
  <w:abstractNum w:abstractNumId="48">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355433"/>
    <w:multiLevelType w:val="multilevel"/>
    <w:tmpl w:val="E3F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30F7252"/>
    <w:multiLevelType w:val="multilevel"/>
    <w:tmpl w:val="138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4E158C2"/>
    <w:multiLevelType w:val="hybridMultilevel"/>
    <w:tmpl w:val="BD6C542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5">
    <w:nsid w:val="36713AFC"/>
    <w:multiLevelType w:val="hybridMultilevel"/>
    <w:tmpl w:val="02444F0A"/>
    <w:lvl w:ilvl="0" w:tplc="2348D438">
      <w:start w:val="21"/>
      <w:numFmt w:val="decimal"/>
      <w:lvlText w:val="%1.."/>
      <w:lvlJc w:val="left"/>
      <w:pPr>
        <w:ind w:left="1080" w:hanging="72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6FA459F"/>
    <w:multiLevelType w:val="multilevel"/>
    <w:tmpl w:val="651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AC85C9D"/>
    <w:multiLevelType w:val="hybridMultilevel"/>
    <w:tmpl w:val="75E2EBD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AF762C7"/>
    <w:multiLevelType w:val="multilevel"/>
    <w:tmpl w:val="8E8E8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0204461"/>
    <w:multiLevelType w:val="hybridMultilevel"/>
    <w:tmpl w:val="EC34342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CF512D"/>
    <w:multiLevelType w:val="multilevel"/>
    <w:tmpl w:val="E8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42C1D19"/>
    <w:multiLevelType w:val="hybridMultilevel"/>
    <w:tmpl w:val="FFFFFFFF"/>
    <w:lvl w:ilvl="0" w:tplc="F478394A">
      <w:start w:val="1"/>
      <w:numFmt w:val="bullet"/>
      <w:lvlText w:val=""/>
      <w:lvlJc w:val="left"/>
      <w:pPr>
        <w:ind w:left="720" w:hanging="360"/>
      </w:pPr>
      <w:rPr>
        <w:rFonts w:ascii="Symbol" w:hAnsi="Symbol" w:hint="default"/>
      </w:rPr>
    </w:lvl>
    <w:lvl w:ilvl="1" w:tplc="4BB61886">
      <w:start w:val="1"/>
      <w:numFmt w:val="bullet"/>
      <w:lvlText w:val="o"/>
      <w:lvlJc w:val="left"/>
      <w:pPr>
        <w:ind w:left="1440" w:hanging="360"/>
      </w:pPr>
      <w:rPr>
        <w:rFonts w:ascii="Courier New" w:hAnsi="Courier New" w:hint="default"/>
      </w:rPr>
    </w:lvl>
    <w:lvl w:ilvl="2" w:tplc="5308BF9A">
      <w:start w:val="1"/>
      <w:numFmt w:val="bullet"/>
      <w:lvlText w:val=""/>
      <w:lvlJc w:val="left"/>
      <w:pPr>
        <w:ind w:left="2160" w:hanging="360"/>
      </w:pPr>
      <w:rPr>
        <w:rFonts w:ascii="Wingdings" w:hAnsi="Wingdings" w:hint="default"/>
      </w:rPr>
    </w:lvl>
    <w:lvl w:ilvl="3" w:tplc="2932A732">
      <w:start w:val="1"/>
      <w:numFmt w:val="bullet"/>
      <w:lvlText w:val=""/>
      <w:lvlJc w:val="left"/>
      <w:pPr>
        <w:ind w:left="2880" w:hanging="360"/>
      </w:pPr>
      <w:rPr>
        <w:rFonts w:ascii="Symbol" w:hAnsi="Symbol" w:hint="default"/>
      </w:rPr>
    </w:lvl>
    <w:lvl w:ilvl="4" w:tplc="996898E6">
      <w:start w:val="1"/>
      <w:numFmt w:val="bullet"/>
      <w:lvlText w:val="o"/>
      <w:lvlJc w:val="left"/>
      <w:pPr>
        <w:ind w:left="3600" w:hanging="360"/>
      </w:pPr>
      <w:rPr>
        <w:rFonts w:ascii="Courier New" w:hAnsi="Courier New" w:hint="default"/>
      </w:rPr>
    </w:lvl>
    <w:lvl w:ilvl="5" w:tplc="58623F2C">
      <w:start w:val="1"/>
      <w:numFmt w:val="bullet"/>
      <w:lvlText w:val=""/>
      <w:lvlJc w:val="left"/>
      <w:pPr>
        <w:ind w:left="4320" w:hanging="360"/>
      </w:pPr>
      <w:rPr>
        <w:rFonts w:ascii="Wingdings" w:hAnsi="Wingdings" w:hint="default"/>
      </w:rPr>
    </w:lvl>
    <w:lvl w:ilvl="6" w:tplc="F8580D52">
      <w:start w:val="1"/>
      <w:numFmt w:val="bullet"/>
      <w:lvlText w:val=""/>
      <w:lvlJc w:val="left"/>
      <w:pPr>
        <w:ind w:left="5040" w:hanging="360"/>
      </w:pPr>
      <w:rPr>
        <w:rFonts w:ascii="Symbol" w:hAnsi="Symbol" w:hint="default"/>
      </w:rPr>
    </w:lvl>
    <w:lvl w:ilvl="7" w:tplc="3F9232C2">
      <w:start w:val="1"/>
      <w:numFmt w:val="bullet"/>
      <w:lvlText w:val="o"/>
      <w:lvlJc w:val="left"/>
      <w:pPr>
        <w:ind w:left="5760" w:hanging="360"/>
      </w:pPr>
      <w:rPr>
        <w:rFonts w:ascii="Courier New" w:hAnsi="Courier New" w:hint="default"/>
      </w:rPr>
    </w:lvl>
    <w:lvl w:ilvl="8" w:tplc="A19EA4E4">
      <w:start w:val="1"/>
      <w:numFmt w:val="bullet"/>
      <w:lvlText w:val=""/>
      <w:lvlJc w:val="left"/>
      <w:pPr>
        <w:ind w:left="6480" w:hanging="360"/>
      </w:pPr>
      <w:rPr>
        <w:rFonts w:ascii="Wingdings" w:hAnsi="Wingdings" w:hint="default"/>
      </w:rPr>
    </w:lvl>
  </w:abstractNum>
  <w:abstractNum w:abstractNumId="65">
    <w:nsid w:val="44622766"/>
    <w:multiLevelType w:val="hybridMultilevel"/>
    <w:tmpl w:val="FB0CC946"/>
    <w:lvl w:ilvl="0" w:tplc="3968A4E8">
      <w:start w:val="21"/>
      <w:numFmt w:val="decimal"/>
      <w:lvlText w:val="%1.."/>
      <w:lvlJc w:val="left"/>
      <w:pPr>
        <w:ind w:left="1804" w:hanging="1095"/>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8C32A37"/>
    <w:multiLevelType w:val="hybridMultilevel"/>
    <w:tmpl w:val="B936EA70"/>
    <w:lvl w:ilvl="0" w:tplc="D806FF60">
      <w:start w:val="21"/>
      <w:numFmt w:val="decimal"/>
      <w:lvlText w:val="%1.."/>
      <w:lvlJc w:val="left"/>
      <w:pPr>
        <w:ind w:left="1804" w:hanging="1095"/>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9574B75"/>
    <w:multiLevelType w:val="multilevel"/>
    <w:tmpl w:val="2486761A"/>
    <w:lvl w:ilvl="0">
      <w:start w:val="1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4A0E3700"/>
    <w:multiLevelType w:val="multilevel"/>
    <w:tmpl w:val="710AE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1404742"/>
    <w:multiLevelType w:val="hybridMultilevel"/>
    <w:tmpl w:val="0912391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nsid w:val="5D5853F8"/>
    <w:multiLevelType w:val="hybridMultilevel"/>
    <w:tmpl w:val="AB009952"/>
    <w:lvl w:ilvl="0" w:tplc="15E65628">
      <w:start w:val="21"/>
      <w:numFmt w:val="decimal"/>
      <w:lvlText w:val="%1.."/>
      <w:lvlJc w:val="left"/>
      <w:pPr>
        <w:ind w:left="1080" w:hanging="72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632F9"/>
    <w:multiLevelType w:val="multilevel"/>
    <w:tmpl w:val="8AD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8C403BD"/>
    <w:multiLevelType w:val="multilevel"/>
    <w:tmpl w:val="21C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2">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B990B5C"/>
    <w:multiLevelType w:val="multilevel"/>
    <w:tmpl w:val="DF8C88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6">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0F707CC"/>
    <w:multiLevelType w:val="multilevel"/>
    <w:tmpl w:val="7B8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6476236"/>
    <w:multiLevelType w:val="multilevel"/>
    <w:tmpl w:val="E00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7D27E6C"/>
    <w:multiLevelType w:val="multilevel"/>
    <w:tmpl w:val="936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7A237616"/>
    <w:multiLevelType w:val="hybridMultilevel"/>
    <w:tmpl w:val="DE4207A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A61367F"/>
    <w:multiLevelType w:val="hybridMultilevel"/>
    <w:tmpl w:val="C5C6E8F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97">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8"/>
  </w:num>
  <w:num w:numId="8">
    <w:abstractNumId w:val="67"/>
  </w:num>
  <w:num w:numId="9">
    <w:abstractNumId w:val="95"/>
  </w:num>
  <w:num w:numId="10">
    <w:abstractNumId w:val="63"/>
  </w:num>
  <w:num w:numId="11">
    <w:abstractNumId w:val="66"/>
  </w:num>
  <w:num w:numId="12">
    <w:abstractNumId w:val="54"/>
  </w:num>
  <w:num w:numId="13">
    <w:abstractNumId w:val="60"/>
  </w:num>
  <w:num w:numId="14">
    <w:abstractNumId w:val="87"/>
  </w:num>
  <w:num w:numId="15">
    <w:abstractNumId w:val="37"/>
  </w:num>
  <w:num w:numId="16">
    <w:abstractNumId w:val="81"/>
  </w:num>
  <w:num w:numId="17">
    <w:abstractNumId w:val="75"/>
  </w:num>
  <w:num w:numId="18">
    <w:abstractNumId w:val="77"/>
  </w:num>
  <w:num w:numId="19">
    <w:abstractNumId w:val="36"/>
  </w:num>
  <w:num w:numId="20">
    <w:abstractNumId w:val="50"/>
  </w:num>
  <w:num w:numId="21">
    <w:abstractNumId w:val="72"/>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num>
  <w:num w:numId="24">
    <w:abstractNumId w:val="28"/>
  </w:num>
  <w:num w:numId="25">
    <w:abstractNumId w:val="64"/>
  </w:num>
  <w:num w:numId="26">
    <w:abstractNumId w:val="58"/>
  </w:num>
  <w:num w:numId="27">
    <w:abstractNumId w:val="53"/>
  </w:num>
  <w:num w:numId="28">
    <w:abstractNumId w:val="94"/>
  </w:num>
  <w:num w:numId="29">
    <w:abstractNumId w:val="71"/>
  </w:num>
  <w:num w:numId="30">
    <w:abstractNumId w:val="27"/>
  </w:num>
  <w:num w:numId="31">
    <w:abstractNumId w:val="29"/>
  </w:num>
  <w:num w:numId="32">
    <w:abstractNumId w:val="61"/>
  </w:num>
  <w:num w:numId="33">
    <w:abstractNumId w:val="43"/>
  </w:num>
  <w:num w:numId="34">
    <w:abstractNumId w:val="93"/>
  </w:num>
  <w:num w:numId="35">
    <w:abstractNumId w:val="26"/>
  </w:num>
  <w:num w:numId="36">
    <w:abstractNumId w:val="40"/>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num>
  <w:num w:numId="39">
    <w:abstractNumId w:val="46"/>
  </w:num>
  <w:num w:numId="40">
    <w:abstractNumId w:val="41"/>
  </w:num>
  <w:num w:numId="41">
    <w:abstractNumId w:val="88"/>
  </w:num>
  <w:num w:numId="42">
    <w:abstractNumId w:val="97"/>
  </w:num>
  <w:num w:numId="43">
    <w:abstractNumId w:val="51"/>
  </w:num>
  <w:num w:numId="44">
    <w:abstractNumId w:val="86"/>
  </w:num>
  <w:num w:numId="45">
    <w:abstractNumId w:val="57"/>
  </w:num>
  <w:num w:numId="46">
    <w:abstractNumId w:val="32"/>
  </w:num>
  <w:num w:numId="47">
    <w:abstractNumId w:val="48"/>
  </w:num>
  <w:num w:numId="48">
    <w:abstractNumId w:val="82"/>
  </w:num>
  <w:num w:numId="49">
    <w:abstractNumId w:val="91"/>
  </w:num>
  <w:num w:numId="50">
    <w:abstractNumId w:val="73"/>
  </w:num>
  <w:num w:numId="51">
    <w:abstractNumId w:val="31"/>
  </w:num>
  <w:num w:numId="52">
    <w:abstractNumId w:val="33"/>
  </w:num>
  <w:num w:numId="53">
    <w:abstractNumId w:val="62"/>
  </w:num>
  <w:num w:numId="54">
    <w:abstractNumId w:val="52"/>
  </w:num>
  <w:num w:numId="55">
    <w:abstractNumId w:val="92"/>
  </w:num>
  <w:num w:numId="56">
    <w:abstractNumId w:val="56"/>
  </w:num>
  <w:num w:numId="57">
    <w:abstractNumId w:val="59"/>
  </w:num>
  <w:num w:numId="58">
    <w:abstractNumId w:val="49"/>
  </w:num>
  <w:num w:numId="59">
    <w:abstractNumId w:val="89"/>
  </w:num>
  <w:num w:numId="60">
    <w:abstractNumId w:val="23"/>
  </w:num>
  <w:num w:numId="61">
    <w:abstractNumId w:val="70"/>
  </w:num>
  <w:num w:numId="62">
    <w:abstractNumId w:val="83"/>
  </w:num>
  <w:num w:numId="63">
    <w:abstractNumId w:val="35"/>
  </w:num>
  <w:num w:numId="64">
    <w:abstractNumId w:val="90"/>
  </w:num>
  <w:num w:numId="65">
    <w:abstractNumId w:val="80"/>
  </w:num>
  <w:num w:numId="66">
    <w:abstractNumId w:val="79"/>
  </w:num>
  <w:num w:numId="67">
    <w:abstractNumId w:val="45"/>
  </w:num>
  <w:num w:numId="68">
    <w:abstractNumId w:val="47"/>
  </w:num>
  <w:num w:numId="69">
    <w:abstractNumId w:val="76"/>
  </w:num>
  <w:num w:numId="70">
    <w:abstractNumId w:val="55"/>
  </w:num>
  <w:num w:numId="71">
    <w:abstractNumId w:val="42"/>
  </w:num>
  <w:num w:numId="72">
    <w:abstractNumId w:val="65"/>
  </w:num>
  <w:num w:numId="73">
    <w:abstractNumId w:val="39"/>
  </w:num>
  <w:num w:numId="74">
    <w:abstractNumId w:val="24"/>
  </w:num>
  <w:num w:numId="75">
    <w:abstractNumId w:val="68"/>
  </w:num>
  <w:num w:numId="76">
    <w:abstractNumId w:val="38"/>
  </w:num>
  <w:num w:numId="77">
    <w:abstractNumId w:val="22"/>
  </w:num>
  <w:num w:numId="78">
    <w:abstractNumId w:val="69"/>
  </w:num>
  <w:num w:numId="79">
    <w:abstractNumId w:val="30"/>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rson w15:author="Пышнограев Антон Александрович">
    <w15:presenceInfo w15:providerId="AD" w15:userId="S-1-5-21-3963613719-930455542-2914969556-3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3E9D"/>
    <w:rsid w:val="000266FD"/>
    <w:rsid w:val="00030F2F"/>
    <w:rsid w:val="000316F8"/>
    <w:rsid w:val="00032BDE"/>
    <w:rsid w:val="00034376"/>
    <w:rsid w:val="00034877"/>
    <w:rsid w:val="00034E6C"/>
    <w:rsid w:val="000355A3"/>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1DC"/>
    <w:rsid w:val="0005366B"/>
    <w:rsid w:val="00054101"/>
    <w:rsid w:val="000557B3"/>
    <w:rsid w:val="000600AA"/>
    <w:rsid w:val="0006056A"/>
    <w:rsid w:val="00060D59"/>
    <w:rsid w:val="00062032"/>
    <w:rsid w:val="00063F1C"/>
    <w:rsid w:val="00065463"/>
    <w:rsid w:val="00066513"/>
    <w:rsid w:val="00066A62"/>
    <w:rsid w:val="00067DAA"/>
    <w:rsid w:val="00070803"/>
    <w:rsid w:val="000716BA"/>
    <w:rsid w:val="00071D6C"/>
    <w:rsid w:val="000728C1"/>
    <w:rsid w:val="000753BB"/>
    <w:rsid w:val="000755E9"/>
    <w:rsid w:val="00076468"/>
    <w:rsid w:val="00076F66"/>
    <w:rsid w:val="0007720B"/>
    <w:rsid w:val="00080EBC"/>
    <w:rsid w:val="000812E8"/>
    <w:rsid w:val="00081557"/>
    <w:rsid w:val="00083039"/>
    <w:rsid w:val="000846BC"/>
    <w:rsid w:val="000855D1"/>
    <w:rsid w:val="000871EB"/>
    <w:rsid w:val="00087611"/>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86A"/>
    <w:rsid w:val="000C7B19"/>
    <w:rsid w:val="000C7CAF"/>
    <w:rsid w:val="000D030E"/>
    <w:rsid w:val="000D033E"/>
    <w:rsid w:val="000D110D"/>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2037"/>
    <w:rsid w:val="000F3BFB"/>
    <w:rsid w:val="000F6875"/>
    <w:rsid w:val="000F6BF9"/>
    <w:rsid w:val="0010124E"/>
    <w:rsid w:val="0010181A"/>
    <w:rsid w:val="0010187B"/>
    <w:rsid w:val="00101F7F"/>
    <w:rsid w:val="00102875"/>
    <w:rsid w:val="00102A8F"/>
    <w:rsid w:val="00103631"/>
    <w:rsid w:val="001049C1"/>
    <w:rsid w:val="00106D91"/>
    <w:rsid w:val="00107C51"/>
    <w:rsid w:val="00107DF3"/>
    <w:rsid w:val="00110975"/>
    <w:rsid w:val="00112512"/>
    <w:rsid w:val="00114E4A"/>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01C0"/>
    <w:rsid w:val="00131E58"/>
    <w:rsid w:val="001320C2"/>
    <w:rsid w:val="001349CF"/>
    <w:rsid w:val="00134C04"/>
    <w:rsid w:val="00135273"/>
    <w:rsid w:val="001356F1"/>
    <w:rsid w:val="00136411"/>
    <w:rsid w:val="001366B5"/>
    <w:rsid w:val="0013760D"/>
    <w:rsid w:val="001379F0"/>
    <w:rsid w:val="00142EF8"/>
    <w:rsid w:val="00146CC2"/>
    <w:rsid w:val="00147510"/>
    <w:rsid w:val="00150594"/>
    <w:rsid w:val="00150C7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5B18"/>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875AA"/>
    <w:rsid w:val="00190C4F"/>
    <w:rsid w:val="001912EC"/>
    <w:rsid w:val="0019760E"/>
    <w:rsid w:val="00197C18"/>
    <w:rsid w:val="001A00F7"/>
    <w:rsid w:val="001A364E"/>
    <w:rsid w:val="001A544E"/>
    <w:rsid w:val="001A61AB"/>
    <w:rsid w:val="001A734F"/>
    <w:rsid w:val="001B139F"/>
    <w:rsid w:val="001B150C"/>
    <w:rsid w:val="001B1B76"/>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828"/>
    <w:rsid w:val="00203BB6"/>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7C57"/>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1ED7"/>
    <w:rsid w:val="0025270E"/>
    <w:rsid w:val="002540E1"/>
    <w:rsid w:val="00254314"/>
    <w:rsid w:val="002543D3"/>
    <w:rsid w:val="00254538"/>
    <w:rsid w:val="002549CF"/>
    <w:rsid w:val="00254AED"/>
    <w:rsid w:val="002572B2"/>
    <w:rsid w:val="00257F85"/>
    <w:rsid w:val="002600C9"/>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ABF"/>
    <w:rsid w:val="002A2334"/>
    <w:rsid w:val="002A2796"/>
    <w:rsid w:val="002A2AC7"/>
    <w:rsid w:val="002A4D3C"/>
    <w:rsid w:val="002A58B3"/>
    <w:rsid w:val="002A71D9"/>
    <w:rsid w:val="002B0B22"/>
    <w:rsid w:val="002B0C59"/>
    <w:rsid w:val="002B2187"/>
    <w:rsid w:val="002B26EB"/>
    <w:rsid w:val="002B2F5F"/>
    <w:rsid w:val="002B41FD"/>
    <w:rsid w:val="002B459E"/>
    <w:rsid w:val="002B482F"/>
    <w:rsid w:val="002B5053"/>
    <w:rsid w:val="002B5CC4"/>
    <w:rsid w:val="002B6325"/>
    <w:rsid w:val="002B65A4"/>
    <w:rsid w:val="002B6BE9"/>
    <w:rsid w:val="002B7406"/>
    <w:rsid w:val="002B747F"/>
    <w:rsid w:val="002B7A56"/>
    <w:rsid w:val="002C278C"/>
    <w:rsid w:val="002C2ADC"/>
    <w:rsid w:val="002C3FF9"/>
    <w:rsid w:val="002C497D"/>
    <w:rsid w:val="002C4AC4"/>
    <w:rsid w:val="002C50CF"/>
    <w:rsid w:val="002C52C8"/>
    <w:rsid w:val="002C56A0"/>
    <w:rsid w:val="002C6778"/>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90"/>
    <w:rsid w:val="002E66D4"/>
    <w:rsid w:val="002E6B90"/>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7A5"/>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4298"/>
    <w:rsid w:val="003B5365"/>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5F87"/>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A1F"/>
    <w:rsid w:val="00403A2C"/>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9C0"/>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7A9"/>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1883"/>
    <w:rsid w:val="004E202E"/>
    <w:rsid w:val="004E2156"/>
    <w:rsid w:val="004E3757"/>
    <w:rsid w:val="004E3AC2"/>
    <w:rsid w:val="004F01D3"/>
    <w:rsid w:val="004F08B1"/>
    <w:rsid w:val="004F155E"/>
    <w:rsid w:val="004F1DF5"/>
    <w:rsid w:val="004F1EB5"/>
    <w:rsid w:val="004F2ABB"/>
    <w:rsid w:val="004F3816"/>
    <w:rsid w:val="004F4D22"/>
    <w:rsid w:val="004F5E74"/>
    <w:rsid w:val="004F6737"/>
    <w:rsid w:val="004F7CF4"/>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4B0"/>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6794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45C8"/>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4B50"/>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92C"/>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057"/>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DD6"/>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15C"/>
    <w:rsid w:val="0074281A"/>
    <w:rsid w:val="00742DAA"/>
    <w:rsid w:val="007434C0"/>
    <w:rsid w:val="00744920"/>
    <w:rsid w:val="007451B4"/>
    <w:rsid w:val="00746B3B"/>
    <w:rsid w:val="00746E8D"/>
    <w:rsid w:val="00747369"/>
    <w:rsid w:val="007479CD"/>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B94"/>
    <w:rsid w:val="00784C34"/>
    <w:rsid w:val="00786C4C"/>
    <w:rsid w:val="00787787"/>
    <w:rsid w:val="007901E9"/>
    <w:rsid w:val="0079021D"/>
    <w:rsid w:val="00791462"/>
    <w:rsid w:val="00791F03"/>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3254"/>
    <w:rsid w:val="007D42D5"/>
    <w:rsid w:val="007D50EE"/>
    <w:rsid w:val="007D5AEA"/>
    <w:rsid w:val="007D6548"/>
    <w:rsid w:val="007E0067"/>
    <w:rsid w:val="007E2904"/>
    <w:rsid w:val="007E2C86"/>
    <w:rsid w:val="007E34AB"/>
    <w:rsid w:val="007E47A7"/>
    <w:rsid w:val="007E48BC"/>
    <w:rsid w:val="007E5B43"/>
    <w:rsid w:val="007E5BBC"/>
    <w:rsid w:val="007E72CC"/>
    <w:rsid w:val="007F0545"/>
    <w:rsid w:val="007F1DFC"/>
    <w:rsid w:val="007F322A"/>
    <w:rsid w:val="007F4557"/>
    <w:rsid w:val="007F5571"/>
    <w:rsid w:val="008035D3"/>
    <w:rsid w:val="0080453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B24"/>
    <w:rsid w:val="00827162"/>
    <w:rsid w:val="008309A6"/>
    <w:rsid w:val="008314C4"/>
    <w:rsid w:val="008331E9"/>
    <w:rsid w:val="008334CE"/>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37B8"/>
    <w:rsid w:val="008E48A2"/>
    <w:rsid w:val="008E4E0B"/>
    <w:rsid w:val="008E5FFE"/>
    <w:rsid w:val="008E60E5"/>
    <w:rsid w:val="008F02AF"/>
    <w:rsid w:val="008F26D4"/>
    <w:rsid w:val="008F3328"/>
    <w:rsid w:val="008F356D"/>
    <w:rsid w:val="008F35A4"/>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07678"/>
    <w:rsid w:val="00910012"/>
    <w:rsid w:val="00910B09"/>
    <w:rsid w:val="00911B06"/>
    <w:rsid w:val="00914122"/>
    <w:rsid w:val="00914703"/>
    <w:rsid w:val="00914E3D"/>
    <w:rsid w:val="0092000A"/>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2786"/>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2F37"/>
    <w:rsid w:val="00A23026"/>
    <w:rsid w:val="00A2358C"/>
    <w:rsid w:val="00A265D2"/>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277"/>
    <w:rsid w:val="00A417BE"/>
    <w:rsid w:val="00A42053"/>
    <w:rsid w:val="00A43EF5"/>
    <w:rsid w:val="00A44BCF"/>
    <w:rsid w:val="00A4537F"/>
    <w:rsid w:val="00A45D01"/>
    <w:rsid w:val="00A46F24"/>
    <w:rsid w:val="00A502B2"/>
    <w:rsid w:val="00A50AB5"/>
    <w:rsid w:val="00A50ADB"/>
    <w:rsid w:val="00A515A5"/>
    <w:rsid w:val="00A517C7"/>
    <w:rsid w:val="00A53F11"/>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5917"/>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1B8"/>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393"/>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1425"/>
    <w:rsid w:val="00B22346"/>
    <w:rsid w:val="00B22B90"/>
    <w:rsid w:val="00B24553"/>
    <w:rsid w:val="00B252EE"/>
    <w:rsid w:val="00B25998"/>
    <w:rsid w:val="00B2667D"/>
    <w:rsid w:val="00B26C23"/>
    <w:rsid w:val="00B304A9"/>
    <w:rsid w:val="00B31747"/>
    <w:rsid w:val="00B33CF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6A1"/>
    <w:rsid w:val="00B628B5"/>
    <w:rsid w:val="00B6292E"/>
    <w:rsid w:val="00B62FB3"/>
    <w:rsid w:val="00B63139"/>
    <w:rsid w:val="00B63D9D"/>
    <w:rsid w:val="00B63D9E"/>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1CD"/>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16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1CA9"/>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0EA6"/>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52CA"/>
    <w:rsid w:val="00C77F12"/>
    <w:rsid w:val="00C802A0"/>
    <w:rsid w:val="00C80BCB"/>
    <w:rsid w:val="00C81D18"/>
    <w:rsid w:val="00C825CE"/>
    <w:rsid w:val="00C82913"/>
    <w:rsid w:val="00C82AE3"/>
    <w:rsid w:val="00C8342D"/>
    <w:rsid w:val="00C83ABC"/>
    <w:rsid w:val="00C83AF6"/>
    <w:rsid w:val="00C851C4"/>
    <w:rsid w:val="00C872F8"/>
    <w:rsid w:val="00C878E0"/>
    <w:rsid w:val="00C87B99"/>
    <w:rsid w:val="00C93A24"/>
    <w:rsid w:val="00C94E72"/>
    <w:rsid w:val="00C9736A"/>
    <w:rsid w:val="00C974DC"/>
    <w:rsid w:val="00C97EF9"/>
    <w:rsid w:val="00CA0056"/>
    <w:rsid w:val="00CA0868"/>
    <w:rsid w:val="00CA131C"/>
    <w:rsid w:val="00CA2CA6"/>
    <w:rsid w:val="00CA407C"/>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94F"/>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20"/>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782"/>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D55"/>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F37"/>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E6A29"/>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527D"/>
    <w:rsid w:val="00E0681D"/>
    <w:rsid w:val="00E06B62"/>
    <w:rsid w:val="00E118BF"/>
    <w:rsid w:val="00E11B6E"/>
    <w:rsid w:val="00E1270E"/>
    <w:rsid w:val="00E131C5"/>
    <w:rsid w:val="00E135E4"/>
    <w:rsid w:val="00E140EC"/>
    <w:rsid w:val="00E14C0C"/>
    <w:rsid w:val="00E14CA3"/>
    <w:rsid w:val="00E14F30"/>
    <w:rsid w:val="00E15467"/>
    <w:rsid w:val="00E159FD"/>
    <w:rsid w:val="00E165B7"/>
    <w:rsid w:val="00E17309"/>
    <w:rsid w:val="00E1780F"/>
    <w:rsid w:val="00E2052D"/>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080"/>
    <w:rsid w:val="00E466CA"/>
    <w:rsid w:val="00E46F4C"/>
    <w:rsid w:val="00E473A7"/>
    <w:rsid w:val="00E47C4C"/>
    <w:rsid w:val="00E47C93"/>
    <w:rsid w:val="00E50C39"/>
    <w:rsid w:val="00E519CA"/>
    <w:rsid w:val="00E552BD"/>
    <w:rsid w:val="00E55D94"/>
    <w:rsid w:val="00E570F4"/>
    <w:rsid w:val="00E572A9"/>
    <w:rsid w:val="00E5796D"/>
    <w:rsid w:val="00E614C1"/>
    <w:rsid w:val="00E6204C"/>
    <w:rsid w:val="00E6258A"/>
    <w:rsid w:val="00E63C3D"/>
    <w:rsid w:val="00E655A7"/>
    <w:rsid w:val="00E658BF"/>
    <w:rsid w:val="00E66358"/>
    <w:rsid w:val="00E674A6"/>
    <w:rsid w:val="00E6778E"/>
    <w:rsid w:val="00E67851"/>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097"/>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0B12"/>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3C0"/>
    <w:rsid w:val="00F5201F"/>
    <w:rsid w:val="00F52EDC"/>
    <w:rsid w:val="00F536E1"/>
    <w:rsid w:val="00F53BD9"/>
    <w:rsid w:val="00F54DC5"/>
    <w:rsid w:val="00F554EF"/>
    <w:rsid w:val="00F566A4"/>
    <w:rsid w:val="00F5735B"/>
    <w:rsid w:val="00F61C43"/>
    <w:rsid w:val="00F64229"/>
    <w:rsid w:val="00F64AD4"/>
    <w:rsid w:val="00F65088"/>
    <w:rsid w:val="00F657E6"/>
    <w:rsid w:val="00F65CDB"/>
    <w:rsid w:val="00F679B5"/>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3410"/>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A6EC3"/>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1FE2"/>
    <w:rsid w:val="00FD2192"/>
    <w:rsid w:val="00FD2241"/>
    <w:rsid w:val="00FD49D2"/>
    <w:rsid w:val="00FD590C"/>
    <w:rsid w:val="00FE047C"/>
    <w:rsid w:val="00FE2342"/>
    <w:rsid w:val="00FE36FA"/>
    <w:rsid w:val="00FE3BF1"/>
    <w:rsid w:val="00FE60ED"/>
    <w:rsid w:val="00FE6F33"/>
    <w:rsid w:val="00FF0053"/>
    <w:rsid w:val="00FF06F2"/>
    <w:rsid w:val="00FF32D1"/>
    <w:rsid w:val="00FF435E"/>
    <w:rsid w:val="00FF568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83057"/>
    <w:pPr>
      <w:suppressAutoHyphens w:val="0"/>
      <w:spacing w:before="240" w:after="60"/>
      <w:outlineLvl w:val="4"/>
    </w:pPr>
    <w:rPr>
      <w:b/>
      <w:i/>
      <w:sz w:val="26"/>
      <w:szCs w:val="26"/>
      <w:lang w:eastAsia="ru-RU"/>
    </w:rPr>
  </w:style>
  <w:style w:type="paragraph" w:styleId="6">
    <w:name w:val="heading 6"/>
    <w:basedOn w:val="a0"/>
    <w:next w:val="a0"/>
    <w:link w:val="60"/>
    <w:qFormat/>
    <w:rsid w:val="00683057"/>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Bullet 1,Table-Normal"/>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50">
    <w:name w:val="Заголовок 5 Знак"/>
    <w:basedOn w:val="a1"/>
    <w:link w:val="5"/>
    <w:rsid w:val="00683057"/>
    <w:rPr>
      <w:b/>
      <w:i/>
      <w:sz w:val="26"/>
      <w:szCs w:val="26"/>
    </w:rPr>
  </w:style>
  <w:style w:type="character" w:customStyle="1" w:styleId="60">
    <w:name w:val="Заголовок 6 Знак"/>
    <w:basedOn w:val="a1"/>
    <w:link w:val="6"/>
    <w:rsid w:val="00683057"/>
    <w:rPr>
      <w:b/>
      <w:bCs/>
      <w:sz w:val="22"/>
      <w:szCs w:val="22"/>
    </w:r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sid w:val="00683057"/>
    <w:rPr>
      <w:sz w:val="24"/>
      <w:szCs w:val="24"/>
      <w:lang w:eastAsia="ar-SA"/>
    </w:rPr>
  </w:style>
  <w:style w:type="character" w:customStyle="1" w:styleId="afff5">
    <w:name w:val="Название Знак"/>
    <w:basedOn w:val="a1"/>
    <w:uiPriority w:val="99"/>
    <w:rsid w:val="00683057"/>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0">
    <w:name w:val="Название Знак1"/>
    <w:basedOn w:val="a1"/>
    <w:uiPriority w:val="99"/>
    <w:rsid w:val="00683057"/>
    <w:rPr>
      <w:rFonts w:ascii="Arial" w:eastAsia="Times New Roman" w:hAnsi="Arial" w:cs="Arial"/>
      <w:b/>
      <w:bCs/>
      <w:kern w:val="1"/>
      <w:sz w:val="32"/>
      <w:szCs w:val="32"/>
      <w:lang w:eastAsia="ar-SA"/>
    </w:rPr>
  </w:style>
  <w:style w:type="numbering" w:customStyle="1" w:styleId="1ff1">
    <w:name w:val="Нет списка1"/>
    <w:next w:val="a3"/>
    <w:uiPriority w:val="99"/>
    <w:semiHidden/>
    <w:unhideWhenUsed/>
    <w:rsid w:val="00683057"/>
  </w:style>
  <w:style w:type="paragraph" w:customStyle="1" w:styleId="ConsTitle">
    <w:name w:val="ConsTitle"/>
    <w:rsid w:val="00683057"/>
    <w:pPr>
      <w:widowControl w:val="0"/>
      <w:suppressAutoHyphens/>
    </w:pPr>
    <w:rPr>
      <w:rFonts w:ascii="Arial" w:eastAsia="Arial" w:hAnsi="Arial"/>
      <w:b/>
      <w:sz w:val="16"/>
      <w:lang w:eastAsia="ar-SA"/>
    </w:rPr>
  </w:style>
  <w:style w:type="paragraph" w:customStyle="1" w:styleId="ConsNonformat">
    <w:name w:val="ConsNonformat"/>
    <w:rsid w:val="00683057"/>
    <w:pPr>
      <w:widowControl w:val="0"/>
      <w:suppressAutoHyphens/>
    </w:pPr>
    <w:rPr>
      <w:rFonts w:ascii="Courier New" w:eastAsia="Arial" w:hAnsi="Courier New"/>
      <w:lang w:eastAsia="ar-SA"/>
    </w:rPr>
  </w:style>
  <w:style w:type="paragraph" w:customStyle="1" w:styleId="ioieo">
    <w:name w:val="ioieo"/>
    <w:basedOn w:val="a0"/>
    <w:rsid w:val="00683057"/>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83057"/>
    <w:pPr>
      <w:suppressAutoHyphens/>
    </w:pPr>
    <w:rPr>
      <w:rFonts w:eastAsia="Arial"/>
      <w:lang w:eastAsia="ar-SA"/>
    </w:rPr>
  </w:style>
  <w:style w:type="paragraph" w:customStyle="1" w:styleId="afff6">
    <w:name w:val="Простой"/>
    <w:basedOn w:val="a0"/>
    <w:rsid w:val="00683057"/>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683057"/>
    <w:rPr>
      <w:sz w:val="24"/>
      <w:szCs w:val="24"/>
      <w:lang w:eastAsia="ar-SA"/>
    </w:rPr>
  </w:style>
  <w:style w:type="paragraph" w:customStyle="1" w:styleId="Style1">
    <w:name w:val="Style1"/>
    <w:basedOn w:val="a0"/>
    <w:uiPriority w:val="99"/>
    <w:rsid w:val="0068305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8305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83057"/>
    <w:pPr>
      <w:widowControl w:val="0"/>
      <w:suppressAutoHyphens w:val="0"/>
      <w:autoSpaceDE w:val="0"/>
      <w:autoSpaceDN w:val="0"/>
      <w:adjustRightInd w:val="0"/>
    </w:pPr>
    <w:rPr>
      <w:lang w:eastAsia="ru-RU"/>
    </w:rPr>
  </w:style>
  <w:style w:type="paragraph" w:customStyle="1" w:styleId="Style5">
    <w:name w:val="Style5"/>
    <w:basedOn w:val="a0"/>
    <w:uiPriority w:val="99"/>
    <w:rsid w:val="0068305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83057"/>
    <w:rPr>
      <w:rFonts w:ascii="Times New Roman" w:hAnsi="Times New Roman" w:cs="Times New Roman" w:hint="default"/>
      <w:sz w:val="26"/>
      <w:szCs w:val="26"/>
    </w:rPr>
  </w:style>
  <w:style w:type="character" w:customStyle="1" w:styleId="FontStyle13">
    <w:name w:val="Font Style13"/>
    <w:uiPriority w:val="99"/>
    <w:rsid w:val="00683057"/>
    <w:rPr>
      <w:rFonts w:ascii="Times New Roman" w:hAnsi="Times New Roman" w:cs="Times New Roman" w:hint="default"/>
      <w:i/>
      <w:iCs/>
      <w:sz w:val="26"/>
      <w:szCs w:val="26"/>
    </w:rPr>
  </w:style>
  <w:style w:type="character" w:customStyle="1" w:styleId="FontStyle11">
    <w:name w:val="Font Style11"/>
    <w:uiPriority w:val="99"/>
    <w:rsid w:val="00683057"/>
    <w:rPr>
      <w:rFonts w:ascii="MS Mincho" w:eastAsia="MS Mincho" w:cs="MS Mincho" w:hint="eastAsia"/>
      <w:sz w:val="26"/>
      <w:szCs w:val="26"/>
    </w:rPr>
  </w:style>
  <w:style w:type="paragraph" w:customStyle="1" w:styleId="ConsCell">
    <w:name w:val="ConsCell"/>
    <w:link w:val="ConsCell0"/>
    <w:rsid w:val="00683057"/>
    <w:pPr>
      <w:widowControl w:val="0"/>
      <w:suppressAutoHyphens/>
      <w:autoSpaceDE w:val="0"/>
    </w:pPr>
    <w:rPr>
      <w:rFonts w:ascii="Arial" w:hAnsi="Arial" w:cs="Arial"/>
      <w:lang w:eastAsia="ar-SA"/>
    </w:rPr>
  </w:style>
  <w:style w:type="character" w:customStyle="1" w:styleId="afff8">
    <w:name w:val="Основной текст_"/>
    <w:link w:val="1ff2"/>
    <w:locked/>
    <w:rsid w:val="00683057"/>
    <w:rPr>
      <w:rFonts w:ascii="Arial" w:hAnsi="Arial"/>
      <w:sz w:val="23"/>
      <w:szCs w:val="23"/>
      <w:shd w:val="clear" w:color="auto" w:fill="FFFFFF"/>
    </w:rPr>
  </w:style>
  <w:style w:type="paragraph" w:customStyle="1" w:styleId="1ff2">
    <w:name w:val="Основной текст1"/>
    <w:basedOn w:val="a0"/>
    <w:link w:val="afff8"/>
    <w:rsid w:val="00683057"/>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83057"/>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683057"/>
    <w:rPr>
      <w:sz w:val="24"/>
      <w:szCs w:val="24"/>
      <w:lang w:eastAsia="ar-SA"/>
    </w:rPr>
  </w:style>
  <w:style w:type="paragraph" w:styleId="HTML">
    <w:name w:val="HTML Preformatted"/>
    <w:basedOn w:val="a0"/>
    <w:link w:val="HTML0"/>
    <w:rsid w:val="0068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83057"/>
    <w:rPr>
      <w:rFonts w:ascii="Courier New" w:hAnsi="Courier New" w:cs="Courier New"/>
      <w:lang w:eastAsia="ar-SA"/>
    </w:rPr>
  </w:style>
  <w:style w:type="paragraph" w:styleId="29">
    <w:name w:val="Body Text 2"/>
    <w:basedOn w:val="a0"/>
    <w:link w:val="2a"/>
    <w:uiPriority w:val="99"/>
    <w:rsid w:val="00683057"/>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683057"/>
  </w:style>
  <w:style w:type="paragraph" w:styleId="af3">
    <w:name w:val="Plain Text"/>
    <w:basedOn w:val="a0"/>
    <w:link w:val="af2"/>
    <w:rsid w:val="00683057"/>
    <w:pPr>
      <w:suppressAutoHyphens w:val="0"/>
    </w:pPr>
    <w:rPr>
      <w:rFonts w:eastAsia="MS Mincho"/>
      <w:spacing w:val="-2"/>
      <w:sz w:val="26"/>
      <w:szCs w:val="20"/>
      <w:lang w:eastAsia="ru-RU"/>
    </w:rPr>
  </w:style>
  <w:style w:type="character" w:customStyle="1" w:styleId="1ff3">
    <w:name w:val="Текст Знак1"/>
    <w:basedOn w:val="a1"/>
    <w:uiPriority w:val="99"/>
    <w:semiHidden/>
    <w:rsid w:val="00683057"/>
    <w:rPr>
      <w:rFonts w:ascii="Consolas" w:hAnsi="Consolas"/>
      <w:sz w:val="21"/>
      <w:szCs w:val="21"/>
      <w:lang w:eastAsia="ar-SA"/>
    </w:rPr>
  </w:style>
  <w:style w:type="character" w:customStyle="1" w:styleId="EmailStyle361">
    <w:name w:val="EmailStyle361"/>
    <w:uiPriority w:val="99"/>
    <w:semiHidden/>
    <w:rsid w:val="00683057"/>
    <w:rPr>
      <w:rFonts w:ascii="Arial" w:hAnsi="Arial" w:cs="Arial"/>
      <w:color w:val="auto"/>
      <w:sz w:val="20"/>
      <w:szCs w:val="20"/>
    </w:rPr>
  </w:style>
  <w:style w:type="paragraph" w:customStyle="1" w:styleId="afff9">
    <w:name w:val="Знак Знак Знак Знак"/>
    <w:basedOn w:val="a0"/>
    <w:uiPriority w:val="99"/>
    <w:rsid w:val="00683057"/>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683057"/>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683057"/>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683057"/>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683057"/>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683057"/>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683057"/>
    <w:rPr>
      <w:i/>
      <w:iCs/>
    </w:rPr>
  </w:style>
  <w:style w:type="paragraph" w:customStyle="1" w:styleId="38">
    <w:name w:val="Уровень 3. Нумерованный список"/>
    <w:basedOn w:val="2b"/>
    <w:uiPriority w:val="99"/>
    <w:rsid w:val="00683057"/>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683057"/>
    <w:rPr>
      <w:sz w:val="24"/>
      <w:lang w:eastAsia="en-US"/>
    </w:rPr>
  </w:style>
  <w:style w:type="paragraph" w:styleId="affff">
    <w:name w:val="Body Text First Indent"/>
    <w:basedOn w:val="afa"/>
    <w:link w:val="affff0"/>
    <w:rsid w:val="00683057"/>
    <w:pPr>
      <w:spacing w:after="120"/>
      <w:ind w:firstLine="210"/>
      <w:jc w:val="left"/>
    </w:pPr>
    <w:rPr>
      <w:rFonts w:eastAsia="Times New Roman"/>
      <w:sz w:val="24"/>
    </w:rPr>
  </w:style>
  <w:style w:type="character" w:customStyle="1" w:styleId="affff0">
    <w:name w:val="Красная строка Знак"/>
    <w:basedOn w:val="17"/>
    <w:link w:val="affff"/>
    <w:rsid w:val="00683057"/>
    <w:rPr>
      <w:rFonts w:eastAsia="MS Mincho"/>
      <w:sz w:val="24"/>
      <w:szCs w:val="24"/>
      <w:lang w:eastAsia="ar-SA"/>
    </w:rPr>
  </w:style>
  <w:style w:type="paragraph" w:customStyle="1" w:styleId="affff1">
    <w:name w:val="Обычный правый"/>
    <w:basedOn w:val="a0"/>
    <w:autoRedefine/>
    <w:uiPriority w:val="99"/>
    <w:rsid w:val="00683057"/>
    <w:pPr>
      <w:suppressAutoHyphens w:val="0"/>
      <w:jc w:val="both"/>
    </w:pPr>
    <w:rPr>
      <w:lang w:eastAsia="en-US"/>
    </w:rPr>
  </w:style>
  <w:style w:type="paragraph" w:customStyle="1" w:styleId="214">
    <w:name w:val="Цитата 21"/>
    <w:basedOn w:val="a0"/>
    <w:next w:val="a0"/>
    <w:link w:val="QuoteChar"/>
    <w:uiPriority w:val="99"/>
    <w:rsid w:val="00683057"/>
    <w:pPr>
      <w:suppressAutoHyphens w:val="0"/>
    </w:pPr>
    <w:rPr>
      <w:i/>
      <w:iCs/>
      <w:color w:val="000000"/>
      <w:lang w:eastAsia="en-US"/>
    </w:rPr>
  </w:style>
  <w:style w:type="character" w:customStyle="1" w:styleId="QuoteChar">
    <w:name w:val="Quote Char"/>
    <w:link w:val="214"/>
    <w:uiPriority w:val="99"/>
    <w:locked/>
    <w:rsid w:val="00683057"/>
    <w:rPr>
      <w:i/>
      <w:iCs/>
      <w:color w:val="000000"/>
      <w:sz w:val="24"/>
      <w:szCs w:val="24"/>
      <w:lang w:eastAsia="en-US"/>
    </w:rPr>
  </w:style>
  <w:style w:type="paragraph" w:customStyle="1" w:styleId="StyleProposal">
    <w:name w:val="Style Proposal"/>
    <w:basedOn w:val="a0"/>
    <w:uiPriority w:val="99"/>
    <w:rsid w:val="00683057"/>
    <w:pPr>
      <w:suppressAutoHyphens w:val="0"/>
      <w:jc w:val="both"/>
    </w:pPr>
    <w:rPr>
      <w:rFonts w:ascii="Arial" w:hAnsi="Arial" w:cs="Arial"/>
      <w:sz w:val="20"/>
      <w:szCs w:val="20"/>
      <w:lang w:val="en-US" w:eastAsia="en-US"/>
    </w:rPr>
  </w:style>
  <w:style w:type="paragraph" w:customStyle="1" w:styleId="1ff4">
    <w:name w:val="Название 1"/>
    <w:basedOn w:val="a0"/>
    <w:rsid w:val="00683057"/>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683057"/>
    <w:pPr>
      <w:suppressAutoHyphens w:val="0"/>
      <w:ind w:left="720"/>
      <w:contextualSpacing/>
    </w:pPr>
    <w:rPr>
      <w:lang w:eastAsia="ru-RU"/>
    </w:rPr>
  </w:style>
  <w:style w:type="paragraph" w:customStyle="1" w:styleId="102">
    <w:name w:val="Обычный10"/>
    <w:qFormat/>
    <w:rsid w:val="00683057"/>
    <w:pPr>
      <w:suppressAutoHyphens/>
    </w:pPr>
    <w:rPr>
      <w:lang w:eastAsia="ar-SA"/>
    </w:rPr>
  </w:style>
  <w:style w:type="paragraph" w:customStyle="1" w:styleId="affff2">
    <w:name w:val="Обычный центр"/>
    <w:basedOn w:val="a0"/>
    <w:uiPriority w:val="99"/>
    <w:rsid w:val="00683057"/>
    <w:pPr>
      <w:suppressAutoHyphens w:val="0"/>
      <w:spacing w:before="120" w:after="60"/>
      <w:jc w:val="center"/>
    </w:pPr>
    <w:rPr>
      <w:lang w:eastAsia="en-US"/>
    </w:rPr>
  </w:style>
  <w:style w:type="paragraph" w:customStyle="1" w:styleId="Preformat">
    <w:name w:val="Preformat"/>
    <w:uiPriority w:val="99"/>
    <w:rsid w:val="00683057"/>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83057"/>
    <w:pPr>
      <w:suppressAutoHyphens w:val="0"/>
    </w:pPr>
    <w:rPr>
      <w:i/>
      <w:iCs/>
      <w:color w:val="000000"/>
      <w:lang w:eastAsia="en-US"/>
    </w:rPr>
  </w:style>
  <w:style w:type="paragraph" w:customStyle="1" w:styleId="a">
    <w:name w:val="Пункт"/>
    <w:basedOn w:val="aff7"/>
    <w:link w:val="affff3"/>
    <w:qFormat/>
    <w:rsid w:val="00683057"/>
    <w:pPr>
      <w:widowControl w:val="0"/>
      <w:numPr>
        <w:numId w:val="3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683057"/>
    <w:rPr>
      <w:rFonts w:eastAsia="MS Mincho"/>
      <w:sz w:val="24"/>
      <w:szCs w:val="24"/>
      <w:lang w:val="en-US" w:eastAsia="en-US"/>
    </w:rPr>
  </w:style>
  <w:style w:type="paragraph" w:customStyle="1" w:styleId="10">
    <w:name w:val="Стиль1"/>
    <w:basedOn w:val="afa"/>
    <w:link w:val="1ff5"/>
    <w:qFormat/>
    <w:rsid w:val="00683057"/>
    <w:pPr>
      <w:numPr>
        <w:numId w:val="38"/>
      </w:numPr>
      <w:suppressAutoHyphens w:val="0"/>
      <w:spacing w:before="240"/>
      <w:ind w:left="714" w:hanging="357"/>
      <w:jc w:val="center"/>
    </w:pPr>
    <w:rPr>
      <w:rFonts w:eastAsia="Times New Roman"/>
      <w:b/>
      <w:bCs/>
      <w:sz w:val="24"/>
    </w:rPr>
  </w:style>
  <w:style w:type="character" w:customStyle="1" w:styleId="1ff5">
    <w:name w:val="Стиль1 Знак"/>
    <w:link w:val="10"/>
    <w:rsid w:val="00683057"/>
    <w:rPr>
      <w:b/>
      <w:bCs/>
      <w:sz w:val="24"/>
      <w:szCs w:val="24"/>
      <w:lang w:eastAsia="ar-SA"/>
    </w:rPr>
  </w:style>
  <w:style w:type="paragraph" w:customStyle="1" w:styleId="52">
    <w:name w:val="Обычный5"/>
    <w:rsid w:val="00683057"/>
    <w:pPr>
      <w:suppressAutoHyphens/>
    </w:pPr>
    <w:rPr>
      <w:lang w:eastAsia="ar-SA"/>
    </w:rPr>
  </w:style>
  <w:style w:type="table" w:customStyle="1" w:styleId="NormalTable0">
    <w:name w:val="Normal Table0"/>
    <w:rsid w:val="00683057"/>
    <w:rPr>
      <w:sz w:val="28"/>
      <w:szCs w:val="28"/>
    </w:rPr>
    <w:tblPr>
      <w:tblCellMar>
        <w:top w:w="0" w:type="dxa"/>
        <w:left w:w="0" w:type="dxa"/>
        <w:bottom w:w="0" w:type="dxa"/>
        <w:right w:w="0" w:type="dxa"/>
      </w:tblCellMar>
    </w:tblPr>
  </w:style>
  <w:style w:type="character" w:customStyle="1" w:styleId="Normal0">
    <w:name w:val="Normal0"/>
    <w:qFormat/>
    <w:rsid w:val="00683057"/>
    <w:rPr>
      <w:sz w:val="28"/>
      <w:lang w:val="ru-RU" w:eastAsia="ar-SA" w:bidi="ar-SA"/>
    </w:rPr>
  </w:style>
  <w:style w:type="table" w:customStyle="1" w:styleId="1ff6">
    <w:name w:val="Сетка таблицы1"/>
    <w:basedOn w:val="a2"/>
    <w:next w:val="afff2"/>
    <w:uiPriority w:val="59"/>
    <w:rsid w:val="00683057"/>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683057"/>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683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683057"/>
    <w:pPr>
      <w:suppressAutoHyphens/>
    </w:pPr>
    <w:rPr>
      <w:lang w:eastAsia="ar-SA"/>
    </w:rPr>
  </w:style>
  <w:style w:type="numbering" w:customStyle="1" w:styleId="113">
    <w:name w:val="Нет списка11"/>
    <w:next w:val="a3"/>
    <w:uiPriority w:val="99"/>
    <w:semiHidden/>
    <w:unhideWhenUsed/>
    <w:rsid w:val="00683057"/>
  </w:style>
  <w:style w:type="numbering" w:customStyle="1" w:styleId="1110">
    <w:name w:val="Нет списка111"/>
    <w:next w:val="a3"/>
    <w:uiPriority w:val="99"/>
    <w:semiHidden/>
    <w:unhideWhenUsed/>
    <w:rsid w:val="00683057"/>
  </w:style>
  <w:style w:type="paragraph" w:customStyle="1" w:styleId="1ff7">
    <w:name w:val="Верхний колонтитул1"/>
    <w:basedOn w:val="a0"/>
    <w:next w:val="afc"/>
    <w:uiPriority w:val="99"/>
    <w:unhideWhenUsed/>
    <w:rsid w:val="00683057"/>
    <w:pPr>
      <w:tabs>
        <w:tab w:val="center" w:pos="4677"/>
        <w:tab w:val="right" w:pos="9355"/>
      </w:tabs>
      <w:suppressAutoHyphens w:val="0"/>
    </w:pPr>
    <w:rPr>
      <w:lang w:eastAsia="ru-RU"/>
    </w:rPr>
  </w:style>
  <w:style w:type="paragraph" w:customStyle="1" w:styleId="1ff8">
    <w:name w:val="Нижний колонтитул1"/>
    <w:basedOn w:val="a0"/>
    <w:next w:val="afe"/>
    <w:uiPriority w:val="99"/>
    <w:unhideWhenUsed/>
    <w:rsid w:val="00683057"/>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683057"/>
  </w:style>
  <w:style w:type="numbering" w:customStyle="1" w:styleId="122">
    <w:name w:val="Нет списка12"/>
    <w:next w:val="a3"/>
    <w:uiPriority w:val="99"/>
    <w:semiHidden/>
    <w:unhideWhenUsed/>
    <w:rsid w:val="00683057"/>
  </w:style>
  <w:style w:type="numbering" w:customStyle="1" w:styleId="1111">
    <w:name w:val="Нет списка1111"/>
    <w:next w:val="a3"/>
    <w:uiPriority w:val="99"/>
    <w:semiHidden/>
    <w:unhideWhenUsed/>
    <w:rsid w:val="00683057"/>
  </w:style>
  <w:style w:type="table" w:customStyle="1" w:styleId="2e">
    <w:name w:val="Сетка таблицы2"/>
    <w:basedOn w:val="a2"/>
    <w:next w:val="afff2"/>
    <w:uiPriority w:val="59"/>
    <w:rsid w:val="0068305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683057"/>
    <w:rPr>
      <w:rFonts w:ascii="Arial" w:hAnsi="Arial" w:cs="Arial"/>
      <w:lang w:eastAsia="ar-SA"/>
    </w:rPr>
  </w:style>
  <w:style w:type="character" w:styleId="affff4">
    <w:name w:val="line number"/>
    <w:rsid w:val="00683057"/>
  </w:style>
  <w:style w:type="paragraph" w:customStyle="1" w:styleId="62">
    <w:name w:val="Обычный6"/>
    <w:rsid w:val="00683057"/>
    <w:rPr>
      <w:sz w:val="24"/>
      <w:szCs w:val="24"/>
    </w:rPr>
  </w:style>
  <w:style w:type="paragraph" w:customStyle="1" w:styleId="paragraph">
    <w:name w:val="paragraph"/>
    <w:basedOn w:val="a0"/>
    <w:rsid w:val="00683057"/>
    <w:pPr>
      <w:suppressAutoHyphens w:val="0"/>
      <w:spacing w:before="100" w:beforeAutospacing="1" w:after="100" w:afterAutospacing="1"/>
    </w:pPr>
    <w:rPr>
      <w:lang w:eastAsia="ru-RU"/>
    </w:rPr>
  </w:style>
  <w:style w:type="character" w:customStyle="1" w:styleId="normaltextrun">
    <w:name w:val="normaltextrun"/>
    <w:basedOn w:val="a1"/>
    <w:rsid w:val="00683057"/>
  </w:style>
  <w:style w:type="character" w:customStyle="1" w:styleId="eop">
    <w:name w:val="eop"/>
    <w:basedOn w:val="a1"/>
    <w:rsid w:val="00683057"/>
  </w:style>
  <w:style w:type="character" w:customStyle="1" w:styleId="spellingerror">
    <w:name w:val="spellingerror"/>
    <w:basedOn w:val="a1"/>
    <w:rsid w:val="00683057"/>
  </w:style>
  <w:style w:type="character" w:customStyle="1" w:styleId="tabchar">
    <w:name w:val="tabchar"/>
    <w:basedOn w:val="a1"/>
    <w:rsid w:val="00683057"/>
  </w:style>
  <w:style w:type="character" w:customStyle="1" w:styleId="scxw182915996">
    <w:name w:val="scxw182915996"/>
    <w:basedOn w:val="a1"/>
    <w:rsid w:val="00683057"/>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3.emf"/><Relationship Id="rId47"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vzd@trcont.ru" TargetMode="External"/><Relationship Id="rId43" Type="http://schemas.openxmlformats.org/officeDocument/2006/relationships/hyperlink" Target="https://www.nalog.ru/rn77/taxation/submission_statements/operations/" TargetMode="External"/><Relationship Id="rId4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DF2280-3779-4856-9E01-D4DBF9BEA510}">
  <ds:schemaRefs>
    <ds:schemaRef ds:uri="http://schemas.openxmlformats.org/officeDocument/2006/bibliography"/>
  </ds:schemaRefs>
</ds:datastoreItem>
</file>

<file path=customXml/itemProps4.xml><?xml version="1.0" encoding="utf-8"?>
<ds:datastoreItem xmlns:ds="http://schemas.openxmlformats.org/officeDocument/2006/customXml" ds:itemID="{3AF8E7D5-39BF-47B6-870F-C727227FEBB2}">
  <ds:schemaRefs>
    <ds:schemaRef ds:uri="http://schemas.openxmlformats.org/officeDocument/2006/bibliography"/>
  </ds:schemaRefs>
</ds:datastoreItem>
</file>

<file path=customXml/itemProps5.xml><?xml version="1.0" encoding="utf-8"?>
<ds:datastoreItem xmlns:ds="http://schemas.openxmlformats.org/officeDocument/2006/customXml" ds:itemID="{C6DB6FE0-09F2-4158-B680-06025AC7A7A3}">
  <ds:schemaRefs>
    <ds:schemaRef ds:uri="http://schemas.openxmlformats.org/officeDocument/2006/bibliography"/>
  </ds:schemaRefs>
</ds:datastoreItem>
</file>

<file path=customXml/itemProps6.xml><?xml version="1.0" encoding="utf-8"?>
<ds:datastoreItem xmlns:ds="http://schemas.openxmlformats.org/officeDocument/2006/customXml" ds:itemID="{1A8C4191-DBB3-48CF-8B8D-AD14806C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49480</Words>
  <Characters>282039</Characters>
  <Application>Microsoft Office Word</Application>
  <DocSecurity>0</DocSecurity>
  <Lines>2350</Lines>
  <Paragraphs>661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330858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10</cp:revision>
  <cp:lastPrinted>2014-09-23T06:50:00Z</cp:lastPrinted>
  <dcterms:created xsi:type="dcterms:W3CDTF">2025-06-25T04:26:00Z</dcterms:created>
  <dcterms:modified xsi:type="dcterms:W3CDTF">2025-07-09T07:58:00Z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