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4A59" w:rsidRDefault="00665F5E">
      <w:pPr>
        <w:tabs>
          <w:tab w:val="left" w:pos="4962"/>
        </w:tabs>
        <w:ind w:left="4820"/>
        <w:rPr>
          <w:b/>
          <w:bCs/>
          <w:sz w:val="28"/>
          <w:szCs w:val="28"/>
        </w:rPr>
      </w:pPr>
      <w:r>
        <w:rPr>
          <w:b/>
          <w:bCs/>
          <w:sz w:val="28"/>
          <w:szCs w:val="28"/>
        </w:rPr>
        <w:t xml:space="preserve">Председатель Конкурсной комиссии  </w:t>
      </w:r>
    </w:p>
    <w:p w:rsidR="00C94A59" w:rsidRDefault="00C94A59">
      <w:pPr>
        <w:tabs>
          <w:tab w:val="left" w:pos="4962"/>
        </w:tabs>
        <w:ind w:left="4820"/>
        <w:rPr>
          <w:b/>
          <w:bCs/>
          <w:sz w:val="28"/>
          <w:szCs w:val="28"/>
        </w:rPr>
      </w:pPr>
      <w:r>
        <w:rPr>
          <w:b/>
          <w:bCs/>
          <w:sz w:val="28"/>
          <w:szCs w:val="28"/>
        </w:rPr>
        <w:t>аппарата управления</w:t>
      </w:r>
    </w:p>
    <w:p w:rsidR="00EF7C7A" w:rsidRDefault="00665F5E">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E0A24" w:rsidRPr="006D2B87" w:rsidRDefault="00EE0A24" w:rsidP="006F6D36">
      <w:pPr>
        <w:tabs>
          <w:tab w:val="left" w:pos="4962"/>
        </w:tabs>
        <w:ind w:left="4820"/>
        <w:rPr>
          <w:rFonts w:eastAsia="Arial Unicode MS"/>
        </w:rPr>
      </w:pPr>
    </w:p>
    <w:p w:rsidR="00EF7C7A" w:rsidRDefault="00665F5E">
      <w:pPr>
        <w:tabs>
          <w:tab w:val="left" w:pos="4962"/>
        </w:tabs>
        <w:ind w:left="4820"/>
        <w:rPr>
          <w:b/>
          <w:bCs/>
          <w:sz w:val="28"/>
        </w:rPr>
      </w:pPr>
      <w:r>
        <w:rPr>
          <w:b/>
          <w:bCs/>
          <w:sz w:val="28"/>
        </w:rPr>
        <w:t>«</w:t>
      </w:r>
      <w:r w:rsidR="00EE0A24">
        <w:rPr>
          <w:b/>
          <w:bCs/>
          <w:sz w:val="28"/>
        </w:rPr>
        <w:t>12</w:t>
      </w:r>
      <w:r>
        <w:rPr>
          <w:b/>
          <w:bCs/>
          <w:sz w:val="28"/>
        </w:rPr>
        <w:t>»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F7C7A" w:rsidRDefault="00665F5E">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w:t>
      </w:r>
      <w:r w:rsidR="00C94A59">
        <w:rPr>
          <w:szCs w:val="28"/>
        </w:rPr>
        <w:t>(</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w:t>
      </w:r>
      <w:r w:rsidRPr="00EE0A24">
        <w:t>в электронной форме № </w:t>
      </w:r>
      <w:bookmarkStart w:id="15" w:name="_GoBack"/>
      <w:r w:rsidRPr="00EE0A24">
        <w:t>ЗПэ-</w:t>
      </w:r>
      <w:r w:rsidR="00EE0A24" w:rsidRPr="00EE0A24">
        <w:t>ЦКПКЗ</w:t>
      </w:r>
      <w:r w:rsidRPr="00EE0A24">
        <w:t>-25-</w:t>
      </w:r>
      <w:r w:rsidR="00EE0A24" w:rsidRPr="00EE0A24">
        <w:t>0002</w:t>
      </w:r>
      <w:bookmarkEnd w:id="15"/>
      <w:r w:rsidRPr="00EE0A24">
        <w:t xml:space="preserve"> по предмету закупки </w:t>
      </w:r>
      <w:r w:rsidRPr="00EE0A24">
        <w:rPr>
          <w:b/>
        </w:rPr>
        <w:t>«Поставка дизельного топлива  для нужд контейнерного терминала Забайкальск</w:t>
      </w:r>
      <w:r>
        <w:rPr>
          <w:b/>
        </w:rPr>
        <w:t xml:space="preserve">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F5A5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DF5A5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F5A5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DF5A5B">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DF5A5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DF5A5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DF5A5B">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DF5A5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DF5A5B">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DF5A5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DF5A5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DF5A5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F5A5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w:t>
      </w:r>
      <w:r>
        <w:rPr>
          <w:sz w:val="28"/>
          <w:szCs w:val="28"/>
        </w:rPr>
        <w:lastRenderedPageBreak/>
        <w:t>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DF5A5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DF5A5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F5A5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F5A5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F5A5B">
      <w:pPr>
        <w:pStyle w:val="1a"/>
        <w:numPr>
          <w:ilvl w:val="1"/>
          <w:numId w:val="18"/>
        </w:numPr>
        <w:ind w:left="0" w:firstLine="709"/>
        <w:outlineLvl w:val="1"/>
        <w:rPr>
          <w:b/>
          <w:szCs w:val="28"/>
        </w:rPr>
      </w:pPr>
      <w:r>
        <w:rPr>
          <w:b/>
          <w:szCs w:val="28"/>
        </w:rPr>
        <w:t>Заявка</w:t>
      </w:r>
    </w:p>
    <w:p w:rsidR="00627DB4" w:rsidRPr="007E5BBC" w:rsidRDefault="00627DB4" w:rsidP="00DF5A5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F5A5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DF5A5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F5A5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DF5A5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F5A5B">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w:t>
      </w:r>
      <w:r>
        <w:rPr>
          <w:sz w:val="28"/>
          <w:szCs w:val="28"/>
        </w:rPr>
        <w:lastRenderedPageBreak/>
        <w:t>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F5A5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F5A5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F5A5B">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A57DE2" w:rsidP="00DF5A5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DF5A5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F5A5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DF5A5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F5A5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w:t>
      </w:r>
      <w:r>
        <w:rPr>
          <w:sz w:val="28"/>
          <w:szCs w:val="28"/>
        </w:rPr>
        <w:lastRenderedPageBreak/>
        <w:t>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DF5A5B">
      <w:pPr>
        <w:pStyle w:val="1a"/>
        <w:numPr>
          <w:ilvl w:val="1"/>
          <w:numId w:val="18"/>
        </w:numPr>
        <w:ind w:left="0" w:firstLine="709"/>
        <w:outlineLvl w:val="1"/>
        <w:rPr>
          <w:b/>
          <w:szCs w:val="28"/>
        </w:rPr>
      </w:pPr>
      <w:r>
        <w:rPr>
          <w:b/>
        </w:rPr>
        <w:t>Порядок оформления Заявки</w:t>
      </w:r>
    </w:p>
    <w:p w:rsidR="00AA1400" w:rsidRDefault="00AA1400" w:rsidP="00DF5A5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F5A5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F5A5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CF2D9E" w:rsidP="00DF5A5B">
      <w:pPr>
        <w:pStyle w:val="af8"/>
        <w:numPr>
          <w:ilvl w:val="0"/>
          <w:numId w:val="19"/>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DF5A5B">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F5A5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F5A5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F5A5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F7C7A" w:rsidRDefault="00665F5E">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E0A24" w:rsidRPr="007E6DE4" w:rsidRDefault="00EE0A24" w:rsidP="008F6343">
                            <w:pPr>
                              <w:jc w:val="center"/>
                              <w:rPr>
                                <w:b/>
                                <w:sz w:val="28"/>
                                <w:szCs w:val="28"/>
                              </w:rPr>
                            </w:pPr>
                            <w:r w:rsidRPr="007E6DE4">
                              <w:rPr>
                                <w:b/>
                                <w:sz w:val="28"/>
                                <w:szCs w:val="28"/>
                              </w:rPr>
                              <w:t xml:space="preserve">_____________________________________________, </w:t>
                            </w:r>
                          </w:p>
                          <w:p w:rsidR="00EE0A24" w:rsidRDefault="00EE0A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0A24" w:rsidRPr="007E6DE4" w:rsidRDefault="00EE0A24" w:rsidP="008F6343">
                            <w:pPr>
                              <w:jc w:val="center"/>
                              <w:rPr>
                                <w:b/>
                                <w:sz w:val="28"/>
                                <w:szCs w:val="28"/>
                              </w:rPr>
                            </w:pPr>
                            <w:r w:rsidRPr="007E6DE4">
                              <w:rPr>
                                <w:b/>
                                <w:sz w:val="28"/>
                                <w:szCs w:val="28"/>
                              </w:rPr>
                              <w:t>________________________________________</w:t>
                            </w:r>
                          </w:p>
                          <w:p w:rsidR="00EE0A24" w:rsidRPr="007E6DE4" w:rsidRDefault="00EE0A24" w:rsidP="008F6343">
                            <w:pPr>
                              <w:jc w:val="center"/>
                              <w:rPr>
                                <w:i/>
                                <w:sz w:val="20"/>
                                <w:szCs w:val="20"/>
                              </w:rPr>
                            </w:pPr>
                            <w:r w:rsidRPr="007E6DE4">
                              <w:rPr>
                                <w:i/>
                                <w:sz w:val="20"/>
                                <w:szCs w:val="20"/>
                              </w:rPr>
                              <w:t>государство регистрации претендента</w:t>
                            </w:r>
                          </w:p>
                          <w:p w:rsidR="00EE0A24" w:rsidRPr="007E6DE4" w:rsidRDefault="00EE0A24" w:rsidP="008F6343">
                            <w:pPr>
                              <w:jc w:val="center"/>
                              <w:rPr>
                                <w:b/>
                                <w:sz w:val="28"/>
                                <w:szCs w:val="28"/>
                              </w:rPr>
                            </w:pPr>
                            <w:r w:rsidRPr="007E6DE4">
                              <w:rPr>
                                <w:b/>
                                <w:sz w:val="28"/>
                                <w:szCs w:val="28"/>
                              </w:rPr>
                              <w:t>_____________________________</w:t>
                            </w:r>
                            <w:r>
                              <w:rPr>
                                <w:b/>
                                <w:sz w:val="28"/>
                                <w:szCs w:val="28"/>
                              </w:rPr>
                              <w:t>__________________</w:t>
                            </w:r>
                          </w:p>
                          <w:p w:rsidR="00EE0A24" w:rsidRPr="007E6DE4" w:rsidRDefault="00EE0A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0A24" w:rsidRDefault="00EE0A24" w:rsidP="008F6343">
                            <w:pPr>
                              <w:jc w:val="both"/>
                            </w:pPr>
                          </w:p>
                          <w:p w:rsidR="00EE0A24" w:rsidRDefault="00EE0A24">
                            <w:pPr>
                              <w:jc w:val="center"/>
                              <w:rPr>
                                <w:b/>
                              </w:rPr>
                            </w:pPr>
                            <w:r>
                              <w:rPr>
                                <w:b/>
                              </w:rPr>
                              <w:t>ОБЕСПЕЧЕНИЕ ЗАЯВКИ НА УЧАСТИЕ В ЗАПРОСЕ ПРЕДЛОЖЕНИЙ № </w:t>
                            </w:r>
                          </w:p>
                          <w:p w:rsidR="00EE0A24" w:rsidRPr="003C6269" w:rsidRDefault="00EE0A24" w:rsidP="008F6343">
                            <w:pPr>
                              <w:jc w:val="center"/>
                              <w:rPr>
                                <w:b/>
                              </w:rPr>
                            </w:pPr>
                            <w:r w:rsidRPr="003C6269">
                              <w:rPr>
                                <w:b/>
                              </w:rPr>
                              <w:t xml:space="preserve">(лот № _________) </w:t>
                            </w:r>
                          </w:p>
                          <w:p w:rsidR="00EE0A24" w:rsidRPr="006471D1" w:rsidRDefault="00EE0A2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E0A24" w:rsidRPr="007E6DE4" w:rsidRDefault="00EE0A24" w:rsidP="008F6343">
                      <w:pPr>
                        <w:jc w:val="center"/>
                        <w:rPr>
                          <w:b/>
                          <w:sz w:val="28"/>
                          <w:szCs w:val="28"/>
                        </w:rPr>
                      </w:pPr>
                      <w:r w:rsidRPr="007E6DE4">
                        <w:rPr>
                          <w:b/>
                          <w:sz w:val="28"/>
                          <w:szCs w:val="28"/>
                        </w:rPr>
                        <w:t xml:space="preserve">_____________________________________________, </w:t>
                      </w:r>
                    </w:p>
                    <w:p w:rsidR="00EE0A24" w:rsidRDefault="00EE0A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0A24" w:rsidRPr="007E6DE4" w:rsidRDefault="00EE0A24" w:rsidP="008F6343">
                      <w:pPr>
                        <w:jc w:val="center"/>
                        <w:rPr>
                          <w:b/>
                          <w:sz w:val="28"/>
                          <w:szCs w:val="28"/>
                        </w:rPr>
                      </w:pPr>
                      <w:r w:rsidRPr="007E6DE4">
                        <w:rPr>
                          <w:b/>
                          <w:sz w:val="28"/>
                          <w:szCs w:val="28"/>
                        </w:rPr>
                        <w:t>________________________________________</w:t>
                      </w:r>
                    </w:p>
                    <w:p w:rsidR="00EE0A24" w:rsidRPr="007E6DE4" w:rsidRDefault="00EE0A24" w:rsidP="008F6343">
                      <w:pPr>
                        <w:jc w:val="center"/>
                        <w:rPr>
                          <w:i/>
                          <w:sz w:val="20"/>
                          <w:szCs w:val="20"/>
                        </w:rPr>
                      </w:pPr>
                      <w:r w:rsidRPr="007E6DE4">
                        <w:rPr>
                          <w:i/>
                          <w:sz w:val="20"/>
                          <w:szCs w:val="20"/>
                        </w:rPr>
                        <w:t>государство регистрации претендента</w:t>
                      </w:r>
                    </w:p>
                    <w:p w:rsidR="00EE0A24" w:rsidRPr="007E6DE4" w:rsidRDefault="00EE0A24" w:rsidP="008F6343">
                      <w:pPr>
                        <w:jc w:val="center"/>
                        <w:rPr>
                          <w:b/>
                          <w:sz w:val="28"/>
                          <w:szCs w:val="28"/>
                        </w:rPr>
                      </w:pPr>
                      <w:r w:rsidRPr="007E6DE4">
                        <w:rPr>
                          <w:b/>
                          <w:sz w:val="28"/>
                          <w:szCs w:val="28"/>
                        </w:rPr>
                        <w:t>_____________________________</w:t>
                      </w:r>
                      <w:r>
                        <w:rPr>
                          <w:b/>
                          <w:sz w:val="28"/>
                          <w:szCs w:val="28"/>
                        </w:rPr>
                        <w:t>__________________</w:t>
                      </w:r>
                    </w:p>
                    <w:p w:rsidR="00EE0A24" w:rsidRPr="007E6DE4" w:rsidRDefault="00EE0A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0A24" w:rsidRDefault="00EE0A24" w:rsidP="008F6343">
                      <w:pPr>
                        <w:jc w:val="both"/>
                      </w:pPr>
                    </w:p>
                    <w:p w:rsidR="00EE0A24" w:rsidRDefault="00EE0A24">
                      <w:pPr>
                        <w:jc w:val="center"/>
                        <w:rPr>
                          <w:b/>
                        </w:rPr>
                      </w:pPr>
                      <w:r>
                        <w:rPr>
                          <w:b/>
                        </w:rPr>
                        <w:t>ОБЕСПЕЧЕНИЕ ЗАЯВКИ НА УЧАСТИЕ В ЗАПРОСЕ ПРЕДЛОЖЕНИЙ № </w:t>
                      </w:r>
                    </w:p>
                    <w:p w:rsidR="00EE0A24" w:rsidRPr="003C6269" w:rsidRDefault="00EE0A24" w:rsidP="008F6343">
                      <w:pPr>
                        <w:jc w:val="center"/>
                        <w:rPr>
                          <w:b/>
                        </w:rPr>
                      </w:pPr>
                      <w:r w:rsidRPr="003C6269">
                        <w:rPr>
                          <w:b/>
                        </w:rPr>
                        <w:t xml:space="preserve">(лот № _________) </w:t>
                      </w:r>
                    </w:p>
                    <w:p w:rsidR="00EE0A24" w:rsidRPr="006471D1" w:rsidRDefault="00EE0A2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DF5A5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F5A5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F5A5B">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DF5A5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F5A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F5A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DF5A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F5A5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F5A5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F5A5B">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F7C7A" w:rsidRDefault="00665F5E" w:rsidP="00DF5A5B">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F5A5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F5A5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F5A5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F7C7A" w:rsidRDefault="00665F5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DF5A5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F5A5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DF5A5B">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F5A5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AD5240">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F5A5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DF5A5B">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F5A5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F5A5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F5A5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F5A5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F5A5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F5A5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DF5A5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F5A5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F5A5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DF5A5B">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DF5A5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F5A5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F5A5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F5A5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F5A5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F5A5B">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F5A5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F5A5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F5A5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F5A5B">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DF5A5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DF5A5B">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DF5A5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F5A5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F5A5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DF5A5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F5A5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DF5A5B">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DF5A5B">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DF5A5B">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DF5A5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DF5A5B">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F5A5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F5A5B">
      <w:pPr>
        <w:pStyle w:val="1a"/>
        <w:numPr>
          <w:ilvl w:val="1"/>
          <w:numId w:val="18"/>
        </w:numPr>
        <w:ind w:left="0" w:firstLine="709"/>
        <w:outlineLvl w:val="1"/>
        <w:rPr>
          <w:b/>
          <w:szCs w:val="28"/>
        </w:rPr>
      </w:pPr>
      <w:r>
        <w:rPr>
          <w:b/>
          <w:szCs w:val="28"/>
        </w:rPr>
        <w:t>Заключение договора</w:t>
      </w:r>
    </w:p>
    <w:p w:rsidR="000A6133" w:rsidRDefault="000A6133" w:rsidP="00DF5A5B">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F7C7A" w:rsidRDefault="00665F5E" w:rsidP="00DF5A5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F5A5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F5A5B">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F5A5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F5A5B">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F5A5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F5A5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DF5A5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F5A5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F5A5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F5A5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DF5A5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DF5A5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F5A5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F5A5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F5A5B">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F5A5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F5A5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F5A5B">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F5A5B">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F5A5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F5A5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F5A5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F5A5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F5A5B">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65F5E" w:rsidRPr="00647D1C" w:rsidRDefault="00665F5E" w:rsidP="00665F5E">
      <w:pPr>
        <w:ind w:firstLine="709"/>
        <w:jc w:val="both"/>
        <w:rPr>
          <w:b/>
          <w:sz w:val="28"/>
          <w:szCs w:val="28"/>
          <w:highlight w:val="cyan"/>
        </w:rPr>
      </w:pPr>
    </w:p>
    <w:p w:rsidR="00665F5E" w:rsidRPr="007011C6" w:rsidRDefault="00665F5E" w:rsidP="00DF5A5B">
      <w:pPr>
        <w:pStyle w:val="aff6"/>
        <w:numPr>
          <w:ilvl w:val="1"/>
          <w:numId w:val="24"/>
        </w:numPr>
        <w:ind w:left="0" w:firstLine="709"/>
        <w:jc w:val="both"/>
        <w:rPr>
          <w:b/>
          <w:sz w:val="28"/>
          <w:szCs w:val="28"/>
        </w:rPr>
      </w:pPr>
      <w:r>
        <w:rPr>
          <w:b/>
          <w:sz w:val="28"/>
          <w:szCs w:val="28"/>
        </w:rPr>
        <w:t>Общие положения</w:t>
      </w:r>
    </w:p>
    <w:p w:rsidR="00665F5E" w:rsidRPr="009F6617" w:rsidRDefault="00665F5E" w:rsidP="00665F5E">
      <w:pPr>
        <w:ind w:firstLine="709"/>
        <w:jc w:val="both"/>
        <w:rPr>
          <w:b/>
          <w:sz w:val="28"/>
          <w:szCs w:val="28"/>
        </w:rPr>
      </w:pPr>
    </w:p>
    <w:p w:rsidR="00665F5E" w:rsidRPr="00C46FBE" w:rsidRDefault="00665F5E" w:rsidP="00DF5A5B">
      <w:pPr>
        <w:pStyle w:val="aff6"/>
        <w:numPr>
          <w:ilvl w:val="2"/>
          <w:numId w:val="24"/>
        </w:numPr>
        <w:tabs>
          <w:tab w:val="left" w:pos="1560"/>
        </w:tabs>
        <w:ind w:left="0" w:firstLine="709"/>
        <w:jc w:val="both"/>
        <w:rPr>
          <w:rFonts w:eastAsia="MS Mincho"/>
          <w:bCs/>
          <w:sz w:val="28"/>
          <w:szCs w:val="28"/>
        </w:rPr>
      </w:pPr>
      <w:r>
        <w:rPr>
          <w:rFonts w:eastAsia="MS Mincho"/>
          <w:bCs/>
          <w:sz w:val="28"/>
          <w:szCs w:val="28"/>
        </w:rPr>
        <w:t xml:space="preserve">Предметом Запроса предложений является поставка дизельного топлива (далее – Товар) для нужд </w:t>
      </w:r>
      <w:r>
        <w:rPr>
          <w:sz w:val="28"/>
          <w:szCs w:val="28"/>
          <w:lang w:eastAsia="ru-RU"/>
        </w:rPr>
        <w:t xml:space="preserve">контейнерного терминала Забайкальск филиала </w:t>
      </w:r>
      <w:r w:rsidR="00605B5F">
        <w:rPr>
          <w:sz w:val="28"/>
          <w:szCs w:val="28"/>
          <w:lang w:eastAsia="ru-RU"/>
        </w:rPr>
        <w:br/>
      </w:r>
      <w:r>
        <w:rPr>
          <w:sz w:val="28"/>
          <w:szCs w:val="28"/>
          <w:lang w:eastAsia="ru-RU"/>
        </w:rPr>
        <w:t>ПАО «ТрансКонтейнер» на Забайкальской железной дороге</w:t>
      </w:r>
      <w:r>
        <w:rPr>
          <w:rFonts w:eastAsia="MS Mincho"/>
          <w:bCs/>
          <w:sz w:val="28"/>
          <w:szCs w:val="28"/>
        </w:rPr>
        <w:t xml:space="preserve"> (Покупатель). </w:t>
      </w:r>
    </w:p>
    <w:p w:rsidR="00665F5E" w:rsidRDefault="00665F5E" w:rsidP="00DF5A5B">
      <w:pPr>
        <w:pStyle w:val="aff6"/>
        <w:numPr>
          <w:ilvl w:val="2"/>
          <w:numId w:val="24"/>
        </w:numPr>
        <w:tabs>
          <w:tab w:val="left" w:pos="1560"/>
        </w:tabs>
        <w:ind w:left="0" w:firstLine="709"/>
        <w:jc w:val="both"/>
        <w:rPr>
          <w:sz w:val="28"/>
          <w:szCs w:val="28"/>
        </w:rPr>
      </w:pPr>
      <w:r>
        <w:rPr>
          <w:sz w:val="28"/>
          <w:szCs w:val="28"/>
        </w:rPr>
        <w:t xml:space="preserve">Запрос предложений является </w:t>
      </w:r>
      <w:proofErr w:type="spellStart"/>
      <w:r>
        <w:rPr>
          <w:sz w:val="28"/>
          <w:szCs w:val="28"/>
        </w:rPr>
        <w:t>однолотовым</w:t>
      </w:r>
      <w:proofErr w:type="spellEnd"/>
      <w:r>
        <w:rPr>
          <w:sz w:val="28"/>
          <w:szCs w:val="28"/>
        </w:rPr>
        <w:t>. Лот неделим</w:t>
      </w:r>
      <w:r w:rsidR="00042FC9">
        <w:rPr>
          <w:sz w:val="28"/>
          <w:szCs w:val="28"/>
        </w:rPr>
        <w:t>, то есть участник в случае победы в настоящей закупке должен осуществить поставку Товара полном объеме, указанном в настоящем Техническом задании</w:t>
      </w:r>
      <w:r>
        <w:rPr>
          <w:sz w:val="28"/>
          <w:szCs w:val="28"/>
        </w:rPr>
        <w:t xml:space="preserve">. </w:t>
      </w:r>
    </w:p>
    <w:p w:rsidR="00665F5E" w:rsidRPr="009715D3" w:rsidRDefault="00665F5E" w:rsidP="00DF5A5B">
      <w:pPr>
        <w:pStyle w:val="aff6"/>
        <w:numPr>
          <w:ilvl w:val="2"/>
          <w:numId w:val="24"/>
        </w:numPr>
        <w:tabs>
          <w:tab w:val="left" w:pos="1560"/>
        </w:tabs>
        <w:ind w:left="0" w:firstLine="709"/>
        <w:jc w:val="both"/>
        <w:rPr>
          <w:sz w:val="28"/>
          <w:szCs w:val="28"/>
        </w:rPr>
      </w:pPr>
      <w:r w:rsidRPr="009715D3">
        <w:rPr>
          <w:sz w:val="28"/>
          <w:szCs w:val="28"/>
          <w:lang w:eastAsia="ru-RU"/>
        </w:rPr>
        <w:t>Краткое наименование Покупателя – ЗАБ.</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В заявке претендента должны быть изложены условия, соответствующие требованиям настоящего Технического задания.</w:t>
      </w:r>
    </w:p>
    <w:p w:rsidR="00665F5E" w:rsidRPr="009F6617" w:rsidRDefault="00665F5E" w:rsidP="00665F5E">
      <w:pPr>
        <w:tabs>
          <w:tab w:val="left" w:pos="567"/>
          <w:tab w:val="left" w:pos="709"/>
          <w:tab w:val="num" w:pos="1070"/>
          <w:tab w:val="left" w:pos="1276"/>
        </w:tabs>
        <w:ind w:firstLine="709"/>
        <w:jc w:val="both"/>
        <w:rPr>
          <w:sz w:val="28"/>
          <w:szCs w:val="28"/>
        </w:rPr>
      </w:pPr>
    </w:p>
    <w:p w:rsidR="00665F5E" w:rsidRPr="009F6617" w:rsidRDefault="00665F5E" w:rsidP="00DF5A5B">
      <w:pPr>
        <w:pStyle w:val="aff6"/>
        <w:numPr>
          <w:ilvl w:val="1"/>
          <w:numId w:val="24"/>
        </w:numPr>
        <w:jc w:val="both"/>
        <w:rPr>
          <w:b/>
          <w:sz w:val="28"/>
          <w:szCs w:val="28"/>
        </w:rPr>
      </w:pPr>
      <w:r>
        <w:rPr>
          <w:b/>
          <w:sz w:val="28"/>
          <w:szCs w:val="28"/>
        </w:rPr>
        <w:lastRenderedPageBreak/>
        <w:t>Требования к безопасности, гарантию качества и хранению Товара</w:t>
      </w:r>
    </w:p>
    <w:p w:rsidR="00665F5E" w:rsidRPr="009F6617" w:rsidRDefault="00665F5E" w:rsidP="00665F5E">
      <w:pPr>
        <w:tabs>
          <w:tab w:val="num" w:pos="1276"/>
        </w:tabs>
        <w:ind w:left="567" w:firstLine="709"/>
        <w:jc w:val="both"/>
        <w:rPr>
          <w:b/>
          <w:sz w:val="28"/>
          <w:szCs w:val="28"/>
        </w:rPr>
      </w:pPr>
      <w:r>
        <w:rPr>
          <w:b/>
          <w:sz w:val="28"/>
          <w:szCs w:val="28"/>
        </w:rPr>
        <w:t xml:space="preserve"> </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Товар включает в себя следующие виды (ассортимент) дизельного топлива:</w:t>
      </w:r>
    </w:p>
    <w:p w:rsidR="00665F5E" w:rsidRDefault="00665F5E" w:rsidP="00665F5E">
      <w:pPr>
        <w:tabs>
          <w:tab w:val="left" w:pos="1560"/>
        </w:tabs>
        <w:ind w:left="709"/>
        <w:jc w:val="both"/>
        <w:rPr>
          <w:sz w:val="28"/>
          <w:szCs w:val="28"/>
        </w:rPr>
      </w:pPr>
      <w:r>
        <w:rPr>
          <w:sz w:val="28"/>
          <w:szCs w:val="28"/>
        </w:rPr>
        <w:t>- дизельное топливо (летнее)</w:t>
      </w:r>
    </w:p>
    <w:p w:rsidR="00665F5E" w:rsidRPr="009F6617" w:rsidRDefault="00665F5E" w:rsidP="00665F5E">
      <w:pPr>
        <w:tabs>
          <w:tab w:val="left" w:pos="1560"/>
        </w:tabs>
        <w:ind w:left="709"/>
        <w:jc w:val="both"/>
        <w:rPr>
          <w:sz w:val="28"/>
          <w:szCs w:val="28"/>
        </w:rPr>
      </w:pPr>
      <w:r>
        <w:rPr>
          <w:sz w:val="28"/>
          <w:szCs w:val="28"/>
        </w:rPr>
        <w:t>- дизельное топливо (зимнее).</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Товар, подлежащий поставке, должен соответствовать экологическому классу 5 (К5).</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rsidR="00665F5E" w:rsidRPr="009F6617"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Срок гарантии качества поставляемого дизельного топлива (летнего, зимнего) должен составлять не менее 4 (четырех) месяцев с даты подписания Сторонами товарной накладной по форме ТОРГ-12 или универсального передаточного документа (УПД)</w:t>
      </w:r>
      <w:r>
        <w:rPr>
          <w:sz w:val="28"/>
          <w:szCs w:val="28"/>
          <w:vertAlign w:val="superscript"/>
        </w:rPr>
        <w:footnoteReference w:id="2"/>
      </w:r>
      <w:r>
        <w:rPr>
          <w:sz w:val="28"/>
          <w:szCs w:val="28"/>
        </w:rPr>
        <w:t xml:space="preserve">. </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1510-2022 «Нефть и нефтепродукты. Маркировка, упаковка, транспортирование и хранение».</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 xml:space="preserve">Соответствие Товара требованиям подпунктов </w:t>
      </w:r>
      <w:r w:rsidR="009715D3">
        <w:rPr>
          <w:sz w:val="28"/>
          <w:szCs w:val="28"/>
        </w:rPr>
        <w:t>4</w:t>
      </w:r>
      <w:r>
        <w:rPr>
          <w:sz w:val="28"/>
          <w:szCs w:val="28"/>
        </w:rPr>
        <w:t xml:space="preserve">.2.2, </w:t>
      </w:r>
      <w:r w:rsidR="009715D3">
        <w:rPr>
          <w:sz w:val="28"/>
          <w:szCs w:val="28"/>
        </w:rPr>
        <w:t>4</w:t>
      </w:r>
      <w:r>
        <w:rPr>
          <w:sz w:val="28"/>
          <w:szCs w:val="28"/>
        </w:rPr>
        <w:t xml:space="preserve">.2.3, </w:t>
      </w:r>
      <w:r w:rsidR="009715D3">
        <w:rPr>
          <w:sz w:val="28"/>
          <w:szCs w:val="28"/>
        </w:rPr>
        <w:t>4</w:t>
      </w:r>
      <w:r>
        <w:rPr>
          <w:sz w:val="28"/>
          <w:szCs w:val="28"/>
        </w:rPr>
        <w:t>.2.4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665F5E" w:rsidRPr="009F6617" w:rsidRDefault="00665F5E" w:rsidP="00665F5E">
      <w:pPr>
        <w:ind w:firstLine="567"/>
        <w:jc w:val="both"/>
        <w:rPr>
          <w:bCs/>
          <w:sz w:val="28"/>
          <w:szCs w:val="28"/>
        </w:rPr>
      </w:pPr>
    </w:p>
    <w:p w:rsidR="00665F5E" w:rsidRPr="009F6617" w:rsidRDefault="00665F5E" w:rsidP="00DF5A5B">
      <w:pPr>
        <w:numPr>
          <w:ilvl w:val="1"/>
          <w:numId w:val="24"/>
        </w:numPr>
        <w:tabs>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rsidR="00665F5E" w:rsidRPr="009F6617" w:rsidRDefault="00665F5E" w:rsidP="00665F5E">
      <w:pPr>
        <w:pStyle w:val="aff6"/>
        <w:tabs>
          <w:tab w:val="num" w:pos="1418"/>
        </w:tabs>
        <w:jc w:val="both"/>
        <w:rPr>
          <w:b/>
          <w:sz w:val="28"/>
          <w:szCs w:val="28"/>
        </w:rPr>
      </w:pPr>
    </w:p>
    <w:p w:rsidR="00665F5E" w:rsidRDefault="00665F5E" w:rsidP="00DF5A5B">
      <w:pPr>
        <w:pStyle w:val="aff6"/>
        <w:numPr>
          <w:ilvl w:val="2"/>
          <w:numId w:val="24"/>
        </w:numPr>
        <w:tabs>
          <w:tab w:val="left" w:pos="1560"/>
        </w:tabs>
        <w:ind w:left="0" w:firstLine="709"/>
        <w:jc w:val="both"/>
        <w:rPr>
          <w:sz w:val="28"/>
          <w:szCs w:val="28"/>
        </w:rPr>
      </w:pPr>
      <w:r>
        <w:rPr>
          <w:sz w:val="28"/>
          <w:szCs w:val="28"/>
        </w:rPr>
        <w:t xml:space="preserve">Ориентировочный объем закупки Товара на период действия договора по каждому лоту и место (адрес) поставки Товара представлены в Таблице № 1. </w:t>
      </w:r>
    </w:p>
    <w:p w:rsidR="006F4B27" w:rsidRDefault="006F4B27" w:rsidP="006F4B27">
      <w:pPr>
        <w:tabs>
          <w:tab w:val="left" w:pos="1560"/>
        </w:tabs>
        <w:jc w:val="both"/>
        <w:rPr>
          <w:sz w:val="28"/>
          <w:szCs w:val="28"/>
        </w:rPr>
      </w:pPr>
    </w:p>
    <w:p w:rsidR="006F4B27" w:rsidRDefault="006F4B27" w:rsidP="006F4B27">
      <w:pPr>
        <w:tabs>
          <w:tab w:val="left" w:pos="1560"/>
        </w:tabs>
        <w:jc w:val="both"/>
        <w:rPr>
          <w:sz w:val="28"/>
          <w:szCs w:val="28"/>
        </w:rPr>
      </w:pPr>
    </w:p>
    <w:p w:rsidR="006F4B27" w:rsidRDefault="006F4B27" w:rsidP="006F4B27">
      <w:pPr>
        <w:tabs>
          <w:tab w:val="left" w:pos="1560"/>
        </w:tabs>
        <w:jc w:val="both"/>
        <w:rPr>
          <w:sz w:val="28"/>
          <w:szCs w:val="28"/>
        </w:rPr>
      </w:pPr>
    </w:p>
    <w:p w:rsidR="006F4B27" w:rsidRPr="006F4B27" w:rsidRDefault="006F4B27" w:rsidP="006F4B27">
      <w:pPr>
        <w:tabs>
          <w:tab w:val="left" w:pos="1560"/>
        </w:tabs>
        <w:jc w:val="both"/>
        <w:rPr>
          <w:sz w:val="28"/>
          <w:szCs w:val="28"/>
        </w:rPr>
      </w:pPr>
    </w:p>
    <w:p w:rsidR="00665F5E" w:rsidRPr="009F6617" w:rsidRDefault="00665F5E" w:rsidP="00665F5E">
      <w:pPr>
        <w:pStyle w:val="1a"/>
        <w:ind w:firstLine="0"/>
        <w:jc w:val="right"/>
        <w:rPr>
          <w:szCs w:val="28"/>
        </w:rPr>
      </w:pPr>
      <w:r>
        <w:rPr>
          <w:szCs w:val="28"/>
        </w:rPr>
        <w:t>Таблица № 1</w:t>
      </w: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090"/>
        <w:gridCol w:w="3057"/>
        <w:gridCol w:w="4961"/>
      </w:tblGrid>
      <w:tr w:rsidR="00665F5E" w:rsidTr="00605B5F">
        <w:trPr>
          <w:trHeight w:val="1080"/>
          <w:tblHeader/>
        </w:trPr>
        <w:tc>
          <w:tcPr>
            <w:tcW w:w="2090"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Наименование Покупателя</w:t>
            </w:r>
          </w:p>
        </w:tc>
        <w:tc>
          <w:tcPr>
            <w:tcW w:w="3057"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Ориентировочный объем закупки дизельного топлива,</w:t>
            </w:r>
          </w:p>
          <w:p w:rsidR="00665F5E" w:rsidRPr="009F6617" w:rsidRDefault="00665F5E" w:rsidP="00665F5E">
            <w:pPr>
              <w:jc w:val="center"/>
              <w:rPr>
                <w:b/>
                <w:sz w:val="28"/>
                <w:szCs w:val="28"/>
                <w:lang w:eastAsia="ru-RU"/>
              </w:rPr>
            </w:pPr>
            <w:r>
              <w:rPr>
                <w:b/>
                <w:sz w:val="28"/>
                <w:szCs w:val="28"/>
                <w:lang w:eastAsia="ru-RU"/>
              </w:rPr>
              <w:t>тонны</w:t>
            </w:r>
          </w:p>
        </w:tc>
        <w:tc>
          <w:tcPr>
            <w:tcW w:w="4961"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Адрес поставки</w:t>
            </w:r>
          </w:p>
        </w:tc>
      </w:tr>
      <w:tr w:rsidR="00665F5E" w:rsidTr="00605B5F">
        <w:trPr>
          <w:trHeight w:val="1080"/>
        </w:trPr>
        <w:tc>
          <w:tcPr>
            <w:tcW w:w="2090" w:type="dxa"/>
            <w:vMerge w:val="restart"/>
            <w:shd w:val="clear" w:color="000000" w:fill="auto"/>
            <w:vAlign w:val="center"/>
          </w:tcPr>
          <w:p w:rsidR="00665F5E" w:rsidRPr="009F6617" w:rsidRDefault="00665F5E" w:rsidP="00665F5E">
            <w:pPr>
              <w:jc w:val="center"/>
              <w:rPr>
                <w:sz w:val="28"/>
                <w:szCs w:val="28"/>
                <w:lang w:eastAsia="ru-RU"/>
              </w:rPr>
            </w:pPr>
            <w:r>
              <w:rPr>
                <w:sz w:val="28"/>
                <w:szCs w:val="28"/>
                <w:lang w:eastAsia="ru-RU"/>
              </w:rPr>
              <w:t>ЗАБ</w:t>
            </w:r>
          </w:p>
        </w:tc>
        <w:tc>
          <w:tcPr>
            <w:tcW w:w="3057" w:type="dxa"/>
            <w:vMerge w:val="restart"/>
            <w:shd w:val="clear" w:color="000000" w:fill="auto"/>
            <w:vAlign w:val="center"/>
          </w:tcPr>
          <w:p w:rsidR="00665F5E" w:rsidRPr="009F6617" w:rsidRDefault="00665F5E" w:rsidP="00665F5E">
            <w:pPr>
              <w:jc w:val="center"/>
              <w:rPr>
                <w:sz w:val="28"/>
                <w:szCs w:val="28"/>
              </w:rPr>
            </w:pPr>
            <w:r>
              <w:rPr>
                <w:sz w:val="28"/>
                <w:szCs w:val="28"/>
              </w:rPr>
              <w:t>1 820</w:t>
            </w:r>
          </w:p>
        </w:tc>
        <w:tc>
          <w:tcPr>
            <w:tcW w:w="4961" w:type="dxa"/>
            <w:shd w:val="clear" w:color="000000" w:fill="auto"/>
            <w:vAlign w:val="center"/>
          </w:tcPr>
          <w:p w:rsidR="00665F5E" w:rsidRPr="00D71133" w:rsidRDefault="00665F5E" w:rsidP="00665F5E">
            <w:pPr>
              <w:jc w:val="center"/>
              <w:rPr>
                <w:sz w:val="28"/>
                <w:szCs w:val="28"/>
              </w:rPr>
            </w:pPr>
            <w:r>
              <w:rPr>
                <w:sz w:val="28"/>
                <w:szCs w:val="28"/>
              </w:rPr>
              <w:t xml:space="preserve">Забайкальский край, </w:t>
            </w:r>
          </w:p>
          <w:p w:rsidR="00665F5E" w:rsidRPr="00D71133" w:rsidRDefault="00665F5E" w:rsidP="00665F5E">
            <w:pPr>
              <w:jc w:val="center"/>
              <w:rPr>
                <w:sz w:val="28"/>
                <w:szCs w:val="28"/>
              </w:rPr>
            </w:pPr>
            <w:proofErr w:type="spellStart"/>
            <w:r>
              <w:rPr>
                <w:sz w:val="28"/>
                <w:szCs w:val="28"/>
              </w:rPr>
              <w:t>пгт</w:t>
            </w:r>
            <w:proofErr w:type="spellEnd"/>
            <w:r>
              <w:rPr>
                <w:sz w:val="28"/>
                <w:szCs w:val="28"/>
              </w:rPr>
              <w:t xml:space="preserve">. Забайкальск, </w:t>
            </w:r>
          </w:p>
          <w:p w:rsidR="00665F5E" w:rsidRPr="00D71133" w:rsidRDefault="00665F5E" w:rsidP="00665F5E">
            <w:pPr>
              <w:jc w:val="center"/>
              <w:rPr>
                <w:sz w:val="28"/>
                <w:szCs w:val="28"/>
              </w:rPr>
            </w:pPr>
            <w:r>
              <w:rPr>
                <w:sz w:val="28"/>
                <w:szCs w:val="28"/>
              </w:rPr>
              <w:t xml:space="preserve">ул. 1 Мая, д. 6, </w:t>
            </w:r>
          </w:p>
          <w:p w:rsidR="00665F5E" w:rsidRPr="009F6617" w:rsidRDefault="00665F5E" w:rsidP="00665F5E">
            <w:pPr>
              <w:ind w:left="-109" w:right="-108"/>
              <w:jc w:val="center"/>
              <w:rPr>
                <w:sz w:val="28"/>
                <w:szCs w:val="28"/>
              </w:rPr>
            </w:pPr>
            <w:r>
              <w:rPr>
                <w:sz w:val="28"/>
                <w:szCs w:val="28"/>
              </w:rPr>
              <w:t>Контейнерный терминал Забайкальск</w:t>
            </w:r>
          </w:p>
        </w:tc>
      </w:tr>
      <w:tr w:rsidR="00665F5E" w:rsidTr="00605B5F">
        <w:trPr>
          <w:trHeight w:val="1080"/>
        </w:trPr>
        <w:tc>
          <w:tcPr>
            <w:tcW w:w="2090" w:type="dxa"/>
            <w:vMerge/>
            <w:shd w:val="clear" w:color="000000" w:fill="auto"/>
            <w:vAlign w:val="center"/>
          </w:tcPr>
          <w:p w:rsidR="00665F5E" w:rsidRDefault="00665F5E" w:rsidP="00665F5E">
            <w:pPr>
              <w:jc w:val="center"/>
              <w:rPr>
                <w:sz w:val="28"/>
                <w:szCs w:val="28"/>
                <w:lang w:eastAsia="ru-RU"/>
              </w:rPr>
            </w:pPr>
          </w:p>
        </w:tc>
        <w:tc>
          <w:tcPr>
            <w:tcW w:w="3057" w:type="dxa"/>
            <w:vMerge/>
            <w:shd w:val="clear" w:color="000000" w:fill="auto"/>
            <w:vAlign w:val="center"/>
          </w:tcPr>
          <w:p w:rsidR="00665F5E" w:rsidRPr="00B91DF0" w:rsidRDefault="00665F5E" w:rsidP="00665F5E">
            <w:pPr>
              <w:jc w:val="center"/>
              <w:rPr>
                <w:sz w:val="28"/>
                <w:szCs w:val="28"/>
              </w:rPr>
            </w:pPr>
          </w:p>
        </w:tc>
        <w:tc>
          <w:tcPr>
            <w:tcW w:w="4961" w:type="dxa"/>
            <w:shd w:val="clear" w:color="000000" w:fill="auto"/>
            <w:vAlign w:val="center"/>
          </w:tcPr>
          <w:p w:rsidR="00665F5E" w:rsidRPr="00D71133" w:rsidRDefault="00665F5E" w:rsidP="00665F5E">
            <w:pPr>
              <w:jc w:val="center"/>
              <w:rPr>
                <w:sz w:val="28"/>
                <w:szCs w:val="28"/>
              </w:rPr>
            </w:pPr>
            <w:r>
              <w:rPr>
                <w:sz w:val="28"/>
                <w:szCs w:val="28"/>
              </w:rPr>
              <w:t xml:space="preserve">Забайкальский край, </w:t>
            </w:r>
          </w:p>
          <w:p w:rsidR="00665F5E" w:rsidRPr="00D71133" w:rsidRDefault="00665F5E" w:rsidP="00665F5E">
            <w:pPr>
              <w:jc w:val="center"/>
              <w:rPr>
                <w:sz w:val="28"/>
                <w:szCs w:val="28"/>
              </w:rPr>
            </w:pPr>
            <w:proofErr w:type="spellStart"/>
            <w:r>
              <w:rPr>
                <w:sz w:val="28"/>
                <w:szCs w:val="28"/>
              </w:rPr>
              <w:t>пгт</w:t>
            </w:r>
            <w:proofErr w:type="spellEnd"/>
            <w:r>
              <w:rPr>
                <w:sz w:val="28"/>
                <w:szCs w:val="28"/>
              </w:rPr>
              <w:t xml:space="preserve">. Забайкальск, </w:t>
            </w:r>
          </w:p>
          <w:p w:rsidR="00665F5E" w:rsidRPr="00D71133" w:rsidRDefault="00665F5E" w:rsidP="00665F5E">
            <w:pPr>
              <w:jc w:val="center"/>
              <w:rPr>
                <w:sz w:val="28"/>
                <w:szCs w:val="28"/>
              </w:rPr>
            </w:pPr>
            <w:r>
              <w:rPr>
                <w:sz w:val="28"/>
                <w:szCs w:val="28"/>
              </w:rPr>
              <w:t xml:space="preserve">ул. 1 Мая, д. 7, </w:t>
            </w:r>
          </w:p>
          <w:p w:rsidR="00665F5E" w:rsidRDefault="00665F5E" w:rsidP="00665F5E">
            <w:pPr>
              <w:jc w:val="center"/>
              <w:rPr>
                <w:sz w:val="28"/>
                <w:szCs w:val="28"/>
              </w:rPr>
            </w:pPr>
            <w:r>
              <w:rPr>
                <w:sz w:val="28"/>
                <w:szCs w:val="28"/>
              </w:rPr>
              <w:t xml:space="preserve">Контейнерный терминал Забайкальск </w:t>
            </w:r>
          </w:p>
        </w:tc>
      </w:tr>
    </w:tbl>
    <w:p w:rsidR="00665F5E" w:rsidRPr="009F6617" w:rsidRDefault="00665F5E" w:rsidP="00665F5E">
      <w:pPr>
        <w:pStyle w:val="1a"/>
        <w:ind w:firstLine="0"/>
        <w:rPr>
          <w:szCs w:val="28"/>
        </w:rPr>
      </w:pP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Объем приобретаемого Товара определяется исходя из потребности Покупател</w:t>
      </w:r>
      <w:r w:rsidR="000B6FB5">
        <w:rPr>
          <w:sz w:val="28"/>
          <w:szCs w:val="28"/>
        </w:rPr>
        <w:t>я</w:t>
      </w:r>
      <w:r>
        <w:rPr>
          <w:sz w:val="28"/>
          <w:szCs w:val="28"/>
        </w:rPr>
        <w:t xml:space="preserve"> на основании </w:t>
      </w:r>
      <w:r w:rsidR="000B6FB5">
        <w:rPr>
          <w:sz w:val="28"/>
          <w:szCs w:val="28"/>
        </w:rPr>
        <w:t>его</w:t>
      </w:r>
      <w:r>
        <w:rPr>
          <w:sz w:val="28"/>
          <w:szCs w:val="28"/>
        </w:rPr>
        <w:t xml:space="preserve"> заявок.</w:t>
      </w:r>
    </w:p>
    <w:p w:rsidR="00665F5E" w:rsidRPr="009F6617" w:rsidRDefault="001A459B" w:rsidP="00DF5A5B">
      <w:pPr>
        <w:pStyle w:val="aff6"/>
        <w:numPr>
          <w:ilvl w:val="2"/>
          <w:numId w:val="24"/>
        </w:numPr>
        <w:tabs>
          <w:tab w:val="left" w:pos="1560"/>
        </w:tabs>
        <w:ind w:left="0" w:firstLine="709"/>
        <w:jc w:val="both"/>
        <w:rPr>
          <w:sz w:val="28"/>
          <w:szCs w:val="28"/>
        </w:rPr>
      </w:pPr>
      <w:r>
        <w:rPr>
          <w:sz w:val="28"/>
          <w:szCs w:val="28"/>
        </w:rPr>
        <w:t xml:space="preserve">Покупатель оставляет </w:t>
      </w:r>
      <w:r w:rsidR="00665F5E">
        <w:rPr>
          <w:sz w:val="28"/>
          <w:szCs w:val="28"/>
        </w:rPr>
        <w:t xml:space="preserve">за собой право неполной выборки заявленного объема Товара, указанного в подпункте </w:t>
      </w:r>
      <w:r w:rsidR="009715D3">
        <w:rPr>
          <w:sz w:val="28"/>
          <w:szCs w:val="28"/>
        </w:rPr>
        <w:t>4</w:t>
      </w:r>
      <w:r w:rsidR="00665F5E">
        <w:rPr>
          <w:sz w:val="28"/>
          <w:szCs w:val="28"/>
        </w:rPr>
        <w:t xml:space="preserve">.3.1. настоящего пункта. Санкции за не выборку Товара не могут быть предусмотрены. </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Объем Товара может быть приобретен Покупате</w:t>
      </w:r>
      <w:r w:rsidR="00B20BD1">
        <w:rPr>
          <w:sz w:val="28"/>
          <w:szCs w:val="28"/>
        </w:rPr>
        <w:t>лем</w:t>
      </w:r>
      <w:r>
        <w:rPr>
          <w:sz w:val="28"/>
          <w:szCs w:val="28"/>
        </w:rPr>
        <w:t xml:space="preserve"> как в меньшем, так и в большем объеме, но не может превышать начальной (максимальной) цены договора</w:t>
      </w:r>
      <w:r w:rsidR="00514376">
        <w:rPr>
          <w:sz w:val="28"/>
          <w:szCs w:val="28"/>
        </w:rPr>
        <w:t>, указанной в пункте 5 раздела 5 «Информационная карта» документации о закупке.</w:t>
      </w:r>
      <w:r w:rsidR="00514376">
        <w:rPr>
          <w:rStyle w:val="af6"/>
          <w:sz w:val="28"/>
          <w:szCs w:val="28"/>
        </w:rPr>
        <w:footnoteReference w:id="3"/>
      </w:r>
    </w:p>
    <w:p w:rsidR="00665F5E" w:rsidRPr="009F6617" w:rsidRDefault="00665F5E" w:rsidP="00665F5E">
      <w:pPr>
        <w:pStyle w:val="aff6"/>
        <w:suppressAutoHyphens w:val="0"/>
        <w:ind w:left="709"/>
        <w:jc w:val="both"/>
        <w:rPr>
          <w:sz w:val="28"/>
          <w:szCs w:val="28"/>
        </w:rPr>
      </w:pPr>
    </w:p>
    <w:p w:rsidR="00665F5E" w:rsidRPr="009F6617" w:rsidRDefault="00665F5E" w:rsidP="00DF5A5B">
      <w:pPr>
        <w:numPr>
          <w:ilvl w:val="1"/>
          <w:numId w:val="24"/>
        </w:numPr>
        <w:tabs>
          <w:tab w:val="num" w:pos="1276"/>
        </w:tabs>
        <w:ind w:left="0" w:firstLine="709"/>
        <w:jc w:val="both"/>
        <w:rPr>
          <w:b/>
          <w:sz w:val="28"/>
          <w:szCs w:val="28"/>
        </w:rPr>
      </w:pPr>
      <w:r>
        <w:rPr>
          <w:b/>
          <w:sz w:val="28"/>
          <w:szCs w:val="28"/>
        </w:rPr>
        <w:t>Период, срок и условия поставки Товара</w:t>
      </w:r>
    </w:p>
    <w:p w:rsidR="00665F5E" w:rsidRPr="009F6617" w:rsidRDefault="00665F5E" w:rsidP="00665F5E">
      <w:pPr>
        <w:tabs>
          <w:tab w:val="num" w:pos="0"/>
        </w:tabs>
        <w:ind w:firstLine="709"/>
        <w:jc w:val="both"/>
        <w:rPr>
          <w:bCs/>
          <w:sz w:val="28"/>
          <w:szCs w:val="28"/>
        </w:rPr>
      </w:pP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Поставка дизельного топлива должна осуществляться Поставщиком специализированным транспортом по письменным заявкам Покупател</w:t>
      </w:r>
      <w:r w:rsidR="000B6FB5">
        <w:rPr>
          <w:sz w:val="28"/>
          <w:szCs w:val="28"/>
        </w:rPr>
        <w:t>я</w:t>
      </w:r>
      <w:r>
        <w:rPr>
          <w:sz w:val="28"/>
          <w:szCs w:val="28"/>
        </w:rPr>
        <w:t xml:space="preserve"> путем слива дизельного топлива с соблюдением правил пожарной безопасности в топливно-заправочные модули, ёмкости, указанные Покупателями. </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Транспортные средства, осуществляющие доставку дизельного топлива Покупател</w:t>
      </w:r>
      <w:r w:rsidR="00B20BD1">
        <w:rPr>
          <w:sz w:val="28"/>
          <w:szCs w:val="28"/>
        </w:rPr>
        <w:t>ю</w:t>
      </w:r>
      <w:r>
        <w:rPr>
          <w:sz w:val="28"/>
          <w:szCs w:val="28"/>
        </w:rPr>
        <w:t>,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w:t>
      </w:r>
      <w:r w:rsidR="00B20BD1">
        <w:rPr>
          <w:sz w:val="28"/>
          <w:szCs w:val="28"/>
        </w:rPr>
        <w:t>,</w:t>
      </w:r>
      <w:r>
        <w:rPr>
          <w:sz w:val="28"/>
          <w:szCs w:val="28"/>
        </w:rPr>
        <w:t xml:space="preserve"> если доставку (перевозку) топлива осуществляет субподрядчик, уполномоченным лицом субподрядчика Поставщика.  </w:t>
      </w:r>
    </w:p>
    <w:p w:rsidR="00665F5E" w:rsidRPr="009F6617"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lastRenderedPageBreak/>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Период поставки Товара: с даты подписания договора по 30 июня 2027 года включительно.</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 xml:space="preserve">Ориентировочный объем, периодичность поставок партий Товара, периоды поставки зимнего и летнего дизельного топлива указаны в таблице </w:t>
      </w:r>
      <w:r>
        <w:rPr>
          <w:sz w:val="28"/>
          <w:szCs w:val="28"/>
        </w:rPr>
        <w:br/>
        <w:t>№ 2.</w:t>
      </w:r>
    </w:p>
    <w:p w:rsidR="00665F5E" w:rsidRPr="009F6617" w:rsidRDefault="00665F5E" w:rsidP="00665F5E">
      <w:pPr>
        <w:pStyle w:val="1a"/>
        <w:ind w:firstLine="0"/>
        <w:jc w:val="right"/>
        <w:rPr>
          <w:szCs w:val="28"/>
        </w:rPr>
      </w:pPr>
      <w:r>
        <w:rPr>
          <w:szCs w:val="28"/>
        </w:rPr>
        <w:t>Таблица № 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374"/>
        <w:gridCol w:w="3588"/>
        <w:gridCol w:w="2126"/>
        <w:gridCol w:w="3118"/>
      </w:tblGrid>
      <w:tr w:rsidR="00665F5E" w:rsidTr="00605B5F">
        <w:trPr>
          <w:trHeight w:val="1080"/>
          <w:tblHeader/>
        </w:trPr>
        <w:tc>
          <w:tcPr>
            <w:tcW w:w="1374" w:type="dxa"/>
            <w:shd w:val="clear" w:color="000000" w:fill="auto"/>
            <w:vAlign w:val="center"/>
          </w:tcPr>
          <w:p w:rsidR="00665F5E" w:rsidRPr="009F6617" w:rsidRDefault="00665F5E" w:rsidP="00665F5E">
            <w:pPr>
              <w:jc w:val="center"/>
              <w:rPr>
                <w:b/>
                <w:sz w:val="28"/>
                <w:szCs w:val="28"/>
                <w:lang w:eastAsia="ru-RU"/>
              </w:rPr>
            </w:pPr>
            <w:proofErr w:type="spellStart"/>
            <w:proofErr w:type="gramStart"/>
            <w:r>
              <w:rPr>
                <w:b/>
                <w:sz w:val="28"/>
                <w:szCs w:val="28"/>
                <w:lang w:eastAsia="ru-RU"/>
              </w:rPr>
              <w:t>Покупа-тель</w:t>
            </w:r>
            <w:proofErr w:type="spellEnd"/>
            <w:proofErr w:type="gramEnd"/>
          </w:p>
        </w:tc>
        <w:tc>
          <w:tcPr>
            <w:tcW w:w="3588"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Ориентировочная периодичность поставок партий Товара</w:t>
            </w:r>
          </w:p>
        </w:tc>
        <w:tc>
          <w:tcPr>
            <w:tcW w:w="2126"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Ориентировочный объем партии Товара</w:t>
            </w:r>
          </w:p>
        </w:tc>
        <w:tc>
          <w:tcPr>
            <w:tcW w:w="3118" w:type="dxa"/>
            <w:shd w:val="clear" w:color="000000" w:fill="auto"/>
            <w:vAlign w:val="center"/>
          </w:tcPr>
          <w:p w:rsidR="00665F5E" w:rsidRPr="009F6617" w:rsidRDefault="00665F5E" w:rsidP="00665F5E">
            <w:pPr>
              <w:jc w:val="center"/>
              <w:rPr>
                <w:b/>
                <w:sz w:val="28"/>
                <w:szCs w:val="28"/>
                <w:lang w:eastAsia="ru-RU"/>
              </w:rPr>
            </w:pPr>
            <w:r>
              <w:rPr>
                <w:b/>
                <w:sz w:val="28"/>
                <w:szCs w:val="28"/>
                <w:lang w:eastAsia="ru-RU"/>
              </w:rPr>
              <w:t>Периоды поставки летнего, зимнего топлива</w:t>
            </w:r>
          </w:p>
        </w:tc>
      </w:tr>
      <w:tr w:rsidR="00665F5E" w:rsidTr="00605B5F">
        <w:trPr>
          <w:trHeight w:val="1080"/>
        </w:trPr>
        <w:tc>
          <w:tcPr>
            <w:tcW w:w="1374" w:type="dxa"/>
            <w:shd w:val="clear" w:color="000000" w:fill="auto"/>
            <w:vAlign w:val="center"/>
          </w:tcPr>
          <w:p w:rsidR="00665F5E" w:rsidRPr="009F6617" w:rsidRDefault="00665F5E" w:rsidP="00665F5E">
            <w:pPr>
              <w:jc w:val="center"/>
              <w:rPr>
                <w:sz w:val="28"/>
                <w:szCs w:val="28"/>
              </w:rPr>
            </w:pPr>
            <w:r>
              <w:rPr>
                <w:sz w:val="28"/>
                <w:szCs w:val="28"/>
                <w:lang w:eastAsia="ru-RU"/>
              </w:rPr>
              <w:t>ЗАБ</w:t>
            </w:r>
          </w:p>
        </w:tc>
        <w:tc>
          <w:tcPr>
            <w:tcW w:w="3588" w:type="dxa"/>
            <w:shd w:val="clear" w:color="000000" w:fill="auto"/>
            <w:vAlign w:val="center"/>
          </w:tcPr>
          <w:p w:rsidR="00665F5E" w:rsidRDefault="00665F5E" w:rsidP="00665F5E">
            <w:pPr>
              <w:jc w:val="center"/>
              <w:rPr>
                <w:sz w:val="28"/>
                <w:szCs w:val="28"/>
              </w:rPr>
            </w:pPr>
            <w:r>
              <w:rPr>
                <w:sz w:val="28"/>
                <w:szCs w:val="28"/>
              </w:rPr>
              <w:t xml:space="preserve">четыре-пять поставок </w:t>
            </w:r>
          </w:p>
          <w:p w:rsidR="00665F5E" w:rsidRPr="009F6617" w:rsidRDefault="00665F5E" w:rsidP="00665F5E">
            <w:pPr>
              <w:jc w:val="center"/>
              <w:rPr>
                <w:sz w:val="28"/>
                <w:szCs w:val="28"/>
              </w:rPr>
            </w:pPr>
            <w:r>
              <w:rPr>
                <w:sz w:val="28"/>
                <w:szCs w:val="28"/>
              </w:rPr>
              <w:t>в месяц</w:t>
            </w:r>
          </w:p>
        </w:tc>
        <w:tc>
          <w:tcPr>
            <w:tcW w:w="2126" w:type="dxa"/>
            <w:shd w:val="clear" w:color="000000" w:fill="auto"/>
            <w:vAlign w:val="center"/>
          </w:tcPr>
          <w:p w:rsidR="00665F5E" w:rsidRPr="009F6617" w:rsidRDefault="00665F5E" w:rsidP="00665F5E">
            <w:pPr>
              <w:jc w:val="center"/>
              <w:rPr>
                <w:rFonts w:eastAsia="MS Mincho"/>
                <w:bCs/>
                <w:sz w:val="28"/>
                <w:szCs w:val="28"/>
              </w:rPr>
            </w:pPr>
            <w:r>
              <w:rPr>
                <w:sz w:val="28"/>
                <w:szCs w:val="28"/>
              </w:rPr>
              <w:t>15 тонн</w:t>
            </w:r>
          </w:p>
        </w:tc>
        <w:tc>
          <w:tcPr>
            <w:tcW w:w="3118" w:type="dxa"/>
            <w:shd w:val="clear" w:color="000000" w:fill="auto"/>
            <w:vAlign w:val="center"/>
          </w:tcPr>
          <w:p w:rsidR="00665F5E" w:rsidRPr="00D71133" w:rsidRDefault="00665F5E" w:rsidP="00665F5E">
            <w:pPr>
              <w:suppressAutoHyphens w:val="0"/>
              <w:jc w:val="center"/>
              <w:rPr>
                <w:sz w:val="28"/>
                <w:szCs w:val="28"/>
              </w:rPr>
            </w:pPr>
            <w:r>
              <w:rPr>
                <w:sz w:val="28"/>
                <w:szCs w:val="28"/>
              </w:rPr>
              <w:t>Летнее 01.04-31.10</w:t>
            </w:r>
          </w:p>
          <w:p w:rsidR="00665F5E" w:rsidRPr="009F6617" w:rsidRDefault="00665F5E" w:rsidP="00665F5E">
            <w:pPr>
              <w:jc w:val="center"/>
              <w:rPr>
                <w:sz w:val="28"/>
                <w:szCs w:val="28"/>
              </w:rPr>
            </w:pPr>
            <w:r>
              <w:rPr>
                <w:sz w:val="28"/>
                <w:szCs w:val="28"/>
              </w:rPr>
              <w:t>Зимнее 01.11-31.03</w:t>
            </w:r>
          </w:p>
        </w:tc>
      </w:tr>
    </w:tbl>
    <w:p w:rsidR="00665F5E" w:rsidRPr="009F6617" w:rsidRDefault="00665F5E" w:rsidP="00665F5E">
      <w:pPr>
        <w:ind w:left="709"/>
        <w:jc w:val="both"/>
        <w:rPr>
          <w:b/>
          <w:sz w:val="12"/>
          <w:szCs w:val="12"/>
        </w:rPr>
      </w:pP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665F5E" w:rsidRPr="009F6617" w:rsidRDefault="00665F5E" w:rsidP="00DF5A5B">
      <w:pPr>
        <w:pStyle w:val="aff6"/>
        <w:numPr>
          <w:ilvl w:val="2"/>
          <w:numId w:val="24"/>
        </w:numPr>
        <w:tabs>
          <w:tab w:val="left" w:pos="1560"/>
        </w:tabs>
        <w:ind w:left="0" w:firstLine="709"/>
        <w:jc w:val="both"/>
        <w:rPr>
          <w:sz w:val="28"/>
          <w:szCs w:val="28"/>
        </w:rPr>
      </w:pPr>
      <w:r>
        <w:rPr>
          <w:sz w:val="28"/>
          <w:szCs w:val="28"/>
        </w:rPr>
        <w:t>В рамках проведения поставки топлива наливом на объект Покупателя Поставщик обеспечивает весь комплекс мер по охране труда, пожарной безопасности, охране окружающей среды.</w:t>
      </w:r>
    </w:p>
    <w:p w:rsidR="00665F5E" w:rsidRPr="009F6617" w:rsidRDefault="00665F5E" w:rsidP="00DF5A5B">
      <w:pPr>
        <w:pStyle w:val="aff6"/>
        <w:numPr>
          <w:ilvl w:val="2"/>
          <w:numId w:val="24"/>
        </w:numPr>
        <w:tabs>
          <w:tab w:val="left" w:pos="1560"/>
        </w:tabs>
        <w:ind w:left="0" w:firstLine="709"/>
        <w:jc w:val="both"/>
        <w:rPr>
          <w:bCs/>
          <w:sz w:val="28"/>
          <w:szCs w:val="28"/>
        </w:rPr>
      </w:pPr>
      <w:r>
        <w:rPr>
          <w:sz w:val="28"/>
          <w:szCs w:val="28"/>
        </w:rPr>
        <w:t>Поставщик поставляет топливо в соответствии с пропускным и внутриобъектовым режимами, установленными на территории по адресу поставки топлива.</w:t>
      </w:r>
    </w:p>
    <w:p w:rsidR="00665F5E" w:rsidRPr="009F6617" w:rsidRDefault="00665F5E" w:rsidP="00665F5E">
      <w:pPr>
        <w:widowControl w:val="0"/>
        <w:autoSpaceDE w:val="0"/>
        <w:autoSpaceDN w:val="0"/>
        <w:adjustRightInd w:val="0"/>
        <w:ind w:firstLine="709"/>
        <w:jc w:val="both"/>
        <w:rPr>
          <w:bCs/>
          <w:sz w:val="28"/>
          <w:szCs w:val="28"/>
        </w:rPr>
      </w:pPr>
    </w:p>
    <w:p w:rsidR="00665F5E" w:rsidRPr="009F6617" w:rsidRDefault="00665F5E" w:rsidP="00DF5A5B">
      <w:pPr>
        <w:numPr>
          <w:ilvl w:val="1"/>
          <w:numId w:val="24"/>
        </w:numPr>
        <w:tabs>
          <w:tab w:val="num" w:pos="1276"/>
        </w:tabs>
        <w:ind w:left="0" w:firstLine="709"/>
        <w:jc w:val="both"/>
        <w:rPr>
          <w:b/>
          <w:sz w:val="28"/>
          <w:szCs w:val="28"/>
        </w:rPr>
      </w:pPr>
      <w:r>
        <w:rPr>
          <w:b/>
          <w:bCs/>
          <w:sz w:val="28"/>
          <w:szCs w:val="28"/>
          <w:lang w:eastAsia="ru-RU"/>
        </w:rPr>
        <w:t>Максимальная</w:t>
      </w:r>
      <w:r>
        <w:rPr>
          <w:b/>
          <w:sz w:val="28"/>
          <w:szCs w:val="28"/>
        </w:rPr>
        <w:t xml:space="preserve">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665F5E" w:rsidRPr="009F6617" w:rsidRDefault="00665F5E" w:rsidP="00665F5E">
      <w:pPr>
        <w:tabs>
          <w:tab w:val="left" w:pos="1560"/>
        </w:tabs>
        <w:ind w:left="851"/>
        <w:jc w:val="both"/>
        <w:rPr>
          <w:bCs/>
          <w:sz w:val="28"/>
          <w:szCs w:val="28"/>
          <w:lang w:eastAsia="ru-RU"/>
        </w:rPr>
      </w:pPr>
    </w:p>
    <w:p w:rsidR="00665F5E" w:rsidRPr="009F6617" w:rsidRDefault="00665F5E" w:rsidP="00DF5A5B">
      <w:pPr>
        <w:pStyle w:val="aff6"/>
        <w:numPr>
          <w:ilvl w:val="2"/>
          <w:numId w:val="24"/>
        </w:numPr>
        <w:tabs>
          <w:tab w:val="left" w:pos="1560"/>
        </w:tabs>
        <w:ind w:left="0" w:firstLine="709"/>
        <w:jc w:val="both"/>
        <w:rPr>
          <w:bCs/>
          <w:sz w:val="28"/>
          <w:szCs w:val="28"/>
        </w:rPr>
      </w:pPr>
      <w:r>
        <w:rPr>
          <w:bCs/>
          <w:sz w:val="28"/>
          <w:szCs w:val="28"/>
          <w:lang w:eastAsia="ru-RU"/>
        </w:rPr>
        <w:t>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 </w:t>
      </w:r>
    </w:p>
    <w:p w:rsidR="00665F5E" w:rsidRPr="009F6617" w:rsidRDefault="00665F5E" w:rsidP="00665F5E">
      <w:pPr>
        <w:shd w:val="clear" w:color="auto" w:fill="FFFFFF"/>
        <w:ind w:firstLine="709"/>
        <w:jc w:val="both"/>
        <w:rPr>
          <w:bCs/>
          <w:sz w:val="28"/>
          <w:szCs w:val="28"/>
        </w:rPr>
      </w:pPr>
      <w:r>
        <w:rPr>
          <w:bCs/>
          <w:sz w:val="28"/>
          <w:szCs w:val="28"/>
        </w:rPr>
        <w:t xml:space="preserve">Формула для определения цены за 1 (одну) тонну Товара: </w:t>
      </w:r>
    </w:p>
    <w:p w:rsidR="00665F5E" w:rsidRPr="009F6617" w:rsidRDefault="00665F5E" w:rsidP="00665F5E">
      <w:pPr>
        <w:shd w:val="clear" w:color="auto" w:fill="FFFFFF"/>
        <w:ind w:firstLine="709"/>
        <w:jc w:val="center"/>
        <w:rPr>
          <w:bCs/>
          <w:sz w:val="28"/>
          <w:szCs w:val="28"/>
        </w:rPr>
      </w:pPr>
      <w:r>
        <w:rPr>
          <w:b/>
          <w:bCs/>
          <w:sz w:val="28"/>
          <w:szCs w:val="28"/>
        </w:rPr>
        <w:t>ЦТ = a + b</w:t>
      </w:r>
      <w:r>
        <w:rPr>
          <w:bCs/>
          <w:sz w:val="28"/>
          <w:szCs w:val="28"/>
        </w:rPr>
        <w:t>, где</w:t>
      </w:r>
    </w:p>
    <w:p w:rsidR="00665F5E" w:rsidRPr="009F6617" w:rsidRDefault="00665F5E" w:rsidP="00665F5E">
      <w:pPr>
        <w:shd w:val="clear" w:color="auto" w:fill="FFFFFF"/>
        <w:tabs>
          <w:tab w:val="left" w:pos="3934"/>
          <w:tab w:val="left" w:pos="8364"/>
        </w:tabs>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19"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w:t>
      </w:r>
      <w:r>
        <w:rPr>
          <w:bCs/>
          <w:sz w:val="28"/>
          <w:szCs w:val="28"/>
        </w:rPr>
        <w:lastRenderedPageBreak/>
        <w:t xml:space="preserve">индексов по </w:t>
      </w:r>
      <w:r>
        <w:rPr>
          <w:sz w:val="28"/>
          <w:szCs w:val="28"/>
        </w:rPr>
        <w:t>дизельному топливу</w:t>
      </w:r>
      <w:r>
        <w:rPr>
          <w:rStyle w:val="af6"/>
          <w:sz w:val="28"/>
          <w:szCs w:val="28"/>
        </w:rPr>
        <w:footnoteReference w:id="4"/>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5"/>
      </w:r>
      <w:r>
        <w:rPr>
          <w:bCs/>
          <w:sz w:val="28"/>
          <w:szCs w:val="28"/>
        </w:rPr>
        <w:t>). Переменная составляющая равняется среднему значению индексов</w:t>
      </w:r>
      <w:r>
        <w:rPr>
          <w:rStyle w:val="af6"/>
          <w:bCs/>
          <w:sz w:val="28"/>
          <w:szCs w:val="28"/>
        </w:rPr>
        <w:footnoteReference w:id="6"/>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20"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7"/>
      </w:r>
      <w:r>
        <w:rPr>
          <w:sz w:val="28"/>
          <w:szCs w:val="28"/>
        </w:rPr>
        <w:t>)</w:t>
      </w:r>
      <w:r>
        <w:rPr>
          <w:bCs/>
          <w:sz w:val="28"/>
          <w:szCs w:val="28"/>
        </w:rPr>
        <w:t xml:space="preserve">. </w:t>
      </w:r>
    </w:p>
    <w:p w:rsidR="00665F5E" w:rsidRPr="009F6617" w:rsidRDefault="00665F5E" w:rsidP="00665F5E">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665F5E" w:rsidRDefault="00665F5E" w:rsidP="00665F5E">
      <w:pPr>
        <w:shd w:val="clear" w:color="auto" w:fill="FFFFFF"/>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665F5E" w:rsidRDefault="00665F5E" w:rsidP="00665F5E">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установлено в таблице № 3.</w:t>
      </w:r>
    </w:p>
    <w:p w:rsidR="00665F5E" w:rsidRPr="00D71133" w:rsidRDefault="00665F5E" w:rsidP="00665F5E">
      <w:pPr>
        <w:pStyle w:val="1a"/>
        <w:ind w:firstLine="0"/>
        <w:jc w:val="right"/>
        <w:rPr>
          <w:szCs w:val="28"/>
        </w:rPr>
      </w:pPr>
      <w:r>
        <w:rPr>
          <w:szCs w:val="28"/>
        </w:rPr>
        <w:t>Таблица № 3</w:t>
      </w: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843"/>
        <w:gridCol w:w="8265"/>
      </w:tblGrid>
      <w:tr w:rsidR="00665F5E" w:rsidTr="00EF7FB7">
        <w:trPr>
          <w:trHeight w:hRule="exact" w:val="851"/>
          <w:tblHeader/>
        </w:trPr>
        <w:tc>
          <w:tcPr>
            <w:tcW w:w="1843" w:type="dxa"/>
            <w:shd w:val="clear" w:color="000000" w:fill="auto"/>
            <w:vAlign w:val="center"/>
          </w:tcPr>
          <w:p w:rsidR="00665F5E" w:rsidRPr="006F2A65" w:rsidRDefault="00665F5E" w:rsidP="00665F5E">
            <w:pPr>
              <w:suppressAutoHyphens w:val="0"/>
              <w:jc w:val="center"/>
              <w:rPr>
                <w:b/>
                <w:sz w:val="28"/>
                <w:szCs w:val="28"/>
                <w:lang w:eastAsia="ru-RU"/>
              </w:rPr>
            </w:pPr>
            <w:r>
              <w:rPr>
                <w:b/>
                <w:sz w:val="28"/>
                <w:szCs w:val="28"/>
                <w:lang w:eastAsia="ru-RU"/>
              </w:rPr>
              <w:t>Покупатель</w:t>
            </w:r>
          </w:p>
        </w:tc>
        <w:tc>
          <w:tcPr>
            <w:tcW w:w="8265" w:type="dxa"/>
            <w:shd w:val="clear" w:color="000000" w:fill="auto"/>
            <w:vAlign w:val="center"/>
          </w:tcPr>
          <w:p w:rsidR="00665F5E" w:rsidRPr="006F2A65" w:rsidRDefault="00665F5E" w:rsidP="00665F5E">
            <w:pPr>
              <w:suppressAutoHyphens w:val="0"/>
              <w:jc w:val="center"/>
              <w:rPr>
                <w:b/>
                <w:sz w:val="28"/>
                <w:szCs w:val="28"/>
                <w:lang w:eastAsia="ru-RU"/>
              </w:rPr>
            </w:pPr>
            <w:r>
              <w:rPr>
                <w:b/>
                <w:bCs/>
                <w:sz w:val="28"/>
                <w:szCs w:val="28"/>
              </w:rPr>
              <w:t>Предельное значение постоянной составляющей «</w:t>
            </w:r>
            <w:r>
              <w:rPr>
                <w:b/>
                <w:bCs/>
                <w:sz w:val="28"/>
                <w:szCs w:val="28"/>
                <w:lang w:val="en-US"/>
              </w:rPr>
              <w:t>b</w:t>
            </w:r>
            <w:r>
              <w:rPr>
                <w:b/>
                <w:bCs/>
                <w:sz w:val="28"/>
                <w:szCs w:val="28"/>
              </w:rPr>
              <w:t>»</w:t>
            </w:r>
          </w:p>
        </w:tc>
      </w:tr>
      <w:tr w:rsidR="00665F5E" w:rsidTr="00EF7FB7">
        <w:trPr>
          <w:trHeight w:hRule="exact" w:val="851"/>
        </w:trPr>
        <w:tc>
          <w:tcPr>
            <w:tcW w:w="1843" w:type="dxa"/>
            <w:shd w:val="clear" w:color="000000" w:fill="auto"/>
            <w:vAlign w:val="center"/>
          </w:tcPr>
          <w:p w:rsidR="00665F5E" w:rsidRPr="00D71133" w:rsidRDefault="00665F5E" w:rsidP="00665F5E">
            <w:pPr>
              <w:suppressAutoHyphens w:val="0"/>
              <w:jc w:val="center"/>
              <w:rPr>
                <w:sz w:val="28"/>
                <w:szCs w:val="28"/>
              </w:rPr>
            </w:pPr>
            <w:r>
              <w:rPr>
                <w:sz w:val="28"/>
                <w:szCs w:val="28"/>
              </w:rPr>
              <w:t>ЗАБ</w:t>
            </w:r>
          </w:p>
        </w:tc>
        <w:tc>
          <w:tcPr>
            <w:tcW w:w="8265" w:type="dxa"/>
            <w:shd w:val="clear" w:color="000000" w:fill="auto"/>
            <w:vAlign w:val="center"/>
          </w:tcPr>
          <w:p w:rsidR="00665F5E" w:rsidRPr="00D71133" w:rsidRDefault="00665F5E" w:rsidP="00EF7FB7">
            <w:pPr>
              <w:jc w:val="both"/>
              <w:rPr>
                <w:sz w:val="28"/>
                <w:szCs w:val="28"/>
              </w:rPr>
            </w:pPr>
            <w:r>
              <w:rPr>
                <w:b/>
                <w:sz w:val="28"/>
                <w:szCs w:val="28"/>
              </w:rPr>
              <w:t>не более 13,8 %</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bl>
    <w:p w:rsidR="00665F5E" w:rsidRPr="009F6617" w:rsidRDefault="00665F5E" w:rsidP="00665F5E">
      <w:pPr>
        <w:shd w:val="clear" w:color="auto" w:fill="FFFFFF"/>
        <w:ind w:firstLine="709"/>
        <w:jc w:val="both"/>
        <w:rPr>
          <w:bCs/>
          <w:sz w:val="28"/>
          <w:szCs w:val="28"/>
          <w:u w:val="single"/>
        </w:rPr>
      </w:pPr>
    </w:p>
    <w:p w:rsidR="00665F5E" w:rsidRPr="009F6617" w:rsidRDefault="00665F5E" w:rsidP="00DF5A5B">
      <w:pPr>
        <w:pStyle w:val="aff6"/>
        <w:numPr>
          <w:ilvl w:val="2"/>
          <w:numId w:val="24"/>
        </w:numPr>
        <w:tabs>
          <w:tab w:val="left" w:pos="1560"/>
        </w:tabs>
        <w:ind w:left="0" w:firstLine="709"/>
        <w:jc w:val="both"/>
        <w:rPr>
          <w:bCs/>
          <w:sz w:val="28"/>
          <w:szCs w:val="28"/>
        </w:rPr>
      </w:pPr>
      <w:bookmarkStart w:id="17" w:name="_Hlk190095615"/>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665F5E" w:rsidRPr="009F6617" w:rsidRDefault="00665F5E" w:rsidP="00665F5E">
      <w:pPr>
        <w:pStyle w:val="aff6"/>
        <w:tabs>
          <w:tab w:val="left" w:pos="1560"/>
        </w:tabs>
        <w:ind w:left="0" w:firstLine="709"/>
        <w:jc w:val="both"/>
        <w:rPr>
          <w:bCs/>
          <w:sz w:val="28"/>
          <w:szCs w:val="28"/>
        </w:rPr>
      </w:pPr>
      <w:r>
        <w:rPr>
          <w:sz w:val="28"/>
          <w:szCs w:val="28"/>
        </w:rPr>
        <w:t xml:space="preserve">Цена за 1 (одну) тонну Товара </w:t>
      </w:r>
      <w:r>
        <w:rPr>
          <w:bCs/>
          <w:sz w:val="28"/>
          <w:szCs w:val="28"/>
        </w:rPr>
        <w:t xml:space="preserve">определяется сторонами </w:t>
      </w:r>
      <w:r>
        <w:rPr>
          <w:sz w:val="28"/>
          <w:szCs w:val="28"/>
        </w:rPr>
        <w:t xml:space="preserve">на каждый предстоящий месяц поставки </w:t>
      </w:r>
      <w:r>
        <w:rPr>
          <w:bCs/>
          <w:sz w:val="28"/>
          <w:szCs w:val="28"/>
        </w:rPr>
        <w:t>с подписанием Протокола согласования договорной цены.</w:t>
      </w:r>
    </w:p>
    <w:bookmarkEnd w:id="17"/>
    <w:p w:rsidR="00665F5E"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Общая цена договора складывается исходя из подписанных </w:t>
      </w:r>
      <w:r w:rsidR="001810B2">
        <w:rPr>
          <w:bCs/>
          <w:sz w:val="28"/>
          <w:szCs w:val="28"/>
          <w:lang w:eastAsia="ru-RU"/>
        </w:rPr>
        <w:br/>
      </w:r>
      <w:r>
        <w:rPr>
          <w:bCs/>
          <w:sz w:val="28"/>
          <w:szCs w:val="28"/>
          <w:lang w:eastAsia="ru-RU"/>
        </w:rPr>
        <w:t>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w:t>
      </w:r>
      <w:r w:rsidR="001810B2">
        <w:rPr>
          <w:bCs/>
          <w:sz w:val="28"/>
          <w:szCs w:val="28"/>
          <w:lang w:eastAsia="ru-RU"/>
        </w:rPr>
        <w:t xml:space="preserve">, </w:t>
      </w:r>
      <w:r w:rsidR="001810B2" w:rsidRPr="009F6617">
        <w:rPr>
          <w:bCs/>
          <w:sz w:val="28"/>
          <w:szCs w:val="28"/>
          <w:lang w:eastAsia="ru-RU"/>
        </w:rPr>
        <w:t xml:space="preserve">установленную </w:t>
      </w:r>
      <w:r w:rsidR="001810B2">
        <w:rPr>
          <w:bCs/>
          <w:sz w:val="28"/>
          <w:szCs w:val="28"/>
          <w:lang w:eastAsia="ru-RU"/>
        </w:rPr>
        <w:t>в пункте 5 раздела 5 «Информационная карта» документации о закупке</w:t>
      </w:r>
      <w:r>
        <w:rPr>
          <w:bCs/>
          <w:sz w:val="28"/>
          <w:szCs w:val="28"/>
          <w:lang w:eastAsia="ru-RU"/>
        </w:rPr>
        <w:t>.</w:t>
      </w:r>
    </w:p>
    <w:p w:rsidR="00665F5E" w:rsidRDefault="00665F5E" w:rsidP="00665F5E">
      <w:pPr>
        <w:pStyle w:val="aff6"/>
        <w:suppressAutoHyphens w:val="0"/>
        <w:ind w:left="709"/>
        <w:jc w:val="both"/>
        <w:rPr>
          <w:bCs/>
          <w:sz w:val="28"/>
          <w:szCs w:val="28"/>
        </w:rPr>
      </w:pPr>
    </w:p>
    <w:p w:rsidR="00665F5E" w:rsidRPr="007D208D" w:rsidRDefault="00665F5E" w:rsidP="00DF5A5B">
      <w:pPr>
        <w:numPr>
          <w:ilvl w:val="1"/>
          <w:numId w:val="24"/>
        </w:numPr>
        <w:tabs>
          <w:tab w:val="num" w:pos="1276"/>
          <w:tab w:val="num" w:pos="1855"/>
        </w:tabs>
        <w:ind w:left="0" w:firstLine="709"/>
        <w:jc w:val="both"/>
        <w:rPr>
          <w:b/>
          <w:bCs/>
          <w:sz w:val="28"/>
          <w:szCs w:val="28"/>
          <w:lang w:eastAsia="ru-RU"/>
        </w:rPr>
      </w:pPr>
      <w:r>
        <w:rPr>
          <w:b/>
          <w:bCs/>
          <w:sz w:val="28"/>
          <w:szCs w:val="28"/>
          <w:lang w:eastAsia="ru-RU"/>
        </w:rPr>
        <w:t>Прочие требования</w:t>
      </w:r>
    </w:p>
    <w:p w:rsidR="00665F5E" w:rsidRPr="009F6617" w:rsidRDefault="00665F5E" w:rsidP="00665F5E">
      <w:pPr>
        <w:pStyle w:val="aff6"/>
        <w:suppressAutoHyphens w:val="0"/>
        <w:jc w:val="both"/>
        <w:rPr>
          <w:bCs/>
          <w:sz w:val="28"/>
          <w:szCs w:val="28"/>
          <w:lang w:eastAsia="ru-RU"/>
        </w:rPr>
      </w:pPr>
    </w:p>
    <w:p w:rsidR="00665F5E" w:rsidRPr="009F6617"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средств,  позволяющих обеспечить доставку Покупателю партий Товара, указанных в таблице № 2 пункта </w:t>
      </w:r>
      <w:r w:rsidR="003368B2">
        <w:rPr>
          <w:bCs/>
          <w:sz w:val="28"/>
          <w:szCs w:val="28"/>
          <w:lang w:eastAsia="ru-RU"/>
        </w:rPr>
        <w:t>4</w:t>
      </w:r>
      <w:r>
        <w:rPr>
          <w:bCs/>
          <w:sz w:val="28"/>
          <w:szCs w:val="28"/>
          <w:lang w:eastAsia="ru-RU"/>
        </w:rPr>
        <w:t xml:space="preserve">.4.8 пункта </w:t>
      </w:r>
      <w:r w:rsidR="002F4E63">
        <w:rPr>
          <w:bCs/>
          <w:sz w:val="28"/>
          <w:szCs w:val="28"/>
          <w:lang w:eastAsia="ru-RU"/>
        </w:rPr>
        <w:t>4</w:t>
      </w:r>
      <w:r>
        <w:rPr>
          <w:bCs/>
          <w:sz w:val="28"/>
          <w:szCs w:val="28"/>
          <w:lang w:eastAsia="ru-RU"/>
        </w:rPr>
        <w:t xml:space="preserve">.4 настоящего Технического задания,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rsidR="00665F5E" w:rsidRPr="007D208D"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Pr>
          <w:bCs/>
          <w:sz w:val="28"/>
          <w:szCs w:val="28"/>
          <w:lang w:eastAsia="ru-RU"/>
        </w:rPr>
        <w:t>тарировочные</w:t>
      </w:r>
      <w:proofErr w:type="spellEnd"/>
      <w:r>
        <w:rPr>
          <w:bCs/>
          <w:sz w:val="28"/>
          <w:szCs w:val="28"/>
          <w:lang w:eastAsia="ru-RU"/>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Pr>
          <w:bCs/>
          <w:sz w:val="28"/>
          <w:szCs w:val="28"/>
          <w:lang w:eastAsia="ru-RU"/>
        </w:rPr>
        <w:t>Тарировочный</w:t>
      </w:r>
      <w:proofErr w:type="spellEnd"/>
      <w:r>
        <w:rPr>
          <w:bCs/>
          <w:sz w:val="28"/>
          <w:szCs w:val="28"/>
          <w:lang w:eastAsia="ru-RU"/>
        </w:rPr>
        <w:t xml:space="preserve"> паспорт/свидетельство о поверке должен содержать сведения об общем объёме автоцистерны, количестве секций и объёме каждой секции.</w:t>
      </w:r>
    </w:p>
    <w:p w:rsidR="00665F5E" w:rsidRPr="007D208D"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Поставщик должен иметь склад хранения ГСМ в пределах </w:t>
      </w:r>
      <w:r w:rsidR="00514376">
        <w:rPr>
          <w:bCs/>
          <w:sz w:val="28"/>
          <w:szCs w:val="28"/>
          <w:lang w:eastAsia="ru-RU"/>
        </w:rPr>
        <w:t>6</w:t>
      </w:r>
      <w:r>
        <w:rPr>
          <w:bCs/>
          <w:sz w:val="28"/>
          <w:szCs w:val="28"/>
          <w:lang w:eastAsia="ru-RU"/>
        </w:rPr>
        <w:t xml:space="preserve">00 км от места поставки топлива либо договор с нефтебазой на оказание услуг по хранению топлива с месторасположением нефтебазы в пределах </w:t>
      </w:r>
      <w:r w:rsidR="00514376">
        <w:rPr>
          <w:bCs/>
          <w:sz w:val="28"/>
          <w:szCs w:val="28"/>
          <w:lang w:eastAsia="ru-RU"/>
        </w:rPr>
        <w:t>6</w:t>
      </w:r>
      <w:r>
        <w:rPr>
          <w:bCs/>
          <w:sz w:val="28"/>
          <w:szCs w:val="28"/>
          <w:lang w:eastAsia="ru-RU"/>
        </w:rPr>
        <w:t>00 км от места поставки топлива.</w:t>
      </w:r>
    </w:p>
    <w:p w:rsidR="00665F5E" w:rsidRPr="009F6617" w:rsidRDefault="00665F5E" w:rsidP="00DF5A5B">
      <w:pPr>
        <w:pStyle w:val="aff6"/>
        <w:numPr>
          <w:ilvl w:val="2"/>
          <w:numId w:val="24"/>
        </w:numPr>
        <w:tabs>
          <w:tab w:val="left" w:pos="1560"/>
        </w:tabs>
        <w:ind w:left="0" w:firstLine="709"/>
        <w:jc w:val="both"/>
        <w:rPr>
          <w:bCs/>
          <w:sz w:val="28"/>
          <w:szCs w:val="28"/>
          <w:lang w:eastAsia="ru-RU"/>
        </w:rPr>
      </w:pPr>
      <w:r>
        <w:rPr>
          <w:bCs/>
          <w:sz w:val="28"/>
          <w:szCs w:val="28"/>
          <w:lang w:eastAsia="ru-RU"/>
        </w:rPr>
        <w:t>Для взаимодействия с Покупателем Поставщик обязан в течение 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rsidR="00665F5E" w:rsidRDefault="00665F5E" w:rsidP="00665F5E">
      <w:pPr>
        <w:tabs>
          <w:tab w:val="left" w:pos="1560"/>
        </w:tabs>
        <w:ind w:firstLine="709"/>
        <w:jc w:val="both"/>
        <w:rPr>
          <w:bCs/>
          <w:sz w:val="28"/>
          <w:szCs w:val="28"/>
          <w:lang w:eastAsia="ru-RU"/>
        </w:rPr>
      </w:pPr>
      <w:r>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rsidR="00665F5E" w:rsidRDefault="00665F5E" w:rsidP="00665F5E">
      <w:pPr>
        <w:pStyle w:val="aff6"/>
        <w:ind w:left="709"/>
        <w:jc w:val="both"/>
        <w:rPr>
          <w:bCs/>
          <w:sz w:val="28"/>
          <w:szCs w:val="28"/>
          <w:lang w:eastAsia="ru-RU"/>
        </w:rPr>
      </w:pPr>
    </w:p>
    <w:p w:rsidR="00D83DFB" w:rsidRDefault="00D83DFB" w:rsidP="00D83DFB">
      <w:pPr>
        <w:spacing w:after="120"/>
        <w:outlineLvl w:val="0"/>
        <w:rPr>
          <w:rFonts w:eastAsia="MS Mincho"/>
          <w:szCs w:val="28"/>
        </w:rPr>
        <w:sectPr w:rsidR="00D83DFB" w:rsidSect="0055439D">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200"/>
        <w:gridCol w:w="1200"/>
        <w:gridCol w:w="1200"/>
        <w:gridCol w:w="1219"/>
        <w:gridCol w:w="1181"/>
        <w:gridCol w:w="1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gridSpan w:val="6"/>
          </w:tcPr>
          <w:p w:rsidR="00EF7C7A" w:rsidRDefault="00665F5E">
            <w:pPr>
              <w:pStyle w:val="1a"/>
              <w:ind w:firstLine="397"/>
              <w:rPr>
                <w:sz w:val="24"/>
                <w:szCs w:val="24"/>
              </w:rPr>
            </w:pPr>
            <w:r>
              <w:rPr>
                <w:sz w:val="24"/>
                <w:szCs w:val="24"/>
              </w:rPr>
              <w:t>Запрос предложений в электронной форме № </w:t>
            </w:r>
            <w:r w:rsidR="00EE0A24" w:rsidRPr="00EE0A24">
              <w:rPr>
                <w:sz w:val="24"/>
                <w:szCs w:val="24"/>
              </w:rPr>
              <w:t>ЗПэ-ЦКПКЗ-25-0002</w:t>
            </w:r>
            <w:r>
              <w:rPr>
                <w:sz w:val="24"/>
                <w:szCs w:val="24"/>
              </w:rPr>
              <w:t xml:space="preserve"> по предмету закупки «Поставка дизельного топлива  для нужд контейнерного терминала Забайкальск филиала </w:t>
            </w:r>
            <w:r w:rsidR="00EE0A24">
              <w:rPr>
                <w:sz w:val="24"/>
                <w:szCs w:val="24"/>
              </w:rPr>
              <w:br/>
            </w:r>
            <w:r>
              <w:rPr>
                <w:sz w:val="24"/>
                <w:szCs w:val="24"/>
              </w:rPr>
              <w:t>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6"/>
          </w:tcPr>
          <w:p w:rsidR="00665F5E" w:rsidRDefault="00665F5E" w:rsidP="00665F5E">
            <w:pPr>
              <w:pStyle w:val="1a"/>
              <w:ind w:firstLine="397"/>
              <w:rPr>
                <w:sz w:val="24"/>
                <w:szCs w:val="24"/>
              </w:rPr>
            </w:pPr>
            <w:r>
              <w:rPr>
                <w:sz w:val="24"/>
                <w:szCs w:val="24"/>
              </w:rPr>
              <w:t xml:space="preserve">Организатором Запроса предложений является </w:t>
            </w:r>
            <w:r w:rsidR="00EE0A24">
              <w:rPr>
                <w:sz w:val="24"/>
                <w:szCs w:val="24"/>
              </w:rPr>
              <w:br/>
            </w:r>
            <w:r>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65F5E" w:rsidRDefault="00665F5E" w:rsidP="00665F5E">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rsidR="00665F5E" w:rsidRDefault="00665F5E" w:rsidP="00665F5E">
            <w:pPr>
              <w:pStyle w:val="1a"/>
              <w:ind w:firstLine="397"/>
              <w:rPr>
                <w:sz w:val="24"/>
                <w:szCs w:val="24"/>
              </w:rPr>
            </w:pPr>
            <w:r>
              <w:rPr>
                <w:sz w:val="24"/>
                <w:szCs w:val="24"/>
              </w:rPr>
              <w:t xml:space="preserve">Адрес: Российская Федерация, 125047, г. Москва, Оружейный переулок, д. 19 </w:t>
            </w:r>
          </w:p>
          <w:p w:rsidR="00665F5E" w:rsidRDefault="00665F5E" w:rsidP="00665F5E">
            <w:pPr>
              <w:pStyle w:val="1a"/>
              <w:ind w:firstLine="397"/>
              <w:rPr>
                <w:sz w:val="24"/>
                <w:szCs w:val="24"/>
              </w:rPr>
            </w:pPr>
            <w:r>
              <w:rPr>
                <w:sz w:val="24"/>
                <w:szCs w:val="24"/>
              </w:rPr>
              <w:t xml:space="preserve">Контактные данные Заказчика: тел. +7(495)7881717(1531), </w:t>
            </w:r>
          </w:p>
          <w:p w:rsidR="00665F5E" w:rsidRDefault="00665F5E" w:rsidP="00665F5E">
            <w:pPr>
              <w:pStyle w:val="1a"/>
              <w:ind w:firstLine="397"/>
              <w:rPr>
                <w:sz w:val="24"/>
                <w:szCs w:val="24"/>
              </w:rPr>
            </w:pPr>
            <w:r>
              <w:rPr>
                <w:sz w:val="24"/>
                <w:szCs w:val="24"/>
              </w:rPr>
              <w:t>Контактное лицо Организатора:</w:t>
            </w:r>
          </w:p>
          <w:p w:rsidR="00EF7C7A" w:rsidRDefault="00665F5E" w:rsidP="00665F5E">
            <w:pPr>
              <w:rPr>
                <w:rFonts w:ascii="Calibri" w:hAnsi="Calibri" w:cs="Calibri"/>
                <w:color w:val="000000"/>
                <w:sz w:val="22"/>
                <w:szCs w:val="22"/>
                <w:lang w:eastAsia="ru-RU"/>
              </w:rPr>
            </w:pPr>
            <w:r w:rsidRPr="00665F5E">
              <w:rPr>
                <w:rFonts w:eastAsia="Arial"/>
              </w:rPr>
              <w:t>тел. +7 (495) 788-1717 доб. 16-41, электронный адрес Zakupki-CKP@trcont.ru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6"/>
          </w:tcPr>
          <w:p w:rsidR="00665F5E" w:rsidRPr="00665F5E" w:rsidRDefault="00665F5E" w:rsidP="00665F5E">
            <w:pPr>
              <w:pStyle w:val="1a"/>
              <w:ind w:firstLine="397"/>
              <w:rPr>
                <w:sz w:val="24"/>
                <w:szCs w:val="24"/>
              </w:rPr>
            </w:pPr>
            <w:r w:rsidRPr="00665F5E">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F7C7A" w:rsidRDefault="00665F5E" w:rsidP="00665F5E">
            <w:pPr>
              <w:pStyle w:val="1a"/>
              <w:ind w:firstLine="0"/>
              <w:rPr>
                <w:sz w:val="24"/>
                <w:szCs w:val="24"/>
                <w:highlight w:val="cyan"/>
              </w:rPr>
            </w:pPr>
            <w:r w:rsidRPr="00665F5E">
              <w:rPr>
                <w:sz w:val="24"/>
                <w:szCs w:val="24"/>
              </w:rPr>
              <w:t>Адрес: 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6"/>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w:t>
            </w:r>
            <w:r w:rsidR="00EE182A">
              <w:rPr>
                <w:sz w:val="24"/>
                <w:szCs w:val="24"/>
              </w:rPr>
              <w:t>,</w:t>
            </w:r>
            <w:r>
              <w:rPr>
                <w:sz w:val="24"/>
                <w:szCs w:val="24"/>
              </w:rPr>
              <w:t xml:space="preserve"> используемой для проведения закупочных процедур в электронном виде</w:t>
            </w:r>
            <w:r w:rsidR="00EE182A">
              <w:rPr>
                <w:sz w:val="24"/>
                <w:szCs w:val="24"/>
              </w:rPr>
              <w:t>,</w:t>
            </w:r>
            <w:r>
              <w:rPr>
                <w:sz w:val="24"/>
                <w:szCs w:val="24"/>
              </w:rPr>
              <w:t xml:space="preserve">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rsidR="00665F5E" w:rsidRDefault="00665F5E" w:rsidP="00EF7FB7">
            <w:pPr>
              <w:pStyle w:val="1a"/>
              <w:ind w:firstLine="345"/>
              <w:rPr>
                <w:sz w:val="24"/>
                <w:szCs w:val="24"/>
              </w:rPr>
            </w:pPr>
            <w:r>
              <w:rPr>
                <w:sz w:val="24"/>
                <w:szCs w:val="24"/>
              </w:rPr>
              <w:t xml:space="preserve">Начальная (максимальная) цена договора составляет 145 808 972 (сто сорок пять миллионов восемьсот восемь тысяч девятьсот семьдесят два) рубля 40 копеек с учетом всех налогов (кроме НДС). </w:t>
            </w:r>
          </w:p>
          <w:p w:rsidR="00665F5E" w:rsidRDefault="00665F5E" w:rsidP="00EF7FB7">
            <w:pPr>
              <w:pStyle w:val="1a"/>
              <w:ind w:firstLine="345"/>
              <w:rPr>
                <w:sz w:val="24"/>
                <w:szCs w:val="24"/>
              </w:rPr>
            </w:pPr>
            <w:r>
              <w:rPr>
                <w:sz w:val="24"/>
                <w:szCs w:val="24"/>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EF7C7A" w:rsidRDefault="00665F5E" w:rsidP="00EF7FB7">
            <w:pPr>
              <w:pStyle w:val="1a"/>
              <w:ind w:firstLine="345"/>
              <w:rPr>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6"/>
          </w:tcPr>
          <w:p w:rsidR="00EF7C7A" w:rsidRDefault="00665F5E">
            <w:pPr>
              <w:jc w:val="both"/>
              <w:rPr>
                <w:b/>
              </w:rPr>
            </w:pPr>
            <w:r w:rsidRPr="00EE0A24">
              <w:t>«</w:t>
            </w:r>
            <w:r w:rsidR="00EE0A24" w:rsidRPr="00EE0A24">
              <w:t>12</w:t>
            </w:r>
            <w:r w:rsidRPr="00EE0A24">
              <w:t xml:space="preserve">» </w:t>
            </w:r>
            <w:r w:rsidR="00EE0A24" w:rsidRPr="00EE0A24">
              <w:t>февраль</w:t>
            </w:r>
            <w:r w:rsidRPr="00EE0A24">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rsidR="00EF7C7A" w:rsidRDefault="00665F5E">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w:t>
            </w:r>
            <w:r w:rsidRPr="00EE0A24">
              <w:rPr>
                <w:sz w:val="24"/>
                <w:szCs w:val="24"/>
              </w:rPr>
              <w:t>о «</w:t>
            </w:r>
            <w:r w:rsidR="00EE0A24" w:rsidRPr="00EE0A24">
              <w:rPr>
                <w:sz w:val="24"/>
                <w:szCs w:val="24"/>
              </w:rPr>
              <w:t>19</w:t>
            </w:r>
            <w:r w:rsidRPr="00EE0A24">
              <w:rPr>
                <w:sz w:val="24"/>
                <w:szCs w:val="24"/>
              </w:rPr>
              <w:t xml:space="preserve">» </w:t>
            </w:r>
            <w:r w:rsidR="00EE0A24" w:rsidRPr="00EE0A24">
              <w:rPr>
                <w:sz w:val="24"/>
                <w:szCs w:val="24"/>
              </w:rPr>
              <w:t>февраля</w:t>
            </w:r>
            <w:r w:rsidRPr="00EE0A24">
              <w:rPr>
                <w:sz w:val="24"/>
                <w:szCs w:val="24"/>
              </w:rPr>
              <w:t xml:space="preserve"> 2025 г.</w:t>
            </w:r>
            <w:r>
              <w:rPr>
                <w:sz w:val="24"/>
                <w:szCs w:val="24"/>
              </w:rPr>
              <w:t xml:space="preserve"> 1</w:t>
            </w:r>
            <w:r w:rsidR="00EE0A24">
              <w:rPr>
                <w:sz w:val="24"/>
                <w:szCs w:val="24"/>
              </w:rPr>
              <w:t>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6"/>
          </w:tcPr>
          <w:p w:rsidR="00EF7C7A" w:rsidRPr="008E745B" w:rsidRDefault="00665F5E">
            <w:pPr>
              <w:pStyle w:val="1a"/>
              <w:ind w:firstLine="397"/>
              <w:rPr>
                <w:sz w:val="24"/>
                <w:szCs w:val="24"/>
              </w:rPr>
            </w:pPr>
            <w:r w:rsidRPr="008E745B">
              <w:rPr>
                <w:sz w:val="24"/>
                <w:szCs w:val="24"/>
              </w:rPr>
              <w:t>Рассмотрение, оценка и сопоставление Заявок состоится «</w:t>
            </w:r>
            <w:r w:rsidR="00EE0A24" w:rsidRPr="008E745B">
              <w:rPr>
                <w:sz w:val="24"/>
                <w:szCs w:val="24"/>
              </w:rPr>
              <w:t>20</w:t>
            </w:r>
            <w:r w:rsidRPr="008E745B">
              <w:rPr>
                <w:sz w:val="24"/>
                <w:szCs w:val="24"/>
              </w:rPr>
              <w:t xml:space="preserve">» </w:t>
            </w:r>
            <w:r w:rsidR="008E745B" w:rsidRPr="008E745B">
              <w:rPr>
                <w:sz w:val="24"/>
                <w:szCs w:val="24"/>
              </w:rPr>
              <w:t>февраля</w:t>
            </w:r>
            <w:r w:rsidRPr="008E745B">
              <w:rPr>
                <w:sz w:val="24"/>
                <w:szCs w:val="24"/>
              </w:rPr>
              <w:t xml:space="preserve"> 2025 г. 1</w:t>
            </w:r>
            <w:r w:rsidR="008E745B" w:rsidRPr="008E745B">
              <w:rPr>
                <w:sz w:val="24"/>
                <w:szCs w:val="24"/>
              </w:rPr>
              <w:t>5</w:t>
            </w:r>
            <w:r w:rsidRPr="008E745B">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6"/>
          </w:tcPr>
          <w:p w:rsidR="00EF7C7A" w:rsidRPr="008E745B" w:rsidRDefault="00665F5E">
            <w:pPr>
              <w:pStyle w:val="1a"/>
              <w:ind w:firstLine="0"/>
              <w:rPr>
                <w:sz w:val="24"/>
                <w:szCs w:val="24"/>
              </w:rPr>
            </w:pPr>
            <w:r w:rsidRPr="008E745B">
              <w:rPr>
                <w:sz w:val="24"/>
                <w:szCs w:val="24"/>
              </w:rPr>
              <w:t xml:space="preserve">Подведение итогов состоится не позднее </w:t>
            </w:r>
            <w:bookmarkStart w:id="18" w:name="OLE_LINK14"/>
            <w:bookmarkStart w:id="19" w:name="OLE_LINK15"/>
            <w:bookmarkStart w:id="20" w:name="OLE_LINK28"/>
            <w:r w:rsidRPr="008E745B">
              <w:rPr>
                <w:sz w:val="24"/>
                <w:szCs w:val="24"/>
              </w:rPr>
              <w:t>«</w:t>
            </w:r>
            <w:r w:rsidR="008E745B" w:rsidRPr="008E745B">
              <w:rPr>
                <w:sz w:val="24"/>
                <w:szCs w:val="24"/>
              </w:rPr>
              <w:t>12</w:t>
            </w:r>
            <w:r w:rsidRPr="008E745B">
              <w:rPr>
                <w:sz w:val="24"/>
                <w:szCs w:val="24"/>
              </w:rPr>
              <w:t xml:space="preserve">» </w:t>
            </w:r>
            <w:r w:rsidR="008E745B" w:rsidRPr="008E745B">
              <w:rPr>
                <w:sz w:val="24"/>
                <w:szCs w:val="24"/>
              </w:rPr>
              <w:t>марта</w:t>
            </w:r>
            <w:r w:rsidRPr="008E745B">
              <w:rPr>
                <w:sz w:val="24"/>
                <w:szCs w:val="24"/>
              </w:rPr>
              <w:t xml:space="preserve"> 2025 г. 14 часов 00 минут</w:t>
            </w:r>
            <w:bookmarkEnd w:id="18"/>
            <w:bookmarkEnd w:id="19"/>
            <w:bookmarkEnd w:id="20"/>
            <w:r w:rsidRPr="008E745B">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6"/>
          </w:tcPr>
          <w:p w:rsidR="00EF7C7A" w:rsidRDefault="00665F5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6"/>
          </w:tcPr>
          <w:p w:rsidR="00EF7C7A" w:rsidRPr="00C94A59" w:rsidRDefault="00665F5E">
            <w:pPr>
              <w:pStyle w:val="afd"/>
              <w:jc w:val="both"/>
              <w:rPr>
                <w:sz w:val="24"/>
                <w:szCs w:val="24"/>
              </w:rPr>
            </w:pPr>
            <w:r w:rsidRPr="00C94A59">
              <w:rPr>
                <w:sz w:val="24"/>
                <w:szCs w:val="24"/>
              </w:rPr>
              <w:t>Русский язык. Вся переписка, связанная с проведением Запроса предложений</w:t>
            </w:r>
            <w:r w:rsidR="008E745B">
              <w:rPr>
                <w:sz w:val="24"/>
                <w:szCs w:val="24"/>
              </w:rPr>
              <w:t>,</w:t>
            </w:r>
            <w:r w:rsidRPr="00C94A59">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gridSpan w:val="6"/>
          </w:tcPr>
          <w:p w:rsidR="00EF7C7A" w:rsidRDefault="00665F5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rsidR="002F4E63" w:rsidRDefault="002F4E63" w:rsidP="002F4E63">
            <w:pPr>
              <w:pStyle w:val="1a"/>
              <w:ind w:firstLine="459"/>
              <w:rPr>
                <w:sz w:val="24"/>
                <w:szCs w:val="24"/>
              </w:rPr>
            </w:pPr>
            <w:r w:rsidRPr="002F4E63">
              <w:rPr>
                <w:b/>
                <w:sz w:val="24"/>
                <w:szCs w:val="24"/>
              </w:rPr>
              <w:t>Вариант 1:</w:t>
            </w:r>
            <w:r>
              <w:rPr>
                <w:sz w:val="24"/>
                <w:szCs w:val="24"/>
              </w:rPr>
              <w:t xml:space="preserve"> 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w:t>
            </w:r>
            <w:r w:rsidR="00605B5F">
              <w:rPr>
                <w:sz w:val="24"/>
                <w:szCs w:val="24"/>
              </w:rPr>
              <w:t>п</w:t>
            </w:r>
            <w:r>
              <w:rPr>
                <w:sz w:val="24"/>
                <w:szCs w:val="24"/>
              </w:rPr>
              <w:t xml:space="preserve">оставщиком счета, счета-фактуры.  </w:t>
            </w:r>
          </w:p>
          <w:p w:rsidR="002F4E63" w:rsidRDefault="002F4E63" w:rsidP="002F4E63">
            <w:pPr>
              <w:pStyle w:val="1a"/>
              <w:ind w:firstLine="459"/>
              <w:rPr>
                <w:sz w:val="24"/>
                <w:szCs w:val="24"/>
              </w:rPr>
            </w:pPr>
            <w:r w:rsidRPr="002F4E63">
              <w:rPr>
                <w:b/>
                <w:sz w:val="24"/>
                <w:szCs w:val="24"/>
              </w:rPr>
              <w:t>Вариант 2:</w:t>
            </w:r>
            <w:r>
              <w:rPr>
                <w:sz w:val="24"/>
                <w:szCs w:val="24"/>
              </w:rPr>
              <w:t xml:space="preserve"> Поставщик в течение 2 (двух) рабочих дней с даты подписания Договора выставляет </w:t>
            </w:r>
            <w:r w:rsidR="00605B5F">
              <w:rPr>
                <w:sz w:val="24"/>
                <w:szCs w:val="24"/>
              </w:rPr>
              <w:t>п</w:t>
            </w:r>
            <w:r>
              <w:rPr>
                <w:sz w:val="24"/>
                <w:szCs w:val="24"/>
              </w:rPr>
              <w:t xml:space="preserve">окупателю счет на авансовый платеж в размере до 100 % (сто процентов) за поставку Товара, исходя из стоимости 1 (одной) тонны Товара и планируемого </w:t>
            </w:r>
            <w:r w:rsidR="00605B5F">
              <w:rPr>
                <w:sz w:val="24"/>
                <w:szCs w:val="24"/>
              </w:rPr>
              <w:t>п</w:t>
            </w:r>
            <w:r>
              <w:rPr>
                <w:sz w:val="24"/>
                <w:szCs w:val="24"/>
              </w:rPr>
              <w:t xml:space="preserve">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w:t>
            </w:r>
            <w:r w:rsidR="00605B5F">
              <w:rPr>
                <w:sz w:val="24"/>
                <w:szCs w:val="24"/>
              </w:rPr>
              <w:t>п</w:t>
            </w:r>
            <w:r>
              <w:rPr>
                <w:sz w:val="24"/>
                <w:szCs w:val="24"/>
              </w:rPr>
              <w:t xml:space="preserve">оставщика.  </w:t>
            </w:r>
          </w:p>
          <w:p w:rsidR="002F4E63" w:rsidRDefault="002F4E63" w:rsidP="002F4E63">
            <w:pPr>
              <w:pStyle w:val="1a"/>
              <w:ind w:firstLine="459"/>
              <w:rPr>
                <w:sz w:val="24"/>
                <w:szCs w:val="24"/>
              </w:rPr>
            </w:pPr>
            <w:r>
              <w:rPr>
                <w:sz w:val="24"/>
                <w:szCs w:val="24"/>
              </w:rPr>
              <w:t xml:space="preserve">Окончательная оплата за фактически поставленный Товар производится </w:t>
            </w:r>
            <w:r w:rsidR="00605B5F">
              <w:rPr>
                <w:sz w:val="24"/>
                <w:szCs w:val="24"/>
              </w:rPr>
              <w:t>п</w:t>
            </w:r>
            <w:r>
              <w:rPr>
                <w:sz w:val="24"/>
                <w:szCs w:val="24"/>
              </w:rPr>
              <w:t xml:space="preserve">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w:t>
            </w:r>
            <w:r w:rsidR="00605B5F">
              <w:rPr>
                <w:sz w:val="24"/>
                <w:szCs w:val="24"/>
              </w:rPr>
              <w:t>п</w:t>
            </w:r>
            <w:r>
              <w:rPr>
                <w:sz w:val="24"/>
                <w:szCs w:val="24"/>
              </w:rPr>
              <w:t xml:space="preserve">оставщиком счёта, счёта-фактуры.   </w:t>
            </w:r>
          </w:p>
          <w:p w:rsidR="002F4E63" w:rsidRDefault="002F4E63" w:rsidP="002F4E63">
            <w:pPr>
              <w:pStyle w:val="1a"/>
              <w:ind w:firstLine="459"/>
              <w:rPr>
                <w:sz w:val="24"/>
                <w:szCs w:val="24"/>
              </w:rPr>
            </w:pPr>
            <w:r>
              <w:rPr>
                <w:sz w:val="24"/>
                <w:szCs w:val="24"/>
              </w:rPr>
              <w:t xml:space="preserve">В последующие периоды: </w:t>
            </w:r>
            <w:r w:rsidR="00605B5F">
              <w:rPr>
                <w:sz w:val="24"/>
                <w:szCs w:val="24"/>
              </w:rPr>
              <w:t>п</w:t>
            </w:r>
            <w:r>
              <w:rPr>
                <w:sz w:val="24"/>
                <w:szCs w:val="24"/>
              </w:rPr>
              <w:t xml:space="preserve">окупатель ежемесячно производит перечисление авансового платежа за поставку Товара на расчетный счет </w:t>
            </w:r>
            <w:r w:rsidR="00605B5F">
              <w:rPr>
                <w:sz w:val="24"/>
                <w:szCs w:val="24"/>
              </w:rPr>
              <w:t>п</w:t>
            </w:r>
            <w:r>
              <w:rPr>
                <w:sz w:val="24"/>
                <w:szCs w:val="24"/>
              </w:rPr>
              <w:t xml:space="preserve">оставщика в </w:t>
            </w:r>
            <w:r w:rsidR="004B7CFB">
              <w:rPr>
                <w:sz w:val="24"/>
                <w:szCs w:val="24"/>
              </w:rPr>
              <w:t xml:space="preserve">размере  </w:t>
            </w:r>
            <w:r>
              <w:rPr>
                <w:sz w:val="24"/>
                <w:szCs w:val="24"/>
              </w:rPr>
              <w:t xml:space="preserve">до 100 % (сто процентной) предоплаты на основании счета </w:t>
            </w:r>
            <w:r w:rsidR="00605B5F">
              <w:rPr>
                <w:sz w:val="24"/>
                <w:szCs w:val="24"/>
              </w:rPr>
              <w:t>п</w:t>
            </w:r>
            <w:r>
              <w:rPr>
                <w:sz w:val="24"/>
                <w:szCs w:val="24"/>
              </w:rPr>
              <w:t xml:space="preserve">оставщика, исходя из стоимости 1 (одной) тонны Товара и ежемесячно планируемого </w:t>
            </w:r>
            <w:r w:rsidR="00605B5F">
              <w:rPr>
                <w:sz w:val="24"/>
                <w:szCs w:val="24"/>
              </w:rPr>
              <w:t>п</w:t>
            </w:r>
            <w:r>
              <w:rPr>
                <w:sz w:val="24"/>
                <w:szCs w:val="24"/>
              </w:rPr>
              <w:t xml:space="preserve">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w:t>
            </w:r>
            <w:r w:rsidR="00605B5F">
              <w:rPr>
                <w:sz w:val="24"/>
                <w:szCs w:val="24"/>
              </w:rPr>
              <w:t>п</w:t>
            </w:r>
            <w:r>
              <w:rPr>
                <w:sz w:val="24"/>
                <w:szCs w:val="24"/>
              </w:rPr>
              <w:t xml:space="preserve">оставщика.  </w:t>
            </w:r>
          </w:p>
          <w:p w:rsidR="002F4E63" w:rsidRDefault="002F4E63" w:rsidP="002F4E63">
            <w:pPr>
              <w:pStyle w:val="1a"/>
              <w:ind w:firstLine="459"/>
              <w:rPr>
                <w:sz w:val="24"/>
                <w:szCs w:val="24"/>
              </w:rPr>
            </w:pPr>
            <w:r>
              <w:rPr>
                <w:sz w:val="24"/>
                <w:szCs w:val="24"/>
              </w:rPr>
              <w:t xml:space="preserve">Окончательная оплата за фактически поставленный Товар производится </w:t>
            </w:r>
            <w:r w:rsidR="00605B5F">
              <w:rPr>
                <w:sz w:val="24"/>
                <w:szCs w:val="24"/>
              </w:rPr>
              <w:t>п</w:t>
            </w:r>
            <w:r>
              <w:rPr>
                <w:sz w:val="24"/>
                <w:szCs w:val="24"/>
              </w:rPr>
              <w:t xml:space="preserve">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w:t>
            </w:r>
            <w:r w:rsidR="00605B5F">
              <w:rPr>
                <w:sz w:val="24"/>
                <w:szCs w:val="24"/>
              </w:rPr>
              <w:t>п</w:t>
            </w:r>
            <w:r>
              <w:rPr>
                <w:sz w:val="24"/>
                <w:szCs w:val="24"/>
              </w:rPr>
              <w:t xml:space="preserve">оставщиком счёта, счёта-фактуры.  </w:t>
            </w:r>
          </w:p>
          <w:p w:rsidR="002F4E63" w:rsidRDefault="002F4E63" w:rsidP="002F4E63">
            <w:pPr>
              <w:pStyle w:val="1a"/>
              <w:ind w:firstLine="459"/>
              <w:rPr>
                <w:sz w:val="24"/>
                <w:szCs w:val="24"/>
              </w:rPr>
            </w:pPr>
            <w:r>
              <w:rPr>
                <w:sz w:val="24"/>
                <w:szCs w:val="24"/>
              </w:rPr>
              <w:t>В случае если фактическая стоимость Товара</w:t>
            </w:r>
            <w:r w:rsidR="004B7CFB">
              <w:rPr>
                <w:sz w:val="24"/>
                <w:szCs w:val="24"/>
              </w:rPr>
              <w:t>,</w:t>
            </w:r>
            <w:r>
              <w:rPr>
                <w:sz w:val="24"/>
                <w:szCs w:val="24"/>
              </w:rPr>
              <w:t xml:space="preserve"> поставленного в текущем месяце</w:t>
            </w:r>
            <w:r w:rsidR="004B7CFB">
              <w:rPr>
                <w:sz w:val="24"/>
                <w:szCs w:val="24"/>
              </w:rPr>
              <w:t>,</w:t>
            </w:r>
            <w:r>
              <w:rPr>
                <w:sz w:val="24"/>
                <w:szCs w:val="24"/>
              </w:rPr>
              <w:t xml:space="preserve"> не превысила произведенный </w:t>
            </w:r>
            <w:r w:rsidR="00605B5F">
              <w:rPr>
                <w:sz w:val="24"/>
                <w:szCs w:val="24"/>
              </w:rPr>
              <w:t>п</w:t>
            </w:r>
            <w:r>
              <w:rPr>
                <w:sz w:val="24"/>
                <w:szCs w:val="24"/>
              </w:rPr>
              <w:t xml:space="preserve">окупателем авансовый платеж, сумма переплаты учитывается как предоплата в счет предстоящих поставок Товара, либо, по письменному требованию </w:t>
            </w:r>
            <w:r w:rsidR="00605B5F">
              <w:rPr>
                <w:sz w:val="24"/>
                <w:szCs w:val="24"/>
              </w:rPr>
              <w:t>п</w:t>
            </w:r>
            <w:r>
              <w:rPr>
                <w:sz w:val="24"/>
                <w:szCs w:val="24"/>
              </w:rPr>
              <w:t xml:space="preserve">окупателя возвращается </w:t>
            </w:r>
            <w:r w:rsidR="00605B5F">
              <w:rPr>
                <w:sz w:val="24"/>
                <w:szCs w:val="24"/>
              </w:rPr>
              <w:t>п</w:t>
            </w:r>
            <w:r>
              <w:rPr>
                <w:sz w:val="24"/>
                <w:szCs w:val="24"/>
              </w:rPr>
              <w:t xml:space="preserve">оставщиком </w:t>
            </w:r>
            <w:r w:rsidR="00605B5F">
              <w:rPr>
                <w:sz w:val="24"/>
                <w:szCs w:val="24"/>
              </w:rPr>
              <w:t>п</w:t>
            </w:r>
            <w:r>
              <w:rPr>
                <w:sz w:val="24"/>
                <w:szCs w:val="24"/>
              </w:rPr>
              <w:t>окупателю в течение 7 (семи) календарных дней с даты получения требования.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rsidR="000B6FB5" w:rsidRDefault="00665F5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B6FB5">
              <w:t>в течение 2 (двух) рабочих дней с даты подписания сторонами соответствующей заявки.</w:t>
            </w:r>
          </w:p>
          <w:p w:rsidR="00EF7C7A" w:rsidRDefault="00665F5E">
            <w:pPr>
              <w:pStyle w:val="Default"/>
              <w:jc w:val="both"/>
            </w:pPr>
            <w:r>
              <w:t>Период поставки Товара: с даты подписания договора по 30 июня 2027 г. включительно</w:t>
            </w:r>
            <w:r w:rsidR="000B6FB5">
              <w:t>.</w:t>
            </w:r>
          </w:p>
          <w:p w:rsidR="00685C56" w:rsidRPr="00F86FAA" w:rsidRDefault="00685C56" w:rsidP="00685C56">
            <w:pPr>
              <w:pStyle w:val="Default"/>
              <w:jc w:val="both"/>
            </w:pPr>
          </w:p>
          <w:p w:rsidR="000B6FB5" w:rsidRDefault="00665F5E" w:rsidP="000B6FB5">
            <w:pPr>
              <w:rPr>
                <w:b/>
              </w:rPr>
            </w:pPr>
            <w:r>
              <w:rPr>
                <w:b/>
                <w:bCs/>
              </w:rPr>
              <w:t xml:space="preserve">Место </w:t>
            </w:r>
            <w:r>
              <w:rPr>
                <w:b/>
              </w:rPr>
              <w:t xml:space="preserve">поставки товаров, выполнения работ, оказания услуг и т.д.: </w:t>
            </w:r>
          </w:p>
          <w:p w:rsidR="000B6FB5" w:rsidRDefault="000B6FB5" w:rsidP="000B6FB5">
            <w:pPr>
              <w:jc w:val="both"/>
            </w:pPr>
            <w:r w:rsidRPr="000B6FB5">
              <w:t xml:space="preserve">Забайкальский край, </w:t>
            </w:r>
            <w:proofErr w:type="spellStart"/>
            <w:r w:rsidRPr="000B6FB5">
              <w:t>пгт</w:t>
            </w:r>
            <w:proofErr w:type="spellEnd"/>
            <w:r w:rsidRPr="000B6FB5">
              <w:t>. Забайкальск, ул. 1 Мая, д. 6, Контейнерный терминал Забайкальск</w:t>
            </w:r>
            <w:r>
              <w:t xml:space="preserve">; </w:t>
            </w:r>
          </w:p>
          <w:p w:rsidR="00EF7C7A" w:rsidRDefault="000B6FB5" w:rsidP="00EF7FB7">
            <w:pPr>
              <w:jc w:val="both"/>
            </w:pPr>
            <w:r w:rsidRPr="00E1422C">
              <w:t xml:space="preserve">Забайкальский край, </w:t>
            </w:r>
            <w:proofErr w:type="spellStart"/>
            <w:r w:rsidRPr="00E1422C">
              <w:t>пгт</w:t>
            </w:r>
            <w:proofErr w:type="spellEnd"/>
            <w:r w:rsidRPr="00E1422C">
              <w:t xml:space="preserve">. Забайкальск, ул. 1 Мая, д. </w:t>
            </w:r>
            <w:r w:rsidR="00C56757" w:rsidRPr="00911061">
              <w:t>7</w:t>
            </w:r>
            <w:r w:rsidRPr="00E1422C">
              <w:t>, Контейнерный терминал Забайкальск</w:t>
            </w:r>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gridSpan w:val="6"/>
          </w:tcPr>
          <w:p w:rsidR="00EF7C7A" w:rsidRDefault="00665F5E">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BF6A26" w:rsidRPr="00F86FAA" w:rsidTr="00BF6A26">
        <w:trPr>
          <w:trHeight w:val="413"/>
        </w:trPr>
        <w:tc>
          <w:tcPr>
            <w:tcW w:w="426" w:type="dxa"/>
            <w:vMerge w:val="restart"/>
          </w:tcPr>
          <w:p w:rsidR="00BF6A26" w:rsidRPr="00F86FAA" w:rsidRDefault="00BF6A26" w:rsidP="00BF6A26">
            <w:pPr>
              <w:pStyle w:val="1a"/>
              <w:ind w:left="-57" w:right="-108" w:firstLine="0"/>
              <w:rPr>
                <w:b/>
                <w:sz w:val="24"/>
                <w:szCs w:val="24"/>
              </w:rPr>
            </w:pPr>
            <w:r>
              <w:rPr>
                <w:b/>
                <w:sz w:val="24"/>
                <w:szCs w:val="24"/>
              </w:rPr>
              <w:t>16.</w:t>
            </w:r>
          </w:p>
        </w:tc>
        <w:tc>
          <w:tcPr>
            <w:tcW w:w="2126" w:type="dxa"/>
            <w:vMerge w:val="restart"/>
          </w:tcPr>
          <w:p w:rsidR="00BF6A26" w:rsidRPr="00F86FAA" w:rsidRDefault="00BF6A26" w:rsidP="00BF6A26">
            <w:pPr>
              <w:pStyle w:val="Default"/>
              <w:rPr>
                <w:b/>
                <w:color w:val="auto"/>
              </w:rPr>
            </w:pPr>
            <w:r>
              <w:rPr>
                <w:b/>
                <w:color w:val="auto"/>
              </w:rPr>
              <w:t>Информация о товаре, работе, услуге</w:t>
            </w:r>
          </w:p>
        </w:tc>
        <w:tc>
          <w:tcPr>
            <w:tcW w:w="1200" w:type="dxa"/>
            <w:vAlign w:val="center"/>
          </w:tcPr>
          <w:p w:rsidR="00BF6A26" w:rsidRDefault="00BF6A26" w:rsidP="00BF6A26">
            <w:pPr>
              <w:suppressAutoHyphens w:val="0"/>
              <w:rPr>
                <w:color w:val="000000"/>
                <w:sz w:val="20"/>
                <w:szCs w:val="20"/>
                <w:lang w:eastAsia="ru-RU"/>
              </w:rPr>
            </w:pPr>
            <w:r>
              <w:rPr>
                <w:color w:val="000000"/>
                <w:sz w:val="20"/>
                <w:szCs w:val="20"/>
              </w:rPr>
              <w:t xml:space="preserve">№ </w:t>
            </w:r>
          </w:p>
        </w:tc>
        <w:tc>
          <w:tcPr>
            <w:tcW w:w="1200" w:type="dxa"/>
            <w:vAlign w:val="center"/>
          </w:tcPr>
          <w:p w:rsidR="00BF6A26" w:rsidRDefault="00BF6A26" w:rsidP="00BF6A26">
            <w:pPr>
              <w:rPr>
                <w:color w:val="000000"/>
                <w:sz w:val="20"/>
                <w:szCs w:val="20"/>
              </w:rPr>
            </w:pPr>
            <w:r>
              <w:rPr>
                <w:color w:val="000000"/>
                <w:sz w:val="20"/>
                <w:szCs w:val="20"/>
              </w:rPr>
              <w:t>Классификация по ОКПД 2</w:t>
            </w:r>
          </w:p>
        </w:tc>
        <w:tc>
          <w:tcPr>
            <w:tcW w:w="1200" w:type="dxa"/>
            <w:vAlign w:val="center"/>
          </w:tcPr>
          <w:p w:rsidR="00BF6A26" w:rsidRDefault="00BF6A26" w:rsidP="00BF6A26">
            <w:pPr>
              <w:rPr>
                <w:color w:val="000000"/>
                <w:sz w:val="20"/>
                <w:szCs w:val="20"/>
              </w:rPr>
            </w:pPr>
            <w:r>
              <w:rPr>
                <w:color w:val="000000"/>
                <w:sz w:val="20"/>
                <w:szCs w:val="20"/>
              </w:rPr>
              <w:t>Классификация по ОКВЭД 2</w:t>
            </w:r>
          </w:p>
        </w:tc>
        <w:tc>
          <w:tcPr>
            <w:tcW w:w="1219" w:type="dxa"/>
            <w:vAlign w:val="center"/>
          </w:tcPr>
          <w:p w:rsidR="00BF6A26" w:rsidRDefault="00BF6A26" w:rsidP="00BF6A26">
            <w:pPr>
              <w:rPr>
                <w:color w:val="000000"/>
                <w:sz w:val="20"/>
                <w:szCs w:val="20"/>
              </w:rPr>
            </w:pPr>
            <w:r>
              <w:rPr>
                <w:color w:val="000000"/>
                <w:sz w:val="20"/>
                <w:szCs w:val="20"/>
              </w:rPr>
              <w:t>Количество (объем)</w:t>
            </w:r>
          </w:p>
        </w:tc>
        <w:tc>
          <w:tcPr>
            <w:tcW w:w="1181" w:type="dxa"/>
            <w:vAlign w:val="center"/>
          </w:tcPr>
          <w:p w:rsidR="00BF6A26" w:rsidRDefault="00BF6A26" w:rsidP="00BF6A26">
            <w:pPr>
              <w:rPr>
                <w:color w:val="000000"/>
                <w:sz w:val="20"/>
                <w:szCs w:val="20"/>
              </w:rPr>
            </w:pPr>
            <w:r>
              <w:rPr>
                <w:color w:val="000000"/>
                <w:sz w:val="20"/>
                <w:szCs w:val="20"/>
              </w:rPr>
              <w:t>Единица измерения</w:t>
            </w:r>
          </w:p>
        </w:tc>
        <w:tc>
          <w:tcPr>
            <w:tcW w:w="1200" w:type="dxa"/>
            <w:vAlign w:val="center"/>
          </w:tcPr>
          <w:p w:rsidR="00BF6A26" w:rsidRDefault="00BF6A26" w:rsidP="00BF6A26">
            <w:pPr>
              <w:rPr>
                <w:color w:val="000000"/>
                <w:sz w:val="20"/>
                <w:szCs w:val="20"/>
              </w:rPr>
            </w:pPr>
            <w:r>
              <w:rPr>
                <w:color w:val="000000"/>
                <w:sz w:val="20"/>
                <w:szCs w:val="20"/>
              </w:rPr>
              <w:t>Номер строки ПЗ</w:t>
            </w:r>
          </w:p>
        </w:tc>
      </w:tr>
      <w:tr w:rsidR="00BF6A26" w:rsidRPr="00F86FAA" w:rsidTr="00BF6A26">
        <w:trPr>
          <w:trHeight w:val="412"/>
        </w:trPr>
        <w:tc>
          <w:tcPr>
            <w:tcW w:w="426" w:type="dxa"/>
            <w:vMerge/>
          </w:tcPr>
          <w:p w:rsidR="00BF6A26" w:rsidRDefault="00BF6A26" w:rsidP="00BF6A26">
            <w:pPr>
              <w:pStyle w:val="1a"/>
              <w:ind w:left="-57" w:right="-108" w:firstLine="0"/>
              <w:rPr>
                <w:b/>
                <w:sz w:val="24"/>
                <w:szCs w:val="24"/>
              </w:rPr>
            </w:pPr>
          </w:p>
        </w:tc>
        <w:tc>
          <w:tcPr>
            <w:tcW w:w="2126" w:type="dxa"/>
            <w:vMerge/>
          </w:tcPr>
          <w:p w:rsidR="00BF6A26" w:rsidRDefault="00BF6A26" w:rsidP="00BF6A26">
            <w:pPr>
              <w:pStyle w:val="Default"/>
              <w:rPr>
                <w:b/>
                <w:color w:val="auto"/>
              </w:rPr>
            </w:pPr>
          </w:p>
        </w:tc>
        <w:tc>
          <w:tcPr>
            <w:tcW w:w="1200" w:type="dxa"/>
            <w:vAlign w:val="center"/>
          </w:tcPr>
          <w:p w:rsidR="00BF6A26" w:rsidRDefault="00BF6A26" w:rsidP="00BF6A26">
            <w:pPr>
              <w:suppressAutoHyphens w:val="0"/>
              <w:jc w:val="center"/>
              <w:rPr>
                <w:color w:val="000000"/>
                <w:sz w:val="22"/>
                <w:szCs w:val="22"/>
                <w:lang w:eastAsia="ru-RU"/>
              </w:rPr>
            </w:pPr>
            <w:r>
              <w:rPr>
                <w:color w:val="000000"/>
                <w:sz w:val="22"/>
                <w:szCs w:val="22"/>
              </w:rPr>
              <w:t>1.</w:t>
            </w:r>
          </w:p>
        </w:tc>
        <w:tc>
          <w:tcPr>
            <w:tcW w:w="1200" w:type="dxa"/>
            <w:vAlign w:val="center"/>
          </w:tcPr>
          <w:p w:rsidR="00BF6A26" w:rsidRDefault="00BF6A26" w:rsidP="00BF6A26">
            <w:pPr>
              <w:jc w:val="center"/>
              <w:rPr>
                <w:color w:val="000000"/>
                <w:sz w:val="22"/>
                <w:szCs w:val="22"/>
              </w:rPr>
            </w:pPr>
            <w:r>
              <w:rPr>
                <w:color w:val="000000"/>
                <w:sz w:val="22"/>
                <w:szCs w:val="22"/>
              </w:rPr>
              <w:t>19.20.29.190</w:t>
            </w:r>
          </w:p>
        </w:tc>
        <w:tc>
          <w:tcPr>
            <w:tcW w:w="1200" w:type="dxa"/>
            <w:vAlign w:val="center"/>
          </w:tcPr>
          <w:p w:rsidR="00BF6A26" w:rsidRDefault="00BF6A26" w:rsidP="00BF6A26">
            <w:pPr>
              <w:jc w:val="center"/>
              <w:rPr>
                <w:color w:val="000000"/>
                <w:sz w:val="22"/>
                <w:szCs w:val="22"/>
              </w:rPr>
            </w:pPr>
            <w:r>
              <w:rPr>
                <w:color w:val="000000"/>
                <w:sz w:val="22"/>
                <w:szCs w:val="22"/>
              </w:rPr>
              <w:t>46.71.2</w:t>
            </w:r>
          </w:p>
        </w:tc>
        <w:tc>
          <w:tcPr>
            <w:tcW w:w="1219" w:type="dxa"/>
            <w:vAlign w:val="center"/>
          </w:tcPr>
          <w:p w:rsidR="00BF6A26" w:rsidRDefault="00BF6A26" w:rsidP="00BF6A26">
            <w:pPr>
              <w:jc w:val="center"/>
              <w:rPr>
                <w:color w:val="000000"/>
                <w:sz w:val="22"/>
                <w:szCs w:val="22"/>
              </w:rPr>
            </w:pPr>
            <w:r>
              <w:rPr>
                <w:color w:val="000000"/>
                <w:sz w:val="22"/>
                <w:szCs w:val="22"/>
              </w:rPr>
              <w:t>1820</w:t>
            </w:r>
          </w:p>
        </w:tc>
        <w:tc>
          <w:tcPr>
            <w:tcW w:w="1181" w:type="dxa"/>
            <w:vAlign w:val="center"/>
          </w:tcPr>
          <w:p w:rsidR="00BF6A26" w:rsidRDefault="00BF6A26" w:rsidP="00BF6A26">
            <w:pPr>
              <w:jc w:val="center"/>
              <w:rPr>
                <w:color w:val="000000"/>
                <w:sz w:val="22"/>
                <w:szCs w:val="22"/>
              </w:rPr>
            </w:pPr>
            <w:r>
              <w:rPr>
                <w:color w:val="000000"/>
                <w:sz w:val="22"/>
                <w:szCs w:val="22"/>
              </w:rPr>
              <w:t>Тонна условного топлива</w:t>
            </w:r>
          </w:p>
        </w:tc>
        <w:tc>
          <w:tcPr>
            <w:tcW w:w="1200" w:type="dxa"/>
            <w:vAlign w:val="center"/>
          </w:tcPr>
          <w:p w:rsidR="00BF6A26" w:rsidRDefault="00BF6A26" w:rsidP="00BF6A26">
            <w:pPr>
              <w:jc w:val="center"/>
              <w:rPr>
                <w:color w:val="000000"/>
                <w:sz w:val="22"/>
                <w:szCs w:val="22"/>
              </w:rPr>
            </w:pPr>
            <w:r>
              <w:rPr>
                <w:color w:val="000000"/>
                <w:sz w:val="22"/>
                <w:szCs w:val="22"/>
              </w:rPr>
              <w:t>30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6"/>
          </w:tcPr>
          <w:p w:rsidR="006D2B87" w:rsidRPr="00286B26" w:rsidRDefault="00856650" w:rsidP="00DF5A5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F7C7A" w:rsidRPr="00C94A59" w:rsidRDefault="00665F5E" w:rsidP="00DF5A5B">
            <w:pPr>
              <w:pStyle w:val="aff6"/>
              <w:numPr>
                <w:ilvl w:val="1"/>
                <w:numId w:val="14"/>
              </w:numPr>
              <w:ind w:left="601" w:hanging="426"/>
              <w:jc w:val="both"/>
            </w:pPr>
            <w:r w:rsidRPr="00C94A5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F7C7A" w:rsidRPr="00C94A59" w:rsidRDefault="00665F5E" w:rsidP="00DF5A5B">
            <w:pPr>
              <w:pStyle w:val="aff6"/>
              <w:numPr>
                <w:ilvl w:val="1"/>
                <w:numId w:val="14"/>
              </w:numPr>
              <w:ind w:left="601" w:hanging="426"/>
              <w:jc w:val="both"/>
            </w:pPr>
            <w:r w:rsidRPr="00C94A5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F7C7A" w:rsidRPr="00C94A59" w:rsidRDefault="00665F5E" w:rsidP="00DF5A5B">
            <w:pPr>
              <w:pStyle w:val="aff6"/>
              <w:numPr>
                <w:ilvl w:val="1"/>
                <w:numId w:val="14"/>
              </w:numPr>
              <w:ind w:left="601" w:hanging="426"/>
              <w:jc w:val="both"/>
            </w:pPr>
            <w:r w:rsidRPr="00C94A59">
              <w:t xml:space="preserve">поставщик должен иметь в собственности либо на ином законном праве не менее 2-х единиц транспортных средств ,  позволяющих обеспечить доставку покупателю партий Товара, указанных в таблице № 2 пункта 4.4.8 пункта 4.4 раздела 4 «Техническое задание» документации о закупке,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rsidR="00EF7C7A" w:rsidRDefault="00665F5E" w:rsidP="00DF5A5B">
            <w:pPr>
              <w:pStyle w:val="aff6"/>
              <w:numPr>
                <w:ilvl w:val="1"/>
                <w:numId w:val="14"/>
              </w:numPr>
              <w:ind w:left="601" w:hanging="426"/>
              <w:jc w:val="both"/>
            </w:pPr>
            <w:r w:rsidRPr="00C94A59">
              <w:t>поставщик должен иметь склад хранения ГСМ в пределах 600 км от места поставки топлива либо договор с нефтебазой на оказание услуг по хранению (поставк</w:t>
            </w:r>
            <w:r w:rsidR="004B7CFB">
              <w:t>е</w:t>
            </w:r>
            <w:r w:rsidRPr="00C94A59">
              <w:t>, отпуск</w:t>
            </w:r>
            <w:r w:rsidR="004B7CFB">
              <w:t>у</w:t>
            </w:r>
            <w:r w:rsidRPr="00C94A59">
              <w:t>) топлива с месторасположением нефтебазы в пределах 600 км от места поставки топлива.</w:t>
            </w:r>
          </w:p>
          <w:p w:rsidR="00CA11CF" w:rsidRPr="00C94A59" w:rsidRDefault="00CA11CF" w:rsidP="00DF5A5B">
            <w:pPr>
              <w:pStyle w:val="aff6"/>
              <w:numPr>
                <w:ilvl w:val="1"/>
                <w:numId w:val="14"/>
              </w:numPr>
              <w:ind w:left="601" w:hanging="426"/>
              <w:jc w:val="both"/>
            </w:pPr>
            <w:r w:rsidRPr="00CA11CF">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приложении № </w:t>
            </w:r>
            <w:r>
              <w:t>4</w:t>
            </w:r>
            <w:r w:rsidRPr="00CA11CF">
              <w:t xml:space="preserve"> проекта договора (приложение № </w:t>
            </w:r>
            <w:r>
              <w:t>4</w:t>
            </w:r>
            <w:r w:rsidRPr="00CA11CF">
              <w:t xml:space="preserve"> к документации о закупке).</w:t>
            </w:r>
          </w:p>
          <w:p w:rsidR="006D2B87" w:rsidRPr="00286B26" w:rsidRDefault="006D2B87" w:rsidP="00DF5A5B">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F7C7A" w:rsidRPr="00C94A59" w:rsidRDefault="00665F5E" w:rsidP="00DF5A5B">
            <w:pPr>
              <w:pStyle w:val="aff6"/>
              <w:numPr>
                <w:ilvl w:val="1"/>
                <w:numId w:val="14"/>
              </w:numPr>
              <w:ind w:left="601" w:hanging="426"/>
              <w:jc w:val="both"/>
            </w:pPr>
            <w:r w:rsidRPr="00C94A5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F7C7A" w:rsidRPr="00C94A59" w:rsidRDefault="00665F5E" w:rsidP="00DF5A5B">
            <w:pPr>
              <w:pStyle w:val="aff6"/>
              <w:numPr>
                <w:ilvl w:val="1"/>
                <w:numId w:val="14"/>
              </w:numPr>
              <w:ind w:left="601" w:hanging="426"/>
              <w:jc w:val="both"/>
            </w:pPr>
            <w:r w:rsidRPr="00C94A5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C94A59">
              <w:lastRenderedPageBreak/>
              <w:t xml:space="preserve">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94A59">
              <w:t>://</w:t>
            </w:r>
            <w:r>
              <w:rPr>
                <w:lang w:val="en-US"/>
              </w:rPr>
              <w:t>pb</w:t>
            </w:r>
            <w:r w:rsidRPr="00C94A59">
              <w:t>.</w:t>
            </w:r>
            <w:proofErr w:type="spellStart"/>
            <w:r>
              <w:rPr>
                <w:lang w:val="en-US"/>
              </w:rPr>
              <w:t>nalog</w:t>
            </w:r>
            <w:proofErr w:type="spellEnd"/>
            <w:r w:rsidRPr="00C94A59">
              <w:t>.</w:t>
            </w:r>
            <w:proofErr w:type="spellStart"/>
            <w:r>
              <w:rPr>
                <w:lang w:val="en-US"/>
              </w:rPr>
              <w:t>ru</w:t>
            </w:r>
            <w:proofErr w:type="spellEnd"/>
            <w:r w:rsidRPr="00C94A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C94A59">
              <w:t>://</w:t>
            </w:r>
            <w:r>
              <w:rPr>
                <w:lang w:val="en-US"/>
              </w:rPr>
              <w:t>pb</w:t>
            </w:r>
            <w:r w:rsidRPr="00C94A59">
              <w:t>.</w:t>
            </w:r>
            <w:proofErr w:type="spellStart"/>
            <w:r>
              <w:rPr>
                <w:lang w:val="en-US"/>
              </w:rPr>
              <w:t>nalog</w:t>
            </w:r>
            <w:proofErr w:type="spellEnd"/>
            <w:r w:rsidRPr="00C94A59">
              <w:t>.</w:t>
            </w:r>
            <w:proofErr w:type="spellStart"/>
            <w:r>
              <w:rPr>
                <w:lang w:val="en-US"/>
              </w:rPr>
              <w:t>ru</w:t>
            </w:r>
            <w:proofErr w:type="spellEnd"/>
            <w:r w:rsidRPr="00C94A59">
              <w:t xml:space="preserve">); </w:t>
            </w:r>
          </w:p>
          <w:p w:rsidR="00EF7C7A" w:rsidRPr="00C94A59" w:rsidRDefault="00665F5E" w:rsidP="00DF5A5B">
            <w:pPr>
              <w:pStyle w:val="aff6"/>
              <w:numPr>
                <w:ilvl w:val="1"/>
                <w:numId w:val="14"/>
              </w:numPr>
              <w:ind w:left="601" w:hanging="426"/>
              <w:jc w:val="both"/>
            </w:pPr>
            <w:r w:rsidRPr="00C94A5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94A59">
              <w:t>неприостановлении</w:t>
            </w:r>
            <w:proofErr w:type="spellEnd"/>
            <w:r w:rsidRPr="00C94A5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94A59">
              <w:t>://</w:t>
            </w:r>
            <w:proofErr w:type="spellStart"/>
            <w:r>
              <w:rPr>
                <w:lang w:val="en-US"/>
              </w:rPr>
              <w:t>fssprus</w:t>
            </w:r>
            <w:proofErr w:type="spellEnd"/>
            <w:r w:rsidRPr="00C94A59">
              <w:t>.</w:t>
            </w:r>
            <w:proofErr w:type="spellStart"/>
            <w:r>
              <w:rPr>
                <w:lang w:val="en-US"/>
              </w:rPr>
              <w:t>ru</w:t>
            </w:r>
            <w:proofErr w:type="spellEnd"/>
            <w:r w:rsidRPr="00C94A59">
              <w:t>/</w:t>
            </w:r>
            <w:proofErr w:type="spellStart"/>
            <w:r>
              <w:rPr>
                <w:lang w:val="en-US"/>
              </w:rPr>
              <w:t>iss</w:t>
            </w:r>
            <w:proofErr w:type="spellEnd"/>
            <w:r w:rsidRPr="00C94A59">
              <w:t>/</w:t>
            </w:r>
            <w:proofErr w:type="spellStart"/>
            <w:r>
              <w:rPr>
                <w:lang w:val="en-US"/>
              </w:rPr>
              <w:t>ip</w:t>
            </w:r>
            <w:proofErr w:type="spellEnd"/>
            <w:r w:rsidRPr="00C94A5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94A59">
              <w:t>://</w:t>
            </w:r>
            <w:r>
              <w:rPr>
                <w:lang w:val="en-US"/>
              </w:rPr>
              <w:t>www</w:t>
            </w:r>
            <w:r w:rsidRPr="00C94A59">
              <w:t>.</w:t>
            </w:r>
            <w:proofErr w:type="spellStart"/>
            <w:r>
              <w:rPr>
                <w:lang w:val="en-US"/>
              </w:rPr>
              <w:t>fedresurs</w:t>
            </w:r>
            <w:proofErr w:type="spellEnd"/>
            <w:r w:rsidRPr="00C94A59">
              <w:t>.</w:t>
            </w:r>
            <w:proofErr w:type="spellStart"/>
            <w:r>
              <w:rPr>
                <w:lang w:val="en-US"/>
              </w:rPr>
              <w:t>ru</w:t>
            </w:r>
            <w:proofErr w:type="spellEnd"/>
            <w:r w:rsidRPr="00C94A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94A59">
              <w:t>неприостановлении</w:t>
            </w:r>
            <w:proofErr w:type="spellEnd"/>
            <w:r w:rsidRPr="00C94A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F7C7A" w:rsidRPr="00C94A59" w:rsidRDefault="00665F5E" w:rsidP="00DF5A5B">
            <w:pPr>
              <w:pStyle w:val="aff6"/>
              <w:numPr>
                <w:ilvl w:val="1"/>
                <w:numId w:val="14"/>
              </w:numPr>
              <w:ind w:left="601" w:hanging="426"/>
              <w:jc w:val="both"/>
            </w:pPr>
            <w:r w:rsidRPr="00C94A5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w:t>
            </w:r>
            <w:r w:rsidRPr="00C94A59">
              <w:lastRenderedPageBreak/>
              <w:t xml:space="preserve">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F7C7A" w:rsidRPr="00C94A59" w:rsidRDefault="00665F5E" w:rsidP="00DF5A5B">
            <w:pPr>
              <w:pStyle w:val="aff6"/>
              <w:numPr>
                <w:ilvl w:val="1"/>
                <w:numId w:val="14"/>
              </w:numPr>
              <w:ind w:left="601" w:hanging="426"/>
              <w:jc w:val="both"/>
            </w:pPr>
            <w:r w:rsidRPr="00C94A59">
              <w:t xml:space="preserve">в подтверждение требований п. 1.3 части 1 пункта 17 Информационной карты претендент должен предоставить паспорта транспортных средств (копии, заверенные претендентом),  документ, подтверждающий право владения специализированным транспортом (копии, заверенные претендентом), либо ПТС/ЭПТС и договор на оказание услуг по доставке топлива сторонней организацией (копии, заверенные претендентом); </w:t>
            </w:r>
          </w:p>
          <w:p w:rsidR="00EF7C7A" w:rsidRDefault="00665F5E" w:rsidP="00DF5A5B">
            <w:pPr>
              <w:pStyle w:val="aff6"/>
              <w:numPr>
                <w:ilvl w:val="1"/>
                <w:numId w:val="14"/>
              </w:numPr>
              <w:ind w:left="601" w:hanging="426"/>
              <w:jc w:val="both"/>
              <w:rPr>
                <w:lang w:val="en-US"/>
              </w:rPr>
            </w:pPr>
            <w:r w:rsidRPr="00C94A59">
              <w:t xml:space="preserve">в подтверждение требования п. 1.4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Pr>
                <w:lang w:val="en-US"/>
              </w:rPr>
              <w:t>(</w:t>
            </w:r>
            <w:proofErr w:type="spellStart"/>
            <w:r w:rsidR="00CA11CF">
              <w:rPr>
                <w:lang w:val="en-US"/>
              </w:rPr>
              <w:t>поставк</w:t>
            </w:r>
            <w:proofErr w:type="spellEnd"/>
            <w:r w:rsidR="00CA11CF">
              <w:t>е</w:t>
            </w:r>
            <w:r>
              <w:rPr>
                <w:lang w:val="en-US"/>
              </w:rPr>
              <w:t xml:space="preserve">, </w:t>
            </w:r>
            <w:proofErr w:type="spellStart"/>
            <w:r w:rsidR="00CA11CF">
              <w:rPr>
                <w:lang w:val="en-US"/>
              </w:rPr>
              <w:t>отпуск</w:t>
            </w:r>
            <w:proofErr w:type="spellEnd"/>
            <w:r w:rsidR="00CA11CF">
              <w:t>у</w:t>
            </w:r>
            <w:r>
              <w:rPr>
                <w:lang w:val="en-US"/>
              </w:rPr>
              <w:t xml:space="preserve">) </w:t>
            </w:r>
            <w:proofErr w:type="spellStart"/>
            <w:r>
              <w:rPr>
                <w:lang w:val="en-US"/>
              </w:rPr>
              <w:t>топлива</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 xml:space="preserve">); </w:t>
            </w:r>
          </w:p>
          <w:p w:rsidR="00EF7C7A" w:rsidRPr="00C94A59" w:rsidRDefault="00665F5E" w:rsidP="00DF5A5B">
            <w:pPr>
              <w:pStyle w:val="aff6"/>
              <w:numPr>
                <w:ilvl w:val="1"/>
                <w:numId w:val="14"/>
              </w:numPr>
              <w:ind w:left="601" w:hanging="426"/>
              <w:jc w:val="both"/>
            </w:pPr>
            <w:r w:rsidRPr="00C94A5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C94A59">
              <w:t>ов</w:t>
            </w:r>
            <w:proofErr w:type="spellEnd"/>
            <w:r w:rsidRPr="00C94A59">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rsidR="00EF7C7A" w:rsidRDefault="00665F5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C56757">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6"/>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F7C7A" w:rsidRDefault="00665F5E">
                  <w:pPr>
                    <w:pStyle w:val="af8"/>
                    <w:ind w:firstLine="0"/>
                    <w:rPr>
                      <w:sz w:val="24"/>
                    </w:rPr>
                  </w:pPr>
                  <w:r>
                    <w:rPr>
                      <w:sz w:val="24"/>
                    </w:rPr>
                    <w:t>Величина составляющей «b» в формуле цены (подпункт 4.5.2 пункта 4.5 раздела 4 «Техническое задание» документации о закупке) – дизельное топливо зимнее, дизельное топливо летнее</w:t>
                  </w:r>
                  <w:r w:rsidR="00BF6A26">
                    <w:rPr>
                      <w:sz w:val="24"/>
                    </w:rPr>
                    <w:t>.</w:t>
                  </w:r>
                  <w:r>
                    <w:rPr>
                      <w:sz w:val="24"/>
                    </w:rPr>
                    <w:t xml:space="preserve"> </w:t>
                  </w:r>
                  <w:r w:rsidR="00BF6A26">
                    <w:rPr>
                      <w:sz w:val="24"/>
                    </w:rPr>
                    <w:t>Наилучшим является наименьшее значение.</w:t>
                  </w:r>
                </w:p>
              </w:tc>
              <w:tc>
                <w:tcPr>
                  <w:tcW w:w="2551" w:type="dxa"/>
                </w:tcPr>
                <w:p w:rsidR="00EF7C7A" w:rsidRDefault="00665F5E">
                  <w:pPr>
                    <w:pStyle w:val="af8"/>
                    <w:ind w:firstLine="0"/>
                    <w:rPr>
                      <w:sz w:val="24"/>
                      <w:lang w:val="en-US"/>
                    </w:rPr>
                  </w:pPr>
                  <w:r>
                    <w:rPr>
                      <w:sz w:val="24"/>
                      <w:lang w:val="en-US"/>
                    </w:rPr>
                    <w:t>0,70</w:t>
                  </w:r>
                </w:p>
              </w:tc>
            </w:tr>
            <w:tr w:rsidR="006D2B87" w:rsidRPr="00514332" w:rsidTr="004D6B74">
              <w:tc>
                <w:tcPr>
                  <w:tcW w:w="4423" w:type="dxa"/>
                </w:tcPr>
                <w:p w:rsidR="00EF7C7A" w:rsidRDefault="00665F5E">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w:t>
                  </w:r>
                  <w:r>
                    <w:rPr>
                      <w:sz w:val="24"/>
                    </w:rPr>
                    <w:lastRenderedPageBreak/>
                    <w:t>критерию будет присвоено максимальное количество баллов</w:t>
                  </w:r>
                  <w:r w:rsidR="00BF6A26">
                    <w:rPr>
                      <w:sz w:val="24"/>
                    </w:rPr>
                    <w:t>.</w:t>
                  </w:r>
                  <w:r>
                    <w:rPr>
                      <w:sz w:val="24"/>
                    </w:rPr>
                    <w:t xml:space="preserve"> </w:t>
                  </w:r>
                </w:p>
              </w:tc>
              <w:tc>
                <w:tcPr>
                  <w:tcW w:w="2551" w:type="dxa"/>
                </w:tcPr>
                <w:p w:rsidR="00EF7C7A" w:rsidRDefault="00665F5E">
                  <w:pPr>
                    <w:pStyle w:val="af8"/>
                    <w:ind w:firstLine="0"/>
                    <w:rPr>
                      <w:sz w:val="24"/>
                      <w:lang w:val="en-US"/>
                    </w:rPr>
                  </w:pPr>
                  <w:r>
                    <w:rPr>
                      <w:sz w:val="24"/>
                      <w:lang w:val="en-US"/>
                    </w:rPr>
                    <w:lastRenderedPageBreak/>
                    <w:t>0,30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6"/>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EF7C7A" w:rsidRDefault="00665F5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EF7C7A" w:rsidRDefault="00665F5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EF7C7A" w:rsidRDefault="00665F5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EF7C7A" w:rsidRDefault="00665F5E">
                  <w:pPr>
                    <w:pStyle w:val="af8"/>
                    <w:ind w:firstLine="629"/>
                    <w:rPr>
                      <w:sz w:val="24"/>
                    </w:rPr>
                  </w:pPr>
                  <w:r>
                    <w:rPr>
                      <w:sz w:val="24"/>
                    </w:rPr>
                    <w:t>Не предусмотрено.</w:t>
                  </w:r>
                </w:p>
                <w:p w:rsidR="00EF7C7A" w:rsidRDefault="00EF7C7A">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rsidR="00EF7C7A" w:rsidRDefault="00665F5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rsidR="00EF7C7A" w:rsidRDefault="00665F5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gridSpan w:val="6"/>
          </w:tcPr>
          <w:p w:rsidR="00EF7C7A" w:rsidRDefault="00665F5E">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6"/>
          </w:tcPr>
          <w:p w:rsidR="00EF7C7A" w:rsidRDefault="00665F5E">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6"/>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6"/>
          </w:tcPr>
          <w:p w:rsidR="00EF7C7A" w:rsidRDefault="00581DB0" w:rsidP="00581DB0">
            <w:pPr>
              <w:tabs>
                <w:tab w:val="left" w:pos="1560"/>
              </w:tabs>
              <w:jc w:val="both"/>
            </w:pPr>
            <w:r w:rsidRPr="00581DB0">
              <w:rPr>
                <w:bCs/>
                <w:lang w:eastAsia="ru-RU"/>
              </w:rPr>
              <w:t>Договор вступает в силу с даты его подписания сторонами и действует по 30 июня 202</w:t>
            </w:r>
            <w:r w:rsidRPr="00EF7FB7">
              <w:rPr>
                <w:bCs/>
                <w:lang w:eastAsia="ru-RU"/>
              </w:rPr>
              <w:t xml:space="preserve">7 года включительно, </w:t>
            </w:r>
            <w:r w:rsidRPr="00EF7FB7">
              <w:t>а в части взаиморасчетов - до полного исполнения сторонами своих обязательств по договору</w:t>
            </w:r>
            <w:r w:rsidRPr="00EF7FB7">
              <w:rPr>
                <w:bCs/>
                <w:lang w:eastAsia="ru-RU"/>
              </w:rPr>
              <w:t>.</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EF7C7A" w:rsidRDefault="00665F5E">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DF5A5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DF5A5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DF5A5B">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DF5A5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DF5A5B">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DF5A5B">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DF5A5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DF5A5B">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DF5A5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DF5A5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DF5A5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DF5A5B">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DF5A5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DF5A5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DF5A5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DF5A5B">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DF5A5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DF5A5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DF5A5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DF5A5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DF5A5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EF7C7A" w:rsidRDefault="00665F5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F5A5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DF5A5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F7C7A" w:rsidRDefault="00665F5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65F5E" w:rsidRPr="00A57460" w:rsidRDefault="00665F5E" w:rsidP="00665F5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65F5E" w:rsidRPr="00A57460" w:rsidRDefault="00665F5E" w:rsidP="00665F5E"/>
    <w:p w:rsidR="00665F5E" w:rsidRPr="00A57460" w:rsidRDefault="00665F5E" w:rsidP="00665F5E">
      <w:pPr>
        <w:rPr>
          <w:sz w:val="28"/>
          <w:szCs w:val="28"/>
        </w:rPr>
      </w:pPr>
      <w:r>
        <w:rPr>
          <w:sz w:val="28"/>
          <w:szCs w:val="28"/>
        </w:rPr>
        <w:t xml:space="preserve"> «___» _________ 2025 г.              Запрос предложений № </w:t>
      </w:r>
      <w:proofErr w:type="spellStart"/>
      <w:r>
        <w:t>ЗПэ</w:t>
      </w:r>
      <w:proofErr w:type="spellEnd"/>
      <w:r>
        <w:t>-________</w:t>
      </w:r>
      <w:r>
        <w:rPr>
          <w:sz w:val="28"/>
          <w:szCs w:val="28"/>
        </w:rPr>
        <w:t xml:space="preserve"> </w:t>
      </w:r>
    </w:p>
    <w:p w:rsidR="00665F5E" w:rsidRPr="00A57460" w:rsidRDefault="00665F5E" w:rsidP="00665F5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65F5E" w:rsidRPr="00A57460" w:rsidRDefault="00665F5E" w:rsidP="00665F5E">
      <w:pPr>
        <w:rPr>
          <w:sz w:val="28"/>
          <w:szCs w:val="28"/>
        </w:rPr>
      </w:pPr>
      <w:r>
        <w:rPr>
          <w:sz w:val="28"/>
          <w:szCs w:val="28"/>
        </w:rPr>
        <w:t>__________________________________________________________________</w:t>
      </w:r>
    </w:p>
    <w:p w:rsidR="00665F5E" w:rsidRPr="00A57460" w:rsidRDefault="00665F5E" w:rsidP="00665F5E">
      <w:pPr>
        <w:ind w:firstLine="3"/>
        <w:jc w:val="center"/>
        <w:rPr>
          <w:bCs/>
          <w:i/>
        </w:rPr>
      </w:pPr>
      <w:r>
        <w:rPr>
          <w:bCs/>
          <w:i/>
        </w:rPr>
        <w:t>(Полное наименование п</w:t>
      </w:r>
      <w:r>
        <w:rPr>
          <w:i/>
        </w:rPr>
        <w:t>ретендента</w:t>
      </w:r>
      <w:r>
        <w:rPr>
          <w:bCs/>
          <w:i/>
        </w:rPr>
        <w:t>)</w:t>
      </w:r>
    </w:p>
    <w:p w:rsidR="00665F5E" w:rsidRPr="00A57460" w:rsidRDefault="00665F5E" w:rsidP="00665F5E">
      <w:pPr>
        <w:ind w:firstLine="708"/>
        <w:jc w:val="right"/>
        <w:rPr>
          <w:bCs/>
          <w:sz w:val="28"/>
          <w:szCs w:val="28"/>
        </w:rPr>
      </w:pPr>
      <w:r>
        <w:rPr>
          <w:bCs/>
          <w:sz w:val="28"/>
          <w:szCs w:val="28"/>
        </w:rPr>
        <w:t>Таблица № 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2580"/>
        <w:gridCol w:w="5415"/>
      </w:tblGrid>
      <w:tr w:rsidR="0044385E" w:rsidRPr="00A57460" w:rsidTr="0044385E">
        <w:trPr>
          <w:trHeight w:val="2090"/>
        </w:trPr>
        <w:tc>
          <w:tcPr>
            <w:tcW w:w="848" w:type="pct"/>
            <w:vAlign w:val="center"/>
          </w:tcPr>
          <w:p w:rsidR="0044385E" w:rsidRPr="00A57460" w:rsidRDefault="0044385E" w:rsidP="00665F5E">
            <w:pPr>
              <w:jc w:val="center"/>
            </w:pPr>
            <w:r>
              <w:t>Наименование Товара</w:t>
            </w:r>
          </w:p>
        </w:tc>
        <w:tc>
          <w:tcPr>
            <w:tcW w:w="1340" w:type="pct"/>
            <w:vAlign w:val="center"/>
          </w:tcPr>
          <w:p w:rsidR="0044385E" w:rsidRPr="00A57460" w:rsidRDefault="0044385E" w:rsidP="00665F5E">
            <w:pPr>
              <w:jc w:val="center"/>
            </w:pPr>
            <w:r>
              <w:t>Величина составляющей формулы цены «</w:t>
            </w:r>
            <w:r>
              <w:rPr>
                <w:lang w:val="en-US"/>
              </w:rPr>
              <w:t>b</w:t>
            </w:r>
            <w:r>
              <w:t>», %</w:t>
            </w:r>
            <w:r>
              <w:rPr>
                <w:rStyle w:val="af6"/>
              </w:rPr>
              <w:footnoteReference w:id="8"/>
            </w:r>
          </w:p>
        </w:tc>
        <w:tc>
          <w:tcPr>
            <w:tcW w:w="2812" w:type="pct"/>
            <w:vAlign w:val="center"/>
          </w:tcPr>
          <w:p w:rsidR="0044385E" w:rsidRPr="00A57460" w:rsidRDefault="0044385E" w:rsidP="00665F5E">
            <w:pPr>
              <w:jc w:val="center"/>
            </w:pPr>
            <w:r>
              <w:t>Условия и порядок оплаты Товара</w:t>
            </w:r>
          </w:p>
        </w:tc>
      </w:tr>
      <w:tr w:rsidR="0044385E" w:rsidRPr="00A57460" w:rsidTr="0044385E">
        <w:trPr>
          <w:trHeight w:val="255"/>
        </w:trPr>
        <w:tc>
          <w:tcPr>
            <w:tcW w:w="848" w:type="pct"/>
            <w:noWrap/>
            <w:vAlign w:val="center"/>
          </w:tcPr>
          <w:p w:rsidR="0044385E" w:rsidRPr="002B1984" w:rsidRDefault="002B1984" w:rsidP="00665F5E">
            <w:pPr>
              <w:jc w:val="center"/>
              <w:rPr>
                <w:sz w:val="16"/>
                <w:szCs w:val="16"/>
                <w:lang w:val="en-US"/>
              </w:rPr>
            </w:pPr>
            <w:r>
              <w:rPr>
                <w:sz w:val="16"/>
                <w:szCs w:val="16"/>
                <w:lang w:val="en-US"/>
              </w:rPr>
              <w:t>1</w:t>
            </w:r>
          </w:p>
        </w:tc>
        <w:tc>
          <w:tcPr>
            <w:tcW w:w="1340" w:type="pct"/>
            <w:vAlign w:val="center"/>
          </w:tcPr>
          <w:p w:rsidR="0044385E" w:rsidRPr="002B1984" w:rsidRDefault="002B1984" w:rsidP="00665F5E">
            <w:pPr>
              <w:jc w:val="center"/>
              <w:rPr>
                <w:sz w:val="16"/>
                <w:szCs w:val="16"/>
                <w:lang w:val="en-US"/>
              </w:rPr>
            </w:pPr>
            <w:r>
              <w:rPr>
                <w:sz w:val="16"/>
                <w:szCs w:val="16"/>
                <w:lang w:val="en-US"/>
              </w:rPr>
              <w:t>2</w:t>
            </w:r>
          </w:p>
        </w:tc>
        <w:tc>
          <w:tcPr>
            <w:tcW w:w="2812" w:type="pct"/>
            <w:vAlign w:val="center"/>
          </w:tcPr>
          <w:p w:rsidR="0044385E" w:rsidRPr="002B1984" w:rsidRDefault="002B1984" w:rsidP="00665F5E">
            <w:pPr>
              <w:jc w:val="center"/>
              <w:rPr>
                <w:sz w:val="16"/>
                <w:szCs w:val="16"/>
                <w:lang w:val="en-US"/>
              </w:rPr>
            </w:pPr>
            <w:r>
              <w:rPr>
                <w:sz w:val="16"/>
                <w:szCs w:val="16"/>
                <w:lang w:val="en-US"/>
              </w:rPr>
              <w:t>3</w:t>
            </w:r>
          </w:p>
        </w:tc>
      </w:tr>
      <w:tr w:rsidR="0044385E" w:rsidRPr="00A57460" w:rsidTr="0044385E">
        <w:trPr>
          <w:trHeight w:val="6368"/>
        </w:trPr>
        <w:tc>
          <w:tcPr>
            <w:tcW w:w="848" w:type="pct"/>
            <w:noWrap/>
            <w:vAlign w:val="center"/>
          </w:tcPr>
          <w:p w:rsidR="0044385E" w:rsidRPr="00A57460" w:rsidRDefault="0044385E" w:rsidP="00665F5E">
            <w:pPr>
              <w:jc w:val="center"/>
            </w:pPr>
            <w:r>
              <w:t>Дизельное топливо летнее и зимнее</w:t>
            </w:r>
          </w:p>
        </w:tc>
        <w:tc>
          <w:tcPr>
            <w:tcW w:w="1340" w:type="pct"/>
            <w:vAlign w:val="center"/>
          </w:tcPr>
          <w:p w:rsidR="0044385E" w:rsidRPr="00A57460" w:rsidRDefault="0044385E" w:rsidP="00665F5E">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2812" w:type="pct"/>
            <w:vAlign w:val="center"/>
          </w:tcPr>
          <w:p w:rsidR="0044385E" w:rsidRPr="00D00521" w:rsidRDefault="0044385E" w:rsidP="00665F5E">
            <w:pPr>
              <w:pStyle w:val="1a"/>
              <w:ind w:firstLine="317"/>
              <w:rPr>
                <w:b/>
                <w:i/>
                <w:sz w:val="24"/>
                <w:szCs w:val="24"/>
              </w:rPr>
            </w:pPr>
            <w:r>
              <w:rPr>
                <w:b/>
                <w:i/>
                <w:sz w:val="24"/>
                <w:szCs w:val="24"/>
              </w:rPr>
              <w:t>Вариант 1</w:t>
            </w:r>
            <w:r>
              <w:rPr>
                <w:rStyle w:val="af6"/>
              </w:rPr>
              <w:footnoteReference w:id="9"/>
            </w:r>
            <w:r>
              <w:rPr>
                <w:b/>
                <w:i/>
                <w:sz w:val="24"/>
                <w:szCs w:val="24"/>
              </w:rPr>
              <w:t>:</w:t>
            </w:r>
          </w:p>
          <w:p w:rsidR="0044385E" w:rsidRPr="00A57460" w:rsidRDefault="0044385E" w:rsidP="00665F5E">
            <w:pPr>
              <w:widowControl w:val="0"/>
              <w:shd w:val="clear" w:color="auto" w:fill="FFFFFF"/>
              <w:tabs>
                <w:tab w:val="num" w:pos="0"/>
              </w:tabs>
              <w:suppressAutoHyphens w:val="0"/>
              <w:autoSpaceDE w:val="0"/>
              <w:autoSpaceDN w:val="0"/>
              <w:adjustRightInd w:val="0"/>
              <w:jc w:val="both"/>
            </w:pPr>
            <w: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44385E" w:rsidRPr="00D00521" w:rsidRDefault="0044385E" w:rsidP="00665F5E">
            <w:pPr>
              <w:pStyle w:val="1a"/>
              <w:ind w:firstLine="317"/>
              <w:rPr>
                <w:b/>
                <w:i/>
                <w:sz w:val="24"/>
                <w:szCs w:val="24"/>
              </w:rPr>
            </w:pPr>
            <w:r>
              <w:rPr>
                <w:b/>
                <w:i/>
                <w:sz w:val="24"/>
                <w:szCs w:val="24"/>
              </w:rPr>
              <w:t>Вариант 2:</w:t>
            </w:r>
          </w:p>
          <w:p w:rsidR="0044385E" w:rsidRPr="00A57460" w:rsidRDefault="0044385E" w:rsidP="00665F5E">
            <w:pPr>
              <w:tabs>
                <w:tab w:val="left" w:pos="567"/>
              </w:tabs>
              <w:ind w:firstLine="709"/>
              <w:jc w:val="both"/>
            </w:pPr>
            <w: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rsidR="0044385E" w:rsidRPr="00A57460" w:rsidRDefault="0044385E" w:rsidP="00665F5E">
            <w:pPr>
              <w:pStyle w:val="1a"/>
              <w:ind w:firstLine="709"/>
              <w:rPr>
                <w:spacing w:val="-1"/>
                <w:sz w:val="24"/>
                <w:szCs w:val="24"/>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 w:val="24"/>
                <w:szCs w:val="24"/>
              </w:rPr>
              <w:t xml:space="preserve"> </w:t>
            </w:r>
          </w:p>
          <w:p w:rsidR="0044385E" w:rsidRPr="00A57460" w:rsidRDefault="0044385E" w:rsidP="00665F5E">
            <w:pPr>
              <w:pStyle w:val="1a"/>
              <w:ind w:firstLine="709"/>
              <w:rPr>
                <w:sz w:val="24"/>
                <w:szCs w:val="24"/>
                <w:shd w:val="clear" w:color="auto" w:fill="FFFFFF"/>
              </w:rPr>
            </w:pPr>
            <w:r>
              <w:rPr>
                <w:sz w:val="24"/>
                <w:szCs w:val="24"/>
              </w:rPr>
              <w:lastRenderedPageBreak/>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
          <w:p w:rsidR="0044385E" w:rsidRPr="00A57460" w:rsidRDefault="0044385E" w:rsidP="00665F5E">
            <w:pPr>
              <w:pStyle w:val="1a"/>
              <w:ind w:firstLine="709"/>
              <w:rPr>
                <w:sz w:val="24"/>
                <w:szCs w:val="24"/>
                <w:shd w:val="clear" w:color="auto" w:fill="FFFFFF"/>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44385E" w:rsidRPr="00A57460" w:rsidRDefault="0044385E" w:rsidP="00665F5E">
            <w:pPr>
              <w:pStyle w:val="1a"/>
              <w:ind w:firstLine="601"/>
              <w:rPr>
                <w:sz w:val="24"/>
                <w:szCs w:val="24"/>
              </w:rPr>
            </w:pPr>
            <w:r>
              <w:rPr>
                <w:spacing w:val="-1"/>
                <w:sz w:val="24"/>
                <w:szCs w:val="24"/>
              </w:rPr>
              <w:t xml:space="preserve">В случае если </w:t>
            </w:r>
            <w:proofErr w:type="gramStart"/>
            <w:r>
              <w:rPr>
                <w:spacing w:val="-1"/>
                <w:sz w:val="24"/>
                <w:szCs w:val="24"/>
              </w:rPr>
              <w:t>фактическая стоимость Товара</w:t>
            </w:r>
            <w:proofErr w:type="gramEnd"/>
            <w:r>
              <w:rPr>
                <w:spacing w:val="-1"/>
                <w:sz w:val="24"/>
                <w:szCs w:val="24"/>
              </w:rPr>
              <w:t xml:space="preserve">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w:t>
            </w:r>
            <w:r>
              <w:rPr>
                <w:sz w:val="24"/>
                <w:szCs w:val="24"/>
              </w:rPr>
              <w:t>по письменному требованию Покупателя возвращается Поставщиком  Покупателю в течение 7 (семи) календарных дней с даты получения требования.</w:t>
            </w:r>
          </w:p>
        </w:tc>
      </w:tr>
    </w:tbl>
    <w:p w:rsidR="00665F5E" w:rsidRPr="00A57460" w:rsidRDefault="00665F5E" w:rsidP="00665F5E">
      <w:pPr>
        <w:ind w:firstLine="567"/>
        <w:jc w:val="both"/>
        <w:rPr>
          <w:sz w:val="28"/>
          <w:szCs w:val="28"/>
        </w:rPr>
      </w:pPr>
    </w:p>
    <w:p w:rsidR="00665F5E" w:rsidRPr="00A57460" w:rsidRDefault="00665F5E" w:rsidP="00665F5E">
      <w:pPr>
        <w:ind w:firstLine="708"/>
        <w:jc w:val="right"/>
        <w:rPr>
          <w:bCs/>
          <w:sz w:val="28"/>
          <w:szCs w:val="28"/>
        </w:rPr>
      </w:pPr>
      <w:r>
        <w:rPr>
          <w:bCs/>
          <w:sz w:val="28"/>
          <w:szCs w:val="28"/>
        </w:rPr>
        <w:t>Таблица № 2</w:t>
      </w:r>
    </w:p>
    <w:tbl>
      <w:tblPr>
        <w:tblStyle w:val="afff1"/>
        <w:tblW w:w="9608" w:type="dxa"/>
        <w:jc w:val="center"/>
        <w:tblLook w:val="04A0" w:firstRow="1" w:lastRow="0" w:firstColumn="1" w:lastColumn="0" w:noHBand="0" w:noVBand="1"/>
      </w:tblPr>
      <w:tblGrid>
        <w:gridCol w:w="941"/>
        <w:gridCol w:w="2899"/>
        <w:gridCol w:w="5768"/>
      </w:tblGrid>
      <w:tr w:rsidR="00665F5E" w:rsidRPr="00A57460" w:rsidTr="00EF7FB7">
        <w:trPr>
          <w:trHeight w:val="456"/>
          <w:tblHeader/>
          <w:jc w:val="center"/>
        </w:trPr>
        <w:tc>
          <w:tcPr>
            <w:tcW w:w="941" w:type="dxa"/>
            <w:vAlign w:val="center"/>
          </w:tcPr>
          <w:p w:rsidR="00665F5E" w:rsidRPr="00A57460" w:rsidRDefault="00665F5E" w:rsidP="00665F5E">
            <w:pPr>
              <w:jc w:val="center"/>
            </w:pPr>
            <w:r>
              <w:t>№ п/п</w:t>
            </w:r>
          </w:p>
        </w:tc>
        <w:tc>
          <w:tcPr>
            <w:tcW w:w="2899" w:type="dxa"/>
            <w:vAlign w:val="center"/>
          </w:tcPr>
          <w:p w:rsidR="00665F5E" w:rsidRPr="00A57460" w:rsidRDefault="00665F5E" w:rsidP="00665F5E">
            <w:pPr>
              <w:jc w:val="center"/>
            </w:pPr>
            <w:r>
              <w:t>Наименование Товара</w:t>
            </w:r>
          </w:p>
        </w:tc>
        <w:tc>
          <w:tcPr>
            <w:tcW w:w="5768" w:type="dxa"/>
            <w:vAlign w:val="center"/>
          </w:tcPr>
          <w:p w:rsidR="00665F5E" w:rsidRPr="00A57460" w:rsidRDefault="00665F5E" w:rsidP="00665F5E">
            <w:pPr>
              <w:jc w:val="center"/>
            </w:pPr>
            <w:r>
              <w:t>Срок гарантии качества Товара</w:t>
            </w:r>
          </w:p>
        </w:tc>
      </w:tr>
      <w:tr w:rsidR="00665F5E" w:rsidRPr="00A57460" w:rsidTr="00665F5E">
        <w:trPr>
          <w:tblHeader/>
          <w:jc w:val="center"/>
        </w:trPr>
        <w:tc>
          <w:tcPr>
            <w:tcW w:w="941" w:type="dxa"/>
            <w:vAlign w:val="center"/>
          </w:tcPr>
          <w:p w:rsidR="00665F5E" w:rsidRPr="00A57460" w:rsidRDefault="00665F5E" w:rsidP="00665F5E">
            <w:pPr>
              <w:jc w:val="center"/>
              <w:rPr>
                <w:sz w:val="16"/>
                <w:szCs w:val="16"/>
              </w:rPr>
            </w:pPr>
            <w:r>
              <w:rPr>
                <w:sz w:val="16"/>
                <w:szCs w:val="16"/>
              </w:rPr>
              <w:t>1</w:t>
            </w:r>
          </w:p>
        </w:tc>
        <w:tc>
          <w:tcPr>
            <w:tcW w:w="2899" w:type="dxa"/>
            <w:vAlign w:val="center"/>
          </w:tcPr>
          <w:p w:rsidR="00665F5E" w:rsidRPr="00A57460" w:rsidRDefault="00665F5E" w:rsidP="00665F5E">
            <w:pPr>
              <w:jc w:val="center"/>
              <w:rPr>
                <w:sz w:val="16"/>
                <w:szCs w:val="16"/>
              </w:rPr>
            </w:pPr>
            <w:r>
              <w:rPr>
                <w:sz w:val="16"/>
                <w:szCs w:val="16"/>
              </w:rPr>
              <w:t>2</w:t>
            </w:r>
          </w:p>
        </w:tc>
        <w:tc>
          <w:tcPr>
            <w:tcW w:w="5768" w:type="dxa"/>
            <w:vAlign w:val="center"/>
          </w:tcPr>
          <w:p w:rsidR="00665F5E" w:rsidRPr="00A57460" w:rsidRDefault="00665F5E" w:rsidP="00665F5E">
            <w:pPr>
              <w:jc w:val="center"/>
              <w:rPr>
                <w:sz w:val="16"/>
                <w:szCs w:val="16"/>
              </w:rPr>
            </w:pPr>
            <w:r>
              <w:rPr>
                <w:sz w:val="16"/>
                <w:szCs w:val="16"/>
              </w:rPr>
              <w:t>3</w:t>
            </w:r>
          </w:p>
        </w:tc>
      </w:tr>
      <w:tr w:rsidR="00665F5E" w:rsidRPr="00A57460" w:rsidTr="00665F5E">
        <w:trPr>
          <w:jc w:val="center"/>
        </w:trPr>
        <w:tc>
          <w:tcPr>
            <w:tcW w:w="941" w:type="dxa"/>
            <w:vAlign w:val="center"/>
          </w:tcPr>
          <w:p w:rsidR="00665F5E" w:rsidRPr="00A57460" w:rsidRDefault="00665F5E" w:rsidP="00665F5E">
            <w:pPr>
              <w:jc w:val="center"/>
            </w:pPr>
            <w:r>
              <w:t>1</w:t>
            </w:r>
          </w:p>
        </w:tc>
        <w:tc>
          <w:tcPr>
            <w:tcW w:w="2899" w:type="dxa"/>
            <w:vAlign w:val="center"/>
          </w:tcPr>
          <w:p w:rsidR="00665F5E" w:rsidRPr="00A57460" w:rsidRDefault="00665F5E" w:rsidP="00665F5E">
            <w:pPr>
              <w:jc w:val="center"/>
            </w:pPr>
            <w:r>
              <w:t>Дизельное топливо летнее</w:t>
            </w:r>
          </w:p>
        </w:tc>
        <w:tc>
          <w:tcPr>
            <w:tcW w:w="5768" w:type="dxa"/>
            <w:vAlign w:val="center"/>
          </w:tcPr>
          <w:p w:rsidR="00665F5E" w:rsidRPr="00A57460" w:rsidRDefault="00665F5E" w:rsidP="00665F5E">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665F5E" w:rsidRPr="00A57460" w:rsidTr="00665F5E">
        <w:trPr>
          <w:jc w:val="center"/>
        </w:trPr>
        <w:tc>
          <w:tcPr>
            <w:tcW w:w="941" w:type="dxa"/>
            <w:vAlign w:val="center"/>
          </w:tcPr>
          <w:p w:rsidR="00665F5E" w:rsidRPr="00A57460" w:rsidRDefault="00665F5E" w:rsidP="00665F5E">
            <w:pPr>
              <w:jc w:val="center"/>
            </w:pPr>
            <w:r>
              <w:t>2</w:t>
            </w:r>
          </w:p>
        </w:tc>
        <w:tc>
          <w:tcPr>
            <w:tcW w:w="2899" w:type="dxa"/>
            <w:vAlign w:val="center"/>
          </w:tcPr>
          <w:p w:rsidR="00665F5E" w:rsidRPr="00A57460" w:rsidDel="009A07DB" w:rsidRDefault="00665F5E" w:rsidP="00665F5E">
            <w:pPr>
              <w:jc w:val="center"/>
            </w:pPr>
            <w:r>
              <w:t>Дизельное топливо зимнее</w:t>
            </w:r>
          </w:p>
        </w:tc>
        <w:tc>
          <w:tcPr>
            <w:tcW w:w="5768" w:type="dxa"/>
            <w:vAlign w:val="center"/>
          </w:tcPr>
          <w:p w:rsidR="00665F5E" w:rsidRPr="00A57460" w:rsidRDefault="00665F5E" w:rsidP="00665F5E">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rsidR="00665F5E" w:rsidRDefault="00665F5E" w:rsidP="00665F5E">
      <w:pPr>
        <w:pStyle w:val="aff6"/>
        <w:ind w:left="709"/>
        <w:contextualSpacing/>
        <w:jc w:val="both"/>
        <w:rPr>
          <w:bCs/>
          <w:sz w:val="28"/>
          <w:szCs w:val="28"/>
        </w:rPr>
      </w:pPr>
    </w:p>
    <w:p w:rsidR="00665F5E" w:rsidRPr="00A57460" w:rsidRDefault="00665F5E" w:rsidP="00DF5A5B">
      <w:pPr>
        <w:pStyle w:val="aff6"/>
        <w:numPr>
          <w:ilvl w:val="0"/>
          <w:numId w:val="25"/>
        </w:numPr>
        <w:ind w:left="0" w:firstLine="709"/>
        <w:contextualSpacing/>
        <w:jc w:val="both"/>
        <w:rPr>
          <w:bCs/>
          <w:sz w:val="28"/>
          <w:szCs w:val="28"/>
        </w:rPr>
      </w:pPr>
      <w:r>
        <w:rPr>
          <w:bCs/>
          <w:sz w:val="28"/>
          <w:szCs w:val="28"/>
        </w:rPr>
        <w:t xml:space="preserve">Цена за 1 (одну) тонну Товара определяется расчетным путем по нижеприведенной формуле на каждый месяц поставки. </w:t>
      </w:r>
    </w:p>
    <w:p w:rsidR="00665F5E" w:rsidRPr="00A57460" w:rsidRDefault="00665F5E" w:rsidP="00665F5E">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rsidR="00665F5E" w:rsidRPr="00A57460" w:rsidRDefault="00665F5E" w:rsidP="00665F5E">
      <w:pPr>
        <w:shd w:val="clear" w:color="auto" w:fill="FFFFFF"/>
        <w:suppressAutoHyphens w:val="0"/>
        <w:ind w:firstLine="709"/>
        <w:jc w:val="center"/>
        <w:rPr>
          <w:bCs/>
          <w:sz w:val="28"/>
          <w:szCs w:val="28"/>
        </w:rPr>
      </w:pPr>
      <w:r>
        <w:rPr>
          <w:b/>
          <w:bCs/>
          <w:sz w:val="28"/>
          <w:szCs w:val="28"/>
        </w:rPr>
        <w:t>ЦТ = a + b</w:t>
      </w:r>
      <w:r>
        <w:rPr>
          <w:bCs/>
          <w:sz w:val="28"/>
          <w:szCs w:val="28"/>
        </w:rPr>
        <w:t>, где</w:t>
      </w:r>
    </w:p>
    <w:p w:rsidR="00665F5E" w:rsidRPr="00A57460" w:rsidRDefault="00665F5E" w:rsidP="00665F5E">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sz w:val="28"/>
          <w:szCs w:val="28"/>
        </w:rPr>
        <w:t> </w:t>
      </w:r>
      <w:r>
        <w:rPr>
          <w:bCs/>
          <w:sz w:val="28"/>
          <w:szCs w:val="28"/>
        </w:rPr>
        <w:t xml:space="preserve">  </w:t>
      </w:r>
      <w:hyperlink r:id="rId35" w:history="1">
        <w:r>
          <w:rPr>
            <w:rStyle w:val="a7"/>
            <w:sz w:val="28"/>
            <w:szCs w:val="28"/>
          </w:rPr>
          <w:t>https://spimex.com/markets/oil_products/indexes/regional/</w:t>
        </w:r>
      </w:hyperlink>
      <w:r>
        <w:rPr>
          <w:sz w:val="28"/>
          <w:szCs w:val="28"/>
        </w:rPr>
        <w:t xml:space="preserve"> </w:t>
      </w:r>
      <w:r>
        <w:rPr>
          <w:bCs/>
          <w:sz w:val="28"/>
          <w:szCs w:val="28"/>
        </w:rPr>
        <w:t xml:space="preserve">региональных </w:t>
      </w:r>
      <w:r>
        <w:rPr>
          <w:bCs/>
          <w:sz w:val="28"/>
          <w:szCs w:val="28"/>
        </w:rPr>
        <w:lastRenderedPageBreak/>
        <w:t xml:space="preserve">биржевых индексов по </w:t>
      </w:r>
      <w:r>
        <w:rPr>
          <w:sz w:val="28"/>
          <w:szCs w:val="28"/>
        </w:rPr>
        <w:t>дизельному топливу</w:t>
      </w:r>
      <w:r>
        <w:rPr>
          <w:rStyle w:val="af6"/>
          <w:sz w:val="28"/>
          <w:szCs w:val="28"/>
        </w:rPr>
        <w:footnoteReference w:id="10"/>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1"/>
      </w:r>
      <w:r>
        <w:rPr>
          <w:bCs/>
          <w:sz w:val="28"/>
          <w:szCs w:val="28"/>
        </w:rPr>
        <w:t>). Переменная составляющая равняется среднему значению индексов</w:t>
      </w:r>
      <w:r>
        <w:rPr>
          <w:rStyle w:val="af6"/>
          <w:bCs/>
          <w:sz w:val="28"/>
          <w:szCs w:val="28"/>
        </w:rPr>
        <w:footnoteReference w:id="12"/>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6"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13"/>
      </w:r>
      <w:r>
        <w:rPr>
          <w:sz w:val="28"/>
          <w:szCs w:val="28"/>
        </w:rPr>
        <w:t>)</w:t>
      </w:r>
      <w:r>
        <w:rPr>
          <w:bCs/>
          <w:sz w:val="28"/>
          <w:szCs w:val="28"/>
        </w:rPr>
        <w:t xml:space="preserve">. </w:t>
      </w:r>
    </w:p>
    <w:p w:rsidR="00665F5E" w:rsidRPr="00A57460" w:rsidRDefault="00665F5E" w:rsidP="00665F5E">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665F5E" w:rsidRPr="00A57460" w:rsidRDefault="00665F5E" w:rsidP="00665F5E">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665F5E" w:rsidRPr="00A57460" w:rsidRDefault="00665F5E" w:rsidP="00665F5E">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665F5E" w:rsidRPr="00A57460" w:rsidRDefault="00665F5E" w:rsidP="00665F5E">
      <w:pPr>
        <w:pStyle w:val="afb"/>
        <w:ind w:firstLine="709"/>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665F5E" w:rsidRPr="00A57460" w:rsidRDefault="00665F5E" w:rsidP="00665F5E">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rsidR="00665F5E" w:rsidRPr="00A57460" w:rsidRDefault="00665F5E" w:rsidP="00DF5A5B">
      <w:pPr>
        <w:pStyle w:val="aff6"/>
        <w:numPr>
          <w:ilvl w:val="0"/>
          <w:numId w:val="25"/>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rsidR="00665F5E" w:rsidRPr="00A57460" w:rsidRDefault="00665F5E" w:rsidP="00665F5E">
      <w:pPr>
        <w:pStyle w:val="afb"/>
        <w:jc w:val="both"/>
        <w:rPr>
          <w:bCs/>
          <w:szCs w:val="28"/>
        </w:rPr>
      </w:pPr>
      <w:r>
        <w:rPr>
          <w:szCs w:val="28"/>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665F5E" w:rsidRPr="00A57460" w:rsidRDefault="00665F5E" w:rsidP="00665F5E">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665F5E" w:rsidRPr="00A57460" w:rsidRDefault="00665F5E" w:rsidP="00665F5E">
      <w:pPr>
        <w:pStyle w:val="afb"/>
        <w:jc w:val="both"/>
        <w:rPr>
          <w:szCs w:val="28"/>
          <w:lang w:eastAsia="ru-RU"/>
        </w:rPr>
      </w:pPr>
      <w:r>
        <w:rPr>
          <w:szCs w:val="28"/>
          <w:lang w:eastAsia="ru-RU"/>
        </w:rPr>
        <w:t>По температуре применения:</w:t>
      </w:r>
    </w:p>
    <w:p w:rsidR="00665F5E" w:rsidRPr="00A57460" w:rsidRDefault="00665F5E" w:rsidP="00665F5E">
      <w:pPr>
        <w:pStyle w:val="afb"/>
        <w:jc w:val="both"/>
        <w:rPr>
          <w:szCs w:val="28"/>
          <w:lang w:eastAsia="ru-RU"/>
        </w:rPr>
      </w:pPr>
      <w:r>
        <w:rPr>
          <w:szCs w:val="28"/>
          <w:lang w:eastAsia="ru-RU"/>
        </w:rPr>
        <w:t xml:space="preserve">1) дизельное топливо зимнее (класс 2, вид </w:t>
      </w:r>
      <w:r>
        <w:rPr>
          <w:szCs w:val="28"/>
          <w:lang w:val="en-US" w:eastAsia="ru-RU"/>
        </w:rPr>
        <w:t>III</w:t>
      </w:r>
      <w:r>
        <w:rPr>
          <w:szCs w:val="28"/>
          <w:lang w:eastAsia="ru-RU"/>
        </w:rPr>
        <w:t>):</w:t>
      </w:r>
    </w:p>
    <w:p w:rsidR="00665F5E" w:rsidRPr="00A57460" w:rsidRDefault="00665F5E" w:rsidP="00665F5E">
      <w:pPr>
        <w:pStyle w:val="afb"/>
        <w:jc w:val="both"/>
        <w:rPr>
          <w:szCs w:val="28"/>
          <w:lang w:eastAsia="ru-RU"/>
        </w:rPr>
      </w:pPr>
      <w:r>
        <w:rPr>
          <w:szCs w:val="28"/>
          <w:lang w:eastAsia="ru-RU"/>
        </w:rPr>
        <w:lastRenderedPageBreak/>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32 ºС.</w:t>
      </w:r>
    </w:p>
    <w:p w:rsidR="00665F5E" w:rsidRPr="00A57460" w:rsidRDefault="00665F5E" w:rsidP="00665F5E">
      <w:pPr>
        <w:pStyle w:val="afb"/>
        <w:jc w:val="both"/>
        <w:rPr>
          <w:szCs w:val="28"/>
          <w:lang w:eastAsia="ru-RU"/>
        </w:rPr>
      </w:pPr>
      <w:r>
        <w:rPr>
          <w:szCs w:val="28"/>
          <w:lang w:eastAsia="ru-RU"/>
        </w:rPr>
        <w:t>- предельная температура помутнения - не выше минус 22 ºС,</w:t>
      </w:r>
    </w:p>
    <w:p w:rsidR="00665F5E" w:rsidRPr="00A57460" w:rsidRDefault="00665F5E" w:rsidP="00665F5E">
      <w:pPr>
        <w:pStyle w:val="afb"/>
        <w:jc w:val="both"/>
        <w:rPr>
          <w:szCs w:val="28"/>
          <w:lang w:eastAsia="ru-RU"/>
        </w:rPr>
      </w:pPr>
      <w:r>
        <w:rPr>
          <w:szCs w:val="28"/>
          <w:lang w:eastAsia="ru-RU"/>
        </w:rPr>
        <w:t xml:space="preserve">2) дизельное топливо летнее (сорт С, вид </w:t>
      </w:r>
      <w:r>
        <w:rPr>
          <w:szCs w:val="28"/>
          <w:lang w:val="en-US" w:eastAsia="ru-RU"/>
        </w:rPr>
        <w:t>III</w:t>
      </w:r>
      <w:r>
        <w:rPr>
          <w:szCs w:val="28"/>
          <w:lang w:eastAsia="ru-RU"/>
        </w:rPr>
        <w:t>):</w:t>
      </w:r>
    </w:p>
    <w:p w:rsidR="00665F5E" w:rsidRPr="00A57460" w:rsidRDefault="00665F5E" w:rsidP="00665F5E">
      <w:pPr>
        <w:pStyle w:val="afb"/>
        <w:jc w:val="both"/>
        <w:rPr>
          <w:szCs w:val="28"/>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5 ºС.</w:t>
      </w:r>
    </w:p>
    <w:p w:rsidR="00665F5E" w:rsidRPr="00A57460" w:rsidRDefault="00665F5E" w:rsidP="00DF5A5B">
      <w:pPr>
        <w:pStyle w:val="aff6"/>
        <w:numPr>
          <w:ilvl w:val="0"/>
          <w:numId w:val="25"/>
        </w:numPr>
        <w:ind w:left="0" w:firstLine="709"/>
        <w:contextualSpacing/>
        <w:jc w:val="both"/>
        <w:rPr>
          <w:i/>
          <w:sz w:val="28"/>
          <w:szCs w:val="28"/>
        </w:rPr>
      </w:pPr>
      <w:r>
        <w:rPr>
          <w:sz w:val="28"/>
          <w:szCs w:val="28"/>
        </w:rPr>
        <w:t>Маркировка, транспортировка и хранение поставляемого Товара осуществляются согласно ГОСТ 1510-</w:t>
      </w:r>
      <w:r w:rsidR="008708DC">
        <w:rPr>
          <w:sz w:val="28"/>
          <w:szCs w:val="28"/>
        </w:rPr>
        <w:t>2022</w:t>
      </w:r>
      <w:r>
        <w:rPr>
          <w:sz w:val="28"/>
          <w:szCs w:val="28"/>
        </w:rPr>
        <w:t xml:space="preserve"> «Нефть и нефтепродукты. Маркировка, упаковка, транспортирование и хранение».</w:t>
      </w:r>
    </w:p>
    <w:p w:rsidR="00665F5E" w:rsidRPr="008B709E" w:rsidRDefault="00665F5E" w:rsidP="00DF5A5B">
      <w:pPr>
        <w:pStyle w:val="aff6"/>
        <w:numPr>
          <w:ilvl w:val="0"/>
          <w:numId w:val="25"/>
        </w:numPr>
        <w:ind w:left="0" w:firstLine="709"/>
        <w:jc w:val="both"/>
        <w:rPr>
          <w:color w:val="000000"/>
          <w:sz w:val="28"/>
          <w:szCs w:val="28"/>
          <w:lang w:eastAsia="ru-RU"/>
        </w:rPr>
      </w:pPr>
      <w:r>
        <w:rPr>
          <w:color w:val="000000"/>
          <w:sz w:val="28"/>
          <w:szCs w:val="28"/>
          <w:lang w:eastAsia="ru-RU"/>
        </w:rPr>
        <w:t>Осуществлять электронный документооборот (далее – ЭДО) на условиях, изложенных в приложени</w:t>
      </w:r>
      <w:r w:rsidR="008708DC">
        <w:rPr>
          <w:color w:val="000000"/>
          <w:sz w:val="28"/>
          <w:szCs w:val="28"/>
          <w:lang w:eastAsia="ru-RU"/>
        </w:rPr>
        <w:t>и</w:t>
      </w:r>
      <w:r>
        <w:rPr>
          <w:color w:val="000000"/>
          <w:sz w:val="28"/>
          <w:szCs w:val="28"/>
          <w:lang w:eastAsia="ru-RU"/>
        </w:rPr>
        <w:t xml:space="preserve"> № 4 к проекту договора (приложение № 4) к документации о закупке </w:t>
      </w:r>
      <w:r>
        <w:rPr>
          <w:b/>
          <w:color w:val="000000"/>
          <w:sz w:val="28"/>
          <w:szCs w:val="28"/>
          <w:lang w:eastAsia="ru-RU"/>
        </w:rPr>
        <w:t>согласны</w:t>
      </w:r>
      <w:r w:rsidR="008708DC" w:rsidRPr="002F1FC4">
        <w:rPr>
          <w:rStyle w:val="af6"/>
          <w:b/>
          <w:sz w:val="28"/>
          <w:szCs w:val="28"/>
          <w:lang w:eastAsia="ru-RU"/>
        </w:rPr>
        <w:footnoteReference w:id="14"/>
      </w:r>
      <w:r>
        <w:rPr>
          <w:color w:val="000000"/>
          <w:sz w:val="28"/>
          <w:szCs w:val="28"/>
          <w:lang w:eastAsia="ru-RU"/>
        </w:rPr>
        <w:t xml:space="preserve"> </w:t>
      </w:r>
      <w:r>
        <w:rPr>
          <w:i/>
          <w:color w:val="000000"/>
          <w:lang w:eastAsia="ru-RU"/>
        </w:rPr>
        <w:t>(указать необходимое)</w:t>
      </w:r>
      <w:r>
        <w:rPr>
          <w:color w:val="000000"/>
          <w:sz w:val="28"/>
          <w:szCs w:val="28"/>
          <w:lang w:eastAsia="ru-RU"/>
        </w:rPr>
        <w:t>.</w:t>
      </w:r>
    </w:p>
    <w:p w:rsidR="00665F5E" w:rsidRPr="008B709E" w:rsidRDefault="00665F5E" w:rsidP="00665F5E">
      <w:pPr>
        <w:suppressAutoHyphens w:val="0"/>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(при согласии с ЭДО удалить ненужные ниже строки, при несогласии настоящий абзац удаляется)</w:t>
      </w:r>
      <w:r>
        <w:rPr>
          <w:color w:val="000000"/>
          <w:sz w:val="28"/>
          <w:szCs w:val="28"/>
          <w:lang w:eastAsia="ru-RU"/>
        </w:rPr>
        <w:t>:</w:t>
      </w:r>
    </w:p>
    <w:p w:rsidR="00665F5E" w:rsidRDefault="00665F5E" w:rsidP="00665F5E">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rsidR="00665F5E" w:rsidRDefault="00665F5E" w:rsidP="00665F5E">
      <w:pPr>
        <w:suppressAutoHyphens w:val="0"/>
        <w:ind w:firstLine="709"/>
        <w:jc w:val="both"/>
        <w:rPr>
          <w:color w:val="000000"/>
          <w:sz w:val="28"/>
          <w:szCs w:val="28"/>
          <w:lang w:eastAsia="ru-RU"/>
        </w:rPr>
      </w:pPr>
      <w:r>
        <w:rPr>
          <w:color w:val="000000"/>
          <w:sz w:val="28"/>
          <w:szCs w:val="28"/>
          <w:lang w:eastAsia="ru-RU"/>
        </w:rPr>
        <w:t>- счет-фактура;</w:t>
      </w:r>
    </w:p>
    <w:p w:rsidR="00665F5E" w:rsidRPr="008B709E" w:rsidRDefault="00665F5E" w:rsidP="00665F5E">
      <w:pPr>
        <w:suppressAutoHyphens w:val="0"/>
        <w:ind w:firstLine="709"/>
        <w:jc w:val="both"/>
        <w:rPr>
          <w:color w:val="000000"/>
          <w:sz w:val="28"/>
          <w:szCs w:val="28"/>
          <w:lang w:eastAsia="ru-RU"/>
        </w:rPr>
      </w:pPr>
      <w:r>
        <w:rPr>
          <w:sz w:val="28"/>
          <w:szCs w:val="28"/>
          <w:lang w:eastAsia="ru-RU"/>
        </w:rPr>
        <w:t>- корректировочная счет-фактура;</w:t>
      </w:r>
    </w:p>
    <w:p w:rsidR="00665F5E" w:rsidRPr="008B709E" w:rsidRDefault="00665F5E" w:rsidP="00665F5E">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665F5E" w:rsidRPr="00AB4477" w:rsidRDefault="00665F5E" w:rsidP="00665F5E">
      <w:pPr>
        <w:ind w:left="312" w:firstLine="397"/>
        <w:contextualSpacing/>
        <w:jc w:val="both"/>
        <w:rPr>
          <w:sz w:val="28"/>
          <w:szCs w:val="28"/>
          <w:lang w:eastAsia="ru-RU"/>
        </w:rPr>
      </w:pPr>
      <w:r>
        <w:rPr>
          <w:sz w:val="28"/>
          <w:szCs w:val="28"/>
          <w:lang w:eastAsia="ru-RU"/>
        </w:rPr>
        <w:t>- универсальный корректировочный документ.</w:t>
      </w:r>
    </w:p>
    <w:p w:rsidR="00665F5E" w:rsidRPr="00D00521" w:rsidRDefault="00665F5E" w:rsidP="00DF5A5B">
      <w:pPr>
        <w:pStyle w:val="aff6"/>
        <w:numPr>
          <w:ilvl w:val="0"/>
          <w:numId w:val="25"/>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665F5E" w:rsidRPr="00D00521" w:rsidRDefault="00665F5E" w:rsidP="00DF5A5B">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665F5E" w:rsidRPr="00D00521" w:rsidRDefault="00665F5E" w:rsidP="00DF5A5B">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665F5E" w:rsidRPr="00D00521" w:rsidRDefault="00665F5E" w:rsidP="00DF5A5B">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rsidR="00665F5E" w:rsidRPr="00D00521" w:rsidRDefault="00665F5E" w:rsidP="00DF5A5B">
      <w:pPr>
        <w:pStyle w:val="aff6"/>
        <w:numPr>
          <w:ilvl w:val="0"/>
          <w:numId w:val="25"/>
        </w:numPr>
        <w:ind w:left="0" w:firstLine="709"/>
        <w:contextualSpacing/>
        <w:jc w:val="both"/>
        <w:rPr>
          <w:sz w:val="28"/>
          <w:szCs w:val="28"/>
          <w:lang w:eastAsia="ru-RU"/>
        </w:rPr>
      </w:pPr>
      <w:r>
        <w:rPr>
          <w:color w:val="000000"/>
          <w:sz w:val="28"/>
          <w:szCs w:val="28"/>
          <w:lang w:eastAsia="ru-RU"/>
        </w:rPr>
        <w:lastRenderedPageBreak/>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lang w:eastAsia="ru-RU"/>
        </w:rPr>
        <w:t>договора</w:t>
      </w:r>
      <w:proofErr w:type="gramEnd"/>
      <w:r>
        <w:rPr>
          <w:color w:val="000000"/>
          <w:sz w:val="28"/>
          <w:szCs w:val="28"/>
          <w:lang w:eastAsia="ru-RU"/>
        </w:rPr>
        <w:t xml:space="preserve"> между нами.</w:t>
      </w:r>
    </w:p>
    <w:p w:rsidR="00665F5E" w:rsidRDefault="00665F5E" w:rsidP="00665F5E">
      <w:pPr>
        <w:pStyle w:val="1a"/>
        <w:ind w:firstLine="708"/>
        <w:rPr>
          <w:b/>
        </w:rPr>
      </w:pPr>
    </w:p>
    <w:p w:rsidR="00665F5E" w:rsidRPr="00A57460" w:rsidRDefault="00665F5E" w:rsidP="00665F5E">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rsidR="00665F5E" w:rsidRPr="00A57460" w:rsidRDefault="00665F5E" w:rsidP="00665F5E">
      <w:pPr>
        <w:pStyle w:val="1a"/>
        <w:ind w:firstLine="708"/>
        <w:rPr>
          <w:i/>
          <w:sz w:val="20"/>
        </w:rPr>
      </w:pPr>
      <w:r>
        <w:rPr>
          <w:i/>
          <w:sz w:val="20"/>
        </w:rPr>
        <w:t xml:space="preserve">                                        (наименование претендента)</w:t>
      </w:r>
    </w:p>
    <w:p w:rsidR="00665F5E" w:rsidRPr="00A57460" w:rsidRDefault="00665F5E" w:rsidP="00665F5E">
      <w:pPr>
        <w:pStyle w:val="1a"/>
        <w:ind w:firstLine="0"/>
      </w:pPr>
      <w:r>
        <w:t>_________________________________________________________________</w:t>
      </w:r>
    </w:p>
    <w:p w:rsidR="00665F5E" w:rsidRPr="00A57460" w:rsidRDefault="00665F5E" w:rsidP="00665F5E">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rsidR="00665F5E" w:rsidRPr="00A57460" w:rsidRDefault="00665F5E" w:rsidP="00665F5E">
      <w:pPr>
        <w:pStyle w:val="1a"/>
        <w:ind w:firstLine="0"/>
        <w:rPr>
          <w:rFonts w:eastAsia="Times New Roman"/>
          <w:sz w:val="24"/>
          <w:szCs w:val="28"/>
        </w:rPr>
      </w:pPr>
      <w:r>
        <w:t>"____" _________ 2025 г.</w:t>
      </w:r>
    </w:p>
    <w:p w:rsidR="00665F5E" w:rsidRDefault="00665F5E" w:rsidP="00665F5E">
      <w:pPr>
        <w:pStyle w:val="af8"/>
        <w:ind w:firstLine="0"/>
        <w:jc w:val="left"/>
        <w:rPr>
          <w:rFonts w:eastAsia="Times New Roman"/>
          <w:sz w:val="24"/>
          <w:szCs w:val="28"/>
        </w:rPr>
      </w:pPr>
    </w:p>
    <w:p w:rsidR="00665F5E" w:rsidRDefault="00665F5E" w:rsidP="00665F5E">
      <w:pPr>
        <w:pStyle w:val="afb"/>
        <w:jc w:val="both"/>
      </w:pPr>
    </w:p>
    <w:p w:rsidR="006B6573" w:rsidRDefault="006B6573" w:rsidP="00EF18CF">
      <w:pPr>
        <w:pStyle w:val="af8"/>
        <w:ind w:firstLine="0"/>
        <w:jc w:val="left"/>
        <w:rPr>
          <w:rFonts w:eastAsia="Times New Roman"/>
          <w:sz w:val="24"/>
          <w:szCs w:val="28"/>
        </w:rPr>
      </w:pPr>
    </w:p>
    <w:p w:rsidR="00EF7FB7" w:rsidRDefault="00EF7FB7">
      <w:pPr>
        <w:suppressAutoHyphens w:val="0"/>
        <w:rPr>
          <w:szCs w:val="28"/>
        </w:rPr>
      </w:pPr>
      <w:r>
        <w:rPr>
          <w:szCs w:val="28"/>
        </w:rPr>
        <w:br w:type="page"/>
      </w:r>
    </w:p>
    <w:p w:rsidR="00EF7C7A" w:rsidRDefault="00665F5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65F5E" w:rsidRPr="00AE70DF" w:rsidRDefault="00665F5E" w:rsidP="00665F5E">
      <w:pPr>
        <w:suppressAutoHyphens w:val="0"/>
        <w:jc w:val="center"/>
        <w:rPr>
          <w:b/>
          <w:iCs/>
          <w:sz w:val="28"/>
          <w:szCs w:val="28"/>
        </w:rPr>
      </w:pPr>
      <w:r>
        <w:rPr>
          <w:b/>
          <w:iCs/>
          <w:sz w:val="28"/>
          <w:szCs w:val="28"/>
        </w:rPr>
        <w:t>ПРОЕКТ ДОГОВОРА</w:t>
      </w:r>
    </w:p>
    <w:p w:rsidR="00665F5E" w:rsidRPr="00AE70DF" w:rsidRDefault="00665F5E" w:rsidP="00665F5E">
      <w:pPr>
        <w:suppressAutoHyphens w:val="0"/>
        <w:rPr>
          <w:iCs/>
          <w:sz w:val="28"/>
          <w:szCs w:val="28"/>
        </w:rPr>
      </w:pPr>
    </w:p>
    <w:p w:rsidR="00665F5E" w:rsidRPr="00AE70DF" w:rsidRDefault="00665F5E" w:rsidP="00665F5E">
      <w:pPr>
        <w:jc w:val="center"/>
        <w:rPr>
          <w:b/>
          <w:bCs/>
          <w:sz w:val="28"/>
          <w:szCs w:val="28"/>
        </w:rPr>
      </w:pPr>
      <w:r>
        <w:rPr>
          <w:b/>
          <w:bCs/>
          <w:sz w:val="28"/>
          <w:szCs w:val="28"/>
        </w:rPr>
        <w:t>Договор поставки №______________</w:t>
      </w:r>
    </w:p>
    <w:p w:rsidR="00665F5E" w:rsidRPr="00AE70DF" w:rsidRDefault="00665F5E" w:rsidP="00665F5E">
      <w:pPr>
        <w:jc w:val="center"/>
        <w:rPr>
          <w:b/>
          <w:bCs/>
          <w:sz w:val="28"/>
          <w:szCs w:val="28"/>
        </w:rPr>
      </w:pPr>
    </w:p>
    <w:p w:rsidR="00665F5E" w:rsidRPr="00AE70DF" w:rsidRDefault="00665F5E" w:rsidP="00665F5E">
      <w:pPr>
        <w:jc w:val="both"/>
        <w:rPr>
          <w:sz w:val="28"/>
          <w:szCs w:val="28"/>
        </w:rPr>
      </w:pPr>
      <w:r>
        <w:rPr>
          <w:sz w:val="28"/>
          <w:szCs w:val="28"/>
        </w:rPr>
        <w:t>г.________                                                                               «___»_________ 2025 г.</w:t>
      </w:r>
    </w:p>
    <w:p w:rsidR="00665F5E" w:rsidRPr="00AE70DF" w:rsidRDefault="00665F5E" w:rsidP="00665F5E">
      <w:pPr>
        <w:ind w:right="-1" w:firstLine="540"/>
        <w:jc w:val="both"/>
        <w:rPr>
          <w:sz w:val="28"/>
          <w:szCs w:val="28"/>
        </w:rPr>
      </w:pPr>
    </w:p>
    <w:p w:rsidR="00665F5E" w:rsidRPr="00AE70DF" w:rsidRDefault="00665F5E" w:rsidP="00665F5E">
      <w:pPr>
        <w:ind w:right="-1" w:firstLine="540"/>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665F5E" w:rsidRPr="00AE70DF" w:rsidRDefault="00665F5E" w:rsidP="00665F5E">
      <w:pPr>
        <w:jc w:val="both"/>
      </w:pPr>
    </w:p>
    <w:p w:rsidR="00665F5E" w:rsidRPr="00AE70DF" w:rsidRDefault="00665F5E" w:rsidP="00DF5A5B">
      <w:pPr>
        <w:numPr>
          <w:ilvl w:val="0"/>
          <w:numId w:val="26"/>
        </w:numPr>
        <w:suppressAutoHyphens w:val="0"/>
        <w:jc w:val="center"/>
        <w:rPr>
          <w:b/>
          <w:bCs/>
          <w:sz w:val="28"/>
          <w:szCs w:val="28"/>
        </w:rPr>
      </w:pPr>
      <w:r>
        <w:rPr>
          <w:b/>
          <w:bCs/>
          <w:sz w:val="28"/>
          <w:szCs w:val="28"/>
        </w:rPr>
        <w:t>Предмет Договора</w:t>
      </w:r>
    </w:p>
    <w:p w:rsidR="00665F5E" w:rsidRPr="00AE70DF" w:rsidRDefault="00665F5E" w:rsidP="00DF5A5B">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Забайкальск филиала </w:t>
      </w:r>
      <w:r>
        <w:rPr>
          <w:sz w:val="28"/>
          <w:szCs w:val="28"/>
        </w:rPr>
        <w:br/>
        <w:t>ПАО «ТрансКонтейнер» на Забайкальской железной дороге, в ассортименте, количестве и сроки, определенные Сторонами в порядке, предусмотренном настоящим Договором.</w:t>
      </w:r>
    </w:p>
    <w:p w:rsidR="00665F5E" w:rsidRPr="00BD27AA" w:rsidRDefault="00665F5E" w:rsidP="00DF5A5B">
      <w:pPr>
        <w:pStyle w:val="aff6"/>
        <w:numPr>
          <w:ilvl w:val="1"/>
          <w:numId w:val="27"/>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rsidR="00665F5E" w:rsidRPr="00BD27AA" w:rsidRDefault="00665F5E" w:rsidP="00DF5A5B">
      <w:pPr>
        <w:pStyle w:val="aff6"/>
        <w:numPr>
          <w:ilvl w:val="1"/>
          <w:numId w:val="27"/>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rsidR="00665F5E" w:rsidRPr="00BD27AA" w:rsidRDefault="00665F5E" w:rsidP="00665F5E">
      <w:pPr>
        <w:pStyle w:val="aff6"/>
        <w:tabs>
          <w:tab w:val="left" w:pos="1134"/>
        </w:tabs>
        <w:suppressAutoHyphens w:val="0"/>
        <w:ind w:left="0" w:right="-1" w:firstLine="709"/>
        <w:contextualSpacing/>
        <w:jc w:val="both"/>
        <w:rPr>
          <w:sz w:val="28"/>
          <w:szCs w:val="28"/>
        </w:rPr>
      </w:pPr>
      <w:r>
        <w:rPr>
          <w:sz w:val="28"/>
          <w:szCs w:val="28"/>
        </w:rPr>
        <w:t>- Дизельное топливо (летнее, зимнее) -  1 820 тонн.</w:t>
      </w:r>
    </w:p>
    <w:p w:rsidR="00665F5E" w:rsidRPr="00BD27AA" w:rsidRDefault="00665F5E" w:rsidP="00665F5E">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rsidR="00665F5E" w:rsidRPr="00BD27AA" w:rsidRDefault="00665F5E" w:rsidP="00DF5A5B">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Период поставки  Товара: с даты подписания договора по 30 июня 2027 года включительно. </w:t>
      </w:r>
    </w:p>
    <w:p w:rsidR="00665F5E" w:rsidRPr="00BD27AA" w:rsidRDefault="00665F5E" w:rsidP="00665F5E">
      <w:pPr>
        <w:pStyle w:val="aff6"/>
        <w:tabs>
          <w:tab w:val="left" w:pos="1276"/>
        </w:tabs>
        <w:suppressAutoHyphens w:val="0"/>
        <w:ind w:left="0" w:right="-1" w:firstLine="709"/>
        <w:contextualSpacing/>
        <w:jc w:val="both"/>
        <w:rPr>
          <w:sz w:val="28"/>
          <w:szCs w:val="28"/>
        </w:rPr>
      </w:pPr>
      <w:r>
        <w:rPr>
          <w:sz w:val="28"/>
          <w:szCs w:val="28"/>
        </w:rPr>
        <w:t>Периоды поставки летнего и зимнего топлива: летнее – с «01» апреля по «30» октября включительно; зимнее – с «01» ноября по «31» марта включительно.</w:t>
      </w:r>
    </w:p>
    <w:p w:rsidR="00665F5E" w:rsidRPr="00BD27AA" w:rsidRDefault="00665F5E" w:rsidP="00DF5A5B">
      <w:pPr>
        <w:pStyle w:val="aff6"/>
        <w:numPr>
          <w:ilvl w:val="1"/>
          <w:numId w:val="27"/>
        </w:numPr>
        <w:tabs>
          <w:tab w:val="left" w:pos="1276"/>
        </w:tabs>
        <w:suppressAutoHyphens w:val="0"/>
        <w:ind w:left="0" w:right="-1" w:firstLine="709"/>
        <w:contextualSpacing/>
        <w:jc w:val="both"/>
        <w:rPr>
          <w:sz w:val="28"/>
          <w:szCs w:val="28"/>
        </w:rPr>
      </w:pPr>
      <w:r>
        <w:rPr>
          <w:sz w:val="28"/>
          <w:szCs w:val="28"/>
        </w:rPr>
        <w:lastRenderedPageBreak/>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65F5E" w:rsidRPr="00BD27AA" w:rsidRDefault="00665F5E" w:rsidP="00665F5E">
      <w:pPr>
        <w:ind w:firstLine="709"/>
        <w:jc w:val="both"/>
        <w:rPr>
          <w:rFonts w:eastAsia="MS Mincho"/>
          <w:bCs/>
          <w:sz w:val="28"/>
          <w:szCs w:val="28"/>
        </w:rPr>
      </w:pPr>
    </w:p>
    <w:p w:rsidR="00665F5E" w:rsidRPr="00BD27AA" w:rsidRDefault="00665F5E" w:rsidP="00665F5E">
      <w:pPr>
        <w:ind w:firstLine="709"/>
        <w:jc w:val="both"/>
        <w:rPr>
          <w:rFonts w:eastAsia="MS Mincho"/>
          <w:bCs/>
          <w:sz w:val="28"/>
          <w:szCs w:val="28"/>
        </w:rPr>
      </w:pPr>
    </w:p>
    <w:p w:rsidR="00665F5E" w:rsidRPr="00BD27AA" w:rsidRDefault="00665F5E" w:rsidP="00DF5A5B">
      <w:pPr>
        <w:numPr>
          <w:ilvl w:val="0"/>
          <w:numId w:val="28"/>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rsidR="00665F5E" w:rsidRPr="00BD27AA"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145 808 972,40 (сто сорок пять миллионов восемьсот восемь тысяч девятьсот семьдесят два) рубля 40 копеек без учета НДС</w:t>
      </w:r>
      <w:r>
        <w:rPr>
          <w:rStyle w:val="af6"/>
          <w:sz w:val="28"/>
          <w:szCs w:val="28"/>
        </w:rPr>
        <w:footnoteReference w:id="15"/>
      </w:r>
      <w:r>
        <w:rPr>
          <w:sz w:val="28"/>
          <w:szCs w:val="28"/>
        </w:rPr>
        <w:t>. Сумма НДС и условия начисления определяются в соответствии с законодательством Российской Федерации.</w:t>
      </w:r>
    </w:p>
    <w:p w:rsidR="00665F5E" w:rsidRPr="00BD27AA"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Pr>
          <w:spacing w:val="-1"/>
          <w:sz w:val="28"/>
          <w:szCs w:val="28"/>
        </w:rPr>
        <w:t xml:space="preserve">Цена за 1 (одну) тонну Товара: рассчитывается на каждый предстоящий месяц поставки по формуле: </w:t>
      </w:r>
    </w:p>
    <w:p w:rsidR="00665F5E" w:rsidRPr="00BD27AA" w:rsidRDefault="00665F5E" w:rsidP="00665F5E">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6"/>
      </w:r>
      <w:r>
        <w:rPr>
          <w:spacing w:val="-1"/>
          <w:sz w:val="28"/>
          <w:szCs w:val="28"/>
        </w:rPr>
        <w:t>, где</w:t>
      </w:r>
    </w:p>
    <w:p w:rsidR="00665F5E" w:rsidRPr="00BD27AA" w:rsidRDefault="00665F5E" w:rsidP="00665F5E">
      <w:pPr>
        <w:shd w:val="clear" w:color="auto" w:fill="FFFFFF"/>
        <w:tabs>
          <w:tab w:val="left" w:pos="8364"/>
        </w:tabs>
        <w:ind w:firstLine="709"/>
        <w:jc w:val="both"/>
        <w:rPr>
          <w:bCs/>
          <w:sz w:val="28"/>
          <w:szCs w:val="28"/>
        </w:rPr>
      </w:pPr>
      <w:r>
        <w:rPr>
          <w:bCs/>
          <w:sz w:val="28"/>
          <w:szCs w:val="28"/>
        </w:rPr>
        <w:t xml:space="preserve">a - переменная составляющая определяется сторонами ежемесячно на предстоящий месяц поставки на основании опубликованных на сайте </w:t>
      </w:r>
      <w:r>
        <w:rPr>
          <w:bCs/>
          <w:sz w:val="28"/>
          <w:szCs w:val="28"/>
        </w:rPr>
        <w:br/>
        <w:t>АО «Санкт-Петербургская Международная Товарно-сырьевая Биржа»:</w:t>
      </w:r>
      <w:r>
        <w:rPr>
          <w:rFonts w:ascii="Arial" w:hAnsi="Arial" w:cs="Arial"/>
          <w:sz w:val="21"/>
          <w:szCs w:val="21"/>
        </w:rPr>
        <w:t> </w:t>
      </w:r>
      <w:r>
        <w:rPr>
          <w:bCs/>
          <w:sz w:val="28"/>
          <w:szCs w:val="28"/>
        </w:rPr>
        <w:t xml:space="preserve">  </w:t>
      </w:r>
      <w:hyperlink r:id="rId37" w:history="1">
        <w:r>
          <w:rPr>
            <w:rStyle w:val="a7"/>
            <w:color w:val="auto"/>
            <w:sz w:val="28"/>
            <w:szCs w:val="28"/>
          </w:rPr>
          <w:t>https://spimex.com/markets/oil_products/indexes/regional/</w:t>
        </w:r>
      </w:hyperlink>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7"/>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8"/>
      </w:r>
      <w:r>
        <w:rPr>
          <w:bCs/>
          <w:sz w:val="28"/>
          <w:szCs w:val="28"/>
        </w:rPr>
        <w:t>). Переменная составляющая равняется среднему значению индексов</w:t>
      </w:r>
      <w:r>
        <w:rPr>
          <w:rStyle w:val="af6"/>
          <w:bCs/>
          <w:sz w:val="28"/>
          <w:szCs w:val="28"/>
        </w:rPr>
        <w:footnoteReference w:id="19"/>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8" w:history="1">
        <w:r>
          <w:rPr>
            <w:rStyle w:val="a7"/>
            <w:color w:val="auto"/>
            <w:sz w:val="28"/>
            <w:szCs w:val="28"/>
          </w:rPr>
          <w:t>https://spimex.com/markets/oil_products/indexes/regional/</w:t>
        </w:r>
      </w:hyperlink>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20"/>
      </w:r>
      <w:r>
        <w:rPr>
          <w:sz w:val="28"/>
          <w:szCs w:val="28"/>
        </w:rPr>
        <w:t>)</w:t>
      </w:r>
      <w:r>
        <w:rPr>
          <w:bCs/>
          <w:sz w:val="28"/>
          <w:szCs w:val="28"/>
        </w:rPr>
        <w:t xml:space="preserve">. </w:t>
      </w:r>
    </w:p>
    <w:p w:rsidR="00665F5E" w:rsidRPr="00BD27AA" w:rsidRDefault="00665F5E" w:rsidP="00665F5E">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665F5E" w:rsidRPr="00AE70DF" w:rsidRDefault="00665F5E" w:rsidP="00665F5E">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lastRenderedPageBreak/>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и летнего дизельного топлива: _____ (____)</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665F5E" w:rsidRPr="00AE70DF" w:rsidRDefault="00665F5E" w:rsidP="00665F5E">
      <w:pPr>
        <w:ind w:firstLine="708"/>
        <w:jc w:val="both"/>
        <w:rPr>
          <w:bCs/>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65F5E" w:rsidRPr="001004B1"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w:t>
      </w:r>
      <w:r>
        <w:rPr>
          <w:rStyle w:val="af6"/>
          <w:sz w:val="28"/>
          <w:szCs w:val="28"/>
        </w:rPr>
        <w:footnoteReference w:id="21"/>
      </w:r>
      <w:r>
        <w:rPr>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65F5E" w:rsidRPr="001004B1" w:rsidRDefault="00665F5E" w:rsidP="00665F5E">
      <w:pPr>
        <w:tabs>
          <w:tab w:val="left" w:pos="567"/>
        </w:tabs>
        <w:ind w:firstLine="709"/>
        <w:rPr>
          <w:b/>
          <w:i/>
          <w:sz w:val="28"/>
          <w:szCs w:val="28"/>
        </w:rPr>
      </w:pPr>
      <w:r>
        <w:rPr>
          <w:b/>
          <w:i/>
          <w:sz w:val="28"/>
          <w:szCs w:val="28"/>
        </w:rPr>
        <w:t>либо</w:t>
      </w:r>
    </w:p>
    <w:p w:rsidR="00665F5E" w:rsidRPr="001004B1" w:rsidRDefault="00665F5E" w:rsidP="00665F5E">
      <w:pPr>
        <w:tabs>
          <w:tab w:val="left" w:pos="567"/>
        </w:tabs>
        <w:ind w:firstLine="709"/>
        <w:jc w:val="both"/>
        <w:rPr>
          <w:sz w:val="28"/>
          <w:szCs w:val="28"/>
        </w:rPr>
      </w:pPr>
      <w:r>
        <w:rPr>
          <w:sz w:val="28"/>
          <w:szCs w:val="28"/>
        </w:rPr>
        <w:t xml:space="preserve">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w:t>
      </w:r>
      <w:r>
        <w:rPr>
          <w:sz w:val="28"/>
          <w:szCs w:val="28"/>
        </w:rPr>
        <w:br/>
        <w:t>7 (семи) календарных дней с даты получения счета от Поставщика.</w:t>
      </w:r>
    </w:p>
    <w:p w:rsidR="00665F5E" w:rsidRPr="00AE70DF" w:rsidRDefault="00665F5E" w:rsidP="00665F5E">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rsidR="00665F5E" w:rsidRPr="00AE70DF" w:rsidRDefault="00665F5E" w:rsidP="00665F5E">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rsidR="00665F5E" w:rsidRPr="00AE70DF" w:rsidRDefault="00665F5E" w:rsidP="00665F5E">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665F5E" w:rsidRPr="00AE70DF" w:rsidRDefault="00665F5E" w:rsidP="00665F5E">
      <w:pPr>
        <w:pStyle w:val="1a"/>
        <w:ind w:firstLine="709"/>
        <w:rPr>
          <w:szCs w:val="28"/>
        </w:rPr>
      </w:pPr>
      <w:r>
        <w:rPr>
          <w:spacing w:val="-1"/>
          <w:szCs w:val="28"/>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lastRenderedPageBreak/>
        <w:t>Расчёты по Договору производятся путем безналичного перечисления денежных средств на расчетный счет Поставщика, в рублях РФ.</w:t>
      </w:r>
    </w:p>
    <w:p w:rsidR="00665F5E" w:rsidRPr="0065567B"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согласно условиям Договора.</w:t>
      </w:r>
    </w:p>
    <w:p w:rsidR="00665F5E" w:rsidRPr="0065567B" w:rsidRDefault="00665F5E" w:rsidP="00665F5E">
      <w:pPr>
        <w:widowControl w:val="0"/>
        <w:shd w:val="clear" w:color="auto" w:fill="FFFFFF"/>
        <w:suppressAutoHyphens w:val="0"/>
        <w:autoSpaceDE w:val="0"/>
        <w:autoSpaceDN w:val="0"/>
        <w:adjustRightInd w:val="0"/>
        <w:ind w:firstLine="709"/>
        <w:jc w:val="both"/>
        <w:rPr>
          <w:sz w:val="28"/>
          <w:szCs w:val="28"/>
        </w:rPr>
      </w:pPr>
      <w:r>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rsidR="00665F5E" w:rsidRPr="00D5643A"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Покупатель до 10-го (десятого) числа месяца, в </w:t>
      </w:r>
      <w:r>
        <w:rPr>
          <w:bCs/>
          <w:sz w:val="28"/>
          <w:szCs w:val="28"/>
        </w:rPr>
        <w:t xml:space="preserve">котором определяется цена Товара </w:t>
      </w:r>
      <w:r>
        <w:rPr>
          <w:sz w:val="28"/>
          <w:szCs w:val="28"/>
        </w:rPr>
        <w:t>(месяц определения цены</w:t>
      </w:r>
      <w:r>
        <w:rPr>
          <w:rStyle w:val="af6"/>
          <w:sz w:val="28"/>
          <w:szCs w:val="28"/>
        </w:rPr>
        <w:footnoteReference w:id="22"/>
      </w:r>
      <w:r>
        <w:rPr>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rsidR="00665F5E" w:rsidRPr="00AE70DF" w:rsidRDefault="00665F5E" w:rsidP="00665F5E">
      <w:pPr>
        <w:pStyle w:val="ConsNormal"/>
        <w:ind w:left="360" w:firstLine="0"/>
        <w:jc w:val="both"/>
        <w:rPr>
          <w:rFonts w:ascii="Times New Roman" w:hAnsi="Times New Roman" w:cs="Times New Roman"/>
          <w:sz w:val="24"/>
          <w:szCs w:val="24"/>
        </w:rPr>
      </w:pPr>
    </w:p>
    <w:p w:rsidR="00665F5E" w:rsidRPr="00AE70DF" w:rsidRDefault="00665F5E" w:rsidP="00DF5A5B">
      <w:pPr>
        <w:numPr>
          <w:ilvl w:val="0"/>
          <w:numId w:val="28"/>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стоимости и месте поставки Товара (далее - Заявка).</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665F5E" w:rsidRPr="00BD27AA"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пятницу: с 8:00 до 17:00 местного времени, по адресу: Забайкальский край, </w:t>
      </w:r>
      <w:proofErr w:type="spellStart"/>
      <w:r>
        <w:rPr>
          <w:sz w:val="28"/>
          <w:szCs w:val="28"/>
        </w:rPr>
        <w:t>пгт</w:t>
      </w:r>
      <w:proofErr w:type="spellEnd"/>
      <w:r>
        <w:rPr>
          <w:sz w:val="28"/>
          <w:szCs w:val="28"/>
        </w:rPr>
        <w:t xml:space="preserve">. Забайкальск, ул. 1 Мая, д. 6, Контейнерный терминал Забайкальск и/или Забайкальский край, </w:t>
      </w:r>
      <w:proofErr w:type="spellStart"/>
      <w:r>
        <w:rPr>
          <w:sz w:val="28"/>
          <w:szCs w:val="28"/>
        </w:rPr>
        <w:t>пгт</w:t>
      </w:r>
      <w:proofErr w:type="spellEnd"/>
      <w:r>
        <w:rPr>
          <w:sz w:val="28"/>
          <w:szCs w:val="28"/>
        </w:rPr>
        <w:t xml:space="preserve">. Забайкальск, ул. 1 Мая, д. 7, Контейнерный терминал Забайкальск. Место поставки каждой партии Товара </w:t>
      </w:r>
      <w:r>
        <w:rPr>
          <w:sz w:val="28"/>
          <w:szCs w:val="28"/>
        </w:rPr>
        <w:lastRenderedPageBreak/>
        <w:t>указывается Покупателем в Заявке.</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rsidR="00665F5E" w:rsidRPr="00D5643A" w:rsidRDefault="00665F5E" w:rsidP="00DF5A5B">
      <w:pPr>
        <w:pStyle w:val="aff6"/>
        <w:widowControl w:val="0"/>
        <w:numPr>
          <w:ilvl w:val="1"/>
          <w:numId w:val="28"/>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Pr>
          <w:sz w:val="28"/>
          <w:szCs w:val="28"/>
        </w:rPr>
        <w:t xml:space="preserve">При передаче Товара (партии Товара) Поставщик обязан предоставить Покупателю документы: паспорт качества на поставляемую партию Товара, свидетельствующий о качестве поставляемого Товара (копию, заверенную Поставщиком), а также </w:t>
      </w:r>
      <w:r>
        <w:rPr>
          <w:bCs/>
          <w:sz w:val="28"/>
          <w:szCs w:val="28"/>
          <w:lang w:eastAsia="ru-RU"/>
        </w:rPr>
        <w:t>первичные учетные и платежные документы: товарная накладная по форме ТОРГ-12, счет-фактура или универсальный передаточный документ (УПД) и счет.</w:t>
      </w:r>
      <w:r>
        <w:rPr>
          <w:sz w:val="28"/>
          <w:szCs w:val="28"/>
        </w:rPr>
        <w:t xml:space="preserve"> </w:t>
      </w:r>
    </w:p>
    <w:p w:rsidR="00665F5E" w:rsidRDefault="00665F5E" w:rsidP="00DF5A5B">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65F5E"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65F5E" w:rsidRPr="00FC7FFD" w:rsidRDefault="00665F5E" w:rsidP="00DF5A5B">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Покупатель производит приемку Товара и направляет Поставщику в течение 5 (пяти) календарных дней с момента фактического поступления Товара, подписанную 2 (двумя) 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665F5E" w:rsidRPr="00705C44"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665F5E" w:rsidRPr="00705C44"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даты составления акта об установлении расхождения по количеству Товара. </w:t>
      </w:r>
    </w:p>
    <w:p w:rsidR="00665F5E" w:rsidRPr="00705C44"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bCs/>
          <w:sz w:val="28"/>
          <w:szCs w:val="28"/>
        </w:rPr>
        <w:t>организаци</w:t>
      </w:r>
      <w:r>
        <w:rPr>
          <w:bCs/>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w:t>
      </w:r>
      <w:r>
        <w:rPr>
          <w:rFonts w:hint="cs"/>
          <w:bCs/>
          <w:sz w:val="28"/>
          <w:szCs w:val="28"/>
        </w:rPr>
        <w:t>организации</w:t>
      </w:r>
      <w:r>
        <w:rPr>
          <w:bCs/>
          <w:sz w:val="28"/>
          <w:szCs w:val="28"/>
        </w:rPr>
        <w:t xml:space="preserve">, </w:t>
      </w:r>
      <w:r>
        <w:rPr>
          <w:sz w:val="28"/>
          <w:szCs w:val="28"/>
        </w:rPr>
        <w:t xml:space="preserve">лаборатории. </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Доставка образцов (проб) Товара в экспертную </w:t>
      </w:r>
      <w:r>
        <w:rPr>
          <w:rFonts w:hint="cs"/>
          <w:bCs/>
          <w:sz w:val="28"/>
          <w:szCs w:val="28"/>
        </w:rPr>
        <w:t>организаци</w:t>
      </w:r>
      <w:r>
        <w:rPr>
          <w:bCs/>
          <w:sz w:val="28"/>
          <w:szCs w:val="28"/>
        </w:rPr>
        <w:t xml:space="preserve">ю </w:t>
      </w:r>
      <w:r>
        <w:rPr>
          <w:sz w:val="28"/>
          <w:szCs w:val="28"/>
        </w:rPr>
        <w:t xml:space="preserve">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w:t>
      </w:r>
      <w:r>
        <w:rPr>
          <w:sz w:val="28"/>
          <w:szCs w:val="28"/>
        </w:rPr>
        <w:lastRenderedPageBreak/>
        <w:t>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665F5E" w:rsidRPr="0065567B"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665F5E" w:rsidRPr="009B5882"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Приемка Товара, поставляемого взамен Товара ненадлежащего качества, осуществляется в порядке, предусмотренном пунктами 3.7-3.9. настоящего Договора.</w:t>
      </w:r>
    </w:p>
    <w:p w:rsidR="00665F5E" w:rsidRPr="00F113C0"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rsidR="00665F5E"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rsidR="00665F5E" w:rsidRPr="007B53BF"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дизельного топлива в место поставки Товара должен иметь в наличии </w:t>
      </w:r>
      <w:r>
        <w:rPr>
          <w:bCs/>
          <w:sz w:val="28"/>
          <w:szCs w:val="28"/>
          <w:lang w:eastAsia="ru-RU"/>
        </w:rPr>
        <w:t xml:space="preserve">не менее 2-х единиц специализированных транспортных средств, </w:t>
      </w:r>
      <w:r>
        <w:rPr>
          <w:sz w:val="28"/>
          <w:szCs w:val="28"/>
        </w:rPr>
        <w:t xml:space="preserve">позволяющих обеспечить доставку Покупателю партий Товара в соответствии с заявками Покупателя. Иметь на цистерны официальные свидетельства – </w:t>
      </w:r>
      <w:proofErr w:type="spellStart"/>
      <w:r>
        <w:rPr>
          <w:sz w:val="28"/>
          <w:szCs w:val="28"/>
        </w:rPr>
        <w:t>тарировочные</w:t>
      </w:r>
      <w:proofErr w:type="spellEnd"/>
      <w:r>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дизельного топлива. </w:t>
      </w:r>
      <w:proofErr w:type="spellStart"/>
      <w:r>
        <w:rPr>
          <w:sz w:val="28"/>
          <w:szCs w:val="28"/>
        </w:rPr>
        <w:t>Тарировочный</w:t>
      </w:r>
      <w:proofErr w:type="spellEnd"/>
      <w:r>
        <w:rPr>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rsidR="00665F5E" w:rsidRPr="000E1CD6"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t>Для</w:t>
      </w:r>
      <w:r>
        <w:rPr>
          <w:bCs/>
          <w:sz w:val="28"/>
          <w:szCs w:val="28"/>
        </w:rPr>
        <w:t xml:space="preserve"> </w:t>
      </w:r>
      <w:r>
        <w:rPr>
          <w:rFonts w:hint="cs"/>
          <w:bCs/>
          <w:sz w:val="28"/>
          <w:szCs w:val="28"/>
        </w:rPr>
        <w:t>взаимодействия</w:t>
      </w:r>
      <w:r>
        <w:rPr>
          <w:bCs/>
          <w:sz w:val="28"/>
          <w:szCs w:val="28"/>
        </w:rPr>
        <w:t xml:space="preserve"> </w:t>
      </w:r>
      <w:r>
        <w:rPr>
          <w:rFonts w:hint="cs"/>
          <w:bCs/>
          <w:sz w:val="28"/>
          <w:szCs w:val="28"/>
        </w:rPr>
        <w:t>с</w:t>
      </w:r>
      <w:r>
        <w:rPr>
          <w:bCs/>
          <w:sz w:val="28"/>
          <w:szCs w:val="28"/>
        </w:rPr>
        <w:t xml:space="preserve"> Покупателем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в</w:t>
      </w:r>
      <w:r>
        <w:rPr>
          <w:bCs/>
          <w:sz w:val="28"/>
          <w:szCs w:val="28"/>
        </w:rPr>
        <w:t xml:space="preserve"> </w:t>
      </w:r>
      <w:r>
        <w:rPr>
          <w:rFonts w:hint="cs"/>
          <w:bCs/>
          <w:sz w:val="28"/>
          <w:szCs w:val="28"/>
        </w:rPr>
        <w:t>течение</w:t>
      </w:r>
      <w:r>
        <w:rPr>
          <w:bCs/>
          <w:sz w:val="28"/>
          <w:szCs w:val="28"/>
        </w:rPr>
        <w:br/>
        <w:t>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w:t>
      </w:r>
      <w:r>
        <w:rPr>
          <w:bCs/>
          <w:sz w:val="28"/>
          <w:szCs w:val="28"/>
        </w:rPr>
        <w:lastRenderedPageBreak/>
        <w:t>Покупателя.</w:t>
      </w:r>
    </w:p>
    <w:p w:rsidR="00665F5E" w:rsidRDefault="00665F5E" w:rsidP="00665F5E">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возникновения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rsidR="00665F5E" w:rsidRPr="0022135D"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665F5E" w:rsidRPr="006F2DC6"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 xml:space="preserve">Поставщик в течение 2 (двух) </w:t>
      </w:r>
      <w:r w:rsidR="008708DC">
        <w:rPr>
          <w:bCs/>
          <w:sz w:val="28"/>
          <w:szCs w:val="28"/>
        </w:rPr>
        <w:t xml:space="preserve">календарных </w:t>
      </w:r>
      <w:r>
        <w:rPr>
          <w:bCs/>
          <w:sz w:val="28"/>
          <w:szCs w:val="28"/>
        </w:rPr>
        <w:t xml:space="preserve">дней с даты </w:t>
      </w:r>
      <w:r w:rsidRPr="006F2DC6">
        <w:rPr>
          <w:bCs/>
          <w:sz w:val="28"/>
          <w:szCs w:val="28"/>
        </w:rPr>
        <w:t>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6F2DC6">
        <w:rPr>
          <w:bCs/>
          <w:sz w:val="28"/>
          <w:szCs w:val="28"/>
        </w:rPr>
        <w:t>ами</w:t>
      </w:r>
      <w:proofErr w:type="spellEnd"/>
      <w:r w:rsidRPr="006F2DC6">
        <w:rPr>
          <w:bCs/>
          <w:sz w:val="28"/>
          <w:szCs w:val="28"/>
        </w:rPr>
        <w:t>) в электронном виде 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665F5E" w:rsidRPr="006F2DC6"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6F2DC6">
        <w:rPr>
          <w:bCs/>
          <w:sz w:val="28"/>
          <w:szCs w:val="28"/>
        </w:rPr>
        <w:t xml:space="preserve">Покупатель в течение </w:t>
      </w:r>
      <w:r w:rsidR="008708DC" w:rsidRPr="006F2DC6">
        <w:rPr>
          <w:bCs/>
          <w:sz w:val="28"/>
          <w:szCs w:val="28"/>
        </w:rPr>
        <w:t>3</w:t>
      </w:r>
      <w:r w:rsidRPr="006F2DC6">
        <w:rPr>
          <w:bCs/>
          <w:sz w:val="28"/>
          <w:szCs w:val="28"/>
        </w:rPr>
        <w:t xml:space="preserve"> (</w:t>
      </w:r>
      <w:r w:rsidR="008708DC" w:rsidRPr="006F2DC6">
        <w:rPr>
          <w:bCs/>
          <w:sz w:val="28"/>
          <w:szCs w:val="28"/>
        </w:rPr>
        <w:t>трех</w:t>
      </w:r>
      <w:r w:rsidRPr="006F2DC6">
        <w:rPr>
          <w:bCs/>
          <w:sz w:val="28"/>
          <w:szCs w:val="28"/>
        </w:rPr>
        <w:t>)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sidRPr="006F2DC6">
        <w:rPr>
          <w:bCs/>
          <w:sz w:val="28"/>
          <w:szCs w:val="28"/>
        </w:rPr>
        <w:t>ов</w:t>
      </w:r>
      <w:proofErr w:type="spellEnd"/>
      <w:r w:rsidRPr="006F2DC6">
        <w:rPr>
          <w:bCs/>
          <w:sz w:val="28"/>
          <w:szCs w:val="28"/>
        </w:rPr>
        <w:t>) или отказывает Поставщику в подписании документа(</w:t>
      </w:r>
      <w:proofErr w:type="spellStart"/>
      <w:r w:rsidRPr="006F2DC6">
        <w:rPr>
          <w:bCs/>
          <w:sz w:val="28"/>
          <w:szCs w:val="28"/>
        </w:rPr>
        <w:t>ов</w:t>
      </w:r>
      <w:proofErr w:type="spellEnd"/>
      <w:r w:rsidRPr="006F2DC6">
        <w:rPr>
          <w:bCs/>
          <w:sz w:val="28"/>
          <w:szCs w:val="28"/>
        </w:rPr>
        <w:t>) – при несогласии с содержанием документа(</w:t>
      </w:r>
      <w:proofErr w:type="spellStart"/>
      <w:r w:rsidRPr="006F2DC6">
        <w:rPr>
          <w:bCs/>
          <w:sz w:val="28"/>
          <w:szCs w:val="28"/>
        </w:rPr>
        <w:t>ов</w:t>
      </w:r>
      <w:proofErr w:type="spellEnd"/>
      <w:r w:rsidRPr="006F2DC6">
        <w:rPr>
          <w:bCs/>
          <w:sz w:val="28"/>
          <w:szCs w:val="28"/>
        </w:rPr>
        <w:t>).</w:t>
      </w:r>
    </w:p>
    <w:p w:rsidR="00665F5E" w:rsidRPr="006F2DC6"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6F2DC6">
        <w:rPr>
          <w:bCs/>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rsidR="00665F5E" w:rsidRPr="0022135D" w:rsidRDefault="00665F5E" w:rsidP="00DF5A5B">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6F2DC6">
        <w:rPr>
          <w:bCs/>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006F2DC6">
        <w:rPr>
          <w:bCs/>
          <w:sz w:val="28"/>
          <w:szCs w:val="28"/>
        </w:rPr>
        <w:t>ов</w:t>
      </w:r>
      <w:proofErr w:type="spellEnd"/>
      <w:r w:rsidRPr="006F2DC6">
        <w:rPr>
          <w:bCs/>
          <w:sz w:val="28"/>
          <w:szCs w:val="28"/>
        </w:rPr>
        <w:t>) и не заменяет подписание документа(</w:t>
      </w:r>
      <w:proofErr w:type="spellStart"/>
      <w:r w:rsidRPr="006F2DC6">
        <w:rPr>
          <w:bCs/>
          <w:sz w:val="28"/>
          <w:szCs w:val="28"/>
        </w:rPr>
        <w:t>ов</w:t>
      </w:r>
      <w:proofErr w:type="spellEnd"/>
      <w:r w:rsidRPr="006F2DC6">
        <w:rPr>
          <w:bCs/>
          <w:sz w:val="28"/>
          <w:szCs w:val="28"/>
        </w:rPr>
        <w:t>) квалифицированной электронной подписью</w:t>
      </w:r>
      <w:r>
        <w:rPr>
          <w:bCs/>
          <w:sz w:val="28"/>
          <w:szCs w:val="28"/>
        </w:rPr>
        <w:t>, если иное прямо не предусмотрено Сторонами в Договоре.</w:t>
      </w:r>
    </w:p>
    <w:p w:rsidR="00665F5E" w:rsidRPr="00AE70DF" w:rsidRDefault="00665F5E" w:rsidP="00665F5E">
      <w:pPr>
        <w:widowControl w:val="0"/>
        <w:shd w:val="clear" w:color="auto" w:fill="FFFFFF"/>
        <w:tabs>
          <w:tab w:val="num" w:pos="0"/>
        </w:tabs>
        <w:suppressAutoHyphens w:val="0"/>
        <w:autoSpaceDE w:val="0"/>
        <w:autoSpaceDN w:val="0"/>
        <w:adjustRightInd w:val="0"/>
        <w:jc w:val="both"/>
      </w:pPr>
      <w:r>
        <w:rPr>
          <w:sz w:val="28"/>
          <w:szCs w:val="28"/>
        </w:rPr>
        <w:t xml:space="preserve">  </w:t>
      </w:r>
    </w:p>
    <w:p w:rsidR="00665F5E" w:rsidRPr="00AE70DF" w:rsidRDefault="00665F5E" w:rsidP="00DF5A5B">
      <w:pPr>
        <w:numPr>
          <w:ilvl w:val="0"/>
          <w:numId w:val="28"/>
        </w:numPr>
        <w:tabs>
          <w:tab w:val="clear" w:pos="720"/>
          <w:tab w:val="num" w:pos="1134"/>
        </w:tabs>
        <w:suppressAutoHyphens w:val="0"/>
        <w:ind w:left="0" w:firstLine="709"/>
        <w:jc w:val="center"/>
        <w:rPr>
          <w:b/>
          <w:bCs/>
          <w:sz w:val="28"/>
          <w:szCs w:val="28"/>
        </w:rPr>
      </w:pPr>
      <w:r>
        <w:rPr>
          <w:b/>
          <w:bCs/>
          <w:sz w:val="28"/>
          <w:szCs w:val="28"/>
        </w:rPr>
        <w:t>Обязанности Сторон</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rsidR="00665F5E" w:rsidRPr="00FF076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rsidR="00665F5E" w:rsidRPr="00FF076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rsidR="00665F5E" w:rsidRPr="00FF076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rsidR="00665F5E" w:rsidRPr="00FF076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rsidR="00665F5E" w:rsidRPr="00FF076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rsidR="00665F5E" w:rsidRPr="00AE70DF"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rsidR="00665F5E"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665F5E" w:rsidRPr="00EB0A5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rsidR="00665F5E" w:rsidRPr="00EB0A59"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rsidR="00665F5E" w:rsidRPr="00AE70DF"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обязан:</w:t>
      </w:r>
    </w:p>
    <w:p w:rsidR="00665F5E" w:rsidRPr="00AE70DF"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rsidR="00665F5E" w:rsidRPr="00AE70DF"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rsidR="00665F5E"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rsidR="00665F5E"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rsidR="00665F5E" w:rsidRPr="00D5643A"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i/>
          <w:sz w:val="28"/>
          <w:szCs w:val="28"/>
        </w:rPr>
      </w:pPr>
      <w:r>
        <w:rPr>
          <w:rFonts w:ascii="Times New Roman" w:hAnsi="Times New Roman" w:cs="Times New Roman"/>
          <w:bCs/>
          <w:i/>
          <w:sz w:val="28"/>
          <w:szCs w:val="28"/>
        </w:rPr>
        <w:t>Не производить поставку Товара Покупателю до момента поступления денежных  средств (аванса), предусмотренного пунктом 2.3. настоящего Договора, на расчетный счет Поставщика</w:t>
      </w:r>
      <w:r>
        <w:rPr>
          <w:rStyle w:val="af6"/>
          <w:rFonts w:ascii="Times New Roman" w:hAnsi="Times New Roman" w:cs="Times New Roman"/>
          <w:bCs/>
          <w:i/>
          <w:sz w:val="28"/>
          <w:szCs w:val="28"/>
        </w:rPr>
        <w:footnoteReference w:id="23"/>
      </w:r>
      <w:r>
        <w:rPr>
          <w:rFonts w:ascii="Times New Roman" w:hAnsi="Times New Roman" w:cs="Times New Roman"/>
          <w:bCs/>
          <w:i/>
          <w:sz w:val="28"/>
          <w:szCs w:val="28"/>
        </w:rPr>
        <w:t>.</w:t>
      </w:r>
    </w:p>
    <w:p w:rsidR="00665F5E" w:rsidRDefault="00665F5E" w:rsidP="00DF5A5B">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имеет право:</w:t>
      </w:r>
    </w:p>
    <w:p w:rsidR="00665F5E" w:rsidRPr="00AE70DF" w:rsidRDefault="00665F5E" w:rsidP="00DF5A5B">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rsidR="00665F5E" w:rsidRPr="00AE70DF" w:rsidRDefault="00665F5E" w:rsidP="00665F5E">
      <w:pPr>
        <w:widowControl w:val="0"/>
        <w:ind w:firstLine="709"/>
        <w:rPr>
          <w:rFonts w:eastAsia="Arial"/>
          <w:b/>
        </w:rPr>
      </w:pPr>
    </w:p>
    <w:p w:rsidR="00665F5E" w:rsidRPr="00AE70DF" w:rsidRDefault="00665F5E" w:rsidP="00DF5A5B">
      <w:pPr>
        <w:pStyle w:val="aff6"/>
        <w:widowControl w:val="0"/>
        <w:numPr>
          <w:ilvl w:val="0"/>
          <w:numId w:val="2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665F5E" w:rsidRDefault="00665F5E" w:rsidP="00DF5A5B">
      <w:pPr>
        <w:pStyle w:val="aff6"/>
        <w:widowControl w:val="0"/>
        <w:numPr>
          <w:ilvl w:val="1"/>
          <w:numId w:val="2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rsidR="006F2DC6" w:rsidRPr="00AE70DF" w:rsidRDefault="006F2DC6" w:rsidP="00EF7FB7">
      <w:pPr>
        <w:pStyle w:val="aff6"/>
        <w:widowControl w:val="0"/>
        <w:ind w:left="709"/>
        <w:jc w:val="both"/>
        <w:rPr>
          <w:spacing w:val="-1"/>
          <w:sz w:val="28"/>
          <w:szCs w:val="28"/>
        </w:rPr>
      </w:pPr>
    </w:p>
    <w:p w:rsidR="00665F5E" w:rsidRPr="00AE70DF" w:rsidRDefault="00665F5E" w:rsidP="00DF5A5B">
      <w:pPr>
        <w:pStyle w:val="ConsNormal"/>
        <w:numPr>
          <w:ilvl w:val="0"/>
          <w:numId w:val="2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665F5E" w:rsidRDefault="00665F5E" w:rsidP="00DF5A5B">
      <w:pPr>
        <w:pStyle w:val="aff6"/>
        <w:numPr>
          <w:ilvl w:val="1"/>
          <w:numId w:val="29"/>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w:t>
      </w:r>
      <w:r>
        <w:rPr>
          <w:sz w:val="28"/>
          <w:szCs w:val="28"/>
        </w:rPr>
        <w:lastRenderedPageBreak/>
        <w:t>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rsidR="00665F5E" w:rsidRDefault="00665F5E" w:rsidP="00DF5A5B">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rsidR="00665F5E" w:rsidRPr="00AE70DF" w:rsidRDefault="00665F5E" w:rsidP="00DF5A5B">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rsidR="00665F5E" w:rsidRPr="00AE70DF"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665F5E" w:rsidRPr="00AE70DF"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665F5E" w:rsidRPr="00AE70DF"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665F5E"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665F5E" w:rsidRPr="00AE70DF" w:rsidRDefault="00665F5E" w:rsidP="00665F5E">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rsidR="00665F5E" w:rsidRPr="00AE70DF" w:rsidRDefault="00665F5E" w:rsidP="00665F5E">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665F5E" w:rsidRPr="00AE70DF" w:rsidRDefault="00665F5E" w:rsidP="00DF5A5B">
      <w:pPr>
        <w:pStyle w:val="aff6"/>
        <w:numPr>
          <w:ilvl w:val="1"/>
          <w:numId w:val="29"/>
        </w:numPr>
        <w:ind w:left="0" w:firstLine="709"/>
        <w:jc w:val="both"/>
        <w:rPr>
          <w:sz w:val="28"/>
          <w:szCs w:val="28"/>
          <w:lang w:eastAsia="ru-RU"/>
        </w:rPr>
      </w:pPr>
      <w:r>
        <w:rPr>
          <w:sz w:val="28"/>
          <w:szCs w:val="28"/>
          <w:lang w:eastAsia="ru-RU"/>
        </w:rPr>
        <w:t>Срок гарантии качества Товара составляет для:</w:t>
      </w:r>
    </w:p>
    <w:p w:rsidR="00665F5E" w:rsidRPr="00AE70DF" w:rsidRDefault="00665F5E" w:rsidP="00665F5E">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rsidR="00665F5E" w:rsidRDefault="00665F5E" w:rsidP="00665F5E">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rsidR="00665F5E" w:rsidRDefault="00665F5E" w:rsidP="00DF5A5B">
      <w:pPr>
        <w:pStyle w:val="aff6"/>
        <w:numPr>
          <w:ilvl w:val="1"/>
          <w:numId w:val="29"/>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665F5E" w:rsidRPr="008265E8" w:rsidRDefault="00665F5E" w:rsidP="00DF5A5B">
      <w:pPr>
        <w:pStyle w:val="aff6"/>
        <w:numPr>
          <w:ilvl w:val="1"/>
          <w:numId w:val="29"/>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1510-2022 «Нефть и нефтепродукты. Маркировка, упаковка, транспортирование и хранение».</w:t>
      </w:r>
    </w:p>
    <w:p w:rsidR="00665F5E" w:rsidRPr="008265E8" w:rsidRDefault="00665F5E" w:rsidP="00665F5E">
      <w:pPr>
        <w:pStyle w:val="aff6"/>
        <w:ind w:left="709"/>
        <w:jc w:val="both"/>
        <w:rPr>
          <w:sz w:val="28"/>
          <w:szCs w:val="28"/>
        </w:rPr>
      </w:pPr>
    </w:p>
    <w:p w:rsidR="00665F5E" w:rsidRPr="00AE70DF" w:rsidRDefault="00665F5E" w:rsidP="00DF5A5B">
      <w:pPr>
        <w:pStyle w:val="aff6"/>
        <w:numPr>
          <w:ilvl w:val="0"/>
          <w:numId w:val="29"/>
        </w:numPr>
        <w:suppressAutoHyphens w:val="0"/>
        <w:ind w:left="0" w:firstLine="709"/>
        <w:contextualSpacing/>
        <w:jc w:val="center"/>
        <w:rPr>
          <w:b/>
          <w:bCs/>
          <w:sz w:val="28"/>
          <w:szCs w:val="28"/>
        </w:rPr>
      </w:pPr>
      <w:r>
        <w:rPr>
          <w:b/>
          <w:bCs/>
          <w:sz w:val="28"/>
          <w:szCs w:val="28"/>
        </w:rPr>
        <w:t>Ответственность Сторон</w:t>
      </w:r>
    </w:p>
    <w:p w:rsidR="00665F5E" w:rsidRPr="00AE70DF" w:rsidRDefault="00665F5E" w:rsidP="00DF5A5B">
      <w:pPr>
        <w:pStyle w:val="aff6"/>
        <w:numPr>
          <w:ilvl w:val="1"/>
          <w:numId w:val="29"/>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65F5E" w:rsidRPr="006B72E2" w:rsidRDefault="00665F5E" w:rsidP="00DF5A5B">
      <w:pPr>
        <w:pStyle w:val="aff6"/>
        <w:numPr>
          <w:ilvl w:val="1"/>
          <w:numId w:val="29"/>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rsidR="00665F5E" w:rsidRPr="00AE70DF" w:rsidRDefault="00665F5E" w:rsidP="00DF5A5B">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65F5E" w:rsidRPr="00AE70DF" w:rsidRDefault="00665F5E" w:rsidP="00DF5A5B">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65F5E" w:rsidRPr="00AE70DF" w:rsidRDefault="00665F5E" w:rsidP="00DF5A5B">
      <w:pPr>
        <w:pStyle w:val="aff6"/>
        <w:numPr>
          <w:ilvl w:val="1"/>
          <w:numId w:val="29"/>
        </w:numPr>
        <w:ind w:left="0" w:firstLine="709"/>
        <w:jc w:val="both"/>
        <w:rPr>
          <w:sz w:val="28"/>
          <w:szCs w:val="28"/>
        </w:rPr>
      </w:pPr>
      <w:r>
        <w:rPr>
          <w:sz w:val="28"/>
          <w:szCs w:val="28"/>
        </w:rPr>
        <w:lastRenderedPageBreak/>
        <w:t>В случае ненадлежащего выполнения Поставщиком условий настоящего Договора, Поставщик уплачивает Покупателю  штраф в размере 0,5 (ноль целых пять десятых процента) %</w:t>
      </w:r>
      <w:r>
        <w:rPr>
          <w:sz w:val="28"/>
          <w:szCs w:val="28"/>
          <w:vertAlign w:val="superscript"/>
        </w:rPr>
        <w:t xml:space="preserve"> </w:t>
      </w:r>
      <w:r>
        <w:rPr>
          <w:sz w:val="28"/>
          <w:szCs w:val="28"/>
        </w:rPr>
        <w:t>от цены настоящего Договора.</w:t>
      </w:r>
    </w:p>
    <w:p w:rsidR="00665F5E" w:rsidRPr="00AE70DF" w:rsidRDefault="00665F5E" w:rsidP="00665F5E">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665F5E" w:rsidRPr="00EC2B90" w:rsidRDefault="00665F5E" w:rsidP="00DF5A5B">
      <w:pPr>
        <w:pStyle w:val="aff6"/>
        <w:numPr>
          <w:ilvl w:val="1"/>
          <w:numId w:val="29"/>
        </w:numPr>
        <w:ind w:left="0" w:firstLine="426"/>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65F5E" w:rsidRPr="00AE70DF" w:rsidRDefault="00665F5E" w:rsidP="00665F5E">
      <w:pPr>
        <w:pStyle w:val="aff9"/>
        <w:ind w:firstLine="709"/>
        <w:jc w:val="both"/>
        <w:rPr>
          <w:rFonts w:ascii="Times New Roman" w:eastAsia="Times New Roman" w:hAnsi="Times New Roman"/>
          <w:sz w:val="24"/>
          <w:szCs w:val="24"/>
        </w:rPr>
      </w:pPr>
    </w:p>
    <w:p w:rsidR="00665F5E" w:rsidRPr="00AE70DF" w:rsidRDefault="00665F5E" w:rsidP="00DF5A5B">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665F5E" w:rsidRPr="00AE70DF" w:rsidRDefault="00665F5E" w:rsidP="00DF5A5B">
      <w:pPr>
        <w:pStyle w:val="aff6"/>
        <w:numPr>
          <w:ilvl w:val="1"/>
          <w:numId w:val="29"/>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65F5E" w:rsidRPr="00AE70DF" w:rsidRDefault="00665F5E" w:rsidP="00DF5A5B">
      <w:pPr>
        <w:pStyle w:val="aff6"/>
        <w:numPr>
          <w:ilvl w:val="1"/>
          <w:numId w:val="29"/>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5F5E" w:rsidRPr="00AE19A2" w:rsidRDefault="00665F5E" w:rsidP="00DF5A5B">
      <w:pPr>
        <w:pStyle w:val="aff6"/>
        <w:numPr>
          <w:ilvl w:val="1"/>
          <w:numId w:val="29"/>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5F5E" w:rsidRPr="00AE19A2" w:rsidRDefault="00665F5E" w:rsidP="00DF5A5B">
      <w:pPr>
        <w:pStyle w:val="aff6"/>
        <w:numPr>
          <w:ilvl w:val="1"/>
          <w:numId w:val="29"/>
        </w:numPr>
        <w:ind w:left="0" w:firstLine="709"/>
        <w:jc w:val="both"/>
        <w:rPr>
          <w:sz w:val="28"/>
          <w:szCs w:val="28"/>
        </w:rPr>
      </w:pPr>
      <w:r>
        <w:rPr>
          <w:sz w:val="28"/>
          <w:szCs w:val="28"/>
        </w:rPr>
        <w:t xml:space="preserve">Если обстоятельства непреодолимой силы действуют на протяжении </w:t>
      </w:r>
      <w:r>
        <w:rPr>
          <w:sz w:val="28"/>
          <w:szCs w:val="28"/>
        </w:rPr>
        <w:br/>
        <w:t>3 (трех) последовательных месяцев, настоящий Договор может быть расторгнут по соглашению Сторон.</w:t>
      </w:r>
    </w:p>
    <w:p w:rsidR="00665F5E" w:rsidRPr="002A30BC" w:rsidRDefault="00665F5E" w:rsidP="00665F5E">
      <w:pPr>
        <w:pStyle w:val="ConsNormal"/>
        <w:ind w:firstLine="709"/>
        <w:jc w:val="both"/>
        <w:rPr>
          <w:sz w:val="24"/>
          <w:szCs w:val="24"/>
        </w:rPr>
      </w:pPr>
    </w:p>
    <w:p w:rsidR="00665F5E" w:rsidRPr="00AE19A2" w:rsidRDefault="00665F5E" w:rsidP="00DF5A5B">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Разрешение споров</w:t>
      </w:r>
    </w:p>
    <w:p w:rsidR="00665F5E" w:rsidRPr="00DD5EC1" w:rsidRDefault="00665F5E" w:rsidP="00DF5A5B">
      <w:pPr>
        <w:pStyle w:val="aff6"/>
        <w:numPr>
          <w:ilvl w:val="1"/>
          <w:numId w:val="29"/>
        </w:numPr>
        <w:ind w:left="0" w:firstLine="709"/>
        <w:jc w:val="both"/>
        <w:rPr>
          <w:sz w:val="28"/>
          <w:szCs w:val="28"/>
        </w:rPr>
      </w:pPr>
      <w:r>
        <w:rPr>
          <w:sz w:val="28"/>
          <w:szCs w:val="28"/>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65F5E" w:rsidRPr="00DD5EC1"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Инициирование, вступление и проведение переговоров является правом Сторон. </w:t>
      </w:r>
    </w:p>
    <w:p w:rsidR="00665F5E" w:rsidRPr="00DD5EC1" w:rsidRDefault="00665F5E" w:rsidP="00DF5A5B">
      <w:pPr>
        <w:pStyle w:val="aff6"/>
        <w:numPr>
          <w:ilvl w:val="1"/>
          <w:numId w:val="29"/>
        </w:numPr>
        <w:ind w:left="0" w:firstLine="709"/>
        <w:jc w:val="both"/>
        <w:rPr>
          <w:sz w:val="28"/>
          <w:szCs w:val="28"/>
        </w:rPr>
      </w:pPr>
      <w:r>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65F5E" w:rsidRPr="00BD27AA" w:rsidRDefault="00665F5E" w:rsidP="00DF5A5B">
      <w:pPr>
        <w:pStyle w:val="aff6"/>
        <w:numPr>
          <w:ilvl w:val="1"/>
          <w:numId w:val="29"/>
        </w:numPr>
        <w:ind w:left="0" w:firstLine="709"/>
        <w:jc w:val="both"/>
        <w:rPr>
          <w:sz w:val="28"/>
          <w:szCs w:val="28"/>
        </w:rPr>
      </w:pPr>
      <w:r>
        <w:rPr>
          <w:sz w:val="28"/>
          <w:szCs w:val="28"/>
        </w:rPr>
        <w:lastRenderedPageBreak/>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65F5E" w:rsidRPr="00BD27AA" w:rsidRDefault="00665F5E" w:rsidP="00DF5A5B">
      <w:pPr>
        <w:pStyle w:val="ConsNormal"/>
        <w:numPr>
          <w:ilvl w:val="2"/>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для Поставщика:</w:t>
      </w:r>
      <w:r w:rsidR="006F2DC6">
        <w:rPr>
          <w:rFonts w:ascii="Times New Roman" w:hAnsi="Times New Roman" w:cs="Times New Roman"/>
          <w:sz w:val="28"/>
          <w:szCs w:val="28"/>
        </w:rPr>
        <w:t>____________________</w:t>
      </w:r>
      <w:r>
        <w:rPr>
          <w:rFonts w:ascii="Times New Roman" w:hAnsi="Times New Roman" w:cs="Times New Roman"/>
          <w:sz w:val="28"/>
          <w:szCs w:val="28"/>
        </w:rPr>
        <w:t>;</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Покупателя: </w:t>
      </w:r>
      <w:hyperlink r:id="rId39" w:history="1">
        <w:r w:rsidR="006F2DC6">
          <w:rPr>
            <w:rStyle w:val="a7"/>
            <w:rFonts w:ascii="Times New Roman" w:hAnsi="Times New Roman" w:cs="Times New Roman"/>
            <w:sz w:val="28"/>
            <w:szCs w:val="28"/>
            <w:lang w:val="en-US"/>
          </w:rPr>
          <w:t>zabzd</w:t>
        </w:r>
        <w:r w:rsidR="006F2DC6">
          <w:rPr>
            <w:rStyle w:val="a7"/>
            <w:rFonts w:ascii="Times New Roman" w:hAnsi="Times New Roman" w:cs="Times New Roman"/>
            <w:sz w:val="28"/>
            <w:szCs w:val="28"/>
          </w:rPr>
          <w:t>@</w:t>
        </w:r>
        <w:r w:rsidR="006F2DC6">
          <w:rPr>
            <w:rStyle w:val="a7"/>
            <w:rFonts w:ascii="Times New Roman" w:hAnsi="Times New Roman" w:cs="Times New Roman"/>
            <w:sz w:val="28"/>
            <w:szCs w:val="28"/>
            <w:lang w:val="en-US"/>
          </w:rPr>
          <w:t>trcont</w:t>
        </w:r>
        <w:r w:rsidR="006F2DC6">
          <w:rPr>
            <w:rStyle w:val="a7"/>
            <w:rFonts w:ascii="Times New Roman" w:hAnsi="Times New Roman" w:cs="Times New Roman"/>
            <w:sz w:val="28"/>
            <w:szCs w:val="28"/>
          </w:rPr>
          <w:t>.</w:t>
        </w:r>
        <w:proofErr w:type="spellStart"/>
        <w:r w:rsidR="006F2DC6">
          <w:rPr>
            <w:rStyle w:val="a7"/>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p>
    <w:p w:rsidR="00665F5E" w:rsidRPr="00BD27AA" w:rsidRDefault="00665F5E" w:rsidP="00DF5A5B">
      <w:pPr>
        <w:pStyle w:val="ConsNormal"/>
        <w:numPr>
          <w:ilvl w:val="2"/>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предъявления претензии в электронном виде посредством электронной почты:</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б) датой направления претензии считается дата отправления сообщения(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с вложенными файлами претензии и приложений к ней;</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возникновения сомнений в подлинности представленных документов, </w:t>
      </w:r>
      <w:proofErr w:type="spellStart"/>
      <w:r>
        <w:rPr>
          <w:rFonts w:ascii="Times New Roman" w:hAnsi="Times New Roman" w:cs="Times New Roman"/>
          <w:sz w:val="28"/>
          <w:szCs w:val="28"/>
        </w:rPr>
        <w:t>нечитаемости</w:t>
      </w:r>
      <w:proofErr w:type="spellEnd"/>
      <w:r>
        <w:rPr>
          <w:rFonts w:ascii="Times New Roman" w:hAnsi="Times New Roman" w:cs="Times New Roman"/>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е) во всех случаях Стороны сохраняют подлинные документы до разрешения спора.</w:t>
      </w:r>
    </w:p>
    <w:p w:rsidR="00665F5E" w:rsidRPr="00BD27AA" w:rsidRDefault="00665F5E" w:rsidP="00DF5A5B">
      <w:pPr>
        <w:pStyle w:val="ConsNormal"/>
        <w:numPr>
          <w:ilvl w:val="2"/>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претензию, как правило, направляется в порядке, </w:t>
      </w:r>
      <w:r>
        <w:rPr>
          <w:rFonts w:ascii="Times New Roman" w:hAnsi="Times New Roman" w:cs="Times New Roman"/>
          <w:sz w:val="28"/>
          <w:szCs w:val="28"/>
        </w:rPr>
        <w:lastRenderedPageBreak/>
        <w:t>аналогичном порядку предъявления претензии.</w:t>
      </w:r>
    </w:p>
    <w:p w:rsidR="00665F5E" w:rsidRPr="00BD27AA" w:rsidRDefault="00665F5E" w:rsidP="00665F5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 ответу на претензию, направляемому по электронной почте, применяются все положения о предъявлении претензии, изложенные в п. 9.3.1 настоящего Договора, по аналогии.</w:t>
      </w:r>
    </w:p>
    <w:p w:rsidR="00665F5E" w:rsidRPr="00BD27AA" w:rsidRDefault="00665F5E" w:rsidP="00DF5A5B">
      <w:pPr>
        <w:pStyle w:val="aff6"/>
        <w:numPr>
          <w:ilvl w:val="1"/>
          <w:numId w:val="29"/>
        </w:numPr>
        <w:ind w:left="0" w:firstLine="709"/>
        <w:jc w:val="both"/>
        <w:rPr>
          <w:sz w:val="28"/>
          <w:szCs w:val="28"/>
        </w:rPr>
      </w:pPr>
      <w:r>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65F5E" w:rsidRPr="00BD27AA" w:rsidRDefault="00665F5E" w:rsidP="00665F5E">
      <w:pPr>
        <w:ind w:firstLine="709"/>
        <w:jc w:val="both"/>
        <w:rPr>
          <w:color w:val="201F1E"/>
          <w:sz w:val="28"/>
          <w:szCs w:val="28"/>
        </w:rPr>
      </w:pPr>
    </w:p>
    <w:p w:rsidR="00665F5E" w:rsidRPr="00BD27AA" w:rsidRDefault="00665F5E" w:rsidP="00DF5A5B">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Антикоррупционная оговорка</w:t>
      </w:r>
    </w:p>
    <w:p w:rsidR="00665F5E" w:rsidRPr="008924D1" w:rsidRDefault="00665F5E" w:rsidP="00DF5A5B">
      <w:pPr>
        <w:pStyle w:val="aff6"/>
        <w:numPr>
          <w:ilvl w:val="1"/>
          <w:numId w:val="29"/>
        </w:numPr>
        <w:ind w:left="0" w:firstLine="709"/>
        <w:jc w:val="both"/>
        <w:rPr>
          <w:sz w:val="28"/>
          <w:szCs w:val="28"/>
        </w:rPr>
      </w:pPr>
      <w:r>
        <w:rPr>
          <w:sz w:val="28"/>
          <w:szCs w:val="28"/>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65F5E" w:rsidRPr="008924D1" w:rsidRDefault="00665F5E" w:rsidP="00DF5A5B">
      <w:pPr>
        <w:pStyle w:val="aff6"/>
        <w:numPr>
          <w:ilvl w:val="1"/>
          <w:numId w:val="29"/>
        </w:numPr>
        <w:ind w:left="0" w:firstLine="709"/>
        <w:jc w:val="both"/>
        <w:rPr>
          <w:sz w:val="28"/>
          <w:szCs w:val="28"/>
        </w:rPr>
      </w:pPr>
      <w:r>
        <w:rPr>
          <w:sz w:val="28"/>
          <w:szCs w:val="28"/>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65F5E" w:rsidRPr="008924D1" w:rsidRDefault="00665F5E" w:rsidP="00DF5A5B">
      <w:pPr>
        <w:pStyle w:val="aff6"/>
        <w:numPr>
          <w:ilvl w:val="1"/>
          <w:numId w:val="29"/>
        </w:numPr>
        <w:ind w:left="0" w:firstLine="709"/>
        <w:jc w:val="both"/>
        <w:rPr>
          <w:sz w:val="28"/>
          <w:szCs w:val="28"/>
        </w:rPr>
      </w:pPr>
      <w:r>
        <w:rPr>
          <w:sz w:val="28"/>
          <w:szCs w:val="28"/>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65F5E" w:rsidRPr="008924D1" w:rsidRDefault="00665F5E" w:rsidP="00DF5A5B">
      <w:pPr>
        <w:pStyle w:val="aff6"/>
        <w:numPr>
          <w:ilvl w:val="1"/>
          <w:numId w:val="29"/>
        </w:numPr>
        <w:ind w:left="0" w:firstLine="709"/>
        <w:jc w:val="both"/>
        <w:rPr>
          <w:sz w:val="28"/>
          <w:szCs w:val="28"/>
        </w:rPr>
      </w:pPr>
      <w:r>
        <w:rPr>
          <w:snapToGrid w:val="0"/>
          <w:sz w:val="28"/>
          <w:szCs w:val="28"/>
        </w:rPr>
        <w:t xml:space="preserve"> </w:t>
      </w:r>
      <w:r>
        <w:rPr>
          <w:sz w:val="28"/>
          <w:szCs w:val="28"/>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w:t>
      </w:r>
      <w:r>
        <w:rPr>
          <w:sz w:val="28"/>
          <w:szCs w:val="28"/>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65F5E" w:rsidRPr="008924D1" w:rsidRDefault="00665F5E" w:rsidP="00DF5A5B">
      <w:pPr>
        <w:pStyle w:val="aff6"/>
        <w:numPr>
          <w:ilvl w:val="1"/>
          <w:numId w:val="29"/>
        </w:numPr>
        <w:ind w:left="0" w:firstLine="709"/>
        <w:jc w:val="both"/>
        <w:rPr>
          <w:sz w:val="28"/>
          <w:szCs w:val="28"/>
        </w:rPr>
      </w:pPr>
      <w:r>
        <w:rPr>
          <w:sz w:val="28"/>
          <w:szCs w:val="28"/>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65F5E" w:rsidRPr="008924D1" w:rsidRDefault="00665F5E" w:rsidP="00DF5A5B">
      <w:pPr>
        <w:pStyle w:val="aff6"/>
        <w:numPr>
          <w:ilvl w:val="1"/>
          <w:numId w:val="29"/>
        </w:numPr>
        <w:ind w:left="0" w:firstLine="709"/>
        <w:jc w:val="both"/>
        <w:rPr>
          <w:sz w:val="28"/>
          <w:szCs w:val="28"/>
        </w:rPr>
      </w:pPr>
      <w:r>
        <w:rPr>
          <w:sz w:val="28"/>
          <w:szCs w:val="28"/>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65F5E" w:rsidRPr="003E11B9" w:rsidRDefault="00665F5E" w:rsidP="00DF5A5B">
      <w:pPr>
        <w:pStyle w:val="1ff"/>
        <w:widowControl/>
        <w:numPr>
          <w:ilvl w:val="2"/>
          <w:numId w:val="29"/>
        </w:numPr>
        <w:shd w:val="clear" w:color="auto" w:fill="FFFFFF"/>
        <w:suppressAutoHyphens/>
        <w:spacing w:line="240" w:lineRule="auto"/>
        <w:ind w:left="0" w:firstLine="709"/>
        <w:jc w:val="both"/>
        <w:rPr>
          <w:i w:val="0"/>
          <w:snapToGrid w:val="0"/>
          <w:lang w:eastAsia="ar-SA"/>
        </w:rPr>
      </w:pPr>
      <w:r>
        <w:rPr>
          <w:i w:val="0"/>
          <w:snapToGrid w:val="0"/>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65F5E" w:rsidRPr="003E11B9" w:rsidRDefault="00665F5E" w:rsidP="00DF5A5B">
      <w:pPr>
        <w:pStyle w:val="1ff"/>
        <w:widowControl/>
        <w:numPr>
          <w:ilvl w:val="2"/>
          <w:numId w:val="29"/>
        </w:numPr>
        <w:shd w:val="clear" w:color="auto" w:fill="FFFFFF"/>
        <w:suppressAutoHyphens/>
        <w:spacing w:line="240" w:lineRule="auto"/>
        <w:ind w:left="0" w:firstLine="709"/>
        <w:jc w:val="both"/>
        <w:rPr>
          <w:i w:val="0"/>
          <w:snapToGrid w:val="0"/>
          <w:lang w:eastAsia="ar-SA"/>
        </w:rPr>
      </w:pPr>
      <w:r>
        <w:rPr>
          <w:i w:val="0"/>
          <w:snapToGrid w:val="0"/>
          <w:lang w:eastAsia="ar-SA"/>
        </w:rPr>
        <w:t>если в результате нарушения другой Стороной антикоррупционных требований Стороне причинены убытки;</w:t>
      </w:r>
    </w:p>
    <w:p w:rsidR="00665F5E" w:rsidRPr="003E11B9" w:rsidRDefault="00665F5E" w:rsidP="00DF5A5B">
      <w:pPr>
        <w:pStyle w:val="1ff"/>
        <w:widowControl/>
        <w:numPr>
          <w:ilvl w:val="2"/>
          <w:numId w:val="29"/>
        </w:numPr>
        <w:shd w:val="clear" w:color="auto" w:fill="FFFFFF"/>
        <w:suppressAutoHyphens/>
        <w:spacing w:line="240" w:lineRule="auto"/>
        <w:ind w:left="0" w:firstLine="709"/>
        <w:jc w:val="both"/>
        <w:rPr>
          <w:i w:val="0"/>
          <w:snapToGrid w:val="0"/>
          <w:lang w:eastAsia="ar-SA"/>
        </w:rPr>
      </w:pPr>
      <w:r>
        <w:rPr>
          <w:i w:val="0"/>
          <w:snapToGrid w:val="0"/>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65F5E" w:rsidRPr="0097244C" w:rsidRDefault="00665F5E" w:rsidP="00DF5A5B">
      <w:pPr>
        <w:numPr>
          <w:ilvl w:val="1"/>
          <w:numId w:val="29"/>
        </w:numPr>
        <w:tabs>
          <w:tab w:val="left" w:pos="-284"/>
          <w:tab w:val="left" w:pos="142"/>
          <w:tab w:val="left" w:pos="1134"/>
        </w:tabs>
        <w:ind w:left="0" w:firstLine="709"/>
        <w:jc w:val="both"/>
        <w:rPr>
          <w:snapToGrid w:val="0"/>
          <w:sz w:val="28"/>
          <w:szCs w:val="28"/>
        </w:rPr>
      </w:pPr>
      <w:r>
        <w:rPr>
          <w:snapToGrid w:val="0"/>
          <w:sz w:val="28"/>
          <w:szCs w:val="28"/>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65F5E" w:rsidRPr="0097244C" w:rsidRDefault="00665F5E" w:rsidP="00DF5A5B">
      <w:pPr>
        <w:numPr>
          <w:ilvl w:val="1"/>
          <w:numId w:val="29"/>
        </w:numPr>
        <w:tabs>
          <w:tab w:val="left" w:pos="-284"/>
          <w:tab w:val="left" w:pos="142"/>
          <w:tab w:val="left" w:pos="1134"/>
        </w:tabs>
        <w:ind w:left="0" w:firstLine="709"/>
        <w:jc w:val="both"/>
        <w:rPr>
          <w:snapToGrid w:val="0"/>
          <w:sz w:val="28"/>
          <w:szCs w:val="28"/>
        </w:rPr>
      </w:pPr>
      <w:r>
        <w:rPr>
          <w:snapToGrid w:val="0"/>
          <w:sz w:val="28"/>
          <w:szCs w:val="28"/>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65F5E" w:rsidRPr="0097244C" w:rsidRDefault="00665F5E" w:rsidP="00DF5A5B">
      <w:pPr>
        <w:numPr>
          <w:ilvl w:val="1"/>
          <w:numId w:val="29"/>
        </w:numPr>
        <w:tabs>
          <w:tab w:val="left" w:pos="-284"/>
          <w:tab w:val="left" w:pos="142"/>
          <w:tab w:val="left" w:pos="1134"/>
        </w:tabs>
        <w:ind w:left="0" w:firstLine="709"/>
        <w:jc w:val="both"/>
        <w:rPr>
          <w:snapToGrid w:val="0"/>
          <w:sz w:val="28"/>
          <w:szCs w:val="28"/>
        </w:rPr>
      </w:pPr>
      <w:r>
        <w:rPr>
          <w:snapToGrid w:val="0"/>
          <w:sz w:val="28"/>
          <w:szCs w:val="28"/>
        </w:rPr>
        <w:t xml:space="preserve"> </w:t>
      </w:r>
      <w:bookmarkStart w:id="21" w:name="_Hlk152166412"/>
      <w:r>
        <w:rPr>
          <w:snapToGrid w:val="0"/>
          <w:sz w:val="28"/>
          <w:szCs w:val="28"/>
        </w:rPr>
        <w:t xml:space="preserve">Каналы уведомления Покупателя о нарушениях антикоррупционных требований: тел.: 8 (800) 100-22-80, адрес электронной почты: </w:t>
      </w:r>
      <w:hyperlink r:id="rId40" w:history="1">
        <w:r>
          <w:rPr>
            <w:rStyle w:val="a7"/>
            <w:snapToGrid w:val="0"/>
            <w:sz w:val="28"/>
            <w:szCs w:val="28"/>
          </w:rPr>
          <w:t>line@trcont.ru</w:t>
        </w:r>
      </w:hyperlink>
      <w:r>
        <w:rPr>
          <w:snapToGrid w:val="0"/>
          <w:sz w:val="28"/>
          <w:szCs w:val="28"/>
        </w:rPr>
        <w:t xml:space="preserve">.   </w:t>
      </w:r>
    </w:p>
    <w:bookmarkEnd w:id="21"/>
    <w:p w:rsidR="00665F5E" w:rsidRPr="0097244C" w:rsidRDefault="00665F5E" w:rsidP="00665F5E">
      <w:pPr>
        <w:pStyle w:val="1ff"/>
        <w:spacing w:line="240" w:lineRule="auto"/>
        <w:ind w:firstLine="709"/>
        <w:jc w:val="both"/>
        <w:rPr>
          <w:i w:val="0"/>
        </w:rPr>
      </w:pPr>
      <w:r>
        <w:rPr>
          <w:i w:val="0"/>
        </w:rPr>
        <w:t xml:space="preserve">Каналы уведомления Поставщика  о нарушениях антикоррупционных требований: тел.: ________________, официальный сайт (для заполнения </w:t>
      </w:r>
      <w:r>
        <w:rPr>
          <w:i w:val="0"/>
        </w:rPr>
        <w:lastRenderedPageBreak/>
        <w:t xml:space="preserve">специальной формы): ______________ / адрес электронной почты: ___________________________.   </w:t>
      </w:r>
    </w:p>
    <w:p w:rsidR="00665F5E" w:rsidRPr="00AE70DF" w:rsidRDefault="00665F5E" w:rsidP="00665F5E">
      <w:pPr>
        <w:pStyle w:val="ConsNormal"/>
        <w:ind w:firstLine="709"/>
        <w:jc w:val="both"/>
        <w:rPr>
          <w:rFonts w:ascii="Times New Roman" w:hAnsi="Times New Roman" w:cs="Times New Roman"/>
          <w:sz w:val="24"/>
          <w:szCs w:val="24"/>
        </w:rPr>
      </w:pPr>
    </w:p>
    <w:p w:rsidR="00665F5E" w:rsidRPr="00AE70DF" w:rsidRDefault="00665F5E" w:rsidP="00DF5A5B">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rsidR="00665F5E" w:rsidRPr="00AE70DF" w:rsidRDefault="00665F5E" w:rsidP="00DF5A5B">
      <w:pPr>
        <w:pStyle w:val="aff6"/>
        <w:numPr>
          <w:ilvl w:val="1"/>
          <w:numId w:val="29"/>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665F5E" w:rsidRPr="008F49D4" w:rsidRDefault="00665F5E" w:rsidP="00DF5A5B">
      <w:pPr>
        <w:pStyle w:val="aff6"/>
        <w:numPr>
          <w:ilvl w:val="0"/>
          <w:numId w:val="30"/>
        </w:numPr>
        <w:ind w:left="0" w:firstLine="709"/>
        <w:jc w:val="both"/>
        <w:rPr>
          <w:vanish/>
          <w:sz w:val="28"/>
          <w:szCs w:val="28"/>
        </w:rPr>
      </w:pPr>
    </w:p>
    <w:p w:rsidR="00665F5E" w:rsidRPr="008F49D4" w:rsidRDefault="00665F5E" w:rsidP="00DF5A5B">
      <w:pPr>
        <w:pStyle w:val="aff6"/>
        <w:numPr>
          <w:ilvl w:val="1"/>
          <w:numId w:val="30"/>
        </w:numPr>
        <w:ind w:left="0" w:firstLine="709"/>
        <w:jc w:val="both"/>
        <w:rPr>
          <w:vanish/>
          <w:sz w:val="28"/>
          <w:szCs w:val="28"/>
        </w:rPr>
      </w:pPr>
    </w:p>
    <w:p w:rsidR="00665F5E" w:rsidRPr="00120CDD" w:rsidRDefault="00665F5E" w:rsidP="00DF5A5B">
      <w:pPr>
        <w:pStyle w:val="aff6"/>
        <w:numPr>
          <w:ilvl w:val="2"/>
          <w:numId w:val="29"/>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65F5E" w:rsidRPr="00AE70DF" w:rsidRDefault="00665F5E" w:rsidP="00DF5A5B">
      <w:pPr>
        <w:pStyle w:val="aff6"/>
        <w:numPr>
          <w:ilvl w:val="2"/>
          <w:numId w:val="29"/>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5F5E" w:rsidRPr="00AE70DF" w:rsidRDefault="00665F5E" w:rsidP="00DF5A5B">
      <w:pPr>
        <w:pStyle w:val="aff6"/>
        <w:numPr>
          <w:ilvl w:val="2"/>
          <w:numId w:val="29"/>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665F5E" w:rsidRPr="0062777A" w:rsidRDefault="00665F5E" w:rsidP="00DF5A5B">
      <w:pPr>
        <w:pStyle w:val="aff6"/>
        <w:numPr>
          <w:ilvl w:val="2"/>
          <w:numId w:val="29"/>
        </w:numPr>
        <w:ind w:left="0" w:firstLine="709"/>
        <w:jc w:val="both"/>
        <w:rPr>
          <w:sz w:val="28"/>
          <w:szCs w:val="28"/>
        </w:rPr>
      </w:pPr>
      <w:r>
        <w:rPr>
          <w:sz w:val="28"/>
          <w:szCs w:val="28"/>
        </w:rP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rsidR="00665F5E" w:rsidRPr="0062777A" w:rsidRDefault="00665F5E" w:rsidP="00DF5A5B">
      <w:pPr>
        <w:pStyle w:val="aff6"/>
        <w:numPr>
          <w:ilvl w:val="2"/>
          <w:numId w:val="29"/>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665F5E" w:rsidRPr="0062777A" w:rsidRDefault="00665F5E" w:rsidP="00DF5A5B">
      <w:pPr>
        <w:pStyle w:val="aff6"/>
        <w:numPr>
          <w:ilvl w:val="1"/>
          <w:numId w:val="29"/>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665F5E" w:rsidRPr="009A085D" w:rsidRDefault="00665F5E" w:rsidP="00665F5E">
      <w:pPr>
        <w:pStyle w:val="ConsNormal"/>
        <w:ind w:firstLine="709"/>
        <w:jc w:val="both"/>
        <w:rPr>
          <w:rFonts w:ascii="Times New Roman" w:hAnsi="Times New Roman" w:cs="Times New Roman"/>
          <w:sz w:val="24"/>
          <w:szCs w:val="24"/>
        </w:rPr>
      </w:pPr>
    </w:p>
    <w:p w:rsidR="00665F5E" w:rsidRPr="00AE70DF" w:rsidRDefault="00665F5E" w:rsidP="00DF5A5B">
      <w:pPr>
        <w:pStyle w:val="aff6"/>
        <w:widowControl w:val="0"/>
        <w:numPr>
          <w:ilvl w:val="0"/>
          <w:numId w:val="29"/>
        </w:numPr>
        <w:autoSpaceDE w:val="0"/>
        <w:autoSpaceDN w:val="0"/>
        <w:adjustRightInd w:val="0"/>
        <w:ind w:left="0" w:firstLine="709"/>
        <w:contextualSpacing/>
        <w:jc w:val="center"/>
        <w:rPr>
          <w:sz w:val="28"/>
          <w:szCs w:val="28"/>
        </w:rPr>
      </w:pPr>
      <w:r>
        <w:rPr>
          <w:b/>
          <w:sz w:val="28"/>
          <w:szCs w:val="28"/>
        </w:rPr>
        <w:t>Порядок внесения</w:t>
      </w:r>
    </w:p>
    <w:p w:rsidR="00665F5E" w:rsidRPr="00AE70DF" w:rsidRDefault="00665F5E" w:rsidP="00665F5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665F5E" w:rsidRPr="00AE70DF" w:rsidRDefault="00665F5E" w:rsidP="00DF5A5B">
      <w:pPr>
        <w:pStyle w:val="aff6"/>
        <w:numPr>
          <w:ilvl w:val="1"/>
          <w:numId w:val="29"/>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rsidR="00665F5E" w:rsidRPr="00AE70DF" w:rsidRDefault="00665F5E" w:rsidP="00DF5A5B">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665F5E" w:rsidRPr="00AE70DF" w:rsidRDefault="00665F5E" w:rsidP="00DF5A5B">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665F5E" w:rsidRPr="00AE70DF" w:rsidRDefault="00665F5E" w:rsidP="00DF5A5B">
      <w:pPr>
        <w:pStyle w:val="aff6"/>
        <w:numPr>
          <w:ilvl w:val="1"/>
          <w:numId w:val="29"/>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rsidR="00665F5E" w:rsidRPr="009A085D" w:rsidRDefault="00665F5E" w:rsidP="00665F5E">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665F5E" w:rsidRPr="00AE70DF" w:rsidRDefault="00665F5E" w:rsidP="00DF5A5B">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Срок действия Договора</w:t>
      </w:r>
    </w:p>
    <w:p w:rsidR="00665F5E" w:rsidRPr="00AE70DF" w:rsidRDefault="00665F5E" w:rsidP="00DF5A5B">
      <w:pPr>
        <w:pStyle w:val="aff6"/>
        <w:numPr>
          <w:ilvl w:val="1"/>
          <w:numId w:val="29"/>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2027 года включительно, а в части взаиморасчетов - до полного исполнения Сторонами своих обязательств по Договору.</w:t>
      </w:r>
    </w:p>
    <w:p w:rsidR="00665F5E" w:rsidRPr="00AE70DF" w:rsidRDefault="00665F5E" w:rsidP="00665F5E">
      <w:pPr>
        <w:pStyle w:val="ConsNormal"/>
        <w:ind w:firstLine="709"/>
        <w:jc w:val="both"/>
        <w:rPr>
          <w:rFonts w:ascii="Times New Roman" w:hAnsi="Times New Roman" w:cs="Times New Roman"/>
          <w:sz w:val="24"/>
          <w:szCs w:val="24"/>
        </w:rPr>
      </w:pPr>
    </w:p>
    <w:p w:rsidR="00665F5E" w:rsidRDefault="00665F5E" w:rsidP="00DF5A5B">
      <w:pPr>
        <w:pStyle w:val="aff6"/>
        <w:widowControl w:val="0"/>
        <w:numPr>
          <w:ilvl w:val="0"/>
          <w:numId w:val="29"/>
        </w:numPr>
        <w:autoSpaceDE w:val="0"/>
        <w:autoSpaceDN w:val="0"/>
        <w:adjustRightInd w:val="0"/>
        <w:ind w:left="0" w:firstLine="709"/>
        <w:contextualSpacing/>
        <w:jc w:val="center"/>
        <w:rPr>
          <w:b/>
          <w:bCs/>
          <w:sz w:val="28"/>
          <w:szCs w:val="28"/>
        </w:rPr>
      </w:pPr>
      <w:r>
        <w:rPr>
          <w:b/>
          <w:bCs/>
          <w:sz w:val="28"/>
          <w:szCs w:val="28"/>
        </w:rPr>
        <w:t>Прочие условия</w:t>
      </w:r>
    </w:p>
    <w:p w:rsidR="00665F5E" w:rsidRPr="0008398B" w:rsidRDefault="00665F5E" w:rsidP="00DF5A5B">
      <w:pPr>
        <w:pStyle w:val="aff6"/>
        <w:numPr>
          <w:ilvl w:val="1"/>
          <w:numId w:val="29"/>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665F5E" w:rsidRPr="0008398B" w:rsidRDefault="00665F5E" w:rsidP="00DF5A5B">
      <w:pPr>
        <w:pStyle w:val="aff6"/>
        <w:numPr>
          <w:ilvl w:val="1"/>
          <w:numId w:val="29"/>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rsidR="00665F5E" w:rsidRPr="00AE70DF" w:rsidRDefault="00665F5E" w:rsidP="00DF5A5B">
      <w:pPr>
        <w:pStyle w:val="aff6"/>
        <w:numPr>
          <w:ilvl w:val="1"/>
          <w:numId w:val="29"/>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65F5E" w:rsidRPr="00AE70DF" w:rsidRDefault="00665F5E" w:rsidP="00DF5A5B">
      <w:pPr>
        <w:pStyle w:val="aff6"/>
        <w:numPr>
          <w:ilvl w:val="1"/>
          <w:numId w:val="29"/>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rsidR="00665F5E" w:rsidRPr="00E0328C" w:rsidRDefault="00665F5E" w:rsidP="00DF5A5B">
      <w:pPr>
        <w:pStyle w:val="aff6"/>
        <w:numPr>
          <w:ilvl w:val="1"/>
          <w:numId w:val="29"/>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rsidR="00665F5E" w:rsidRPr="000B6B07" w:rsidRDefault="00665F5E" w:rsidP="00DF5A5B">
      <w:pPr>
        <w:pStyle w:val="aff6"/>
        <w:numPr>
          <w:ilvl w:val="1"/>
          <w:numId w:val="29"/>
        </w:numPr>
        <w:ind w:left="0" w:firstLine="709"/>
        <w:jc w:val="both"/>
        <w:rPr>
          <w:sz w:val="28"/>
          <w:szCs w:val="28"/>
        </w:rPr>
      </w:pPr>
      <w:r>
        <w:rPr>
          <w:sz w:val="28"/>
          <w:szCs w:val="28"/>
        </w:rPr>
        <w:t>К настоящему Договору прилагается:</w:t>
      </w:r>
    </w:p>
    <w:p w:rsidR="00665F5E" w:rsidRPr="000B6B07" w:rsidRDefault="00665F5E" w:rsidP="00DF5A5B">
      <w:pPr>
        <w:pStyle w:val="aff6"/>
        <w:numPr>
          <w:ilvl w:val="0"/>
          <w:numId w:val="29"/>
        </w:numPr>
        <w:ind w:left="0" w:firstLine="709"/>
        <w:jc w:val="both"/>
        <w:rPr>
          <w:vanish/>
          <w:sz w:val="28"/>
          <w:szCs w:val="28"/>
        </w:rPr>
      </w:pPr>
    </w:p>
    <w:p w:rsidR="00665F5E" w:rsidRPr="000B6B07" w:rsidRDefault="00665F5E" w:rsidP="00DF5A5B">
      <w:pPr>
        <w:pStyle w:val="aff6"/>
        <w:numPr>
          <w:ilvl w:val="0"/>
          <w:numId w:val="29"/>
        </w:numPr>
        <w:ind w:left="0" w:firstLine="709"/>
        <w:jc w:val="both"/>
        <w:rPr>
          <w:vanish/>
          <w:sz w:val="28"/>
          <w:szCs w:val="28"/>
        </w:rPr>
      </w:pPr>
    </w:p>
    <w:p w:rsidR="00665F5E" w:rsidRPr="000B6B07" w:rsidRDefault="00665F5E" w:rsidP="00DF5A5B">
      <w:pPr>
        <w:pStyle w:val="aff6"/>
        <w:numPr>
          <w:ilvl w:val="0"/>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0B6B07" w:rsidRDefault="00665F5E" w:rsidP="00DF5A5B">
      <w:pPr>
        <w:pStyle w:val="aff6"/>
        <w:numPr>
          <w:ilvl w:val="1"/>
          <w:numId w:val="29"/>
        </w:numPr>
        <w:ind w:left="0" w:firstLine="709"/>
        <w:jc w:val="both"/>
        <w:rPr>
          <w:vanish/>
          <w:sz w:val="28"/>
          <w:szCs w:val="28"/>
        </w:rPr>
      </w:pPr>
    </w:p>
    <w:p w:rsidR="00665F5E" w:rsidRPr="00120CDD" w:rsidRDefault="00665F5E" w:rsidP="00DF5A5B">
      <w:pPr>
        <w:pStyle w:val="aff6"/>
        <w:numPr>
          <w:ilvl w:val="2"/>
          <w:numId w:val="32"/>
        </w:numPr>
        <w:ind w:left="0" w:firstLine="709"/>
        <w:jc w:val="both"/>
        <w:rPr>
          <w:sz w:val="28"/>
          <w:szCs w:val="28"/>
        </w:rPr>
      </w:pPr>
      <w:r>
        <w:rPr>
          <w:sz w:val="28"/>
          <w:szCs w:val="28"/>
        </w:rPr>
        <w:t>Форма Заявки (Приложение № 1);</w:t>
      </w:r>
    </w:p>
    <w:p w:rsidR="00665F5E" w:rsidRPr="000B6B07" w:rsidRDefault="00665F5E" w:rsidP="00DF5A5B">
      <w:pPr>
        <w:pStyle w:val="aff6"/>
        <w:numPr>
          <w:ilvl w:val="2"/>
          <w:numId w:val="32"/>
        </w:numPr>
        <w:ind w:left="0" w:firstLine="709"/>
        <w:jc w:val="both"/>
        <w:rPr>
          <w:sz w:val="28"/>
          <w:szCs w:val="28"/>
        </w:rPr>
      </w:pPr>
      <w:r>
        <w:rPr>
          <w:sz w:val="28"/>
          <w:szCs w:val="28"/>
        </w:rPr>
        <w:t>Протокол договорной цены (Приложение № 2);</w:t>
      </w:r>
    </w:p>
    <w:p w:rsidR="00665F5E" w:rsidRPr="000B6B07" w:rsidRDefault="00665F5E" w:rsidP="00DF5A5B">
      <w:pPr>
        <w:pStyle w:val="aff6"/>
        <w:numPr>
          <w:ilvl w:val="2"/>
          <w:numId w:val="32"/>
        </w:numPr>
        <w:ind w:left="0" w:firstLine="709"/>
        <w:jc w:val="both"/>
        <w:rPr>
          <w:sz w:val="28"/>
          <w:szCs w:val="28"/>
        </w:rPr>
      </w:pPr>
      <w:r>
        <w:rPr>
          <w:sz w:val="28"/>
          <w:szCs w:val="28"/>
        </w:rPr>
        <w:t>Форма Акта отбора образцов (проб) (Приложение № 3);</w:t>
      </w:r>
    </w:p>
    <w:p w:rsidR="00665F5E" w:rsidRPr="000B6B07" w:rsidRDefault="00665F5E" w:rsidP="00DF5A5B">
      <w:pPr>
        <w:pStyle w:val="aff6"/>
        <w:numPr>
          <w:ilvl w:val="2"/>
          <w:numId w:val="32"/>
        </w:numPr>
        <w:ind w:left="1560" w:hanging="851"/>
        <w:jc w:val="both"/>
        <w:rPr>
          <w:sz w:val="28"/>
          <w:szCs w:val="28"/>
        </w:rPr>
      </w:pPr>
      <w:r>
        <w:rPr>
          <w:bCs/>
          <w:sz w:val="28"/>
          <w:szCs w:val="28"/>
        </w:rPr>
        <w:t>Порядок и условия электронного документооборота</w:t>
      </w:r>
      <w:r>
        <w:rPr>
          <w:sz w:val="28"/>
          <w:szCs w:val="28"/>
        </w:rPr>
        <w:t xml:space="preserve"> (Приложение № 4);</w:t>
      </w:r>
    </w:p>
    <w:p w:rsidR="00665F5E" w:rsidRPr="000B6B07" w:rsidRDefault="00665F5E" w:rsidP="00DF5A5B">
      <w:pPr>
        <w:pStyle w:val="aff6"/>
        <w:numPr>
          <w:ilvl w:val="2"/>
          <w:numId w:val="32"/>
        </w:numPr>
        <w:ind w:left="0" w:firstLine="709"/>
        <w:jc w:val="both"/>
        <w:rPr>
          <w:sz w:val="28"/>
          <w:szCs w:val="28"/>
        </w:rPr>
      </w:pPr>
      <w:r>
        <w:rPr>
          <w:sz w:val="28"/>
          <w:szCs w:val="28"/>
        </w:rPr>
        <w:t>Налоговая оговорка (Приложение № 5).</w:t>
      </w:r>
    </w:p>
    <w:p w:rsidR="00665F5E" w:rsidRPr="00AE70DF" w:rsidRDefault="00665F5E" w:rsidP="00665F5E">
      <w:pPr>
        <w:pStyle w:val="ConsNonformat"/>
        <w:widowControl/>
        <w:ind w:right="-83" w:firstLine="709"/>
        <w:jc w:val="both"/>
        <w:rPr>
          <w:rFonts w:ascii="Times New Roman" w:hAnsi="Times New Roman" w:cs="Times New Roman"/>
          <w:sz w:val="16"/>
          <w:szCs w:val="16"/>
        </w:rPr>
      </w:pPr>
    </w:p>
    <w:p w:rsidR="00665F5E" w:rsidRPr="00AE70DF" w:rsidRDefault="00665F5E" w:rsidP="00DF5A5B">
      <w:pPr>
        <w:pStyle w:val="aff6"/>
        <w:widowControl w:val="0"/>
        <w:numPr>
          <w:ilvl w:val="0"/>
          <w:numId w:val="32"/>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498" w:type="dxa"/>
        <w:tblLayout w:type="fixed"/>
        <w:tblLook w:val="0000" w:firstRow="0" w:lastRow="0" w:firstColumn="0" w:lastColumn="0" w:noHBand="0" w:noVBand="0"/>
      </w:tblPr>
      <w:tblGrid>
        <w:gridCol w:w="4395"/>
        <w:gridCol w:w="5103"/>
      </w:tblGrid>
      <w:tr w:rsidR="00665F5E" w:rsidTr="00665F5E">
        <w:trPr>
          <w:trHeight w:val="193"/>
        </w:trPr>
        <w:tc>
          <w:tcPr>
            <w:tcW w:w="4395" w:type="dxa"/>
          </w:tcPr>
          <w:p w:rsidR="00665F5E" w:rsidRPr="00AE70DF" w:rsidRDefault="00665F5E" w:rsidP="00665F5E">
            <w:pPr>
              <w:pStyle w:val="afb"/>
              <w:ind w:left="5" w:hanging="5"/>
              <w:rPr>
                <w:rFonts w:cs="Arial"/>
                <w:b/>
                <w:szCs w:val="28"/>
              </w:rPr>
            </w:pPr>
            <w:r>
              <w:rPr>
                <w:rFonts w:cs="Arial"/>
                <w:b/>
                <w:szCs w:val="28"/>
              </w:rPr>
              <w:t>Покупатель</w:t>
            </w:r>
          </w:p>
          <w:p w:rsidR="00665F5E" w:rsidRPr="00AE70DF" w:rsidRDefault="00665F5E" w:rsidP="00665F5E">
            <w:pPr>
              <w:pStyle w:val="afb"/>
              <w:ind w:left="5" w:hanging="5"/>
              <w:jc w:val="both"/>
              <w:rPr>
                <w:rFonts w:cs="Arial"/>
                <w:b/>
                <w:szCs w:val="28"/>
              </w:rPr>
            </w:pPr>
            <w:r>
              <w:rPr>
                <w:rFonts w:cs="Arial"/>
                <w:b/>
                <w:szCs w:val="28"/>
              </w:rPr>
              <w:t>Публичное акционерное общество «ТрансКонтейнер»</w:t>
            </w:r>
          </w:p>
          <w:p w:rsidR="00665F5E" w:rsidRPr="00270C3A" w:rsidRDefault="00665F5E" w:rsidP="00665F5E">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rsidR="00665F5E" w:rsidRPr="00AE70DF" w:rsidRDefault="00665F5E" w:rsidP="00665F5E">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Филиал </w:t>
            </w:r>
          </w:p>
          <w:p w:rsidR="00665F5E" w:rsidRPr="00AE70DF" w:rsidRDefault="00665F5E" w:rsidP="00665F5E">
            <w:pPr>
              <w:pStyle w:val="ConsNormal"/>
              <w:ind w:firstLine="0"/>
              <w:jc w:val="both"/>
              <w:rPr>
                <w:rFonts w:ascii="Times New Roman" w:hAnsi="Times New Roman"/>
                <w:sz w:val="28"/>
                <w:szCs w:val="28"/>
              </w:rPr>
            </w:pPr>
            <w:r>
              <w:rPr>
                <w:rFonts w:ascii="Times New Roman" w:hAnsi="Times New Roman" w:cs="Times New Roman"/>
                <w:sz w:val="28"/>
                <w:szCs w:val="28"/>
              </w:rPr>
              <w:t>ПАО «ТрансКонтейнер»</w:t>
            </w:r>
            <w:r>
              <w:rPr>
                <w:rFonts w:ascii="Times New Roman" w:hAnsi="Times New Roman"/>
                <w:sz w:val="28"/>
                <w:szCs w:val="28"/>
              </w:rPr>
              <w:t xml:space="preserve"> на Забайкальской железной дороге</w:t>
            </w:r>
          </w:p>
          <w:p w:rsidR="00665F5E" w:rsidRPr="00AE70DF" w:rsidRDefault="00665F5E" w:rsidP="00665F5E">
            <w:pPr>
              <w:pStyle w:val="ConsNormal"/>
              <w:ind w:firstLine="0"/>
              <w:jc w:val="both"/>
              <w:rPr>
                <w:rFonts w:ascii="Times New Roman" w:hAnsi="Times New Roman"/>
                <w:sz w:val="28"/>
                <w:szCs w:val="28"/>
              </w:rPr>
            </w:pPr>
          </w:p>
        </w:tc>
        <w:tc>
          <w:tcPr>
            <w:tcW w:w="5103" w:type="dxa"/>
          </w:tcPr>
          <w:p w:rsidR="00665F5E" w:rsidRPr="00AE70DF" w:rsidRDefault="00665F5E" w:rsidP="00665F5E">
            <w:pPr>
              <w:pStyle w:val="ConsNormal"/>
              <w:ind w:left="518" w:firstLine="0"/>
              <w:rPr>
                <w:rFonts w:ascii="Times New Roman" w:hAnsi="Times New Roman"/>
                <w:b/>
                <w:sz w:val="28"/>
                <w:szCs w:val="28"/>
              </w:rPr>
            </w:pPr>
            <w:r>
              <w:rPr>
                <w:rFonts w:ascii="Times New Roman" w:hAnsi="Times New Roman"/>
                <w:b/>
                <w:sz w:val="28"/>
                <w:szCs w:val="28"/>
              </w:rPr>
              <w:t>Поставщик</w:t>
            </w:r>
          </w:p>
          <w:p w:rsidR="00665F5E" w:rsidRPr="00AE70DF" w:rsidRDefault="00665F5E" w:rsidP="00665F5E">
            <w:pPr>
              <w:pStyle w:val="afb"/>
              <w:ind w:left="518" w:firstLine="0"/>
              <w:rPr>
                <w:szCs w:val="28"/>
              </w:rPr>
            </w:pPr>
            <w:r>
              <w:rPr>
                <w:szCs w:val="28"/>
              </w:rPr>
              <w:t>_______________________________</w:t>
            </w:r>
          </w:p>
          <w:p w:rsidR="00665F5E" w:rsidRPr="00AE70DF" w:rsidRDefault="00665F5E" w:rsidP="00665F5E">
            <w:pPr>
              <w:pStyle w:val="afb"/>
              <w:ind w:left="518" w:firstLine="0"/>
              <w:rPr>
                <w:szCs w:val="28"/>
              </w:rPr>
            </w:pPr>
            <w:r>
              <w:rPr>
                <w:spacing w:val="5"/>
                <w:szCs w:val="28"/>
              </w:rPr>
              <w:t>Место нахождения</w:t>
            </w:r>
            <w:r>
              <w:rPr>
                <w:szCs w:val="28"/>
              </w:rPr>
              <w:t xml:space="preserve">: </w:t>
            </w:r>
          </w:p>
          <w:p w:rsidR="00665F5E" w:rsidRPr="00AE70DF" w:rsidRDefault="00665F5E" w:rsidP="00665F5E">
            <w:pPr>
              <w:pStyle w:val="afb"/>
              <w:ind w:left="518" w:firstLine="0"/>
              <w:rPr>
                <w:szCs w:val="28"/>
              </w:rPr>
            </w:pPr>
            <w:r>
              <w:rPr>
                <w:szCs w:val="28"/>
              </w:rPr>
              <w:t>_______________________________</w:t>
            </w:r>
          </w:p>
          <w:p w:rsidR="00665F5E" w:rsidRPr="00AE70DF" w:rsidRDefault="00665F5E" w:rsidP="00665F5E">
            <w:pPr>
              <w:pStyle w:val="afb"/>
              <w:ind w:left="518" w:right="-5" w:firstLine="0"/>
              <w:rPr>
                <w:szCs w:val="28"/>
              </w:rPr>
            </w:pPr>
            <w:r>
              <w:rPr>
                <w:szCs w:val="28"/>
              </w:rPr>
              <w:t>Почтовый адрес: _______________________________</w:t>
            </w:r>
          </w:p>
          <w:p w:rsidR="00665F5E" w:rsidRPr="00AE70DF" w:rsidRDefault="00665F5E" w:rsidP="00665F5E">
            <w:pPr>
              <w:pStyle w:val="afb"/>
              <w:ind w:left="518" w:right="-5" w:firstLine="0"/>
              <w:rPr>
                <w:szCs w:val="28"/>
              </w:rPr>
            </w:pPr>
            <w:r>
              <w:rPr>
                <w:szCs w:val="28"/>
              </w:rPr>
              <w:t xml:space="preserve">ОГРН  </w:t>
            </w:r>
          </w:p>
          <w:p w:rsidR="00665F5E" w:rsidRPr="00AE70DF" w:rsidRDefault="00665F5E" w:rsidP="00665F5E">
            <w:pPr>
              <w:pStyle w:val="afb"/>
              <w:ind w:left="518" w:right="-5" w:firstLine="0"/>
              <w:rPr>
                <w:szCs w:val="28"/>
              </w:rPr>
            </w:pPr>
            <w:r>
              <w:rPr>
                <w:szCs w:val="28"/>
              </w:rPr>
              <w:t xml:space="preserve">ИНН </w:t>
            </w:r>
          </w:p>
          <w:p w:rsidR="00665F5E" w:rsidRPr="00AE70DF" w:rsidRDefault="00665F5E" w:rsidP="00665F5E">
            <w:pPr>
              <w:pStyle w:val="afb"/>
              <w:ind w:left="518" w:right="-5" w:firstLine="0"/>
              <w:rPr>
                <w:szCs w:val="28"/>
              </w:rPr>
            </w:pPr>
            <w:r>
              <w:rPr>
                <w:szCs w:val="28"/>
              </w:rPr>
              <w:t xml:space="preserve">ОКПО </w:t>
            </w:r>
          </w:p>
          <w:p w:rsidR="00665F5E" w:rsidRPr="00AE70DF" w:rsidRDefault="00665F5E" w:rsidP="00665F5E">
            <w:pPr>
              <w:pStyle w:val="afb"/>
              <w:ind w:left="518" w:right="-5" w:firstLine="0"/>
              <w:rPr>
                <w:szCs w:val="28"/>
              </w:rPr>
            </w:pPr>
            <w:r>
              <w:rPr>
                <w:szCs w:val="28"/>
              </w:rPr>
              <w:t xml:space="preserve">КПП </w:t>
            </w:r>
          </w:p>
          <w:p w:rsidR="00665F5E" w:rsidRPr="00AE70DF" w:rsidRDefault="00665F5E" w:rsidP="00665F5E">
            <w:pPr>
              <w:pStyle w:val="afb"/>
              <w:ind w:left="518" w:right="-5" w:firstLine="0"/>
              <w:rPr>
                <w:szCs w:val="28"/>
              </w:rPr>
            </w:pPr>
            <w:r>
              <w:rPr>
                <w:szCs w:val="28"/>
              </w:rPr>
              <w:t>Р/счет_________________________</w:t>
            </w:r>
          </w:p>
          <w:p w:rsidR="00665F5E" w:rsidRPr="00AE70DF" w:rsidRDefault="00665F5E" w:rsidP="00665F5E">
            <w:pPr>
              <w:pStyle w:val="afb"/>
              <w:ind w:left="518" w:right="-5" w:firstLine="0"/>
              <w:rPr>
                <w:szCs w:val="28"/>
              </w:rPr>
            </w:pPr>
            <w:r>
              <w:rPr>
                <w:szCs w:val="28"/>
              </w:rPr>
              <w:t>в _____________________________</w:t>
            </w:r>
          </w:p>
          <w:p w:rsidR="00665F5E" w:rsidRPr="00AE70DF" w:rsidRDefault="00665F5E" w:rsidP="00665F5E">
            <w:pPr>
              <w:pStyle w:val="afb"/>
              <w:ind w:left="518" w:right="-5" w:firstLine="0"/>
              <w:rPr>
                <w:szCs w:val="28"/>
              </w:rPr>
            </w:pPr>
            <w:r>
              <w:rPr>
                <w:szCs w:val="28"/>
              </w:rPr>
              <w:t>К/счет _________________________</w:t>
            </w:r>
          </w:p>
          <w:p w:rsidR="00665F5E" w:rsidRPr="00AE70DF" w:rsidRDefault="00665F5E" w:rsidP="00665F5E">
            <w:pPr>
              <w:pStyle w:val="af8"/>
              <w:ind w:left="518" w:right="-5" w:firstLine="0"/>
              <w:rPr>
                <w:sz w:val="28"/>
                <w:szCs w:val="28"/>
              </w:rPr>
            </w:pPr>
            <w:r>
              <w:rPr>
                <w:sz w:val="28"/>
                <w:szCs w:val="28"/>
              </w:rPr>
              <w:t>БИК _________________________</w:t>
            </w:r>
          </w:p>
          <w:p w:rsidR="00665F5E" w:rsidRPr="00AE70DF" w:rsidRDefault="00665F5E" w:rsidP="00665F5E">
            <w:pPr>
              <w:pStyle w:val="af8"/>
              <w:ind w:left="518" w:right="-5" w:firstLine="0"/>
              <w:rPr>
                <w:sz w:val="28"/>
                <w:szCs w:val="28"/>
              </w:rPr>
            </w:pPr>
            <w:r>
              <w:rPr>
                <w:sz w:val="28"/>
                <w:szCs w:val="28"/>
              </w:rPr>
              <w:t>тел.__________________________</w:t>
            </w:r>
          </w:p>
          <w:p w:rsidR="00665F5E" w:rsidRPr="00AE70DF" w:rsidRDefault="00665F5E" w:rsidP="00665F5E">
            <w:pPr>
              <w:pStyle w:val="af8"/>
              <w:ind w:left="518" w:right="-5" w:firstLine="0"/>
              <w:rPr>
                <w:sz w:val="28"/>
                <w:szCs w:val="28"/>
              </w:rPr>
            </w:pPr>
            <w:proofErr w:type="spellStart"/>
            <w:r>
              <w:rPr>
                <w:sz w:val="28"/>
                <w:szCs w:val="28"/>
              </w:rPr>
              <w:t>Эл.почта</w:t>
            </w:r>
            <w:proofErr w:type="spellEnd"/>
            <w:r>
              <w:rPr>
                <w:sz w:val="28"/>
                <w:szCs w:val="28"/>
              </w:rPr>
              <w:t>: ____________________</w:t>
            </w:r>
          </w:p>
        </w:tc>
      </w:tr>
      <w:tr w:rsidR="00665F5E" w:rsidTr="00665F5E">
        <w:trPr>
          <w:trHeight w:val="193"/>
        </w:trPr>
        <w:tc>
          <w:tcPr>
            <w:tcW w:w="4395" w:type="dxa"/>
          </w:tcPr>
          <w:p w:rsidR="00665F5E" w:rsidRPr="00AE70DF" w:rsidRDefault="00665F5E" w:rsidP="00665F5E">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rsidR="00665F5E" w:rsidRPr="00AE70DF" w:rsidRDefault="00665F5E" w:rsidP="00665F5E">
            <w:pPr>
              <w:pStyle w:val="afb"/>
              <w:ind w:left="5" w:hanging="5"/>
              <w:rPr>
                <w:rFonts w:cs="Arial"/>
                <w:b/>
                <w:sz w:val="16"/>
                <w:szCs w:val="16"/>
              </w:rPr>
            </w:pPr>
            <w:r>
              <w:rPr>
                <w:sz w:val="16"/>
                <w:szCs w:val="16"/>
              </w:rPr>
              <w:t>МП</w:t>
            </w:r>
          </w:p>
        </w:tc>
        <w:tc>
          <w:tcPr>
            <w:tcW w:w="5103" w:type="dxa"/>
          </w:tcPr>
          <w:p w:rsidR="00665F5E" w:rsidRPr="00AE70DF" w:rsidRDefault="00665F5E" w:rsidP="00665F5E">
            <w:pPr>
              <w:ind w:left="518"/>
              <w:rPr>
                <w:rFonts w:cs="Arial"/>
                <w:sz w:val="28"/>
                <w:szCs w:val="28"/>
              </w:rPr>
            </w:pPr>
            <w:r>
              <w:rPr>
                <w:rFonts w:cs="Arial"/>
                <w:sz w:val="28"/>
                <w:szCs w:val="28"/>
              </w:rPr>
              <w:t xml:space="preserve">_____________ /__________/   </w:t>
            </w:r>
          </w:p>
          <w:p w:rsidR="00665F5E" w:rsidRPr="00AE70DF" w:rsidRDefault="00665F5E" w:rsidP="00665F5E">
            <w:pPr>
              <w:ind w:left="518"/>
              <w:rPr>
                <w:b/>
                <w:sz w:val="16"/>
                <w:szCs w:val="16"/>
              </w:rPr>
            </w:pPr>
            <w:r>
              <w:rPr>
                <w:sz w:val="16"/>
                <w:szCs w:val="16"/>
              </w:rPr>
              <w:t>МП</w:t>
            </w:r>
          </w:p>
        </w:tc>
      </w:tr>
    </w:tbl>
    <w:p w:rsidR="00665F5E" w:rsidRPr="00AE70DF" w:rsidRDefault="00665F5E" w:rsidP="00665F5E">
      <w:pPr>
        <w:jc w:val="right"/>
        <w:rPr>
          <w:bCs/>
          <w:sz w:val="28"/>
          <w:szCs w:val="28"/>
        </w:rPr>
      </w:pPr>
    </w:p>
    <w:p w:rsidR="00665F5E" w:rsidRPr="00AE70DF" w:rsidRDefault="00665F5E" w:rsidP="00665F5E">
      <w:pPr>
        <w:suppressAutoHyphens w:val="0"/>
        <w:rPr>
          <w:bCs/>
          <w:sz w:val="28"/>
          <w:szCs w:val="28"/>
        </w:rPr>
      </w:pPr>
      <w:r>
        <w:rPr>
          <w:bCs/>
          <w:sz w:val="28"/>
          <w:szCs w:val="28"/>
        </w:rPr>
        <w:br w:type="page"/>
      </w:r>
    </w:p>
    <w:p w:rsidR="00665F5E" w:rsidRPr="00AE70DF" w:rsidRDefault="00665F5E" w:rsidP="00665F5E">
      <w:pPr>
        <w:jc w:val="right"/>
        <w:rPr>
          <w:bCs/>
          <w:sz w:val="28"/>
          <w:szCs w:val="28"/>
        </w:rPr>
      </w:pPr>
      <w:r>
        <w:rPr>
          <w:bCs/>
          <w:sz w:val="28"/>
          <w:szCs w:val="28"/>
        </w:rPr>
        <w:lastRenderedPageBreak/>
        <w:t xml:space="preserve">Приложение № 1 </w:t>
      </w:r>
    </w:p>
    <w:p w:rsidR="00665F5E" w:rsidRPr="00AE70DF" w:rsidRDefault="00665F5E" w:rsidP="00665F5E">
      <w:pPr>
        <w:jc w:val="right"/>
        <w:rPr>
          <w:bCs/>
          <w:sz w:val="28"/>
          <w:szCs w:val="28"/>
        </w:rPr>
      </w:pPr>
      <w:r>
        <w:rPr>
          <w:bCs/>
          <w:sz w:val="28"/>
          <w:szCs w:val="28"/>
        </w:rPr>
        <w:t>к Договору поставки №_________________</w:t>
      </w:r>
    </w:p>
    <w:p w:rsidR="00665F5E" w:rsidRPr="00AE70DF" w:rsidRDefault="00665F5E" w:rsidP="00665F5E">
      <w:pPr>
        <w:jc w:val="right"/>
        <w:rPr>
          <w:bCs/>
          <w:sz w:val="28"/>
          <w:szCs w:val="28"/>
        </w:rPr>
      </w:pPr>
      <w:r>
        <w:rPr>
          <w:bCs/>
          <w:sz w:val="28"/>
          <w:szCs w:val="28"/>
        </w:rPr>
        <w:t>от «___» ________ 2025 г.</w:t>
      </w:r>
    </w:p>
    <w:p w:rsidR="00665F5E" w:rsidRPr="00AE70DF" w:rsidRDefault="00665F5E" w:rsidP="00665F5E">
      <w:pPr>
        <w:rPr>
          <w:b/>
          <w:i/>
          <w:sz w:val="28"/>
          <w:szCs w:val="28"/>
        </w:rPr>
      </w:pPr>
    </w:p>
    <w:p w:rsidR="00665F5E" w:rsidRPr="00AE70DF" w:rsidRDefault="00665F5E" w:rsidP="00665F5E">
      <w:pPr>
        <w:rPr>
          <w:b/>
          <w:sz w:val="28"/>
          <w:szCs w:val="28"/>
        </w:rPr>
      </w:pPr>
      <w:r>
        <w:rPr>
          <w:b/>
          <w:sz w:val="28"/>
          <w:szCs w:val="28"/>
        </w:rPr>
        <w:t>Форма Заявки</w:t>
      </w:r>
    </w:p>
    <w:p w:rsidR="00665F5E" w:rsidRPr="00AE70DF" w:rsidRDefault="00665F5E" w:rsidP="00665F5E">
      <w:pPr>
        <w:rPr>
          <w:b/>
          <w:sz w:val="28"/>
          <w:szCs w:val="28"/>
        </w:rPr>
      </w:pPr>
      <w:r>
        <w:rPr>
          <w:b/>
          <w:snapToGrid w:val="0"/>
          <w:sz w:val="28"/>
          <w:szCs w:val="28"/>
        </w:rPr>
        <w:t>-------------------------------------------------------------------------------------------------------</w:t>
      </w:r>
    </w:p>
    <w:p w:rsidR="00665F5E" w:rsidRPr="00AE70DF" w:rsidRDefault="00665F5E" w:rsidP="00665F5E">
      <w:pPr>
        <w:ind w:firstLine="567"/>
        <w:jc w:val="center"/>
        <w:rPr>
          <w:b/>
          <w:sz w:val="28"/>
          <w:szCs w:val="28"/>
        </w:rPr>
      </w:pPr>
      <w:r>
        <w:rPr>
          <w:b/>
          <w:sz w:val="28"/>
          <w:szCs w:val="28"/>
        </w:rPr>
        <w:t xml:space="preserve">Заявка №___ от _____________ </w:t>
      </w:r>
    </w:p>
    <w:p w:rsidR="00665F5E" w:rsidRPr="00AE70DF" w:rsidRDefault="00665F5E" w:rsidP="00665F5E">
      <w:pPr>
        <w:ind w:firstLine="709"/>
        <w:jc w:val="center"/>
        <w:rPr>
          <w:sz w:val="28"/>
          <w:szCs w:val="28"/>
        </w:rPr>
      </w:pPr>
      <w:r>
        <w:rPr>
          <w:sz w:val="28"/>
          <w:szCs w:val="28"/>
        </w:rPr>
        <w:t>к договору поставки № ___/__/____ от «___»  __________ 20__ г.</w:t>
      </w:r>
    </w:p>
    <w:p w:rsidR="00665F5E" w:rsidRPr="00AE70DF" w:rsidRDefault="00665F5E" w:rsidP="00665F5E">
      <w:pPr>
        <w:ind w:firstLine="567"/>
        <w:jc w:val="cente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54"/>
        <w:gridCol w:w="1276"/>
        <w:gridCol w:w="1134"/>
        <w:gridCol w:w="1559"/>
        <w:gridCol w:w="1701"/>
      </w:tblGrid>
      <w:tr w:rsidR="00665F5E" w:rsidTr="00665F5E">
        <w:trPr>
          <w:trHeight w:val="563"/>
        </w:trPr>
        <w:tc>
          <w:tcPr>
            <w:tcW w:w="910" w:type="dxa"/>
          </w:tcPr>
          <w:p w:rsidR="00665F5E" w:rsidRPr="00AE70DF" w:rsidRDefault="00665F5E" w:rsidP="00665F5E">
            <w:pPr>
              <w:tabs>
                <w:tab w:val="left" w:pos="0"/>
              </w:tabs>
              <w:ind w:firstLine="6"/>
              <w:jc w:val="center"/>
              <w:rPr>
                <w:sz w:val="28"/>
                <w:szCs w:val="28"/>
              </w:rPr>
            </w:pPr>
            <w:r>
              <w:rPr>
                <w:sz w:val="28"/>
                <w:szCs w:val="28"/>
              </w:rPr>
              <w:t>№№ п/п</w:t>
            </w:r>
          </w:p>
          <w:p w:rsidR="00665F5E" w:rsidRPr="00AE70DF" w:rsidRDefault="00665F5E" w:rsidP="00665F5E">
            <w:pPr>
              <w:tabs>
                <w:tab w:val="left" w:pos="798"/>
              </w:tabs>
              <w:ind w:left="-21"/>
              <w:jc w:val="center"/>
              <w:rPr>
                <w:sz w:val="28"/>
                <w:szCs w:val="28"/>
              </w:rPr>
            </w:pPr>
          </w:p>
        </w:tc>
        <w:tc>
          <w:tcPr>
            <w:tcW w:w="3054" w:type="dxa"/>
          </w:tcPr>
          <w:p w:rsidR="00665F5E" w:rsidRPr="00AE70DF" w:rsidRDefault="00665F5E" w:rsidP="00665F5E">
            <w:pPr>
              <w:tabs>
                <w:tab w:val="left" w:pos="798"/>
              </w:tabs>
              <w:jc w:val="center"/>
              <w:rPr>
                <w:sz w:val="28"/>
                <w:szCs w:val="28"/>
              </w:rPr>
            </w:pPr>
            <w:r>
              <w:rPr>
                <w:sz w:val="28"/>
                <w:szCs w:val="28"/>
              </w:rPr>
              <w:t>Наименование (ассортимент) Товара</w:t>
            </w:r>
          </w:p>
        </w:tc>
        <w:tc>
          <w:tcPr>
            <w:tcW w:w="1276" w:type="dxa"/>
          </w:tcPr>
          <w:p w:rsidR="00665F5E" w:rsidRPr="00AE70DF" w:rsidRDefault="00665F5E" w:rsidP="00665F5E">
            <w:pPr>
              <w:tabs>
                <w:tab w:val="left" w:pos="798"/>
              </w:tabs>
              <w:jc w:val="center"/>
              <w:rPr>
                <w:sz w:val="28"/>
                <w:szCs w:val="28"/>
              </w:rPr>
            </w:pPr>
            <w:r>
              <w:rPr>
                <w:sz w:val="28"/>
                <w:szCs w:val="28"/>
              </w:rPr>
              <w:t>Кол-во</w:t>
            </w:r>
          </w:p>
        </w:tc>
        <w:tc>
          <w:tcPr>
            <w:tcW w:w="1134" w:type="dxa"/>
          </w:tcPr>
          <w:p w:rsidR="00665F5E" w:rsidRPr="00AE70DF" w:rsidRDefault="00665F5E" w:rsidP="00665F5E">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rsidR="00665F5E" w:rsidRPr="00AE70DF" w:rsidRDefault="00665F5E" w:rsidP="00665F5E">
            <w:pPr>
              <w:tabs>
                <w:tab w:val="left" w:pos="798"/>
              </w:tabs>
              <w:jc w:val="center"/>
              <w:rPr>
                <w:sz w:val="28"/>
                <w:szCs w:val="28"/>
              </w:rPr>
            </w:pPr>
            <w:r>
              <w:rPr>
                <w:sz w:val="28"/>
                <w:szCs w:val="28"/>
              </w:rPr>
              <w:t>Цена за ед., руб., с НДС __%</w:t>
            </w:r>
          </w:p>
        </w:tc>
        <w:tc>
          <w:tcPr>
            <w:tcW w:w="1701" w:type="dxa"/>
          </w:tcPr>
          <w:p w:rsidR="00665F5E" w:rsidRPr="00AE70DF" w:rsidRDefault="00665F5E" w:rsidP="00665F5E">
            <w:pPr>
              <w:tabs>
                <w:tab w:val="left" w:pos="798"/>
              </w:tabs>
              <w:jc w:val="center"/>
              <w:rPr>
                <w:sz w:val="28"/>
                <w:szCs w:val="28"/>
              </w:rPr>
            </w:pPr>
            <w:r>
              <w:rPr>
                <w:sz w:val="28"/>
                <w:szCs w:val="28"/>
              </w:rPr>
              <w:t>Стоимость, руб., с НДС __%</w:t>
            </w:r>
          </w:p>
        </w:tc>
      </w:tr>
      <w:tr w:rsidR="00665F5E" w:rsidTr="00665F5E">
        <w:trPr>
          <w:trHeight w:val="563"/>
        </w:trPr>
        <w:tc>
          <w:tcPr>
            <w:tcW w:w="910" w:type="dxa"/>
          </w:tcPr>
          <w:p w:rsidR="00665F5E" w:rsidRPr="00AE70DF" w:rsidRDefault="00665F5E" w:rsidP="00665F5E">
            <w:pPr>
              <w:tabs>
                <w:tab w:val="left" w:pos="0"/>
              </w:tabs>
              <w:ind w:firstLine="6"/>
              <w:jc w:val="center"/>
              <w:rPr>
                <w:sz w:val="28"/>
                <w:szCs w:val="28"/>
              </w:rPr>
            </w:pPr>
            <w:r>
              <w:rPr>
                <w:sz w:val="28"/>
                <w:szCs w:val="28"/>
              </w:rPr>
              <w:t>1</w:t>
            </w:r>
          </w:p>
        </w:tc>
        <w:tc>
          <w:tcPr>
            <w:tcW w:w="3054" w:type="dxa"/>
          </w:tcPr>
          <w:p w:rsidR="00665F5E" w:rsidRPr="00AE70DF" w:rsidRDefault="00665F5E" w:rsidP="00665F5E">
            <w:pPr>
              <w:tabs>
                <w:tab w:val="left" w:pos="798"/>
              </w:tabs>
              <w:rPr>
                <w:sz w:val="28"/>
                <w:szCs w:val="28"/>
              </w:rPr>
            </w:pPr>
          </w:p>
        </w:tc>
        <w:tc>
          <w:tcPr>
            <w:tcW w:w="1276" w:type="dxa"/>
          </w:tcPr>
          <w:p w:rsidR="00665F5E" w:rsidRPr="00AE70DF" w:rsidRDefault="00665F5E" w:rsidP="00665F5E">
            <w:pPr>
              <w:tabs>
                <w:tab w:val="left" w:pos="798"/>
              </w:tabs>
              <w:jc w:val="center"/>
              <w:rPr>
                <w:sz w:val="28"/>
                <w:szCs w:val="28"/>
              </w:rPr>
            </w:pPr>
          </w:p>
        </w:tc>
        <w:tc>
          <w:tcPr>
            <w:tcW w:w="1134" w:type="dxa"/>
          </w:tcPr>
          <w:p w:rsidR="00665F5E" w:rsidRPr="00AE70DF" w:rsidRDefault="00665F5E" w:rsidP="00665F5E">
            <w:pPr>
              <w:tabs>
                <w:tab w:val="left" w:pos="798"/>
              </w:tabs>
              <w:jc w:val="center"/>
              <w:rPr>
                <w:sz w:val="28"/>
                <w:szCs w:val="28"/>
              </w:rPr>
            </w:pPr>
          </w:p>
        </w:tc>
        <w:tc>
          <w:tcPr>
            <w:tcW w:w="1559" w:type="dxa"/>
          </w:tcPr>
          <w:p w:rsidR="00665F5E" w:rsidRPr="00AE70DF" w:rsidRDefault="00665F5E" w:rsidP="00665F5E">
            <w:pPr>
              <w:tabs>
                <w:tab w:val="left" w:pos="798"/>
              </w:tabs>
              <w:jc w:val="center"/>
              <w:rPr>
                <w:sz w:val="28"/>
                <w:szCs w:val="28"/>
              </w:rPr>
            </w:pPr>
          </w:p>
        </w:tc>
        <w:tc>
          <w:tcPr>
            <w:tcW w:w="1701" w:type="dxa"/>
          </w:tcPr>
          <w:p w:rsidR="00665F5E" w:rsidRPr="00AE70DF" w:rsidRDefault="00665F5E" w:rsidP="00665F5E">
            <w:pPr>
              <w:tabs>
                <w:tab w:val="left" w:pos="798"/>
              </w:tabs>
              <w:jc w:val="center"/>
              <w:rPr>
                <w:sz w:val="28"/>
                <w:szCs w:val="28"/>
              </w:rPr>
            </w:pPr>
          </w:p>
        </w:tc>
      </w:tr>
      <w:tr w:rsidR="00665F5E" w:rsidTr="00665F5E">
        <w:trPr>
          <w:trHeight w:val="563"/>
        </w:trPr>
        <w:tc>
          <w:tcPr>
            <w:tcW w:w="910" w:type="dxa"/>
          </w:tcPr>
          <w:p w:rsidR="00665F5E" w:rsidRPr="00AE70DF" w:rsidRDefault="00665F5E" w:rsidP="00665F5E">
            <w:pPr>
              <w:tabs>
                <w:tab w:val="left" w:pos="0"/>
              </w:tabs>
              <w:ind w:firstLine="6"/>
              <w:jc w:val="center"/>
              <w:rPr>
                <w:sz w:val="28"/>
                <w:szCs w:val="28"/>
              </w:rPr>
            </w:pPr>
            <w:r>
              <w:rPr>
                <w:sz w:val="28"/>
                <w:szCs w:val="28"/>
              </w:rPr>
              <w:t>2</w:t>
            </w:r>
          </w:p>
        </w:tc>
        <w:tc>
          <w:tcPr>
            <w:tcW w:w="3054" w:type="dxa"/>
          </w:tcPr>
          <w:p w:rsidR="00665F5E" w:rsidRPr="00AE70DF" w:rsidRDefault="00665F5E" w:rsidP="00665F5E">
            <w:pPr>
              <w:tabs>
                <w:tab w:val="left" w:pos="798"/>
              </w:tabs>
              <w:rPr>
                <w:sz w:val="28"/>
                <w:szCs w:val="28"/>
              </w:rPr>
            </w:pPr>
          </w:p>
        </w:tc>
        <w:tc>
          <w:tcPr>
            <w:tcW w:w="1276" w:type="dxa"/>
          </w:tcPr>
          <w:p w:rsidR="00665F5E" w:rsidRPr="00AE70DF" w:rsidRDefault="00665F5E" w:rsidP="00665F5E">
            <w:pPr>
              <w:tabs>
                <w:tab w:val="left" w:pos="798"/>
              </w:tabs>
              <w:jc w:val="center"/>
              <w:rPr>
                <w:sz w:val="28"/>
                <w:szCs w:val="28"/>
              </w:rPr>
            </w:pPr>
          </w:p>
        </w:tc>
        <w:tc>
          <w:tcPr>
            <w:tcW w:w="1134" w:type="dxa"/>
          </w:tcPr>
          <w:p w:rsidR="00665F5E" w:rsidRPr="00AE70DF" w:rsidRDefault="00665F5E" w:rsidP="00665F5E">
            <w:pPr>
              <w:tabs>
                <w:tab w:val="left" w:pos="798"/>
              </w:tabs>
              <w:jc w:val="center"/>
              <w:rPr>
                <w:sz w:val="28"/>
                <w:szCs w:val="28"/>
              </w:rPr>
            </w:pPr>
          </w:p>
        </w:tc>
        <w:tc>
          <w:tcPr>
            <w:tcW w:w="1559" w:type="dxa"/>
          </w:tcPr>
          <w:p w:rsidR="00665F5E" w:rsidRPr="00AE70DF" w:rsidRDefault="00665F5E" w:rsidP="00665F5E">
            <w:pPr>
              <w:tabs>
                <w:tab w:val="left" w:pos="798"/>
              </w:tabs>
              <w:jc w:val="center"/>
              <w:rPr>
                <w:sz w:val="28"/>
                <w:szCs w:val="28"/>
              </w:rPr>
            </w:pPr>
          </w:p>
        </w:tc>
        <w:tc>
          <w:tcPr>
            <w:tcW w:w="1701" w:type="dxa"/>
          </w:tcPr>
          <w:p w:rsidR="00665F5E" w:rsidRPr="00AE70DF" w:rsidRDefault="00665F5E" w:rsidP="00665F5E">
            <w:pPr>
              <w:tabs>
                <w:tab w:val="left" w:pos="798"/>
              </w:tabs>
              <w:jc w:val="center"/>
              <w:rPr>
                <w:sz w:val="28"/>
                <w:szCs w:val="28"/>
              </w:rPr>
            </w:pPr>
          </w:p>
        </w:tc>
      </w:tr>
    </w:tbl>
    <w:p w:rsidR="00665F5E" w:rsidRPr="00AE70DF" w:rsidRDefault="00665F5E" w:rsidP="00665F5E">
      <w:pPr>
        <w:ind w:firstLine="567"/>
        <w:jc w:val="center"/>
        <w:rPr>
          <w:b/>
          <w:sz w:val="28"/>
          <w:szCs w:val="28"/>
        </w:rPr>
      </w:pPr>
    </w:p>
    <w:p w:rsidR="00665F5E" w:rsidRPr="00AE70DF" w:rsidRDefault="00665F5E" w:rsidP="00665F5E">
      <w:pPr>
        <w:ind w:firstLine="567"/>
        <w:jc w:val="both"/>
        <w:rPr>
          <w:sz w:val="28"/>
          <w:szCs w:val="28"/>
        </w:rPr>
      </w:pPr>
      <w:r>
        <w:rPr>
          <w:sz w:val="28"/>
          <w:szCs w:val="28"/>
        </w:rPr>
        <w:t xml:space="preserve">Общая стоимость Товара по Заявке составляет: ____________________________                </w:t>
      </w:r>
    </w:p>
    <w:p w:rsidR="00665F5E" w:rsidRPr="00AE70DF" w:rsidRDefault="00665F5E" w:rsidP="00665F5E">
      <w:pPr>
        <w:ind w:firstLine="567"/>
        <w:jc w:val="both"/>
        <w:rPr>
          <w:sz w:val="28"/>
          <w:szCs w:val="28"/>
        </w:rPr>
      </w:pPr>
      <w:r>
        <w:rPr>
          <w:sz w:val="28"/>
          <w:szCs w:val="28"/>
        </w:rPr>
        <w:t>в том числе НДС ___%: _______________________________________</w:t>
      </w:r>
    </w:p>
    <w:p w:rsidR="00665F5E" w:rsidRDefault="00665F5E" w:rsidP="00665F5E">
      <w:pPr>
        <w:ind w:firstLine="567"/>
        <w:jc w:val="both"/>
        <w:rPr>
          <w:sz w:val="28"/>
          <w:szCs w:val="28"/>
        </w:rPr>
      </w:pPr>
    </w:p>
    <w:p w:rsidR="00665F5E" w:rsidRPr="00AE70DF" w:rsidRDefault="00665F5E" w:rsidP="00665F5E">
      <w:pPr>
        <w:ind w:firstLine="567"/>
        <w:jc w:val="both"/>
        <w:rPr>
          <w:sz w:val="28"/>
          <w:szCs w:val="28"/>
        </w:rPr>
      </w:pPr>
      <w:r>
        <w:rPr>
          <w:sz w:val="28"/>
          <w:szCs w:val="28"/>
        </w:rPr>
        <w:t>Место поставки Товара: _______________________________________</w:t>
      </w:r>
    </w:p>
    <w:p w:rsidR="00665F5E" w:rsidRPr="00AE70DF" w:rsidRDefault="00665F5E" w:rsidP="00665F5E">
      <w:pPr>
        <w:ind w:left="567"/>
        <w:rPr>
          <w:sz w:val="28"/>
          <w:szCs w:val="28"/>
        </w:rPr>
      </w:pPr>
    </w:p>
    <w:tbl>
      <w:tblPr>
        <w:tblW w:w="0" w:type="auto"/>
        <w:tblInd w:w="137" w:type="dxa"/>
        <w:tblLook w:val="0000" w:firstRow="0" w:lastRow="0" w:firstColumn="0" w:lastColumn="0" w:noHBand="0" w:noVBand="0"/>
      </w:tblPr>
      <w:tblGrid>
        <w:gridCol w:w="4488"/>
        <w:gridCol w:w="3983"/>
      </w:tblGrid>
      <w:tr w:rsidR="00665F5E" w:rsidTr="00665F5E">
        <w:trPr>
          <w:trHeight w:val="1168"/>
        </w:trPr>
        <w:tc>
          <w:tcPr>
            <w:tcW w:w="4488" w:type="dxa"/>
          </w:tcPr>
          <w:p w:rsidR="00665F5E" w:rsidRPr="00AE70DF" w:rsidRDefault="00665F5E" w:rsidP="00665F5E">
            <w:pPr>
              <w:rPr>
                <w:sz w:val="28"/>
                <w:szCs w:val="28"/>
              </w:rPr>
            </w:pPr>
            <w:r>
              <w:rPr>
                <w:sz w:val="28"/>
                <w:szCs w:val="28"/>
              </w:rPr>
              <w:t>Покупатель:</w:t>
            </w:r>
          </w:p>
          <w:p w:rsidR="00665F5E" w:rsidRPr="00AE70DF" w:rsidRDefault="00665F5E" w:rsidP="00665F5E">
            <w:pPr>
              <w:rPr>
                <w:sz w:val="28"/>
                <w:szCs w:val="28"/>
              </w:rPr>
            </w:pPr>
          </w:p>
          <w:p w:rsidR="00665F5E" w:rsidRPr="00AE70DF" w:rsidRDefault="00665F5E" w:rsidP="00665F5E">
            <w:pPr>
              <w:rPr>
                <w:sz w:val="28"/>
                <w:szCs w:val="28"/>
              </w:rPr>
            </w:pPr>
            <w:r>
              <w:rPr>
                <w:sz w:val="28"/>
                <w:szCs w:val="28"/>
              </w:rPr>
              <w:t>________    ______________</w:t>
            </w:r>
          </w:p>
          <w:p w:rsidR="00665F5E" w:rsidRPr="00AE70DF" w:rsidRDefault="00665F5E" w:rsidP="00665F5E">
            <w:pPr>
              <w:rPr>
                <w:sz w:val="28"/>
                <w:szCs w:val="28"/>
                <w:vertAlign w:val="superscript"/>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c>
          <w:tcPr>
            <w:tcW w:w="3983" w:type="dxa"/>
          </w:tcPr>
          <w:p w:rsidR="00665F5E" w:rsidRPr="00AE70DF" w:rsidRDefault="00665F5E" w:rsidP="00665F5E">
            <w:pPr>
              <w:rPr>
                <w:sz w:val="28"/>
                <w:szCs w:val="28"/>
              </w:rPr>
            </w:pPr>
            <w:r>
              <w:rPr>
                <w:sz w:val="28"/>
                <w:szCs w:val="28"/>
              </w:rPr>
              <w:t>Поставщик:</w:t>
            </w:r>
          </w:p>
          <w:p w:rsidR="00665F5E" w:rsidRPr="00AE70DF" w:rsidRDefault="00665F5E" w:rsidP="00665F5E">
            <w:pPr>
              <w:rPr>
                <w:sz w:val="28"/>
                <w:szCs w:val="28"/>
              </w:rPr>
            </w:pPr>
          </w:p>
          <w:p w:rsidR="00665F5E" w:rsidRPr="00AE70DF" w:rsidRDefault="00665F5E" w:rsidP="00665F5E">
            <w:pPr>
              <w:rPr>
                <w:sz w:val="28"/>
                <w:szCs w:val="28"/>
              </w:rPr>
            </w:pPr>
            <w:r>
              <w:rPr>
                <w:sz w:val="28"/>
                <w:szCs w:val="28"/>
              </w:rPr>
              <w:t>________    ______________</w:t>
            </w:r>
          </w:p>
          <w:p w:rsidR="00665F5E" w:rsidRPr="00AE70DF" w:rsidRDefault="00665F5E" w:rsidP="00665F5E">
            <w:pPr>
              <w:rPr>
                <w:sz w:val="28"/>
                <w:szCs w:val="28"/>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r>
    </w:tbl>
    <w:p w:rsidR="00665F5E" w:rsidRPr="00AE70DF" w:rsidRDefault="00665F5E" w:rsidP="00665F5E">
      <w:pPr>
        <w:rPr>
          <w:b/>
          <w:snapToGrid w:val="0"/>
          <w:sz w:val="28"/>
          <w:szCs w:val="28"/>
        </w:rPr>
      </w:pPr>
      <w:r>
        <w:rPr>
          <w:b/>
          <w:snapToGrid w:val="0"/>
          <w:sz w:val="28"/>
          <w:szCs w:val="28"/>
        </w:rPr>
        <w:t xml:space="preserve">------------------------------------------------------------------------------------------------------- </w:t>
      </w:r>
    </w:p>
    <w:p w:rsidR="00665F5E" w:rsidRPr="00AE70DF" w:rsidRDefault="00665F5E" w:rsidP="00665F5E">
      <w:pPr>
        <w:rPr>
          <w:b/>
          <w:i/>
          <w:snapToGrid w:val="0"/>
          <w:sz w:val="28"/>
          <w:szCs w:val="28"/>
        </w:rPr>
      </w:pPr>
      <w:r>
        <w:rPr>
          <w:b/>
          <w:i/>
          <w:snapToGrid w:val="0"/>
          <w:sz w:val="28"/>
          <w:szCs w:val="28"/>
        </w:rPr>
        <w:t>***конец формы***</w:t>
      </w:r>
    </w:p>
    <w:p w:rsidR="00665F5E" w:rsidRPr="00AE70DF" w:rsidRDefault="00665F5E" w:rsidP="00665F5E">
      <w:pPr>
        <w:rPr>
          <w:i/>
          <w:sz w:val="28"/>
          <w:szCs w:val="28"/>
        </w:rPr>
      </w:pPr>
    </w:p>
    <w:p w:rsidR="00665F5E" w:rsidRPr="00AE70DF" w:rsidRDefault="00665F5E" w:rsidP="00665F5E">
      <w:pPr>
        <w:rPr>
          <w:i/>
          <w:sz w:val="28"/>
          <w:szCs w:val="28"/>
        </w:rPr>
      </w:pPr>
    </w:p>
    <w:tbl>
      <w:tblPr>
        <w:tblW w:w="0" w:type="auto"/>
        <w:tblInd w:w="137" w:type="dxa"/>
        <w:tblLook w:val="0000" w:firstRow="0" w:lastRow="0" w:firstColumn="0" w:lastColumn="0" w:noHBand="0" w:noVBand="0"/>
      </w:tblPr>
      <w:tblGrid>
        <w:gridCol w:w="4742"/>
        <w:gridCol w:w="4759"/>
      </w:tblGrid>
      <w:tr w:rsidR="00665F5E" w:rsidTr="00665F5E">
        <w:trPr>
          <w:trHeight w:val="1409"/>
        </w:trPr>
        <w:tc>
          <w:tcPr>
            <w:tcW w:w="4930"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Pr="00AE70DF" w:rsidRDefault="00665F5E" w:rsidP="00665F5E">
            <w:pPr>
              <w:widowControl w:val="0"/>
              <w:jc w:val="both"/>
              <w:rPr>
                <w:snapToGrid w:val="0"/>
                <w:sz w:val="28"/>
                <w:szCs w:val="28"/>
              </w:rPr>
            </w:pPr>
          </w:p>
          <w:p w:rsidR="00665F5E" w:rsidRPr="00AE70DF" w:rsidRDefault="00665F5E" w:rsidP="00665F5E">
            <w:pPr>
              <w:widowControl w:val="0"/>
              <w:jc w:val="both"/>
              <w:rPr>
                <w:snapToGrid w:val="0"/>
                <w:sz w:val="28"/>
                <w:szCs w:val="28"/>
              </w:rPr>
            </w:pPr>
          </w:p>
          <w:p w:rsidR="00665F5E" w:rsidRPr="00AE70DF" w:rsidRDefault="00665F5E" w:rsidP="00665F5E">
            <w:pPr>
              <w:widowControl w:val="0"/>
              <w:jc w:val="both"/>
              <w:rPr>
                <w:sz w:val="28"/>
                <w:szCs w:val="28"/>
              </w:rPr>
            </w:pPr>
            <w:r>
              <w:rPr>
                <w:sz w:val="28"/>
                <w:szCs w:val="28"/>
              </w:rPr>
              <w:t>______________ / __________/</w:t>
            </w:r>
          </w:p>
          <w:p w:rsidR="00665F5E" w:rsidRPr="00AE70DF" w:rsidRDefault="00665F5E" w:rsidP="00665F5E">
            <w:pPr>
              <w:widowControl w:val="0"/>
              <w:jc w:val="both"/>
              <w:rPr>
                <w:snapToGrid w:val="0"/>
                <w:sz w:val="16"/>
                <w:szCs w:val="16"/>
              </w:rPr>
            </w:pPr>
            <w:r>
              <w:rPr>
                <w:snapToGrid w:val="0"/>
                <w:sz w:val="16"/>
                <w:szCs w:val="16"/>
              </w:rPr>
              <w:t>МП</w:t>
            </w:r>
          </w:p>
        </w:tc>
        <w:tc>
          <w:tcPr>
            <w:tcW w:w="4958" w:type="dxa"/>
          </w:tcPr>
          <w:p w:rsidR="00665F5E" w:rsidRPr="00AE70DF" w:rsidRDefault="00665F5E" w:rsidP="00665F5E">
            <w:pPr>
              <w:pStyle w:val="afb"/>
              <w:ind w:firstLine="0"/>
              <w:rPr>
                <w:szCs w:val="28"/>
              </w:rPr>
            </w:pPr>
            <w:r>
              <w:rPr>
                <w:szCs w:val="28"/>
              </w:rPr>
              <w:t>Поставщик:</w:t>
            </w:r>
          </w:p>
          <w:p w:rsidR="00665F5E" w:rsidRPr="00AE70DF" w:rsidRDefault="00665F5E" w:rsidP="00665F5E">
            <w:pPr>
              <w:pStyle w:val="afb"/>
              <w:ind w:firstLine="0"/>
              <w:rPr>
                <w:szCs w:val="28"/>
              </w:rPr>
            </w:pPr>
          </w:p>
          <w:p w:rsidR="00665F5E" w:rsidRPr="00AE70DF" w:rsidRDefault="00665F5E" w:rsidP="00665F5E">
            <w:pPr>
              <w:pStyle w:val="afb"/>
              <w:ind w:firstLine="0"/>
              <w:rPr>
                <w:szCs w:val="28"/>
              </w:rPr>
            </w:pPr>
          </w:p>
          <w:p w:rsidR="00665F5E" w:rsidRPr="00AE70DF" w:rsidRDefault="00665F5E" w:rsidP="00665F5E">
            <w:pPr>
              <w:widowControl w:val="0"/>
              <w:jc w:val="both"/>
              <w:rPr>
                <w:sz w:val="28"/>
                <w:szCs w:val="28"/>
              </w:rPr>
            </w:pPr>
            <w:r>
              <w:rPr>
                <w:sz w:val="28"/>
                <w:szCs w:val="28"/>
              </w:rPr>
              <w:t>_____________ / ____________ /</w:t>
            </w:r>
          </w:p>
          <w:p w:rsidR="00665F5E" w:rsidRPr="00AE70DF" w:rsidRDefault="00665F5E" w:rsidP="00665F5E">
            <w:pPr>
              <w:pStyle w:val="afb"/>
              <w:ind w:firstLine="0"/>
              <w:rPr>
                <w:sz w:val="16"/>
                <w:szCs w:val="16"/>
              </w:rPr>
            </w:pPr>
            <w:r>
              <w:rPr>
                <w:sz w:val="16"/>
                <w:szCs w:val="16"/>
              </w:rPr>
              <w:t>МП</w:t>
            </w:r>
          </w:p>
        </w:tc>
      </w:tr>
    </w:tbl>
    <w:p w:rsidR="00665F5E" w:rsidRPr="00AE70DF" w:rsidRDefault="00665F5E" w:rsidP="00665F5E">
      <w:pPr>
        <w:rPr>
          <w:b/>
          <w:i/>
          <w:sz w:val="28"/>
          <w:szCs w:val="28"/>
        </w:rPr>
      </w:pPr>
    </w:p>
    <w:p w:rsidR="00665F5E" w:rsidRPr="00AE70DF" w:rsidRDefault="00665F5E" w:rsidP="00665F5E">
      <w:pPr>
        <w:rPr>
          <w:b/>
          <w:i/>
          <w:sz w:val="28"/>
          <w:szCs w:val="28"/>
        </w:rPr>
      </w:pPr>
    </w:p>
    <w:p w:rsidR="00665F5E" w:rsidRPr="00AE70DF" w:rsidRDefault="00665F5E" w:rsidP="00665F5E">
      <w:pPr>
        <w:rPr>
          <w:b/>
          <w:bCs/>
          <w:sz w:val="28"/>
          <w:szCs w:val="28"/>
        </w:rPr>
      </w:pPr>
      <w:r>
        <w:rPr>
          <w:b/>
          <w:bCs/>
          <w:sz w:val="28"/>
          <w:szCs w:val="28"/>
        </w:rPr>
        <w:br w:type="page"/>
      </w:r>
    </w:p>
    <w:p w:rsidR="00665F5E" w:rsidRPr="00AE70DF" w:rsidRDefault="00665F5E" w:rsidP="00665F5E">
      <w:pPr>
        <w:jc w:val="right"/>
        <w:rPr>
          <w:bCs/>
          <w:sz w:val="28"/>
          <w:szCs w:val="28"/>
        </w:rPr>
      </w:pPr>
      <w:r>
        <w:rPr>
          <w:bCs/>
          <w:sz w:val="28"/>
          <w:szCs w:val="28"/>
        </w:rPr>
        <w:lastRenderedPageBreak/>
        <w:t xml:space="preserve">Приложение № 2 </w:t>
      </w:r>
    </w:p>
    <w:p w:rsidR="00665F5E" w:rsidRPr="00AE70DF" w:rsidRDefault="00665F5E" w:rsidP="00665F5E">
      <w:pPr>
        <w:jc w:val="right"/>
        <w:rPr>
          <w:bCs/>
          <w:sz w:val="28"/>
          <w:szCs w:val="28"/>
        </w:rPr>
      </w:pPr>
      <w:r>
        <w:rPr>
          <w:bCs/>
          <w:sz w:val="28"/>
          <w:szCs w:val="28"/>
        </w:rPr>
        <w:t>к Договору поставки №_________________</w:t>
      </w:r>
    </w:p>
    <w:p w:rsidR="00665F5E" w:rsidRPr="00AE70DF" w:rsidRDefault="00665F5E" w:rsidP="00665F5E">
      <w:pPr>
        <w:jc w:val="right"/>
        <w:rPr>
          <w:bCs/>
          <w:sz w:val="28"/>
          <w:szCs w:val="28"/>
        </w:rPr>
      </w:pPr>
      <w:r>
        <w:rPr>
          <w:bCs/>
          <w:sz w:val="28"/>
          <w:szCs w:val="28"/>
        </w:rPr>
        <w:t>от «___» ________ 2025 г.</w:t>
      </w:r>
    </w:p>
    <w:p w:rsidR="00665F5E" w:rsidRDefault="00665F5E" w:rsidP="00665F5E">
      <w:pPr>
        <w:rPr>
          <w:b/>
          <w:i/>
          <w:sz w:val="28"/>
          <w:szCs w:val="28"/>
        </w:rPr>
      </w:pPr>
    </w:p>
    <w:p w:rsidR="00665F5E" w:rsidRPr="00AE70DF" w:rsidRDefault="00665F5E" w:rsidP="00665F5E">
      <w:pPr>
        <w:rPr>
          <w:b/>
          <w:sz w:val="28"/>
          <w:szCs w:val="28"/>
        </w:rPr>
      </w:pPr>
      <w:r>
        <w:rPr>
          <w:b/>
          <w:sz w:val="28"/>
          <w:szCs w:val="28"/>
        </w:rPr>
        <w:t>Форма Протокола согласования договорной цены</w:t>
      </w:r>
    </w:p>
    <w:p w:rsidR="00665F5E" w:rsidRPr="00AE70DF" w:rsidRDefault="00665F5E" w:rsidP="00665F5E">
      <w:pPr>
        <w:rPr>
          <w:b/>
          <w:sz w:val="28"/>
          <w:szCs w:val="28"/>
        </w:rPr>
      </w:pPr>
      <w:r>
        <w:rPr>
          <w:b/>
          <w:snapToGrid w:val="0"/>
          <w:sz w:val="28"/>
          <w:szCs w:val="28"/>
        </w:rPr>
        <w:t>-------------------------------------------------------------------------------------------------------</w:t>
      </w:r>
    </w:p>
    <w:p w:rsidR="00665F5E" w:rsidRPr="00AE70DF" w:rsidRDefault="00665F5E" w:rsidP="00665F5E">
      <w:pPr>
        <w:rPr>
          <w:bCs/>
          <w:sz w:val="28"/>
          <w:szCs w:val="28"/>
        </w:rPr>
      </w:pPr>
    </w:p>
    <w:p w:rsidR="00665F5E" w:rsidRPr="00AE70DF" w:rsidRDefault="00665F5E" w:rsidP="00665F5E">
      <w:pPr>
        <w:jc w:val="center"/>
        <w:rPr>
          <w:b/>
          <w:sz w:val="28"/>
          <w:szCs w:val="28"/>
        </w:rPr>
      </w:pPr>
      <w:r>
        <w:rPr>
          <w:b/>
          <w:sz w:val="28"/>
          <w:szCs w:val="28"/>
        </w:rPr>
        <w:t>Протокол</w:t>
      </w:r>
    </w:p>
    <w:p w:rsidR="00665F5E" w:rsidRPr="00AE70DF" w:rsidRDefault="00665F5E" w:rsidP="00665F5E">
      <w:pPr>
        <w:ind w:firstLine="567"/>
        <w:jc w:val="center"/>
        <w:rPr>
          <w:b/>
          <w:sz w:val="28"/>
          <w:szCs w:val="28"/>
        </w:rPr>
      </w:pPr>
      <w:r>
        <w:rPr>
          <w:b/>
          <w:sz w:val="28"/>
          <w:szCs w:val="28"/>
        </w:rPr>
        <w:t xml:space="preserve">согласования договорной цены №___ от «___» _________ 20__ г. </w:t>
      </w:r>
    </w:p>
    <w:p w:rsidR="00665F5E" w:rsidRPr="00AE70DF" w:rsidRDefault="00665F5E" w:rsidP="00665F5E">
      <w:pPr>
        <w:ind w:firstLine="709"/>
        <w:jc w:val="center"/>
        <w:rPr>
          <w:sz w:val="28"/>
          <w:szCs w:val="28"/>
        </w:rPr>
      </w:pPr>
      <w:r>
        <w:rPr>
          <w:sz w:val="28"/>
          <w:szCs w:val="28"/>
        </w:rPr>
        <w:t>к договору поставки № ___/__/____ от «___»  __________ 2025 г.</w:t>
      </w:r>
    </w:p>
    <w:p w:rsidR="00665F5E" w:rsidRPr="00AE70DF" w:rsidRDefault="00665F5E" w:rsidP="00665F5E">
      <w:pPr>
        <w:pStyle w:val="ConsNormal"/>
        <w:widowControl/>
        <w:ind w:firstLine="0"/>
        <w:jc w:val="center"/>
        <w:rPr>
          <w:rFonts w:ascii="Times New Roman" w:hAnsi="Times New Roman"/>
          <w:b/>
          <w:sz w:val="24"/>
          <w:szCs w:val="24"/>
        </w:rPr>
      </w:pPr>
    </w:p>
    <w:p w:rsidR="00665F5E" w:rsidRPr="00AE70DF" w:rsidRDefault="00665F5E" w:rsidP="00665F5E">
      <w:pPr>
        <w:pStyle w:val="ConsNonformat"/>
        <w:widowControl/>
        <w:rPr>
          <w:rFonts w:ascii="Times New Roman" w:hAnsi="Times New Roman" w:cs="Times New Roman"/>
          <w:b/>
          <w:sz w:val="24"/>
          <w:szCs w:val="24"/>
        </w:rPr>
      </w:pPr>
    </w:p>
    <w:p w:rsidR="00665F5E" w:rsidRPr="00AE70DF" w:rsidRDefault="00665F5E" w:rsidP="00665F5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rsidR="00665F5E" w:rsidRPr="00AE70DF" w:rsidRDefault="00665F5E" w:rsidP="00DF5A5B">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 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rsidR="00665F5E" w:rsidRPr="00AE70DF" w:rsidRDefault="00665F5E" w:rsidP="00DF5A5B">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24"/>
      </w:r>
      <w:r>
        <w:rPr>
          <w:rFonts w:ascii="Times New Roman" w:hAnsi="Times New Roman" w:cs="Times New Roman"/>
          <w:sz w:val="28"/>
          <w:szCs w:val="28"/>
        </w:rPr>
        <w:t>.</w:t>
      </w:r>
    </w:p>
    <w:p w:rsidR="00665F5E" w:rsidRPr="00AE70DF" w:rsidRDefault="00665F5E" w:rsidP="00665F5E">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665F5E" w:rsidTr="00665F5E">
        <w:trPr>
          <w:trHeight w:val="900"/>
        </w:trPr>
        <w:tc>
          <w:tcPr>
            <w:tcW w:w="4831"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Pr="00AE70DF" w:rsidRDefault="00665F5E" w:rsidP="00665F5E">
            <w:pPr>
              <w:widowControl w:val="0"/>
              <w:jc w:val="both"/>
              <w:rPr>
                <w:sz w:val="28"/>
                <w:szCs w:val="28"/>
              </w:rPr>
            </w:pPr>
            <w:r>
              <w:rPr>
                <w:sz w:val="28"/>
                <w:szCs w:val="28"/>
              </w:rPr>
              <w:t>______________ / __________/</w:t>
            </w:r>
          </w:p>
          <w:p w:rsidR="00665F5E" w:rsidRPr="00AE70DF" w:rsidRDefault="00665F5E" w:rsidP="00665F5E">
            <w:pPr>
              <w:widowControl w:val="0"/>
              <w:jc w:val="both"/>
              <w:rPr>
                <w:snapToGrid w:val="0"/>
                <w:sz w:val="16"/>
                <w:szCs w:val="16"/>
              </w:rPr>
            </w:pPr>
            <w:r>
              <w:rPr>
                <w:snapToGrid w:val="0"/>
                <w:sz w:val="16"/>
                <w:szCs w:val="16"/>
              </w:rPr>
              <w:t>МП</w:t>
            </w:r>
          </w:p>
        </w:tc>
        <w:tc>
          <w:tcPr>
            <w:tcW w:w="4853" w:type="dxa"/>
          </w:tcPr>
          <w:p w:rsidR="00665F5E" w:rsidRPr="00AE70DF" w:rsidRDefault="00665F5E" w:rsidP="00665F5E">
            <w:pPr>
              <w:pStyle w:val="afb"/>
              <w:ind w:firstLine="0"/>
              <w:rPr>
                <w:szCs w:val="28"/>
              </w:rPr>
            </w:pPr>
            <w:r>
              <w:rPr>
                <w:szCs w:val="28"/>
              </w:rPr>
              <w:t>Поставщик:</w:t>
            </w:r>
          </w:p>
          <w:p w:rsidR="00665F5E" w:rsidRPr="00AE70DF" w:rsidRDefault="00665F5E" w:rsidP="00665F5E">
            <w:pPr>
              <w:widowControl w:val="0"/>
              <w:jc w:val="both"/>
              <w:rPr>
                <w:sz w:val="28"/>
                <w:szCs w:val="28"/>
              </w:rPr>
            </w:pPr>
            <w:r>
              <w:rPr>
                <w:sz w:val="28"/>
                <w:szCs w:val="28"/>
              </w:rPr>
              <w:t>_____________ / ____________ /</w:t>
            </w:r>
          </w:p>
          <w:p w:rsidR="00665F5E" w:rsidRPr="00AE70DF" w:rsidRDefault="00665F5E" w:rsidP="00665F5E">
            <w:pPr>
              <w:pStyle w:val="afb"/>
              <w:ind w:firstLine="0"/>
              <w:rPr>
                <w:sz w:val="16"/>
                <w:szCs w:val="16"/>
              </w:rPr>
            </w:pPr>
            <w:r>
              <w:rPr>
                <w:sz w:val="16"/>
                <w:szCs w:val="16"/>
              </w:rPr>
              <w:t>МП</w:t>
            </w:r>
          </w:p>
        </w:tc>
      </w:tr>
    </w:tbl>
    <w:p w:rsidR="00665F5E" w:rsidRPr="00AE70DF" w:rsidRDefault="00665F5E" w:rsidP="00665F5E">
      <w:pPr>
        <w:rPr>
          <w:b/>
          <w:snapToGrid w:val="0"/>
        </w:rPr>
      </w:pPr>
      <w:r>
        <w:rPr>
          <w:b/>
          <w:snapToGrid w:val="0"/>
        </w:rPr>
        <w:t xml:space="preserve">------------------------------------------------------------------------------------------------------- </w:t>
      </w:r>
    </w:p>
    <w:p w:rsidR="00665F5E" w:rsidRPr="00AE70DF" w:rsidRDefault="00665F5E" w:rsidP="00665F5E">
      <w:pPr>
        <w:rPr>
          <w:b/>
          <w:i/>
          <w:snapToGrid w:val="0"/>
        </w:rPr>
      </w:pPr>
      <w:r>
        <w:rPr>
          <w:b/>
          <w:i/>
          <w:snapToGrid w:val="0"/>
        </w:rPr>
        <w:t>***конец формы***</w:t>
      </w:r>
    </w:p>
    <w:p w:rsidR="00665F5E" w:rsidRPr="00AE70DF" w:rsidRDefault="00665F5E" w:rsidP="00665F5E">
      <w:pPr>
        <w:rPr>
          <w:b/>
          <w:i/>
          <w:snapToGrid w:val="0"/>
        </w:rPr>
      </w:pPr>
    </w:p>
    <w:tbl>
      <w:tblPr>
        <w:tblW w:w="0" w:type="auto"/>
        <w:tblInd w:w="137" w:type="dxa"/>
        <w:tblLook w:val="0000" w:firstRow="0" w:lastRow="0" w:firstColumn="0" w:lastColumn="0" w:noHBand="0" w:noVBand="0"/>
      </w:tblPr>
      <w:tblGrid>
        <w:gridCol w:w="4742"/>
        <w:gridCol w:w="4759"/>
      </w:tblGrid>
      <w:tr w:rsidR="00665F5E" w:rsidTr="00665F5E">
        <w:trPr>
          <w:trHeight w:val="1409"/>
        </w:trPr>
        <w:tc>
          <w:tcPr>
            <w:tcW w:w="4847"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Pr="00AE70DF" w:rsidRDefault="00665F5E" w:rsidP="00665F5E">
            <w:pPr>
              <w:widowControl w:val="0"/>
              <w:jc w:val="both"/>
              <w:rPr>
                <w:snapToGrid w:val="0"/>
                <w:sz w:val="28"/>
                <w:szCs w:val="28"/>
              </w:rPr>
            </w:pPr>
          </w:p>
          <w:p w:rsidR="00665F5E" w:rsidRPr="00AE70DF" w:rsidRDefault="00665F5E" w:rsidP="00665F5E">
            <w:pPr>
              <w:widowControl w:val="0"/>
              <w:jc w:val="both"/>
              <w:rPr>
                <w:sz w:val="28"/>
                <w:szCs w:val="28"/>
              </w:rPr>
            </w:pPr>
            <w:r>
              <w:rPr>
                <w:sz w:val="28"/>
                <w:szCs w:val="28"/>
              </w:rPr>
              <w:t>______________ / __________/</w:t>
            </w:r>
          </w:p>
          <w:p w:rsidR="00665F5E" w:rsidRPr="00AE70DF" w:rsidRDefault="00665F5E" w:rsidP="00665F5E">
            <w:pPr>
              <w:widowControl w:val="0"/>
              <w:jc w:val="both"/>
              <w:rPr>
                <w:snapToGrid w:val="0"/>
                <w:sz w:val="16"/>
                <w:szCs w:val="16"/>
              </w:rPr>
            </w:pPr>
            <w:r>
              <w:rPr>
                <w:snapToGrid w:val="0"/>
                <w:sz w:val="16"/>
                <w:szCs w:val="16"/>
              </w:rPr>
              <w:t>МП</w:t>
            </w:r>
          </w:p>
        </w:tc>
        <w:tc>
          <w:tcPr>
            <w:tcW w:w="4870" w:type="dxa"/>
          </w:tcPr>
          <w:p w:rsidR="00665F5E" w:rsidRPr="00AE70DF" w:rsidRDefault="00665F5E" w:rsidP="00665F5E">
            <w:pPr>
              <w:pStyle w:val="afb"/>
              <w:ind w:firstLine="0"/>
              <w:rPr>
                <w:szCs w:val="28"/>
              </w:rPr>
            </w:pPr>
            <w:r>
              <w:rPr>
                <w:szCs w:val="28"/>
              </w:rPr>
              <w:t>Поставщик:</w:t>
            </w:r>
          </w:p>
          <w:p w:rsidR="00665F5E" w:rsidRPr="00AE70DF" w:rsidRDefault="00665F5E" w:rsidP="00665F5E">
            <w:pPr>
              <w:pStyle w:val="afb"/>
              <w:ind w:firstLine="0"/>
              <w:rPr>
                <w:szCs w:val="28"/>
              </w:rPr>
            </w:pPr>
          </w:p>
          <w:p w:rsidR="00665F5E" w:rsidRPr="00AE70DF" w:rsidRDefault="00665F5E" w:rsidP="00665F5E">
            <w:pPr>
              <w:widowControl w:val="0"/>
              <w:jc w:val="both"/>
              <w:rPr>
                <w:sz w:val="28"/>
                <w:szCs w:val="28"/>
              </w:rPr>
            </w:pPr>
            <w:r>
              <w:rPr>
                <w:sz w:val="28"/>
                <w:szCs w:val="28"/>
              </w:rPr>
              <w:t>_____________ / ____________ /</w:t>
            </w:r>
          </w:p>
          <w:p w:rsidR="00665F5E" w:rsidRPr="00AE70DF" w:rsidRDefault="00665F5E" w:rsidP="00665F5E">
            <w:pPr>
              <w:pStyle w:val="afb"/>
              <w:ind w:firstLine="0"/>
              <w:rPr>
                <w:sz w:val="16"/>
                <w:szCs w:val="16"/>
              </w:rPr>
            </w:pPr>
            <w:r>
              <w:rPr>
                <w:sz w:val="16"/>
                <w:szCs w:val="16"/>
              </w:rPr>
              <w:t>МП</w:t>
            </w:r>
          </w:p>
        </w:tc>
      </w:tr>
    </w:tbl>
    <w:p w:rsidR="00665F5E" w:rsidRPr="00AE70DF" w:rsidRDefault="00665F5E" w:rsidP="00665F5E">
      <w:pPr>
        <w:jc w:val="right"/>
        <w:rPr>
          <w:bCs/>
          <w:sz w:val="28"/>
          <w:szCs w:val="28"/>
        </w:rPr>
      </w:pPr>
      <w:r>
        <w:rPr>
          <w:bCs/>
          <w:sz w:val="28"/>
          <w:szCs w:val="28"/>
        </w:rPr>
        <w:br w:type="page"/>
      </w:r>
      <w:r>
        <w:rPr>
          <w:bCs/>
          <w:sz w:val="28"/>
          <w:szCs w:val="28"/>
        </w:rPr>
        <w:lastRenderedPageBreak/>
        <w:t xml:space="preserve">Приложение № 3 </w:t>
      </w:r>
    </w:p>
    <w:p w:rsidR="00665F5E" w:rsidRPr="00AE70DF" w:rsidRDefault="00665F5E" w:rsidP="00665F5E">
      <w:pPr>
        <w:jc w:val="right"/>
        <w:rPr>
          <w:bCs/>
          <w:sz w:val="28"/>
          <w:szCs w:val="28"/>
        </w:rPr>
      </w:pPr>
      <w:r>
        <w:rPr>
          <w:bCs/>
          <w:sz w:val="28"/>
          <w:szCs w:val="28"/>
        </w:rPr>
        <w:t>к Договору поставки №_________________</w:t>
      </w:r>
    </w:p>
    <w:p w:rsidR="00665F5E" w:rsidRDefault="00665F5E" w:rsidP="00665F5E">
      <w:pPr>
        <w:jc w:val="right"/>
        <w:rPr>
          <w:bCs/>
          <w:sz w:val="28"/>
          <w:szCs w:val="28"/>
        </w:rPr>
      </w:pPr>
      <w:r>
        <w:rPr>
          <w:bCs/>
          <w:sz w:val="28"/>
          <w:szCs w:val="28"/>
        </w:rPr>
        <w:t>от «___» ________ 2025 г.</w:t>
      </w:r>
    </w:p>
    <w:p w:rsidR="00665F5E" w:rsidRDefault="00665F5E" w:rsidP="00665F5E">
      <w:pPr>
        <w:jc w:val="right"/>
        <w:rPr>
          <w:bCs/>
          <w:sz w:val="28"/>
          <w:szCs w:val="28"/>
        </w:rPr>
      </w:pPr>
    </w:p>
    <w:p w:rsidR="00665F5E" w:rsidRPr="00AE70DF" w:rsidRDefault="00665F5E" w:rsidP="00665F5E">
      <w:pPr>
        <w:rPr>
          <w:b/>
          <w:sz w:val="28"/>
          <w:szCs w:val="28"/>
        </w:rPr>
      </w:pPr>
      <w:r>
        <w:rPr>
          <w:b/>
          <w:sz w:val="28"/>
          <w:szCs w:val="28"/>
        </w:rPr>
        <w:t>Форма Акта отбора образцов (проб)</w:t>
      </w:r>
    </w:p>
    <w:p w:rsidR="00665F5E" w:rsidRPr="00AE70DF" w:rsidRDefault="00665F5E" w:rsidP="00665F5E">
      <w:pPr>
        <w:rPr>
          <w:b/>
          <w:snapToGrid w:val="0"/>
        </w:rPr>
      </w:pPr>
      <w:r>
        <w:rPr>
          <w:b/>
          <w:snapToGrid w:val="0"/>
        </w:rPr>
        <w:t xml:space="preserve">------------------------------------------------------------------------------------------------------------------------ </w:t>
      </w:r>
    </w:p>
    <w:p w:rsidR="00665F5E" w:rsidRPr="00AE70DF" w:rsidRDefault="00665F5E" w:rsidP="00665F5E">
      <w:pPr>
        <w:pStyle w:val="1"/>
        <w:spacing w:before="80" w:after="0"/>
        <w:ind w:left="539"/>
        <w:jc w:val="center"/>
        <w:rPr>
          <w:sz w:val="28"/>
          <w:szCs w:val="28"/>
        </w:rPr>
      </w:pPr>
      <w:r>
        <w:rPr>
          <w:sz w:val="28"/>
          <w:szCs w:val="28"/>
        </w:rPr>
        <w:t>А К Т   отбора образцов (проб) №_______</w:t>
      </w:r>
    </w:p>
    <w:p w:rsidR="00665F5E" w:rsidRPr="00AE70DF" w:rsidRDefault="00665F5E" w:rsidP="00665F5E">
      <w:pPr>
        <w:pStyle w:val="aff6"/>
        <w:rPr>
          <w:i/>
          <w:sz w:val="8"/>
          <w:szCs w:val="8"/>
        </w:rPr>
      </w:pPr>
    </w:p>
    <w:p w:rsidR="00665F5E" w:rsidRPr="00AE70DF" w:rsidRDefault="00665F5E" w:rsidP="00665F5E">
      <w:pPr>
        <w:rPr>
          <w:sz w:val="28"/>
          <w:szCs w:val="28"/>
        </w:rPr>
      </w:pPr>
      <w:r>
        <w:rPr>
          <w:sz w:val="28"/>
          <w:szCs w:val="28"/>
        </w:rPr>
        <w:t>1. Дата составления   __________</w:t>
      </w:r>
    </w:p>
    <w:p w:rsidR="00665F5E" w:rsidRPr="00AE70DF" w:rsidRDefault="00665F5E" w:rsidP="00665F5E">
      <w:pPr>
        <w:rPr>
          <w:sz w:val="28"/>
          <w:szCs w:val="28"/>
        </w:rPr>
      </w:pPr>
      <w:r>
        <w:rPr>
          <w:sz w:val="28"/>
          <w:szCs w:val="28"/>
        </w:rPr>
        <w:t>2. Место составления _______________________________</w:t>
      </w:r>
    </w:p>
    <w:p w:rsidR="00665F5E" w:rsidRPr="00AE70DF" w:rsidRDefault="00665F5E" w:rsidP="00665F5E">
      <w:pPr>
        <w:ind w:right="141"/>
        <w:rPr>
          <w:sz w:val="28"/>
          <w:szCs w:val="28"/>
        </w:rPr>
      </w:pPr>
      <w:r>
        <w:rPr>
          <w:sz w:val="28"/>
          <w:szCs w:val="28"/>
        </w:rPr>
        <w:t>3. Акт составлен: ____________________________</w:t>
      </w:r>
    </w:p>
    <w:p w:rsidR="00665F5E" w:rsidRPr="00AE70DF" w:rsidRDefault="00665F5E" w:rsidP="00665F5E">
      <w:pPr>
        <w:jc w:val="both"/>
        <w:rPr>
          <w:sz w:val="28"/>
          <w:szCs w:val="28"/>
        </w:rPr>
      </w:pPr>
      <w:r>
        <w:rPr>
          <w:sz w:val="28"/>
          <w:szCs w:val="28"/>
        </w:rPr>
        <w:t>Отбор проб для проведения анализа на соответствие ГОСТ, ТУ,  ТР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665F5E" w:rsidTr="00665F5E">
        <w:tc>
          <w:tcPr>
            <w:tcW w:w="3082" w:type="dxa"/>
          </w:tcPr>
          <w:p w:rsidR="00665F5E" w:rsidRPr="00AE70DF" w:rsidRDefault="00665F5E" w:rsidP="00665F5E">
            <w:pPr>
              <w:rPr>
                <w:sz w:val="28"/>
                <w:szCs w:val="28"/>
              </w:rPr>
            </w:pPr>
            <w:r>
              <w:rPr>
                <w:sz w:val="28"/>
                <w:szCs w:val="28"/>
              </w:rPr>
              <w:t xml:space="preserve">         Организация</w:t>
            </w:r>
          </w:p>
        </w:tc>
        <w:tc>
          <w:tcPr>
            <w:tcW w:w="3190" w:type="dxa"/>
          </w:tcPr>
          <w:p w:rsidR="00665F5E" w:rsidRPr="00AE70DF" w:rsidRDefault="00665F5E" w:rsidP="00665F5E">
            <w:pPr>
              <w:rPr>
                <w:sz w:val="28"/>
                <w:szCs w:val="28"/>
              </w:rPr>
            </w:pPr>
            <w:r>
              <w:rPr>
                <w:sz w:val="28"/>
                <w:szCs w:val="28"/>
              </w:rPr>
              <w:t xml:space="preserve">           Должность</w:t>
            </w:r>
          </w:p>
        </w:tc>
        <w:tc>
          <w:tcPr>
            <w:tcW w:w="3509" w:type="dxa"/>
          </w:tcPr>
          <w:p w:rsidR="00665F5E" w:rsidRPr="00AE70DF" w:rsidRDefault="00665F5E" w:rsidP="00665F5E">
            <w:pPr>
              <w:rPr>
                <w:sz w:val="28"/>
                <w:szCs w:val="28"/>
              </w:rPr>
            </w:pPr>
            <w:r>
              <w:rPr>
                <w:sz w:val="28"/>
                <w:szCs w:val="28"/>
              </w:rPr>
              <w:t xml:space="preserve">        Фамилия И.О.</w:t>
            </w:r>
          </w:p>
        </w:tc>
      </w:tr>
      <w:tr w:rsidR="00665F5E" w:rsidTr="00665F5E">
        <w:tc>
          <w:tcPr>
            <w:tcW w:w="3082" w:type="dxa"/>
          </w:tcPr>
          <w:p w:rsidR="00665F5E" w:rsidRPr="00AE70DF" w:rsidRDefault="00665F5E" w:rsidP="00665F5E">
            <w:pPr>
              <w:rPr>
                <w:sz w:val="28"/>
                <w:szCs w:val="28"/>
              </w:rPr>
            </w:pPr>
          </w:p>
        </w:tc>
        <w:tc>
          <w:tcPr>
            <w:tcW w:w="3190" w:type="dxa"/>
          </w:tcPr>
          <w:p w:rsidR="00665F5E" w:rsidRPr="00AE70DF" w:rsidRDefault="00665F5E" w:rsidP="00665F5E">
            <w:pPr>
              <w:rPr>
                <w:sz w:val="28"/>
                <w:szCs w:val="28"/>
              </w:rPr>
            </w:pPr>
          </w:p>
        </w:tc>
        <w:tc>
          <w:tcPr>
            <w:tcW w:w="3509" w:type="dxa"/>
          </w:tcPr>
          <w:p w:rsidR="00665F5E" w:rsidRPr="00AE70DF" w:rsidRDefault="00665F5E" w:rsidP="00665F5E">
            <w:pPr>
              <w:rPr>
                <w:sz w:val="28"/>
                <w:szCs w:val="28"/>
              </w:rPr>
            </w:pPr>
          </w:p>
        </w:tc>
      </w:tr>
      <w:tr w:rsidR="00665F5E" w:rsidTr="00665F5E">
        <w:tc>
          <w:tcPr>
            <w:tcW w:w="3082" w:type="dxa"/>
          </w:tcPr>
          <w:p w:rsidR="00665F5E" w:rsidRPr="00AE70DF" w:rsidRDefault="00665F5E" w:rsidP="00665F5E">
            <w:pPr>
              <w:rPr>
                <w:sz w:val="28"/>
                <w:szCs w:val="28"/>
              </w:rPr>
            </w:pPr>
          </w:p>
        </w:tc>
        <w:tc>
          <w:tcPr>
            <w:tcW w:w="3190" w:type="dxa"/>
          </w:tcPr>
          <w:p w:rsidR="00665F5E" w:rsidRPr="00AE70DF" w:rsidRDefault="00665F5E" w:rsidP="00665F5E">
            <w:pPr>
              <w:rPr>
                <w:sz w:val="28"/>
                <w:szCs w:val="28"/>
              </w:rPr>
            </w:pPr>
          </w:p>
        </w:tc>
        <w:tc>
          <w:tcPr>
            <w:tcW w:w="3509" w:type="dxa"/>
          </w:tcPr>
          <w:p w:rsidR="00665F5E" w:rsidRPr="00AE70DF" w:rsidRDefault="00665F5E" w:rsidP="00665F5E">
            <w:pPr>
              <w:rPr>
                <w:sz w:val="28"/>
                <w:szCs w:val="28"/>
              </w:rPr>
            </w:pPr>
          </w:p>
        </w:tc>
      </w:tr>
      <w:tr w:rsidR="00665F5E" w:rsidTr="00665F5E">
        <w:tc>
          <w:tcPr>
            <w:tcW w:w="3082" w:type="dxa"/>
          </w:tcPr>
          <w:p w:rsidR="00665F5E" w:rsidRPr="00AE70DF" w:rsidRDefault="00665F5E" w:rsidP="00665F5E">
            <w:pPr>
              <w:rPr>
                <w:sz w:val="28"/>
                <w:szCs w:val="28"/>
              </w:rPr>
            </w:pPr>
          </w:p>
        </w:tc>
        <w:tc>
          <w:tcPr>
            <w:tcW w:w="3190" w:type="dxa"/>
          </w:tcPr>
          <w:p w:rsidR="00665F5E" w:rsidRPr="00AE70DF" w:rsidRDefault="00665F5E" w:rsidP="00665F5E">
            <w:pPr>
              <w:rPr>
                <w:sz w:val="28"/>
                <w:szCs w:val="28"/>
              </w:rPr>
            </w:pPr>
          </w:p>
        </w:tc>
        <w:tc>
          <w:tcPr>
            <w:tcW w:w="3509" w:type="dxa"/>
          </w:tcPr>
          <w:p w:rsidR="00665F5E" w:rsidRPr="00AE70DF" w:rsidRDefault="00665F5E" w:rsidP="00665F5E">
            <w:pPr>
              <w:rPr>
                <w:sz w:val="28"/>
                <w:szCs w:val="28"/>
              </w:rPr>
            </w:pPr>
          </w:p>
        </w:tc>
      </w:tr>
    </w:tbl>
    <w:p w:rsidR="00665F5E" w:rsidRPr="00AE70DF" w:rsidRDefault="00665F5E" w:rsidP="00665F5E">
      <w:pPr>
        <w:tabs>
          <w:tab w:val="left" w:pos="0"/>
        </w:tabs>
        <w:rPr>
          <w:sz w:val="28"/>
          <w:szCs w:val="28"/>
        </w:rPr>
      </w:pPr>
      <w:r>
        <w:rPr>
          <w:sz w:val="28"/>
          <w:szCs w:val="28"/>
        </w:rPr>
        <w:t>4. Наименование изделия:______________________________________</w:t>
      </w:r>
    </w:p>
    <w:p w:rsidR="00665F5E" w:rsidRPr="00AE70DF" w:rsidRDefault="00665F5E" w:rsidP="00665F5E">
      <w:pPr>
        <w:tabs>
          <w:tab w:val="left" w:pos="0"/>
        </w:tabs>
        <w:rPr>
          <w:sz w:val="28"/>
          <w:szCs w:val="28"/>
        </w:rPr>
      </w:pPr>
      <w:r>
        <w:rPr>
          <w:sz w:val="28"/>
          <w:szCs w:val="28"/>
        </w:rPr>
        <w:t>5. Тип, сорт/класс и марка ГСМ:_________________________________</w:t>
      </w:r>
    </w:p>
    <w:p w:rsidR="00665F5E" w:rsidRPr="00AE70DF" w:rsidRDefault="00665F5E" w:rsidP="00665F5E">
      <w:pPr>
        <w:tabs>
          <w:tab w:val="left" w:pos="0"/>
        </w:tabs>
        <w:rPr>
          <w:sz w:val="28"/>
          <w:szCs w:val="28"/>
        </w:rPr>
      </w:pPr>
      <w:r>
        <w:rPr>
          <w:sz w:val="28"/>
          <w:szCs w:val="28"/>
        </w:rPr>
        <w:t>6. Наличие сертификата (паспорта) ГСМ:_________________________</w:t>
      </w:r>
    </w:p>
    <w:p w:rsidR="00665F5E" w:rsidRPr="00AE70DF" w:rsidRDefault="00665F5E" w:rsidP="00665F5E">
      <w:pPr>
        <w:tabs>
          <w:tab w:val="left" w:pos="0"/>
        </w:tabs>
        <w:rPr>
          <w:sz w:val="28"/>
          <w:szCs w:val="28"/>
        </w:rPr>
      </w:pPr>
      <w:r>
        <w:rPr>
          <w:sz w:val="28"/>
          <w:szCs w:val="28"/>
        </w:rPr>
        <w:t>7. Составлен настоящий акт в том, что       «_____»_______________20__г.</w:t>
      </w:r>
    </w:p>
    <w:p w:rsidR="00665F5E" w:rsidRPr="00AE70DF" w:rsidRDefault="00665F5E" w:rsidP="00665F5E">
      <w:pPr>
        <w:tabs>
          <w:tab w:val="left" w:pos="0"/>
        </w:tabs>
        <w:rPr>
          <w:sz w:val="28"/>
          <w:szCs w:val="28"/>
        </w:rPr>
      </w:pPr>
      <w:r>
        <w:rPr>
          <w:sz w:val="28"/>
          <w:szCs w:val="28"/>
        </w:rPr>
        <w:t>отобраны пробы для (</w:t>
      </w:r>
      <w:r>
        <w:rPr>
          <w:i/>
          <w:sz w:val="28"/>
          <w:szCs w:val="28"/>
        </w:rPr>
        <w:t>цель отбора</w:t>
      </w:r>
      <w:r>
        <w:rPr>
          <w:sz w:val="28"/>
          <w:szCs w:val="28"/>
        </w:rPr>
        <w:t>):_____________________________________</w:t>
      </w:r>
    </w:p>
    <w:p w:rsidR="00665F5E" w:rsidRPr="00AE70DF" w:rsidRDefault="00665F5E" w:rsidP="00665F5E">
      <w:pPr>
        <w:tabs>
          <w:tab w:val="left" w:pos="0"/>
        </w:tabs>
        <w:rPr>
          <w:sz w:val="28"/>
          <w:szCs w:val="28"/>
        </w:rPr>
      </w:pPr>
      <w:r>
        <w:rPr>
          <w:sz w:val="28"/>
          <w:szCs w:val="28"/>
        </w:rPr>
        <w:t>____________________________________________________________________</w:t>
      </w:r>
    </w:p>
    <w:p w:rsidR="00665F5E" w:rsidRPr="00AE70DF" w:rsidRDefault="00665F5E" w:rsidP="00665F5E">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665F5E" w:rsidRPr="00AE70DF" w:rsidRDefault="00665F5E" w:rsidP="00665F5E">
      <w:pPr>
        <w:tabs>
          <w:tab w:val="left" w:pos="0"/>
        </w:tabs>
        <w:rPr>
          <w:sz w:val="28"/>
          <w:szCs w:val="28"/>
        </w:rPr>
      </w:pPr>
      <w:r>
        <w:rPr>
          <w:sz w:val="28"/>
          <w:szCs w:val="28"/>
        </w:rPr>
        <w:t>9. Способ отбора проб:_________________________________________________</w:t>
      </w:r>
    </w:p>
    <w:p w:rsidR="00665F5E" w:rsidRPr="00AE70DF" w:rsidRDefault="00665F5E" w:rsidP="00665F5E">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rsidR="00665F5E" w:rsidRPr="00AE70DF" w:rsidRDefault="00665F5E" w:rsidP="00665F5E">
      <w:pPr>
        <w:tabs>
          <w:tab w:val="left" w:pos="-142"/>
          <w:tab w:val="left" w:pos="0"/>
          <w:tab w:val="left" w:pos="9498"/>
        </w:tabs>
        <w:rPr>
          <w:sz w:val="28"/>
          <w:szCs w:val="28"/>
        </w:rPr>
      </w:pPr>
      <w:r>
        <w:rPr>
          <w:sz w:val="28"/>
          <w:szCs w:val="28"/>
        </w:rPr>
        <w:t>11. Пробы помещены и промаркированы:_________________________________</w:t>
      </w:r>
    </w:p>
    <w:p w:rsidR="00665F5E" w:rsidRPr="00AE70DF" w:rsidRDefault="00665F5E" w:rsidP="00665F5E">
      <w:pPr>
        <w:tabs>
          <w:tab w:val="left" w:pos="-142"/>
          <w:tab w:val="left" w:pos="0"/>
          <w:tab w:val="left" w:pos="9498"/>
        </w:tabs>
        <w:rPr>
          <w:sz w:val="28"/>
          <w:szCs w:val="28"/>
        </w:rPr>
      </w:pPr>
      <w:r>
        <w:rPr>
          <w:sz w:val="28"/>
          <w:szCs w:val="28"/>
        </w:rPr>
        <w:t>12. Отобранные пробы направлены:_____________________________________</w:t>
      </w:r>
    </w:p>
    <w:p w:rsidR="00665F5E" w:rsidRPr="00AE70DF" w:rsidRDefault="00665F5E" w:rsidP="00665F5E">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rsidR="00665F5E" w:rsidRPr="00AE70DF" w:rsidRDefault="00665F5E" w:rsidP="00665F5E">
      <w:pPr>
        <w:tabs>
          <w:tab w:val="left" w:pos="-142"/>
          <w:tab w:val="left" w:pos="0"/>
          <w:tab w:val="left" w:pos="9498"/>
        </w:tabs>
        <w:spacing w:line="192" w:lineRule="auto"/>
        <w:rPr>
          <w:sz w:val="28"/>
          <w:szCs w:val="28"/>
        </w:rPr>
      </w:pPr>
      <w:r>
        <w:rPr>
          <w:sz w:val="28"/>
          <w:szCs w:val="28"/>
        </w:rPr>
        <w:t xml:space="preserve">       </w:t>
      </w:r>
    </w:p>
    <w:p w:rsidR="00665F5E" w:rsidRPr="00AE70DF" w:rsidRDefault="00665F5E" w:rsidP="00665F5E">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rsidR="00665F5E" w:rsidRPr="00AE70DF" w:rsidRDefault="00665F5E" w:rsidP="00665F5E">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rsidR="00665F5E" w:rsidRPr="00AE70DF" w:rsidRDefault="00665F5E" w:rsidP="00665F5E">
      <w:pPr>
        <w:tabs>
          <w:tab w:val="left" w:pos="-142"/>
          <w:tab w:val="left" w:pos="0"/>
        </w:tabs>
        <w:spacing w:line="192" w:lineRule="auto"/>
        <w:rPr>
          <w:sz w:val="4"/>
          <w:szCs w:val="4"/>
        </w:rPr>
      </w:pPr>
    </w:p>
    <w:p w:rsidR="00665F5E" w:rsidRPr="00AE70DF" w:rsidRDefault="00665F5E" w:rsidP="00665F5E">
      <w:pPr>
        <w:tabs>
          <w:tab w:val="left" w:pos="-142"/>
          <w:tab w:val="left" w:pos="0"/>
        </w:tabs>
        <w:spacing w:line="192" w:lineRule="auto"/>
        <w:rPr>
          <w:sz w:val="28"/>
          <w:szCs w:val="28"/>
        </w:rPr>
      </w:pPr>
      <w:r>
        <w:rPr>
          <w:sz w:val="28"/>
          <w:szCs w:val="28"/>
        </w:rPr>
        <w:t xml:space="preserve">Представитель (ли) ______________                      ____________/______________ </w:t>
      </w:r>
    </w:p>
    <w:p w:rsidR="00665F5E" w:rsidRPr="00AE70DF" w:rsidRDefault="00665F5E" w:rsidP="00665F5E">
      <w:pPr>
        <w:tabs>
          <w:tab w:val="left" w:pos="-142"/>
          <w:tab w:val="left" w:pos="0"/>
        </w:tabs>
        <w:spacing w:line="192" w:lineRule="auto"/>
        <w:rPr>
          <w:sz w:val="28"/>
          <w:szCs w:val="28"/>
        </w:rPr>
      </w:pPr>
      <w:r>
        <w:rPr>
          <w:sz w:val="28"/>
          <w:szCs w:val="28"/>
        </w:rPr>
        <w:t xml:space="preserve">                                       Ф.И.О.                                    (подпись)</w:t>
      </w:r>
    </w:p>
    <w:p w:rsidR="00665F5E" w:rsidRPr="00AE70DF" w:rsidRDefault="00665F5E" w:rsidP="00665F5E">
      <w:pPr>
        <w:tabs>
          <w:tab w:val="left" w:pos="-142"/>
          <w:tab w:val="left" w:pos="0"/>
        </w:tabs>
        <w:spacing w:line="192" w:lineRule="auto"/>
        <w:rPr>
          <w:sz w:val="28"/>
          <w:szCs w:val="28"/>
        </w:rPr>
      </w:pPr>
      <w:r>
        <w:rPr>
          <w:sz w:val="28"/>
          <w:szCs w:val="28"/>
        </w:rPr>
        <w:t xml:space="preserve">                                    ______________                    ____________/______________ </w:t>
      </w:r>
    </w:p>
    <w:p w:rsidR="00665F5E" w:rsidRPr="00AE70DF" w:rsidRDefault="00665F5E" w:rsidP="00665F5E">
      <w:pPr>
        <w:tabs>
          <w:tab w:val="left" w:pos="-142"/>
          <w:tab w:val="left" w:pos="0"/>
        </w:tabs>
        <w:spacing w:line="192" w:lineRule="auto"/>
        <w:rPr>
          <w:sz w:val="28"/>
          <w:szCs w:val="28"/>
        </w:rPr>
      </w:pPr>
      <w:r>
        <w:rPr>
          <w:sz w:val="28"/>
          <w:szCs w:val="28"/>
        </w:rPr>
        <w:t xml:space="preserve">                                       Ф.И.О.                                    (подпись)</w:t>
      </w:r>
    </w:p>
    <w:p w:rsidR="00665F5E" w:rsidRPr="00AE70DF" w:rsidRDefault="00665F5E" w:rsidP="00665F5E">
      <w:pPr>
        <w:tabs>
          <w:tab w:val="left" w:pos="-142"/>
          <w:tab w:val="left" w:pos="0"/>
        </w:tabs>
        <w:spacing w:line="192" w:lineRule="auto"/>
        <w:rPr>
          <w:sz w:val="8"/>
          <w:szCs w:val="8"/>
        </w:rPr>
      </w:pPr>
    </w:p>
    <w:p w:rsidR="00665F5E" w:rsidRPr="00AE70DF" w:rsidRDefault="00665F5E" w:rsidP="00665F5E">
      <w:pPr>
        <w:tabs>
          <w:tab w:val="left" w:pos="-142"/>
          <w:tab w:val="left" w:pos="0"/>
        </w:tabs>
        <w:spacing w:line="192" w:lineRule="auto"/>
        <w:rPr>
          <w:sz w:val="28"/>
          <w:szCs w:val="28"/>
        </w:rPr>
      </w:pPr>
      <w:r>
        <w:rPr>
          <w:sz w:val="28"/>
          <w:szCs w:val="28"/>
        </w:rPr>
        <w:t xml:space="preserve">       Акт зарегистрирован «____»______________20__  г.</w:t>
      </w:r>
    </w:p>
    <w:p w:rsidR="00665F5E" w:rsidRPr="00AE70DF" w:rsidRDefault="00665F5E" w:rsidP="00665F5E">
      <w:pPr>
        <w:tabs>
          <w:tab w:val="left" w:pos="-142"/>
          <w:tab w:val="left" w:pos="0"/>
        </w:tabs>
        <w:rPr>
          <w:sz w:val="16"/>
          <w:szCs w:val="16"/>
        </w:rPr>
      </w:pPr>
      <w:r>
        <w:rPr>
          <w:sz w:val="16"/>
          <w:szCs w:val="16"/>
        </w:rPr>
        <w:t xml:space="preserve">            МП</w:t>
      </w:r>
    </w:p>
    <w:p w:rsidR="00665F5E" w:rsidRPr="00AE70DF" w:rsidRDefault="00665F5E" w:rsidP="00665F5E">
      <w:pPr>
        <w:rPr>
          <w:b/>
          <w:snapToGrid w:val="0"/>
          <w:sz w:val="28"/>
          <w:szCs w:val="28"/>
        </w:rPr>
      </w:pPr>
      <w:r>
        <w:rPr>
          <w:b/>
          <w:snapToGrid w:val="0"/>
          <w:sz w:val="28"/>
          <w:szCs w:val="28"/>
        </w:rPr>
        <w:t xml:space="preserve">------------------------------------------------------------------------------------------------------- </w:t>
      </w:r>
    </w:p>
    <w:p w:rsidR="00665F5E" w:rsidRPr="00AE70DF" w:rsidRDefault="00665F5E" w:rsidP="00665F5E">
      <w:pPr>
        <w:rPr>
          <w:b/>
          <w:i/>
          <w:snapToGrid w:val="0"/>
          <w:sz w:val="28"/>
          <w:szCs w:val="28"/>
        </w:rPr>
      </w:pPr>
      <w:r>
        <w:rPr>
          <w:b/>
          <w:i/>
          <w:snapToGrid w:val="0"/>
          <w:sz w:val="28"/>
          <w:szCs w:val="28"/>
        </w:rPr>
        <w:t>***конец формы***</w:t>
      </w:r>
    </w:p>
    <w:p w:rsidR="00665F5E" w:rsidRPr="00AE70DF" w:rsidRDefault="00665F5E" w:rsidP="00665F5E">
      <w:pPr>
        <w:rPr>
          <w:b/>
        </w:rPr>
      </w:pPr>
    </w:p>
    <w:p w:rsidR="00665F5E" w:rsidRPr="00AE70DF" w:rsidRDefault="00665F5E" w:rsidP="00665F5E">
      <w:pPr>
        <w:rPr>
          <w:b/>
        </w:rPr>
      </w:pPr>
      <w:r>
        <w:rPr>
          <w:b/>
        </w:rPr>
        <w:t>ФОРМА АКТА СОГЛАСОВАНА:</w:t>
      </w:r>
    </w:p>
    <w:p w:rsidR="00665F5E" w:rsidRPr="00AE70DF" w:rsidRDefault="00665F5E" w:rsidP="00665F5E">
      <w:pPr>
        <w:rPr>
          <w:sz w:val="28"/>
          <w:szCs w:val="28"/>
        </w:rPr>
      </w:pPr>
    </w:p>
    <w:tbl>
      <w:tblPr>
        <w:tblW w:w="0" w:type="auto"/>
        <w:tblInd w:w="137" w:type="dxa"/>
        <w:tblLook w:val="0000" w:firstRow="0" w:lastRow="0" w:firstColumn="0" w:lastColumn="0" w:noHBand="0" w:noVBand="0"/>
      </w:tblPr>
      <w:tblGrid>
        <w:gridCol w:w="4738"/>
        <w:gridCol w:w="4763"/>
      </w:tblGrid>
      <w:tr w:rsidR="00665F5E" w:rsidTr="00665F5E">
        <w:trPr>
          <w:trHeight w:val="560"/>
        </w:trPr>
        <w:tc>
          <w:tcPr>
            <w:tcW w:w="4845"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Pr="00AE70DF" w:rsidRDefault="00665F5E" w:rsidP="00665F5E">
            <w:pPr>
              <w:widowControl w:val="0"/>
              <w:jc w:val="both"/>
              <w:rPr>
                <w:sz w:val="28"/>
                <w:szCs w:val="28"/>
              </w:rPr>
            </w:pPr>
            <w:r>
              <w:rPr>
                <w:sz w:val="28"/>
                <w:szCs w:val="28"/>
              </w:rPr>
              <w:t>___________ / ______________ /</w:t>
            </w:r>
          </w:p>
          <w:p w:rsidR="00665F5E" w:rsidRPr="00AE70DF" w:rsidRDefault="00665F5E" w:rsidP="00665F5E">
            <w:pPr>
              <w:widowControl w:val="0"/>
              <w:jc w:val="both"/>
              <w:rPr>
                <w:snapToGrid w:val="0"/>
                <w:sz w:val="16"/>
                <w:szCs w:val="16"/>
              </w:rPr>
            </w:pPr>
            <w:r>
              <w:rPr>
                <w:sz w:val="16"/>
                <w:szCs w:val="16"/>
              </w:rPr>
              <w:t>МП</w:t>
            </w:r>
          </w:p>
        </w:tc>
        <w:tc>
          <w:tcPr>
            <w:tcW w:w="4872" w:type="dxa"/>
          </w:tcPr>
          <w:p w:rsidR="00665F5E" w:rsidRPr="00AE70DF" w:rsidRDefault="00665F5E" w:rsidP="00665F5E">
            <w:pPr>
              <w:pStyle w:val="afb"/>
              <w:ind w:firstLine="0"/>
              <w:rPr>
                <w:szCs w:val="28"/>
              </w:rPr>
            </w:pPr>
            <w:r>
              <w:rPr>
                <w:szCs w:val="28"/>
              </w:rPr>
              <w:t>Поставщик:</w:t>
            </w:r>
          </w:p>
          <w:p w:rsidR="00665F5E" w:rsidRPr="00AE70DF" w:rsidRDefault="00665F5E" w:rsidP="00665F5E">
            <w:pPr>
              <w:widowControl w:val="0"/>
              <w:jc w:val="both"/>
              <w:rPr>
                <w:sz w:val="28"/>
                <w:szCs w:val="28"/>
              </w:rPr>
            </w:pPr>
            <w:r>
              <w:rPr>
                <w:sz w:val="28"/>
                <w:szCs w:val="28"/>
              </w:rPr>
              <w:t xml:space="preserve">_____________ / ______________ /      </w:t>
            </w:r>
          </w:p>
          <w:p w:rsidR="00665F5E" w:rsidRPr="00AE70DF" w:rsidRDefault="00665F5E" w:rsidP="00665F5E">
            <w:pPr>
              <w:pStyle w:val="afb"/>
              <w:ind w:firstLine="0"/>
              <w:rPr>
                <w:sz w:val="16"/>
                <w:szCs w:val="16"/>
              </w:rPr>
            </w:pPr>
            <w:r>
              <w:rPr>
                <w:sz w:val="16"/>
                <w:szCs w:val="16"/>
              </w:rPr>
              <w:t>МП</w:t>
            </w:r>
          </w:p>
        </w:tc>
      </w:tr>
    </w:tbl>
    <w:p w:rsidR="00A03B08" w:rsidRDefault="00A03B08" w:rsidP="00665F5E">
      <w:pPr>
        <w:jc w:val="right"/>
        <w:rPr>
          <w:bCs/>
          <w:sz w:val="28"/>
          <w:szCs w:val="28"/>
        </w:rPr>
      </w:pPr>
    </w:p>
    <w:p w:rsidR="00665F5E" w:rsidRPr="00AE70DF" w:rsidRDefault="00665F5E" w:rsidP="00665F5E">
      <w:pPr>
        <w:jc w:val="right"/>
        <w:rPr>
          <w:bCs/>
          <w:sz w:val="28"/>
          <w:szCs w:val="28"/>
        </w:rPr>
      </w:pPr>
      <w:r>
        <w:rPr>
          <w:bCs/>
          <w:sz w:val="28"/>
          <w:szCs w:val="28"/>
        </w:rPr>
        <w:lastRenderedPageBreak/>
        <w:t xml:space="preserve">Приложение № 4 </w:t>
      </w:r>
    </w:p>
    <w:p w:rsidR="00665F5E" w:rsidRPr="00AE70DF" w:rsidRDefault="00665F5E" w:rsidP="00665F5E">
      <w:pPr>
        <w:jc w:val="right"/>
        <w:rPr>
          <w:bCs/>
          <w:sz w:val="28"/>
          <w:szCs w:val="28"/>
        </w:rPr>
      </w:pPr>
      <w:r>
        <w:rPr>
          <w:bCs/>
          <w:sz w:val="28"/>
          <w:szCs w:val="28"/>
        </w:rPr>
        <w:t>к Договору поставки №_________________</w:t>
      </w:r>
    </w:p>
    <w:p w:rsidR="00665F5E" w:rsidRPr="00AE70DF" w:rsidRDefault="00665F5E" w:rsidP="00665F5E">
      <w:pPr>
        <w:jc w:val="right"/>
        <w:rPr>
          <w:bCs/>
          <w:sz w:val="28"/>
          <w:szCs w:val="28"/>
        </w:rPr>
      </w:pPr>
      <w:r>
        <w:rPr>
          <w:bCs/>
          <w:sz w:val="28"/>
          <w:szCs w:val="28"/>
        </w:rPr>
        <w:t>от «___» ________ 2025 г.</w:t>
      </w:r>
    </w:p>
    <w:p w:rsidR="00665F5E" w:rsidRPr="00773FC2" w:rsidRDefault="00665F5E" w:rsidP="00665F5E">
      <w:pPr>
        <w:pBdr>
          <w:top w:val="nil"/>
          <w:left w:val="nil"/>
          <w:bottom w:val="nil"/>
          <w:right w:val="nil"/>
          <w:between w:val="nil"/>
        </w:pBdr>
        <w:jc w:val="center"/>
      </w:pPr>
    </w:p>
    <w:p w:rsidR="00665F5E" w:rsidRDefault="00665F5E" w:rsidP="00665F5E">
      <w:pPr>
        <w:pStyle w:val="aff6"/>
        <w:keepNext/>
        <w:keepLines/>
        <w:pBdr>
          <w:top w:val="nil"/>
          <w:left w:val="nil"/>
          <w:bottom w:val="nil"/>
          <w:right w:val="nil"/>
          <w:between w:val="nil"/>
        </w:pBdr>
        <w:tabs>
          <w:tab w:val="left" w:pos="8728"/>
        </w:tabs>
        <w:spacing w:line="276" w:lineRule="auto"/>
        <w:jc w:val="center"/>
        <w:rPr>
          <w:b/>
          <w:bCs/>
          <w:sz w:val="28"/>
          <w:szCs w:val="28"/>
        </w:rPr>
      </w:pPr>
    </w:p>
    <w:p w:rsidR="00665F5E" w:rsidRPr="00034A50" w:rsidRDefault="00665F5E" w:rsidP="00665F5E">
      <w:pPr>
        <w:pStyle w:val="aff6"/>
        <w:keepNext/>
        <w:keepLines/>
        <w:pBdr>
          <w:top w:val="nil"/>
          <w:left w:val="nil"/>
          <w:bottom w:val="nil"/>
          <w:right w:val="nil"/>
          <w:between w:val="nil"/>
        </w:pBdr>
        <w:tabs>
          <w:tab w:val="left" w:pos="8728"/>
        </w:tabs>
        <w:spacing w:line="276" w:lineRule="auto"/>
        <w:jc w:val="center"/>
        <w:rPr>
          <w:b/>
          <w:bCs/>
          <w:sz w:val="28"/>
          <w:szCs w:val="28"/>
        </w:rPr>
      </w:pPr>
      <w:r>
        <w:rPr>
          <w:b/>
          <w:bCs/>
          <w:sz w:val="28"/>
          <w:szCs w:val="28"/>
        </w:rPr>
        <w:t>Порядок и условия электронного документооборота</w:t>
      </w:r>
    </w:p>
    <w:p w:rsidR="00665F5E" w:rsidRPr="00034A50" w:rsidRDefault="00665F5E" w:rsidP="00665F5E">
      <w:pPr>
        <w:pStyle w:val="aff6"/>
        <w:keepNext/>
        <w:keepLines/>
        <w:pBdr>
          <w:top w:val="nil"/>
          <w:left w:val="nil"/>
          <w:bottom w:val="nil"/>
          <w:right w:val="nil"/>
          <w:between w:val="nil"/>
        </w:pBdr>
        <w:tabs>
          <w:tab w:val="left" w:pos="8728"/>
        </w:tabs>
        <w:spacing w:line="276" w:lineRule="auto"/>
        <w:jc w:val="center"/>
        <w:rPr>
          <w:b/>
          <w:bCs/>
          <w:sz w:val="28"/>
          <w:szCs w:val="28"/>
        </w:rPr>
      </w:pPr>
    </w:p>
    <w:p w:rsidR="00665F5E" w:rsidRPr="00034A50" w:rsidRDefault="00665F5E" w:rsidP="00DF5A5B">
      <w:pPr>
        <w:pStyle w:val="aff6"/>
        <w:keepNext/>
        <w:keepLines/>
        <w:numPr>
          <w:ilvl w:val="0"/>
          <w:numId w:val="31"/>
        </w:numPr>
        <w:suppressAutoHyphens w:val="0"/>
        <w:ind w:left="0" w:firstLine="709"/>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 xml:space="preserve">. </w:t>
      </w:r>
    </w:p>
    <w:p w:rsidR="00665F5E" w:rsidRPr="00034A50" w:rsidRDefault="00665F5E" w:rsidP="00DF5A5B">
      <w:pPr>
        <w:keepNext/>
        <w:keepLines/>
        <w:numPr>
          <w:ilvl w:val="0"/>
          <w:numId w:val="31"/>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history="1">
        <w:r>
          <w:rPr>
            <w:rStyle w:val="a7"/>
            <w:sz w:val="28"/>
            <w:szCs w:val="28"/>
            <w:lang w:val="en-US"/>
          </w:rPr>
          <w:t>https</w:t>
        </w:r>
        <w:r>
          <w:rPr>
            <w:rStyle w:val="a7"/>
            <w:sz w:val="28"/>
            <w:szCs w:val="28"/>
          </w:rPr>
          <w:t>://</w:t>
        </w:r>
        <w:r>
          <w:rPr>
            <w:rStyle w:val="a7"/>
            <w:sz w:val="28"/>
            <w:szCs w:val="28"/>
            <w:lang w:val="en-US"/>
          </w:rPr>
          <w:t>www</w:t>
        </w:r>
        <w:r>
          <w:rPr>
            <w:rStyle w:val="a7"/>
            <w:sz w:val="28"/>
            <w:szCs w:val="28"/>
          </w:rPr>
          <w:t>.</w:t>
        </w:r>
        <w:proofErr w:type="spellStart"/>
        <w:r>
          <w:rPr>
            <w:rStyle w:val="a7"/>
            <w:sz w:val="28"/>
            <w:szCs w:val="28"/>
            <w:lang w:val="en-US"/>
          </w:rPr>
          <w:t>nalog</w:t>
        </w:r>
        <w:proofErr w:type="spellEnd"/>
        <w:r>
          <w:rPr>
            <w:rStyle w:val="a7"/>
            <w:sz w:val="28"/>
            <w:szCs w:val="28"/>
          </w:rPr>
          <w:t>.</w:t>
        </w:r>
        <w:r>
          <w:rPr>
            <w:rStyle w:val="a7"/>
            <w:sz w:val="28"/>
            <w:szCs w:val="28"/>
            <w:lang w:val="en-US"/>
          </w:rPr>
          <w:t>gov</w:t>
        </w:r>
        <w:r>
          <w:rPr>
            <w:rStyle w:val="a7"/>
            <w:sz w:val="28"/>
            <w:szCs w:val="28"/>
          </w:rPr>
          <w:t>.</w:t>
        </w:r>
        <w:proofErr w:type="spellStart"/>
        <w:r>
          <w:rPr>
            <w:rStyle w:val="a7"/>
            <w:sz w:val="28"/>
            <w:szCs w:val="28"/>
            <w:lang w:val="en-US"/>
          </w:rPr>
          <w:t>ru</w:t>
        </w:r>
        <w:proofErr w:type="spellEnd"/>
      </w:hyperlink>
      <w:r>
        <w:rPr>
          <w:sz w:val="28"/>
          <w:szCs w:val="28"/>
        </w:rPr>
        <w:t>).</w:t>
      </w:r>
    </w:p>
    <w:p w:rsidR="00665F5E" w:rsidRPr="00034A50" w:rsidRDefault="00665F5E" w:rsidP="00DF5A5B">
      <w:pPr>
        <w:pStyle w:val="aff6"/>
        <w:numPr>
          <w:ilvl w:val="0"/>
          <w:numId w:val="31"/>
        </w:numPr>
        <w:tabs>
          <w:tab w:val="clear" w:pos="720"/>
          <w:tab w:val="left" w:pos="142"/>
        </w:tabs>
        <w:suppressAutoHyphens w:val="0"/>
        <w:ind w:left="0" w:firstLine="709"/>
        <w:contextualSpacing/>
        <w:jc w:val="both"/>
        <w:rPr>
          <w:sz w:val="28"/>
          <w:szCs w:val="28"/>
        </w:rPr>
      </w:pPr>
      <w:r>
        <w:rPr>
          <w:sz w:val="28"/>
          <w:szCs w:val="28"/>
        </w:rPr>
        <w:t>В электронной форме Стороны составляют и подписывают квалифицированной электронной подписью следующие виды:</w:t>
      </w:r>
    </w:p>
    <w:p w:rsidR="00665F5E" w:rsidRPr="00034A50" w:rsidRDefault="00665F5E" w:rsidP="00665F5E">
      <w:pPr>
        <w:pStyle w:val="aff6"/>
        <w:tabs>
          <w:tab w:val="left" w:pos="142"/>
        </w:tabs>
        <w:ind w:left="0" w:firstLine="709"/>
        <w:jc w:val="both"/>
        <w:rPr>
          <w:sz w:val="28"/>
          <w:szCs w:val="28"/>
        </w:rPr>
      </w:pPr>
      <w:r>
        <w:rPr>
          <w:sz w:val="28"/>
          <w:szCs w:val="28"/>
        </w:rPr>
        <w:t>- Универсальный передаточный документ (УПД);</w:t>
      </w:r>
    </w:p>
    <w:p w:rsidR="00665F5E" w:rsidRPr="00034A50" w:rsidRDefault="00665F5E" w:rsidP="00665F5E">
      <w:pPr>
        <w:pStyle w:val="aff6"/>
        <w:tabs>
          <w:tab w:val="left" w:pos="142"/>
        </w:tabs>
        <w:ind w:left="0" w:firstLine="709"/>
        <w:jc w:val="both"/>
        <w:rPr>
          <w:sz w:val="28"/>
          <w:szCs w:val="28"/>
        </w:rPr>
      </w:pPr>
      <w:r>
        <w:rPr>
          <w:sz w:val="28"/>
          <w:szCs w:val="28"/>
        </w:rPr>
        <w:t>- Универсальный корректировочный документ (УКД).</w:t>
      </w:r>
    </w:p>
    <w:p w:rsidR="00665F5E" w:rsidRPr="00034A50" w:rsidRDefault="00665F5E" w:rsidP="00665F5E">
      <w:pPr>
        <w:pStyle w:val="aff6"/>
        <w:ind w:left="0" w:firstLine="709"/>
        <w:jc w:val="both"/>
        <w:rPr>
          <w:color w:val="000000"/>
          <w:sz w:val="28"/>
          <w:szCs w:val="28"/>
        </w:rPr>
      </w:pPr>
      <w:r>
        <w:rPr>
          <w:sz w:val="28"/>
          <w:szCs w:val="28"/>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(УПД, УКД) обязательны к заполнению поля в группе </w:t>
      </w:r>
      <w:r>
        <w:rPr>
          <w:color w:val="000000"/>
          <w:sz w:val="28"/>
          <w:szCs w:val="28"/>
        </w:rPr>
        <w:t>«ИнфПолФХЖ1»:</w:t>
      </w:r>
    </w:p>
    <w:p w:rsidR="00665F5E" w:rsidRPr="00034A50" w:rsidRDefault="00665F5E" w:rsidP="00665F5E">
      <w:pPr>
        <w:pStyle w:val="aff6"/>
        <w:ind w:left="0" w:firstLine="709"/>
        <w:jc w:val="both"/>
        <w:rPr>
          <w:color w:val="000000"/>
          <w:sz w:val="28"/>
          <w:szCs w:val="28"/>
        </w:rPr>
      </w:pPr>
      <w:r>
        <w:rPr>
          <w:sz w:val="28"/>
          <w:szCs w:val="28"/>
        </w:rPr>
        <w:t xml:space="preserve">- элемента </w:t>
      </w:r>
      <w:r>
        <w:rPr>
          <w:color w:val="000000"/>
          <w:sz w:val="28"/>
          <w:szCs w:val="28"/>
        </w:rPr>
        <w:t>«</w:t>
      </w:r>
      <w:proofErr w:type="spellStart"/>
      <w:r>
        <w:rPr>
          <w:color w:val="000000"/>
          <w:sz w:val="28"/>
          <w:szCs w:val="28"/>
        </w:rPr>
        <w:t>ТекстИнф</w:t>
      </w:r>
      <w:proofErr w:type="spellEnd"/>
      <w:r>
        <w:rPr>
          <w:color w:val="000000"/>
          <w:sz w:val="28"/>
          <w:szCs w:val="28"/>
        </w:rPr>
        <w:t>»:</w:t>
      </w:r>
    </w:p>
    <w:p w:rsidR="00665F5E" w:rsidRPr="00034A50" w:rsidRDefault="00665F5E" w:rsidP="00665F5E">
      <w:pPr>
        <w:pStyle w:val="aff6"/>
        <w:ind w:left="0" w:firstLine="709"/>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p>
    <w:p w:rsidR="00665F5E" w:rsidRPr="00034A50" w:rsidRDefault="00665F5E" w:rsidP="00665F5E">
      <w:pPr>
        <w:pStyle w:val="aff6"/>
        <w:ind w:left="0" w:firstLine="709"/>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25"/>
      </w:r>
      <w:r>
        <w:rPr>
          <w:color w:val="000000"/>
          <w:sz w:val="28"/>
          <w:szCs w:val="28"/>
        </w:rPr>
        <w:t>.</w:t>
      </w:r>
    </w:p>
    <w:p w:rsidR="00665F5E" w:rsidRPr="00034A50" w:rsidRDefault="00665F5E" w:rsidP="00665F5E">
      <w:pPr>
        <w:pStyle w:val="aff6"/>
        <w:ind w:left="0" w:firstLine="709"/>
        <w:jc w:val="both"/>
        <w:rPr>
          <w:color w:val="000000"/>
          <w:sz w:val="28"/>
          <w:szCs w:val="28"/>
        </w:rPr>
      </w:pPr>
      <w:r>
        <w:rPr>
          <w:sz w:val="28"/>
          <w:szCs w:val="28"/>
        </w:rPr>
        <w:t xml:space="preserve">- элемента основания передачи </w:t>
      </w:r>
      <w:r>
        <w:rPr>
          <w:color w:val="000000"/>
          <w:sz w:val="28"/>
          <w:szCs w:val="28"/>
        </w:rPr>
        <w:t>«</w:t>
      </w:r>
      <w:proofErr w:type="spellStart"/>
      <w:r>
        <w:rPr>
          <w:color w:val="000000"/>
          <w:sz w:val="28"/>
          <w:szCs w:val="28"/>
        </w:rPr>
        <w:t>ОснПер</w:t>
      </w:r>
      <w:proofErr w:type="spellEnd"/>
      <w:r>
        <w:rPr>
          <w:color w:val="000000"/>
          <w:sz w:val="28"/>
          <w:szCs w:val="28"/>
        </w:rPr>
        <w:t>»:</w:t>
      </w:r>
    </w:p>
    <w:p w:rsidR="00665F5E" w:rsidRPr="00034A50" w:rsidRDefault="00665F5E" w:rsidP="00665F5E">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указать «Договор»;</w:t>
      </w:r>
    </w:p>
    <w:p w:rsidR="00665F5E" w:rsidRPr="00034A50" w:rsidRDefault="00665F5E" w:rsidP="00665F5E">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номер Договора:</w:t>
      </w:r>
    </w:p>
    <w:p w:rsidR="00665F5E" w:rsidRPr="00034A50" w:rsidRDefault="00665F5E" w:rsidP="00665F5E">
      <w:pPr>
        <w:pStyle w:val="aff6"/>
        <w:ind w:left="0" w:firstLine="709"/>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дату Договора.</w:t>
      </w:r>
    </w:p>
    <w:p w:rsidR="00665F5E" w:rsidRPr="00034A50" w:rsidRDefault="00665F5E" w:rsidP="00665F5E">
      <w:pPr>
        <w:pStyle w:val="aff6"/>
        <w:ind w:left="0" w:firstLine="709"/>
        <w:jc w:val="both"/>
        <w:rPr>
          <w:sz w:val="28"/>
          <w:szCs w:val="28"/>
        </w:rPr>
      </w:pPr>
      <w:r>
        <w:rPr>
          <w:sz w:val="28"/>
          <w:szCs w:val="28"/>
        </w:rPr>
        <w:t>Иные документы, предусмотренные условиями настоящего договора (счет,</w:t>
      </w:r>
      <w:r>
        <w:rPr>
          <w:i/>
          <w:sz w:val="28"/>
          <w:szCs w:val="28"/>
        </w:rPr>
        <w:t xml:space="preserve"> отчет о транзакциях</w:t>
      </w:r>
      <w:r>
        <w:rPr>
          <w:sz w:val="28"/>
          <w:szCs w:val="28"/>
        </w:rPr>
        <w:t xml:space="preserve">), формируются в формате </w:t>
      </w:r>
      <w:r>
        <w:rPr>
          <w:sz w:val="28"/>
          <w:szCs w:val="28"/>
          <w:lang w:val="en-US"/>
        </w:rPr>
        <w:t>pdf</w:t>
      </w:r>
      <w:proofErr w:type="gramStart"/>
      <w:r>
        <w:rPr>
          <w:sz w:val="28"/>
          <w:szCs w:val="28"/>
        </w:rPr>
        <w:t>.</w:t>
      </w:r>
      <w:proofErr w:type="gramEnd"/>
      <w:r>
        <w:rPr>
          <w:sz w:val="28"/>
          <w:szCs w:val="28"/>
        </w:rPr>
        <w:t xml:space="preserve"> и передаются только в комплекте с формализованными документами.</w:t>
      </w:r>
    </w:p>
    <w:p w:rsidR="00665F5E" w:rsidRPr="00034A50" w:rsidRDefault="00665F5E" w:rsidP="00DF5A5B">
      <w:pPr>
        <w:pStyle w:val="aff6"/>
        <w:numPr>
          <w:ilvl w:val="0"/>
          <w:numId w:val="31"/>
        </w:numPr>
        <w:tabs>
          <w:tab w:val="clear" w:pos="720"/>
        </w:tabs>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электронной подписи</w:t>
      </w:r>
      <w:r>
        <w:rPr>
          <w:sz w:val="28"/>
          <w:szCs w:val="28"/>
        </w:rPr>
        <w:t xml:space="preserve"> посредством ЭДО. Стороны признают, что первичные документы, оформленные в соответствии с </w:t>
      </w:r>
      <w:r>
        <w:rPr>
          <w:sz w:val="28"/>
          <w:szCs w:val="28"/>
        </w:rPr>
        <w:lastRenderedPageBreak/>
        <w:t xml:space="preserve">требованиями законодательства РФ (в том числе бухгалтерского и налогового учета) и подписанные </w:t>
      </w:r>
      <w:r>
        <w:rPr>
          <w:snapToGrid w:val="0"/>
          <w:sz w:val="28"/>
          <w:szCs w:val="28"/>
        </w:rPr>
        <w:t>квалифицированной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665F5E" w:rsidRPr="00034A50" w:rsidRDefault="00665F5E" w:rsidP="00DF5A5B">
      <w:pPr>
        <w:pStyle w:val="aff6"/>
        <w:numPr>
          <w:ilvl w:val="0"/>
          <w:numId w:val="31"/>
        </w:numPr>
        <w:tabs>
          <w:tab w:val="clear" w:pos="720"/>
          <w:tab w:val="left" w:pos="709"/>
        </w:tabs>
        <w:ind w:left="0" w:firstLine="709"/>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равнозначной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5F5E" w:rsidRPr="00034A50" w:rsidRDefault="00665F5E" w:rsidP="00DF5A5B">
      <w:pPr>
        <w:pStyle w:val="aff6"/>
        <w:numPr>
          <w:ilvl w:val="0"/>
          <w:numId w:val="31"/>
        </w:numPr>
        <w:tabs>
          <w:tab w:val="clear" w:pos="720"/>
          <w:tab w:val="left" w:pos="709"/>
        </w:tabs>
        <w:ind w:left="0" w:firstLine="709"/>
        <w:contextualSpacing/>
        <w:jc w:val="both"/>
        <w:rPr>
          <w:sz w:val="28"/>
          <w:szCs w:val="28"/>
        </w:rPr>
      </w:pPr>
      <w:r>
        <w:rPr>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65F5E" w:rsidRPr="00034A50" w:rsidRDefault="00665F5E" w:rsidP="00DF5A5B">
      <w:pPr>
        <w:pStyle w:val="aff6"/>
        <w:numPr>
          <w:ilvl w:val="0"/>
          <w:numId w:val="31"/>
        </w:numPr>
        <w:tabs>
          <w:tab w:val="clear" w:pos="720"/>
          <w:tab w:val="left" w:pos="709"/>
        </w:tabs>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w:t>
      </w:r>
      <w:r>
        <w:rPr>
          <w:snapToGrid w:val="0"/>
          <w:sz w:val="28"/>
          <w:szCs w:val="28"/>
        </w:rPr>
        <w:t>квалифицированной электронной подписи</w:t>
      </w:r>
      <w:r>
        <w:rPr>
          <w:sz w:val="28"/>
          <w:szCs w:val="28"/>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65F5E" w:rsidRPr="00034A50" w:rsidRDefault="00665F5E" w:rsidP="00DF5A5B">
      <w:pPr>
        <w:pStyle w:val="aff6"/>
        <w:numPr>
          <w:ilvl w:val="0"/>
          <w:numId w:val="31"/>
        </w:numPr>
        <w:tabs>
          <w:tab w:val="clear" w:pos="720"/>
          <w:tab w:val="left" w:pos="709"/>
        </w:tabs>
        <w:ind w:left="0" w:firstLine="709"/>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5F5E" w:rsidRPr="00034A50" w:rsidRDefault="00665F5E" w:rsidP="00DF5A5B">
      <w:pPr>
        <w:pStyle w:val="aff6"/>
        <w:numPr>
          <w:ilvl w:val="0"/>
          <w:numId w:val="31"/>
        </w:numPr>
        <w:tabs>
          <w:tab w:val="clear" w:pos="720"/>
          <w:tab w:val="left" w:pos="709"/>
        </w:tabs>
        <w:ind w:left="0" w:firstLine="709"/>
        <w:contextualSpacing/>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rsidR="00665F5E" w:rsidRPr="00034A50" w:rsidRDefault="00665F5E" w:rsidP="00665F5E">
      <w:pPr>
        <w:pStyle w:val="aff6"/>
        <w:ind w:left="0" w:firstLine="709"/>
        <w:jc w:val="both"/>
        <w:rPr>
          <w:sz w:val="28"/>
          <w:szCs w:val="28"/>
        </w:rPr>
      </w:pPr>
    </w:p>
    <w:p w:rsidR="00665F5E" w:rsidRDefault="00665F5E" w:rsidP="00665F5E">
      <w:pPr>
        <w:pStyle w:val="aff6"/>
        <w:ind w:left="426"/>
      </w:pPr>
    </w:p>
    <w:tbl>
      <w:tblPr>
        <w:tblW w:w="0" w:type="auto"/>
        <w:tblInd w:w="137" w:type="dxa"/>
        <w:tblLook w:val="0000" w:firstRow="0" w:lastRow="0" w:firstColumn="0" w:lastColumn="0" w:noHBand="0" w:noVBand="0"/>
      </w:tblPr>
      <w:tblGrid>
        <w:gridCol w:w="4742"/>
        <w:gridCol w:w="4759"/>
      </w:tblGrid>
      <w:tr w:rsidR="00665F5E" w:rsidTr="00665F5E">
        <w:trPr>
          <w:trHeight w:val="1409"/>
        </w:trPr>
        <w:tc>
          <w:tcPr>
            <w:tcW w:w="4847"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Pr="00AE70DF" w:rsidRDefault="00665F5E" w:rsidP="00665F5E">
            <w:pPr>
              <w:widowControl w:val="0"/>
              <w:jc w:val="both"/>
              <w:rPr>
                <w:snapToGrid w:val="0"/>
                <w:sz w:val="28"/>
                <w:szCs w:val="28"/>
              </w:rPr>
            </w:pPr>
          </w:p>
          <w:p w:rsidR="00665F5E" w:rsidRPr="00AE70DF" w:rsidRDefault="00665F5E" w:rsidP="00665F5E">
            <w:pPr>
              <w:widowControl w:val="0"/>
              <w:jc w:val="both"/>
              <w:rPr>
                <w:sz w:val="28"/>
                <w:szCs w:val="28"/>
              </w:rPr>
            </w:pPr>
            <w:r>
              <w:rPr>
                <w:sz w:val="28"/>
                <w:szCs w:val="28"/>
              </w:rPr>
              <w:t>______________ / __________/</w:t>
            </w:r>
          </w:p>
          <w:p w:rsidR="00665F5E" w:rsidRPr="00AE70DF" w:rsidRDefault="00665F5E" w:rsidP="00665F5E">
            <w:pPr>
              <w:widowControl w:val="0"/>
              <w:jc w:val="both"/>
              <w:rPr>
                <w:snapToGrid w:val="0"/>
                <w:sz w:val="16"/>
                <w:szCs w:val="16"/>
              </w:rPr>
            </w:pPr>
            <w:r>
              <w:rPr>
                <w:snapToGrid w:val="0"/>
                <w:sz w:val="16"/>
                <w:szCs w:val="16"/>
              </w:rPr>
              <w:t>МП</w:t>
            </w:r>
          </w:p>
        </w:tc>
        <w:tc>
          <w:tcPr>
            <w:tcW w:w="4870" w:type="dxa"/>
          </w:tcPr>
          <w:p w:rsidR="00665F5E" w:rsidRPr="00AE70DF" w:rsidRDefault="00665F5E" w:rsidP="00665F5E">
            <w:pPr>
              <w:pStyle w:val="afb"/>
              <w:ind w:firstLine="0"/>
              <w:rPr>
                <w:szCs w:val="28"/>
              </w:rPr>
            </w:pPr>
            <w:r>
              <w:rPr>
                <w:szCs w:val="28"/>
              </w:rPr>
              <w:t>Поставщик:</w:t>
            </w:r>
          </w:p>
          <w:p w:rsidR="00665F5E" w:rsidRPr="00AE70DF" w:rsidRDefault="00665F5E" w:rsidP="00665F5E">
            <w:pPr>
              <w:pStyle w:val="afb"/>
              <w:ind w:firstLine="0"/>
              <w:rPr>
                <w:szCs w:val="28"/>
              </w:rPr>
            </w:pPr>
          </w:p>
          <w:p w:rsidR="00665F5E" w:rsidRPr="00AE70DF" w:rsidRDefault="00665F5E" w:rsidP="00665F5E">
            <w:pPr>
              <w:widowControl w:val="0"/>
              <w:jc w:val="both"/>
              <w:rPr>
                <w:sz w:val="28"/>
                <w:szCs w:val="28"/>
              </w:rPr>
            </w:pPr>
            <w:r>
              <w:rPr>
                <w:sz w:val="28"/>
                <w:szCs w:val="28"/>
              </w:rPr>
              <w:t>_____________ / ____________ /</w:t>
            </w:r>
          </w:p>
          <w:p w:rsidR="00665F5E" w:rsidRPr="00AE70DF" w:rsidRDefault="00665F5E" w:rsidP="00665F5E">
            <w:pPr>
              <w:pStyle w:val="afb"/>
              <w:ind w:firstLine="0"/>
              <w:rPr>
                <w:sz w:val="16"/>
                <w:szCs w:val="16"/>
              </w:rPr>
            </w:pPr>
            <w:r>
              <w:rPr>
                <w:sz w:val="16"/>
                <w:szCs w:val="16"/>
              </w:rPr>
              <w:t>МП</w:t>
            </w:r>
          </w:p>
        </w:tc>
      </w:tr>
    </w:tbl>
    <w:p w:rsidR="00A03B08" w:rsidRDefault="00A03B08" w:rsidP="00665F5E">
      <w:pPr>
        <w:jc w:val="right"/>
        <w:rPr>
          <w:sz w:val="28"/>
          <w:szCs w:val="28"/>
        </w:rPr>
      </w:pPr>
    </w:p>
    <w:p w:rsidR="00665F5E" w:rsidRPr="00121852" w:rsidRDefault="00665F5E" w:rsidP="00665F5E">
      <w:pPr>
        <w:jc w:val="right"/>
        <w:rPr>
          <w:sz w:val="28"/>
          <w:szCs w:val="28"/>
        </w:rPr>
      </w:pPr>
      <w:r>
        <w:rPr>
          <w:sz w:val="28"/>
          <w:szCs w:val="28"/>
        </w:rPr>
        <w:lastRenderedPageBreak/>
        <w:t>Приложение № 5</w:t>
      </w:r>
    </w:p>
    <w:p w:rsidR="00665F5E" w:rsidRPr="00121852" w:rsidRDefault="00665F5E" w:rsidP="00665F5E">
      <w:pPr>
        <w:tabs>
          <w:tab w:val="left" w:pos="142"/>
        </w:tabs>
        <w:ind w:firstLine="709"/>
        <w:jc w:val="right"/>
        <w:rPr>
          <w:sz w:val="28"/>
          <w:szCs w:val="28"/>
        </w:rPr>
      </w:pPr>
      <w:r>
        <w:rPr>
          <w:sz w:val="28"/>
          <w:szCs w:val="28"/>
        </w:rPr>
        <w:t>к Договору поставки № _____________</w:t>
      </w:r>
    </w:p>
    <w:p w:rsidR="00665F5E" w:rsidRDefault="00665F5E" w:rsidP="00665F5E">
      <w:pPr>
        <w:jc w:val="right"/>
      </w:pPr>
      <w:r>
        <w:rPr>
          <w:sz w:val="28"/>
          <w:szCs w:val="28"/>
        </w:rPr>
        <w:t xml:space="preserve">    от «___»_________ 2025 г.</w:t>
      </w:r>
    </w:p>
    <w:p w:rsidR="00665F5E" w:rsidRDefault="00665F5E" w:rsidP="00665F5E"/>
    <w:p w:rsidR="00665F5E" w:rsidRDefault="00665F5E" w:rsidP="00665F5E"/>
    <w:p w:rsidR="00665F5E" w:rsidRPr="00270C3A" w:rsidRDefault="00665F5E" w:rsidP="00665F5E">
      <w:pPr>
        <w:ind w:firstLine="709"/>
        <w:jc w:val="center"/>
        <w:rPr>
          <w:rStyle w:val="FontStyle12"/>
          <w:b/>
          <w:sz w:val="28"/>
          <w:szCs w:val="28"/>
        </w:rPr>
      </w:pPr>
      <w:r>
        <w:rPr>
          <w:rStyle w:val="FontStyle12"/>
          <w:b/>
          <w:sz w:val="28"/>
          <w:szCs w:val="28"/>
        </w:rPr>
        <w:t>НАЛОГОВАЯ ОГОВОРКА</w:t>
      </w:r>
    </w:p>
    <w:p w:rsidR="00665F5E" w:rsidRPr="00270C3A" w:rsidRDefault="00665F5E" w:rsidP="00665F5E">
      <w:pPr>
        <w:ind w:firstLine="709"/>
        <w:jc w:val="both"/>
      </w:pPr>
    </w:p>
    <w:p w:rsidR="00665F5E" w:rsidRPr="003E11B9" w:rsidRDefault="00665F5E" w:rsidP="00665F5E">
      <w:pPr>
        <w:pStyle w:val="Style2"/>
        <w:widowControl/>
        <w:spacing w:line="240" w:lineRule="auto"/>
        <w:ind w:firstLine="709"/>
        <w:jc w:val="both"/>
        <w:rPr>
          <w:sz w:val="28"/>
          <w:szCs w:val="28"/>
        </w:rPr>
      </w:pPr>
      <w:r>
        <w:rPr>
          <w:rStyle w:val="FontStyle12"/>
          <w:sz w:val="28"/>
          <w:szCs w:val="28"/>
        </w:rPr>
        <w:t>1</w:t>
      </w:r>
      <w:r>
        <w:rPr>
          <w:sz w:val="28"/>
          <w:szCs w:val="28"/>
        </w:rPr>
        <w:t xml:space="preserve">. Поставщик на момент заключения и/или при исполнении Договора от </w:t>
      </w:r>
      <w:r>
        <w:rPr>
          <w:sz w:val="28"/>
          <w:szCs w:val="28"/>
        </w:rPr>
        <w:br/>
        <w:t xml:space="preserve"> «___» __________ 2025 г. №______________ заключенного с Покупателем, гарантирует (заверяет), что:</w:t>
      </w:r>
    </w:p>
    <w:p w:rsidR="00665F5E" w:rsidRPr="003E11B9" w:rsidRDefault="00665F5E" w:rsidP="00665F5E">
      <w:pPr>
        <w:pStyle w:val="Style1"/>
        <w:widowControl/>
        <w:spacing w:line="240" w:lineRule="auto"/>
        <w:ind w:firstLine="709"/>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65F5E" w:rsidRPr="003E11B9" w:rsidRDefault="00665F5E" w:rsidP="00665F5E">
      <w:pPr>
        <w:pStyle w:val="Style1"/>
        <w:widowControl/>
        <w:spacing w:line="240" w:lineRule="auto"/>
        <w:ind w:firstLine="709"/>
        <w:rPr>
          <w:rStyle w:val="FontStyle13"/>
          <w:rFonts w:eastAsia="MS Mincho"/>
          <w:i w:val="0"/>
          <w:sz w:val="28"/>
          <w:szCs w:val="28"/>
        </w:rPr>
      </w:pPr>
      <w:r>
        <w:rPr>
          <w:rStyle w:val="FontStyle12"/>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sz w:val="28"/>
          <w:szCs w:val="28"/>
        </w:rPr>
        <w:t>;</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2.1.</w:t>
      </w:r>
      <w:r>
        <w:rPr>
          <w:rStyle w:val="FontStyle12"/>
          <w:sz w:val="28"/>
          <w:szCs w:val="28"/>
        </w:rPr>
        <w:tab/>
        <w:t xml:space="preserve"> установит получение Покупателем необоснованной налоговой выгоды в связи с исполнением Договора и/или</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 Покупателем налоговых вычетов в отношении сумм НДС</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в связи с тем, что Поставщик:</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2.4.</w:t>
      </w:r>
      <w:r>
        <w:rPr>
          <w:rStyle w:val="FontStyle12"/>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2.5.</w:t>
      </w:r>
      <w:r>
        <w:rPr>
          <w:rStyle w:val="FontStyle12"/>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665F5E" w:rsidRPr="003E11B9" w:rsidRDefault="00665F5E" w:rsidP="00665F5E">
      <w:pPr>
        <w:pStyle w:val="Style5"/>
        <w:tabs>
          <w:tab w:val="left" w:pos="1272"/>
        </w:tabs>
        <w:spacing w:line="240" w:lineRule="auto"/>
        <w:ind w:firstLine="709"/>
        <w:rPr>
          <w:rStyle w:val="FontStyle12"/>
          <w:sz w:val="28"/>
          <w:szCs w:val="28"/>
        </w:rPr>
      </w:pPr>
      <w:r>
        <w:rPr>
          <w:rStyle w:val="FontStyle12"/>
          <w:sz w:val="28"/>
          <w:szCs w:val="28"/>
        </w:rPr>
        <w:t>2.6.</w:t>
      </w:r>
      <w:r>
        <w:rPr>
          <w:rStyle w:val="FontStyle12"/>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65F5E" w:rsidRPr="003E11B9" w:rsidRDefault="00665F5E" w:rsidP="00665F5E">
      <w:pPr>
        <w:pStyle w:val="Style5"/>
        <w:tabs>
          <w:tab w:val="left" w:pos="1272"/>
        </w:tabs>
        <w:spacing w:line="240" w:lineRule="auto"/>
        <w:ind w:firstLine="709"/>
        <w:rPr>
          <w:rStyle w:val="FontStyle12"/>
          <w:sz w:val="28"/>
          <w:szCs w:val="28"/>
        </w:rPr>
      </w:pPr>
      <w:r>
        <w:rPr>
          <w:rStyle w:val="FontStyle12"/>
          <w:sz w:val="28"/>
          <w:szCs w:val="28"/>
        </w:rPr>
        <w:t>2.7.</w:t>
      </w:r>
      <w:r>
        <w:rPr>
          <w:rStyle w:val="FontStyle12"/>
          <w:sz w:val="28"/>
          <w:szCs w:val="28"/>
        </w:rPr>
        <w:tab/>
        <w:t xml:space="preserve"> сумма начисленных Покупателю пеней на сумму Доначисленных налогов (далее – Пени); плюс</w:t>
      </w:r>
    </w:p>
    <w:p w:rsidR="00665F5E" w:rsidRPr="003E11B9" w:rsidRDefault="00665F5E" w:rsidP="00665F5E">
      <w:pPr>
        <w:pStyle w:val="Style1"/>
        <w:spacing w:line="240" w:lineRule="auto"/>
        <w:ind w:firstLine="709"/>
        <w:rPr>
          <w:rStyle w:val="FontStyle12"/>
          <w:sz w:val="28"/>
          <w:szCs w:val="28"/>
        </w:rPr>
      </w:pPr>
      <w:r>
        <w:rPr>
          <w:rStyle w:val="FontStyle12"/>
          <w:sz w:val="28"/>
          <w:szCs w:val="28"/>
        </w:rPr>
        <w:t>2.8.</w:t>
      </w:r>
      <w:r>
        <w:rPr>
          <w:rStyle w:val="FontStyle12"/>
          <w:sz w:val="28"/>
          <w:szCs w:val="28"/>
        </w:rPr>
        <w:tab/>
        <w:t>штрафы, начисленные Покупателю за соответствующие налоговые нарушения в связи с неуплатой им Доначисленных налогов (далее – Штрафы).</w:t>
      </w:r>
    </w:p>
    <w:p w:rsidR="00665F5E" w:rsidRPr="003E11B9" w:rsidRDefault="00665F5E" w:rsidP="00665F5E">
      <w:pPr>
        <w:pStyle w:val="Style1"/>
        <w:widowControl/>
        <w:spacing w:line="240" w:lineRule="auto"/>
        <w:ind w:firstLine="709"/>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Pr>
          <w:rStyle w:val="FontStyle12"/>
          <w:sz w:val="28"/>
          <w:szCs w:val="28"/>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65F5E" w:rsidRPr="003E11B9" w:rsidRDefault="00665F5E" w:rsidP="00665F5E">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4.</w:t>
      </w:r>
      <w:r>
        <w:rPr>
          <w:rStyle w:val="FontStyle12"/>
          <w:sz w:val="28"/>
          <w:szCs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8"/>
          <w:szCs w:val="28"/>
        </w:rPr>
        <w:t>ов</w:t>
      </w:r>
      <w:proofErr w:type="spellEnd"/>
      <w:r>
        <w:rPr>
          <w:rStyle w:val="FontStyle12"/>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в рамках которого (-ых) Покупатель предпринял добросовестные усилия по оспариванию Решения налогового органа, а также</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4.2.</w:t>
      </w:r>
      <w:r>
        <w:rPr>
          <w:rStyle w:val="FontStyle12"/>
          <w:sz w:val="28"/>
          <w:szCs w:val="28"/>
        </w:rPr>
        <w:tab/>
        <w:t>судебные расходы Покупателя в связи с оспариванием Решения налогового органа в полном размере.</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5.</w:t>
      </w:r>
      <w:r>
        <w:rPr>
          <w:rStyle w:val="FontStyle12"/>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lastRenderedPageBreak/>
        <w:t>6.</w:t>
      </w:r>
      <w:r>
        <w:rPr>
          <w:rStyle w:val="FontStyle12"/>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7.</w:t>
      </w:r>
      <w:r>
        <w:rPr>
          <w:rStyle w:val="FontStyle12"/>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65F5E" w:rsidRPr="003E11B9" w:rsidRDefault="00665F5E" w:rsidP="00665F5E">
      <w:pPr>
        <w:pStyle w:val="Style5"/>
        <w:widowControl/>
        <w:tabs>
          <w:tab w:val="left" w:pos="1133"/>
        </w:tabs>
        <w:spacing w:line="240" w:lineRule="auto"/>
        <w:ind w:firstLine="709"/>
        <w:rPr>
          <w:rStyle w:val="FontStyle12"/>
          <w:sz w:val="28"/>
          <w:szCs w:val="28"/>
        </w:rPr>
      </w:pPr>
      <w:r>
        <w:rPr>
          <w:rStyle w:val="FontStyle12"/>
          <w:sz w:val="28"/>
          <w:szCs w:val="28"/>
        </w:rPr>
        <w:t>8.</w:t>
      </w:r>
      <w:r>
        <w:rPr>
          <w:rStyle w:val="FontStyle12"/>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65F5E" w:rsidRDefault="00665F5E" w:rsidP="00665F5E">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665F5E" w:rsidTr="00665F5E">
        <w:trPr>
          <w:trHeight w:val="560"/>
        </w:trPr>
        <w:tc>
          <w:tcPr>
            <w:tcW w:w="4930" w:type="dxa"/>
          </w:tcPr>
          <w:p w:rsidR="00665F5E" w:rsidRPr="00AE70DF" w:rsidRDefault="00665F5E" w:rsidP="00665F5E">
            <w:pPr>
              <w:widowControl w:val="0"/>
              <w:jc w:val="both"/>
              <w:rPr>
                <w:snapToGrid w:val="0"/>
                <w:sz w:val="28"/>
                <w:szCs w:val="28"/>
              </w:rPr>
            </w:pPr>
            <w:r>
              <w:rPr>
                <w:snapToGrid w:val="0"/>
                <w:sz w:val="28"/>
                <w:szCs w:val="28"/>
              </w:rPr>
              <w:t>Покупатель:</w:t>
            </w:r>
          </w:p>
          <w:p w:rsidR="00665F5E" w:rsidRDefault="00665F5E" w:rsidP="00665F5E">
            <w:pPr>
              <w:widowControl w:val="0"/>
              <w:jc w:val="both"/>
              <w:rPr>
                <w:sz w:val="28"/>
                <w:szCs w:val="28"/>
              </w:rPr>
            </w:pPr>
          </w:p>
          <w:p w:rsidR="00665F5E" w:rsidRPr="00AE70DF" w:rsidRDefault="00665F5E" w:rsidP="00665F5E">
            <w:pPr>
              <w:widowControl w:val="0"/>
              <w:jc w:val="both"/>
              <w:rPr>
                <w:sz w:val="28"/>
                <w:szCs w:val="28"/>
              </w:rPr>
            </w:pPr>
            <w:r>
              <w:rPr>
                <w:sz w:val="28"/>
                <w:szCs w:val="28"/>
              </w:rPr>
              <w:t>___________ / ______________ /</w:t>
            </w:r>
          </w:p>
          <w:p w:rsidR="00665F5E" w:rsidRPr="00AE70DF" w:rsidRDefault="00665F5E" w:rsidP="00665F5E">
            <w:pPr>
              <w:widowControl w:val="0"/>
              <w:jc w:val="both"/>
              <w:rPr>
                <w:snapToGrid w:val="0"/>
                <w:sz w:val="16"/>
                <w:szCs w:val="16"/>
              </w:rPr>
            </w:pPr>
            <w:r>
              <w:rPr>
                <w:sz w:val="16"/>
                <w:szCs w:val="16"/>
              </w:rPr>
              <w:t>МП</w:t>
            </w:r>
          </w:p>
        </w:tc>
        <w:tc>
          <w:tcPr>
            <w:tcW w:w="4958" w:type="dxa"/>
          </w:tcPr>
          <w:p w:rsidR="00665F5E" w:rsidRPr="00AE70DF" w:rsidRDefault="00665F5E" w:rsidP="00665F5E">
            <w:pPr>
              <w:pStyle w:val="afb"/>
              <w:ind w:firstLine="0"/>
              <w:rPr>
                <w:szCs w:val="28"/>
              </w:rPr>
            </w:pPr>
            <w:r>
              <w:rPr>
                <w:szCs w:val="28"/>
              </w:rPr>
              <w:t>Поставщик:</w:t>
            </w:r>
          </w:p>
          <w:p w:rsidR="00665F5E" w:rsidRDefault="00665F5E" w:rsidP="00665F5E">
            <w:pPr>
              <w:widowControl w:val="0"/>
              <w:jc w:val="both"/>
              <w:rPr>
                <w:sz w:val="28"/>
                <w:szCs w:val="28"/>
              </w:rPr>
            </w:pPr>
          </w:p>
          <w:p w:rsidR="00665F5E" w:rsidRPr="00AE70DF" w:rsidRDefault="00665F5E" w:rsidP="00665F5E">
            <w:pPr>
              <w:widowControl w:val="0"/>
              <w:jc w:val="both"/>
              <w:rPr>
                <w:sz w:val="28"/>
                <w:szCs w:val="28"/>
              </w:rPr>
            </w:pPr>
            <w:r>
              <w:rPr>
                <w:sz w:val="28"/>
                <w:szCs w:val="28"/>
              </w:rPr>
              <w:t xml:space="preserve">_____________ / ______________ /      </w:t>
            </w:r>
          </w:p>
          <w:p w:rsidR="00665F5E" w:rsidRPr="00AE70DF" w:rsidRDefault="00665F5E" w:rsidP="00665F5E">
            <w:pPr>
              <w:pStyle w:val="afb"/>
              <w:ind w:firstLine="0"/>
              <w:rPr>
                <w:sz w:val="16"/>
                <w:szCs w:val="16"/>
              </w:rPr>
            </w:pPr>
            <w:r>
              <w:rPr>
                <w:sz w:val="16"/>
                <w:szCs w:val="16"/>
              </w:rPr>
              <w:t>МП</w:t>
            </w:r>
          </w:p>
        </w:tc>
      </w:tr>
    </w:tbl>
    <w:p w:rsidR="00665F5E" w:rsidRPr="004B20B5" w:rsidRDefault="00665F5E" w:rsidP="00665F5E">
      <w:pPr>
        <w:ind w:firstLine="709"/>
        <w:jc w:val="both"/>
        <w:rPr>
          <w:sz w:val="28"/>
          <w:szCs w:val="28"/>
        </w:rPr>
      </w:pPr>
    </w:p>
    <w:p w:rsidR="00665F5E" w:rsidRDefault="00665F5E" w:rsidP="00665F5E">
      <w:pPr>
        <w:rPr>
          <w:sz w:val="28"/>
          <w:szCs w:val="28"/>
        </w:rPr>
      </w:pPr>
    </w:p>
    <w:p w:rsidR="00665F5E" w:rsidRPr="004B20B5" w:rsidRDefault="00665F5E" w:rsidP="00665F5E">
      <w:pPr>
        <w:rPr>
          <w:sz w:val="28"/>
          <w:szCs w:val="28"/>
        </w:rPr>
      </w:pPr>
    </w:p>
    <w:p w:rsidR="00665F5E" w:rsidRDefault="00665F5E" w:rsidP="00665F5E">
      <w:pPr>
        <w:pStyle w:val="1a"/>
        <w:ind w:firstLine="0"/>
        <w:jc w:val="right"/>
        <w:outlineLvl w:val="0"/>
        <w:rPr>
          <w:b/>
          <w:i/>
          <w:iCs/>
        </w:rPr>
      </w:pPr>
      <w:r>
        <w:t xml:space="preserve"> </w:t>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F7C7A" w:rsidRDefault="00665F5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EF7C7A" w:rsidRDefault="00665F5E">
      <w:pPr>
        <w:pStyle w:val="1a"/>
        <w:ind w:firstLine="0"/>
        <w:jc w:val="right"/>
        <w:outlineLvl w:val="0"/>
        <w:rPr>
          <w:b/>
          <w:i/>
          <w:iCs/>
        </w:rPr>
      </w:pPr>
      <w:r>
        <w:t xml:space="preserve"> </w:t>
      </w:r>
    </w:p>
    <w:sectPr w:rsidR="00EF7C7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A24" w:rsidRDefault="00EE0A24">
      <w:r>
        <w:separator/>
      </w:r>
    </w:p>
  </w:endnote>
  <w:endnote w:type="continuationSeparator" w:id="0">
    <w:p w:rsidR="00EE0A24" w:rsidRDefault="00EE0A24">
      <w:r>
        <w:continuationSeparator/>
      </w:r>
    </w:p>
  </w:endnote>
  <w:endnote w:type="continuationNotice" w:id="1">
    <w:p w:rsidR="00EE0A24" w:rsidRDefault="00EE0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0A24" w:rsidRDefault="00EE0A2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0A24" w:rsidRDefault="00EE0A2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c"/>
      <w:jc w:val="center"/>
    </w:pPr>
  </w:p>
  <w:p w:rsidR="00EE0A24" w:rsidRDefault="00EE0A2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A24" w:rsidRDefault="00EE0A24">
      <w:r>
        <w:separator/>
      </w:r>
    </w:p>
  </w:footnote>
  <w:footnote w:type="continuationSeparator" w:id="0">
    <w:p w:rsidR="00EE0A24" w:rsidRDefault="00EE0A24">
      <w:r>
        <w:continuationSeparator/>
      </w:r>
    </w:p>
  </w:footnote>
  <w:footnote w:type="continuationNotice" w:id="1">
    <w:p w:rsidR="00EE0A24" w:rsidRDefault="00EE0A24"/>
  </w:footnote>
  <w:footnote w:id="2">
    <w:p w:rsidR="00EE0A24" w:rsidRDefault="00EE0A24" w:rsidP="00665F5E">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rsidR="00EE0A24" w:rsidRDefault="00EE0A24" w:rsidP="00514376">
      <w:pPr>
        <w:pStyle w:val="afd"/>
        <w:jc w:val="both"/>
      </w:pPr>
      <w:r>
        <w:rPr>
          <w:rStyle w:val="af6"/>
        </w:rPr>
        <w:footnoteRef/>
      </w:r>
      <w:r>
        <w:t xml:space="preserve"> </w:t>
      </w:r>
      <w:r w:rsidRPr="0084597A">
        <w:rPr>
          <w:b/>
        </w:rPr>
        <w:t>Претендент на электронной торговой площадке ОТС указывает максимальную стоимость лота</w:t>
      </w:r>
      <w:r>
        <w:rPr>
          <w:b/>
        </w:rPr>
        <w:t>.</w:t>
      </w:r>
    </w:p>
  </w:footnote>
  <w:footnote w:id="4">
    <w:p w:rsidR="00EE0A24" w:rsidRPr="008556B0" w:rsidRDefault="00EE0A24" w:rsidP="00665F5E">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5">
    <w:p w:rsidR="00EE0A24" w:rsidRPr="008556B0" w:rsidRDefault="00EE0A24" w:rsidP="00665F5E">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6">
    <w:p w:rsidR="00EE0A24" w:rsidRPr="008556B0" w:rsidRDefault="00EE0A24" w:rsidP="00665F5E">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7">
    <w:p w:rsidR="00EE0A24" w:rsidRDefault="00EE0A24" w:rsidP="00665F5E">
      <w:pPr>
        <w:pStyle w:val="afd"/>
      </w:pPr>
      <w:r>
        <w:rPr>
          <w:rStyle w:val="af6"/>
        </w:rPr>
        <w:footnoteRef/>
      </w:r>
      <w:r>
        <w:t xml:space="preserve"> Месяц определения цены Товара – месяц, предшествующий месяцу поставки Товара.</w:t>
      </w:r>
    </w:p>
  </w:footnote>
  <w:footnote w:id="8">
    <w:p w:rsidR="00EE0A24" w:rsidRPr="0044385E" w:rsidRDefault="00EE0A24" w:rsidP="00665F5E">
      <w:pPr>
        <w:pStyle w:val="afd"/>
        <w:jc w:val="both"/>
      </w:pPr>
      <w:r>
        <w:rPr>
          <w:rStyle w:val="af6"/>
        </w:rPr>
        <w:footnoteRef/>
      </w:r>
      <w:r>
        <w:t xml:space="preserve"> </w:t>
      </w:r>
      <w:r>
        <w:rPr>
          <w:bCs/>
        </w:rPr>
        <w:t>Постоянная составляющая «</w:t>
      </w:r>
      <w:r>
        <w:rPr>
          <w:bCs/>
          <w:lang w:val="en-US"/>
        </w:rPr>
        <w:t>b</w:t>
      </w:r>
      <w:r>
        <w:rPr>
          <w:bCs/>
        </w:rPr>
        <w:t>»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таблице № 3 подпункта 4.5.1 пункта 4.5 раздела 4 «Техническое задание» документации о закупке (13,8%). Значение «</w:t>
      </w:r>
      <w:r>
        <w:rPr>
          <w:bCs/>
          <w:lang w:val="en-US"/>
        </w:rPr>
        <w:t>b</w:t>
      </w:r>
      <w:r>
        <w:rPr>
          <w:bCs/>
        </w:rPr>
        <w:t>» указывается единое для летнего и зимнего дизельного топлива.</w:t>
      </w:r>
    </w:p>
  </w:footnote>
  <w:footnote w:id="9">
    <w:p w:rsidR="00EE0A24" w:rsidRPr="00B25551" w:rsidRDefault="00EE0A24" w:rsidP="00665F5E">
      <w:pPr>
        <w:pStyle w:val="afd"/>
      </w:pPr>
      <w:r>
        <w:rPr>
          <w:rStyle w:val="af6"/>
        </w:rPr>
        <w:footnoteRef/>
      </w:r>
      <w:r>
        <w:t xml:space="preserve"> </w:t>
      </w:r>
      <w:r w:rsidRPr="006A0C79">
        <w:rPr>
          <w:szCs w:val="28"/>
        </w:rPr>
        <w:t xml:space="preserve">Условия и порядок оплаты Товара: </w:t>
      </w:r>
      <w:r w:rsidRPr="00BC0824">
        <w:rPr>
          <w:szCs w:val="28"/>
        </w:rPr>
        <w:t>указать в соответствии с Вариантом 1 или Вариантом</w:t>
      </w:r>
      <w:r w:rsidRPr="00B25551">
        <w:rPr>
          <w:szCs w:val="28"/>
        </w:rPr>
        <w:t xml:space="preserve"> 2.</w:t>
      </w:r>
    </w:p>
  </w:footnote>
  <w:footnote w:id="10">
    <w:p w:rsidR="00EE0A24" w:rsidRPr="008556B0" w:rsidRDefault="00EE0A24" w:rsidP="00665F5E">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11">
    <w:p w:rsidR="00EE0A24" w:rsidRPr="008556B0" w:rsidRDefault="00EE0A24" w:rsidP="00665F5E">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2">
    <w:p w:rsidR="00EE0A24" w:rsidRPr="008556B0" w:rsidRDefault="00EE0A24" w:rsidP="00665F5E">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3">
    <w:p w:rsidR="00EE0A24" w:rsidRDefault="00EE0A24" w:rsidP="00665F5E">
      <w:pPr>
        <w:pStyle w:val="afd"/>
      </w:pPr>
      <w:r>
        <w:rPr>
          <w:rStyle w:val="af6"/>
        </w:rPr>
        <w:footnoteRef/>
      </w:r>
      <w:r>
        <w:t xml:space="preserve"> Месяц определения цены Товара – месяц, предшествующий месяцу поставки Товара.</w:t>
      </w:r>
    </w:p>
  </w:footnote>
  <w:footnote w:id="14">
    <w:p w:rsidR="00EE0A24" w:rsidRPr="001E19E1" w:rsidRDefault="00EE0A24" w:rsidP="008708DC">
      <w:pPr>
        <w:pStyle w:val="afd"/>
        <w:jc w:val="both"/>
        <w:rPr>
          <w:b/>
        </w:rPr>
      </w:pPr>
      <w:r w:rsidRPr="001E19E1">
        <w:rPr>
          <w:rStyle w:val="af6"/>
          <w:b/>
        </w:rPr>
        <w:footnoteRef/>
      </w:r>
      <w:r w:rsidRPr="001E19E1">
        <w:rPr>
          <w:b/>
        </w:rPr>
        <w:t xml:space="preserve"> Является обязательным условием участия в закупке. В случае несогласия </w:t>
      </w:r>
      <w:r w:rsidRPr="001E19E1">
        <w:rPr>
          <w:b/>
          <w:lang w:val="en-US"/>
        </w:rPr>
        <w:t>c</w:t>
      </w:r>
      <w:r w:rsidRPr="001E19E1">
        <w:rPr>
          <w:b/>
        </w:rPr>
        <w:t xml:space="preserve"> ЭДО, заявка претендента будет отклонена.</w:t>
      </w:r>
    </w:p>
    <w:p w:rsidR="00EE0A24" w:rsidRPr="001E19E1" w:rsidRDefault="00EE0A24" w:rsidP="008708DC">
      <w:pPr>
        <w:pStyle w:val="afd"/>
        <w:jc w:val="both"/>
        <w:rPr>
          <w:b/>
        </w:rPr>
      </w:pPr>
    </w:p>
    <w:p w:rsidR="00EE0A24" w:rsidRPr="001E19E1" w:rsidRDefault="00EE0A24" w:rsidP="008708DC">
      <w:pPr>
        <w:pStyle w:val="afd"/>
        <w:jc w:val="both"/>
        <w:rPr>
          <w:b/>
        </w:rPr>
      </w:pPr>
    </w:p>
  </w:footnote>
  <w:footnote w:id="15">
    <w:p w:rsidR="00EE0A24" w:rsidRDefault="00EE0A24" w:rsidP="00665F5E">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6">
    <w:p w:rsidR="00EE0A24" w:rsidRPr="004201A0" w:rsidRDefault="00EE0A24" w:rsidP="00665F5E">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Запроса предложений</w:t>
      </w:r>
    </w:p>
  </w:footnote>
  <w:footnote w:id="17">
    <w:p w:rsidR="00EE0A24" w:rsidRPr="001F3409" w:rsidRDefault="00EE0A24" w:rsidP="00665F5E">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r>
        <w:rPr>
          <w:i/>
        </w:rPr>
        <w:t>.</w:t>
      </w:r>
    </w:p>
  </w:footnote>
  <w:footnote w:id="18">
    <w:p w:rsidR="00EE0A24" w:rsidRDefault="00EE0A24" w:rsidP="00665F5E">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9">
    <w:p w:rsidR="00EE0A24" w:rsidRPr="0000405C" w:rsidRDefault="00EE0A24" w:rsidP="00665F5E">
      <w:pPr>
        <w:pStyle w:val="afd"/>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20">
    <w:p w:rsidR="00EE0A24" w:rsidRDefault="00EE0A24" w:rsidP="00665F5E">
      <w:pPr>
        <w:pStyle w:val="afd"/>
        <w:jc w:val="both"/>
      </w:pPr>
      <w:r>
        <w:rPr>
          <w:rStyle w:val="af6"/>
        </w:rPr>
        <w:footnoteRef/>
      </w:r>
      <w:r>
        <w:t xml:space="preserve"> Месяц определения цены Товара – месяц, предшествующий месяцу поставки Товара.</w:t>
      </w:r>
    </w:p>
  </w:footnote>
  <w:footnote w:id="21">
    <w:p w:rsidR="00EE0A24" w:rsidRDefault="00EE0A24" w:rsidP="00665F5E">
      <w:pPr>
        <w:pStyle w:val="afd"/>
        <w:jc w:val="both"/>
      </w:pPr>
      <w:r>
        <w:rPr>
          <w:rStyle w:val="af6"/>
        </w:rPr>
        <w:footnoteRef/>
      </w:r>
      <w:r>
        <w:t xml:space="preserve"> Формулировка будет определяться из условий заявки победителя Запроса предложений</w:t>
      </w:r>
    </w:p>
  </w:footnote>
  <w:footnote w:id="22">
    <w:p w:rsidR="00EE0A24" w:rsidRDefault="00EE0A24" w:rsidP="00665F5E">
      <w:pPr>
        <w:pStyle w:val="afd"/>
      </w:pPr>
      <w:r>
        <w:rPr>
          <w:rStyle w:val="af6"/>
        </w:rPr>
        <w:footnoteRef/>
      </w:r>
      <w:r>
        <w:t xml:space="preserve"> Месяц определения цены Товара – месяц, предшествующий месяцу поставки Товара.</w:t>
      </w:r>
    </w:p>
  </w:footnote>
  <w:footnote w:id="23">
    <w:p w:rsidR="00EE0A24" w:rsidRDefault="00EE0A24" w:rsidP="00665F5E">
      <w:pPr>
        <w:pStyle w:val="afd"/>
      </w:pPr>
      <w:r>
        <w:rPr>
          <w:rStyle w:val="af6"/>
        </w:rPr>
        <w:footnoteRef/>
      </w:r>
      <w:r>
        <w:t xml:space="preserve"> Данный пункт включается в договор при авансовой системе расчетов.</w:t>
      </w:r>
    </w:p>
  </w:footnote>
  <w:footnote w:id="24">
    <w:p w:rsidR="00EE0A24" w:rsidRDefault="00EE0A24" w:rsidP="00665F5E">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 </w:t>
      </w:r>
    </w:p>
  </w:footnote>
  <w:footnote w:id="25">
    <w:p w:rsidR="00EE0A24" w:rsidRDefault="00EE0A24" w:rsidP="00665F5E">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E0A24" w:rsidRDefault="00EE0A24" w:rsidP="00665F5E">
      <w:pPr>
        <w:pBdr>
          <w:top w:val="nil"/>
          <w:left w:val="nil"/>
          <w:bottom w:val="nil"/>
          <w:right w:val="nil"/>
          <w:between w:val="nil"/>
        </w:pBdr>
        <w:jc w:val="both"/>
        <w:rPr>
          <w:color w:val="000000"/>
          <w:sz w:val="18"/>
          <w:szCs w:val="18"/>
        </w:rPr>
      </w:pPr>
      <w:r>
        <w:rPr>
          <w:b/>
          <w:sz w:val="18"/>
          <w:szCs w:val="18"/>
        </w:rPr>
        <w:t>N364</w:t>
      </w:r>
      <w:r>
        <w:rPr>
          <w:color w:val="000000"/>
          <w:sz w:val="18"/>
          <w:szCs w:val="18"/>
        </w:rPr>
        <w:t xml:space="preserve"> Забайкальский филиал.</w:t>
      </w:r>
      <w:r>
        <w:rPr>
          <w:sz w:val="18"/>
          <w:szCs w:val="18"/>
        </w:rPr>
        <w:tab/>
      </w:r>
      <w:r>
        <w:rPr>
          <w:sz w:val="18"/>
          <w:szCs w:val="18"/>
        </w:rPr>
        <w:tab/>
      </w:r>
    </w:p>
    <w:p w:rsidR="00EE0A24" w:rsidRDefault="00EE0A24" w:rsidP="00665F5E">
      <w:pPr>
        <w:pBdr>
          <w:top w:val="nil"/>
          <w:left w:val="nil"/>
          <w:bottom w:val="nil"/>
          <w:right w:val="nil"/>
          <w:between w:val="nil"/>
        </w:pBdr>
        <w:rPr>
          <w:color w:val="000000"/>
          <w:sz w:val="20"/>
          <w:szCs w:val="20"/>
        </w:rPr>
      </w:pPr>
    </w:p>
  </w:footnote>
  <w:footnote w:id="26">
    <w:p w:rsidR="00EE0A24" w:rsidRDefault="00EE0A2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a"/>
      <w:jc w:val="center"/>
    </w:pPr>
    <w:r>
      <w:fldChar w:fldCharType="begin"/>
    </w:r>
    <w:r>
      <w:instrText xml:space="preserve"> PAGE   \* MERGEFORMAT </w:instrText>
    </w:r>
    <w:r>
      <w:fldChar w:fldCharType="separate"/>
    </w:r>
    <w:r>
      <w:rPr>
        <w:noProof/>
      </w:rPr>
      <w:t>28</w:t>
    </w:r>
    <w:r>
      <w:rPr>
        <w:noProof/>
      </w:rPr>
      <w:fldChar w:fldCharType="end"/>
    </w:r>
  </w:p>
  <w:p w:rsidR="00EE0A24" w:rsidRDefault="00EE0A2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24" w:rsidRDefault="00EE0A2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7F956A9"/>
    <w:multiLevelType w:val="multilevel"/>
    <w:tmpl w:val="BC30382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0C06E0"/>
    <w:multiLevelType w:val="multilevel"/>
    <w:tmpl w:val="FBA2FB6E"/>
    <w:lvl w:ilvl="0">
      <w:start w:val="14"/>
      <w:numFmt w:val="decimal"/>
      <w:lvlText w:val="%1."/>
      <w:lvlJc w:val="left"/>
      <w:pPr>
        <w:ind w:left="810" w:hanging="810"/>
      </w:pPr>
      <w:rPr>
        <w:rFonts w:hint="default"/>
      </w:rPr>
    </w:lvl>
    <w:lvl w:ilvl="1">
      <w:start w:val="6"/>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8"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2A683FB6">
      <w:start w:val="1"/>
      <w:numFmt w:val="decimal"/>
      <w:lvlText w:val="%1."/>
      <w:lvlJc w:val="left"/>
      <w:pPr>
        <w:tabs>
          <w:tab w:val="num" w:pos="720"/>
        </w:tabs>
        <w:ind w:left="720" w:hanging="360"/>
      </w:pPr>
      <w:rPr>
        <w:rFonts w:hint="default"/>
      </w:rPr>
    </w:lvl>
    <w:lvl w:ilvl="1" w:tplc="870A25EA">
      <w:start w:val="1"/>
      <w:numFmt w:val="lowerLetter"/>
      <w:lvlText w:val="%2."/>
      <w:lvlJc w:val="left"/>
      <w:pPr>
        <w:tabs>
          <w:tab w:val="num" w:pos="1440"/>
        </w:tabs>
        <w:ind w:left="1440" w:hanging="360"/>
      </w:pPr>
    </w:lvl>
    <w:lvl w:ilvl="2" w:tplc="E3582BB2">
      <w:start w:val="1"/>
      <w:numFmt w:val="lowerRoman"/>
      <w:lvlText w:val="%3."/>
      <w:lvlJc w:val="right"/>
      <w:pPr>
        <w:tabs>
          <w:tab w:val="num" w:pos="2160"/>
        </w:tabs>
        <w:ind w:left="2160" w:hanging="180"/>
      </w:pPr>
    </w:lvl>
    <w:lvl w:ilvl="3" w:tplc="ACCEC8CA">
      <w:start w:val="1"/>
      <w:numFmt w:val="decimal"/>
      <w:lvlText w:val="%4."/>
      <w:lvlJc w:val="left"/>
      <w:pPr>
        <w:tabs>
          <w:tab w:val="num" w:pos="3196"/>
        </w:tabs>
        <w:ind w:left="3196" w:hanging="360"/>
      </w:pPr>
    </w:lvl>
    <w:lvl w:ilvl="4" w:tplc="648E024A">
      <w:start w:val="1"/>
      <w:numFmt w:val="lowerLetter"/>
      <w:lvlText w:val="%5."/>
      <w:lvlJc w:val="left"/>
      <w:pPr>
        <w:tabs>
          <w:tab w:val="num" w:pos="3600"/>
        </w:tabs>
        <w:ind w:left="3600" w:hanging="360"/>
      </w:pPr>
    </w:lvl>
    <w:lvl w:ilvl="5" w:tplc="29DA02A4">
      <w:start w:val="1"/>
      <w:numFmt w:val="lowerRoman"/>
      <w:lvlText w:val="%6."/>
      <w:lvlJc w:val="right"/>
      <w:pPr>
        <w:tabs>
          <w:tab w:val="num" w:pos="4320"/>
        </w:tabs>
        <w:ind w:left="4320" w:hanging="180"/>
      </w:pPr>
    </w:lvl>
    <w:lvl w:ilvl="6" w:tplc="B4A48190">
      <w:start w:val="1"/>
      <w:numFmt w:val="decimal"/>
      <w:lvlText w:val="%7."/>
      <w:lvlJc w:val="left"/>
      <w:pPr>
        <w:tabs>
          <w:tab w:val="num" w:pos="5040"/>
        </w:tabs>
        <w:ind w:left="5040" w:hanging="360"/>
      </w:pPr>
    </w:lvl>
    <w:lvl w:ilvl="7" w:tplc="189EEB0C">
      <w:start w:val="1"/>
      <w:numFmt w:val="lowerLetter"/>
      <w:lvlText w:val="%8."/>
      <w:lvlJc w:val="left"/>
      <w:pPr>
        <w:tabs>
          <w:tab w:val="num" w:pos="5760"/>
        </w:tabs>
        <w:ind w:left="5760" w:hanging="360"/>
      </w:pPr>
    </w:lvl>
    <w:lvl w:ilvl="8" w:tplc="C35C4F72">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50"/>
  </w:num>
  <w:num w:numId="10">
    <w:abstractNumId w:val="33"/>
  </w:num>
  <w:num w:numId="11">
    <w:abstractNumId w:val="34"/>
  </w:num>
  <w:num w:numId="12">
    <w:abstractNumId w:val="31"/>
  </w:num>
  <w:num w:numId="13">
    <w:abstractNumId w:val="32"/>
  </w:num>
  <w:num w:numId="14">
    <w:abstractNumId w:val="47"/>
  </w:num>
  <w:num w:numId="15">
    <w:abstractNumId w:val="26"/>
  </w:num>
  <w:num w:numId="16">
    <w:abstractNumId w:val="44"/>
  </w:num>
  <w:num w:numId="17">
    <w:abstractNumId w:val="40"/>
  </w:num>
  <w:num w:numId="18">
    <w:abstractNumId w:val="41"/>
  </w:num>
  <w:num w:numId="19">
    <w:abstractNumId w:val="25"/>
  </w:num>
  <w:num w:numId="20">
    <w:abstractNumId w:val="30"/>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36"/>
  </w:num>
  <w:num w:numId="26">
    <w:abstractNumId w:val="4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9"/>
  </w:num>
  <w:num w:numId="31">
    <w:abstractNumId w:val="42"/>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2FC9"/>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6FB5"/>
    <w:rsid w:val="000C0062"/>
    <w:rsid w:val="000C0C3A"/>
    <w:rsid w:val="000C1578"/>
    <w:rsid w:val="000C2CBF"/>
    <w:rsid w:val="000C37D3"/>
    <w:rsid w:val="000C383C"/>
    <w:rsid w:val="000C7CAF"/>
    <w:rsid w:val="000D030E"/>
    <w:rsid w:val="000D033E"/>
    <w:rsid w:val="000D182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1C98"/>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10B2"/>
    <w:rsid w:val="001823CF"/>
    <w:rsid w:val="00183500"/>
    <w:rsid w:val="0018682A"/>
    <w:rsid w:val="00191EFB"/>
    <w:rsid w:val="0019760E"/>
    <w:rsid w:val="001979ED"/>
    <w:rsid w:val="00197C18"/>
    <w:rsid w:val="001A00F7"/>
    <w:rsid w:val="001A364E"/>
    <w:rsid w:val="001A459B"/>
    <w:rsid w:val="001A544E"/>
    <w:rsid w:val="001A61AB"/>
    <w:rsid w:val="001A734F"/>
    <w:rsid w:val="001A7D54"/>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3D03"/>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1D95"/>
    <w:rsid w:val="00292ED6"/>
    <w:rsid w:val="00293CE8"/>
    <w:rsid w:val="002940C0"/>
    <w:rsid w:val="002970C7"/>
    <w:rsid w:val="002A0FCB"/>
    <w:rsid w:val="002A1180"/>
    <w:rsid w:val="002A2796"/>
    <w:rsid w:val="002A2AC7"/>
    <w:rsid w:val="002A4D3C"/>
    <w:rsid w:val="002A71D9"/>
    <w:rsid w:val="002B0C59"/>
    <w:rsid w:val="002B1984"/>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4E63"/>
    <w:rsid w:val="002F543C"/>
    <w:rsid w:val="002F6A6B"/>
    <w:rsid w:val="002F72F9"/>
    <w:rsid w:val="00300523"/>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27EE9"/>
    <w:rsid w:val="0033083C"/>
    <w:rsid w:val="00331801"/>
    <w:rsid w:val="00331930"/>
    <w:rsid w:val="00334292"/>
    <w:rsid w:val="00335079"/>
    <w:rsid w:val="00335C6F"/>
    <w:rsid w:val="00335F0B"/>
    <w:rsid w:val="003368B2"/>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835"/>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6A77"/>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85E"/>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7D0"/>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B7CFB"/>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76"/>
    <w:rsid w:val="00514A3A"/>
    <w:rsid w:val="00514DA3"/>
    <w:rsid w:val="0051529F"/>
    <w:rsid w:val="005163D5"/>
    <w:rsid w:val="00516428"/>
    <w:rsid w:val="00516E49"/>
    <w:rsid w:val="005171A2"/>
    <w:rsid w:val="005175D4"/>
    <w:rsid w:val="005175E5"/>
    <w:rsid w:val="00520214"/>
    <w:rsid w:val="00520E52"/>
    <w:rsid w:val="00521353"/>
    <w:rsid w:val="00521767"/>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1DB0"/>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B5F"/>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86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5E"/>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2DC6"/>
    <w:rsid w:val="006F3F9D"/>
    <w:rsid w:val="006F4522"/>
    <w:rsid w:val="006F4B27"/>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4C09"/>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DC"/>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45B"/>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061"/>
    <w:rsid w:val="00911B06"/>
    <w:rsid w:val="00914122"/>
    <w:rsid w:val="00914E3D"/>
    <w:rsid w:val="00920884"/>
    <w:rsid w:val="0092198F"/>
    <w:rsid w:val="0092245C"/>
    <w:rsid w:val="0092359B"/>
    <w:rsid w:val="009243CE"/>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5D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050"/>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0A01"/>
    <w:rsid w:val="009F1124"/>
    <w:rsid w:val="009F232D"/>
    <w:rsid w:val="009F2BCA"/>
    <w:rsid w:val="009F3BE8"/>
    <w:rsid w:val="009F4371"/>
    <w:rsid w:val="009F4C89"/>
    <w:rsid w:val="009F5D15"/>
    <w:rsid w:val="009F7E18"/>
    <w:rsid w:val="009F7F89"/>
    <w:rsid w:val="00A00A8B"/>
    <w:rsid w:val="00A023CD"/>
    <w:rsid w:val="00A0298B"/>
    <w:rsid w:val="00A02EA1"/>
    <w:rsid w:val="00A03B08"/>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240"/>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2AE"/>
    <w:rsid w:val="00B04591"/>
    <w:rsid w:val="00B060A7"/>
    <w:rsid w:val="00B07CC7"/>
    <w:rsid w:val="00B07F62"/>
    <w:rsid w:val="00B11648"/>
    <w:rsid w:val="00B129CC"/>
    <w:rsid w:val="00B12B16"/>
    <w:rsid w:val="00B152B6"/>
    <w:rsid w:val="00B159E8"/>
    <w:rsid w:val="00B178A4"/>
    <w:rsid w:val="00B20BD1"/>
    <w:rsid w:val="00B20C51"/>
    <w:rsid w:val="00B211C1"/>
    <w:rsid w:val="00B22346"/>
    <w:rsid w:val="00B22B90"/>
    <w:rsid w:val="00B24553"/>
    <w:rsid w:val="00B252EE"/>
    <w:rsid w:val="00B25551"/>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2BC"/>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35B6"/>
    <w:rsid w:val="00BE4C8D"/>
    <w:rsid w:val="00BE5571"/>
    <w:rsid w:val="00BE689B"/>
    <w:rsid w:val="00BE7854"/>
    <w:rsid w:val="00BF0E71"/>
    <w:rsid w:val="00BF299A"/>
    <w:rsid w:val="00BF3B98"/>
    <w:rsid w:val="00BF53FF"/>
    <w:rsid w:val="00BF5C0A"/>
    <w:rsid w:val="00BF6892"/>
    <w:rsid w:val="00BF6A26"/>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675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A59"/>
    <w:rsid w:val="00C94E72"/>
    <w:rsid w:val="00C9736A"/>
    <w:rsid w:val="00C974DC"/>
    <w:rsid w:val="00C97641"/>
    <w:rsid w:val="00CA0056"/>
    <w:rsid w:val="00CA11CF"/>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003"/>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CF7722"/>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0E"/>
    <w:rsid w:val="00DD09A8"/>
    <w:rsid w:val="00DD1DA5"/>
    <w:rsid w:val="00DD2D48"/>
    <w:rsid w:val="00DD2DD9"/>
    <w:rsid w:val="00DD3B11"/>
    <w:rsid w:val="00DD4105"/>
    <w:rsid w:val="00DD498D"/>
    <w:rsid w:val="00DD6286"/>
    <w:rsid w:val="00DD692D"/>
    <w:rsid w:val="00DD75A6"/>
    <w:rsid w:val="00DD7B26"/>
    <w:rsid w:val="00DE0A47"/>
    <w:rsid w:val="00DE1965"/>
    <w:rsid w:val="00DE2C0A"/>
    <w:rsid w:val="00DE3BCD"/>
    <w:rsid w:val="00DE4692"/>
    <w:rsid w:val="00DF031E"/>
    <w:rsid w:val="00DF185F"/>
    <w:rsid w:val="00DF2046"/>
    <w:rsid w:val="00DF5A5B"/>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1440"/>
    <w:rsid w:val="00ED31C4"/>
    <w:rsid w:val="00ED7B3B"/>
    <w:rsid w:val="00EE0A24"/>
    <w:rsid w:val="00EE182A"/>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C7A"/>
    <w:rsid w:val="00EF7D58"/>
    <w:rsid w:val="00EF7FB7"/>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A48"/>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48A8"/>
    <w:rsid w:val="00FF5897"/>
    <w:rsid w:val="00FF5B4B"/>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37030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азвание Знак,Ненумерованный список Знак,Цветной список - Акцент 12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Footnote Text Char,Знак2,Знак4 Знак,Знак4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1,Footnote Text Char Знак Знак Знак,Footnote Text Char Знак Знак Знак Знак Знак,Footnote Text Char Знак1,Знак2 Знак,Знак4 Знак Знак1,Знак4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d">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Pr>
      <w:sz w:val="24"/>
      <w:szCs w:val="24"/>
      <w:lang w:eastAsia="ar-SA"/>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Pr>
      <w:rFonts w:ascii="Courier New" w:hAnsi="Courier New" w:cs="Courier New"/>
    </w:r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485629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4886921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390006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mailto:zabzd@trcont.ru" TargetMode="Externa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s://spimex.com/markets/oil_products/indexes/regional/" TargetMode="External"/><Relationship Id="rId29" Type="http://schemas.openxmlformats.org/officeDocument/2006/relationships/header" Target="header3.xm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spimex.com/markets/oil_products/indexes/regional/" TargetMode="External"/><Relationship Id="rId40" Type="http://schemas.openxmlformats.org/officeDocument/2006/relationships/hyperlink" Target="mailto:line@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spimex.com/markets/oil_products/indexes/regional/"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spimex.com/markets/oil_products/indexes/reg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021F9181-A199-4D55-B335-911D3DF93F0C"/>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6D61036-A90D-44CD-8601-53E56A51AA79}">
  <ds:schemaRefs>
    <ds:schemaRef ds:uri="http://schemas.openxmlformats.org/officeDocument/2006/bibliography"/>
  </ds:schemaRefs>
</ds:datastoreItem>
</file>

<file path=customXml/itemProps4.xml><?xml version="1.0" encoding="utf-8"?>
<ds:datastoreItem xmlns:ds="http://schemas.openxmlformats.org/officeDocument/2006/customXml" ds:itemID="{5A157A80-67FF-4D0E-8E3B-930B01628FC2}">
  <ds:schemaRefs>
    <ds:schemaRef ds:uri="http://schemas.openxmlformats.org/officeDocument/2006/bibliography"/>
  </ds:schemaRefs>
</ds:datastoreItem>
</file>

<file path=customXml/itemProps5.xml><?xml version="1.0" encoding="utf-8"?>
<ds:datastoreItem xmlns:ds="http://schemas.openxmlformats.org/officeDocument/2006/customXml" ds:itemID="{1A0771CE-0C43-459D-A02B-6ED4A9C2A217}">
  <ds:schemaRefs>
    <ds:schemaRef ds:uri="http://schemas.openxmlformats.org/officeDocument/2006/bibliography"/>
  </ds:schemaRefs>
</ds:datastoreItem>
</file>

<file path=customXml/itemProps6.xml><?xml version="1.0" encoding="utf-8"?>
<ds:datastoreItem xmlns:ds="http://schemas.openxmlformats.org/officeDocument/2006/customXml" ds:itemID="{D151EC5F-0D7A-4DB2-AA75-8575EB22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26520</Words>
  <Characters>151167</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177333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2025-02-12T11:13:00Z</dcterms:created>
  <dcterms:modified xsi:type="dcterms:W3CDTF">2025-02-12T11:13:00Z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