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1474" w:rsidRPr="005C1A9B" w:rsidRDefault="00D91474" w:rsidP="00D91474">
      <w:pPr>
        <w:tabs>
          <w:tab w:val="left" w:pos="4962"/>
        </w:tabs>
        <w:ind w:left="4820"/>
        <w:rPr>
          <w:b/>
          <w:bCs/>
          <w:sz w:val="28"/>
          <w:szCs w:val="28"/>
        </w:rPr>
      </w:pPr>
      <w:r>
        <w:rPr>
          <w:b/>
          <w:bCs/>
          <w:sz w:val="28"/>
          <w:szCs w:val="28"/>
        </w:rPr>
        <w:t>УТВЕРЖДЕНО:</w:t>
      </w:r>
    </w:p>
    <w:p w:rsidR="00D91474" w:rsidRPr="006D2B87" w:rsidRDefault="00D91474" w:rsidP="00D91474">
      <w:pPr>
        <w:tabs>
          <w:tab w:val="left" w:pos="4962"/>
        </w:tabs>
        <w:ind w:left="4820"/>
        <w:rPr>
          <w:rFonts w:eastAsia="Arial Unicode MS"/>
          <w:b/>
          <w:bCs/>
          <w:sz w:val="28"/>
          <w:szCs w:val="28"/>
        </w:rPr>
      </w:pPr>
    </w:p>
    <w:p w:rsidR="002B6B5E" w:rsidRPr="00B62A83" w:rsidRDefault="00F83C37">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456357" w:rsidRDefault="002B6B5E">
      <w:pPr>
        <w:tabs>
          <w:tab w:val="left" w:pos="4962"/>
        </w:tabs>
        <w:ind w:left="4820"/>
        <w:rPr>
          <w:b/>
          <w:bCs/>
          <w:sz w:val="28"/>
          <w:szCs w:val="28"/>
        </w:rPr>
      </w:pPr>
      <w:r>
        <w:rPr>
          <w:b/>
          <w:bCs/>
          <w:sz w:val="28"/>
          <w:szCs w:val="28"/>
        </w:rPr>
        <w:t>на Юго-Восточной железной дороге</w:t>
      </w:r>
      <w:r w:rsidR="00F83C37">
        <w:rPr>
          <w:b/>
          <w:bCs/>
          <w:sz w:val="28"/>
          <w:szCs w:val="28"/>
        </w:rPr>
        <w:t xml:space="preserve"> </w:t>
      </w:r>
    </w:p>
    <w:p w:rsidR="00456357" w:rsidRDefault="00210A1F">
      <w:pPr>
        <w:tabs>
          <w:tab w:val="left" w:pos="4962"/>
        </w:tabs>
        <w:ind w:left="4820"/>
        <w:rPr>
          <w:b/>
          <w:bCs/>
          <w:sz w:val="28"/>
        </w:rPr>
      </w:pPr>
      <w:r w:rsidRPr="00210A1F">
        <w:rPr>
          <w:b/>
          <w:bCs/>
          <w:sz w:val="28"/>
        </w:rPr>
        <w:t>«31</w:t>
      </w:r>
      <w:r w:rsidR="00F83C37" w:rsidRPr="00210A1F">
        <w:rPr>
          <w:b/>
          <w:bCs/>
          <w:sz w:val="28"/>
        </w:rPr>
        <w:t>» июля 2025 года</w:t>
      </w:r>
    </w:p>
    <w:p w:rsidR="006F6D36" w:rsidRPr="00424E2F" w:rsidRDefault="006F6D36"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56357" w:rsidRDefault="00F83C3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210A1F">
        <w:t>НКПЮВЖД</w:t>
      </w:r>
      <w:r>
        <w:t>-25-</w:t>
      </w:r>
      <w:r w:rsidR="00210A1F">
        <w:t>0007</w:t>
      </w:r>
      <w:r>
        <w:t xml:space="preserve"> по предмету закупки </w:t>
      </w:r>
      <w:r>
        <w:rPr>
          <w:b/>
        </w:rPr>
        <w:t>«Осуществление строительного и лабораторного контроля при выполнении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lastRenderedPageBreak/>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D6548" w:rsidRPr="00D32FFA" w:rsidRDefault="00494C14" w:rsidP="00477217">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w:t>
      </w:r>
      <w:r>
        <w:lastRenderedPageBreak/>
        <w:t>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w:t>
      </w:r>
      <w:r>
        <w:lastRenderedPageBreak/>
        <w:t>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7014F">
      <w:pPr>
        <w:pStyle w:val="af8"/>
        <w:numPr>
          <w:ilvl w:val="0"/>
          <w:numId w:val="20"/>
        </w:numPr>
        <w:ind w:left="0" w:firstLine="709"/>
        <w:rPr>
          <w:sz w:val="28"/>
          <w:szCs w:val="28"/>
        </w:rPr>
      </w:pPr>
      <w:r>
        <w:rPr>
          <w:sz w:val="28"/>
          <w:szCs w:val="28"/>
        </w:rPr>
        <w:lastRenderedPageBreak/>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07014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7014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rsidR="00477217" w:rsidRDefault="00477217" w:rsidP="0007014F">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07014F">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07014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07014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w:t>
      </w:r>
      <w:r>
        <w:rPr>
          <w:sz w:val="28"/>
          <w:szCs w:val="28"/>
        </w:rPr>
        <w:lastRenderedPageBreak/>
        <w:t>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07014F">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07014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07014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07014F">
      <w:pPr>
        <w:pStyle w:val="af8"/>
        <w:numPr>
          <w:ilvl w:val="0"/>
          <w:numId w:val="21"/>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w:t>
      </w:r>
      <w:r>
        <w:rPr>
          <w:sz w:val="28"/>
          <w:szCs w:val="28"/>
        </w:rPr>
        <w:lastRenderedPageBreak/>
        <w:t>предусмотренном применимым законодательством и договором при условии его заключения.</w:t>
      </w:r>
    </w:p>
    <w:p w:rsidR="002B0C59" w:rsidRDefault="002B0C59" w:rsidP="0007014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07014F">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07014F">
      <w:pPr>
        <w:pStyle w:val="1a"/>
        <w:numPr>
          <w:ilvl w:val="1"/>
          <w:numId w:val="12"/>
        </w:numPr>
        <w:ind w:left="0" w:firstLine="709"/>
        <w:outlineLvl w:val="1"/>
        <w:rPr>
          <w:b/>
          <w:szCs w:val="28"/>
        </w:rPr>
      </w:pPr>
      <w:r>
        <w:rPr>
          <w:b/>
          <w:szCs w:val="28"/>
        </w:rPr>
        <w:t>Обязательные требования</w:t>
      </w:r>
    </w:p>
    <w:p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w:t>
      </w:r>
      <w:r>
        <w:rPr>
          <w:sz w:val="28"/>
          <w:szCs w:val="28"/>
        </w:rPr>
        <w:lastRenderedPageBreak/>
        <w:t>налоговой службы Российской Федерации информации о наличии у него задолженности по уплате налогов;</w:t>
      </w:r>
    </w:p>
    <w:p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477217" w:rsidRPr="00D32FFA" w:rsidRDefault="00477217" w:rsidP="0047721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07014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07014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7014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FB1210" w:rsidRDefault="00DC79C0" w:rsidP="00FB1210">
      <w:pPr>
        <w:pStyle w:val="af8"/>
        <w:numPr>
          <w:ilvl w:val="0"/>
          <w:numId w:val="3"/>
        </w:numPr>
        <w:tabs>
          <w:tab w:val="clear" w:pos="720"/>
        </w:tabs>
        <w:ind w:left="0" w:firstLine="709"/>
        <w:rPr>
          <w:sz w:val="28"/>
          <w:szCs w:val="28"/>
        </w:rPr>
      </w:pPr>
      <w:r>
        <w:rPr>
          <w:sz w:val="28"/>
          <w:szCs w:val="28"/>
        </w:rPr>
        <w:lastRenderedPageBreak/>
        <w:t xml:space="preserve">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7014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7014F">
      <w:pPr>
        <w:pStyle w:val="1a"/>
        <w:numPr>
          <w:ilvl w:val="1"/>
          <w:numId w:val="18"/>
        </w:numPr>
        <w:ind w:left="0" w:firstLine="709"/>
        <w:outlineLvl w:val="1"/>
        <w:rPr>
          <w:b/>
          <w:szCs w:val="28"/>
        </w:rPr>
      </w:pPr>
      <w:r>
        <w:rPr>
          <w:b/>
          <w:szCs w:val="28"/>
        </w:rPr>
        <w:t>Заявка</w:t>
      </w:r>
    </w:p>
    <w:p w:rsidR="00627DB4" w:rsidRPr="007E5BBC" w:rsidRDefault="00627DB4" w:rsidP="0007014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7014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07014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7014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07014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014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7014F">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w:t>
      </w:r>
      <w:r>
        <w:rPr>
          <w:sz w:val="28"/>
          <w:szCs w:val="28"/>
        </w:rPr>
        <w:lastRenderedPageBreak/>
        <w:t>документацией о закупке, если иное не указано в пункте 18 Информационной карты.</w:t>
      </w:r>
    </w:p>
    <w:p w:rsidR="00627DB4" w:rsidRPr="008D6460" w:rsidRDefault="00627DB4" w:rsidP="0007014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7014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07014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07014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7014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07014F">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7014F">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w:t>
      </w:r>
      <w:r>
        <w:rPr>
          <w:sz w:val="28"/>
          <w:szCs w:val="28"/>
        </w:rPr>
        <w:lastRenderedPageBreak/>
        <w:t>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07014F">
      <w:pPr>
        <w:pStyle w:val="1a"/>
        <w:numPr>
          <w:ilvl w:val="1"/>
          <w:numId w:val="18"/>
        </w:numPr>
        <w:ind w:left="0" w:firstLine="709"/>
        <w:outlineLvl w:val="1"/>
        <w:rPr>
          <w:b/>
          <w:szCs w:val="28"/>
        </w:rPr>
      </w:pPr>
      <w:r>
        <w:rPr>
          <w:b/>
        </w:rPr>
        <w:t>Порядок оформления Заявки</w:t>
      </w:r>
    </w:p>
    <w:p w:rsidR="00AA1400" w:rsidRDefault="00AA1400" w:rsidP="0007014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7014F">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7014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877E1" w:rsidP="0007014F">
      <w:pPr>
        <w:pStyle w:val="af8"/>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9F2BCA" w:rsidRDefault="001E5253" w:rsidP="0007014F">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7014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7014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7014F">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sz w:val="28"/>
        </w:rPr>
        <w:lastRenderedPageBreak/>
        <w:t>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56357" w:rsidRDefault="00160E9A">
      <w:pPr>
        <w:pStyle w:val="af8"/>
        <w:rPr>
          <w:sz w:val="28"/>
        </w:rPr>
      </w:pPr>
      <w:r w:rsidRPr="00160E9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10A1F" w:rsidRPr="007E6DE4" w:rsidRDefault="00210A1F" w:rsidP="008F6343">
                  <w:pPr>
                    <w:jc w:val="center"/>
                    <w:rPr>
                      <w:b/>
                      <w:sz w:val="28"/>
                      <w:szCs w:val="28"/>
                    </w:rPr>
                  </w:pPr>
                  <w:r w:rsidRPr="007E6DE4">
                    <w:rPr>
                      <w:b/>
                      <w:sz w:val="28"/>
                      <w:szCs w:val="28"/>
                    </w:rPr>
                    <w:t xml:space="preserve">_____________________________________________, </w:t>
                  </w:r>
                </w:p>
                <w:p w:rsidR="00210A1F" w:rsidRDefault="00210A1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10A1F" w:rsidRPr="007E6DE4" w:rsidRDefault="00210A1F" w:rsidP="008F6343">
                  <w:pPr>
                    <w:jc w:val="center"/>
                    <w:rPr>
                      <w:b/>
                      <w:sz w:val="28"/>
                      <w:szCs w:val="28"/>
                    </w:rPr>
                  </w:pPr>
                  <w:r w:rsidRPr="007E6DE4">
                    <w:rPr>
                      <w:b/>
                      <w:sz w:val="28"/>
                      <w:szCs w:val="28"/>
                    </w:rPr>
                    <w:t>________________________________________</w:t>
                  </w:r>
                </w:p>
                <w:p w:rsidR="00210A1F" w:rsidRPr="007E6DE4" w:rsidRDefault="00210A1F" w:rsidP="008F6343">
                  <w:pPr>
                    <w:jc w:val="center"/>
                    <w:rPr>
                      <w:i/>
                      <w:sz w:val="20"/>
                      <w:szCs w:val="20"/>
                    </w:rPr>
                  </w:pPr>
                  <w:r w:rsidRPr="007E6DE4">
                    <w:rPr>
                      <w:i/>
                      <w:sz w:val="20"/>
                      <w:szCs w:val="20"/>
                    </w:rPr>
                    <w:t>государство регистрации претендента</w:t>
                  </w:r>
                </w:p>
                <w:p w:rsidR="00210A1F" w:rsidRPr="007E6DE4" w:rsidRDefault="00210A1F" w:rsidP="008F6343">
                  <w:pPr>
                    <w:jc w:val="center"/>
                    <w:rPr>
                      <w:b/>
                      <w:sz w:val="28"/>
                      <w:szCs w:val="28"/>
                    </w:rPr>
                  </w:pPr>
                  <w:r w:rsidRPr="007E6DE4">
                    <w:rPr>
                      <w:b/>
                      <w:sz w:val="28"/>
                      <w:szCs w:val="28"/>
                    </w:rPr>
                    <w:t>_____________________________</w:t>
                  </w:r>
                  <w:r>
                    <w:rPr>
                      <w:b/>
                      <w:sz w:val="28"/>
                      <w:szCs w:val="28"/>
                    </w:rPr>
                    <w:t>__________________</w:t>
                  </w:r>
                </w:p>
                <w:p w:rsidR="00210A1F" w:rsidRPr="007E6DE4" w:rsidRDefault="00210A1F" w:rsidP="008F6343">
                  <w:pPr>
                    <w:jc w:val="center"/>
                    <w:rPr>
                      <w:i/>
                      <w:sz w:val="20"/>
                      <w:szCs w:val="20"/>
                    </w:rPr>
                  </w:pPr>
                  <w:r w:rsidRPr="007E6DE4">
                    <w:rPr>
                      <w:i/>
                      <w:sz w:val="20"/>
                      <w:szCs w:val="20"/>
                    </w:rPr>
                    <w:t>ИНН претендента (для претендентов-резидентов Российской Федерации)</w:t>
                  </w:r>
                </w:p>
                <w:p w:rsidR="00210A1F" w:rsidRDefault="00210A1F" w:rsidP="008F6343">
                  <w:pPr>
                    <w:jc w:val="both"/>
                  </w:pPr>
                </w:p>
                <w:p w:rsidR="00210A1F" w:rsidRDefault="00210A1F">
                  <w:pPr>
                    <w:jc w:val="center"/>
                    <w:rPr>
                      <w:b/>
                    </w:rPr>
                  </w:pPr>
                  <w:r>
                    <w:rPr>
                      <w:b/>
                    </w:rPr>
                    <w:t>ОБЕСПЕЧЕНИЕ ЗАЯВКИ НА УЧАСТИЕ В ЗАПРОСЕ ПРЕДЛОЖЕНИЙ № </w:t>
                  </w:r>
                </w:p>
                <w:p w:rsidR="00210A1F" w:rsidRPr="003C6269" w:rsidRDefault="00210A1F" w:rsidP="008F6343">
                  <w:pPr>
                    <w:jc w:val="center"/>
                    <w:rPr>
                      <w:b/>
                    </w:rPr>
                  </w:pPr>
                  <w:r w:rsidRPr="003C6269">
                    <w:rPr>
                      <w:b/>
                    </w:rPr>
                    <w:t xml:space="preserve">(лот № _________) </w:t>
                  </w:r>
                </w:p>
                <w:p w:rsidR="00210A1F" w:rsidRPr="006471D1" w:rsidRDefault="00210A1F" w:rsidP="006471D1">
                  <w:pPr>
                    <w:jc w:val="center"/>
                    <w:rPr>
                      <w:i/>
                    </w:rPr>
                  </w:pPr>
                  <w:r w:rsidRPr="003C6269">
                    <w:rPr>
                      <w:i/>
                    </w:rPr>
                    <w:t>(указывается номер лота)</w:t>
                  </w:r>
                </w:p>
              </w:txbxContent>
            </v:textbox>
            <w10:wrap type="tight"/>
          </v:shape>
        </w:pict>
      </w:r>
      <w:r w:rsidR="00F83C3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C58AF" w:rsidRDefault="005C58AF" w:rsidP="0007014F">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07014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7014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7014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701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701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0701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7014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7014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7014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56357" w:rsidRDefault="00F83C37" w:rsidP="0007014F">
      <w:pPr>
        <w:pStyle w:val="af8"/>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7014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56357" w:rsidRDefault="00456357">
      <w:pPr>
        <w:pStyle w:val="Default"/>
        <w:ind w:firstLine="709"/>
        <w:jc w:val="both"/>
        <w:rPr>
          <w:sz w:val="28"/>
          <w:szCs w:val="28"/>
        </w:rPr>
      </w:pPr>
    </w:p>
    <w:p w:rsidR="00856650" w:rsidRDefault="00425950" w:rsidP="0007014F">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7014F">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56357" w:rsidRDefault="00F83C3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56357" w:rsidRDefault="00456357">
      <w:pPr>
        <w:pStyle w:val="af8"/>
        <w:ind w:right="-1"/>
        <w:rPr>
          <w:sz w:val="28"/>
          <w:szCs w:val="28"/>
        </w:rPr>
      </w:pPr>
    </w:p>
    <w:p w:rsidR="00370C44" w:rsidRPr="004B366A" w:rsidRDefault="00370C44" w:rsidP="0007014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7014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07014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7014F">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7014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101B2" w:rsidRPr="000101B2" w:rsidRDefault="000101B2" w:rsidP="0007014F">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rsidR="000101B2" w:rsidRPr="000101B2" w:rsidRDefault="000101B2" w:rsidP="00416B13">
      <w:pPr>
        <w:ind w:firstLine="709"/>
        <w:jc w:val="both"/>
        <w:rPr>
          <w:sz w:val="28"/>
          <w:szCs w:val="28"/>
        </w:rPr>
      </w:pPr>
      <w:r>
        <w:rPr>
          <w:sz w:val="28"/>
          <w:szCs w:val="28"/>
        </w:rPr>
        <w:t xml:space="preserve">1) непредставления в Заявке документов и информации, определенных настоящей документацией о закупке, либо наличия в этих документах и </w:t>
      </w:r>
      <w:r>
        <w:rPr>
          <w:sz w:val="28"/>
          <w:szCs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0101B2" w:rsidP="00B62A83">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rsidR="007D6548" w:rsidRDefault="002A0FCB" w:rsidP="0007014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7014F">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7014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rsidR="007D6548" w:rsidRPr="00D32FFA" w:rsidRDefault="007D6548" w:rsidP="0007014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7014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7014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07014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7014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7014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07014F">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07014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07014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7014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7014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7014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7014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7014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07014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7014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w:t>
      </w:r>
      <w:r>
        <w:rPr>
          <w:sz w:val="28"/>
          <w:szCs w:val="28"/>
        </w:rPr>
        <w:lastRenderedPageBreak/>
        <w:t>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7014F">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07014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07014F">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07014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7014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7014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07014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7014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w:t>
      </w:r>
      <w:r>
        <w:rPr>
          <w:sz w:val="28"/>
          <w:szCs w:val="28"/>
        </w:rPr>
        <w:lastRenderedPageBreak/>
        <w:t xml:space="preserve">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07014F">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07014F">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07014F">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07014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07014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7014F">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w:t>
      </w:r>
      <w:r>
        <w:rPr>
          <w:sz w:val="28"/>
          <w:szCs w:val="28"/>
        </w:rPr>
        <w:lastRenderedPageBreak/>
        <w:t>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07014F">
      <w:pPr>
        <w:pStyle w:val="1a"/>
        <w:numPr>
          <w:ilvl w:val="1"/>
          <w:numId w:val="18"/>
        </w:numPr>
        <w:ind w:left="0" w:firstLine="709"/>
        <w:outlineLvl w:val="1"/>
        <w:rPr>
          <w:b/>
          <w:szCs w:val="28"/>
        </w:rPr>
      </w:pPr>
      <w:r>
        <w:rPr>
          <w:b/>
          <w:szCs w:val="28"/>
        </w:rPr>
        <w:t>Заключение договора</w:t>
      </w:r>
    </w:p>
    <w:p w:rsidR="000A6133" w:rsidRDefault="000A6133" w:rsidP="0007014F">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56357" w:rsidRDefault="00F83C37" w:rsidP="0007014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7014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7014F">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w:t>
      </w:r>
      <w:r w:rsidR="00B62A83">
        <w:rPr>
          <w:sz w:val="28"/>
          <w:szCs w:val="28"/>
        </w:rPr>
        <w:t>порядком,</w:t>
      </w:r>
      <w:r>
        <w:rPr>
          <w:sz w:val="28"/>
          <w:szCs w:val="28"/>
        </w:rPr>
        <w:t xml:space="preserve"> установленным ЭТП.</w:t>
      </w:r>
    </w:p>
    <w:p w:rsidR="00A921CD" w:rsidRPr="00E67B4B" w:rsidRDefault="00381CD3" w:rsidP="0007014F">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7014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7014F">
      <w:pPr>
        <w:numPr>
          <w:ilvl w:val="0"/>
          <w:numId w:val="11"/>
        </w:numPr>
        <w:ind w:left="0" w:firstLine="709"/>
        <w:jc w:val="both"/>
        <w:rPr>
          <w:sz w:val="28"/>
          <w:szCs w:val="28"/>
        </w:rPr>
      </w:pPr>
      <w:r>
        <w:rPr>
          <w:sz w:val="28"/>
          <w:szCs w:val="28"/>
        </w:rPr>
        <w:lastRenderedPageBreak/>
        <w:t>В случае если участником,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7014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rsidR="001049C1" w:rsidRPr="00D32FFA" w:rsidRDefault="009B5B36" w:rsidP="0007014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rsidR="001049C1" w:rsidRPr="00D32FFA" w:rsidRDefault="009B5B36" w:rsidP="0007014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07014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07014F">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07014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7014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7014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7014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7014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7014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7014F">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7014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7014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7014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7014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7014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07014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2183"/>
        <w:gridCol w:w="6772"/>
      </w:tblGrid>
      <w:tr w:rsidR="00F83C37" w:rsidRPr="00F83C37" w:rsidTr="00F83C37">
        <w:trPr>
          <w:trHeight w:val="20"/>
        </w:trPr>
        <w:tc>
          <w:tcPr>
            <w:tcW w:w="319" w:type="pct"/>
            <w:vAlign w:val="center"/>
          </w:tcPr>
          <w:p w:rsidR="00F83C37" w:rsidRPr="00F83C37" w:rsidRDefault="00F83C37" w:rsidP="00F83C37">
            <w:pPr>
              <w:tabs>
                <w:tab w:val="left" w:pos="709"/>
              </w:tabs>
              <w:jc w:val="center"/>
              <w:rPr>
                <w:b/>
                <w:sz w:val="28"/>
                <w:szCs w:val="28"/>
              </w:rPr>
            </w:pPr>
            <w:r w:rsidRPr="00F83C37">
              <w:rPr>
                <w:b/>
                <w:sz w:val="28"/>
                <w:szCs w:val="28"/>
              </w:rPr>
              <w:t>№ п/п</w:t>
            </w:r>
          </w:p>
        </w:tc>
        <w:tc>
          <w:tcPr>
            <w:tcW w:w="1142" w:type="pct"/>
            <w:vAlign w:val="center"/>
          </w:tcPr>
          <w:p w:rsidR="00F83C37" w:rsidRPr="00F83C37" w:rsidRDefault="00F83C37" w:rsidP="00F83C37">
            <w:pPr>
              <w:tabs>
                <w:tab w:val="left" w:pos="709"/>
              </w:tabs>
              <w:jc w:val="center"/>
              <w:rPr>
                <w:b/>
                <w:sz w:val="28"/>
                <w:szCs w:val="28"/>
              </w:rPr>
            </w:pPr>
            <w:r w:rsidRPr="00F83C37">
              <w:rPr>
                <w:b/>
                <w:sz w:val="28"/>
                <w:szCs w:val="28"/>
              </w:rPr>
              <w:t>Перечень основных данных и требований</w:t>
            </w:r>
          </w:p>
        </w:tc>
        <w:tc>
          <w:tcPr>
            <w:tcW w:w="3539" w:type="pct"/>
            <w:vAlign w:val="center"/>
          </w:tcPr>
          <w:p w:rsidR="00F83C37" w:rsidRPr="00F83C37" w:rsidRDefault="00F83C37" w:rsidP="00F83C37">
            <w:pPr>
              <w:tabs>
                <w:tab w:val="left" w:pos="709"/>
              </w:tabs>
              <w:jc w:val="center"/>
              <w:rPr>
                <w:b/>
                <w:sz w:val="28"/>
                <w:szCs w:val="28"/>
              </w:rPr>
            </w:pPr>
            <w:r w:rsidRPr="00F83C37">
              <w:rPr>
                <w:b/>
                <w:sz w:val="28"/>
                <w:szCs w:val="28"/>
              </w:rPr>
              <w:t>Содержание основных данных и требований</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w:t>
            </w:r>
          </w:p>
        </w:tc>
        <w:tc>
          <w:tcPr>
            <w:tcW w:w="1142" w:type="pct"/>
            <w:vAlign w:val="center"/>
          </w:tcPr>
          <w:p w:rsidR="00F83C37" w:rsidRPr="00F83C37" w:rsidRDefault="00F83C37" w:rsidP="00F83C37">
            <w:pPr>
              <w:tabs>
                <w:tab w:val="left" w:pos="709"/>
              </w:tabs>
              <w:rPr>
                <w:sz w:val="28"/>
                <w:szCs w:val="28"/>
              </w:rPr>
            </w:pPr>
            <w:r w:rsidRPr="00F83C37">
              <w:rPr>
                <w:sz w:val="28"/>
                <w:szCs w:val="28"/>
              </w:rPr>
              <w:t>Заказчик</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Юго-Восточный филиал ПАО «ТрансКонтейнер»</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2</w:t>
            </w:r>
          </w:p>
        </w:tc>
        <w:tc>
          <w:tcPr>
            <w:tcW w:w="1142" w:type="pct"/>
            <w:vAlign w:val="center"/>
          </w:tcPr>
          <w:p w:rsidR="00F83C37" w:rsidRPr="00F83C37" w:rsidRDefault="00F83C37" w:rsidP="00F83C37">
            <w:pPr>
              <w:tabs>
                <w:tab w:val="left" w:pos="709"/>
              </w:tabs>
              <w:rPr>
                <w:sz w:val="28"/>
                <w:szCs w:val="28"/>
              </w:rPr>
            </w:pPr>
            <w:r w:rsidRPr="00F83C37">
              <w:rPr>
                <w:sz w:val="28"/>
                <w:szCs w:val="28"/>
              </w:rPr>
              <w:t xml:space="preserve">Объект </w:t>
            </w:r>
            <w:r w:rsidRPr="00F83C37">
              <w:rPr>
                <w:sz w:val="28"/>
                <w:szCs w:val="28"/>
              </w:rPr>
              <w:lastRenderedPageBreak/>
              <w:t>оказания услуг по строительному контролю за строительно-монтажными работами</w:t>
            </w:r>
          </w:p>
        </w:tc>
        <w:tc>
          <w:tcPr>
            <w:tcW w:w="3539" w:type="pct"/>
            <w:vAlign w:val="center"/>
          </w:tcPr>
          <w:p w:rsidR="00F83C37" w:rsidRPr="00F83C37" w:rsidRDefault="00F83C37" w:rsidP="00F83C37">
            <w:pPr>
              <w:tabs>
                <w:tab w:val="left" w:pos="331"/>
                <w:tab w:val="left" w:pos="542"/>
              </w:tabs>
              <w:jc w:val="both"/>
              <w:rPr>
                <w:sz w:val="28"/>
                <w:szCs w:val="28"/>
              </w:rPr>
            </w:pPr>
            <w:r w:rsidRPr="00F83C37">
              <w:rPr>
                <w:bCs/>
                <w:sz w:val="28"/>
                <w:szCs w:val="28"/>
              </w:rPr>
              <w:lastRenderedPageBreak/>
              <w:t xml:space="preserve">Реконструкция контейнерного терминала Придача (1 </w:t>
            </w:r>
            <w:r w:rsidRPr="00F83C37">
              <w:rPr>
                <w:bCs/>
                <w:sz w:val="28"/>
                <w:szCs w:val="28"/>
              </w:rPr>
              <w:lastRenderedPageBreak/>
              <w:t>этап)</w:t>
            </w:r>
            <w:r w:rsidRPr="00F83C37">
              <w:rPr>
                <w:sz w:val="28"/>
                <w:szCs w:val="28"/>
              </w:rPr>
              <w:t xml:space="preserve"> (далее-Объект). </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lastRenderedPageBreak/>
              <w:t>3</w:t>
            </w:r>
          </w:p>
        </w:tc>
        <w:tc>
          <w:tcPr>
            <w:tcW w:w="1142" w:type="pct"/>
            <w:vAlign w:val="center"/>
          </w:tcPr>
          <w:p w:rsidR="00F83C37" w:rsidRPr="00F83C37" w:rsidRDefault="00F83C37" w:rsidP="00F83C37">
            <w:pPr>
              <w:tabs>
                <w:tab w:val="left" w:pos="709"/>
              </w:tabs>
              <w:rPr>
                <w:sz w:val="28"/>
                <w:szCs w:val="28"/>
              </w:rPr>
            </w:pPr>
            <w:r w:rsidRPr="00F83C37">
              <w:rPr>
                <w:sz w:val="28"/>
                <w:szCs w:val="28"/>
              </w:rPr>
              <w:t>Адрес объекта</w:t>
            </w:r>
          </w:p>
        </w:tc>
        <w:tc>
          <w:tcPr>
            <w:tcW w:w="3539" w:type="pct"/>
            <w:vAlign w:val="center"/>
          </w:tcPr>
          <w:p w:rsidR="00F83C37" w:rsidRPr="00F83C37" w:rsidRDefault="00F83C37" w:rsidP="00F83C37">
            <w:pPr>
              <w:tabs>
                <w:tab w:val="left" w:pos="331"/>
                <w:tab w:val="left" w:pos="542"/>
              </w:tabs>
              <w:jc w:val="both"/>
              <w:rPr>
                <w:sz w:val="28"/>
                <w:szCs w:val="28"/>
              </w:rPr>
            </w:pPr>
            <w:r w:rsidRPr="00F83C37">
              <w:rPr>
                <w:sz w:val="28"/>
                <w:szCs w:val="28"/>
              </w:rPr>
              <w:t>394028, Воронежская область, Воронеж г, переулок Отличников,</w:t>
            </w:r>
            <w:r w:rsidRPr="00F83C37">
              <w:rPr>
                <w:sz w:val="28"/>
                <w:szCs w:val="28"/>
              </w:rPr>
              <w:br/>
              <w:t>дом 2.</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4</w:t>
            </w:r>
          </w:p>
        </w:tc>
        <w:tc>
          <w:tcPr>
            <w:tcW w:w="1142" w:type="pct"/>
            <w:vAlign w:val="center"/>
          </w:tcPr>
          <w:p w:rsidR="00F83C37" w:rsidRPr="00F83C37" w:rsidRDefault="00F83C37" w:rsidP="00F83C37">
            <w:pPr>
              <w:tabs>
                <w:tab w:val="left" w:pos="709"/>
              </w:tabs>
              <w:rPr>
                <w:sz w:val="28"/>
                <w:szCs w:val="28"/>
              </w:rPr>
            </w:pPr>
            <w:r w:rsidRPr="00F83C37">
              <w:rPr>
                <w:sz w:val="28"/>
                <w:szCs w:val="28"/>
              </w:rPr>
              <w:t>Срок оказания услуг, порядок вызова на Объект</w:t>
            </w:r>
          </w:p>
        </w:tc>
        <w:tc>
          <w:tcPr>
            <w:tcW w:w="3539" w:type="pct"/>
            <w:vAlign w:val="center"/>
          </w:tcPr>
          <w:p w:rsidR="00F83C37" w:rsidRPr="00F83C37" w:rsidRDefault="00F83C37" w:rsidP="00F83C37">
            <w:pPr>
              <w:tabs>
                <w:tab w:val="left" w:pos="-7733"/>
              </w:tabs>
              <w:jc w:val="both"/>
              <w:rPr>
                <w:sz w:val="28"/>
                <w:szCs w:val="28"/>
              </w:rPr>
            </w:pPr>
            <w:r w:rsidRPr="00F83C37">
              <w:rPr>
                <w:sz w:val="28"/>
                <w:szCs w:val="28"/>
              </w:rPr>
              <w:t>4.1. Срок начала оказания услуг по договору является дата, указанная в уведомлении о начале выполнения подрядной организацией строительно-монтажных работ на Объекте.</w:t>
            </w:r>
          </w:p>
          <w:p w:rsidR="00F83C37" w:rsidRPr="00243C29" w:rsidRDefault="00F83C37" w:rsidP="00F83C37">
            <w:pPr>
              <w:tabs>
                <w:tab w:val="left" w:pos="-7733"/>
              </w:tabs>
              <w:jc w:val="both"/>
              <w:rPr>
                <w:sz w:val="28"/>
                <w:szCs w:val="28"/>
              </w:rPr>
            </w:pPr>
            <w:r w:rsidRPr="00F83C37">
              <w:rPr>
                <w:sz w:val="28"/>
                <w:szCs w:val="28"/>
              </w:rPr>
              <w:t xml:space="preserve">Начало выполнения работ </w:t>
            </w:r>
            <w:r w:rsidR="00A11645">
              <w:rPr>
                <w:sz w:val="28"/>
                <w:szCs w:val="28"/>
              </w:rPr>
              <w:t>с даты подписания договора</w:t>
            </w:r>
            <w:r w:rsidR="00243C29" w:rsidRPr="00243C29">
              <w:rPr>
                <w:sz w:val="28"/>
                <w:szCs w:val="28"/>
              </w:rPr>
              <w:t xml:space="preserve"> </w:t>
            </w:r>
            <w:r w:rsidR="00243C29">
              <w:rPr>
                <w:sz w:val="28"/>
                <w:szCs w:val="28"/>
              </w:rPr>
              <w:t>сторонами.</w:t>
            </w:r>
          </w:p>
          <w:p w:rsidR="00F83C37" w:rsidRPr="00F83C37" w:rsidRDefault="00F83C37" w:rsidP="00B62A83">
            <w:pPr>
              <w:tabs>
                <w:tab w:val="left" w:pos="709"/>
              </w:tabs>
              <w:suppressAutoHyphens w:val="0"/>
              <w:jc w:val="both"/>
              <w:rPr>
                <w:sz w:val="28"/>
                <w:szCs w:val="28"/>
              </w:rPr>
            </w:pPr>
            <w:r w:rsidRPr="00F83C37">
              <w:rPr>
                <w:sz w:val="28"/>
                <w:szCs w:val="28"/>
              </w:rPr>
              <w:t xml:space="preserve">4.2. Срок окончания оказания услуг по строительному контролю, включая получение Заключения о соответствии построенного объекта проектной документации в Инспекции государственного строительного контроля по Воронежской области – </w:t>
            </w:r>
            <w:r w:rsidR="00B62A83" w:rsidRPr="00B62A83">
              <w:rPr>
                <w:sz w:val="28"/>
                <w:szCs w:val="28"/>
              </w:rPr>
              <w:t>3</w:t>
            </w:r>
            <w:r w:rsidRPr="00B62A83">
              <w:rPr>
                <w:sz w:val="28"/>
                <w:szCs w:val="28"/>
              </w:rPr>
              <w:t>1.1</w:t>
            </w:r>
            <w:r w:rsidR="00B62A83" w:rsidRPr="00B62A83">
              <w:rPr>
                <w:sz w:val="28"/>
                <w:szCs w:val="28"/>
              </w:rPr>
              <w:t>2</w:t>
            </w:r>
            <w:r w:rsidRPr="00B62A83">
              <w:rPr>
                <w:sz w:val="28"/>
                <w:szCs w:val="28"/>
              </w:rPr>
              <w:t>.2025 г.</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5</w:t>
            </w:r>
          </w:p>
        </w:tc>
        <w:tc>
          <w:tcPr>
            <w:tcW w:w="1142" w:type="pct"/>
            <w:vAlign w:val="center"/>
          </w:tcPr>
          <w:p w:rsidR="00F83C37" w:rsidRPr="00F83C37" w:rsidRDefault="00F83C37" w:rsidP="00F83C37">
            <w:pPr>
              <w:tabs>
                <w:tab w:val="left" w:pos="709"/>
              </w:tabs>
              <w:rPr>
                <w:sz w:val="28"/>
                <w:szCs w:val="28"/>
              </w:rPr>
            </w:pPr>
            <w:r w:rsidRPr="00F83C37">
              <w:rPr>
                <w:sz w:val="28"/>
                <w:szCs w:val="28"/>
              </w:rPr>
              <w:t>Основание для оказания услуг</w:t>
            </w:r>
          </w:p>
        </w:tc>
        <w:tc>
          <w:tcPr>
            <w:tcW w:w="3539" w:type="pct"/>
            <w:vAlign w:val="center"/>
          </w:tcPr>
          <w:p w:rsidR="00F83C37" w:rsidRPr="00F83C37" w:rsidRDefault="00F83C37" w:rsidP="00F83C37">
            <w:pPr>
              <w:tabs>
                <w:tab w:val="left" w:pos="709"/>
              </w:tabs>
              <w:rPr>
                <w:sz w:val="28"/>
                <w:szCs w:val="28"/>
              </w:rPr>
            </w:pPr>
            <w:r w:rsidRPr="00F83C37">
              <w:rPr>
                <w:sz w:val="28"/>
                <w:szCs w:val="28"/>
              </w:rPr>
              <w:t xml:space="preserve">Инвестиционная программа </w:t>
            </w:r>
            <w:r w:rsidRPr="00F83C37">
              <w:rPr>
                <w:rFonts w:eastAsia="Calibri"/>
                <w:bCs/>
                <w:sz w:val="28"/>
                <w:szCs w:val="28"/>
              </w:rPr>
              <w:t>ПАО «ТрансКонтейнер»</w:t>
            </w:r>
            <w:r w:rsidRPr="00F83C37">
              <w:rPr>
                <w:sz w:val="28"/>
                <w:szCs w:val="28"/>
              </w:rPr>
              <w:t xml:space="preserve"> на 2025-2026 г.</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6</w:t>
            </w:r>
          </w:p>
        </w:tc>
        <w:tc>
          <w:tcPr>
            <w:tcW w:w="1142" w:type="pct"/>
            <w:vAlign w:val="center"/>
          </w:tcPr>
          <w:p w:rsidR="00F83C37" w:rsidRPr="00F83C37" w:rsidRDefault="00F83C37" w:rsidP="00F83C37">
            <w:pPr>
              <w:tabs>
                <w:tab w:val="left" w:pos="709"/>
              </w:tabs>
              <w:rPr>
                <w:sz w:val="28"/>
                <w:szCs w:val="28"/>
              </w:rPr>
            </w:pPr>
            <w:r w:rsidRPr="00F83C37">
              <w:rPr>
                <w:sz w:val="28"/>
                <w:szCs w:val="28"/>
              </w:rPr>
              <w:t>Вид услуг</w:t>
            </w:r>
          </w:p>
        </w:tc>
        <w:tc>
          <w:tcPr>
            <w:tcW w:w="3539" w:type="pct"/>
            <w:vAlign w:val="center"/>
          </w:tcPr>
          <w:p w:rsidR="00F83C37" w:rsidRPr="00F83C37" w:rsidRDefault="00F83C37" w:rsidP="00F83C37">
            <w:pPr>
              <w:tabs>
                <w:tab w:val="left" w:pos="709"/>
              </w:tabs>
              <w:rPr>
                <w:sz w:val="28"/>
                <w:szCs w:val="28"/>
              </w:rPr>
            </w:pPr>
            <w:r w:rsidRPr="00F83C37">
              <w:rPr>
                <w:sz w:val="28"/>
                <w:szCs w:val="28"/>
              </w:rPr>
              <w:t>Строительный контроль.</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7</w:t>
            </w:r>
          </w:p>
        </w:tc>
        <w:tc>
          <w:tcPr>
            <w:tcW w:w="1142" w:type="pct"/>
            <w:vAlign w:val="center"/>
          </w:tcPr>
          <w:p w:rsidR="00F83C37" w:rsidRPr="00F83C37" w:rsidRDefault="00F83C37" w:rsidP="00F83C37">
            <w:pPr>
              <w:tabs>
                <w:tab w:val="left" w:pos="709"/>
              </w:tabs>
              <w:rPr>
                <w:sz w:val="28"/>
                <w:szCs w:val="28"/>
              </w:rPr>
            </w:pPr>
            <w:r w:rsidRPr="00F83C37">
              <w:rPr>
                <w:sz w:val="28"/>
                <w:szCs w:val="28"/>
              </w:rPr>
              <w:t>Перечень задач</w:t>
            </w:r>
          </w:p>
        </w:tc>
        <w:tc>
          <w:tcPr>
            <w:tcW w:w="3539" w:type="pct"/>
            <w:vAlign w:val="center"/>
          </w:tcPr>
          <w:p w:rsidR="00F83C37" w:rsidRPr="00F83C37" w:rsidRDefault="00F83C37" w:rsidP="00F83C37">
            <w:pPr>
              <w:pStyle w:val="BodyTextIndent31"/>
              <w:tabs>
                <w:tab w:val="left" w:pos="331"/>
              </w:tabs>
              <w:spacing w:before="0"/>
              <w:ind w:firstLine="0"/>
              <w:rPr>
                <w:rFonts w:ascii="Times New Roman" w:hAnsi="Times New Roman"/>
                <w:sz w:val="28"/>
                <w:szCs w:val="28"/>
              </w:rPr>
            </w:pPr>
            <w:r w:rsidRPr="00F83C37">
              <w:rPr>
                <w:rFonts w:ascii="Times New Roman" w:hAnsi="Times New Roman"/>
                <w:sz w:val="28"/>
                <w:szCs w:val="28"/>
              </w:rPr>
              <w:t>7.1. Исполнитель предоставляет Заказчику до начала оказания услуг:</w:t>
            </w:r>
          </w:p>
          <w:p w:rsidR="00F83C37" w:rsidRPr="00F83C37" w:rsidRDefault="00F83C37" w:rsidP="0007014F">
            <w:pPr>
              <w:pStyle w:val="BodyTextIndent31"/>
              <w:numPr>
                <w:ilvl w:val="0"/>
                <w:numId w:val="25"/>
              </w:numPr>
              <w:tabs>
                <w:tab w:val="left" w:pos="331"/>
              </w:tabs>
              <w:spacing w:before="0"/>
              <w:ind w:left="0" w:firstLine="0"/>
              <w:rPr>
                <w:rFonts w:ascii="Times New Roman" w:hAnsi="Times New Roman"/>
                <w:sz w:val="28"/>
                <w:szCs w:val="28"/>
              </w:rPr>
            </w:pPr>
            <w:r w:rsidRPr="00F83C37">
              <w:rPr>
                <w:rFonts w:ascii="Times New Roman" w:hAnsi="Times New Roman"/>
                <w:sz w:val="28"/>
                <w:szCs w:val="28"/>
              </w:rPr>
              <w:t>приказ о назначении технического руководителя строительного контроля на Объекте;</w:t>
            </w:r>
          </w:p>
          <w:p w:rsidR="00F83C37" w:rsidRPr="00F83C37" w:rsidRDefault="00F83C37" w:rsidP="0007014F">
            <w:pPr>
              <w:pStyle w:val="BodyTextIndent31"/>
              <w:numPr>
                <w:ilvl w:val="0"/>
                <w:numId w:val="25"/>
              </w:numPr>
              <w:tabs>
                <w:tab w:val="left" w:pos="331"/>
              </w:tabs>
              <w:spacing w:before="0"/>
              <w:ind w:left="0" w:firstLine="0"/>
              <w:rPr>
                <w:rFonts w:ascii="Times New Roman" w:hAnsi="Times New Roman"/>
                <w:sz w:val="28"/>
                <w:szCs w:val="28"/>
              </w:rPr>
            </w:pPr>
            <w:r w:rsidRPr="00F83C37">
              <w:rPr>
                <w:rFonts w:ascii="Times New Roman" w:hAnsi="Times New Roman"/>
                <w:sz w:val="28"/>
                <w:szCs w:val="28"/>
              </w:rPr>
              <w:t>список лиц, допущенных к оказанию услуг по осуществлению строительного контроля с указанием номеров их личных штампов, уполномоченных визировать объемы Работ, выполненных Подрядчиком.</w:t>
            </w:r>
          </w:p>
          <w:p w:rsidR="00F83C37" w:rsidRPr="00F83C37" w:rsidRDefault="00F83C37" w:rsidP="00F83C37">
            <w:pPr>
              <w:widowControl w:val="0"/>
              <w:tabs>
                <w:tab w:val="left" w:pos="331"/>
                <w:tab w:val="left" w:pos="709"/>
              </w:tabs>
              <w:autoSpaceDE w:val="0"/>
              <w:autoSpaceDN w:val="0"/>
              <w:adjustRightInd w:val="0"/>
              <w:jc w:val="both"/>
              <w:rPr>
                <w:sz w:val="28"/>
                <w:szCs w:val="28"/>
              </w:rPr>
            </w:pPr>
            <w:r w:rsidRPr="00F83C37">
              <w:rPr>
                <w:sz w:val="28"/>
                <w:szCs w:val="28"/>
              </w:rPr>
              <w:t>7.2. Содержание услуг:</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проверка готовности строительных организаций к выполнению (проведению) работ;</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 xml:space="preserve">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контроль, учет объема завозимых материалов и соответствия их проектной документации;</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lang w:eastAsia="ru-RU"/>
              </w:rPr>
              <w:lastRenderedPageBreak/>
              <w:t>рассмотрение и согласование проектов производства работ, технологических карт, схем и технологических регламентов;</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lang w:eastAsia="ru-RU"/>
              </w:rPr>
              <w:t>участие в совещаниях;</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bCs/>
                <w:sz w:val="28"/>
                <w:szCs w:val="28"/>
                <w:lang w:eastAsia="ru-RU"/>
              </w:rPr>
              <w:t>контроль исполнения Подрядчиком утвержденного Заказчиком графика выполнения строительно-монтажных работ;</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контроль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может запретить применение неправильно складированных и хранящихся материалов;</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pacing w:val="-1"/>
                <w:sz w:val="28"/>
                <w:szCs w:val="28"/>
              </w:rPr>
              <w:t>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материалов (оформленных и зарегистрированных в установленном порядке) с отметками о проверке;</w:t>
            </w:r>
          </w:p>
          <w:p w:rsidR="00F83C37" w:rsidRPr="00F83C37" w:rsidRDefault="00F83C37" w:rsidP="0007014F">
            <w:pPr>
              <w:pStyle w:val="aff6"/>
              <w:numPr>
                <w:ilvl w:val="0"/>
                <w:numId w:val="26"/>
              </w:numPr>
              <w:tabs>
                <w:tab w:val="left" w:pos="331"/>
              </w:tabs>
              <w:suppressAutoHyphens w:val="0"/>
              <w:ind w:left="0" w:firstLine="0"/>
              <w:contextualSpacing/>
              <w:jc w:val="both"/>
              <w:rPr>
                <w:spacing w:val="-1"/>
                <w:sz w:val="28"/>
                <w:szCs w:val="28"/>
              </w:rPr>
            </w:pPr>
            <w:r w:rsidRPr="00F83C37">
              <w:rPr>
                <w:spacing w:val="-1"/>
                <w:sz w:val="28"/>
                <w:szCs w:val="28"/>
              </w:rPr>
              <w:t xml:space="preserve">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w:t>
            </w:r>
          </w:p>
          <w:p w:rsidR="00F83C37" w:rsidRPr="00F83C37" w:rsidRDefault="00F83C37" w:rsidP="0007014F">
            <w:pPr>
              <w:pStyle w:val="aff6"/>
              <w:numPr>
                <w:ilvl w:val="0"/>
                <w:numId w:val="26"/>
              </w:numPr>
              <w:tabs>
                <w:tab w:val="left" w:pos="331"/>
              </w:tabs>
              <w:suppressAutoHyphens w:val="0"/>
              <w:ind w:left="0" w:firstLine="0"/>
              <w:contextualSpacing/>
              <w:jc w:val="both"/>
              <w:rPr>
                <w:spacing w:val="-1"/>
                <w:sz w:val="28"/>
                <w:szCs w:val="28"/>
              </w:rPr>
            </w:pPr>
            <w:r w:rsidRPr="00F83C37">
              <w:rPr>
                <w:spacing w:val="-1"/>
                <w:sz w:val="28"/>
                <w:szCs w:val="28"/>
              </w:rPr>
              <w:t>осуществление проверки исполнительной документации перед сдачей ее Заказчику с визированием актов освидетельствования всех видов работ, включая исполнительные схемы;</w:t>
            </w:r>
          </w:p>
          <w:p w:rsidR="00F83C37" w:rsidRPr="00F83C37" w:rsidRDefault="00F83C37" w:rsidP="0007014F">
            <w:pPr>
              <w:pStyle w:val="aff6"/>
              <w:widowControl w:val="0"/>
              <w:numPr>
                <w:ilvl w:val="0"/>
                <w:numId w:val="26"/>
              </w:numPr>
              <w:tabs>
                <w:tab w:val="left" w:pos="331"/>
                <w:tab w:val="left" w:pos="709"/>
                <w:tab w:val="num" w:pos="814"/>
              </w:tabs>
              <w:suppressAutoHyphens w:val="0"/>
              <w:autoSpaceDE w:val="0"/>
              <w:autoSpaceDN w:val="0"/>
              <w:adjustRightInd w:val="0"/>
              <w:ind w:left="0" w:firstLine="0"/>
              <w:contextualSpacing/>
              <w:jc w:val="both"/>
              <w:rPr>
                <w:spacing w:val="-1"/>
                <w:sz w:val="28"/>
                <w:szCs w:val="28"/>
              </w:rPr>
            </w:pPr>
            <w:r w:rsidRPr="00F83C37">
              <w:rPr>
                <w:spacing w:val="-1"/>
                <w:sz w:val="28"/>
                <w:szCs w:val="28"/>
              </w:rPr>
              <w:t>контроль проведения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pacing w:val="-1"/>
                <w:sz w:val="28"/>
                <w:szCs w:val="28"/>
              </w:rPr>
              <w:lastRenderedPageBreak/>
              <w:t>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органами местного самоуправления и органами государственного надзора;</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pacing w:val="-1"/>
                <w:sz w:val="28"/>
                <w:szCs w:val="28"/>
              </w:rPr>
              <w:t xml:space="preserve">контроль за своевременной подачей подрядной организацией уведомлений о ходе выполнения работ </w:t>
            </w:r>
            <w:r w:rsidRPr="00F83C37">
              <w:rPr>
                <w:snapToGrid w:val="0"/>
                <w:sz w:val="28"/>
                <w:szCs w:val="28"/>
                <w:lang w:eastAsia="ru-RU"/>
              </w:rPr>
              <w:t>в Инспекцию государственного строительного контроля по Воронежской области;</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pacing w:val="-1"/>
                <w:sz w:val="28"/>
                <w:szCs w:val="28"/>
              </w:rPr>
              <w:t>контроль соблюдения условия выполнения последующих работ, только после документированного освидетельствования соответствия выполненных предыдущих скрытых работ, выполнения запрещающих предписаний;</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pacing w:val="-1"/>
                <w:sz w:val="28"/>
                <w:szCs w:val="28"/>
              </w:rPr>
              <w:t>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z w:val="28"/>
                <w:szCs w:val="28"/>
              </w:rPr>
              <w:t>контроль устранения нарушений (недостатков, дефектов и т.п), выявленных в процессе строительства;</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z w:val="28"/>
                <w:szCs w:val="28"/>
              </w:rPr>
              <w:t>немедленное извещение Заказчика о каждом случае возникновения чрезвычайных и аварийных ситуаций на контролируемом Объекте;</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z w:val="28"/>
                <w:szCs w:val="28"/>
              </w:rPr>
              <w:t xml:space="preserve">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z w:val="28"/>
                <w:szCs w:val="28"/>
              </w:rPr>
              <w:t>контроль выполнения лицом, осуществляющим строительство, требования о недопустимости выполнения последующих работ до подписания указанных выше актов;</w:t>
            </w:r>
          </w:p>
          <w:p w:rsidR="00F83C37" w:rsidRPr="00F83C37" w:rsidRDefault="00F83C37"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8"/>
                <w:szCs w:val="28"/>
              </w:rPr>
            </w:pPr>
            <w:r w:rsidRPr="00F83C37">
              <w:rPr>
                <w:sz w:val="28"/>
                <w:szCs w:val="28"/>
              </w:rPr>
              <w:lastRenderedPageBreak/>
              <w:t>взаимодействие по вопросам качества строительства и приемки выполненных работ с уполномоченными представителями Заказчика на Объекте;</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подтверждение в Акте о приемке выполненных работ (форма № КС-2) объемов работ и их соответствия требованиям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w:t>
            </w:r>
          </w:p>
          <w:p w:rsidR="00F83C37" w:rsidRPr="00F83C37" w:rsidRDefault="00F83C37" w:rsidP="00F83C37">
            <w:pPr>
              <w:pStyle w:val="aff6"/>
              <w:widowControl w:val="0"/>
              <w:tabs>
                <w:tab w:val="left" w:pos="331"/>
                <w:tab w:val="left" w:pos="709"/>
              </w:tabs>
              <w:suppressAutoHyphens w:val="0"/>
              <w:autoSpaceDE w:val="0"/>
              <w:autoSpaceDN w:val="0"/>
              <w:adjustRightInd w:val="0"/>
              <w:ind w:left="0"/>
              <w:contextualSpacing/>
              <w:jc w:val="both"/>
              <w:rPr>
                <w:sz w:val="28"/>
                <w:szCs w:val="28"/>
              </w:rPr>
            </w:pPr>
            <w:r w:rsidRPr="00F83C37">
              <w:rPr>
                <w:sz w:val="28"/>
                <w:szCs w:val="28"/>
              </w:rPr>
              <w:t>7.3 Задачи по взаимодействию с Инспекцией государственного строительного контроля по Воронежской области:</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 xml:space="preserve"> сопровождение представителей Инспекции государственного строительного контроля по Воронежской области при проведении выездных проверках;</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подача исполнительной и иной документации к извещению о сроках завершения этапов работ, об окончании строительства;</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подача извещения о сроках завершения этапов работ, которые подлежат проверке, об окончании строительства (реконструкции);</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подача заявления и документов на выдачу заключения о соответствии (реконструированного) объекта капитального строительства требованиям технических регламентов и проектной документации (с правом подписи заявления, внесение изменений в поданные документы);</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 xml:space="preserve">получение заключения о соответствии (реконструированного) объекта капитального строительства требованиям технических регламентов и проектной документации или отказе в выдаче такового; </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получение решения о проведении проверок;</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получение уведомления о проведении плановых проверок;</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 xml:space="preserve">получение уведомления о проведении итоговой проверки; </w:t>
            </w:r>
          </w:p>
          <w:p w:rsidR="00F83C37" w:rsidRPr="00F83C37" w:rsidRDefault="00F83C37"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8"/>
                <w:szCs w:val="28"/>
              </w:rPr>
            </w:pPr>
            <w:r w:rsidRPr="00F83C37">
              <w:rPr>
                <w:sz w:val="28"/>
                <w:szCs w:val="28"/>
              </w:rPr>
              <w:t>получение актов плановых проверок и итоговой проверки с приложениями;</w:t>
            </w:r>
          </w:p>
          <w:p w:rsidR="00F83C37" w:rsidRPr="00F83C37" w:rsidRDefault="00F83C37" w:rsidP="00F83C37">
            <w:pPr>
              <w:pStyle w:val="aff6"/>
              <w:widowControl w:val="0"/>
              <w:tabs>
                <w:tab w:val="left" w:pos="331"/>
                <w:tab w:val="left" w:pos="709"/>
              </w:tabs>
              <w:suppressAutoHyphens w:val="0"/>
              <w:autoSpaceDE w:val="0"/>
              <w:autoSpaceDN w:val="0"/>
              <w:adjustRightInd w:val="0"/>
              <w:ind w:left="0"/>
              <w:contextualSpacing/>
              <w:jc w:val="both"/>
              <w:rPr>
                <w:sz w:val="28"/>
                <w:szCs w:val="28"/>
              </w:rPr>
            </w:pPr>
            <w:r w:rsidRPr="00F83C37">
              <w:rPr>
                <w:sz w:val="28"/>
                <w:szCs w:val="28"/>
              </w:rPr>
              <w:t>-  получение исполнительной и иной документации.</w:t>
            </w:r>
          </w:p>
        </w:tc>
      </w:tr>
      <w:tr w:rsidR="00F83C37" w:rsidRPr="00F83C37" w:rsidTr="00F83C37">
        <w:trPr>
          <w:trHeight w:val="27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lastRenderedPageBreak/>
              <w:t>8</w:t>
            </w:r>
          </w:p>
        </w:tc>
        <w:tc>
          <w:tcPr>
            <w:tcW w:w="1142" w:type="pct"/>
            <w:vAlign w:val="center"/>
          </w:tcPr>
          <w:p w:rsidR="00F83C37" w:rsidRPr="00F83C37" w:rsidRDefault="00F83C37" w:rsidP="00F83C37">
            <w:pPr>
              <w:tabs>
                <w:tab w:val="left" w:pos="709"/>
              </w:tabs>
              <w:rPr>
                <w:sz w:val="28"/>
                <w:szCs w:val="28"/>
              </w:rPr>
            </w:pPr>
            <w:r w:rsidRPr="00F83C37">
              <w:rPr>
                <w:sz w:val="28"/>
                <w:szCs w:val="28"/>
              </w:rPr>
              <w:t xml:space="preserve">Технические </w:t>
            </w:r>
            <w:r w:rsidRPr="00F83C37">
              <w:rPr>
                <w:sz w:val="28"/>
                <w:szCs w:val="28"/>
              </w:rPr>
              <w:lastRenderedPageBreak/>
              <w:t>требования к осуществлению строительного контроля</w:t>
            </w:r>
          </w:p>
        </w:tc>
        <w:tc>
          <w:tcPr>
            <w:tcW w:w="3539" w:type="pct"/>
            <w:vAlign w:val="center"/>
          </w:tcPr>
          <w:p w:rsidR="00F83C37" w:rsidRPr="00F83C37" w:rsidRDefault="00F83C37" w:rsidP="00F83C37">
            <w:pPr>
              <w:widowControl w:val="0"/>
              <w:tabs>
                <w:tab w:val="left" w:pos="709"/>
              </w:tabs>
              <w:autoSpaceDE w:val="0"/>
              <w:autoSpaceDN w:val="0"/>
              <w:adjustRightInd w:val="0"/>
              <w:jc w:val="both"/>
              <w:rPr>
                <w:sz w:val="28"/>
                <w:szCs w:val="28"/>
              </w:rPr>
            </w:pPr>
            <w:r w:rsidRPr="00F83C37">
              <w:rPr>
                <w:sz w:val="28"/>
                <w:szCs w:val="28"/>
              </w:rPr>
              <w:lastRenderedPageBreak/>
              <w:t xml:space="preserve">8.1. Оказание услуг по осуществлению строительного </w:t>
            </w:r>
            <w:r w:rsidRPr="00F83C37">
              <w:rPr>
                <w:sz w:val="28"/>
                <w:szCs w:val="28"/>
              </w:rPr>
              <w:lastRenderedPageBreak/>
              <w:t>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(ред. от 01.03.2022), Приказы Минстроя РФ № 1026/ПР от 02.12.2022 и № 344/пр от 16.05.2023, СП 126.13330.2017 (СНиП 3.01.03-84), СП 48.13330.2019 (СНиП 12-01-2004), ГОСТ Р 51872-2019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F83C37" w:rsidRPr="00F83C37" w:rsidRDefault="00F83C37" w:rsidP="00F83C37">
            <w:pPr>
              <w:tabs>
                <w:tab w:val="left" w:pos="709"/>
              </w:tabs>
              <w:jc w:val="both"/>
              <w:rPr>
                <w:sz w:val="28"/>
                <w:szCs w:val="28"/>
              </w:rPr>
            </w:pPr>
            <w:r w:rsidRPr="00F83C37">
              <w:rPr>
                <w:sz w:val="28"/>
                <w:szCs w:val="28"/>
              </w:rPr>
              <w:t>8.2. Строительный контроль следует осуществлять путем ежедневного наблюдения и проверки соответствия, выполняемых на объекте работ требованиям проектной документации. Ежедневное время нахождения специалиста на Объекте должно быть достаточным для выполнения задач, указанных в п.7 технического задания и зафиксировано в журнале «Учет времени нахождения на объекте».</w:t>
            </w:r>
          </w:p>
          <w:p w:rsidR="00F83C37" w:rsidRPr="00F83C37" w:rsidRDefault="00F83C37" w:rsidP="00F83C37">
            <w:pPr>
              <w:tabs>
                <w:tab w:val="left" w:pos="709"/>
              </w:tabs>
              <w:jc w:val="both"/>
              <w:rPr>
                <w:sz w:val="28"/>
                <w:szCs w:val="28"/>
              </w:rPr>
            </w:pPr>
            <w:r w:rsidRPr="00F83C37">
              <w:rPr>
                <w:sz w:val="28"/>
                <w:szCs w:val="28"/>
              </w:rPr>
              <w:t>8.3. Услуги по контролю качества строительно-монтажных работ должны вестись весь период выполнения работ Подрядчиком с оформлением соответствующих документов, подтверждающих факт ведения строительного контроля и приемки его результатов.</w:t>
            </w:r>
          </w:p>
          <w:p w:rsidR="00F83C37" w:rsidRPr="00F83C37" w:rsidRDefault="00F83C37" w:rsidP="00F83C37">
            <w:pPr>
              <w:tabs>
                <w:tab w:val="left" w:pos="709"/>
              </w:tabs>
              <w:jc w:val="both"/>
              <w:rPr>
                <w:sz w:val="28"/>
                <w:szCs w:val="28"/>
              </w:rPr>
            </w:pPr>
            <w:r w:rsidRPr="00F83C37">
              <w:rPr>
                <w:sz w:val="28"/>
                <w:szCs w:val="28"/>
              </w:rPr>
              <w:t>8.4. Выполнение лабораторных испытаний для подтверждения физико-механических и иных характеристик материалов и конструкций (выборочно). Стоимость работ согласовывается с Заказчиком путем составления дополнительного соглашения.</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lastRenderedPageBreak/>
              <w:t>9</w:t>
            </w:r>
          </w:p>
        </w:tc>
        <w:tc>
          <w:tcPr>
            <w:tcW w:w="1142" w:type="pct"/>
            <w:vAlign w:val="center"/>
          </w:tcPr>
          <w:p w:rsidR="00F83C37" w:rsidRPr="00F83C37" w:rsidRDefault="00F83C37" w:rsidP="00F83C37">
            <w:pPr>
              <w:tabs>
                <w:tab w:val="left" w:pos="709"/>
              </w:tabs>
              <w:rPr>
                <w:sz w:val="28"/>
                <w:szCs w:val="28"/>
              </w:rPr>
            </w:pPr>
            <w:r w:rsidRPr="00F83C37">
              <w:rPr>
                <w:sz w:val="28"/>
                <w:szCs w:val="28"/>
              </w:rPr>
              <w:t>Потребность в специалистах</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Инспекторы профильных специализаций по направлениям строительного контроля на объектах производственного и непроизводственного назначения, профильные специалисты для осуществления геодезического контроля и лабораторного сопровождения.</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10</w:t>
            </w:r>
          </w:p>
        </w:tc>
        <w:tc>
          <w:tcPr>
            <w:tcW w:w="1142" w:type="pct"/>
            <w:vAlign w:val="center"/>
          </w:tcPr>
          <w:p w:rsidR="00F83C37" w:rsidRPr="00F83C37" w:rsidRDefault="00F83C37" w:rsidP="00F83C37">
            <w:pPr>
              <w:tabs>
                <w:tab w:val="left" w:pos="709"/>
              </w:tabs>
              <w:rPr>
                <w:sz w:val="28"/>
                <w:szCs w:val="28"/>
              </w:rPr>
            </w:pPr>
            <w:r w:rsidRPr="00F83C37">
              <w:rPr>
                <w:sz w:val="28"/>
                <w:szCs w:val="28"/>
              </w:rPr>
              <w:t>Требования к персоналу</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10.1.Специалисты, привлеченные к осуществлению строительного контроля должны быть зарегистрированы в Национальном реестре специалистов в области строительства (НОСТРОЙ).</w:t>
            </w:r>
          </w:p>
          <w:p w:rsidR="00F83C37" w:rsidRPr="00F83C37" w:rsidRDefault="00F83C37" w:rsidP="00F83C37">
            <w:pPr>
              <w:tabs>
                <w:tab w:val="left" w:pos="709"/>
              </w:tabs>
              <w:jc w:val="both"/>
              <w:rPr>
                <w:sz w:val="28"/>
                <w:szCs w:val="28"/>
              </w:rPr>
            </w:pPr>
            <w:r w:rsidRPr="00F83C37">
              <w:rPr>
                <w:sz w:val="28"/>
                <w:szCs w:val="28"/>
              </w:rPr>
              <w:t xml:space="preserve">10.2. К осуществлению строительного контроля допускаются лица, имеющие практический опыт </w:t>
            </w:r>
            <w:r w:rsidRPr="00F83C37">
              <w:rPr>
                <w:sz w:val="28"/>
                <w:szCs w:val="28"/>
              </w:rPr>
              <w:lastRenderedPageBreak/>
              <w:t>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p>
          <w:p w:rsidR="00F83C37" w:rsidRPr="00F83C37" w:rsidRDefault="00F83C37" w:rsidP="00F83C37">
            <w:pPr>
              <w:tabs>
                <w:tab w:val="left" w:pos="709"/>
              </w:tabs>
              <w:jc w:val="both"/>
              <w:rPr>
                <w:sz w:val="28"/>
                <w:szCs w:val="28"/>
                <w:highlight w:val="green"/>
              </w:rPr>
            </w:pPr>
            <w:r w:rsidRPr="00F83C37">
              <w:rPr>
                <w:sz w:val="28"/>
                <w:szCs w:val="28"/>
              </w:rPr>
              <w:t xml:space="preserve">10.3. Специалисты, осуществляющие строительный контроль, должны руководствоваться действующим законодательством, техническими регламентами, утвержденной проектной документацией, действующими нормами и правилами, руководящими документами </w:t>
            </w:r>
            <w:r w:rsidRPr="00F83C37">
              <w:rPr>
                <w:bCs/>
                <w:color w:val="202122"/>
                <w:sz w:val="28"/>
                <w:szCs w:val="28"/>
                <w:shd w:val="clear" w:color="auto" w:fill="FFFFFF"/>
              </w:rPr>
              <w:t>Федеральной службы по экологическому, технологическому и атомному надзору</w:t>
            </w:r>
            <w:r w:rsidRPr="00F83C37">
              <w:rPr>
                <w:color w:val="202122"/>
                <w:sz w:val="28"/>
                <w:szCs w:val="28"/>
                <w:shd w:val="clear" w:color="auto" w:fill="FFFFFF"/>
              </w:rPr>
              <w:t> (</w:t>
            </w:r>
            <w:r w:rsidRPr="00F83C37">
              <w:rPr>
                <w:bCs/>
                <w:color w:val="202122"/>
                <w:sz w:val="28"/>
                <w:szCs w:val="28"/>
                <w:shd w:val="clear" w:color="auto" w:fill="FFFFFF"/>
              </w:rPr>
              <w:t>Ростехнадзор</w:t>
            </w:r>
            <w:r w:rsidRPr="00F83C37">
              <w:rPr>
                <w:color w:val="202122"/>
                <w:sz w:val="28"/>
                <w:szCs w:val="28"/>
                <w:shd w:val="clear" w:color="auto" w:fill="FFFFFF"/>
              </w:rPr>
              <w:t>)</w:t>
            </w:r>
            <w:r w:rsidRPr="00F83C37">
              <w:rPr>
                <w:sz w:val="28"/>
                <w:szCs w:val="28"/>
              </w:rPr>
              <w:t>.</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lastRenderedPageBreak/>
              <w:t>11</w:t>
            </w:r>
          </w:p>
        </w:tc>
        <w:tc>
          <w:tcPr>
            <w:tcW w:w="1142" w:type="pct"/>
            <w:vAlign w:val="center"/>
          </w:tcPr>
          <w:p w:rsidR="00F83C37" w:rsidRPr="00F83C37" w:rsidRDefault="00F83C37" w:rsidP="00F83C37">
            <w:pPr>
              <w:tabs>
                <w:tab w:val="left" w:pos="709"/>
              </w:tabs>
              <w:rPr>
                <w:sz w:val="28"/>
                <w:szCs w:val="28"/>
              </w:rPr>
            </w:pPr>
            <w:r w:rsidRPr="00F83C37">
              <w:rPr>
                <w:sz w:val="28"/>
                <w:szCs w:val="28"/>
              </w:rPr>
              <w:t>Техническое оснащение</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работ.</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12</w:t>
            </w:r>
          </w:p>
        </w:tc>
        <w:tc>
          <w:tcPr>
            <w:tcW w:w="1142" w:type="pct"/>
            <w:vAlign w:val="center"/>
          </w:tcPr>
          <w:p w:rsidR="00F83C37" w:rsidRPr="00F83C37" w:rsidRDefault="00F83C37" w:rsidP="00F83C37">
            <w:pPr>
              <w:tabs>
                <w:tab w:val="left" w:pos="709"/>
              </w:tabs>
              <w:rPr>
                <w:sz w:val="28"/>
                <w:szCs w:val="28"/>
              </w:rPr>
            </w:pPr>
            <w:r w:rsidRPr="00F83C37">
              <w:rPr>
                <w:sz w:val="28"/>
                <w:szCs w:val="28"/>
              </w:rPr>
              <w:t>Отчётность организации по строительному контролю</w:t>
            </w:r>
          </w:p>
        </w:tc>
        <w:tc>
          <w:tcPr>
            <w:tcW w:w="3539" w:type="pct"/>
            <w:vAlign w:val="center"/>
          </w:tcPr>
          <w:p w:rsidR="00F83C37" w:rsidRPr="00F83C37" w:rsidRDefault="00F83C37" w:rsidP="00F83C37">
            <w:pPr>
              <w:tabs>
                <w:tab w:val="left" w:pos="331"/>
              </w:tabs>
              <w:jc w:val="both"/>
              <w:rPr>
                <w:sz w:val="28"/>
                <w:szCs w:val="28"/>
              </w:rPr>
            </w:pPr>
            <w:r w:rsidRPr="00F83C37">
              <w:rPr>
                <w:sz w:val="28"/>
                <w:szCs w:val="28"/>
              </w:rPr>
              <w:t>12.1. Исполнитель в ходе проведения строительного контроля предоставляет Заказчику:</w:t>
            </w:r>
          </w:p>
          <w:p w:rsidR="00F83C37" w:rsidRPr="00F83C37" w:rsidRDefault="00F83C37" w:rsidP="0007014F">
            <w:pPr>
              <w:pStyle w:val="aff6"/>
              <w:numPr>
                <w:ilvl w:val="0"/>
                <w:numId w:val="27"/>
              </w:numPr>
              <w:tabs>
                <w:tab w:val="left" w:pos="331"/>
              </w:tabs>
              <w:suppressAutoHyphens w:val="0"/>
              <w:ind w:left="0" w:firstLine="0"/>
              <w:contextualSpacing/>
              <w:jc w:val="both"/>
              <w:rPr>
                <w:sz w:val="28"/>
                <w:szCs w:val="28"/>
              </w:rPr>
            </w:pPr>
            <w:r w:rsidRPr="00F83C37">
              <w:rPr>
                <w:sz w:val="28"/>
                <w:szCs w:val="28"/>
              </w:rPr>
              <w:t>еженедельный отчет о ходе оказания услуг по строительному контролю;</w:t>
            </w:r>
          </w:p>
          <w:p w:rsidR="00F83C37" w:rsidRPr="00F83C37" w:rsidRDefault="00F83C37" w:rsidP="0007014F">
            <w:pPr>
              <w:pStyle w:val="aff6"/>
              <w:numPr>
                <w:ilvl w:val="0"/>
                <w:numId w:val="27"/>
              </w:numPr>
              <w:tabs>
                <w:tab w:val="left" w:pos="331"/>
              </w:tabs>
              <w:suppressAutoHyphens w:val="0"/>
              <w:ind w:left="0" w:firstLine="0"/>
              <w:contextualSpacing/>
              <w:jc w:val="both"/>
              <w:rPr>
                <w:sz w:val="28"/>
                <w:szCs w:val="28"/>
              </w:rPr>
            </w:pPr>
            <w:r w:rsidRPr="00F83C37">
              <w:rPr>
                <w:sz w:val="28"/>
                <w:szCs w:val="28"/>
              </w:rPr>
              <w:t>заключительную оценку соответствия строительно-монтажных работ требованиям нормативных документов РФ (СНиП, СП, ГОСТ, СанПин и др.).</w:t>
            </w:r>
          </w:p>
          <w:p w:rsidR="00F83C37" w:rsidRPr="00F83C37" w:rsidRDefault="00F83C37" w:rsidP="00F83C37">
            <w:pPr>
              <w:tabs>
                <w:tab w:val="left" w:pos="331"/>
              </w:tabs>
              <w:jc w:val="both"/>
              <w:rPr>
                <w:sz w:val="28"/>
                <w:szCs w:val="28"/>
              </w:rPr>
            </w:pPr>
            <w:r w:rsidRPr="00F83C37">
              <w:rPr>
                <w:sz w:val="28"/>
                <w:szCs w:val="28"/>
              </w:rPr>
              <w:t xml:space="preserve">12.2. Оформление и ведение журнала «Учет времени нахождения на объекте». </w:t>
            </w:r>
          </w:p>
          <w:p w:rsidR="00F83C37" w:rsidRPr="00F83C37" w:rsidRDefault="00F83C37" w:rsidP="00F83C37">
            <w:pPr>
              <w:pStyle w:val="aff6"/>
              <w:tabs>
                <w:tab w:val="left" w:pos="331"/>
              </w:tabs>
              <w:suppressAutoHyphens w:val="0"/>
              <w:ind w:left="0"/>
              <w:contextualSpacing/>
              <w:jc w:val="both"/>
              <w:rPr>
                <w:sz w:val="28"/>
                <w:szCs w:val="28"/>
              </w:rPr>
            </w:pPr>
            <w:r w:rsidRPr="00F83C37">
              <w:rPr>
                <w:sz w:val="28"/>
                <w:szCs w:val="28"/>
              </w:rPr>
              <w:t>12.3. Для обеспечения сдачи-приемки и оплаты оказанный услуг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оказанных услуг, иные документы, подтверждающие ведение строительного контроля за отчетный период.</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13</w:t>
            </w:r>
          </w:p>
        </w:tc>
        <w:tc>
          <w:tcPr>
            <w:tcW w:w="1142" w:type="pct"/>
            <w:vAlign w:val="center"/>
          </w:tcPr>
          <w:p w:rsidR="00F83C37" w:rsidRPr="00F83C37" w:rsidRDefault="00F83C37" w:rsidP="00F83C37">
            <w:pPr>
              <w:tabs>
                <w:tab w:val="left" w:pos="709"/>
              </w:tabs>
              <w:rPr>
                <w:sz w:val="28"/>
                <w:szCs w:val="28"/>
              </w:rPr>
            </w:pPr>
            <w:r w:rsidRPr="00F83C37">
              <w:rPr>
                <w:sz w:val="28"/>
                <w:szCs w:val="28"/>
              </w:rPr>
              <w:t>Срок предоставления гарантии качества</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Гарантийный срок на услуги по строительному контролю: 24 месяца от даты подписания Акта о приеме-сдаче отремонтированных, реконструированных и модернизированных объектов основных средств формы ОС-3 на строительно-монтажные работы.</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lastRenderedPageBreak/>
              <w:t>14</w:t>
            </w:r>
          </w:p>
        </w:tc>
        <w:tc>
          <w:tcPr>
            <w:tcW w:w="1142" w:type="pct"/>
            <w:vAlign w:val="center"/>
          </w:tcPr>
          <w:p w:rsidR="00F83C37" w:rsidRPr="00F83C37" w:rsidRDefault="00F83C37" w:rsidP="00F83C37">
            <w:pPr>
              <w:tabs>
                <w:tab w:val="left" w:pos="709"/>
              </w:tabs>
              <w:rPr>
                <w:sz w:val="28"/>
                <w:szCs w:val="28"/>
              </w:rPr>
            </w:pPr>
            <w:r w:rsidRPr="00F83C37">
              <w:rPr>
                <w:sz w:val="28"/>
                <w:szCs w:val="28"/>
              </w:rPr>
              <w:t>Особые условия</w:t>
            </w:r>
          </w:p>
        </w:tc>
        <w:tc>
          <w:tcPr>
            <w:tcW w:w="3539" w:type="pct"/>
            <w:vAlign w:val="center"/>
          </w:tcPr>
          <w:p w:rsidR="00F83C37" w:rsidRPr="00F83C37" w:rsidRDefault="00F83C37" w:rsidP="00D10B67">
            <w:pPr>
              <w:jc w:val="both"/>
              <w:rPr>
                <w:sz w:val="28"/>
                <w:szCs w:val="28"/>
              </w:rPr>
            </w:pPr>
            <w:r w:rsidRPr="00F83C37">
              <w:rPr>
                <w:sz w:val="28"/>
                <w:szCs w:val="28"/>
              </w:rPr>
              <w:t>Член</w:t>
            </w:r>
            <w:r w:rsidR="00210A1F">
              <w:rPr>
                <w:sz w:val="28"/>
                <w:szCs w:val="28"/>
              </w:rPr>
              <w:t xml:space="preserve">ство в СРО в области </w:t>
            </w:r>
            <w:r w:rsidRPr="00F83C37">
              <w:rPr>
                <w:sz w:val="28"/>
                <w:szCs w:val="28"/>
              </w:rPr>
              <w:t xml:space="preserve"> </w:t>
            </w:r>
            <w:r w:rsidR="00D10B67">
              <w:rPr>
                <w:sz w:val="28"/>
                <w:szCs w:val="28"/>
              </w:rPr>
              <w:t>строительства</w:t>
            </w:r>
            <w:r w:rsidR="00210A1F">
              <w:rPr>
                <w:sz w:val="28"/>
                <w:szCs w:val="28"/>
              </w:rPr>
              <w:t>.</w:t>
            </w:r>
          </w:p>
        </w:tc>
      </w:tr>
      <w:tr w:rsidR="00F83C37" w:rsidRPr="00F83C37" w:rsidTr="00F83C37">
        <w:trPr>
          <w:trHeight w:val="20"/>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15</w:t>
            </w:r>
          </w:p>
        </w:tc>
        <w:tc>
          <w:tcPr>
            <w:tcW w:w="1142" w:type="pct"/>
            <w:vAlign w:val="center"/>
          </w:tcPr>
          <w:p w:rsidR="00F83C37" w:rsidRPr="00F83C37" w:rsidRDefault="00F83C37" w:rsidP="00F83C37">
            <w:pPr>
              <w:tabs>
                <w:tab w:val="left" w:pos="709"/>
              </w:tabs>
              <w:rPr>
                <w:sz w:val="28"/>
                <w:szCs w:val="28"/>
              </w:rPr>
            </w:pPr>
            <w:r w:rsidRPr="00F83C37">
              <w:rPr>
                <w:sz w:val="28"/>
                <w:szCs w:val="28"/>
              </w:rPr>
              <w:t>Условия оплаты</w:t>
            </w:r>
          </w:p>
        </w:tc>
        <w:tc>
          <w:tcPr>
            <w:tcW w:w="3539" w:type="pct"/>
            <w:vAlign w:val="center"/>
          </w:tcPr>
          <w:p w:rsidR="00403B13" w:rsidRDefault="00F83C37">
            <w:pPr>
              <w:suppressAutoHyphens w:val="0"/>
              <w:contextualSpacing/>
              <w:jc w:val="both"/>
              <w:rPr>
                <w:sz w:val="28"/>
                <w:szCs w:val="28"/>
              </w:rPr>
            </w:pPr>
            <w:r w:rsidRPr="00F83C37">
              <w:rPr>
                <w:sz w:val="28"/>
                <w:szCs w:val="28"/>
              </w:rPr>
              <w:t xml:space="preserve">15.1. </w:t>
            </w:r>
            <w:r w:rsidR="00D10B67">
              <w:rPr>
                <w:sz w:val="28"/>
                <w:szCs w:val="28"/>
              </w:rPr>
              <w:t>Авансовый платеж в размере не более 50% от суммы, указанной в финансово-коммерческом предложении.</w:t>
            </w:r>
          </w:p>
          <w:p w:rsidR="00403B13" w:rsidRDefault="00D10B67">
            <w:pPr>
              <w:suppressAutoHyphens w:val="0"/>
              <w:contextualSpacing/>
              <w:jc w:val="both"/>
              <w:rPr>
                <w:sz w:val="28"/>
                <w:szCs w:val="28"/>
              </w:rPr>
            </w:pPr>
            <w:r>
              <w:rPr>
                <w:sz w:val="28"/>
                <w:szCs w:val="28"/>
              </w:rPr>
              <w:t xml:space="preserve">15.2. Окончательный расчет производится по факту предоставления </w:t>
            </w:r>
            <w:r w:rsidRPr="00F83C37">
              <w:rPr>
                <w:sz w:val="28"/>
                <w:szCs w:val="28"/>
              </w:rPr>
              <w:t>Заказчику в установленном порядке полн</w:t>
            </w:r>
            <w:r>
              <w:rPr>
                <w:sz w:val="28"/>
                <w:szCs w:val="28"/>
              </w:rPr>
              <w:t>ого</w:t>
            </w:r>
            <w:r w:rsidRPr="00F83C37">
              <w:rPr>
                <w:sz w:val="28"/>
                <w:szCs w:val="28"/>
              </w:rPr>
              <w:t xml:space="preserve"> комплект</w:t>
            </w:r>
            <w:r>
              <w:rPr>
                <w:sz w:val="28"/>
                <w:szCs w:val="28"/>
              </w:rPr>
              <w:t>а</w:t>
            </w:r>
            <w:r w:rsidRPr="00F83C37">
              <w:rPr>
                <w:sz w:val="28"/>
                <w:szCs w:val="28"/>
              </w:rPr>
              <w:t xml:space="preserve"> необходимых для этого документов: акт сдачи-приёмки оказанных услуг, иные документы, подтверждающие ведение строительного контроля за отчетный период</w:t>
            </w:r>
            <w:r>
              <w:rPr>
                <w:sz w:val="28"/>
                <w:szCs w:val="28"/>
              </w:rPr>
              <w:t>, акт</w:t>
            </w:r>
            <w:r w:rsidR="008F2711">
              <w:rPr>
                <w:sz w:val="28"/>
                <w:szCs w:val="28"/>
              </w:rPr>
              <w:t>а</w:t>
            </w:r>
            <w:r>
              <w:rPr>
                <w:sz w:val="28"/>
                <w:szCs w:val="28"/>
              </w:rPr>
              <w:t xml:space="preserve"> выполненных работ</w:t>
            </w:r>
            <w:r w:rsidR="008F2711">
              <w:rPr>
                <w:sz w:val="28"/>
                <w:szCs w:val="28"/>
              </w:rPr>
              <w:t xml:space="preserve"> (оказанных услуг).</w:t>
            </w:r>
          </w:p>
        </w:tc>
      </w:tr>
      <w:tr w:rsidR="00F83C37" w:rsidRPr="00F83C37" w:rsidTr="00F83C37">
        <w:trPr>
          <w:trHeight w:val="1164"/>
        </w:trPr>
        <w:tc>
          <w:tcPr>
            <w:tcW w:w="319" w:type="pct"/>
            <w:vAlign w:val="center"/>
          </w:tcPr>
          <w:p w:rsidR="00F83C37" w:rsidRPr="00F83C37" w:rsidRDefault="00F83C37" w:rsidP="00F83C37">
            <w:pPr>
              <w:tabs>
                <w:tab w:val="left" w:pos="709"/>
              </w:tabs>
              <w:jc w:val="center"/>
              <w:rPr>
                <w:sz w:val="28"/>
                <w:szCs w:val="28"/>
              </w:rPr>
            </w:pPr>
            <w:r w:rsidRPr="00F83C37">
              <w:rPr>
                <w:sz w:val="28"/>
                <w:szCs w:val="28"/>
              </w:rPr>
              <w:t>16</w:t>
            </w:r>
          </w:p>
        </w:tc>
        <w:tc>
          <w:tcPr>
            <w:tcW w:w="1142" w:type="pct"/>
            <w:vAlign w:val="center"/>
          </w:tcPr>
          <w:p w:rsidR="00F83C37" w:rsidRPr="00F83C37" w:rsidRDefault="00F83C37" w:rsidP="00F83C37">
            <w:pPr>
              <w:tabs>
                <w:tab w:val="left" w:pos="709"/>
              </w:tabs>
              <w:rPr>
                <w:sz w:val="28"/>
                <w:szCs w:val="28"/>
              </w:rPr>
            </w:pPr>
            <w:r w:rsidRPr="00F83C37">
              <w:rPr>
                <w:sz w:val="28"/>
                <w:szCs w:val="28"/>
              </w:rPr>
              <w:t>Внесение изменений в договор</w:t>
            </w:r>
          </w:p>
        </w:tc>
        <w:tc>
          <w:tcPr>
            <w:tcW w:w="3539" w:type="pct"/>
            <w:vAlign w:val="center"/>
          </w:tcPr>
          <w:p w:rsidR="00F83C37" w:rsidRPr="00F83C37" w:rsidRDefault="00F83C37" w:rsidP="00F83C37">
            <w:pPr>
              <w:tabs>
                <w:tab w:val="left" w:pos="709"/>
              </w:tabs>
              <w:jc w:val="both"/>
              <w:rPr>
                <w:sz w:val="28"/>
                <w:szCs w:val="28"/>
              </w:rPr>
            </w:pPr>
            <w:r w:rsidRPr="00F83C37">
              <w:rPr>
                <w:sz w:val="28"/>
                <w:szCs w:val="28"/>
              </w:rPr>
              <w:t>16.1. В случае продления срока выполнения строительно-монтажных работ по Объекту, срок оказания услуг по строительному контролю может быть изменен по согласованию Сторон путем подписания дополнительного соглашения к договору.</w:t>
            </w:r>
          </w:p>
          <w:p w:rsidR="00F83C37" w:rsidRPr="00F83C37" w:rsidRDefault="00F83C37" w:rsidP="00F83C37">
            <w:pPr>
              <w:jc w:val="both"/>
              <w:rPr>
                <w:sz w:val="28"/>
                <w:szCs w:val="28"/>
              </w:rPr>
            </w:pPr>
            <w:r w:rsidRPr="00F83C37">
              <w:rPr>
                <w:sz w:val="28"/>
                <w:szCs w:val="28"/>
              </w:rPr>
              <w:t>16.2.</w:t>
            </w:r>
            <w:r w:rsidR="008E4BBF">
              <w:rPr>
                <w:sz w:val="28"/>
                <w:szCs w:val="28"/>
              </w:rPr>
              <w:t xml:space="preserve"> </w:t>
            </w:r>
            <w:r w:rsidRPr="00F83C37">
              <w:rPr>
                <w:sz w:val="28"/>
                <w:szCs w:val="28"/>
              </w:rPr>
              <w:t>Проведение лабораторных испытаний выполняется по согласованию сторон путем подписания дополнительного соглашения.</w:t>
            </w:r>
          </w:p>
        </w:tc>
      </w:tr>
    </w:tbl>
    <w:p w:rsidR="00D83DFB" w:rsidRDefault="00D83DFB" w:rsidP="00D83DFB">
      <w:pPr>
        <w:spacing w:after="120"/>
        <w:outlineLvl w:val="0"/>
        <w:rPr>
          <w:rFonts w:eastAsia="MS Mincho"/>
          <w:szCs w:val="28"/>
        </w:rPr>
        <w:sectPr w:rsidR="00D83DFB" w:rsidSect="00FB1210">
          <w:headerReference w:type="default" r:id="rId19"/>
          <w:footerReference w:type="even" r:id="rId20"/>
          <w:pgSz w:w="11907" w:h="16840" w:code="9"/>
          <w:pgMar w:top="1134" w:right="850" w:bottom="1134" w:left="1701"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456357" w:rsidRDefault="00F83C37" w:rsidP="00210A1F">
            <w:pPr>
              <w:pStyle w:val="1a"/>
              <w:ind w:firstLine="397"/>
              <w:rPr>
                <w:sz w:val="24"/>
                <w:szCs w:val="24"/>
              </w:rPr>
            </w:pPr>
            <w:r>
              <w:rPr>
                <w:sz w:val="24"/>
                <w:szCs w:val="24"/>
              </w:rPr>
              <w:t>Запрос предложений в электронной форме № ЗПэ-</w:t>
            </w:r>
            <w:r w:rsidR="00210A1F">
              <w:rPr>
                <w:sz w:val="24"/>
                <w:szCs w:val="24"/>
              </w:rPr>
              <w:t>НКПЮВЖД</w:t>
            </w:r>
            <w:r>
              <w:rPr>
                <w:sz w:val="24"/>
                <w:szCs w:val="24"/>
              </w:rPr>
              <w:t>-25-</w:t>
            </w:r>
            <w:r w:rsidR="00210A1F">
              <w:rPr>
                <w:sz w:val="24"/>
                <w:szCs w:val="24"/>
              </w:rPr>
              <w:t>0007</w:t>
            </w:r>
            <w:r>
              <w:rPr>
                <w:sz w:val="24"/>
                <w:szCs w:val="24"/>
              </w:rPr>
              <w:t xml:space="preserve"> по предмету закупки «Осуществление строительного и лабораторного контроля при выполнении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456357" w:rsidRDefault="00F83C3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456357" w:rsidRDefault="00F83C37">
            <w:pPr>
              <w:jc w:val="both"/>
              <w:rPr>
                <w:rFonts w:eastAsia="Arial"/>
              </w:rPr>
            </w:pPr>
            <w:r>
              <w:rPr>
                <w:rFonts w:eastAsia="Arial"/>
              </w:rPr>
              <w:t>- постоянная рабочая группа Конкурсной комиссии филиала ПАО «ТрансКонтейнер» на Юго-Восточной железной дороге.</w:t>
            </w:r>
          </w:p>
          <w:p w:rsidR="00456357" w:rsidRDefault="00F83C37">
            <w:pPr>
              <w:jc w:val="both"/>
              <w:rPr>
                <w:rFonts w:eastAsia="Arial"/>
              </w:rPr>
            </w:pPr>
            <w:r>
              <w:rPr>
                <w:rFonts w:eastAsia="Arial"/>
              </w:rPr>
              <w:t>Адрес: Российская Федерация, 364036, г. Воронеж, ул. Студенческая, 26А</w:t>
            </w:r>
          </w:p>
          <w:p w:rsidR="00456357" w:rsidRDefault="00F83C37" w:rsidP="00B62A83">
            <w:pPr>
              <w:ind w:firstLine="317"/>
            </w:pPr>
            <w:r>
              <w:t xml:space="preserve">Контактная информация Заказчика: тел. +7(495)7881717, электронный адрес: </w:t>
            </w:r>
            <w:r w:rsidRPr="00F83C37">
              <w:t>zakupki-uvt@trcont.ru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56357" w:rsidRDefault="00F83C3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B62A83">
              <w:rPr>
                <w:sz w:val="24"/>
                <w:szCs w:val="24"/>
              </w:rPr>
              <w:t>коллегиальным органом,</w:t>
            </w:r>
            <w:r>
              <w:rPr>
                <w:sz w:val="24"/>
                <w:szCs w:val="24"/>
              </w:rPr>
              <w:t xml:space="preserve"> сформированным в филиале ПАО «ТрансКонтейнер» на </w:t>
            </w:r>
          </w:p>
          <w:p w:rsidR="00456357" w:rsidRDefault="00F83C37" w:rsidP="00F83C37">
            <w:pPr>
              <w:pStyle w:val="1a"/>
              <w:ind w:firstLine="0"/>
              <w:rPr>
                <w:sz w:val="24"/>
                <w:szCs w:val="24"/>
                <w:highlight w:val="cyan"/>
              </w:rPr>
            </w:pPr>
            <w:r>
              <w:rPr>
                <w:sz w:val="24"/>
                <w:szCs w:val="24"/>
              </w:rPr>
              <w:t>Адрес: 125047, г.</w:t>
            </w:r>
            <w:r w:rsidRPr="00F83C37">
              <w:rPr>
                <w:sz w:val="24"/>
                <w:szCs w:val="24"/>
              </w:rPr>
              <w:t>Москва,</w:t>
            </w:r>
            <w:r>
              <w:rPr>
                <w:sz w:val="24"/>
                <w:szCs w:val="24"/>
              </w:rPr>
              <w:t xml:space="preserve"> пер. </w:t>
            </w:r>
            <w:r w:rsidRPr="00F83C37">
              <w:rPr>
                <w:sz w:val="24"/>
                <w:szCs w:val="24"/>
              </w:rPr>
              <w:t>Оружейный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56357" w:rsidRDefault="00F83C37">
            <w:pPr>
              <w:pStyle w:val="1a"/>
              <w:ind w:firstLine="397"/>
              <w:rPr>
                <w:sz w:val="24"/>
                <w:szCs w:val="24"/>
              </w:rPr>
            </w:pPr>
            <w:r>
              <w:rPr>
                <w:sz w:val="24"/>
                <w:szCs w:val="24"/>
              </w:rPr>
              <w:t>Начальная (максимальная) цена договора составляет 1</w:t>
            </w:r>
            <w:r w:rsidR="007A6985">
              <w:rPr>
                <w:sz w:val="24"/>
                <w:szCs w:val="24"/>
              </w:rPr>
              <w:t> </w:t>
            </w:r>
            <w:r>
              <w:rPr>
                <w:sz w:val="24"/>
                <w:szCs w:val="24"/>
              </w:rPr>
              <w:t>598</w:t>
            </w:r>
            <w:r w:rsidR="007A6985">
              <w:rPr>
                <w:sz w:val="24"/>
                <w:szCs w:val="24"/>
              </w:rPr>
              <w:t xml:space="preserve"> </w:t>
            </w:r>
            <w:r>
              <w:rPr>
                <w:sz w:val="24"/>
                <w:szCs w:val="24"/>
              </w:rPr>
              <w:t>200 (один миллион пятьсот девяносто восемь тысяч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456357" w:rsidRDefault="00F83C37" w:rsidP="00210A1F">
            <w:pPr>
              <w:jc w:val="both"/>
              <w:rPr>
                <w:b/>
              </w:rPr>
            </w:pPr>
            <w:r w:rsidRPr="00210A1F">
              <w:t>«</w:t>
            </w:r>
            <w:r w:rsidR="00210A1F" w:rsidRPr="00210A1F">
              <w:t>01</w:t>
            </w:r>
            <w:r w:rsidRPr="00210A1F">
              <w:t xml:space="preserve">» </w:t>
            </w:r>
            <w:r w:rsidR="00210A1F" w:rsidRPr="00210A1F">
              <w:t>августа</w:t>
            </w:r>
            <w:r w:rsidRPr="00210A1F">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56357" w:rsidRDefault="00F83C37" w:rsidP="00210A1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210A1F">
              <w:rPr>
                <w:sz w:val="24"/>
                <w:szCs w:val="24"/>
              </w:rPr>
              <w:t>«</w:t>
            </w:r>
            <w:r w:rsidR="00210A1F" w:rsidRPr="00210A1F">
              <w:rPr>
                <w:sz w:val="24"/>
                <w:szCs w:val="24"/>
              </w:rPr>
              <w:t>11</w:t>
            </w:r>
            <w:r w:rsidRPr="00210A1F">
              <w:rPr>
                <w:sz w:val="24"/>
                <w:szCs w:val="24"/>
              </w:rPr>
              <w:t xml:space="preserve">» </w:t>
            </w:r>
            <w:r w:rsidR="00210A1F" w:rsidRPr="00210A1F">
              <w:rPr>
                <w:sz w:val="24"/>
                <w:szCs w:val="24"/>
              </w:rPr>
              <w:t>августа</w:t>
            </w:r>
            <w:r w:rsidRPr="00210A1F">
              <w:rPr>
                <w:sz w:val="24"/>
                <w:szCs w:val="24"/>
              </w:rPr>
              <w:t xml:space="preserve"> 2025 г.</w:t>
            </w:r>
            <w:r>
              <w:rPr>
                <w:sz w:val="24"/>
                <w:szCs w:val="24"/>
              </w:rPr>
              <w:t xml:space="preserve"> </w:t>
            </w:r>
            <w:r w:rsidR="00210A1F">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56357" w:rsidRDefault="00F83C37" w:rsidP="00210A1F">
            <w:pPr>
              <w:pStyle w:val="1a"/>
              <w:ind w:firstLine="397"/>
              <w:rPr>
                <w:sz w:val="24"/>
                <w:szCs w:val="24"/>
                <w:highlight w:val="cyan"/>
              </w:rPr>
            </w:pPr>
            <w:r>
              <w:rPr>
                <w:sz w:val="24"/>
                <w:szCs w:val="24"/>
              </w:rPr>
              <w:t xml:space="preserve">Рассмотрение, оценка и сопоставление Заявок состоится </w:t>
            </w:r>
            <w:r w:rsidRPr="00210A1F">
              <w:rPr>
                <w:sz w:val="24"/>
                <w:szCs w:val="24"/>
              </w:rPr>
              <w:t>«</w:t>
            </w:r>
            <w:r w:rsidR="00210A1F" w:rsidRPr="00210A1F">
              <w:rPr>
                <w:sz w:val="24"/>
                <w:szCs w:val="24"/>
              </w:rPr>
              <w:t>12</w:t>
            </w:r>
            <w:r w:rsidRPr="00210A1F">
              <w:rPr>
                <w:sz w:val="24"/>
                <w:szCs w:val="24"/>
              </w:rPr>
              <w:t xml:space="preserve">» </w:t>
            </w:r>
            <w:r w:rsidR="00210A1F" w:rsidRPr="00210A1F">
              <w:rPr>
                <w:sz w:val="24"/>
                <w:szCs w:val="24"/>
              </w:rPr>
              <w:t>августа</w:t>
            </w:r>
            <w:r w:rsidRPr="00210A1F">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56357" w:rsidRDefault="00F83C37" w:rsidP="00210A1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210A1F">
              <w:rPr>
                <w:sz w:val="24"/>
                <w:szCs w:val="24"/>
              </w:rPr>
              <w:t>«</w:t>
            </w:r>
            <w:r w:rsidR="00210A1F" w:rsidRPr="00210A1F">
              <w:rPr>
                <w:sz w:val="24"/>
                <w:szCs w:val="24"/>
              </w:rPr>
              <w:t>10</w:t>
            </w:r>
            <w:r w:rsidRPr="00210A1F">
              <w:rPr>
                <w:sz w:val="24"/>
                <w:szCs w:val="24"/>
              </w:rPr>
              <w:t xml:space="preserve">» </w:t>
            </w:r>
            <w:r w:rsidR="00210A1F" w:rsidRPr="00210A1F">
              <w:rPr>
                <w:sz w:val="24"/>
                <w:szCs w:val="24"/>
              </w:rPr>
              <w:t>сентября</w:t>
            </w:r>
            <w:r w:rsidRPr="00210A1F">
              <w:rPr>
                <w:sz w:val="24"/>
                <w:szCs w:val="24"/>
              </w:rPr>
              <w:t xml:space="preserve"> 2025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56357" w:rsidRDefault="00F83C3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56357" w:rsidRPr="00583730" w:rsidRDefault="00F83C37">
            <w:pPr>
              <w:pStyle w:val="afd"/>
              <w:jc w:val="both"/>
              <w:rPr>
                <w:sz w:val="24"/>
                <w:szCs w:val="24"/>
              </w:rPr>
            </w:pPr>
            <w:r w:rsidRPr="00583730">
              <w:rPr>
                <w:sz w:val="24"/>
                <w:szCs w:val="24"/>
              </w:rPr>
              <w:lastRenderedPageBreak/>
              <w:t xml:space="preserve">Русский язык. Вся переписка, связанная с проведением Запроса </w:t>
            </w:r>
            <w:r w:rsidRPr="00583730">
              <w:rPr>
                <w:sz w:val="24"/>
                <w:szCs w:val="24"/>
              </w:rPr>
              <w:lastRenderedPageBreak/>
              <w:t>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456357" w:rsidRDefault="00F83C37">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3B13" w:rsidRDefault="00F83C37" w:rsidP="008F2711">
            <w:pPr>
              <w:pStyle w:val="1a"/>
              <w:ind w:firstLine="0"/>
              <w:rPr>
                <w:sz w:val="24"/>
                <w:szCs w:val="24"/>
              </w:rPr>
            </w:pPr>
            <w:r>
              <w:rPr>
                <w:sz w:val="24"/>
                <w:szCs w:val="24"/>
              </w:rPr>
              <w:t xml:space="preserve">Оплата Услуг Исполнителя производится Заказчиком </w:t>
            </w:r>
            <w:r w:rsidR="00D10B67">
              <w:rPr>
                <w:sz w:val="24"/>
                <w:szCs w:val="24"/>
              </w:rPr>
              <w:t>в форме авансового платежа</w:t>
            </w:r>
            <w:r>
              <w:rPr>
                <w:sz w:val="24"/>
                <w:szCs w:val="24"/>
              </w:rPr>
              <w:t xml:space="preserve">, в течение </w:t>
            </w:r>
            <w:r w:rsidR="00D10B67">
              <w:rPr>
                <w:sz w:val="24"/>
                <w:szCs w:val="24"/>
              </w:rPr>
              <w:t>1</w:t>
            </w:r>
            <w:r>
              <w:rPr>
                <w:sz w:val="24"/>
                <w:szCs w:val="24"/>
              </w:rPr>
              <w:t>0 (</w:t>
            </w:r>
            <w:r w:rsidR="00D10B67">
              <w:rPr>
                <w:sz w:val="24"/>
                <w:szCs w:val="24"/>
              </w:rPr>
              <w:t>десяти</w:t>
            </w:r>
            <w:r>
              <w:rPr>
                <w:sz w:val="24"/>
                <w:szCs w:val="24"/>
              </w:rPr>
              <w:t>) календарных дней с даты подписания Сторонами</w:t>
            </w:r>
            <w:r w:rsidR="00D10B67">
              <w:rPr>
                <w:sz w:val="24"/>
                <w:szCs w:val="24"/>
              </w:rPr>
              <w:t xml:space="preserve"> договора по счету, предоставленным Исполнителем в день заключения договора</w:t>
            </w:r>
            <w:r>
              <w:rPr>
                <w:sz w:val="24"/>
                <w:szCs w:val="24"/>
              </w:rPr>
              <w:t xml:space="preserve">. Для обеспечения сдачи-приемки и оплаты оказанных Услуг по строительному контролю Исполнитель предоставляет Заказчику в установленном порядке полный комплект необходимых документов: акт сдачи-приёмки оказанных услуг, счет на оплату и подтверждающие документы, указанные в п.12 Технического задания (Приложение № 1). </w:t>
            </w:r>
          </w:p>
          <w:p w:rsidR="00456357" w:rsidRDefault="00D10B67" w:rsidP="008F2711">
            <w:pPr>
              <w:pStyle w:val="1a"/>
              <w:ind w:firstLine="0"/>
              <w:rPr>
                <w:sz w:val="24"/>
                <w:szCs w:val="24"/>
              </w:rPr>
            </w:pPr>
            <w:r w:rsidRPr="00D10B67">
              <w:rPr>
                <w:sz w:val="24"/>
                <w:szCs w:val="24"/>
              </w:rPr>
              <w:t>Окончательный расчет</w:t>
            </w:r>
            <w:r>
              <w:rPr>
                <w:sz w:val="24"/>
                <w:szCs w:val="24"/>
              </w:rPr>
              <w:t xml:space="preserve"> производится</w:t>
            </w:r>
            <w:r w:rsidRPr="00D10B67">
              <w:rPr>
                <w:sz w:val="24"/>
                <w:szCs w:val="24"/>
              </w:rPr>
              <w:t xml:space="preserve"> по факту предоставления Заказчику в установленном порядке полн</w:t>
            </w:r>
            <w:r w:rsidR="008F2711">
              <w:rPr>
                <w:sz w:val="24"/>
                <w:szCs w:val="24"/>
              </w:rPr>
              <w:t>ого</w:t>
            </w:r>
            <w:r w:rsidRPr="00D10B67">
              <w:rPr>
                <w:sz w:val="24"/>
                <w:szCs w:val="24"/>
              </w:rPr>
              <w:t xml:space="preserve"> комплект</w:t>
            </w:r>
            <w:r w:rsidR="008F2711">
              <w:rPr>
                <w:sz w:val="24"/>
                <w:szCs w:val="24"/>
              </w:rPr>
              <w:t>а</w:t>
            </w:r>
            <w:r w:rsidRPr="00D10B67">
              <w:rPr>
                <w:sz w:val="24"/>
                <w:szCs w:val="24"/>
              </w:rPr>
              <w:t xml:space="preserve"> необходимых для этого документов: акт сдачи-приёмки оказанных услуг, иные документы, подтверждающие ведение строительн</w:t>
            </w:r>
            <w:r w:rsidR="008F2711">
              <w:rPr>
                <w:sz w:val="24"/>
                <w:szCs w:val="24"/>
              </w:rPr>
              <w:t>ого контроля за отчетный период, акта выполненных работ (оказанный услуг) по счету, выставленным исполнителем. Окончательный расчет производится в течении 15 календарных дней со дня согласования и подписания сторонами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56357" w:rsidRDefault="00F83C3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130 календарных дней</w:t>
            </w:r>
          </w:p>
          <w:p w:rsidR="00685C56" w:rsidRPr="00F86FAA" w:rsidRDefault="00685C56" w:rsidP="00685C56">
            <w:pPr>
              <w:pStyle w:val="Default"/>
              <w:jc w:val="both"/>
            </w:pPr>
          </w:p>
          <w:p w:rsidR="00456357" w:rsidRDefault="00F83C3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Воронеж, Отличников пер, д 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56357" w:rsidRDefault="00F83C3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456357" w:rsidRDefault="00F83C3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56357" w:rsidRDefault="00F83C37">
                  <w:pPr>
                    <w:snapToGrid w:val="0"/>
                    <w:rPr>
                      <w:sz w:val="22"/>
                      <w:szCs w:val="22"/>
                    </w:rPr>
                  </w:pPr>
                  <w:r>
                    <w:rPr>
                      <w:sz w:val="22"/>
                      <w:szCs w:val="22"/>
                    </w:rPr>
                    <w:t>71.1</w:t>
                  </w:r>
                </w:p>
              </w:tc>
              <w:tc>
                <w:tcPr>
                  <w:tcW w:w="1417" w:type="dxa"/>
                  <w:tcBorders>
                    <w:top w:val="single" w:sz="4" w:space="0" w:color="auto"/>
                    <w:left w:val="single" w:sz="4" w:space="0" w:color="auto"/>
                    <w:bottom w:val="single" w:sz="4" w:space="0" w:color="auto"/>
                    <w:right w:val="single" w:sz="4" w:space="0" w:color="auto"/>
                  </w:tcBorders>
                </w:tcPr>
                <w:p w:rsidR="00456357" w:rsidRDefault="00F83C37">
                  <w:pPr>
                    <w:snapToGrid w:val="0"/>
                    <w:rPr>
                      <w:sz w:val="22"/>
                      <w:szCs w:val="22"/>
                    </w:rPr>
                  </w:pPr>
                  <w:r>
                    <w:rPr>
                      <w:sz w:val="22"/>
                      <w:szCs w:val="22"/>
                    </w:rPr>
                    <w:t>71.12</w:t>
                  </w:r>
                </w:p>
              </w:tc>
              <w:tc>
                <w:tcPr>
                  <w:tcW w:w="1134" w:type="dxa"/>
                  <w:tcBorders>
                    <w:top w:val="single" w:sz="4" w:space="0" w:color="auto"/>
                    <w:left w:val="single" w:sz="4" w:space="0" w:color="auto"/>
                    <w:bottom w:val="single" w:sz="4" w:space="0" w:color="auto"/>
                    <w:right w:val="single" w:sz="4" w:space="0" w:color="auto"/>
                  </w:tcBorders>
                </w:tcPr>
                <w:p w:rsidR="00456357" w:rsidRDefault="00F83C3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56357" w:rsidRDefault="00F83C3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56357" w:rsidRDefault="00F83C37">
                  <w:pPr>
                    <w:snapToGrid w:val="0"/>
                    <w:rPr>
                      <w:sz w:val="22"/>
                      <w:szCs w:val="22"/>
                    </w:rPr>
                  </w:pPr>
                  <w:r>
                    <w:rPr>
                      <w:sz w:val="22"/>
                      <w:szCs w:val="22"/>
                    </w:rPr>
                    <w:t>183</w:t>
                  </w:r>
                </w:p>
              </w:tc>
            </w:tr>
          </w:tbl>
          <w:p w:rsidR="00456357" w:rsidRDefault="0045635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673A7A" w:rsidP="00673A7A">
            <w:pPr>
              <w:jc w:val="both"/>
            </w:pPr>
            <w:r>
              <w:t xml:space="preserve">1. </w:t>
            </w:r>
            <w:r w:rsidR="00856650">
              <w:t>Помимо указанных в пунктах 2.1 и 2.2 настоящей документации о закупке требований к претенденту/участнику предъявляются следующие требования:</w:t>
            </w:r>
          </w:p>
          <w:p w:rsidR="00456357" w:rsidRPr="00583730" w:rsidRDefault="00F83C37" w:rsidP="00210A1F">
            <w:pPr>
              <w:pStyle w:val="aff6"/>
              <w:numPr>
                <w:ilvl w:val="1"/>
                <w:numId w:val="32"/>
              </w:numPr>
              <w:jc w:val="both"/>
            </w:pPr>
            <w:r w:rsidRPr="00583730">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456357" w:rsidRPr="00583730" w:rsidRDefault="00F83C37" w:rsidP="00210A1F">
            <w:pPr>
              <w:pStyle w:val="aff6"/>
              <w:numPr>
                <w:ilvl w:val="1"/>
                <w:numId w:val="32"/>
              </w:numPr>
              <w:jc w:val="both"/>
            </w:pPr>
            <w:r w:rsidRPr="00583730">
              <w:t>не находиться в процессе ликвидации, а также отсутствие информации о ликвидации претендента;</w:t>
            </w:r>
          </w:p>
          <w:p w:rsidR="00456357" w:rsidRPr="00583730" w:rsidRDefault="00F83C37" w:rsidP="00673A7A">
            <w:pPr>
              <w:pStyle w:val="aff6"/>
              <w:numPr>
                <w:ilvl w:val="1"/>
                <w:numId w:val="32"/>
              </w:numPr>
              <w:jc w:val="both"/>
            </w:pPr>
            <w:r w:rsidRPr="00583730">
              <w:t xml:space="preserve">наличие опыта оказания услуг за </w:t>
            </w:r>
            <w:r w:rsidR="007A6985">
              <w:t>2022-2025г.</w:t>
            </w:r>
            <w:r w:rsidR="001E2AD1">
              <w:t xml:space="preserve"> с предметом</w:t>
            </w:r>
            <w:r w:rsidRPr="00583730">
              <w:t>:</w:t>
            </w:r>
            <w:r>
              <w:t xml:space="preserve"> «</w:t>
            </w:r>
            <w:r w:rsidRPr="00583730">
              <w:t>Осуществление строительного и лабораторного контроля при выполнении строительно-монтажных работ</w:t>
            </w:r>
            <w:r>
              <w:t>»</w:t>
            </w:r>
            <w:r w:rsidRPr="00583730">
              <w:t xml:space="preserve"> с суммарной </w:t>
            </w:r>
            <w:r w:rsidRPr="00583730">
              <w:lastRenderedPageBreak/>
              <w:t>стоимостью договора(-ов) не менее 20 % от начальной (максимальной) цены договора/цены лота закупки, что составляет</w:t>
            </w:r>
            <w:r>
              <w:t>:</w:t>
            </w:r>
            <w:r w:rsidRPr="00583730">
              <w:t xml:space="preserve"> </w:t>
            </w:r>
            <w:r w:rsidR="008F2711" w:rsidRPr="00E87F51">
              <w:t xml:space="preserve">319 640 </w:t>
            </w:r>
            <w:r w:rsidRPr="00E87F51">
              <w:t>руб.;</w:t>
            </w:r>
          </w:p>
          <w:p w:rsidR="00456357" w:rsidRPr="00583730" w:rsidRDefault="00F83C37" w:rsidP="00673A7A">
            <w:pPr>
              <w:pStyle w:val="aff6"/>
              <w:numPr>
                <w:ilvl w:val="1"/>
                <w:numId w:val="32"/>
              </w:numPr>
              <w:jc w:val="both"/>
            </w:pPr>
            <w:r w:rsidRPr="0058373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673A7A">
              <w:rPr>
                <w:lang w:val="en-US"/>
              </w:rPr>
              <w:t>https</w:t>
            </w:r>
            <w:r w:rsidRPr="00583730">
              <w:t>://</w:t>
            </w:r>
            <w:r w:rsidRPr="00673A7A">
              <w:rPr>
                <w:lang w:val="en-US"/>
              </w:rPr>
              <w:t>www</w:t>
            </w:r>
            <w:r w:rsidRPr="00583730">
              <w:t>.</w:t>
            </w:r>
            <w:r w:rsidRPr="00673A7A">
              <w:rPr>
                <w:lang w:val="en-US"/>
              </w:rPr>
              <w:t>nalog</w:t>
            </w:r>
            <w:r w:rsidRPr="00583730">
              <w:t>.</w:t>
            </w:r>
            <w:r w:rsidRPr="00673A7A">
              <w:rPr>
                <w:lang w:val="en-US"/>
              </w:rPr>
              <w:t>ru</w:t>
            </w:r>
            <w:r w:rsidRPr="00583730">
              <w:t>) на условиях, изложенных в проекте договора (приложение к документации о закупке);</w:t>
            </w:r>
          </w:p>
          <w:p w:rsidR="00456357" w:rsidRDefault="00F83C37" w:rsidP="00673A7A">
            <w:pPr>
              <w:pStyle w:val="aff6"/>
              <w:numPr>
                <w:ilvl w:val="1"/>
                <w:numId w:val="32"/>
              </w:numPr>
              <w:jc w:val="both"/>
            </w:pPr>
            <w:r w:rsidRPr="00583730">
              <w:t>отсутствие информации о признании претендента несостоятельным/банкротом (решение арбитражного суда) и об открытии конкурсного производства.</w:t>
            </w:r>
          </w:p>
          <w:p w:rsidR="00B5322C" w:rsidRDefault="00B5322C" w:rsidP="00210A1F">
            <w:pPr>
              <w:pStyle w:val="aff6"/>
              <w:numPr>
                <w:ilvl w:val="1"/>
                <w:numId w:val="32"/>
              </w:numPr>
              <w:jc w:val="both"/>
            </w:pPr>
            <w:r w:rsidRPr="00B5322C">
              <w:t>наличие у Исполнителя персонала (не менее 3 человек), зарегистрированного в Национальном реестре специалистов в области строительства (НОСТРОЙ)</w:t>
            </w:r>
            <w:r>
              <w:t>;</w:t>
            </w:r>
          </w:p>
          <w:p w:rsidR="00403B13" w:rsidRDefault="003E0248" w:rsidP="00673A7A">
            <w:pPr>
              <w:pStyle w:val="aff6"/>
              <w:numPr>
                <w:ilvl w:val="1"/>
                <w:numId w:val="32"/>
              </w:numPr>
              <w:jc w:val="both"/>
            </w:pPr>
            <w:r w:rsidRPr="00AC31A8">
              <w:t xml:space="preserve">претендент должен соответствовать требованиям, установленным законодательством Российской Федерации к лицам, осуществляющим оказание услуг по строительному контролю, являющихся предметом </w:t>
            </w:r>
            <w:r>
              <w:t>Запроса предложений</w:t>
            </w:r>
            <w:r w:rsidRPr="00AC31A8">
              <w:t xml:space="preserve">: </w:t>
            </w:r>
            <w:r w:rsidRPr="00AC31A8">
              <w:tab/>
              <w:t xml:space="preserve">а) претендент должен являться членом СРО в области строительства, реконструкции, капитального ремонта объектов капитального строительства (первый уровень и выше);  </w:t>
            </w:r>
            <w:r w:rsidRPr="00AC31A8">
              <w:tab/>
              <w:t xml:space="preserve">б) наличие у претендента права осуществлять оказание услуг по строительному контролю за ходом выполнения строительно-монтажных работ по реконструкции, капитальному ремонту;   </w:t>
            </w:r>
            <w:r w:rsidRPr="00AC31A8">
              <w:tab/>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w:t>
            </w:r>
            <w:r>
              <w:t>го кодекса Российской Федерации</w:t>
            </w:r>
            <w:r w:rsidRPr="00AC31A8">
              <w:t xml:space="preserve">; </w:t>
            </w:r>
          </w:p>
          <w:p w:rsidR="00403B13" w:rsidRDefault="00403B13">
            <w:pPr>
              <w:pStyle w:val="aff6"/>
              <w:ind w:left="397"/>
              <w:jc w:val="both"/>
            </w:pPr>
          </w:p>
          <w:p w:rsidR="006D2B87" w:rsidRPr="00286B26" w:rsidRDefault="00673A7A" w:rsidP="00673A7A">
            <w:pPr>
              <w:jc w:val="both"/>
            </w:pPr>
            <w:r>
              <w:t>2.</w:t>
            </w:r>
            <w:r w:rsidR="006D2B8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56357" w:rsidRPr="00583730" w:rsidRDefault="00F83C37" w:rsidP="00673A7A">
            <w:pPr>
              <w:pStyle w:val="aff6"/>
              <w:numPr>
                <w:ilvl w:val="1"/>
                <w:numId w:val="33"/>
              </w:numPr>
              <w:jc w:val="both"/>
            </w:pPr>
            <w:r w:rsidRPr="0058373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56357" w:rsidRPr="00583730" w:rsidRDefault="00F83C37" w:rsidP="00673A7A">
            <w:pPr>
              <w:pStyle w:val="aff6"/>
              <w:numPr>
                <w:ilvl w:val="1"/>
                <w:numId w:val="33"/>
              </w:numPr>
              <w:jc w:val="both"/>
            </w:pPr>
            <w:r w:rsidRPr="0058373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673A7A">
              <w:rPr>
                <w:lang w:val="en-US"/>
              </w:rPr>
              <w:t>https</w:t>
            </w:r>
            <w:r w:rsidRPr="00583730">
              <w:t>://</w:t>
            </w:r>
            <w:r w:rsidRPr="00673A7A">
              <w:rPr>
                <w:lang w:val="en-US"/>
              </w:rPr>
              <w:t>pb</w:t>
            </w:r>
            <w:r w:rsidRPr="00583730">
              <w:t>.</w:t>
            </w:r>
            <w:r w:rsidRPr="00673A7A">
              <w:rPr>
                <w:lang w:val="en-US"/>
              </w:rPr>
              <w:t>nalog</w:t>
            </w:r>
            <w:r w:rsidRPr="00583730">
              <w:t>.</w:t>
            </w:r>
            <w:r w:rsidRPr="00673A7A">
              <w:rPr>
                <w:lang w:val="en-US"/>
              </w:rPr>
              <w:t>ru</w:t>
            </w:r>
            <w:r w:rsidRPr="0058373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583730">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673A7A">
              <w:rPr>
                <w:lang w:val="en-US"/>
              </w:rPr>
              <w:t>https</w:t>
            </w:r>
            <w:r w:rsidRPr="00583730">
              <w:t>://</w:t>
            </w:r>
            <w:r w:rsidRPr="00673A7A">
              <w:rPr>
                <w:lang w:val="en-US"/>
              </w:rPr>
              <w:t>pb</w:t>
            </w:r>
            <w:r w:rsidRPr="00583730">
              <w:t>.</w:t>
            </w:r>
            <w:r w:rsidRPr="00673A7A">
              <w:rPr>
                <w:lang w:val="en-US"/>
              </w:rPr>
              <w:t>nalog</w:t>
            </w:r>
            <w:r w:rsidRPr="00583730">
              <w:t>.</w:t>
            </w:r>
            <w:r w:rsidRPr="00673A7A">
              <w:rPr>
                <w:lang w:val="en-US"/>
              </w:rPr>
              <w:t>ru</w:t>
            </w:r>
            <w:r w:rsidRPr="00583730">
              <w:t>);</w:t>
            </w:r>
          </w:p>
          <w:p w:rsidR="00456357" w:rsidRPr="00583730" w:rsidRDefault="00F83C37" w:rsidP="00673A7A">
            <w:pPr>
              <w:pStyle w:val="aff6"/>
              <w:numPr>
                <w:ilvl w:val="1"/>
                <w:numId w:val="33"/>
              </w:numPr>
              <w:jc w:val="both"/>
            </w:pPr>
            <w:r w:rsidRPr="00583730">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73A7A">
              <w:rPr>
                <w:lang w:val="en-US"/>
              </w:rPr>
              <w:t>http</w:t>
            </w:r>
            <w:r w:rsidRPr="00583730">
              <w:t>://</w:t>
            </w:r>
            <w:r w:rsidRPr="00673A7A">
              <w:rPr>
                <w:lang w:val="en-US"/>
              </w:rPr>
              <w:t>fssprus</w:t>
            </w:r>
            <w:r w:rsidRPr="00583730">
              <w:t>.</w:t>
            </w:r>
            <w:r w:rsidRPr="00673A7A">
              <w:rPr>
                <w:lang w:val="en-US"/>
              </w:rPr>
              <w:t>ru</w:t>
            </w:r>
            <w:r w:rsidRPr="00583730">
              <w:t>/</w:t>
            </w:r>
            <w:r w:rsidRPr="00673A7A">
              <w:rPr>
                <w:lang w:val="en-US"/>
              </w:rPr>
              <w:t>iss</w:t>
            </w:r>
            <w:r w:rsidRPr="00583730">
              <w:t>/</w:t>
            </w:r>
            <w:r w:rsidRPr="00673A7A">
              <w:rPr>
                <w:lang w:val="en-US"/>
              </w:rPr>
              <w:t>ip</w:t>
            </w:r>
            <w:r w:rsidRPr="0058373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73A7A">
              <w:rPr>
                <w:lang w:val="en-US"/>
              </w:rPr>
              <w:t>http</w:t>
            </w:r>
            <w:r w:rsidRPr="00583730">
              <w:t>://</w:t>
            </w:r>
            <w:r w:rsidRPr="00673A7A">
              <w:rPr>
                <w:lang w:val="en-US"/>
              </w:rPr>
              <w:t>www</w:t>
            </w:r>
            <w:r w:rsidRPr="00583730">
              <w:t>.</w:t>
            </w:r>
            <w:r w:rsidRPr="00673A7A">
              <w:rPr>
                <w:lang w:val="en-US"/>
              </w:rPr>
              <w:t>fedresurs</w:t>
            </w:r>
            <w:r w:rsidRPr="00583730">
              <w:t>.</w:t>
            </w:r>
            <w:r w:rsidRPr="00673A7A">
              <w:rPr>
                <w:lang w:val="en-US"/>
              </w:rPr>
              <w:t>ru</w:t>
            </w:r>
            <w:r w:rsidRPr="0058373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456357" w:rsidRPr="00583730" w:rsidRDefault="00F83C37" w:rsidP="00673A7A">
            <w:pPr>
              <w:pStyle w:val="aff6"/>
              <w:numPr>
                <w:ilvl w:val="1"/>
                <w:numId w:val="33"/>
              </w:numPr>
              <w:jc w:val="both"/>
            </w:pPr>
            <w:r w:rsidRPr="0058373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456357" w:rsidRPr="00583730" w:rsidRDefault="00F83C37" w:rsidP="00673A7A">
            <w:pPr>
              <w:pStyle w:val="aff6"/>
              <w:numPr>
                <w:ilvl w:val="1"/>
                <w:numId w:val="33"/>
              </w:numPr>
              <w:jc w:val="both"/>
            </w:pPr>
            <w:r w:rsidRPr="00583730">
              <w:t xml:space="preserve">документ по форме приложения № 4 к документации о закупке о наличии опыта поставки товара, выполнения работ, оказания </w:t>
            </w:r>
            <w:r w:rsidRPr="00583730">
              <w:lastRenderedPageBreak/>
              <w:t>услуг, указанного в подпункте 1.3 части 1 пункта 17 Информационной карты;</w:t>
            </w:r>
          </w:p>
          <w:p w:rsidR="00456357" w:rsidRPr="00583730" w:rsidRDefault="00F83C37" w:rsidP="00673A7A">
            <w:pPr>
              <w:pStyle w:val="aff6"/>
              <w:numPr>
                <w:ilvl w:val="1"/>
                <w:numId w:val="33"/>
              </w:numPr>
              <w:jc w:val="both"/>
            </w:pPr>
            <w:r w:rsidRPr="00583730">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456357" w:rsidRPr="00673A7A" w:rsidRDefault="00F83C37" w:rsidP="00673A7A">
            <w:pPr>
              <w:pStyle w:val="aff6"/>
              <w:numPr>
                <w:ilvl w:val="1"/>
                <w:numId w:val="33"/>
              </w:numPr>
              <w:jc w:val="both"/>
              <w:rPr>
                <w:lang w:val="en-US"/>
              </w:rPr>
            </w:pPr>
            <w:r w:rsidRPr="0058373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73A7A">
              <w:rPr>
                <w:lang w:val="en-US"/>
              </w:rPr>
              <w:t>Письмо должно содержать контактную информацию контрагента претендента;</w:t>
            </w:r>
          </w:p>
          <w:p w:rsidR="00456357" w:rsidRPr="00583730" w:rsidRDefault="00F83C37" w:rsidP="00673A7A">
            <w:pPr>
              <w:pStyle w:val="aff6"/>
              <w:numPr>
                <w:ilvl w:val="1"/>
                <w:numId w:val="33"/>
              </w:numPr>
              <w:jc w:val="both"/>
            </w:pPr>
            <w:r w:rsidRPr="00583730">
              <w:t xml:space="preserve"> копии документов подтверждающих квалификацию специалистов, зарегистрированных в реестре НОСТРОЙ, согласно подпункту 1.6 части 1 пункта 17 Информационной карты, в соответствии с приложением № 7 к документации о закупке;</w:t>
            </w:r>
          </w:p>
          <w:p w:rsidR="00456357" w:rsidRPr="00583730" w:rsidRDefault="00F83C37" w:rsidP="00673A7A">
            <w:pPr>
              <w:pStyle w:val="aff6"/>
              <w:numPr>
                <w:ilvl w:val="1"/>
                <w:numId w:val="33"/>
              </w:numPr>
              <w:jc w:val="both"/>
            </w:pPr>
            <w:r w:rsidRPr="00583730">
              <w:t xml:space="preserve"> копия выписки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w:t>
            </w:r>
          </w:p>
          <w:p w:rsidR="00456357" w:rsidRPr="00583730" w:rsidRDefault="00F83C37" w:rsidP="00673A7A">
            <w:pPr>
              <w:pStyle w:val="aff6"/>
              <w:numPr>
                <w:ilvl w:val="1"/>
                <w:numId w:val="33"/>
              </w:numPr>
              <w:jc w:val="both"/>
            </w:pPr>
            <w:r w:rsidRPr="00583730">
              <w:t xml:space="preserve"> организатором на день рассмотрения Заявок на официальных сайтах НОСТРОЙ (</w:t>
            </w:r>
            <w:r w:rsidRPr="00673A7A">
              <w:rPr>
                <w:lang w:val="en-US"/>
              </w:rPr>
              <w:t>https</w:t>
            </w:r>
            <w:r w:rsidRPr="00583730">
              <w:t>://</w:t>
            </w:r>
            <w:r w:rsidRPr="00673A7A">
              <w:rPr>
                <w:lang w:val="en-US"/>
              </w:rPr>
              <w:t>nostroy</w:t>
            </w:r>
            <w:r w:rsidRPr="00583730">
              <w:t>.</w:t>
            </w:r>
            <w:r w:rsidRPr="00673A7A">
              <w:rPr>
                <w:lang w:val="en-US"/>
              </w:rPr>
              <w:t>ru</w:t>
            </w:r>
            <w:r w:rsidRPr="00583730">
              <w:t>/), РОСТЕХНАДЗОРА (</w:t>
            </w:r>
            <w:r w:rsidRPr="00673A7A">
              <w:rPr>
                <w:lang w:val="en-US"/>
              </w:rPr>
              <w:t>https</w:t>
            </w:r>
            <w:r w:rsidRPr="00583730">
              <w:t>://</w:t>
            </w:r>
            <w:r w:rsidRPr="00673A7A">
              <w:rPr>
                <w:lang w:val="en-US"/>
              </w:rPr>
              <w:t>sro</w:t>
            </w:r>
            <w:r w:rsidRPr="00583730">
              <w:t>.</w:t>
            </w:r>
            <w:r w:rsidRPr="00673A7A">
              <w:rPr>
                <w:lang w:val="en-US"/>
              </w:rPr>
              <w:t>gosnadzor</w:t>
            </w:r>
            <w:r w:rsidRPr="00583730">
              <w:t>.</w:t>
            </w:r>
            <w:r w:rsidRPr="00673A7A">
              <w:rPr>
                <w:lang w:val="en-US"/>
              </w:rPr>
              <w:t>ru</w:t>
            </w:r>
            <w:r w:rsidRPr="00583730">
              <w:t xml:space="preserve">/) проверяется информация о соответствии претендента и саморегулируемых организаций (СРО) требованиям, установленным подпунктам </w:t>
            </w:r>
            <w:r w:rsidR="007A6985">
              <w:t xml:space="preserve">1.6 и </w:t>
            </w:r>
            <w:r w:rsidR="00B5322C">
              <w:t>1.7</w:t>
            </w:r>
            <w:r w:rsidRPr="00583730">
              <w:t xml:space="preserve">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w:t>
            </w:r>
            <w:r w:rsidR="001E2AD1">
              <w:t>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56357" w:rsidRDefault="00F83C3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456357" w:rsidRDefault="00F83C37">
                  <w:pPr>
                    <w:pStyle w:val="af8"/>
                    <w:ind w:firstLine="0"/>
                    <w:rPr>
                      <w:sz w:val="24"/>
                    </w:rPr>
                  </w:pPr>
                  <w:r>
                    <w:rPr>
                      <w:sz w:val="24"/>
                    </w:rPr>
                    <w:t xml:space="preserve">Стоимость выполнения работ. Наилучшим признается наименьшее значение. </w:t>
                  </w:r>
                </w:p>
              </w:tc>
              <w:tc>
                <w:tcPr>
                  <w:tcW w:w="2551" w:type="dxa"/>
                </w:tcPr>
                <w:p w:rsidR="00456357" w:rsidRDefault="00F83C37">
                  <w:pPr>
                    <w:pStyle w:val="af8"/>
                    <w:ind w:firstLine="0"/>
                    <w:rPr>
                      <w:sz w:val="24"/>
                      <w:lang w:val="en-US"/>
                    </w:rPr>
                  </w:pPr>
                  <w:r>
                    <w:rPr>
                      <w:sz w:val="24"/>
                      <w:lang w:val="en-US"/>
                    </w:rPr>
                    <w:t>0,80</w:t>
                  </w:r>
                </w:p>
              </w:tc>
            </w:tr>
            <w:tr w:rsidR="006D2B87" w:rsidRPr="00514332" w:rsidTr="004D6B74">
              <w:tc>
                <w:tcPr>
                  <w:tcW w:w="4423" w:type="dxa"/>
                </w:tcPr>
                <w:p w:rsidR="00456357" w:rsidRDefault="00F83C37" w:rsidP="00673A7A">
                  <w:pPr>
                    <w:pStyle w:val="af8"/>
                    <w:ind w:firstLine="0"/>
                    <w:rPr>
                      <w:sz w:val="24"/>
                    </w:rPr>
                  </w:pPr>
                  <w:r>
                    <w:rPr>
                      <w:sz w:val="24"/>
                    </w:rPr>
                    <w:t>Опыт выполнения работ. Суммарная стоимость договоров, аналогичных предмету закупки, за период с 2022-202</w:t>
                  </w:r>
                  <w:r w:rsidR="003E0248">
                    <w:rPr>
                      <w:sz w:val="24"/>
                    </w:rPr>
                    <w:t>5</w:t>
                  </w:r>
                  <w:r>
                    <w:rPr>
                      <w:sz w:val="24"/>
                    </w:rPr>
                    <w:t xml:space="preserve"> гг. </w:t>
                  </w:r>
                  <w:r w:rsidR="00673A7A" w:rsidRPr="000A4EFB">
                    <w:rPr>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дополнительных преимуществ</w:t>
                  </w:r>
                  <w:r w:rsidR="00673A7A">
                    <w:rPr>
                      <w:sz w:val="24"/>
                    </w:rPr>
                    <w:t>.</w:t>
                  </w:r>
                </w:p>
              </w:tc>
              <w:tc>
                <w:tcPr>
                  <w:tcW w:w="2551" w:type="dxa"/>
                </w:tcPr>
                <w:p w:rsidR="00456357" w:rsidRDefault="00F83C37">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456357" w:rsidRDefault="00F83C3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456357" w:rsidRDefault="00F83C37" w:rsidP="001E2AD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w:t>
                  </w:r>
                  <w:r w:rsidR="001E2AD1">
                    <w:rPr>
                      <w:sz w:val="24"/>
                    </w:rPr>
                    <w:t>том 4 Информационной карты.</w:t>
                  </w:r>
                </w:p>
              </w:tc>
            </w:tr>
            <w:tr w:rsidR="00EB6520" w:rsidRPr="000D7A81" w:rsidTr="00807614">
              <w:tc>
                <w:tcPr>
                  <w:tcW w:w="6974" w:type="dxa"/>
                </w:tcPr>
                <w:p w:rsidR="001E2AD1" w:rsidRDefault="00F83C37">
                  <w:pPr>
                    <w:pStyle w:val="-3"/>
                    <w:tabs>
                      <w:tab w:val="clear" w:pos="1985"/>
                    </w:tabs>
                    <w:suppressAutoHyphens/>
                    <w:ind w:left="600" w:firstLine="0"/>
                    <w:rPr>
                      <w:b/>
                      <w:sz w:val="24"/>
                    </w:rPr>
                  </w:pPr>
                  <w:r>
                    <w:rPr>
                      <w:b/>
                      <w:sz w:val="24"/>
                    </w:rPr>
                    <w:t xml:space="preserve">II. Иные особенности заключения </w:t>
                  </w:r>
                  <w:r w:rsidR="001E2AD1">
                    <w:rPr>
                      <w:b/>
                      <w:sz w:val="24"/>
                    </w:rPr>
                    <w:t xml:space="preserve">договора: </w:t>
                  </w:r>
                </w:p>
                <w:p w:rsidR="00456357" w:rsidRDefault="001E2AD1">
                  <w:pPr>
                    <w:pStyle w:val="-3"/>
                    <w:tabs>
                      <w:tab w:val="clear" w:pos="1985"/>
                    </w:tabs>
                    <w:suppressAutoHyphens/>
                    <w:ind w:left="600" w:firstLine="0"/>
                    <w:rPr>
                      <w:b/>
                      <w:sz w:val="24"/>
                    </w:rPr>
                  </w:pPr>
                  <w:r w:rsidRPr="001E2AD1">
                    <w:rPr>
                      <w:sz w:val="24"/>
                    </w:rPr>
                    <w:t>Не</w:t>
                  </w:r>
                  <w:r w:rsidR="00F83C37">
                    <w:rPr>
                      <w:sz w:val="24"/>
                    </w:rPr>
                    <w:t xml:space="preserve">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456357" w:rsidRDefault="00F83C37" w:rsidP="001E2AD1">
                  <w:pPr>
                    <w:pStyle w:val="af8"/>
                    <w:ind w:firstLine="629"/>
                    <w:rPr>
                      <w:sz w:val="24"/>
                    </w:rPr>
                  </w:pPr>
                  <w:r>
                    <w:rPr>
                      <w:sz w:val="24"/>
                    </w:rPr>
                    <w:t>Не предусмотрено.</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56357" w:rsidRDefault="00F83C37">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56357" w:rsidRDefault="00F83C3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456357" w:rsidRDefault="00F83C37" w:rsidP="001E2AD1">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456357" w:rsidRDefault="00456357">
            <w:pPr>
              <w:jc w:val="both"/>
            </w:pPr>
          </w:p>
          <w:p w:rsidR="00456357" w:rsidRDefault="00F83C3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56357" w:rsidRDefault="00F83C37" w:rsidP="00F83C37">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456357" w:rsidRDefault="00F83C3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07014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7014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7014F">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7014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7014F">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07014F">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07014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07014F">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rsidR="00056A76" w:rsidRDefault="00056A76" w:rsidP="0007014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07014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7014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7014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07014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7014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7014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07014F">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7014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7014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07014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07014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7014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456357" w:rsidRDefault="00F83C3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Pr="0071455C" w:rsidRDefault="00110975" w:rsidP="00110975">
      <w:pPr>
        <w:pStyle w:val="af8"/>
        <w:jc w:val="center"/>
        <w:rPr>
          <w:i/>
          <w:sz w:val="28"/>
          <w:szCs w:val="28"/>
        </w:rPr>
      </w:pP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07014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07014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56357" w:rsidRDefault="00456357" w:rsidP="00F83C37">
      <w:pPr>
        <w:pStyle w:val="1a"/>
        <w:ind w:firstLine="0"/>
        <w:jc w:val="right"/>
        <w:outlineLvl w:val="0"/>
        <w:rPr>
          <w:szCs w:val="28"/>
        </w:rPr>
      </w:pPr>
      <w:r>
        <w:lastRenderedPageBreak/>
        <w:t>Приложение</w:t>
      </w:r>
      <w:r>
        <w:rPr>
          <w:rFonts w:eastAsia="MS Mincho"/>
          <w:szCs w:val="28"/>
        </w:rPr>
        <w:t xml:space="preserve"> № </w:t>
      </w:r>
      <w:r>
        <w:t>3</w:t>
      </w:r>
    </w:p>
    <w:p w:rsidR="00456357" w:rsidRPr="008522E8" w:rsidRDefault="00456357" w:rsidP="00F83C37">
      <w:pPr>
        <w:pStyle w:val="af8"/>
        <w:ind w:firstLine="0"/>
        <w:jc w:val="right"/>
        <w:rPr>
          <w:rFonts w:eastAsia="Times New Roman"/>
          <w:sz w:val="32"/>
          <w:szCs w:val="28"/>
        </w:rPr>
      </w:pPr>
      <w:r>
        <w:rPr>
          <w:sz w:val="28"/>
        </w:rPr>
        <w:t>к документации о закупке</w:t>
      </w:r>
    </w:p>
    <w:p w:rsidR="00456357" w:rsidRDefault="00456357" w:rsidP="00F83C37">
      <w:pPr>
        <w:pStyle w:val="af8"/>
        <w:ind w:firstLine="0"/>
        <w:jc w:val="left"/>
        <w:rPr>
          <w:rFonts w:eastAsia="Times New Roman"/>
          <w:sz w:val="28"/>
          <w:szCs w:val="28"/>
        </w:rPr>
      </w:pPr>
    </w:p>
    <w:p w:rsidR="00456357" w:rsidRPr="003C7F96" w:rsidRDefault="00456357" w:rsidP="00F83C37">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456357" w:rsidRDefault="00456357" w:rsidP="00F83C3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456357" w:rsidRPr="003C7F96" w:rsidRDefault="003E0248" w:rsidP="00F83C37">
      <w:pPr>
        <w:spacing w:after="160" w:line="259" w:lineRule="auto"/>
        <w:ind w:firstLine="708"/>
        <w:rPr>
          <w:rFonts w:eastAsia="Calibri"/>
          <w:sz w:val="28"/>
          <w:szCs w:val="28"/>
          <w:lang w:eastAsia="en-US"/>
        </w:rPr>
      </w:pPr>
      <w:r>
        <w:rPr>
          <w:rFonts w:eastAsia="Calibri"/>
          <w:sz w:val="28"/>
          <w:szCs w:val="28"/>
          <w:lang w:eastAsia="en-US"/>
        </w:rPr>
        <w:t>Запрос предложений</w:t>
      </w:r>
      <w:r w:rsidR="00456357">
        <w:rPr>
          <w:rFonts w:eastAsia="Calibri"/>
          <w:sz w:val="28"/>
          <w:szCs w:val="28"/>
          <w:lang w:eastAsia="en-US"/>
        </w:rPr>
        <w:t xml:space="preserve"> № </w:t>
      </w:r>
      <w:r>
        <w:rPr>
          <w:rFonts w:eastAsia="Calibri"/>
          <w:sz w:val="28"/>
          <w:szCs w:val="28"/>
          <w:lang w:eastAsia="en-US"/>
        </w:rPr>
        <w:t>ЗП</w:t>
      </w:r>
      <w:r w:rsidR="00456357">
        <w:rPr>
          <w:rFonts w:eastAsia="Calibri"/>
          <w:sz w:val="28"/>
          <w:szCs w:val="28"/>
          <w:lang w:eastAsia="en-US"/>
        </w:rPr>
        <w:t xml:space="preserve">э-НКП ЮВЖД-25-0007 (далее – </w:t>
      </w:r>
      <w:r>
        <w:rPr>
          <w:rFonts w:eastAsia="Calibri"/>
          <w:sz w:val="28"/>
          <w:szCs w:val="28"/>
          <w:lang w:eastAsia="en-US"/>
        </w:rPr>
        <w:t>Запрос предложений</w:t>
      </w:r>
      <w:r w:rsidR="00456357">
        <w:rPr>
          <w:rFonts w:eastAsia="Calibri"/>
          <w:sz w:val="28"/>
          <w:szCs w:val="28"/>
          <w:lang w:eastAsia="en-US"/>
        </w:rPr>
        <w:t>)</w:t>
      </w:r>
    </w:p>
    <w:p w:rsidR="00456357" w:rsidRPr="003C7F96" w:rsidRDefault="00456357" w:rsidP="00F83C3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456357" w:rsidRPr="003C7F96" w:rsidRDefault="00456357" w:rsidP="00F83C37">
      <w:pPr>
        <w:spacing w:line="259" w:lineRule="auto"/>
        <w:rPr>
          <w:rFonts w:eastAsia="Calibri"/>
          <w:sz w:val="28"/>
          <w:szCs w:val="28"/>
          <w:lang w:eastAsia="en-US"/>
        </w:rPr>
      </w:pPr>
      <w:r>
        <w:rPr>
          <w:rFonts w:eastAsia="Calibri"/>
          <w:sz w:val="28"/>
          <w:szCs w:val="28"/>
          <w:lang w:eastAsia="en-US"/>
        </w:rPr>
        <w:t>_________________________________________________________________</w:t>
      </w:r>
    </w:p>
    <w:p w:rsidR="00456357" w:rsidRPr="003C7F96" w:rsidRDefault="00456357" w:rsidP="00F83C3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1"/>
        <w:tblW w:w="9924" w:type="dxa"/>
        <w:tblInd w:w="-318" w:type="dxa"/>
        <w:tblLayout w:type="fixed"/>
        <w:tblLook w:val="0000"/>
      </w:tblPr>
      <w:tblGrid>
        <w:gridCol w:w="863"/>
        <w:gridCol w:w="4205"/>
        <w:gridCol w:w="4856"/>
      </w:tblGrid>
      <w:tr w:rsidR="00456357" w:rsidTr="00F83C37">
        <w:trPr>
          <w:trHeight w:val="1272"/>
        </w:trPr>
        <w:tc>
          <w:tcPr>
            <w:tcW w:w="863" w:type="dxa"/>
            <w:noWrap/>
            <w:vAlign w:val="center"/>
          </w:tcPr>
          <w:p w:rsidR="00456357" w:rsidRDefault="00456357" w:rsidP="00F83C37">
            <w:pPr>
              <w:pStyle w:val="af8"/>
              <w:ind w:firstLine="0"/>
              <w:jc w:val="center"/>
              <w:rPr>
                <w:rFonts w:eastAsia="Times New Roman"/>
                <w:sz w:val="24"/>
              </w:rPr>
            </w:pPr>
            <w:r>
              <w:rPr>
                <w:rFonts w:eastAsia="Times New Roman"/>
                <w:sz w:val="24"/>
              </w:rPr>
              <w:t>№ п/п</w:t>
            </w:r>
          </w:p>
        </w:tc>
        <w:tc>
          <w:tcPr>
            <w:tcW w:w="4205" w:type="dxa"/>
            <w:noWrap/>
            <w:vAlign w:val="center"/>
          </w:tcPr>
          <w:p w:rsidR="00456357" w:rsidRDefault="00456357" w:rsidP="00F83C37">
            <w:pPr>
              <w:pStyle w:val="af8"/>
              <w:ind w:firstLine="0"/>
              <w:jc w:val="center"/>
              <w:rPr>
                <w:rFonts w:eastAsia="Times New Roman"/>
                <w:sz w:val="24"/>
              </w:rPr>
            </w:pPr>
            <w:r>
              <w:rPr>
                <w:rFonts w:eastAsia="Times New Roman"/>
                <w:sz w:val="24"/>
              </w:rPr>
              <w:t>Наименование работ</w:t>
            </w:r>
          </w:p>
          <w:p w:rsidR="00456357" w:rsidRDefault="00456357" w:rsidP="00F83C37">
            <w:pPr>
              <w:pStyle w:val="af8"/>
              <w:ind w:firstLine="0"/>
              <w:jc w:val="center"/>
              <w:rPr>
                <w:rFonts w:eastAsia="Times New Roman"/>
                <w:sz w:val="24"/>
              </w:rPr>
            </w:pPr>
          </w:p>
        </w:tc>
        <w:tc>
          <w:tcPr>
            <w:tcW w:w="4856" w:type="dxa"/>
            <w:noWrap/>
            <w:vAlign w:val="center"/>
          </w:tcPr>
          <w:p w:rsidR="00456357" w:rsidRDefault="00456357" w:rsidP="00F83C37">
            <w:pPr>
              <w:pStyle w:val="af8"/>
              <w:ind w:firstLine="0"/>
              <w:jc w:val="center"/>
              <w:rPr>
                <w:rFonts w:eastAsia="Times New Roman"/>
                <w:sz w:val="24"/>
              </w:rPr>
            </w:pPr>
            <w:r>
              <w:rPr>
                <w:rFonts w:eastAsia="Times New Roman"/>
                <w:sz w:val="24"/>
              </w:rPr>
              <w:t xml:space="preserve">Стоимость оказания услуг, </w:t>
            </w:r>
          </w:p>
          <w:p w:rsidR="00456357" w:rsidRDefault="00456357" w:rsidP="00F83C37">
            <w:pPr>
              <w:pStyle w:val="af8"/>
              <w:ind w:firstLine="0"/>
              <w:jc w:val="center"/>
              <w:rPr>
                <w:rFonts w:eastAsia="Times New Roman"/>
                <w:sz w:val="24"/>
              </w:rPr>
            </w:pPr>
            <w:r>
              <w:rPr>
                <w:rFonts w:eastAsia="Times New Roman"/>
                <w:sz w:val="24"/>
              </w:rPr>
              <w:t>руб. без учета НДС</w:t>
            </w:r>
          </w:p>
        </w:tc>
      </w:tr>
      <w:tr w:rsidR="00456357" w:rsidTr="00F83C37">
        <w:trPr>
          <w:trHeight w:val="6117"/>
        </w:trPr>
        <w:tc>
          <w:tcPr>
            <w:tcW w:w="863" w:type="dxa"/>
            <w:noWrap/>
            <w:vAlign w:val="center"/>
          </w:tcPr>
          <w:p w:rsidR="00456357" w:rsidRDefault="00456357" w:rsidP="00F83C37">
            <w:pPr>
              <w:pStyle w:val="af8"/>
              <w:ind w:firstLine="0"/>
              <w:jc w:val="center"/>
              <w:rPr>
                <w:rFonts w:eastAsia="Times New Roman"/>
                <w:sz w:val="24"/>
              </w:rPr>
            </w:pPr>
            <w:r>
              <w:rPr>
                <w:bCs/>
              </w:rPr>
              <w:t>1</w:t>
            </w:r>
          </w:p>
        </w:tc>
        <w:tc>
          <w:tcPr>
            <w:tcW w:w="4205" w:type="dxa"/>
            <w:noWrap/>
          </w:tcPr>
          <w:p w:rsidR="00456357" w:rsidRDefault="00456357" w:rsidP="00F83C37">
            <w:pPr>
              <w:pStyle w:val="af8"/>
              <w:ind w:firstLine="0"/>
              <w:rPr>
                <w:bCs/>
              </w:rPr>
            </w:pPr>
            <w:r>
              <w:rPr>
                <w:sz w:val="28"/>
                <w:szCs w:val="28"/>
              </w:rPr>
              <w:t xml:space="preserve">«Осуществление строительного и лабораторного контроля при </w:t>
            </w:r>
            <w:r>
              <w:rPr>
                <w:bCs/>
                <w:sz w:val="28"/>
                <w:szCs w:val="28"/>
              </w:rPr>
              <w:t xml:space="preserve">выполнении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w:t>
            </w:r>
            <w:r>
              <w:rPr>
                <w:sz w:val="28"/>
                <w:szCs w:val="28"/>
              </w:rP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c>
          <w:tcPr>
            <w:tcW w:w="4856" w:type="dxa"/>
            <w:noWrap/>
            <w:vAlign w:val="center"/>
          </w:tcPr>
          <w:p w:rsidR="00456357" w:rsidRPr="00DE52D3" w:rsidRDefault="00456357" w:rsidP="00F83C37">
            <w:pPr>
              <w:pStyle w:val="af8"/>
              <w:ind w:firstLine="0"/>
              <w:jc w:val="center"/>
              <w:rPr>
                <w:rFonts w:eastAsia="Times New Roman"/>
                <w:i/>
                <w:sz w:val="24"/>
              </w:rPr>
            </w:pPr>
          </w:p>
        </w:tc>
      </w:tr>
    </w:tbl>
    <w:p w:rsidR="00456357" w:rsidRDefault="00456357" w:rsidP="00F83C37">
      <w:pPr>
        <w:pStyle w:val="af8"/>
        <w:ind w:firstLine="0"/>
        <w:jc w:val="left"/>
      </w:pPr>
    </w:p>
    <w:p w:rsidR="00456357" w:rsidRDefault="00456357" w:rsidP="00F83C37">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Исполнителя на оказание услуг, в том числе: </w:t>
      </w:r>
    </w:p>
    <w:p w:rsidR="00456357" w:rsidRDefault="00456357" w:rsidP="0007014F">
      <w:pPr>
        <w:pStyle w:val="aff6"/>
        <w:numPr>
          <w:ilvl w:val="1"/>
          <w:numId w:val="2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вознаграждение и стоимость услуг Исполнителя, в том числе и в случае привлечения им Соисполнителей;</w:t>
      </w:r>
    </w:p>
    <w:p w:rsidR="00456357" w:rsidRDefault="00456357" w:rsidP="0007014F">
      <w:pPr>
        <w:pStyle w:val="aff6"/>
        <w:numPr>
          <w:ilvl w:val="1"/>
          <w:numId w:val="24"/>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налоги и сборы, уста</w:t>
      </w:r>
      <w:r w:rsidR="001E2AD1">
        <w:rPr>
          <w:color w:val="000000" w:themeColor="text1"/>
          <w:sz w:val="28"/>
          <w:szCs w:val="28"/>
        </w:rPr>
        <w:t>новленные законодательством РФ;</w:t>
      </w:r>
    </w:p>
    <w:p w:rsidR="00456357" w:rsidRDefault="00456357" w:rsidP="0007014F">
      <w:pPr>
        <w:pStyle w:val="aff6"/>
        <w:numPr>
          <w:ilvl w:val="1"/>
          <w:numId w:val="2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все расходы и затраты, для исполнения услуг указанных в пп. 8.2 и 8.3 Технического задания;</w:t>
      </w:r>
    </w:p>
    <w:p w:rsidR="00456357" w:rsidRDefault="00456357" w:rsidP="0007014F">
      <w:pPr>
        <w:pStyle w:val="aff6"/>
        <w:numPr>
          <w:ilvl w:val="1"/>
          <w:numId w:val="2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Услуг, необходимых для оказания услуг по осуществлению строительного контроля и получение заключения о соответствии (реконструированного) объекта капитального строительства требованиям технических регламентов и проектной документации;</w:t>
      </w:r>
    </w:p>
    <w:p w:rsidR="00456357" w:rsidRDefault="00456357" w:rsidP="0007014F">
      <w:pPr>
        <w:pStyle w:val="aff6"/>
        <w:numPr>
          <w:ilvl w:val="1"/>
          <w:numId w:val="2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электроэнергию, топливо;</w:t>
      </w:r>
    </w:p>
    <w:p w:rsidR="00456357" w:rsidRDefault="00456357" w:rsidP="0007014F">
      <w:pPr>
        <w:pStyle w:val="aff6"/>
        <w:numPr>
          <w:ilvl w:val="1"/>
          <w:numId w:val="2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оказания услуг персоналом Исполнителя, включая заработную плату, транспортные и командировочные расходы, питание, проживание, специальную одежду и средства индивидуальной защиты;</w:t>
      </w:r>
    </w:p>
    <w:p w:rsidR="00456357" w:rsidRDefault="00456357" w:rsidP="0007014F">
      <w:pPr>
        <w:pStyle w:val="aff6"/>
        <w:numPr>
          <w:ilvl w:val="1"/>
          <w:numId w:val="24"/>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456357" w:rsidRDefault="00456357" w:rsidP="00F83C37">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rsidR="00456357" w:rsidRPr="00E90EF9" w:rsidRDefault="00456357" w:rsidP="00F83C3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4 к проекту договора (приложение № 5) к документации о закупке </w:t>
      </w:r>
      <w:r>
        <w:rPr>
          <w:b/>
          <w:sz w:val="28"/>
          <w:szCs w:val="28"/>
        </w:rPr>
        <w:t>согласны</w:t>
      </w:r>
      <w:r>
        <w:rPr>
          <w:rStyle w:val="af6"/>
          <w:rFonts w:eastAsia="Arial"/>
          <w:b/>
          <w:sz w:val="28"/>
          <w:szCs w:val="28"/>
        </w:rPr>
        <w:footnoteReference w:id="2"/>
      </w:r>
      <w:r>
        <w:rPr>
          <w:sz w:val="28"/>
          <w:szCs w:val="28"/>
        </w:rPr>
        <w:t>.</w:t>
      </w:r>
    </w:p>
    <w:p w:rsidR="00456357" w:rsidRPr="009A7586" w:rsidRDefault="00456357" w:rsidP="00F83C3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456357" w:rsidRPr="009A7586" w:rsidRDefault="00456357" w:rsidP="00F83C37">
      <w:pPr>
        <w:ind w:firstLine="720"/>
        <w:jc w:val="both"/>
        <w:rPr>
          <w:sz w:val="28"/>
          <w:szCs w:val="28"/>
        </w:rPr>
      </w:pPr>
      <w:r>
        <w:rPr>
          <w:sz w:val="28"/>
          <w:szCs w:val="28"/>
        </w:rPr>
        <w:t>- акт сдачи-приемки выполненных работ/оказанных услуг;</w:t>
      </w:r>
    </w:p>
    <w:p w:rsidR="00456357" w:rsidRPr="009A7586" w:rsidRDefault="00456357" w:rsidP="00F83C37">
      <w:pPr>
        <w:ind w:firstLine="720"/>
        <w:jc w:val="both"/>
        <w:rPr>
          <w:sz w:val="28"/>
          <w:szCs w:val="28"/>
        </w:rPr>
      </w:pPr>
      <w:r>
        <w:rPr>
          <w:sz w:val="28"/>
          <w:szCs w:val="28"/>
        </w:rPr>
        <w:t>- товарная накладная формы ТОРГ-12;</w:t>
      </w:r>
    </w:p>
    <w:p w:rsidR="00456357" w:rsidRDefault="00456357" w:rsidP="00F83C37">
      <w:pPr>
        <w:ind w:firstLine="720"/>
        <w:jc w:val="both"/>
        <w:rPr>
          <w:sz w:val="28"/>
          <w:szCs w:val="28"/>
        </w:rPr>
      </w:pPr>
      <w:r>
        <w:rPr>
          <w:sz w:val="28"/>
          <w:szCs w:val="28"/>
        </w:rPr>
        <w:t>- универсальный передаточный документ (УПД);</w:t>
      </w:r>
    </w:p>
    <w:p w:rsidR="00456357" w:rsidRPr="009A7586" w:rsidRDefault="00456357" w:rsidP="00F83C37">
      <w:pPr>
        <w:ind w:firstLine="720"/>
        <w:jc w:val="both"/>
        <w:rPr>
          <w:sz w:val="28"/>
          <w:szCs w:val="28"/>
        </w:rPr>
      </w:pPr>
      <w:r>
        <w:rPr>
          <w:sz w:val="28"/>
          <w:szCs w:val="28"/>
        </w:rPr>
        <w:t>- счет-фактура;</w:t>
      </w:r>
    </w:p>
    <w:p w:rsidR="00456357" w:rsidRPr="003C7F96" w:rsidRDefault="00456357" w:rsidP="00F83C37">
      <w:pPr>
        <w:ind w:firstLine="720"/>
        <w:rPr>
          <w:i/>
        </w:rPr>
      </w:pPr>
      <w:r>
        <w:rPr>
          <w:sz w:val="28"/>
          <w:szCs w:val="28"/>
        </w:rPr>
        <w:t>- корректировочный документ/корректировочная счет-фактура</w:t>
      </w:r>
    </w:p>
    <w:p w:rsidR="00456357" w:rsidRPr="009A7586" w:rsidRDefault="00456357" w:rsidP="00F83C37">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456357" w:rsidRPr="003C7F96" w:rsidRDefault="00456357" w:rsidP="00F83C37">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456357" w:rsidRPr="003C7F96" w:rsidRDefault="00456357" w:rsidP="00F83C37">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услуги, предусмотренные </w:t>
      </w:r>
      <w:r w:rsidR="007A6985">
        <w:rPr>
          <w:sz w:val="28"/>
          <w:szCs w:val="28"/>
        </w:rPr>
        <w:t>запросом предложений</w:t>
      </w:r>
      <w:r>
        <w:rPr>
          <w:sz w:val="28"/>
          <w:szCs w:val="28"/>
        </w:rPr>
        <w:t xml:space="preserve"> в соответствии с требованиями документации о закупке и согласно настоящим предложениям.</w:t>
      </w:r>
    </w:p>
    <w:p w:rsidR="00456357" w:rsidRPr="003C7F96" w:rsidRDefault="00456357" w:rsidP="00F83C37">
      <w:pPr>
        <w:ind w:firstLine="720"/>
        <w:jc w:val="both"/>
        <w:rPr>
          <w:sz w:val="28"/>
          <w:szCs w:val="28"/>
        </w:rPr>
      </w:pPr>
      <w:r>
        <w:rPr>
          <w:sz w:val="28"/>
          <w:szCs w:val="28"/>
        </w:rPr>
        <w:lastRenderedPageBreak/>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7A6985">
        <w:rPr>
          <w:sz w:val="28"/>
          <w:szCs w:val="28"/>
        </w:rPr>
        <w:t>Запросе предложений</w:t>
      </w:r>
      <w:r>
        <w:rPr>
          <w:sz w:val="28"/>
          <w:szCs w:val="28"/>
        </w:rPr>
        <w:t xml:space="preserve"> на условиях настоящего финансово-коммерческого предложения и в соответствии с протоколом Конкурсной комиссии.</w:t>
      </w:r>
    </w:p>
    <w:p w:rsidR="00456357" w:rsidRPr="003C7F96" w:rsidRDefault="00456357" w:rsidP="00F83C3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7A6985">
        <w:rPr>
          <w:sz w:val="28"/>
          <w:szCs w:val="28"/>
        </w:rPr>
        <w:t>Запроса предложений</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56357" w:rsidRPr="003C7F96" w:rsidRDefault="00456357" w:rsidP="00F83C3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56357" w:rsidRDefault="00456357" w:rsidP="00F83C37">
      <w:pPr>
        <w:pStyle w:val="af8"/>
        <w:ind w:firstLine="0"/>
        <w:rPr>
          <w:rFonts w:eastAsia="Times New Roman"/>
          <w:sz w:val="28"/>
          <w:szCs w:val="28"/>
        </w:rPr>
      </w:pPr>
    </w:p>
    <w:p w:rsidR="00456357" w:rsidRDefault="00456357" w:rsidP="00F83C37">
      <w:pPr>
        <w:pStyle w:val="af8"/>
        <w:ind w:firstLine="0"/>
        <w:rPr>
          <w:sz w:val="24"/>
        </w:rPr>
      </w:pPr>
    </w:p>
    <w:p w:rsidR="00456357" w:rsidRDefault="00456357" w:rsidP="00F83C37">
      <w:pPr>
        <w:pStyle w:val="af8"/>
        <w:rPr>
          <w:b/>
          <w:sz w:val="28"/>
          <w:szCs w:val="28"/>
        </w:rPr>
      </w:pPr>
      <w:r>
        <w:rPr>
          <w:b/>
          <w:sz w:val="28"/>
          <w:szCs w:val="28"/>
        </w:rPr>
        <w:t xml:space="preserve">Представитель, имеющий полномочия подписать заявку на участие в </w:t>
      </w:r>
      <w:r w:rsidR="007A6985">
        <w:rPr>
          <w:b/>
          <w:sz w:val="28"/>
          <w:szCs w:val="28"/>
        </w:rPr>
        <w:t>Запросе предложений</w:t>
      </w:r>
      <w:r>
        <w:rPr>
          <w:b/>
          <w:sz w:val="28"/>
          <w:szCs w:val="28"/>
        </w:rPr>
        <w:t xml:space="preserve"> от имени _____________________________</w:t>
      </w:r>
    </w:p>
    <w:p w:rsidR="00456357" w:rsidRDefault="00456357" w:rsidP="00F83C37">
      <w:pPr>
        <w:pStyle w:val="af8"/>
        <w:rPr>
          <w:i/>
          <w:sz w:val="28"/>
          <w:szCs w:val="28"/>
        </w:rPr>
      </w:pPr>
      <w:r>
        <w:rPr>
          <w:i/>
          <w:sz w:val="28"/>
          <w:szCs w:val="28"/>
        </w:rPr>
        <w:t xml:space="preserve">                                                         (наименование претендента)</w:t>
      </w:r>
    </w:p>
    <w:p w:rsidR="00456357" w:rsidRDefault="00456357" w:rsidP="00F83C37">
      <w:pPr>
        <w:pStyle w:val="af8"/>
        <w:rPr>
          <w:sz w:val="28"/>
          <w:szCs w:val="28"/>
        </w:rPr>
      </w:pPr>
      <w:r>
        <w:rPr>
          <w:sz w:val="28"/>
          <w:szCs w:val="28"/>
        </w:rPr>
        <w:t>_____________________________________________________________</w:t>
      </w:r>
    </w:p>
    <w:p w:rsidR="00456357" w:rsidRDefault="00456357" w:rsidP="00F83C37">
      <w:pPr>
        <w:pStyle w:val="af8"/>
        <w:rPr>
          <w:sz w:val="28"/>
          <w:szCs w:val="28"/>
        </w:rPr>
      </w:pPr>
    </w:p>
    <w:p w:rsidR="00456357" w:rsidRDefault="00456357" w:rsidP="00F83C37">
      <w:pPr>
        <w:pStyle w:val="af8"/>
        <w:rPr>
          <w:sz w:val="28"/>
          <w:szCs w:val="28"/>
        </w:rPr>
      </w:pPr>
      <w:r>
        <w:rPr>
          <w:sz w:val="28"/>
          <w:szCs w:val="28"/>
        </w:rPr>
        <w:t>_____________________________________________________________</w:t>
      </w:r>
    </w:p>
    <w:p w:rsidR="00456357" w:rsidRDefault="00456357" w:rsidP="00F83C37">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456357" w:rsidRDefault="00456357" w:rsidP="00F83C37">
      <w:pPr>
        <w:pStyle w:val="af8"/>
        <w:rPr>
          <w:sz w:val="28"/>
          <w:szCs w:val="28"/>
        </w:rPr>
      </w:pPr>
      <w:r>
        <w:rPr>
          <w:sz w:val="28"/>
          <w:szCs w:val="28"/>
        </w:rPr>
        <w:t>«____» ____________ 20__ г.</w:t>
      </w:r>
    </w:p>
    <w:p w:rsidR="00456357" w:rsidRDefault="00456357"/>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456357" w:rsidRDefault="00456357" w:rsidP="00F83C37">
      <w:pPr>
        <w:pStyle w:val="af8"/>
        <w:ind w:firstLine="0"/>
        <w:jc w:val="right"/>
        <w:rPr>
          <w:szCs w:val="28"/>
        </w:rPr>
      </w:pPr>
      <w:r>
        <w:lastRenderedPageBreak/>
        <w:t>Приложение № 4</w:t>
      </w:r>
    </w:p>
    <w:p w:rsidR="00456357" w:rsidRPr="008522E8" w:rsidRDefault="00456357" w:rsidP="00F83C37">
      <w:pPr>
        <w:pStyle w:val="af8"/>
        <w:ind w:firstLine="0"/>
        <w:jc w:val="right"/>
        <w:rPr>
          <w:rFonts w:eastAsia="Times New Roman"/>
          <w:sz w:val="32"/>
          <w:szCs w:val="28"/>
        </w:rPr>
      </w:pPr>
      <w:r>
        <w:rPr>
          <w:sz w:val="28"/>
        </w:rPr>
        <w:t>к документации о закупке</w:t>
      </w:r>
    </w:p>
    <w:p w:rsidR="00456357" w:rsidRPr="002F5AB0" w:rsidRDefault="00456357" w:rsidP="00F83C37">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56357" w:rsidRDefault="00456357" w:rsidP="00F83C37">
      <w:pPr>
        <w:jc w:val="center"/>
        <w:rPr>
          <w:bCs/>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992"/>
        <w:gridCol w:w="2268"/>
        <w:gridCol w:w="1276"/>
        <w:gridCol w:w="992"/>
        <w:gridCol w:w="1276"/>
        <w:gridCol w:w="1559"/>
        <w:gridCol w:w="1773"/>
      </w:tblGrid>
      <w:tr w:rsidR="00456357" w:rsidRPr="002F5AB0" w:rsidTr="00F83C37">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 xml:space="preserve">Сроки действия договора </w:t>
            </w:r>
            <w:r>
              <w:rPr>
                <w:i/>
                <w:sz w:val="20"/>
                <w:szCs w:val="20"/>
              </w:rPr>
              <w:t>(месяц/год начала и окончания, с разбивкой по годам 2022-2024 гг.)</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pPr>
              <w:jc w:val="center"/>
            </w:pPr>
            <w:r>
              <w:t>Сумма по документам, подтверждающим факт реализации договора, без учета НДС, руб.</w:t>
            </w:r>
          </w:p>
        </w:tc>
      </w:tr>
      <w:tr w:rsidR="00456357" w:rsidRPr="002F5AB0" w:rsidTr="00F83C37">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2022 год</w:t>
            </w:r>
          </w:p>
        </w:tc>
      </w:tr>
      <w:tr w:rsidR="00456357" w:rsidRPr="002F5AB0" w:rsidTr="00F83C37">
        <w:trPr>
          <w:trHeight w:val="267"/>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tr w:rsidR="00456357" w:rsidRPr="002F5AB0" w:rsidTr="00F83C37">
        <w:trPr>
          <w:trHeight w:val="267"/>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tr w:rsidR="00456357" w:rsidRPr="002F5AB0" w:rsidTr="00F83C37">
        <w:trPr>
          <w:trHeight w:val="267"/>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tr w:rsidR="00456357" w:rsidRPr="002F5AB0" w:rsidTr="00F83C37">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r>
              <w:t>2023 год</w:t>
            </w:r>
          </w:p>
        </w:tc>
      </w:tr>
      <w:tr w:rsidR="00456357" w:rsidRPr="002F5AB0" w:rsidTr="00F83C37">
        <w:trPr>
          <w:trHeight w:val="267"/>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bookmarkStart w:id="21"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tr w:rsidR="00456357" w:rsidRPr="002F5AB0" w:rsidTr="00F83C37">
        <w:trPr>
          <w:trHeight w:val="255"/>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bookmarkEnd w:id="21"/>
      <w:tr w:rsidR="00456357" w:rsidRPr="002F5AB0" w:rsidTr="00F83C37">
        <w:trPr>
          <w:trHeight w:val="255"/>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tc>
      </w:tr>
      <w:tr w:rsidR="00456357" w:rsidRPr="002F5AB0" w:rsidTr="00F83C37">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r>
              <w:t>2024 год</w:t>
            </w:r>
          </w:p>
        </w:tc>
      </w:tr>
      <w:tr w:rsidR="00456357" w:rsidRPr="002F5AB0" w:rsidTr="00F83C37">
        <w:trPr>
          <w:trHeight w:val="267"/>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pPr>
              <w:jc w:val="center"/>
            </w:pPr>
          </w:p>
        </w:tc>
      </w:tr>
      <w:tr w:rsidR="00456357" w:rsidRPr="002F5AB0" w:rsidTr="00F83C37">
        <w:trPr>
          <w:trHeight w:val="255"/>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pPr>
              <w:jc w:val="center"/>
            </w:pPr>
          </w:p>
        </w:tc>
      </w:tr>
      <w:tr w:rsidR="00456357" w:rsidRPr="002F5AB0" w:rsidTr="00F83C37">
        <w:trPr>
          <w:trHeight w:val="255"/>
        </w:trPr>
        <w:tc>
          <w:tcPr>
            <w:tcW w:w="3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p>
        </w:tc>
        <w:tc>
          <w:tcPr>
            <w:tcW w:w="2268"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992"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276"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jc w:val="center"/>
            </w:pPr>
          </w:p>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pPr>
              <w:jc w:val="center"/>
            </w:pPr>
          </w:p>
        </w:tc>
      </w:tr>
      <w:tr w:rsidR="00456357" w:rsidRPr="002F5AB0" w:rsidTr="00F83C37">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456357" w:rsidRPr="002F5AB0" w:rsidRDefault="00456357" w:rsidP="00F83C37">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456357" w:rsidRPr="002F5AB0" w:rsidRDefault="00456357" w:rsidP="00F83C37">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456357" w:rsidRPr="002F5AB0" w:rsidRDefault="00456357" w:rsidP="00F83C37">
            <w:pPr>
              <w:rPr>
                <w:i/>
                <w:sz w:val="20"/>
                <w:szCs w:val="20"/>
              </w:rPr>
            </w:pPr>
            <w:r>
              <w:rPr>
                <w:i/>
                <w:sz w:val="20"/>
                <w:szCs w:val="20"/>
              </w:rPr>
              <w:t>_______указывается общая сумма по всем документам.</w:t>
            </w:r>
          </w:p>
        </w:tc>
      </w:tr>
    </w:tbl>
    <w:p w:rsidR="00456357" w:rsidRPr="002F5AB0" w:rsidRDefault="00456357" w:rsidP="00F83C37">
      <w:r>
        <w:t xml:space="preserve">Порядок предоставления документов по опыту </w:t>
      </w:r>
      <w:r>
        <w:rPr>
          <w:b/>
        </w:rPr>
        <w:t>в файле заявки</w:t>
      </w:r>
      <w:r>
        <w:t xml:space="preserve">: </w:t>
      </w:r>
    </w:p>
    <w:p w:rsidR="00456357" w:rsidRPr="002F5AB0" w:rsidRDefault="00456357" w:rsidP="00F83C37">
      <w:r>
        <w:t>1.1. копия договора, указанного в строке 1 таблицы;</w:t>
      </w:r>
    </w:p>
    <w:p w:rsidR="00456357" w:rsidRPr="002F5AB0" w:rsidRDefault="00456357" w:rsidP="00F83C37">
      <w:r>
        <w:t>1.2. копии документов, подтверждающих факт реализации договора на сумму, указанную в строке 1 таблицы;</w:t>
      </w:r>
    </w:p>
    <w:p w:rsidR="00456357" w:rsidRPr="002F5AB0" w:rsidRDefault="00456357" w:rsidP="00F83C37">
      <w:r>
        <w:t>2.1. копия договора, указанного в строке 2 таблицы;</w:t>
      </w:r>
    </w:p>
    <w:p w:rsidR="00456357" w:rsidRPr="002F5AB0" w:rsidRDefault="00456357" w:rsidP="00F83C37">
      <w:r>
        <w:t>2.2. копии документов, подтверждающих факт реализации договора на сумму, указанную в строке 2 таблицы;</w:t>
      </w:r>
    </w:p>
    <w:p w:rsidR="00456357" w:rsidRPr="002F5AB0" w:rsidRDefault="00456357" w:rsidP="00F83C37">
      <w:r>
        <w:t>3.1……. и т.д.</w:t>
      </w:r>
    </w:p>
    <w:p w:rsidR="00456357" w:rsidRPr="0079698B" w:rsidRDefault="00456357" w:rsidP="00F83C37">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w:t>
      </w:r>
      <w:r w:rsidR="001E2AD1">
        <w:rPr>
          <w:sz w:val="28"/>
          <w:szCs w:val="28"/>
          <w:lang w:eastAsia="ru-RU"/>
        </w:rPr>
        <w:t>______________</w:t>
      </w:r>
    </w:p>
    <w:p w:rsidR="00456357" w:rsidRPr="0079698B" w:rsidRDefault="00456357" w:rsidP="00F83C37">
      <w:pPr>
        <w:tabs>
          <w:tab w:val="left" w:pos="8640"/>
        </w:tabs>
        <w:jc w:val="both"/>
        <w:rPr>
          <w:i/>
        </w:rPr>
      </w:pPr>
      <w:r>
        <w:rPr>
          <w:i/>
        </w:rPr>
        <w:t xml:space="preserve">                                             </w:t>
      </w:r>
      <w:r w:rsidR="001E2AD1">
        <w:rPr>
          <w:i/>
        </w:rPr>
        <w:t xml:space="preserve">        </w:t>
      </w:r>
      <w:r>
        <w:rPr>
          <w:i/>
        </w:rPr>
        <w:t xml:space="preserve"> (наименование претендента)</w:t>
      </w:r>
    </w:p>
    <w:p w:rsidR="00456357" w:rsidRPr="0079698B" w:rsidRDefault="00456357" w:rsidP="00F83C37">
      <w:pPr>
        <w:jc w:val="both"/>
        <w:rPr>
          <w:sz w:val="28"/>
          <w:szCs w:val="28"/>
          <w:lang w:eastAsia="ru-RU"/>
        </w:rPr>
      </w:pPr>
      <w:r>
        <w:rPr>
          <w:sz w:val="28"/>
          <w:szCs w:val="28"/>
          <w:lang w:eastAsia="ru-RU"/>
        </w:rPr>
        <w:t>____________________________________</w:t>
      </w:r>
      <w:r w:rsidR="001E2AD1">
        <w:rPr>
          <w:sz w:val="28"/>
          <w:szCs w:val="28"/>
          <w:lang w:eastAsia="ru-RU"/>
        </w:rPr>
        <w:t>_____________________________</w:t>
      </w:r>
    </w:p>
    <w:p w:rsidR="00456357" w:rsidRPr="0079698B" w:rsidRDefault="001E2AD1" w:rsidP="00F83C37">
      <w:pPr>
        <w:jc w:val="both"/>
        <w:rPr>
          <w:i/>
        </w:rPr>
      </w:pPr>
      <w:r>
        <w:rPr>
          <w:i/>
        </w:rPr>
        <w:t xml:space="preserve">                           </w:t>
      </w:r>
      <w:r w:rsidR="00456357">
        <w:rPr>
          <w:i/>
        </w:rPr>
        <w:t>(подпись)             М.П.</w:t>
      </w:r>
      <w:r w:rsidR="00456357">
        <w:rPr>
          <w:i/>
        </w:rPr>
        <w:tab/>
        <w:t xml:space="preserve">   (ФИО полностью, должность)</w:t>
      </w:r>
    </w:p>
    <w:p w:rsidR="00456357" w:rsidRDefault="00160E9A" w:rsidP="00F83C37">
      <w:pPr>
        <w:rPr>
          <w:szCs w:val="28"/>
        </w:rPr>
        <w:sectPr w:rsidR="00456357" w:rsidSect="001E2AD1">
          <w:pgSz w:w="11906" w:h="16838"/>
          <w:pgMar w:top="1134" w:right="850" w:bottom="1134" w:left="1701" w:header="708" w:footer="0" w:gutter="0"/>
          <w:cols w:space="708"/>
          <w:docGrid w:linePitch="360"/>
        </w:sectPr>
      </w:pPr>
      <w:r w:rsidRPr="00160E9A">
        <w:rPr>
          <w:noProof/>
        </w:rPr>
        <w:pict>
          <v:shape id="Надпись 2" o:spid="_x0000_s1028" type="#_x0000_t202" style="position:absolute;margin-left:264.45pt;margin-top:.05pt;width:212.45pt;height:24.05pt;z-index:-251656704;visibility:visible;mso-height-percent:200;mso-wrap-distance-top:3.6pt;mso-wrap-distance-bottom:3.6pt;mso-height-percent:200;mso-width-relative:margin;mso-height-relative:margin">
            <v:textbox style="mso-fit-shape-to-text:t">
              <w:txbxContent>
                <w:p w:rsidR="00210A1F" w:rsidRDefault="00210A1F">
                  <w:r>
                    <w:rPr>
                      <w:sz w:val="28"/>
                      <w:szCs w:val="28"/>
                      <w:lang w:eastAsia="ru-RU"/>
                    </w:rPr>
                    <w:t>«____» ____________ 202__ г.</w:t>
                  </w:r>
                </w:p>
              </w:txbxContent>
            </v:textbox>
          </v:shape>
        </w:pict>
      </w:r>
    </w:p>
    <w:p w:rsidR="00456357" w:rsidRDefault="00F83C3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591C24">
        <w:rPr>
          <w:b/>
          <w:color w:val="000000"/>
          <w:sz w:val="24"/>
          <w:szCs w:val="24"/>
        </w:rPr>
        <w:t>ПРОЕКТ ДОГОВОРА</w:t>
      </w:r>
    </w:p>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Договор № _____________________________</w:t>
      </w:r>
    </w:p>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color w:val="000000"/>
          <w:sz w:val="24"/>
          <w:szCs w:val="24"/>
        </w:rPr>
      </w:pPr>
      <w:r w:rsidRPr="00591C24">
        <w:rPr>
          <w:b/>
          <w:color w:val="000000"/>
          <w:sz w:val="24"/>
          <w:szCs w:val="24"/>
        </w:rPr>
        <w:t>на оказание услуг</w:t>
      </w:r>
    </w:p>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A3DD1" w:rsidRPr="00591C24" w:rsidTr="002B6B5E">
        <w:tc>
          <w:tcPr>
            <w:tcW w:w="4998" w:type="dxa"/>
            <w:noWrap/>
          </w:tcPr>
          <w:p w:rsidR="00CA3DD1" w:rsidRPr="00591C24" w:rsidRDefault="00CA3DD1" w:rsidP="002B6B5E">
            <w:pPr>
              <w:pStyle w:val="25"/>
              <w:widowControl w:val="0"/>
              <w:rPr>
                <w:b/>
                <w:color w:val="000000"/>
                <w:sz w:val="24"/>
                <w:szCs w:val="24"/>
              </w:rPr>
            </w:pPr>
            <w:r w:rsidRPr="00591C24">
              <w:rPr>
                <w:b/>
                <w:sz w:val="24"/>
                <w:szCs w:val="24"/>
              </w:rPr>
              <w:t xml:space="preserve">г. </w:t>
            </w:r>
            <w:r>
              <w:rPr>
                <w:b/>
                <w:sz w:val="24"/>
                <w:szCs w:val="24"/>
              </w:rPr>
              <w:t>Воронеж</w:t>
            </w:r>
          </w:p>
        </w:tc>
        <w:tc>
          <w:tcPr>
            <w:tcW w:w="4999" w:type="dxa"/>
            <w:noWrap/>
          </w:tcPr>
          <w:p w:rsidR="00CA3DD1" w:rsidRPr="00591C24" w:rsidRDefault="00CA3DD1" w:rsidP="002B6B5E">
            <w:pPr>
              <w:pStyle w:val="25"/>
              <w:widowControl w:val="0"/>
              <w:ind w:firstLine="567"/>
              <w:jc w:val="right"/>
              <w:rPr>
                <w:b/>
                <w:color w:val="000000"/>
                <w:sz w:val="24"/>
                <w:szCs w:val="24"/>
              </w:rPr>
            </w:pPr>
            <w:r w:rsidRPr="00591C24">
              <w:rPr>
                <w:b/>
                <w:sz w:val="24"/>
                <w:szCs w:val="24"/>
              </w:rPr>
              <w:t>«___» _____________ 2025 г.</w:t>
            </w:r>
          </w:p>
        </w:tc>
      </w:tr>
    </w:tbl>
    <w:p w:rsidR="00CA3DD1" w:rsidRPr="00591C24" w:rsidRDefault="00CA3DD1" w:rsidP="00CA3DD1">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CA3DD1" w:rsidRPr="00591C24" w:rsidRDefault="00CA3DD1" w:rsidP="00CA3DD1">
      <w:pPr>
        <w:keepNext/>
        <w:keepLines/>
        <w:ind w:firstLine="851"/>
        <w:jc w:val="both"/>
        <w:rPr>
          <w:sz w:val="23"/>
          <w:szCs w:val="23"/>
        </w:rPr>
      </w:pPr>
      <w:r w:rsidRPr="00591C24">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Pr="00591C24">
        <w:rPr>
          <w:i/>
          <w:iCs/>
          <w:sz w:val="23"/>
          <w:szCs w:val="23"/>
          <w:vertAlign w:val="superscript"/>
        </w:rPr>
        <w:t>(должность, Ф.И.О. – полностью)</w:t>
      </w:r>
    </w:p>
    <w:p w:rsidR="00CA3DD1" w:rsidRPr="00591C24" w:rsidRDefault="00CA3DD1" w:rsidP="00CA3DD1">
      <w:pPr>
        <w:keepNext/>
        <w:keepLines/>
        <w:jc w:val="both"/>
        <w:rPr>
          <w:sz w:val="23"/>
          <w:szCs w:val="23"/>
        </w:rPr>
      </w:pPr>
      <w:r w:rsidRPr="00591C24">
        <w:rPr>
          <w:sz w:val="23"/>
          <w:szCs w:val="23"/>
        </w:rPr>
        <w:t>______________________________________</w:t>
      </w:r>
      <w:r w:rsidRPr="00591C24">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CA3DD1" w:rsidRPr="00591C24" w:rsidRDefault="00CA3DD1" w:rsidP="00CA3DD1">
      <w:pPr>
        <w:keepNext/>
        <w:keepLines/>
        <w:jc w:val="both"/>
        <w:rPr>
          <w:sz w:val="23"/>
          <w:szCs w:val="23"/>
        </w:rPr>
      </w:pPr>
      <w:r w:rsidRPr="00591C24">
        <w:rPr>
          <w:sz w:val="23"/>
          <w:szCs w:val="23"/>
        </w:rPr>
        <w:t>с одной стороны, и _________________________________________________,</w:t>
      </w:r>
      <w:r w:rsidRPr="00591C24">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A3DD1" w:rsidRPr="00591C24" w:rsidRDefault="00CA3DD1" w:rsidP="00CA3DD1">
      <w:pPr>
        <w:keepNext/>
        <w:keepLines/>
        <w:jc w:val="both"/>
        <w:rPr>
          <w:sz w:val="23"/>
          <w:szCs w:val="23"/>
        </w:rPr>
      </w:pPr>
      <w:r w:rsidRPr="00591C24">
        <w:rPr>
          <w:sz w:val="23"/>
          <w:szCs w:val="23"/>
        </w:rPr>
        <w:t xml:space="preserve">именуемое в дальнейшем «Подрядчик», в лице __________________________________, </w:t>
      </w:r>
    </w:p>
    <w:p w:rsidR="00CA3DD1" w:rsidRPr="00591C24" w:rsidRDefault="00CA3DD1" w:rsidP="00CA3DD1">
      <w:pPr>
        <w:keepNext/>
        <w:keepLines/>
        <w:ind w:firstLine="851"/>
        <w:jc w:val="both"/>
        <w:rPr>
          <w:sz w:val="23"/>
          <w:szCs w:val="23"/>
        </w:rPr>
      </w:pPr>
      <w:r w:rsidRPr="00591C24">
        <w:rPr>
          <w:i/>
          <w:iCs/>
          <w:sz w:val="23"/>
          <w:szCs w:val="23"/>
          <w:vertAlign w:val="superscript"/>
        </w:rPr>
        <w:t xml:space="preserve">                                                                                                   (должность, Ф.И.О. - полностью)</w:t>
      </w:r>
    </w:p>
    <w:p w:rsidR="00CA3DD1" w:rsidRPr="00591C24" w:rsidRDefault="00CA3DD1" w:rsidP="00CA3DD1">
      <w:pPr>
        <w:keepNext/>
        <w:keepLines/>
        <w:jc w:val="both"/>
        <w:rPr>
          <w:sz w:val="23"/>
          <w:szCs w:val="23"/>
        </w:rPr>
      </w:pPr>
      <w:r w:rsidRPr="00591C24">
        <w:rPr>
          <w:sz w:val="23"/>
          <w:szCs w:val="23"/>
        </w:rPr>
        <w:t>действующего на основании ______________________________________,</w:t>
      </w:r>
      <w:r w:rsidRPr="00591C24">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A3DD1" w:rsidRPr="00591C24" w:rsidRDefault="00CA3DD1" w:rsidP="00CA3DD1">
      <w:pPr>
        <w:tabs>
          <w:tab w:val="left" w:pos="4395"/>
        </w:tabs>
        <w:ind w:firstLine="851"/>
        <w:jc w:val="both"/>
      </w:pPr>
      <w:r w:rsidRPr="00591C24">
        <w:rPr>
          <w:sz w:val="23"/>
          <w:szCs w:val="23"/>
        </w:rPr>
        <w:t>с другой стороны, именуемые в дальнейшем «Стороны», заключили настоящий договор на оказание услуг (далее- Договор) о нижеследующем</w:t>
      </w:r>
      <w:r w:rsidRPr="00591C24">
        <w:t>:</w:t>
      </w:r>
    </w:p>
    <w:p w:rsidR="00CA3DD1" w:rsidRPr="00591C24" w:rsidRDefault="00CA3DD1" w:rsidP="00CA3DD1">
      <w:pPr>
        <w:pStyle w:val="VL"/>
        <w:spacing w:before="0"/>
        <w:ind w:firstLine="567"/>
        <w:rPr>
          <w:rFonts w:ascii="Times New Roman" w:hAnsi="Times New Roman"/>
          <w:color w:val="auto"/>
          <w:sz w:val="24"/>
          <w:szCs w:val="24"/>
        </w:rPr>
      </w:pPr>
    </w:p>
    <w:p w:rsidR="00CA3DD1" w:rsidRPr="00591C24" w:rsidRDefault="00CA3DD1" w:rsidP="0007014F">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Предмет договора</w:t>
      </w:r>
    </w:p>
    <w:p w:rsidR="00CA3DD1" w:rsidRPr="0005062F" w:rsidRDefault="00CA3DD1" w:rsidP="00CA3DD1">
      <w:pPr>
        <w:pStyle w:val="afff0"/>
        <w:ind w:firstLine="567"/>
        <w:jc w:val="both"/>
        <w:rPr>
          <w:sz w:val="24"/>
          <w:szCs w:val="24"/>
          <w:lang w:eastAsia="ru-RU"/>
        </w:rPr>
      </w:pPr>
      <w:r w:rsidRPr="0005062F">
        <w:rPr>
          <w:spacing w:val="-4"/>
          <w:sz w:val="24"/>
          <w:szCs w:val="24"/>
        </w:rPr>
        <w:t xml:space="preserve">1.1. Исполнитель обязуется в интересах Заказчика оказать услуги по </w:t>
      </w:r>
      <w:r>
        <w:rPr>
          <w:sz w:val="24"/>
          <w:szCs w:val="24"/>
        </w:rPr>
        <w:t>«Осуществлению</w:t>
      </w:r>
      <w:r w:rsidRPr="0005062F">
        <w:rPr>
          <w:sz w:val="24"/>
          <w:szCs w:val="24"/>
        </w:rPr>
        <w:t xml:space="preserve"> строительного и лабораторного контроля при </w:t>
      </w:r>
      <w:r w:rsidRPr="0005062F">
        <w:rPr>
          <w:bCs/>
          <w:sz w:val="24"/>
          <w:szCs w:val="24"/>
        </w:rPr>
        <w:t xml:space="preserve">выполнении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w:t>
      </w:r>
      <w:r w:rsidRPr="0005062F">
        <w:rPr>
          <w:sz w:val="24"/>
          <w:szCs w:val="24"/>
        </w:rP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r w:rsidRPr="0005062F">
        <w:rPr>
          <w:spacing w:val="-4"/>
          <w:sz w:val="24"/>
          <w:szCs w:val="24"/>
        </w:rPr>
        <w:t xml:space="preserve"> (далее — </w:t>
      </w:r>
      <w:r w:rsidRPr="0005062F">
        <w:rPr>
          <w:b/>
          <w:spacing w:val="-4"/>
          <w:sz w:val="24"/>
          <w:szCs w:val="24"/>
        </w:rPr>
        <w:t>Подрядчик, подрядная организация</w:t>
      </w:r>
      <w:r w:rsidRPr="0005062F">
        <w:rPr>
          <w:spacing w:val="-4"/>
          <w:sz w:val="24"/>
          <w:szCs w:val="24"/>
        </w:rPr>
        <w:t xml:space="preserve">), а также взаимодействие с </w:t>
      </w:r>
      <w:r w:rsidRPr="0005062F">
        <w:rPr>
          <w:sz w:val="24"/>
          <w:szCs w:val="24"/>
        </w:rPr>
        <w:t xml:space="preserve">Инспекцией государственного строительного контроля по </w:t>
      </w:r>
      <w:r>
        <w:rPr>
          <w:sz w:val="24"/>
          <w:szCs w:val="24"/>
        </w:rPr>
        <w:t>Воронежской области</w:t>
      </w:r>
      <w:r w:rsidRPr="0005062F">
        <w:rPr>
          <w:sz w:val="24"/>
          <w:szCs w:val="24"/>
        </w:rPr>
        <w:t xml:space="preserve"> </w:t>
      </w:r>
      <w:r w:rsidRPr="0005062F">
        <w:rPr>
          <w:spacing w:val="-4"/>
          <w:sz w:val="24"/>
          <w:szCs w:val="24"/>
        </w:rPr>
        <w:t xml:space="preserve">для своевременного получения Заказчиком заключения </w:t>
      </w:r>
      <w:r w:rsidRPr="0005062F">
        <w:rPr>
          <w:sz w:val="24"/>
          <w:szCs w:val="24"/>
          <w:lang w:eastAsia="ru-RU"/>
        </w:rPr>
        <w:t xml:space="preserve">о </w:t>
      </w:r>
      <w:r w:rsidRPr="0005062F">
        <w:rPr>
          <w:sz w:val="24"/>
          <w:szCs w:val="24"/>
        </w:rPr>
        <w:t>соответствии (реконструированного) объекта капитального строительства требованиям технических регламентов и проектной документации</w:t>
      </w:r>
    </w:p>
    <w:p w:rsidR="00CA3DD1" w:rsidRPr="00591C24" w:rsidRDefault="00CA3DD1" w:rsidP="00CA3DD1">
      <w:pPr>
        <w:pStyle w:val="afff0"/>
        <w:ind w:firstLine="567"/>
        <w:jc w:val="both"/>
        <w:rPr>
          <w:spacing w:val="-4"/>
          <w:sz w:val="24"/>
          <w:szCs w:val="24"/>
        </w:rPr>
      </w:pPr>
      <w:r w:rsidRPr="00591C24">
        <w:rPr>
          <w:spacing w:val="-4"/>
          <w:sz w:val="24"/>
          <w:szCs w:val="24"/>
        </w:rPr>
        <w:t>Задачами Исполнителя для достижения целей Услуг, предусмотренных Договором, является предупреждение, выявление и пресечение допускаемых (допущенных) Подрядчиком в процессе реконструкции Объекта нарушений обязательных для соблюдения Подрядчиком требований законодательства Российской Федерации, технических регламентов и документов в области технического регулирования, в том числе документов по стандартизации, Тех</w:t>
      </w:r>
      <w:r>
        <w:rPr>
          <w:spacing w:val="-4"/>
          <w:sz w:val="24"/>
          <w:szCs w:val="24"/>
        </w:rPr>
        <w:t xml:space="preserve">нической документации, Договора </w:t>
      </w:r>
      <w:r w:rsidRPr="00591C24">
        <w:rPr>
          <w:spacing w:val="-4"/>
          <w:sz w:val="24"/>
          <w:szCs w:val="24"/>
        </w:rPr>
        <w:t>между Заказчиком и Подрядчиком в части применимых требований при реконструкции Объекта, предупреждение и выявление аварий и аварийных ситуаций на Объекте, включая выявление недостатков (дефектов) Работ и организацию устранения Подрядчиком указанных недостатков (дефектов) Работ и их последствий, а также своевременное информирование о выявленных нарушениях, недостатках (дефектах) Работ, авариях и аварийных ситуаций Заказчика, Подрядчика, органов государственного строительного надзора и иных органов и организаций, если это предусмотрено законодательством Российской Федерации, Договором или указаниями Заказчика.</w:t>
      </w:r>
    </w:p>
    <w:p w:rsidR="00CA3DD1" w:rsidRPr="0005062F" w:rsidRDefault="00CA3DD1" w:rsidP="00CA3DD1">
      <w:pPr>
        <w:pStyle w:val="aff6"/>
        <w:tabs>
          <w:tab w:val="left" w:pos="-7733"/>
          <w:tab w:val="left" w:pos="0"/>
          <w:tab w:val="left" w:pos="1418"/>
        </w:tabs>
        <w:suppressAutoHyphens w:val="0"/>
        <w:ind w:left="567"/>
        <w:contextualSpacing/>
        <w:jc w:val="both"/>
      </w:pPr>
      <w:r w:rsidRPr="0005062F">
        <w:lastRenderedPageBreak/>
        <w:t>1.2. Датой начала оказания Услуг по строительному контролю является дата, указанная в Уведомлении Заказчика о начале выполнения подрядной организацией строительно-монтажных Работ на Объекте.</w:t>
      </w:r>
    </w:p>
    <w:p w:rsidR="00CA3DD1" w:rsidRPr="0005062F" w:rsidRDefault="00CA3DD1" w:rsidP="0007014F">
      <w:pPr>
        <w:pStyle w:val="aff6"/>
        <w:numPr>
          <w:ilvl w:val="1"/>
          <w:numId w:val="28"/>
        </w:numPr>
        <w:tabs>
          <w:tab w:val="left" w:pos="-7733"/>
          <w:tab w:val="left" w:pos="0"/>
          <w:tab w:val="left" w:pos="1418"/>
        </w:tabs>
        <w:suppressAutoHyphens w:val="0"/>
        <w:ind w:left="0"/>
        <w:contextualSpacing/>
        <w:jc w:val="both"/>
      </w:pPr>
      <w:r w:rsidRPr="001C7CA9">
        <w:t>Срок окончания оказания Услуг по договору не более 130 (ста тридцати) календарных дней</w:t>
      </w:r>
      <w:r w:rsidRPr="0005062F">
        <w:t xml:space="preserve"> с даты указанной в Уведомлении Заказчика о начале выполнения подрядной организацией строительно-монтажных Работ на Объекте.</w:t>
      </w:r>
    </w:p>
    <w:p w:rsidR="00CA3DD1" w:rsidRPr="0005062F" w:rsidRDefault="00CA3DD1" w:rsidP="00CA3DD1">
      <w:pPr>
        <w:tabs>
          <w:tab w:val="left" w:pos="0"/>
        </w:tabs>
        <w:jc w:val="both"/>
      </w:pPr>
      <w:r w:rsidRPr="0005062F">
        <w:tab/>
      </w:r>
      <w:r w:rsidRPr="0005062F">
        <w:rPr>
          <w:lang w:eastAsia="ru-RU"/>
        </w:rPr>
        <w:t>Указанный срок оказания Услуг по строительному контролю включает в себя:</w:t>
      </w:r>
    </w:p>
    <w:p w:rsidR="00CA3DD1" w:rsidRPr="0005062F" w:rsidRDefault="00CA3DD1" w:rsidP="00CA3DD1">
      <w:pPr>
        <w:pStyle w:val="aff6"/>
        <w:tabs>
          <w:tab w:val="left" w:pos="0"/>
        </w:tabs>
        <w:ind w:left="0"/>
        <w:jc w:val="both"/>
      </w:pPr>
      <w:r w:rsidRPr="0005062F">
        <w:t xml:space="preserve">- оказание Услуг строительного контроля за ходом выполнения строительно-монтажных Работ подрядной организацией и оказание услуг по взаимодействию с Инспекцией государственного строительного контроля по </w:t>
      </w:r>
      <w:r>
        <w:t>Воронежской области</w:t>
      </w:r>
      <w:r w:rsidRPr="0005062F">
        <w:t xml:space="preserve"> в части получения Заключения о соответствии (реконструированного) объекта капитального строительства требованиям технических регламентов и проектной документации.</w:t>
      </w:r>
      <w:r w:rsidRPr="0005062F">
        <w:rPr>
          <w:color w:val="000000"/>
        </w:rPr>
        <w:tab/>
      </w:r>
    </w:p>
    <w:p w:rsidR="00CA3DD1" w:rsidRPr="0005062F" w:rsidRDefault="00CA3DD1" w:rsidP="00CA3DD1">
      <w:pPr>
        <w:pStyle w:val="aff6"/>
        <w:tabs>
          <w:tab w:val="left" w:pos="709"/>
        </w:tabs>
        <w:ind w:left="0" w:firstLine="567"/>
        <w:jc w:val="both"/>
      </w:pPr>
      <w:r w:rsidRPr="0005062F">
        <w:rPr>
          <w:color w:val="000000"/>
        </w:rPr>
        <w:t>Услуги могут быть оказаны досрочно в случае досрочного выполнения Работ под</w:t>
      </w:r>
      <w:r>
        <w:rPr>
          <w:color w:val="000000"/>
        </w:rPr>
        <w:t>рядной организацией по Договору</w:t>
      </w:r>
      <w:r w:rsidRPr="0005062F">
        <w:rPr>
          <w:color w:val="000000"/>
        </w:rPr>
        <w:t xml:space="preserve">, а также в случае досрочного получения Заказчиком </w:t>
      </w:r>
      <w:r w:rsidRPr="0005062F">
        <w:t xml:space="preserve">Заключения о соответствии </w:t>
      </w:r>
      <w:r w:rsidRPr="0005062F">
        <w:rPr>
          <w:color w:val="000000"/>
        </w:rPr>
        <w:t>Объекта.</w:t>
      </w:r>
    </w:p>
    <w:p w:rsidR="00CA3DD1" w:rsidRPr="00591C24" w:rsidRDefault="00CA3DD1" w:rsidP="00CA3DD1">
      <w:pPr>
        <w:pStyle w:val="VL"/>
        <w:tabs>
          <w:tab w:val="left" w:pos="1418"/>
        </w:tabs>
        <w:spacing w:before="0"/>
        <w:ind w:firstLine="567"/>
        <w:rPr>
          <w:rFonts w:ascii="Times New Roman" w:hAnsi="Times New Roman"/>
          <w:sz w:val="24"/>
          <w:szCs w:val="24"/>
        </w:rPr>
      </w:pPr>
      <w:r w:rsidRPr="00591C24">
        <w:rPr>
          <w:rFonts w:ascii="Times New Roman" w:hAnsi="Times New Roman"/>
          <w:sz w:val="24"/>
          <w:szCs w:val="24"/>
        </w:rPr>
        <w:t xml:space="preserve">1.3. В случае продления срока выполнения строительно-монтажных Работ по Объекту и увеличения срока получения заключения о соответствии реконструированного объекта в Инспекции государственного жилищного надзора </w:t>
      </w:r>
      <w:r>
        <w:rPr>
          <w:rFonts w:ascii="Times New Roman" w:hAnsi="Times New Roman"/>
          <w:sz w:val="24"/>
          <w:szCs w:val="24"/>
        </w:rPr>
        <w:t>Воронежской области</w:t>
      </w:r>
      <w:r w:rsidRPr="00591C24">
        <w:rPr>
          <w:rFonts w:ascii="Times New Roman" w:hAnsi="Times New Roman"/>
          <w:sz w:val="24"/>
          <w:szCs w:val="24"/>
        </w:rPr>
        <w:t>, срок оказания Услуг по строительному контролю может быть изменен по согласованию Сторон путем подписания дополнительного соглашения к настоящему Договору.</w:t>
      </w:r>
    </w:p>
    <w:p w:rsidR="00CA3DD1" w:rsidRPr="00591C24" w:rsidRDefault="00CA3DD1" w:rsidP="0007014F">
      <w:pPr>
        <w:pStyle w:val="VL"/>
        <w:numPr>
          <w:ilvl w:val="1"/>
          <w:numId w:val="28"/>
        </w:numPr>
        <w:tabs>
          <w:tab w:val="clear" w:pos="360"/>
        </w:tabs>
        <w:spacing w:before="0"/>
        <w:ind w:firstLine="709"/>
        <w:rPr>
          <w:rFonts w:ascii="Times New Roman" w:hAnsi="Times New Roman"/>
          <w:color w:val="auto"/>
          <w:spacing w:val="-4"/>
          <w:sz w:val="24"/>
          <w:szCs w:val="24"/>
        </w:rPr>
      </w:pPr>
      <w:r w:rsidRPr="00591C24">
        <w:rPr>
          <w:rFonts w:ascii="Times New Roman" w:hAnsi="Times New Roman"/>
          <w:sz w:val="24"/>
          <w:szCs w:val="24"/>
        </w:rPr>
        <w:t xml:space="preserve">1.4. Строительный контроль осуществляется путем </w:t>
      </w:r>
      <w:r w:rsidRPr="00591C24">
        <w:rPr>
          <w:rFonts w:ascii="Times New Roman" w:hAnsi="Times New Roman"/>
          <w:color w:val="auto"/>
          <w:sz w:val="24"/>
          <w:szCs w:val="24"/>
        </w:rPr>
        <w:t xml:space="preserve">ежедневного </w:t>
      </w:r>
      <w:r w:rsidRPr="00591C24">
        <w:rPr>
          <w:rFonts w:ascii="Times New Roman" w:hAnsi="Times New Roman"/>
          <w:sz w:val="24"/>
          <w:szCs w:val="24"/>
        </w:rPr>
        <w:t xml:space="preserve">наблюдения и проверки соответствия выполняемых на Объекте Работ требованиям проектной документации, </w:t>
      </w:r>
      <w:r w:rsidRPr="00591C24">
        <w:rPr>
          <w:rFonts w:ascii="Times New Roman" w:hAnsi="Times New Roman"/>
          <w:color w:val="auto"/>
          <w:spacing w:val="-4"/>
          <w:sz w:val="24"/>
          <w:szCs w:val="24"/>
        </w:rPr>
        <w:t>используемых в процессе реконструкции Объекта строительных материалов, конструкций, изделий и оборудования требованиям документов, указанных в пункте 1.6 настоящего Договора.</w:t>
      </w:r>
    </w:p>
    <w:p w:rsidR="00CA3DD1" w:rsidRPr="00591C24" w:rsidRDefault="00CA3DD1" w:rsidP="0007014F">
      <w:pPr>
        <w:pStyle w:val="VL"/>
        <w:numPr>
          <w:ilvl w:val="1"/>
          <w:numId w:val="28"/>
        </w:numPr>
        <w:tabs>
          <w:tab w:val="clear" w:pos="360"/>
        </w:tabs>
        <w:spacing w:before="0"/>
        <w:ind w:firstLine="709"/>
        <w:rPr>
          <w:rFonts w:ascii="Times New Roman" w:hAnsi="Times New Roman"/>
          <w:spacing w:val="-4"/>
          <w:sz w:val="24"/>
          <w:szCs w:val="24"/>
        </w:rPr>
      </w:pPr>
      <w:r w:rsidRPr="00591C24">
        <w:rPr>
          <w:rFonts w:ascii="Times New Roman" w:hAnsi="Times New Roman"/>
          <w:spacing w:val="-4"/>
          <w:sz w:val="24"/>
          <w:szCs w:val="24"/>
        </w:rPr>
        <w:t xml:space="preserve">1.5. Место оказания Услуг: </w:t>
      </w:r>
      <w:r>
        <w:rPr>
          <w:rFonts w:ascii="Times New Roman" w:hAnsi="Times New Roman"/>
          <w:spacing w:val="-4"/>
          <w:sz w:val="24"/>
          <w:szCs w:val="24"/>
        </w:rPr>
        <w:t>394028</w:t>
      </w:r>
      <w:r w:rsidRPr="00591C24">
        <w:rPr>
          <w:rFonts w:ascii="Times New Roman" w:hAnsi="Times New Roman"/>
          <w:spacing w:val="-4"/>
          <w:sz w:val="24"/>
          <w:szCs w:val="24"/>
        </w:rPr>
        <w:t xml:space="preserve">, </w:t>
      </w:r>
      <w:r>
        <w:rPr>
          <w:rFonts w:ascii="Times New Roman" w:hAnsi="Times New Roman"/>
          <w:spacing w:val="-4"/>
          <w:sz w:val="24"/>
          <w:szCs w:val="24"/>
        </w:rPr>
        <w:t>Р.Ф</w:t>
      </w:r>
      <w:r w:rsidRPr="00591C24">
        <w:rPr>
          <w:rFonts w:ascii="Times New Roman" w:hAnsi="Times New Roman"/>
          <w:spacing w:val="-4"/>
          <w:sz w:val="24"/>
          <w:szCs w:val="24"/>
        </w:rPr>
        <w:t xml:space="preserve">, </w:t>
      </w:r>
      <w:r>
        <w:rPr>
          <w:rFonts w:ascii="Times New Roman" w:hAnsi="Times New Roman"/>
          <w:spacing w:val="-4"/>
          <w:sz w:val="24"/>
          <w:szCs w:val="24"/>
        </w:rPr>
        <w:t>Воронежская область, г. Воронеж, пер. Отличников, д.2,</w:t>
      </w:r>
      <w:r w:rsidRPr="00591C24">
        <w:rPr>
          <w:rFonts w:ascii="Times New Roman" w:hAnsi="Times New Roman"/>
          <w:sz w:val="24"/>
          <w:szCs w:val="24"/>
        </w:rPr>
        <w:t xml:space="preserve"> контейнерный терминал </w:t>
      </w:r>
      <w:r>
        <w:rPr>
          <w:rFonts w:ascii="Times New Roman" w:hAnsi="Times New Roman"/>
          <w:sz w:val="24"/>
          <w:szCs w:val="24"/>
        </w:rPr>
        <w:t>Придача</w:t>
      </w:r>
      <w:r w:rsidRPr="00591C24">
        <w:rPr>
          <w:rFonts w:ascii="Times New Roman" w:hAnsi="Times New Roman"/>
          <w:sz w:val="24"/>
          <w:szCs w:val="24"/>
        </w:rPr>
        <w:t xml:space="preserve"> </w:t>
      </w:r>
      <w:r>
        <w:rPr>
          <w:rFonts w:ascii="Times New Roman" w:hAnsi="Times New Roman"/>
          <w:sz w:val="24"/>
          <w:szCs w:val="24"/>
        </w:rPr>
        <w:t>Юго-Восточного</w:t>
      </w:r>
      <w:r w:rsidRPr="00591C24">
        <w:rPr>
          <w:rFonts w:ascii="Times New Roman" w:hAnsi="Times New Roman"/>
          <w:sz w:val="24"/>
          <w:szCs w:val="24"/>
        </w:rPr>
        <w:t xml:space="preserve"> филиала ПАО «ТрансКонтейнер».</w:t>
      </w:r>
    </w:p>
    <w:p w:rsidR="00CA3DD1" w:rsidRPr="00591C24" w:rsidRDefault="00CA3DD1" w:rsidP="0007014F">
      <w:pPr>
        <w:pStyle w:val="VL"/>
        <w:numPr>
          <w:ilvl w:val="1"/>
          <w:numId w:val="28"/>
        </w:numPr>
        <w:tabs>
          <w:tab w:val="clear" w:pos="360"/>
          <w:tab w:val="left" w:pos="425"/>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 xml:space="preserve">1.6. Исполнитель обязан оказывать Услуги, руководствуясь: </w:t>
      </w:r>
    </w:p>
    <w:p w:rsidR="00CA3DD1" w:rsidRPr="00591C24" w:rsidRDefault="00CA3DD1" w:rsidP="00CA3DD1">
      <w:pPr>
        <w:pStyle w:val="aff6"/>
        <w:tabs>
          <w:tab w:val="left" w:pos="1418"/>
        </w:tabs>
        <w:ind w:left="0" w:firstLine="567"/>
        <w:jc w:val="both"/>
        <w:rPr>
          <w:spacing w:val="-4"/>
        </w:rPr>
      </w:pPr>
      <w:r w:rsidRPr="00591C24">
        <w:rPr>
          <w:spacing w:val="-4"/>
        </w:rPr>
        <w:t>а)</w:t>
      </w:r>
      <w:r w:rsidRPr="00591C24">
        <w:rPr>
          <w:spacing w:val="-4"/>
        </w:rPr>
        <w:tab/>
        <w:t>требованиями законодательства Российской Федерации, техническими регламентами, документами в области технического регулирования, в том числе документами в области стандартизации;</w:t>
      </w:r>
    </w:p>
    <w:p w:rsidR="00CA3DD1" w:rsidRPr="00591C24" w:rsidRDefault="00CA3DD1" w:rsidP="00CA3DD1">
      <w:pPr>
        <w:pStyle w:val="aff6"/>
        <w:tabs>
          <w:tab w:val="left" w:pos="1418"/>
        </w:tabs>
        <w:ind w:left="0" w:firstLine="567"/>
        <w:jc w:val="both"/>
        <w:rPr>
          <w:spacing w:val="-4"/>
        </w:rPr>
      </w:pPr>
      <w:r w:rsidRPr="00591C24">
        <w:rPr>
          <w:spacing w:val="-4"/>
        </w:rPr>
        <w:t>б)</w:t>
      </w:r>
      <w:r w:rsidRPr="00591C24">
        <w:rPr>
          <w:spacing w:val="-4"/>
        </w:rPr>
        <w:tab/>
        <w:t>Проектной документации, в том числе проектом</w:t>
      </w:r>
      <w:r w:rsidRPr="00591C24">
        <w:t xml:space="preserve"> «</w:t>
      </w:r>
      <w:r w:rsidRPr="00591C24">
        <w:rPr>
          <w:spacing w:val="-4"/>
        </w:rPr>
        <w:t xml:space="preserve">Реконструкция контейнерного терминала </w:t>
      </w:r>
      <w:r w:rsidRPr="007A176F">
        <w:rPr>
          <w:spacing w:val="-4"/>
        </w:rPr>
        <w:t>Придача</w:t>
      </w:r>
      <w:r w:rsidRPr="007A176F">
        <w:t>, шифр 428211-РП»;</w:t>
      </w:r>
    </w:p>
    <w:p w:rsidR="00CA3DD1" w:rsidRPr="00591C24" w:rsidRDefault="00CA3DD1" w:rsidP="00CA3DD1">
      <w:pPr>
        <w:pStyle w:val="aff6"/>
        <w:tabs>
          <w:tab w:val="left" w:pos="1418"/>
        </w:tabs>
        <w:ind w:left="0" w:firstLine="567"/>
        <w:jc w:val="both"/>
        <w:rPr>
          <w:spacing w:val="-4"/>
        </w:rPr>
      </w:pPr>
      <w:r w:rsidRPr="00591C24">
        <w:rPr>
          <w:spacing w:val="-4"/>
        </w:rPr>
        <w:t>в)</w:t>
      </w:r>
      <w:r w:rsidRPr="00591C24">
        <w:rPr>
          <w:spacing w:val="-4"/>
        </w:rPr>
        <w:tab/>
        <w:t>настоящим Договором, включая все приложения и дополнения к нему;</w:t>
      </w:r>
    </w:p>
    <w:p w:rsidR="00CA3DD1" w:rsidRPr="00591C24" w:rsidRDefault="00CA3DD1" w:rsidP="00CA3DD1">
      <w:pPr>
        <w:pStyle w:val="aff6"/>
        <w:tabs>
          <w:tab w:val="left" w:pos="1418"/>
        </w:tabs>
        <w:ind w:left="0" w:firstLine="567"/>
        <w:jc w:val="both"/>
        <w:rPr>
          <w:spacing w:val="-4"/>
        </w:rPr>
      </w:pPr>
      <w:r>
        <w:rPr>
          <w:spacing w:val="-4"/>
        </w:rPr>
        <w:t>г)</w:t>
      </w:r>
      <w:r>
        <w:rPr>
          <w:spacing w:val="-4"/>
        </w:rPr>
        <w:tab/>
        <w:t>Договором</w:t>
      </w:r>
      <w:r w:rsidRPr="00591C24">
        <w:rPr>
          <w:spacing w:val="-4"/>
        </w:rPr>
        <w:t xml:space="preserve"> между Заказчиком и Подрядчиком, включая все приложения и дополнения к ним, с момента передачи Заказчиком таких документов Исполнителю (исключая информацию о стоимости Работ).</w:t>
      </w:r>
    </w:p>
    <w:p w:rsidR="00CA3DD1" w:rsidRPr="00591C24" w:rsidRDefault="00CA3DD1" w:rsidP="00CA3DD1">
      <w:pPr>
        <w:pStyle w:val="aff6"/>
        <w:tabs>
          <w:tab w:val="left" w:pos="1418"/>
        </w:tabs>
        <w:ind w:left="0" w:firstLine="567"/>
        <w:rPr>
          <w:spacing w:val="-4"/>
        </w:rPr>
      </w:pPr>
    </w:p>
    <w:p w:rsidR="00CA3DD1" w:rsidRPr="00591C24" w:rsidRDefault="00CA3DD1" w:rsidP="0007014F">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Права и обязанности Сторон</w:t>
      </w:r>
    </w:p>
    <w:p w:rsidR="00CA3DD1" w:rsidRPr="00591C24" w:rsidRDefault="00CA3DD1" w:rsidP="0007014F">
      <w:pPr>
        <w:pStyle w:val="VL"/>
        <w:numPr>
          <w:ilvl w:val="1"/>
          <w:numId w:val="28"/>
        </w:numPr>
        <w:tabs>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2.1. Заказчик вправе:</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контролировать соблюдение условий настоящего Договора, а также требовать от Исполнителя надлежащего исполнения обязательств по Договору и своевременного устранения недостатков Услуг;</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контролировать соблюдение сроков оказания Услуг, объема и качества Услуг;</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давать Исполнителю </w:t>
      </w:r>
      <w:r w:rsidRPr="00591C24">
        <w:rPr>
          <w:rFonts w:ascii="Times New Roman" w:hAnsi="Times New Roman"/>
          <w:color w:val="auto"/>
          <w:spacing w:val="-4"/>
          <w:sz w:val="24"/>
          <w:szCs w:val="24"/>
          <w:lang w:eastAsia="ru-RU"/>
        </w:rPr>
        <w:t xml:space="preserve">обязательные для него письменные указания </w:t>
      </w:r>
      <w:r w:rsidRPr="00591C24">
        <w:rPr>
          <w:rFonts w:ascii="Times New Roman" w:hAnsi="Times New Roman"/>
          <w:color w:val="auto"/>
          <w:spacing w:val="-4"/>
          <w:sz w:val="24"/>
          <w:szCs w:val="24"/>
        </w:rPr>
        <w:t>о способе оказания Услуг в процессе их оказания, а также иные указания, предусмотренные Договором;</w:t>
      </w:r>
    </w:p>
    <w:p w:rsidR="00CA3DD1" w:rsidRPr="00591C24" w:rsidRDefault="00CA3DD1" w:rsidP="0007014F">
      <w:pPr>
        <w:pStyle w:val="VL"/>
        <w:numPr>
          <w:ilvl w:val="2"/>
          <w:numId w:val="28"/>
        </w:numPr>
        <w:tabs>
          <w:tab w:val="left" w:pos="1418"/>
        </w:tabs>
        <w:spacing w:before="0"/>
        <w:ind w:left="0" w:firstLine="567"/>
        <w:rPr>
          <w:rFonts w:ascii="Times New Roman" w:hAnsi="Times New Roman"/>
          <w:spacing w:val="-4"/>
          <w:sz w:val="24"/>
          <w:szCs w:val="24"/>
        </w:rPr>
      </w:pPr>
      <w:r w:rsidRPr="00591C24">
        <w:rPr>
          <w:rFonts w:ascii="Times New Roman" w:hAnsi="Times New Roman"/>
          <w:color w:val="auto"/>
          <w:spacing w:val="-4"/>
          <w:sz w:val="24"/>
          <w:szCs w:val="24"/>
        </w:rPr>
        <w:t>принимать участие в организуемых и (или) инициированных Исполнителем производственных, технических, организационных и иных совещаниях по вопросам, связанным с оказанием Услуг и (или) строительством</w:t>
      </w:r>
      <w:r w:rsidRPr="00591C24">
        <w:rPr>
          <w:rFonts w:ascii="Times New Roman" w:hAnsi="Times New Roman"/>
          <w:spacing w:val="-4"/>
          <w:sz w:val="24"/>
          <w:szCs w:val="24"/>
        </w:rPr>
        <w:t xml:space="preserve"> Объекта; </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lastRenderedPageBreak/>
        <w:t>реализовывать иные права, предоставленные Заказчику Договором и законодательством Российской Федерации.</w:t>
      </w:r>
    </w:p>
    <w:p w:rsidR="00CA3DD1" w:rsidRPr="00591C24" w:rsidRDefault="00CA3DD1" w:rsidP="0007014F">
      <w:pPr>
        <w:pStyle w:val="VL"/>
        <w:numPr>
          <w:ilvl w:val="1"/>
          <w:numId w:val="28"/>
        </w:numPr>
        <w:tabs>
          <w:tab w:val="clear" w:pos="360"/>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2.2. Заказчик обязан:</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передать Исполнителю по двустороннему акту в форме, определяемой Заказчиком (в виде заверенной им копии на бумажном носителе или в виде электронного документа)</w:t>
      </w:r>
      <w:r>
        <w:rPr>
          <w:rFonts w:ascii="Times New Roman" w:hAnsi="Times New Roman"/>
          <w:color w:val="auto"/>
          <w:spacing w:val="-4"/>
          <w:sz w:val="24"/>
          <w:szCs w:val="24"/>
        </w:rPr>
        <w:t xml:space="preserve"> </w:t>
      </w:r>
      <w:r w:rsidRPr="00591C24">
        <w:rPr>
          <w:rFonts w:ascii="Times New Roman" w:hAnsi="Times New Roman"/>
          <w:color w:val="auto"/>
          <w:spacing w:val="-4"/>
          <w:sz w:val="24"/>
          <w:szCs w:val="24"/>
        </w:rPr>
        <w:t xml:space="preserve">документы, указанные в подпунктах «б» и «г» пункта 1.6. </w:t>
      </w:r>
      <w:r w:rsidRPr="00591C24">
        <w:rPr>
          <w:rFonts w:ascii="Times New Roman" w:hAnsi="Times New Roman"/>
          <w:color w:val="auto"/>
          <w:spacing w:val="-4"/>
          <w:sz w:val="24"/>
          <w:szCs w:val="24"/>
          <w:highlight w:val="white"/>
        </w:rPr>
        <w:t>настоящего Договора,</w:t>
      </w:r>
      <w:r>
        <w:rPr>
          <w:rFonts w:ascii="Times New Roman" w:hAnsi="Times New Roman"/>
          <w:color w:val="auto"/>
          <w:spacing w:val="-4"/>
          <w:sz w:val="24"/>
          <w:szCs w:val="24"/>
        </w:rPr>
        <w:t xml:space="preserve"> </w:t>
      </w:r>
      <w:r w:rsidRPr="00591C24">
        <w:rPr>
          <w:rFonts w:ascii="Times New Roman" w:hAnsi="Times New Roman"/>
          <w:color w:val="auto"/>
          <w:spacing w:val="-4"/>
          <w:sz w:val="24"/>
          <w:szCs w:val="24"/>
        </w:rPr>
        <w:t>в течение 3 (трех) рабочих дней с момента заключения Договора или, если на момент заключения Договора Заказчик не располагает подлежащей передачи документацией или ее частью, — с момента получения Заказчиком такой документации;</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оказывать содействие Исполнителю в оказании Услуг, в том числе представлять по запросу Исполнителя разъяснения относительно процесса</w:t>
      </w:r>
      <w:r w:rsidRPr="00591C24">
        <w:rPr>
          <w:rFonts w:ascii="Times New Roman" w:hAnsi="Times New Roman"/>
          <w:spacing w:val="-4"/>
          <w:sz w:val="24"/>
          <w:szCs w:val="24"/>
        </w:rPr>
        <w:t xml:space="preserve"> оказания Услуг, в том числе указаний Заказчика, а также документы и иную информацию, имеющуюся в распоряжении Заказчика и необходимую для </w:t>
      </w:r>
      <w:r w:rsidRPr="00591C24">
        <w:rPr>
          <w:rFonts w:ascii="Times New Roman" w:hAnsi="Times New Roman"/>
          <w:color w:val="auto"/>
          <w:spacing w:val="-4"/>
          <w:sz w:val="24"/>
          <w:szCs w:val="24"/>
        </w:rPr>
        <w:t xml:space="preserve">выполнения Услуг; </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в течение 3 (трех) рабочих дней с даты получения от Исполнителя уведомления о выявлении Исполнителем недостатков Технической документации, рассмотреть такое уведомление и направить Исполнителю указания относительно порядка дальнейшего исполнения Договора;</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уведомить Исполнителя о приостановке Работ в отношении Объекта и о возобновлении Работ после приостановки не позднее 2 (двух) рабочих дней с даты такой приостановки;</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исполнять иные обязанности, установленные для Заказчика Договором и законодательством Российской Федерации.</w:t>
      </w:r>
    </w:p>
    <w:p w:rsidR="00CA3DD1" w:rsidRPr="00591C24" w:rsidRDefault="00CA3DD1" w:rsidP="0007014F">
      <w:pPr>
        <w:pStyle w:val="VL"/>
        <w:numPr>
          <w:ilvl w:val="1"/>
          <w:numId w:val="28"/>
        </w:numPr>
        <w:tabs>
          <w:tab w:val="clear" w:pos="360"/>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2.3. Исполнитель вправе:</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запрашивать у Заказчика документы для подтверждения полномочий, необходимых для надлежащего исполнения обязательств по Договору, и их надлежащее оформление;</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требовать своевременной оплаты оказанных Услуг;</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подавать Заказчику запросы </w:t>
      </w:r>
      <w:r w:rsidRPr="00591C24">
        <w:rPr>
          <w:rFonts w:ascii="Times New Roman" w:hAnsi="Times New Roman"/>
          <w:spacing w:val="-4"/>
          <w:sz w:val="24"/>
          <w:szCs w:val="24"/>
        </w:rPr>
        <w:t>относительно процесса оказания Услуг, в том числе указаний Заказчика, а также документы и иную информацию, имеющуюся в распоряжении Заказчика и необходимую для выполнения Услуг;</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spacing w:val="-4"/>
          <w:sz w:val="24"/>
          <w:szCs w:val="24"/>
        </w:rPr>
        <w:t xml:space="preserve">реализовывать иные права, предоставленные Исполнителю Договором и </w:t>
      </w:r>
      <w:r w:rsidRPr="00591C24">
        <w:rPr>
          <w:rFonts w:ascii="Times New Roman" w:hAnsi="Times New Roman"/>
          <w:color w:val="auto"/>
          <w:spacing w:val="-4"/>
          <w:sz w:val="24"/>
          <w:szCs w:val="24"/>
        </w:rPr>
        <w:t>законодательством</w:t>
      </w:r>
      <w:r w:rsidRPr="00591C24">
        <w:rPr>
          <w:rFonts w:ascii="Times New Roman" w:hAnsi="Times New Roman"/>
          <w:spacing w:val="-4"/>
          <w:sz w:val="24"/>
          <w:szCs w:val="24"/>
        </w:rPr>
        <w:t xml:space="preserve"> Российской Федерации</w:t>
      </w:r>
      <w:r w:rsidRPr="00591C24">
        <w:rPr>
          <w:rFonts w:ascii="Times New Roman" w:hAnsi="Times New Roman"/>
          <w:color w:val="auto"/>
          <w:spacing w:val="-4"/>
          <w:sz w:val="24"/>
          <w:szCs w:val="24"/>
        </w:rPr>
        <w:t>.</w:t>
      </w:r>
    </w:p>
    <w:p w:rsidR="00CA3DD1" w:rsidRPr="00591C24" w:rsidRDefault="00CA3DD1" w:rsidP="0007014F">
      <w:pPr>
        <w:pStyle w:val="VL"/>
        <w:numPr>
          <w:ilvl w:val="1"/>
          <w:numId w:val="28"/>
        </w:numPr>
        <w:tabs>
          <w:tab w:val="clear" w:pos="360"/>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2.4. Исполнитель обязан:</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выполнять задачи, указанные в п.7 Технического задания и оказать Услуги надлежащего качества в установленный Договором срок, действовать в интересах Заказчика с надлежащей степенью добросовестности, разумности, осмотрительности и заботливости, которая требуется от профессионального участника в сфере Услуг, в том числе стремиться минимизировать негативные для Заказчика последствия или вероятность их наступления;</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обеспечивать соблюдение представителями Исполнителя при осуществлении своих функций на Объекте Заказчика требований законодательных, а также иных нормативных правовых актов об охране труда Российской Федерации;</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нести ответственность за создание безопасных условий труда специалистам (представителям) Исполнителя на Объекте Заказчика; </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при выявлении недостатков в Технической документации, Исполнитель обязан письменно уведомить об этом Заказчика и до получения от</w:t>
      </w:r>
      <w:r w:rsidRPr="00591C24">
        <w:rPr>
          <w:rFonts w:ascii="Times New Roman" w:hAnsi="Times New Roman"/>
          <w:spacing w:val="-4"/>
          <w:sz w:val="24"/>
          <w:szCs w:val="24"/>
        </w:rPr>
        <w:t xml:space="preserve"> Заказчика указаний приостановить оказание Услуг, которые могут быть </w:t>
      </w:r>
      <w:r w:rsidRPr="00591C24">
        <w:rPr>
          <w:rFonts w:ascii="Times New Roman" w:hAnsi="Times New Roman"/>
          <w:color w:val="auto"/>
          <w:spacing w:val="-4"/>
          <w:sz w:val="24"/>
          <w:szCs w:val="24"/>
        </w:rPr>
        <w:t>затронуты такими недостатками;</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незамедлительно по требованию Заказчика вернуть переданные Исполнителю согласно пункту 2.2 настоящего Договора документы при досрочном прекращении Договора;</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обеспечивать участие квалифицированного и подготовленного представителя (при необходимости — представителей) Исполнителя в организованных и (или) инициированных Заказчиком, Подрядчиком производственных, технических, </w:t>
      </w:r>
      <w:r w:rsidRPr="00591C24">
        <w:rPr>
          <w:rFonts w:ascii="Times New Roman" w:hAnsi="Times New Roman"/>
          <w:color w:val="auto"/>
          <w:spacing w:val="-4"/>
          <w:sz w:val="24"/>
          <w:szCs w:val="24"/>
        </w:rPr>
        <w:lastRenderedPageBreak/>
        <w:t>организационных и иных совещаниях по вопросам строительства Объекта и (или)оказания Услуг при условии заблаговременного уведомления Исполнителя о дате, времени, месте их проведения и подлежащих рассмотрению вопросов;</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рассматривать и направлять Заказчику ответы и разъяснения на поступающие от Заказчика запросы, обращения, уведомления, требования в течение 2 (двух) рабочих дней с момента получения соответствующего письма, если иные сроки рассмотрения таких писем не установлены Договором или законодательством Российской Федерации;</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письменно информировать Заказчика (с предоставлением по запросу Заказчика или в соответствии с условиями Договора подтверждающих документов, при их наличии, либо иной дополнительной информации) о следующем:</w:t>
      </w:r>
    </w:p>
    <w:p w:rsidR="00CA3DD1" w:rsidRPr="00591C24" w:rsidRDefault="00CA3DD1" w:rsidP="0007014F">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 xml:space="preserve">о будущих (не менее чем за 10 (десять) календарных дней до) или о произошедших (не позднее </w:t>
      </w:r>
      <w:r w:rsidRPr="00591C24">
        <w:rPr>
          <w:rFonts w:ascii="Times New Roman" w:hAnsi="Times New Roman"/>
          <w:spacing w:val="-2"/>
          <w:sz w:val="24"/>
          <w:szCs w:val="24"/>
        </w:rPr>
        <w:t xml:space="preserve">3 (трех) </w:t>
      </w:r>
      <w:r w:rsidRPr="00591C24">
        <w:rPr>
          <w:rFonts w:ascii="Times New Roman" w:hAnsi="Times New Roman"/>
          <w:color w:val="auto"/>
          <w:spacing w:val="-2"/>
          <w:sz w:val="24"/>
          <w:szCs w:val="24"/>
        </w:rPr>
        <w:t>календарных дней с даты таких событий) изменениях, касающихся юридического статуса Исполнителя (включая инициирование процедур ликвидации, банкротства или реорганизации Исполнителя), лиц, замещающих должности руководителя Исполнителя, ответственных представителей Исполнителя во взаимоотношениях с Заказчиком, а также в отношении допусков или иных разрешений, необходимых для исполнения обязательств по Договору, а также об аресте имущества Исполнителя, о приостановлении операций по счетам Исполнителя, о других обстоятельствах, связанных с Исполнителем и способных повлиять на надлежащее исполнение им обязанностей по Договору;</w:t>
      </w:r>
    </w:p>
    <w:p w:rsidR="00CA3DD1" w:rsidRPr="00591C24" w:rsidRDefault="00CA3DD1" w:rsidP="0007014F">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выявлении недостатков (дефектов) Работ и иных нарушений, допущенных Подрядчиком при выполнении Работ (не позднее 1 (одного) рабочего дня с даты выявления соответствующих недостатков или нарушений);</w:t>
      </w:r>
    </w:p>
    <w:p w:rsidR="00CA3DD1" w:rsidRPr="00591C24" w:rsidRDefault="00CA3DD1" w:rsidP="0007014F">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приостановке Подрядчиком выполнения Работ без согласования с Заказчиком и/или с Техническим заказчиком (при наличии) (не позднее 24 часов с момента, когда Исполнителю стало известно о такой приостановке);</w:t>
      </w:r>
    </w:p>
    <w:p w:rsidR="00CA3DD1" w:rsidRPr="00591C24" w:rsidRDefault="00CA3DD1" w:rsidP="0007014F">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необходимости приостановки Работ по реконструкции Объекта (не позднее 24 часов с момента, когда Исполнителю стало известно о такой необходимости);</w:t>
      </w:r>
    </w:p>
    <w:p w:rsidR="00CA3DD1" w:rsidRPr="00591C24" w:rsidRDefault="00CA3DD1" w:rsidP="0007014F">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обо всех авариях или случаях аварийного состояния на Объекте</w:t>
      </w:r>
      <w:r>
        <w:rPr>
          <w:rFonts w:ascii="Times New Roman" w:hAnsi="Times New Roman"/>
          <w:color w:val="auto"/>
          <w:spacing w:val="-2"/>
          <w:sz w:val="24"/>
          <w:szCs w:val="24"/>
        </w:rPr>
        <w:t xml:space="preserve"> </w:t>
      </w:r>
      <w:r w:rsidRPr="00591C24">
        <w:rPr>
          <w:rFonts w:ascii="Times New Roman" w:hAnsi="Times New Roman"/>
          <w:color w:val="auto"/>
          <w:spacing w:val="-2"/>
          <w:sz w:val="24"/>
          <w:szCs w:val="24"/>
        </w:rPr>
        <w:t>(не позднее 24 часов с момента, когда Исполнителю стало известно о таких случаях);</w:t>
      </w:r>
    </w:p>
    <w:p w:rsidR="00CA3DD1" w:rsidRPr="00591C24" w:rsidRDefault="00CA3DD1" w:rsidP="0007014F">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давать предписания Подрядчику о приостановке Работ (частей Работ) до устранения выявленных нарушений в следующих случаях:</w:t>
      </w:r>
    </w:p>
    <w:p w:rsidR="00CA3DD1" w:rsidRPr="00591C24" w:rsidRDefault="00CA3DD1" w:rsidP="0007014F">
      <w:pPr>
        <w:pStyle w:val="aff6"/>
        <w:numPr>
          <w:ilvl w:val="0"/>
          <w:numId w:val="29"/>
        </w:numPr>
        <w:tabs>
          <w:tab w:val="left" w:pos="709"/>
        </w:tabs>
        <w:suppressAutoHyphens w:val="0"/>
        <w:ind w:left="0" w:firstLine="567"/>
        <w:jc w:val="both"/>
        <w:rPr>
          <w:spacing w:val="-4"/>
        </w:rPr>
      </w:pPr>
      <w:r w:rsidRPr="00591C24">
        <w:rPr>
          <w:rFonts w:eastAsiaTheme="minorHAnsi"/>
        </w:rPr>
        <w:t>обнаружения обстоятельств, которые представляют угрозу результатам Работ либо создают невозможность их завер</w:t>
      </w:r>
      <w:r>
        <w:rPr>
          <w:rFonts w:eastAsiaTheme="minorHAnsi"/>
        </w:rPr>
        <w:t>шения в установленный Договором</w:t>
      </w:r>
      <w:r w:rsidRPr="00591C24">
        <w:rPr>
          <w:rFonts w:eastAsiaTheme="minorHAnsi"/>
        </w:rPr>
        <w:t xml:space="preserve"> Заказчика с Подрядчиком срок;</w:t>
      </w:r>
    </w:p>
    <w:p w:rsidR="00CA3DD1" w:rsidRPr="00591C24" w:rsidRDefault="00CA3DD1" w:rsidP="0007014F">
      <w:pPr>
        <w:pStyle w:val="aff6"/>
        <w:numPr>
          <w:ilvl w:val="0"/>
          <w:numId w:val="29"/>
        </w:numPr>
        <w:tabs>
          <w:tab w:val="left" w:pos="709"/>
        </w:tabs>
        <w:suppressAutoHyphens w:val="0"/>
        <w:ind w:left="0" w:firstLine="567"/>
        <w:jc w:val="both"/>
        <w:rPr>
          <w:spacing w:val="-4"/>
        </w:rPr>
      </w:pPr>
      <w:r w:rsidRPr="00591C24">
        <w:rPr>
          <w:spacing w:val="-4"/>
        </w:rPr>
        <w:t>при выявлении фактов нарушения Подрядчиком организации и методов ведения Работ, использования материалов и/или оборудования, или выполнения Работ, качество которых не отвечает требованиям документов, указанных в пункте 1.6 настоящего Договора;</w:t>
      </w:r>
    </w:p>
    <w:p w:rsidR="00CA3DD1" w:rsidRPr="00591C24" w:rsidRDefault="00CA3DD1" w:rsidP="0007014F">
      <w:pPr>
        <w:pStyle w:val="aff6"/>
        <w:numPr>
          <w:ilvl w:val="0"/>
          <w:numId w:val="29"/>
        </w:numPr>
        <w:tabs>
          <w:tab w:val="left" w:pos="709"/>
        </w:tabs>
        <w:suppressAutoHyphens w:val="0"/>
        <w:ind w:left="0" w:firstLine="567"/>
        <w:jc w:val="both"/>
        <w:rPr>
          <w:spacing w:val="-4"/>
        </w:rPr>
      </w:pPr>
      <w:r w:rsidRPr="00591C24">
        <w:rPr>
          <w:spacing w:val="-4"/>
        </w:rPr>
        <w:t>при выявлении недостатков (дефектов) в Технической документации, которые могут повлиять на качество, сроки выполнения или цену Работ.</w:t>
      </w:r>
    </w:p>
    <w:p w:rsidR="00CA3DD1" w:rsidRPr="00591C24" w:rsidRDefault="00CA3DD1" w:rsidP="00CA3DD1">
      <w:pPr>
        <w:pStyle w:val="VL"/>
        <w:tabs>
          <w:tab w:val="left" w:pos="709"/>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В указанных случаях Исполнитель делает соответствующую запись в журнале производства Работ и незамедлительно сообщает об этом Заказчику.</w:t>
      </w:r>
    </w:p>
    <w:p w:rsidR="00CA3DD1" w:rsidRPr="00591C24" w:rsidRDefault="00CA3DD1" w:rsidP="00CA3DD1">
      <w:pPr>
        <w:tabs>
          <w:tab w:val="left" w:pos="331"/>
        </w:tabs>
        <w:ind w:firstLine="567"/>
        <w:jc w:val="both"/>
      </w:pPr>
      <w:r w:rsidRPr="00591C24">
        <w:rPr>
          <w:spacing w:val="-4"/>
        </w:rPr>
        <w:t xml:space="preserve">к) </w:t>
      </w:r>
      <w:r w:rsidRPr="00591C24">
        <w:t>Исполнитель в ходе проведения строительного контроля предоставляет Заказчику:</w:t>
      </w:r>
    </w:p>
    <w:p w:rsidR="00CA3DD1" w:rsidRPr="00591C24" w:rsidRDefault="00CA3DD1" w:rsidP="0007014F">
      <w:pPr>
        <w:pStyle w:val="aff6"/>
        <w:numPr>
          <w:ilvl w:val="0"/>
          <w:numId w:val="31"/>
        </w:numPr>
        <w:tabs>
          <w:tab w:val="left" w:pos="331"/>
        </w:tabs>
        <w:suppressAutoHyphens w:val="0"/>
        <w:ind w:left="0" w:firstLine="567"/>
        <w:contextualSpacing/>
        <w:jc w:val="both"/>
      </w:pPr>
      <w:r w:rsidRPr="00591C24">
        <w:t>еженедельный отчет в электрон</w:t>
      </w:r>
      <w:r>
        <w:t>н</w:t>
      </w:r>
      <w:r w:rsidRPr="00591C24">
        <w:t>ом и бумажном виде о ходе оказания Услуг по строительному контролю;</w:t>
      </w:r>
    </w:p>
    <w:p w:rsidR="00CA3DD1" w:rsidRPr="00591C24" w:rsidRDefault="00CA3DD1" w:rsidP="0007014F">
      <w:pPr>
        <w:pStyle w:val="aff6"/>
        <w:numPr>
          <w:ilvl w:val="0"/>
          <w:numId w:val="31"/>
        </w:numPr>
        <w:tabs>
          <w:tab w:val="left" w:pos="331"/>
        </w:tabs>
        <w:suppressAutoHyphens w:val="0"/>
        <w:ind w:left="0" w:firstLine="567"/>
        <w:contextualSpacing/>
        <w:jc w:val="both"/>
      </w:pPr>
      <w:r w:rsidRPr="00591C24">
        <w:t>заключительную оценку соответствия строительно-монтажных Работ требованиям проектной документации и нормативных документов РФ (СНиП, СП, ГОСТ, СанПин и др.).</w:t>
      </w:r>
    </w:p>
    <w:p w:rsidR="00CA3DD1" w:rsidRPr="00591C24" w:rsidRDefault="00CA3DD1" w:rsidP="00CA3DD1">
      <w:pPr>
        <w:pStyle w:val="VL"/>
        <w:tabs>
          <w:tab w:val="left" w:pos="1418"/>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л) проводить инструктаж своих работников и привлеченных им третьих лиц по безопасности движения, охране труда, технике безопасности при оказании Услуг, по </w:t>
      </w:r>
      <w:r w:rsidRPr="00591C24">
        <w:rPr>
          <w:rFonts w:ascii="Times New Roman" w:hAnsi="Times New Roman"/>
          <w:color w:val="auto"/>
          <w:spacing w:val="-4"/>
          <w:sz w:val="24"/>
          <w:szCs w:val="24"/>
        </w:rPr>
        <w:lastRenderedPageBreak/>
        <w:t>Правилам безопасности при нахождении на терминале Заказчика (Приложение № 3 к Договору) и обеспечить их соблюдение;</w:t>
      </w:r>
    </w:p>
    <w:p w:rsidR="00CA3DD1" w:rsidRPr="00591C24" w:rsidRDefault="00CA3DD1" w:rsidP="00CA3DD1">
      <w:pPr>
        <w:pStyle w:val="VL"/>
        <w:tabs>
          <w:tab w:val="left" w:pos="1418"/>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м) в момент заключения Договора предоставить Заказчику свидетельство о допуске к работам по строительному контролю, позволяющее Исполнителю оказывать Услуги по Договору;</w:t>
      </w:r>
    </w:p>
    <w:p w:rsidR="00CA3DD1" w:rsidRPr="00591C24" w:rsidRDefault="00CA3DD1" w:rsidP="00CA3DD1">
      <w:pPr>
        <w:pStyle w:val="VL"/>
        <w:tabs>
          <w:tab w:val="left" w:pos="1418"/>
        </w:tabs>
        <w:spacing w:before="0"/>
        <w:ind w:firstLine="567"/>
        <w:rPr>
          <w:rFonts w:ascii="Times New Roman" w:hAnsi="Times New Roman"/>
          <w:spacing w:val="-4"/>
          <w:sz w:val="24"/>
          <w:szCs w:val="24"/>
        </w:rPr>
      </w:pPr>
      <w:r w:rsidRPr="00591C24">
        <w:rPr>
          <w:rFonts w:ascii="Times New Roman" w:hAnsi="Times New Roman"/>
          <w:spacing w:val="-4"/>
          <w:sz w:val="24"/>
          <w:szCs w:val="24"/>
        </w:rPr>
        <w:t>н) исполнять иные обязанности, установленные для Исполнителя Договором и законодательством Российской Федерации;</w:t>
      </w:r>
    </w:p>
    <w:p w:rsidR="00CA3DD1" w:rsidRPr="00591C24" w:rsidRDefault="00CA3DD1" w:rsidP="00CA3DD1">
      <w:pPr>
        <w:pStyle w:val="VL"/>
        <w:tabs>
          <w:tab w:val="left" w:pos="1418"/>
        </w:tabs>
        <w:spacing w:before="0"/>
        <w:ind w:firstLine="567"/>
        <w:rPr>
          <w:rFonts w:ascii="Times New Roman" w:hAnsi="Times New Roman"/>
          <w:spacing w:val="-4"/>
          <w:sz w:val="24"/>
          <w:szCs w:val="24"/>
        </w:rPr>
      </w:pPr>
      <w:r w:rsidRPr="00591C24">
        <w:rPr>
          <w:rFonts w:ascii="Times New Roman" w:hAnsi="Times New Roman"/>
          <w:spacing w:val="-4"/>
          <w:sz w:val="24"/>
          <w:szCs w:val="24"/>
        </w:rPr>
        <w:t>о) не передавать оригиналы или копии документов, полученные от Заказчика, третьим лицам без предварительного письменного согласия Заказчика.</w:t>
      </w:r>
    </w:p>
    <w:p w:rsidR="00CA3DD1" w:rsidRPr="00591C24" w:rsidRDefault="00CA3DD1" w:rsidP="00CA3DD1">
      <w:pPr>
        <w:pStyle w:val="VL"/>
        <w:tabs>
          <w:tab w:val="left" w:pos="1418"/>
        </w:tabs>
        <w:spacing w:before="0"/>
        <w:ind w:firstLine="567"/>
        <w:rPr>
          <w:rFonts w:ascii="Times New Roman" w:hAnsi="Times New Roman"/>
          <w:spacing w:val="-4"/>
          <w:sz w:val="24"/>
          <w:szCs w:val="24"/>
        </w:rPr>
      </w:pPr>
    </w:p>
    <w:p w:rsidR="00CA3DD1" w:rsidRPr="00591C24" w:rsidRDefault="00CA3DD1" w:rsidP="0007014F">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Цена Договора и порядок расчетов</w:t>
      </w:r>
    </w:p>
    <w:p w:rsidR="00CA3DD1" w:rsidRPr="00591C24" w:rsidRDefault="00CA3DD1" w:rsidP="00CA3DD1">
      <w:pPr>
        <w:ind w:firstLine="567"/>
        <w:jc w:val="both"/>
      </w:pPr>
      <w:r w:rsidRPr="00591C24">
        <w:t xml:space="preserve">3.1. </w:t>
      </w:r>
      <w:r w:rsidR="008F2711">
        <w:t>Стоимость</w:t>
      </w:r>
      <w:r w:rsidR="008F2711" w:rsidRPr="00591C24">
        <w:t xml:space="preserve"> </w:t>
      </w:r>
      <w:r w:rsidRPr="00591C24">
        <w:t xml:space="preserve">Услуг по настоящему Договору </w:t>
      </w:r>
      <w:r w:rsidRPr="007A176F">
        <w:t>оказания Услуг,</w:t>
      </w:r>
      <w:r w:rsidRPr="00591C24">
        <w:t xml:space="preserve"> в соответствии с Протоколом согласования договорной цены (приложение № 3), являющемся неотъемлемой частью на</w:t>
      </w:r>
      <w:r>
        <w:t xml:space="preserve">стоящего Договора), составляет </w:t>
      </w:r>
      <w:r w:rsidRPr="00591C24">
        <w:t xml:space="preserve">(___________) рублей _____ копеек, </w:t>
      </w:r>
      <w:r w:rsidRPr="00591C24">
        <w:rPr>
          <w:i/>
          <w:iCs/>
          <w:lang w:eastAsia="ru-RU"/>
        </w:rPr>
        <w:t>в т.ч. НДС_– ______%  ____  (____________)   рублей</w:t>
      </w:r>
      <w:r w:rsidRPr="00591C24">
        <w:rPr>
          <w:i/>
          <w:iCs/>
        </w:rPr>
        <w:t>/ либо без учета НДС (НДС не облагается</w:t>
      </w:r>
      <w:r w:rsidRPr="00591C24">
        <w:t xml:space="preserve">, </w:t>
      </w:r>
      <w:r w:rsidRPr="00591C24">
        <w:rPr>
          <w:i/>
        </w:rPr>
        <w:t>условие об НДС определяется в зависимости от системы налогообложения применяемой Исполнителем).</w:t>
      </w:r>
    </w:p>
    <w:p w:rsidR="00CA3DD1" w:rsidRPr="00591C24" w:rsidRDefault="00CA3DD1" w:rsidP="00CA3DD1">
      <w:pPr>
        <w:ind w:firstLine="709"/>
        <w:jc w:val="both"/>
      </w:pPr>
      <w:r w:rsidRPr="00591C24">
        <w:rPr>
          <w:color w:val="222222"/>
          <w:shd w:val="clear" w:color="auto" w:fill="FFFFFF"/>
        </w:rPr>
        <w:t xml:space="preserve">Стоимость оказания Услуг </w:t>
      </w:r>
      <w:r w:rsidRPr="007A176F">
        <w:rPr>
          <w:color w:val="222222"/>
          <w:shd w:val="clear" w:color="auto" w:fill="FFFFFF"/>
        </w:rPr>
        <w:t>определена</w:t>
      </w:r>
      <w:r w:rsidRPr="00591C24">
        <w:rPr>
          <w:color w:val="222222"/>
          <w:shd w:val="clear" w:color="auto" w:fill="FFFFFF"/>
        </w:rPr>
        <w:t xml:space="preserve"> независимо от количества Персонала Исполнителя, </w:t>
      </w:r>
      <w:r w:rsidRPr="00591C24">
        <w:t>с учётом стоимости проезда, проживания Персонала Исполнителя, геодезического контроля и лабораторного сопровождения, и иных необходимых расходов, и платежей Исполнителя.</w:t>
      </w:r>
    </w:p>
    <w:p w:rsidR="00403B13" w:rsidRDefault="008F2711">
      <w:pPr>
        <w:ind w:firstLine="567"/>
        <w:jc w:val="both"/>
      </w:pPr>
      <w:r>
        <w:t>3.2. Оплата Услуг Исполнителя производится Заказчиком в форме авансового платежа, в течение 10 (десяти) календарных дней с даты подписания Сторонами договора по счету, предоставленным Исполнителем в день заключения договора</w:t>
      </w:r>
      <w:r w:rsidR="00222DD3">
        <w:t xml:space="preserve"> в размере </w:t>
      </w:r>
      <w:r w:rsidR="00222DD3" w:rsidRPr="00591C24">
        <w:t xml:space="preserve">(___________) рублей _____ копеек, </w:t>
      </w:r>
      <w:r w:rsidR="00222DD3" w:rsidRPr="00591C24">
        <w:rPr>
          <w:i/>
          <w:iCs/>
          <w:lang w:eastAsia="ru-RU"/>
        </w:rPr>
        <w:t>в т.ч. НДС_– ______%  ____  (____________)   рублей</w:t>
      </w:r>
      <w:r w:rsidR="00222DD3" w:rsidRPr="00591C24">
        <w:rPr>
          <w:i/>
          <w:iCs/>
        </w:rPr>
        <w:t>/ либо без учета НДС (НДС не облагается</w:t>
      </w:r>
      <w:r w:rsidR="00222DD3" w:rsidRPr="00591C24">
        <w:t xml:space="preserve">, </w:t>
      </w:r>
      <w:r w:rsidR="00222DD3" w:rsidRPr="00591C24">
        <w:rPr>
          <w:i/>
        </w:rPr>
        <w:t>условие об НДС определяется в зависимости от системы налогообло</w:t>
      </w:r>
      <w:r w:rsidR="00222DD3">
        <w:rPr>
          <w:i/>
        </w:rPr>
        <w:t>жения применяемой Исполнителем)</w:t>
      </w:r>
      <w:r>
        <w:t xml:space="preserve">. Для обеспечения сдачи-приемки и оплаты оказанных Услуг по строительному контролю Исполнитель предоставляет Заказчику в установленном порядке полный комплект необходимых документов: акт сдачи-приёмки оказанных услуг, счет на оплату и подтверждающие документы, указанные в п.12 Технического задания (Приложение № 1). </w:t>
      </w:r>
      <w:r w:rsidRPr="00D10B67">
        <w:t>Окончательный расчет</w:t>
      </w:r>
      <w:r w:rsidR="00222DD3">
        <w:t xml:space="preserve"> в сумме </w:t>
      </w:r>
      <w:r w:rsidR="00222DD3" w:rsidRPr="00591C24">
        <w:t xml:space="preserve">(___________) рублей _____ копеек, </w:t>
      </w:r>
      <w:r w:rsidR="00222DD3" w:rsidRPr="00591C24">
        <w:rPr>
          <w:i/>
          <w:iCs/>
          <w:lang w:eastAsia="ru-RU"/>
        </w:rPr>
        <w:t>в т.ч. НДС_– ______%  ____  (____________)   рублей</w:t>
      </w:r>
      <w:r w:rsidR="00222DD3" w:rsidRPr="00591C24">
        <w:rPr>
          <w:i/>
          <w:iCs/>
        </w:rPr>
        <w:t>/ либо без учета НДС (НДС не облагается</w:t>
      </w:r>
      <w:r w:rsidR="00222DD3" w:rsidRPr="00591C24">
        <w:t xml:space="preserve">, </w:t>
      </w:r>
      <w:r w:rsidR="00222DD3" w:rsidRPr="00591C24">
        <w:rPr>
          <w:i/>
        </w:rPr>
        <w:t>условие об НДС определяется в зависимости от системы налогообложения применяемой Исполнителем).</w:t>
      </w:r>
      <w:r>
        <w:t xml:space="preserve"> производится</w:t>
      </w:r>
      <w:r w:rsidRPr="00D10B67">
        <w:t xml:space="preserve"> по факту предоставления Заказчику в установленном порядке полн</w:t>
      </w:r>
      <w:r>
        <w:t>ого</w:t>
      </w:r>
      <w:r w:rsidRPr="00D10B67">
        <w:t xml:space="preserve"> комплект</w:t>
      </w:r>
      <w:r>
        <w:t>а</w:t>
      </w:r>
      <w:r w:rsidRPr="00D10B67">
        <w:t xml:space="preserve"> необходимых для этого документов: акт сдачи-приёмки оказанных услуг, иные документы, подтверждающие ведение строительн</w:t>
      </w:r>
      <w:r>
        <w:t>ого контроля за отчетный период, акта выполненных работ (оказанный услуг) по счету, выставленным исполнителем. Окончательный расчет производится в течении 15 календарных дней со дня согласования и подписания сторонами УПД.</w:t>
      </w:r>
    </w:p>
    <w:p w:rsidR="00403B13" w:rsidRDefault="00403B13">
      <w:pPr>
        <w:ind w:firstLine="567"/>
        <w:jc w:val="both"/>
      </w:pPr>
    </w:p>
    <w:p w:rsidR="00CA3DD1" w:rsidRPr="007A176F" w:rsidRDefault="00CA3DD1" w:rsidP="0007014F">
      <w:pPr>
        <w:pStyle w:val="111"/>
        <w:keepNext w:val="0"/>
        <w:numPr>
          <w:ilvl w:val="0"/>
          <w:numId w:val="28"/>
        </w:numPr>
        <w:suppressAutoHyphens w:val="0"/>
        <w:spacing w:before="0" w:after="0"/>
        <w:ind w:left="0" w:firstLine="567"/>
        <w:outlineLvl w:val="0"/>
        <w:rPr>
          <w:spacing w:val="-4"/>
          <w:sz w:val="24"/>
        </w:rPr>
      </w:pPr>
      <w:r w:rsidRPr="007A176F">
        <w:rPr>
          <w:spacing w:val="-4"/>
          <w:sz w:val="24"/>
        </w:rPr>
        <w:t>Порядок сдачи и приемки Услуг</w:t>
      </w:r>
    </w:p>
    <w:p w:rsidR="00CA3DD1" w:rsidRPr="00591C24" w:rsidRDefault="00CA3DD1" w:rsidP="00CA3DD1">
      <w:pPr>
        <w:ind w:firstLine="567"/>
        <w:jc w:val="both"/>
      </w:pPr>
      <w:r w:rsidRPr="00591C24">
        <w:t>4.1.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CA3DD1" w:rsidRPr="00591C24" w:rsidRDefault="00CA3DD1" w:rsidP="00CA3DD1">
      <w:pPr>
        <w:ind w:firstLine="567"/>
        <w:jc w:val="both"/>
      </w:pPr>
      <w:r w:rsidRPr="00591C24">
        <w:t>4.2. Исполнитель в течение 2 (двух) календарных дней по завершению оказания Услуг отчетного месяца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CA3DD1" w:rsidRPr="00591C24" w:rsidRDefault="00CA3DD1" w:rsidP="00CA3DD1">
      <w:pPr>
        <w:ind w:firstLine="567"/>
        <w:jc w:val="both"/>
      </w:pPr>
      <w:r w:rsidRPr="00591C24">
        <w:lastRenderedPageBreak/>
        <w:t>4.3.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CA3DD1" w:rsidRPr="00591C24" w:rsidRDefault="00CA3DD1" w:rsidP="00CA3DD1">
      <w:pPr>
        <w:ind w:firstLine="567"/>
        <w:jc w:val="both"/>
      </w:pPr>
      <w:r w:rsidRPr="00591C24">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CA3DD1" w:rsidRPr="00591C24" w:rsidRDefault="00CA3DD1" w:rsidP="00CA3DD1">
      <w:pPr>
        <w:ind w:firstLine="567"/>
        <w:jc w:val="both"/>
      </w:pPr>
      <w:r w:rsidRPr="00591C24">
        <w:t>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CA3DD1" w:rsidRPr="00591C24" w:rsidRDefault="00CA3DD1" w:rsidP="00CA3DD1">
      <w:pPr>
        <w:ind w:firstLine="567"/>
        <w:jc w:val="both"/>
      </w:pPr>
      <w:r w:rsidRPr="00591C24">
        <w:t>4.5. В случае принятия Сторонами согласованного решения о прекращении оказания Услуг нас</w:t>
      </w:r>
      <w:r>
        <w:t xml:space="preserve">тоящий Договор расторгается, и </w:t>
      </w:r>
      <w:r w:rsidRPr="00591C24">
        <w:t>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A3DD1" w:rsidRPr="00591C24" w:rsidRDefault="00CA3DD1" w:rsidP="00CA3DD1">
      <w:pPr>
        <w:ind w:firstLine="567"/>
        <w:jc w:val="both"/>
      </w:pPr>
      <w:r w:rsidRPr="00591C24">
        <w:t xml:space="preserve">4.6. Гарантийный срок на результаты Услуг по настоящему Договору - </w:t>
      </w:r>
      <w:r w:rsidRPr="007A176F">
        <w:t>36 (тридцать шесть)</w:t>
      </w:r>
      <w:r w:rsidRPr="00591C24">
        <w:t xml:space="preserve"> месяцев от даты подписания Акта о приеме-сдаче реконструированных и модернизированных объектов основных средств формы ОС-3 на строитель</w:t>
      </w:r>
      <w:r>
        <w:t>но-монтажные Работы по Договору</w:t>
      </w:r>
      <w:r w:rsidRPr="00591C24">
        <w:t>.</w:t>
      </w:r>
    </w:p>
    <w:p w:rsidR="00CA3DD1" w:rsidRPr="00591C24" w:rsidRDefault="00CA3DD1" w:rsidP="00CA3DD1">
      <w:pPr>
        <w:ind w:firstLine="567"/>
        <w:jc w:val="both"/>
      </w:pPr>
      <w:r w:rsidRPr="00591C24">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A3DD1" w:rsidRPr="00591C24" w:rsidRDefault="00CA3DD1" w:rsidP="00CA3DD1">
      <w:pPr>
        <w:keepNext/>
        <w:keepLines/>
        <w:ind w:firstLine="567"/>
        <w:jc w:val="both"/>
        <w:rPr>
          <w:iCs/>
          <w:vertAlign w:val="superscript"/>
        </w:rPr>
      </w:pPr>
      <w:r w:rsidRPr="00591C24">
        <w:t>4.7. Исполнитель обязан провести гарантийное устранение недостатков в результатах Услуг в сроки, предусмотренные настоящим Договором. Расходы Исполнителя, связанные с проведением гарантийного устранения недостатков в результатах Услуг, Заказчиком не возмещаются.</w:t>
      </w:r>
    </w:p>
    <w:p w:rsidR="00CA3DD1" w:rsidRPr="00591C24" w:rsidRDefault="00CA3DD1" w:rsidP="00CA3DD1">
      <w:pPr>
        <w:ind w:firstLine="567"/>
        <w:jc w:val="both"/>
      </w:pPr>
      <w:r w:rsidRPr="00591C24">
        <w:t>4.8.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p>
    <w:p w:rsidR="00CA3DD1" w:rsidRPr="00591C24" w:rsidRDefault="00CA3DD1" w:rsidP="00CA3DD1">
      <w:pPr>
        <w:ind w:firstLine="567"/>
        <w:jc w:val="both"/>
      </w:pPr>
      <w:r w:rsidRPr="00591C24">
        <w:t>4.9. Исполнитель обязан осуществлять контроль гарантийного устранения Подрядчиком недостатков в результатах Работ согласно ср</w:t>
      </w:r>
      <w:r>
        <w:t>оков, предусмотренных Договором</w:t>
      </w:r>
      <w:r w:rsidRPr="00591C24">
        <w:t>. Расходы Исполнителя, связанные с проведением контроля гарантийного устранения недостатков в результатах Работ, Заказчиком не возмещаются.</w:t>
      </w:r>
    </w:p>
    <w:p w:rsidR="00CA3DD1" w:rsidRPr="00591C24" w:rsidRDefault="00CA3DD1" w:rsidP="00CA3DD1">
      <w:pPr>
        <w:ind w:firstLine="567"/>
        <w:jc w:val="both"/>
      </w:pPr>
      <w:r w:rsidRPr="00591C24">
        <w:t>4.10. В случае устранения Подрядчиком недостатков в Результатах Работ контроль Исполнителя по гарантийному устранению недостатков продлевается согласно ср</w:t>
      </w:r>
      <w:r>
        <w:t>оков, предусмотренных Договором</w:t>
      </w:r>
      <w:r w:rsidRPr="00591C24">
        <w:t>.</w:t>
      </w:r>
    </w:p>
    <w:p w:rsidR="00CA3DD1" w:rsidRPr="007A176F" w:rsidRDefault="00CA3DD1" w:rsidP="0007014F">
      <w:pPr>
        <w:pStyle w:val="111"/>
        <w:keepNext w:val="0"/>
        <w:numPr>
          <w:ilvl w:val="0"/>
          <w:numId w:val="28"/>
        </w:numPr>
        <w:suppressAutoHyphens w:val="0"/>
        <w:spacing w:before="0" w:after="0"/>
        <w:ind w:left="0" w:firstLine="567"/>
        <w:outlineLvl w:val="0"/>
        <w:rPr>
          <w:spacing w:val="-4"/>
          <w:sz w:val="24"/>
        </w:rPr>
      </w:pPr>
      <w:r w:rsidRPr="007A176F">
        <w:rPr>
          <w:spacing w:val="-4"/>
          <w:sz w:val="24"/>
        </w:rPr>
        <w:t>Ответственность Сторон</w:t>
      </w:r>
    </w:p>
    <w:p w:rsidR="00CA3DD1" w:rsidRPr="00591C24" w:rsidRDefault="00CA3DD1" w:rsidP="00CA3DD1">
      <w:pPr>
        <w:ind w:firstLine="567"/>
        <w:jc w:val="both"/>
      </w:pPr>
      <w:r w:rsidRPr="00591C24">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A3DD1" w:rsidRPr="00591C24" w:rsidRDefault="00CA3DD1" w:rsidP="00CA3DD1">
      <w:pPr>
        <w:ind w:firstLine="567"/>
        <w:jc w:val="both"/>
      </w:pPr>
      <w:r w:rsidRPr="00591C24">
        <w:t>5.2. В случае нарушения сроков оказания Услуг по настоящему Договору Заказчик вправе потребовать от Исполнителя уплаты пени в размере 0,1% (одной десятой процента) от стоимости несвоевременно оказанных Услуг за каждый день просрочки исполнения обязательства, начиная со дня, следующего после дня истечения установленного Договором</w:t>
      </w:r>
      <w:r>
        <w:t xml:space="preserve"> срока исполнения обязательства </w:t>
      </w:r>
      <w:r w:rsidRPr="00591C24">
        <w:t>___________ ( __________________) рубля ___ копеек, в т.ч</w:t>
      </w:r>
      <w:r>
        <w:t>.</w:t>
      </w:r>
      <w:r w:rsidRPr="00591C24">
        <w:t xml:space="preserve"> НДС или </w:t>
      </w:r>
      <w:r w:rsidRPr="00591C24">
        <w:rPr>
          <w:i/>
          <w:iCs/>
        </w:rPr>
        <w:t>без учета НДС. (НДС не облагается, условие</w:t>
      </w:r>
      <w:r w:rsidRPr="00591C24">
        <w:t xml:space="preserve"> об НДС определяется в зависимости от системы налогообложения применяемой Исполнителем, </w:t>
      </w:r>
    </w:p>
    <w:p w:rsidR="00CA3DD1" w:rsidRPr="00591C24" w:rsidRDefault="00CA3DD1" w:rsidP="00CA3DD1">
      <w:pPr>
        <w:ind w:firstLine="567"/>
        <w:jc w:val="both"/>
      </w:pPr>
      <w:r w:rsidRPr="00591C24">
        <w:t xml:space="preserve">5.3. В случае нарушения сроков оплаты Услуг по настоящему Договору Исполнитель вправе потребовать от Заказчика уплаты пени в размере 0,1% (одной десятой </w:t>
      </w:r>
      <w:r w:rsidRPr="00591C24">
        <w:lastRenderedPageBreak/>
        <w:t>процента) от стоимости несвоевременно оплаченных Услуг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по оплате.</w:t>
      </w:r>
    </w:p>
    <w:p w:rsidR="00CA3DD1" w:rsidRPr="00591C24" w:rsidRDefault="00CA3DD1" w:rsidP="00CA3DD1">
      <w:pPr>
        <w:ind w:firstLine="567"/>
        <w:jc w:val="both"/>
      </w:pPr>
      <w:r w:rsidRPr="00591C24">
        <w:t>5.4.В случае ненадлежащего выполнения Исполнителем условий настоящего Договора, несоответствия результатов Услуг обусловленным Сторонами требованиям (в т.ч</w:t>
      </w:r>
      <w:r>
        <w:t>.</w:t>
      </w:r>
      <w:r w:rsidRPr="00591C24">
        <w:t xml:space="preserve"> п.7.2 и п.7.3. Технического задания (Приложение № 1), Исполнитель уплачивает Заказчику штраф в размере 10% (десяти процентов) от стоимости Услуг отчетного календарного месяца в котором Исполнителем допущено ненадлежащее оказание Услуг. </w:t>
      </w:r>
    </w:p>
    <w:p w:rsidR="00CA3DD1" w:rsidRPr="00591C24" w:rsidRDefault="00CA3DD1" w:rsidP="00CA3DD1">
      <w:pPr>
        <w:ind w:firstLine="567"/>
        <w:jc w:val="both"/>
      </w:pPr>
      <w:r w:rsidRPr="00591C24">
        <w:t>При этом, в случае возникновения при этом у Заказчика каких-либо убытков Исполнитель возмещает такие убытки Заказчику в полном объеме.</w:t>
      </w:r>
    </w:p>
    <w:p w:rsidR="00CA3DD1" w:rsidRPr="00591C24" w:rsidRDefault="00CA3DD1" w:rsidP="00CA3DD1">
      <w:pPr>
        <w:ind w:firstLine="567"/>
        <w:jc w:val="both"/>
      </w:pPr>
      <w:r w:rsidRPr="00591C24">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CA3DD1" w:rsidRPr="00591C24" w:rsidRDefault="00CA3DD1" w:rsidP="00CA3DD1">
      <w:pPr>
        <w:ind w:firstLine="567"/>
        <w:jc w:val="both"/>
      </w:pPr>
      <w:r w:rsidRPr="00591C24">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оказанию Услуг работника, в отношении которого действуют такие персональные санкции.</w:t>
      </w:r>
    </w:p>
    <w:p w:rsidR="00CA3DD1" w:rsidRPr="00591C24" w:rsidRDefault="00CA3DD1" w:rsidP="00CA3DD1">
      <w:pPr>
        <w:ind w:firstLine="567"/>
        <w:jc w:val="both"/>
      </w:pPr>
      <w:r w:rsidRPr="00591C24">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по настоящему Договору, а также по иным договорам, заключенным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A3DD1" w:rsidRPr="00591C24" w:rsidRDefault="00CA3DD1" w:rsidP="00CA3DD1">
      <w:pPr>
        <w:ind w:firstLine="567"/>
        <w:jc w:val="both"/>
      </w:pPr>
    </w:p>
    <w:p w:rsidR="00CA3DD1" w:rsidRPr="007A176F" w:rsidRDefault="00CA3DD1" w:rsidP="0007014F">
      <w:pPr>
        <w:pStyle w:val="111"/>
        <w:keepNext w:val="0"/>
        <w:numPr>
          <w:ilvl w:val="0"/>
          <w:numId w:val="28"/>
        </w:numPr>
        <w:suppressAutoHyphens w:val="0"/>
        <w:spacing w:before="0" w:after="0"/>
        <w:ind w:left="0" w:firstLine="567"/>
        <w:outlineLvl w:val="0"/>
        <w:rPr>
          <w:spacing w:val="-4"/>
          <w:sz w:val="24"/>
        </w:rPr>
      </w:pPr>
      <w:r w:rsidRPr="007A176F">
        <w:rPr>
          <w:spacing w:val="-4"/>
          <w:sz w:val="24"/>
        </w:rPr>
        <w:t>Обстоятельства непреодолимой силы</w:t>
      </w:r>
    </w:p>
    <w:p w:rsidR="00CA3DD1" w:rsidRPr="00591C24" w:rsidRDefault="00CA3DD1" w:rsidP="00CA3DD1">
      <w:pPr>
        <w:ind w:firstLine="567"/>
        <w:jc w:val="both"/>
      </w:pPr>
      <w:r w:rsidRPr="00591C24">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A3DD1" w:rsidRPr="00591C24" w:rsidRDefault="00CA3DD1" w:rsidP="00CA3DD1">
      <w:pPr>
        <w:ind w:firstLine="567"/>
        <w:jc w:val="both"/>
      </w:pPr>
      <w:r w:rsidRPr="00591C24">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A3DD1" w:rsidRPr="00591C24" w:rsidRDefault="00CA3DD1" w:rsidP="00CA3DD1">
      <w:pPr>
        <w:ind w:firstLine="567"/>
        <w:jc w:val="both"/>
      </w:pPr>
      <w:r w:rsidRPr="00591C24">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A3DD1" w:rsidRPr="00591C24" w:rsidRDefault="00CA3DD1" w:rsidP="00CA3DD1">
      <w:pPr>
        <w:ind w:firstLine="567"/>
        <w:jc w:val="both"/>
      </w:pPr>
      <w:r w:rsidRPr="00591C24">
        <w:lastRenderedPageBreak/>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A3DD1" w:rsidRPr="00591C24" w:rsidRDefault="00CA3DD1" w:rsidP="00CA3DD1">
      <w:pPr>
        <w:ind w:firstLine="567"/>
        <w:jc w:val="both"/>
      </w:pPr>
    </w:p>
    <w:p w:rsidR="00CA3DD1" w:rsidRPr="007A176F" w:rsidRDefault="00CA3DD1" w:rsidP="0007014F">
      <w:pPr>
        <w:pStyle w:val="111"/>
        <w:keepNext w:val="0"/>
        <w:numPr>
          <w:ilvl w:val="0"/>
          <w:numId w:val="28"/>
        </w:numPr>
        <w:suppressAutoHyphens w:val="0"/>
        <w:spacing w:before="0" w:after="0"/>
        <w:ind w:left="0" w:firstLine="567"/>
        <w:outlineLvl w:val="0"/>
        <w:rPr>
          <w:spacing w:val="-4"/>
          <w:sz w:val="24"/>
        </w:rPr>
      </w:pPr>
      <w:r w:rsidRPr="007A176F">
        <w:rPr>
          <w:spacing w:val="-4"/>
          <w:sz w:val="24"/>
        </w:rPr>
        <w:t>Разрешение споров</w:t>
      </w:r>
    </w:p>
    <w:p w:rsidR="00CA3DD1" w:rsidRPr="00591C24" w:rsidRDefault="00CA3DD1" w:rsidP="00CA3DD1">
      <w:pPr>
        <w:ind w:firstLine="567"/>
        <w:jc w:val="both"/>
      </w:pPr>
      <w:r w:rsidRPr="00591C24">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A3DD1" w:rsidRPr="00591C24" w:rsidRDefault="00CA3DD1" w:rsidP="00CA3DD1">
      <w:pPr>
        <w:ind w:firstLine="567"/>
        <w:jc w:val="both"/>
      </w:pPr>
      <w:r w:rsidRPr="00591C24">
        <w:t xml:space="preserve">Инициирование, вступление и проведение переговоров является правом Сторон. </w:t>
      </w:r>
    </w:p>
    <w:p w:rsidR="00CA3DD1" w:rsidRPr="00591C24" w:rsidRDefault="00CA3DD1" w:rsidP="00CA3DD1">
      <w:pPr>
        <w:ind w:firstLine="567"/>
        <w:jc w:val="both"/>
      </w:pPr>
      <w:r w:rsidRPr="00591C24">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A3DD1" w:rsidRPr="00591C24" w:rsidRDefault="00CA3DD1" w:rsidP="00CA3DD1">
      <w:pPr>
        <w:ind w:firstLine="567"/>
        <w:jc w:val="both"/>
      </w:pPr>
      <w:r w:rsidRPr="00591C24">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A3DD1" w:rsidRPr="00591C24" w:rsidRDefault="00CA3DD1" w:rsidP="00CA3DD1">
      <w:pPr>
        <w:ind w:firstLine="567"/>
        <w:jc w:val="both"/>
      </w:pPr>
      <w:r w:rsidRPr="00591C24">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A3DD1" w:rsidRPr="005428CA" w:rsidRDefault="00CA3DD1" w:rsidP="00CA3DD1">
      <w:pPr>
        <w:ind w:firstLine="567"/>
        <w:jc w:val="both"/>
      </w:pPr>
      <w:r w:rsidRPr="00591C24">
        <w:t>для Заказчика</w:t>
      </w:r>
      <w:r>
        <w:t xml:space="preserve"> </w:t>
      </w:r>
      <w:r w:rsidRPr="005428CA">
        <w:t xml:space="preserve">– </w:t>
      </w:r>
      <w:r>
        <w:t>uvzd@trcont.ru;</w:t>
      </w:r>
    </w:p>
    <w:p w:rsidR="00CA3DD1" w:rsidRPr="00591C24" w:rsidRDefault="00CA3DD1" w:rsidP="00CA3DD1">
      <w:pPr>
        <w:ind w:firstLine="567"/>
        <w:jc w:val="both"/>
      </w:pPr>
      <w:r w:rsidRPr="00591C24">
        <w:t xml:space="preserve">для Исполнителя - </w:t>
      </w:r>
    </w:p>
    <w:p w:rsidR="00CA3DD1" w:rsidRPr="00591C24" w:rsidRDefault="00CA3DD1" w:rsidP="00CA3DD1">
      <w:pPr>
        <w:ind w:firstLine="567"/>
        <w:jc w:val="both"/>
      </w:pPr>
      <w:r w:rsidRPr="00591C24">
        <w:t>7.3.2. В случае предъявления претензии в электронном виде посредством электронной почты:</w:t>
      </w:r>
    </w:p>
    <w:p w:rsidR="00CA3DD1" w:rsidRPr="00591C24" w:rsidRDefault="00CA3DD1" w:rsidP="00CA3DD1">
      <w:pPr>
        <w:ind w:firstLine="567"/>
        <w:jc w:val="both"/>
      </w:pPr>
      <w:r w:rsidRPr="00591C24">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CA3DD1" w:rsidRPr="00591C24" w:rsidRDefault="00CA3DD1" w:rsidP="00CA3DD1">
      <w:pPr>
        <w:ind w:firstLine="567"/>
        <w:jc w:val="both"/>
      </w:pPr>
      <w:r w:rsidRPr="00591C24">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A3DD1" w:rsidRPr="00591C24" w:rsidRDefault="00CA3DD1" w:rsidP="00CA3DD1">
      <w:pPr>
        <w:ind w:firstLine="567"/>
        <w:jc w:val="both"/>
      </w:pPr>
      <w:r w:rsidRPr="00591C24">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A3DD1" w:rsidRPr="00591C24" w:rsidRDefault="00CA3DD1" w:rsidP="00CA3DD1">
      <w:pPr>
        <w:ind w:firstLine="567"/>
        <w:jc w:val="both"/>
      </w:pPr>
      <w:r w:rsidRPr="00591C24">
        <w:t>б) датой направления претензии считается дата отправления сообщения(ий) с вложенными файлами претензии и приложений к ней;</w:t>
      </w:r>
    </w:p>
    <w:p w:rsidR="00CA3DD1" w:rsidRPr="00591C24" w:rsidRDefault="00CA3DD1" w:rsidP="00CA3DD1">
      <w:pPr>
        <w:ind w:firstLine="567"/>
        <w:jc w:val="both"/>
      </w:pPr>
      <w:r w:rsidRPr="00591C24">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A3DD1" w:rsidRPr="00591C24" w:rsidRDefault="00CA3DD1" w:rsidP="00CA3DD1">
      <w:pPr>
        <w:ind w:firstLine="567"/>
        <w:jc w:val="both"/>
      </w:pPr>
      <w:r w:rsidRPr="00591C24">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A3DD1" w:rsidRPr="00591C24" w:rsidRDefault="00CA3DD1" w:rsidP="00CA3DD1">
      <w:pPr>
        <w:ind w:firstLine="567"/>
        <w:jc w:val="both"/>
      </w:pPr>
      <w:r w:rsidRPr="00591C24">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A3DD1" w:rsidRPr="00591C24" w:rsidRDefault="00CA3DD1" w:rsidP="00CA3DD1">
      <w:pPr>
        <w:ind w:firstLine="567"/>
        <w:jc w:val="both"/>
      </w:pPr>
      <w:r w:rsidRPr="00591C24">
        <w:t>е) во всех случаях Стороны сохраняют подлинные документы до разрешения спора.</w:t>
      </w:r>
    </w:p>
    <w:p w:rsidR="00CA3DD1" w:rsidRPr="00591C24" w:rsidRDefault="00CA3DD1" w:rsidP="00CA3DD1">
      <w:pPr>
        <w:ind w:firstLine="567"/>
        <w:jc w:val="both"/>
      </w:pPr>
      <w:r w:rsidRPr="00591C24">
        <w:lastRenderedPageBreak/>
        <w:t>7.3.3. Ответ на претензию, как правило, направляется в порядке, аналогичном порядку предъявления претензии.</w:t>
      </w:r>
    </w:p>
    <w:p w:rsidR="00CA3DD1" w:rsidRPr="00591C24" w:rsidRDefault="00CA3DD1" w:rsidP="00CA3DD1">
      <w:pPr>
        <w:ind w:firstLine="567"/>
        <w:jc w:val="both"/>
      </w:pPr>
      <w:r w:rsidRPr="00591C24">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CA3DD1" w:rsidRPr="00591C24" w:rsidRDefault="00CA3DD1" w:rsidP="00CA3DD1">
      <w:pPr>
        <w:ind w:firstLine="567"/>
        <w:jc w:val="both"/>
      </w:pPr>
      <w:r w:rsidRPr="00591C24">
        <w:t>7.4. В случае, если с</w:t>
      </w:r>
      <w:r>
        <w:t>поры не урегулированы Сторонами с помощью переговоров и в претензионном</w:t>
      </w:r>
      <w:r w:rsidRPr="00591C24">
        <w:t xml:space="preserve"> порядке, то они передаются заинтересованн</w:t>
      </w:r>
      <w:r>
        <w:t>ой Стороной в Арбитражный суд Воронежской</w:t>
      </w:r>
      <w:r w:rsidRPr="00591C24">
        <w:t xml:space="preserve"> области.</w:t>
      </w:r>
    </w:p>
    <w:p w:rsidR="00CA3DD1" w:rsidRPr="00591C24" w:rsidRDefault="00CA3DD1" w:rsidP="00CA3DD1">
      <w:pPr>
        <w:ind w:firstLine="567"/>
        <w:jc w:val="both"/>
      </w:pPr>
    </w:p>
    <w:p w:rsidR="00CA3DD1" w:rsidRPr="00ED1024" w:rsidRDefault="00CA3DD1" w:rsidP="0007014F">
      <w:pPr>
        <w:pStyle w:val="111"/>
        <w:keepNext w:val="0"/>
        <w:numPr>
          <w:ilvl w:val="0"/>
          <w:numId w:val="28"/>
        </w:numPr>
        <w:suppressAutoHyphens w:val="0"/>
        <w:spacing w:before="0" w:after="0"/>
        <w:ind w:left="0" w:firstLine="567"/>
        <w:outlineLvl w:val="0"/>
        <w:rPr>
          <w:spacing w:val="-4"/>
          <w:sz w:val="24"/>
        </w:rPr>
      </w:pPr>
      <w:r w:rsidRPr="00ED1024">
        <w:rPr>
          <w:spacing w:val="-4"/>
          <w:sz w:val="24"/>
        </w:rPr>
        <w:t>Порядок внесения изменений, дополнений в Договор и его расторжения</w:t>
      </w:r>
    </w:p>
    <w:p w:rsidR="00CA3DD1" w:rsidRPr="00591C24" w:rsidRDefault="00CA3DD1" w:rsidP="00CA3DD1">
      <w:pPr>
        <w:ind w:firstLine="567"/>
        <w:jc w:val="both"/>
      </w:pPr>
      <w:r w:rsidRPr="00591C24">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A3DD1" w:rsidRPr="00591C24" w:rsidRDefault="00CA3DD1" w:rsidP="00CA3DD1">
      <w:pPr>
        <w:ind w:firstLine="567"/>
        <w:jc w:val="both"/>
      </w:pPr>
      <w:r w:rsidRPr="00591C24">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A3DD1" w:rsidRPr="00591C24" w:rsidRDefault="00CA3DD1" w:rsidP="00CA3DD1">
      <w:pPr>
        <w:ind w:firstLine="567"/>
        <w:jc w:val="both"/>
      </w:pPr>
      <w:r w:rsidRPr="00591C24">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оказание Услуг, произведенные до даты получения Исполнителем уведомления о расторжении настоящего Договора.</w:t>
      </w:r>
    </w:p>
    <w:p w:rsidR="00CA3DD1" w:rsidRPr="00591C24" w:rsidRDefault="00CA3DD1" w:rsidP="00CA3DD1">
      <w:pPr>
        <w:pStyle w:val="ConsNormal"/>
        <w:keepNext/>
        <w:keepLines/>
        <w:widowControl/>
        <w:ind w:firstLine="567"/>
        <w:jc w:val="both"/>
        <w:rPr>
          <w:rFonts w:ascii="Times New Roman" w:hAnsi="Times New Roman" w:cs="Times New Roman"/>
          <w:b/>
          <w:sz w:val="24"/>
          <w:szCs w:val="24"/>
        </w:rPr>
      </w:pPr>
    </w:p>
    <w:p w:rsidR="00CA3DD1" w:rsidRPr="00ED1024" w:rsidRDefault="00CA3DD1" w:rsidP="0007014F">
      <w:pPr>
        <w:pStyle w:val="111"/>
        <w:keepNext w:val="0"/>
        <w:numPr>
          <w:ilvl w:val="0"/>
          <w:numId w:val="28"/>
        </w:numPr>
        <w:suppressAutoHyphens w:val="0"/>
        <w:spacing w:before="0" w:after="0"/>
        <w:ind w:left="0" w:firstLine="567"/>
        <w:outlineLvl w:val="0"/>
        <w:rPr>
          <w:spacing w:val="-4"/>
          <w:sz w:val="24"/>
        </w:rPr>
      </w:pPr>
      <w:r w:rsidRPr="00ED1024">
        <w:rPr>
          <w:spacing w:val="-4"/>
          <w:sz w:val="24"/>
        </w:rPr>
        <w:t>Срок действия Договора</w:t>
      </w:r>
    </w:p>
    <w:p w:rsidR="00CA3DD1" w:rsidRPr="00591C24" w:rsidRDefault="00CA3DD1" w:rsidP="00CA3DD1">
      <w:pPr>
        <w:pStyle w:val="ConsNormal"/>
        <w:keepNext/>
        <w:keepLines/>
        <w:widowControl/>
        <w:ind w:firstLine="567"/>
        <w:jc w:val="both"/>
        <w:rPr>
          <w:rFonts w:ascii="Times New Roman" w:hAnsi="Times New Roman" w:cs="Times New Roman"/>
          <w:b/>
          <w:bCs/>
          <w:sz w:val="24"/>
          <w:szCs w:val="24"/>
        </w:rPr>
      </w:pPr>
      <w:r w:rsidRPr="00591C24">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обязательств по настоящему Договору.</w:t>
      </w:r>
    </w:p>
    <w:p w:rsidR="00CA3DD1" w:rsidRPr="00591C24" w:rsidRDefault="00CA3DD1" w:rsidP="00CA3DD1">
      <w:pPr>
        <w:pStyle w:val="ConsNormal"/>
        <w:keepNext/>
        <w:keepLines/>
        <w:widowControl/>
        <w:ind w:firstLine="567"/>
        <w:jc w:val="both"/>
        <w:rPr>
          <w:rFonts w:ascii="Times New Roman" w:hAnsi="Times New Roman" w:cs="Times New Roman"/>
          <w:b/>
          <w:bCs/>
          <w:sz w:val="24"/>
          <w:szCs w:val="24"/>
        </w:rPr>
      </w:pPr>
    </w:p>
    <w:p w:rsidR="00CA3DD1" w:rsidRPr="00ED1024" w:rsidRDefault="00CA3DD1" w:rsidP="0007014F">
      <w:pPr>
        <w:pStyle w:val="111"/>
        <w:keepNext w:val="0"/>
        <w:numPr>
          <w:ilvl w:val="0"/>
          <w:numId w:val="28"/>
        </w:numPr>
        <w:suppressAutoHyphens w:val="0"/>
        <w:spacing w:before="0" w:after="0"/>
        <w:ind w:left="0" w:firstLine="567"/>
        <w:outlineLvl w:val="0"/>
        <w:rPr>
          <w:spacing w:val="-4"/>
          <w:sz w:val="24"/>
        </w:rPr>
      </w:pPr>
      <w:r w:rsidRPr="00ED1024">
        <w:rPr>
          <w:spacing w:val="-4"/>
          <w:sz w:val="24"/>
        </w:rPr>
        <w:t>Антикоррупционная оговорка</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w:t>
      </w:r>
      <w:r w:rsidRPr="00591C24">
        <w:rPr>
          <w:rFonts w:ascii="Times New Roman" w:hAnsi="Times New Roman"/>
          <w:sz w:val="24"/>
          <w:szCs w:val="24"/>
        </w:rPr>
        <w:lastRenderedPageBreak/>
        <w:t>либо неправомерных преимуществ, оказания недружественного влияния или для достижения иных неправомерных целей.</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10.9. Каналы уведомления Заказчика о нарушениях антикоррупционных требований: тел.</w:t>
      </w:r>
      <w:r w:rsidRPr="00591C24">
        <w:rPr>
          <w:rFonts w:ascii="Times New Roman" w:hAnsi="Times New Roman"/>
          <w:color w:val="000000"/>
          <w:sz w:val="24"/>
        </w:rPr>
        <w:t xml:space="preserve">8 (800) 100-22-80, адрес электронной почты: </w:t>
      </w:r>
      <w:hyperlink r:id="rId32" w:tooltip="mailto:line@trcont.ru" w:history="1">
        <w:r w:rsidRPr="00591C24">
          <w:rPr>
            <w:rStyle w:val="a7"/>
            <w:rFonts w:ascii="Times New Roman" w:hAnsi="Times New Roman"/>
            <w:color w:val="000000"/>
            <w:sz w:val="24"/>
          </w:rPr>
          <w:t>line@trcont.ru</w:t>
        </w:r>
      </w:hyperlink>
      <w:r>
        <w:rPr>
          <w:rFonts w:ascii="Times New Roman" w:hAnsi="Times New Roman"/>
          <w:sz w:val="24"/>
          <w:szCs w:val="24"/>
        </w:rPr>
        <w:t>.</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 xml:space="preserve">Каналы уведомления Исполнителя о нарушениях антикоррупционных требований: тел.: _______________________, адрес электронной почты: </w:t>
      </w:r>
      <w:hyperlink r:id="rId33" w:tooltip="mailto:standart_59@list.ru" w:history="1">
        <w:r w:rsidRPr="007A176F">
          <w:rPr>
            <w:rStyle w:val="a7"/>
            <w:rFonts w:ascii="Times New Roman" w:hAnsi="Times New Roman"/>
            <w:color w:val="auto"/>
            <w:sz w:val="24"/>
            <w:szCs w:val="24"/>
          </w:rPr>
          <w:t>________________________.</w:t>
        </w:r>
      </w:hyperlink>
    </w:p>
    <w:p w:rsidR="00CA3DD1" w:rsidRPr="00591C24" w:rsidRDefault="00CA3DD1" w:rsidP="00CA3DD1">
      <w:pPr>
        <w:pStyle w:val="1ff"/>
        <w:spacing w:before="0" w:after="0" w:line="240" w:lineRule="auto"/>
        <w:ind w:firstLine="567"/>
        <w:contextualSpacing/>
        <w:rPr>
          <w:rFonts w:ascii="Times New Roman" w:hAnsi="Times New Roman"/>
          <w:sz w:val="24"/>
          <w:szCs w:val="24"/>
        </w:rPr>
      </w:pPr>
    </w:p>
    <w:p w:rsidR="00CA3DD1" w:rsidRPr="00C96B5C" w:rsidRDefault="00CA3DD1" w:rsidP="0007014F">
      <w:pPr>
        <w:pStyle w:val="111"/>
        <w:keepNext w:val="0"/>
        <w:numPr>
          <w:ilvl w:val="0"/>
          <w:numId w:val="28"/>
        </w:numPr>
        <w:suppressAutoHyphens w:val="0"/>
        <w:spacing w:before="0" w:after="0"/>
        <w:ind w:left="0" w:firstLine="567"/>
        <w:outlineLvl w:val="0"/>
        <w:rPr>
          <w:spacing w:val="-4"/>
          <w:sz w:val="24"/>
        </w:rPr>
      </w:pPr>
      <w:r w:rsidRPr="00C96B5C">
        <w:rPr>
          <w:spacing w:val="-4"/>
          <w:sz w:val="24"/>
        </w:rPr>
        <w:t>Гарантии и заверения Исполнителя</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 Исполнитель настоящим заверяет Заказчика и гарантирует, что на дату заключения настоящего Договора:</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lastRenderedPageBreak/>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11.1.3. настоящий Договор от имени Исполнителя подписан лицом, которое надлежащим образом уполномочено совершать такие действия;</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11.1.5. не существует каких-либо обстоятельств, которые ограничивают, запрещают исполнение Исполнителем обязательств по настоящему Договору.</w:t>
      </w:r>
    </w:p>
    <w:p w:rsidR="00CA3DD1" w:rsidRPr="00591C24" w:rsidRDefault="00CA3DD1" w:rsidP="00CA3DD1">
      <w:pPr>
        <w:pStyle w:val="1ff"/>
        <w:spacing w:before="0" w:after="0" w:line="240" w:lineRule="auto"/>
        <w:ind w:firstLine="567"/>
        <w:contextualSpacing/>
        <w:rPr>
          <w:rFonts w:ascii="Times New Roman" w:hAnsi="Times New Roman"/>
          <w:color w:val="000000"/>
          <w:sz w:val="24"/>
          <w:szCs w:val="24"/>
          <w:shd w:val="clear" w:color="auto" w:fill="FFFFFF"/>
        </w:rPr>
      </w:pPr>
      <w:r w:rsidRPr="00591C24">
        <w:rPr>
          <w:rFonts w:ascii="Times New Roman" w:hAnsi="Times New Roman"/>
          <w:sz w:val="24"/>
          <w:szCs w:val="24"/>
        </w:rPr>
        <w:t xml:space="preserve">11.2. </w:t>
      </w:r>
      <w:r w:rsidRPr="00591C24">
        <w:rPr>
          <w:rFonts w:ascii="Times New Roman" w:hAnsi="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w:t>
      </w:r>
      <w:r>
        <w:rPr>
          <w:rFonts w:ascii="Times New Roman" w:hAnsi="Times New Roman"/>
          <w:color w:val="000000"/>
          <w:sz w:val="24"/>
          <w:szCs w:val="24"/>
          <w:shd w:val="clear" w:color="auto" w:fill="FFFFFF"/>
        </w:rPr>
        <w:t xml:space="preserve"> </w:t>
      </w:r>
      <w:r w:rsidRPr="00591C24">
        <w:rPr>
          <w:rFonts w:ascii="Times New Roman" w:hAnsi="Times New Roman"/>
          <w:color w:val="000000"/>
          <w:sz w:val="24"/>
          <w:szCs w:val="24"/>
          <w:shd w:val="clear" w:color="auto" w:fill="FFFFFF"/>
        </w:rPr>
        <w:t>«Налоговой оговорке», согласно приложению № 5 к настоящему Договору.</w:t>
      </w:r>
    </w:p>
    <w:p w:rsidR="00CA3DD1" w:rsidRPr="00591C24" w:rsidRDefault="00CA3DD1" w:rsidP="00CA3DD1">
      <w:pPr>
        <w:pStyle w:val="1ff"/>
        <w:spacing w:before="0" w:after="0" w:line="240" w:lineRule="auto"/>
        <w:ind w:firstLine="567"/>
        <w:contextualSpacing/>
        <w:rPr>
          <w:rFonts w:ascii="Times New Roman" w:hAnsi="Times New Roman"/>
          <w:color w:val="000000"/>
          <w:sz w:val="24"/>
          <w:szCs w:val="24"/>
          <w:shd w:val="clear" w:color="auto" w:fill="FFFFFF"/>
        </w:rPr>
      </w:pPr>
    </w:p>
    <w:p w:rsidR="00CA3DD1" w:rsidRPr="00C96B5C" w:rsidRDefault="00CA3DD1" w:rsidP="0007014F">
      <w:pPr>
        <w:pStyle w:val="111"/>
        <w:keepNext w:val="0"/>
        <w:numPr>
          <w:ilvl w:val="0"/>
          <w:numId w:val="28"/>
        </w:numPr>
        <w:suppressAutoHyphens w:val="0"/>
        <w:spacing w:before="0" w:after="0"/>
        <w:ind w:left="0" w:firstLine="567"/>
        <w:outlineLvl w:val="0"/>
        <w:rPr>
          <w:spacing w:val="-4"/>
          <w:sz w:val="24"/>
        </w:rPr>
      </w:pPr>
      <w:r w:rsidRPr="00C96B5C">
        <w:rPr>
          <w:spacing w:val="-4"/>
          <w:sz w:val="24"/>
        </w:rPr>
        <w:t>Прочие условия</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12.1. Право собственности на результат Услуг по настоящему Договору принадлежит Заказчику.</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12.4. Все приложения к настоящему Договору являются его неотъемлемыми частями.</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CA3DD1" w:rsidRPr="00591C24" w:rsidRDefault="00CA3DD1" w:rsidP="00CA3DD1">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CA3DD1" w:rsidRPr="00591C24" w:rsidRDefault="00CA3DD1" w:rsidP="00CA3DD1">
      <w:pPr>
        <w:keepNext/>
        <w:keepLines/>
        <w:ind w:firstLine="567"/>
        <w:jc w:val="both"/>
      </w:pPr>
      <w:r w:rsidRPr="00591C24">
        <w:t>12.8. К настоящему Договору прилагаются:</w:t>
      </w:r>
    </w:p>
    <w:p w:rsidR="00CA3DD1" w:rsidRPr="00591C24" w:rsidRDefault="00CA3DD1" w:rsidP="00CA3DD1">
      <w:pPr>
        <w:keepNext/>
        <w:keepLines/>
        <w:ind w:firstLine="567"/>
        <w:jc w:val="both"/>
      </w:pPr>
      <w:r w:rsidRPr="00591C24">
        <w:t>12.8.1. Техническое задание (Приложение № 1);</w:t>
      </w:r>
    </w:p>
    <w:p w:rsidR="00CA3DD1" w:rsidRPr="00591C24" w:rsidRDefault="00CA3DD1" w:rsidP="00CA3DD1">
      <w:pPr>
        <w:keepNext/>
        <w:keepLines/>
        <w:ind w:firstLine="567"/>
        <w:jc w:val="both"/>
      </w:pPr>
      <w:r w:rsidRPr="00591C24">
        <w:t>12.8.2. Протокол согласования договорной цены (Приложение № 2);</w:t>
      </w:r>
    </w:p>
    <w:p w:rsidR="00CA3DD1" w:rsidRPr="00591C24" w:rsidRDefault="00CA3DD1" w:rsidP="00CA3DD1">
      <w:pPr>
        <w:keepNext/>
        <w:keepLines/>
        <w:ind w:right="-5" w:firstLine="567"/>
        <w:jc w:val="both"/>
      </w:pPr>
      <w:r w:rsidRPr="00591C24">
        <w:t>12.8.3. Правила безопасности при нахождении на терминале Заказчика (Приложение № 3).</w:t>
      </w:r>
    </w:p>
    <w:p w:rsidR="00CA3DD1" w:rsidRPr="00591C24" w:rsidRDefault="00CA3DD1" w:rsidP="00CA3DD1">
      <w:pPr>
        <w:keepNext/>
        <w:keepLines/>
        <w:ind w:firstLine="567"/>
        <w:jc w:val="both"/>
      </w:pPr>
      <w:r w:rsidRPr="00591C24">
        <w:t>12.8.4. Порядок электронного документооборота (Приложение № 4);</w:t>
      </w:r>
    </w:p>
    <w:p w:rsidR="00CA3DD1" w:rsidRPr="00591C24" w:rsidRDefault="00CA3DD1" w:rsidP="00CA3DD1">
      <w:pPr>
        <w:keepNext/>
        <w:keepLines/>
        <w:ind w:firstLine="567"/>
        <w:jc w:val="both"/>
        <w:rPr>
          <w:b/>
        </w:rPr>
      </w:pPr>
      <w:r w:rsidRPr="00591C24">
        <w:t>12.8.5. Налоговая оговорка (Приложение № 5).</w:t>
      </w:r>
    </w:p>
    <w:p w:rsidR="00CA3DD1" w:rsidRPr="00591C24" w:rsidRDefault="00CA3DD1" w:rsidP="00CA3DD1">
      <w:pPr>
        <w:ind w:firstLine="709"/>
      </w:pPr>
    </w:p>
    <w:p w:rsidR="00CA3DD1" w:rsidRPr="00C96B5C" w:rsidRDefault="00CA3DD1" w:rsidP="0007014F">
      <w:pPr>
        <w:pStyle w:val="111"/>
        <w:keepNext w:val="0"/>
        <w:numPr>
          <w:ilvl w:val="0"/>
          <w:numId w:val="28"/>
        </w:numPr>
        <w:suppressAutoHyphens w:val="0"/>
        <w:spacing w:before="0" w:after="0"/>
        <w:ind w:left="0" w:firstLine="567"/>
        <w:outlineLvl w:val="0"/>
        <w:rPr>
          <w:spacing w:val="-4"/>
          <w:sz w:val="24"/>
        </w:rPr>
      </w:pPr>
      <w:r w:rsidRPr="00C96B5C">
        <w:rPr>
          <w:spacing w:val="-4"/>
          <w:sz w:val="24"/>
        </w:rPr>
        <w:t>Адреса и реквизиты Сторон</w:t>
      </w:r>
    </w:p>
    <w:p w:rsidR="00CA3DD1" w:rsidRPr="00591C24" w:rsidRDefault="00CA3DD1" w:rsidP="00CA3DD1">
      <w:pPr>
        <w:ind w:firstLine="709"/>
        <w:jc w:val="center"/>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57"/>
        <w:gridCol w:w="5116"/>
      </w:tblGrid>
      <w:tr w:rsidR="00CA3DD1" w:rsidRPr="00591C24" w:rsidTr="002B6B5E">
        <w:tc>
          <w:tcPr>
            <w:tcW w:w="2328" w:type="pct"/>
            <w:noWrap/>
          </w:tcPr>
          <w:p w:rsidR="00CA3DD1" w:rsidRPr="00591C24" w:rsidRDefault="00CA3DD1" w:rsidP="002B6B5E">
            <w:pPr>
              <w:pStyle w:val="afff5"/>
              <w:jc w:val="both"/>
              <w:rPr>
                <w:rFonts w:ascii="Times New Roman" w:hAnsi="Times New Roman"/>
              </w:rPr>
            </w:pPr>
            <w:r w:rsidRPr="00591C24">
              <w:rPr>
                <w:rFonts w:ascii="Times New Roman" w:hAnsi="Times New Roman"/>
                <w:b/>
              </w:rPr>
              <w:t xml:space="preserve">Исполнитель: </w:t>
            </w: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pPr>
          </w:p>
          <w:p w:rsidR="00CA3DD1" w:rsidRPr="00591C24" w:rsidRDefault="00CA3DD1" w:rsidP="002B6B5E">
            <w:pPr>
              <w:jc w:val="both"/>
              <w:rPr>
                <w:lang w:eastAsia="ru-RU"/>
              </w:rPr>
            </w:pPr>
          </w:p>
        </w:tc>
        <w:tc>
          <w:tcPr>
            <w:tcW w:w="2672" w:type="pct"/>
          </w:tcPr>
          <w:p w:rsidR="00CA3DD1" w:rsidRDefault="00CA3DD1" w:rsidP="002B6B5E">
            <w:pPr>
              <w:pStyle w:val="aff9"/>
              <w:ind w:right="-427"/>
              <w:rPr>
                <w:rFonts w:ascii="Times New Roman" w:hAnsi="Times New Roman"/>
                <w:b/>
                <w:sz w:val="24"/>
                <w:szCs w:val="24"/>
              </w:rPr>
            </w:pPr>
            <w:r>
              <w:rPr>
                <w:rFonts w:ascii="Times New Roman" w:hAnsi="Times New Roman"/>
                <w:b/>
                <w:sz w:val="24"/>
                <w:szCs w:val="24"/>
              </w:rPr>
              <w:lastRenderedPageBreak/>
              <w:t>Заказчик:</w:t>
            </w:r>
          </w:p>
          <w:p w:rsidR="00CA3DD1" w:rsidRPr="00506DDD" w:rsidRDefault="00CA3DD1" w:rsidP="002B6B5E">
            <w:pPr>
              <w:pStyle w:val="aff9"/>
              <w:ind w:right="-427"/>
              <w:rPr>
                <w:rFonts w:ascii="Times New Roman" w:hAnsi="Times New Roman"/>
                <w:b/>
                <w:sz w:val="24"/>
                <w:szCs w:val="24"/>
              </w:rPr>
            </w:pPr>
            <w:r>
              <w:rPr>
                <w:rFonts w:ascii="Times New Roman" w:hAnsi="Times New Roman"/>
                <w:b/>
                <w:sz w:val="24"/>
                <w:szCs w:val="24"/>
              </w:rPr>
              <w:t xml:space="preserve">Публичное акционерное общество «ТрансКонтейнер» (ПАО «ТрансКонтейнер») </w:t>
            </w:r>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 xml:space="preserve">Юридический адрес: 141402, Московская </w:t>
            </w:r>
            <w:r>
              <w:rPr>
                <w:rFonts w:ascii="Times New Roman" w:hAnsi="Times New Roman"/>
                <w:snapToGrid w:val="0"/>
                <w:sz w:val="24"/>
                <w:szCs w:val="24"/>
              </w:rPr>
              <w:lastRenderedPageBreak/>
              <w:t>область, Г.О. Химки, г. Химки, ул. Ленинградская, влд. 39 стр. 6, офис 3 (этаж 6)</w:t>
            </w:r>
          </w:p>
          <w:p w:rsidR="00CA3DD1" w:rsidRPr="00506DDD" w:rsidRDefault="00CA3DD1" w:rsidP="002B6B5E">
            <w:pPr>
              <w:pStyle w:val="aff9"/>
              <w:rPr>
                <w:rFonts w:ascii="Times New Roman" w:hAnsi="Times New Roman"/>
                <w:sz w:val="24"/>
                <w:szCs w:val="24"/>
              </w:rPr>
            </w:pPr>
            <w:bookmarkStart w:id="22" w:name="SelfFullName"/>
            <w:bookmarkEnd w:id="22"/>
            <w:r>
              <w:rPr>
                <w:rFonts w:ascii="Times New Roman" w:hAnsi="Times New Roman"/>
                <w:sz w:val="24"/>
                <w:szCs w:val="24"/>
              </w:rPr>
              <w:t>ИНН/КПП: 7708591995/997650001</w:t>
            </w:r>
          </w:p>
          <w:p w:rsidR="00CA3DD1" w:rsidRPr="00506DDD" w:rsidRDefault="00CA3DD1" w:rsidP="002B6B5E">
            <w:pPr>
              <w:pStyle w:val="aff9"/>
              <w:rPr>
                <w:rFonts w:ascii="Times New Roman" w:hAnsi="Times New Roman"/>
                <w:b/>
                <w:sz w:val="24"/>
                <w:szCs w:val="24"/>
              </w:rPr>
            </w:pPr>
            <w:r>
              <w:rPr>
                <w:rFonts w:ascii="Times New Roman" w:hAnsi="Times New Roman"/>
                <w:b/>
                <w:sz w:val="24"/>
                <w:szCs w:val="24"/>
              </w:rPr>
              <w:t>Филиал ПАО «ТрансКонтейнер» на Юго-Восточной железной дороге</w:t>
            </w:r>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 xml:space="preserve">Почтовый адрес: </w:t>
            </w:r>
            <w:bookmarkStart w:id="23" w:name="SelfAddressDesc"/>
            <w:bookmarkEnd w:id="23"/>
            <w:r>
              <w:rPr>
                <w:rFonts w:ascii="Times New Roman" w:hAnsi="Times New Roman"/>
                <w:snapToGrid w:val="0"/>
                <w:sz w:val="24"/>
                <w:szCs w:val="24"/>
              </w:rPr>
              <w:t>394036, Российская Федерация, г. Воронеж, ул. Студенческая, 26а</w:t>
            </w:r>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Тел.</w:t>
            </w:r>
            <w:bookmarkStart w:id="24" w:name="SelfTelephone"/>
            <w:bookmarkEnd w:id="24"/>
            <w:r>
              <w:rPr>
                <w:rFonts w:ascii="Times New Roman" w:hAnsi="Times New Roman"/>
                <w:snapToGrid w:val="0"/>
                <w:sz w:val="24"/>
                <w:szCs w:val="24"/>
              </w:rPr>
              <w:t>/факс (473) 265-35-08</w:t>
            </w:r>
            <w:bookmarkStart w:id="25" w:name="SelfFax"/>
            <w:bookmarkEnd w:id="25"/>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 xml:space="preserve">Эл. Почта: </w:t>
            </w:r>
            <w:hyperlink r:id="rId34" w:history="1">
              <w:r w:rsidRPr="000F674B">
                <w:rPr>
                  <w:rStyle w:val="a7"/>
                  <w:rFonts w:ascii="Times New Roman" w:hAnsi="Times New Roman"/>
                  <w:snapToGrid w:val="0"/>
                  <w:sz w:val="24"/>
                  <w:szCs w:val="24"/>
                </w:rPr>
                <w:t>uvzd@trcont.ru</w:t>
              </w:r>
            </w:hyperlink>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Р/с 40702810816540092772</w:t>
            </w:r>
          </w:p>
          <w:p w:rsidR="00CA3DD1" w:rsidRPr="00506DDD" w:rsidRDefault="00CA3DD1" w:rsidP="002B6B5E">
            <w:pPr>
              <w:pStyle w:val="aff9"/>
              <w:rPr>
                <w:rFonts w:ascii="Times New Roman" w:hAnsi="Times New Roman"/>
                <w:snapToGrid w:val="0"/>
                <w:sz w:val="24"/>
                <w:szCs w:val="24"/>
              </w:rPr>
            </w:pPr>
            <w:r>
              <w:rPr>
                <w:rFonts w:ascii="Times New Roman" w:hAnsi="Times New Roman"/>
                <w:snapToGrid w:val="0"/>
                <w:sz w:val="24"/>
                <w:szCs w:val="24"/>
              </w:rPr>
              <w:t>Банк: УРАЛЬСКИЙ БАНК ПАО СБЕРБАНК</w:t>
            </w:r>
          </w:p>
          <w:p w:rsidR="00CA3DD1" w:rsidRPr="00506DDD" w:rsidRDefault="00CA3DD1" w:rsidP="002B6B5E">
            <w:pPr>
              <w:pStyle w:val="afb"/>
              <w:ind w:firstLine="0"/>
              <w:rPr>
                <w:snapToGrid w:val="0"/>
                <w:sz w:val="24"/>
                <w:szCs w:val="24"/>
                <w:lang w:eastAsia="ru-RU"/>
              </w:rPr>
            </w:pPr>
            <w:r>
              <w:rPr>
                <w:snapToGrid w:val="0"/>
                <w:sz w:val="24"/>
                <w:szCs w:val="24"/>
                <w:lang w:eastAsia="ru-RU"/>
              </w:rPr>
              <w:t>к/с 30101810500000000674</w:t>
            </w:r>
          </w:p>
          <w:p w:rsidR="00CA3DD1" w:rsidRPr="00506DDD" w:rsidRDefault="00CA3DD1" w:rsidP="002B6B5E">
            <w:pPr>
              <w:pStyle w:val="afb"/>
              <w:ind w:firstLine="0"/>
              <w:rPr>
                <w:snapToGrid w:val="0"/>
                <w:sz w:val="24"/>
                <w:szCs w:val="24"/>
                <w:lang w:eastAsia="ru-RU"/>
              </w:rPr>
            </w:pPr>
            <w:r>
              <w:rPr>
                <w:snapToGrid w:val="0"/>
                <w:sz w:val="24"/>
                <w:szCs w:val="24"/>
                <w:lang w:eastAsia="ru-RU"/>
              </w:rPr>
              <w:t>БИК 046577674 </w:t>
            </w:r>
          </w:p>
        </w:tc>
      </w:tr>
      <w:tr w:rsidR="00CA3DD1" w:rsidRPr="00591C24" w:rsidTr="002B6B5E">
        <w:tc>
          <w:tcPr>
            <w:tcW w:w="2328" w:type="pct"/>
            <w:noWrap/>
          </w:tcPr>
          <w:p w:rsidR="00CA3DD1" w:rsidRPr="00591C24" w:rsidRDefault="00CA3DD1" w:rsidP="002B6B5E">
            <w:pPr>
              <w:jc w:val="both"/>
            </w:pPr>
            <w:r>
              <w:lastRenderedPageBreak/>
              <w:t>От «Исполнителя»</w:t>
            </w:r>
          </w:p>
          <w:p w:rsidR="00CA3DD1" w:rsidRPr="00591C24" w:rsidRDefault="00CA3DD1" w:rsidP="002B6B5E">
            <w:pPr>
              <w:jc w:val="both"/>
            </w:pPr>
          </w:p>
          <w:p w:rsidR="00CA3DD1" w:rsidRPr="00591C24" w:rsidRDefault="00CA3DD1" w:rsidP="002B6B5E">
            <w:pPr>
              <w:jc w:val="both"/>
              <w:rPr>
                <w:b/>
              </w:rPr>
            </w:pPr>
          </w:p>
          <w:p w:rsidR="00CA3DD1" w:rsidRPr="00591C24" w:rsidRDefault="00CA3DD1" w:rsidP="002B6B5E">
            <w:pPr>
              <w:jc w:val="both"/>
              <w:rPr>
                <w:b/>
              </w:rPr>
            </w:pPr>
            <w:r w:rsidRPr="00591C24">
              <w:rPr>
                <w:b/>
              </w:rPr>
              <w:t>_______________ /______________ /</w:t>
            </w:r>
          </w:p>
          <w:p w:rsidR="00CA3DD1" w:rsidRPr="00591C24" w:rsidRDefault="00CA3DD1" w:rsidP="002B6B5E">
            <w:pPr>
              <w:ind w:firstLine="34"/>
              <w:rPr>
                <w:b/>
              </w:rPr>
            </w:pPr>
            <w:r w:rsidRPr="00591C24">
              <w:rPr>
                <w:b/>
              </w:rPr>
              <w:t>м.п.</w:t>
            </w:r>
          </w:p>
        </w:tc>
        <w:tc>
          <w:tcPr>
            <w:tcW w:w="2672" w:type="pct"/>
          </w:tcPr>
          <w:p w:rsidR="00CA3DD1" w:rsidRPr="00325E6E" w:rsidRDefault="00CA3DD1" w:rsidP="002B6B5E">
            <w:pPr>
              <w:ind w:firstLine="34"/>
            </w:pPr>
            <w:r>
              <w:t>От «Заказчика»</w:t>
            </w:r>
          </w:p>
          <w:p w:rsidR="00CA3DD1" w:rsidRDefault="00CA3DD1" w:rsidP="002B6B5E">
            <w:pPr>
              <w:ind w:firstLine="34"/>
            </w:pPr>
          </w:p>
          <w:p w:rsidR="00CA3DD1" w:rsidRPr="00325E6E" w:rsidRDefault="00CA3DD1" w:rsidP="002B6B5E">
            <w:pPr>
              <w:ind w:firstLine="34"/>
            </w:pPr>
          </w:p>
          <w:p w:rsidR="00CA3DD1" w:rsidRDefault="00CA3DD1" w:rsidP="002B6B5E">
            <w:pPr>
              <w:ind w:firstLine="34"/>
              <w:rPr>
                <w:b/>
              </w:rPr>
            </w:pPr>
            <w:r w:rsidRPr="00591C24">
              <w:rPr>
                <w:b/>
              </w:rPr>
              <w:t>_______________ /______________ /</w:t>
            </w:r>
          </w:p>
          <w:p w:rsidR="00CA3DD1" w:rsidRPr="00325E6E" w:rsidRDefault="00CA3DD1" w:rsidP="002B6B5E">
            <w:pPr>
              <w:ind w:firstLine="34"/>
              <w:rPr>
                <w:b/>
              </w:rPr>
            </w:pPr>
            <w:r>
              <w:rPr>
                <w:b/>
              </w:rPr>
              <w:t>м.п.</w:t>
            </w:r>
          </w:p>
        </w:tc>
      </w:tr>
    </w:tbl>
    <w:p w:rsidR="00CA3DD1" w:rsidRDefault="00CA3DD1" w:rsidP="00CA3DD1">
      <w:pPr>
        <w:ind w:firstLine="709"/>
        <w:jc w:val="right"/>
        <w:rPr>
          <w:rFonts w:cstheme="minorHAnsi"/>
        </w:rPr>
        <w:sectPr w:rsidR="00CA3DD1">
          <w:pgSz w:w="11906" w:h="16838"/>
          <w:pgMar w:top="1134" w:right="850" w:bottom="1134" w:left="1701" w:header="708" w:footer="708" w:gutter="0"/>
          <w:cols w:space="708"/>
          <w:docGrid w:linePitch="360"/>
        </w:sectPr>
      </w:pPr>
    </w:p>
    <w:p w:rsidR="00CA3DD1" w:rsidRDefault="00CA3DD1" w:rsidP="00CA3DD1">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1 к Договору </w:t>
      </w:r>
    </w:p>
    <w:p w:rsidR="00CA3DD1" w:rsidRPr="005428CA" w:rsidRDefault="00CA3DD1" w:rsidP="00CA3DD1">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w:t>
      </w:r>
      <w:r w:rsidRPr="005428CA">
        <w:rPr>
          <w:rFonts w:ascii="Times New Roman" w:eastAsia="Times New Roman" w:hAnsi="Times New Roman" w:cs="Times New Roman"/>
          <w:sz w:val="24"/>
          <w:szCs w:val="24"/>
        </w:rPr>
        <w:t xml:space="preserve"> от «____» ____________ 2025г.</w:t>
      </w:r>
    </w:p>
    <w:p w:rsidR="00CA3DD1" w:rsidRPr="005428CA" w:rsidRDefault="00CA3DD1" w:rsidP="00CA3DD1">
      <w:pPr>
        <w:pStyle w:val="ConsNormal"/>
        <w:widowControl/>
        <w:ind w:firstLine="0"/>
        <w:rPr>
          <w:rFonts w:ascii="Times New Roman" w:hAnsi="Times New Roman" w:cs="Times New Roman"/>
          <w:b/>
          <w:sz w:val="24"/>
          <w:szCs w:val="24"/>
        </w:rPr>
      </w:pPr>
    </w:p>
    <w:p w:rsidR="00CA3DD1" w:rsidRPr="002B6B5E" w:rsidRDefault="00CA3DD1" w:rsidP="00CA3DD1">
      <w:pPr>
        <w:pStyle w:val="3"/>
        <w:jc w:val="center"/>
        <w:rPr>
          <w:rFonts w:ascii="Times New Roman" w:hAnsi="Times New Roman"/>
        </w:rPr>
      </w:pPr>
      <w:r w:rsidRPr="002B6B5E">
        <w:rPr>
          <w:rFonts w:ascii="Times New Roman" w:hAnsi="Times New Roman"/>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
        <w:gridCol w:w="2251"/>
        <w:gridCol w:w="6975"/>
      </w:tblGrid>
      <w:tr w:rsidR="00CA3DD1" w:rsidRPr="002B6B5E" w:rsidTr="002B6B5E">
        <w:trPr>
          <w:trHeight w:val="20"/>
        </w:trPr>
        <w:tc>
          <w:tcPr>
            <w:tcW w:w="319" w:type="pct"/>
            <w:vAlign w:val="center"/>
          </w:tcPr>
          <w:p w:rsidR="00CA3DD1" w:rsidRPr="002B6B5E" w:rsidRDefault="00CA3DD1" w:rsidP="002B6B5E">
            <w:pPr>
              <w:tabs>
                <w:tab w:val="left" w:pos="709"/>
              </w:tabs>
              <w:jc w:val="center"/>
              <w:rPr>
                <w:b/>
                <w:sz w:val="23"/>
                <w:szCs w:val="23"/>
              </w:rPr>
            </w:pPr>
            <w:r w:rsidRPr="002B6B5E">
              <w:rPr>
                <w:b/>
                <w:sz w:val="23"/>
                <w:szCs w:val="23"/>
              </w:rPr>
              <w:t>№ п/п</w:t>
            </w:r>
          </w:p>
        </w:tc>
        <w:tc>
          <w:tcPr>
            <w:tcW w:w="1142" w:type="pct"/>
            <w:vAlign w:val="center"/>
          </w:tcPr>
          <w:p w:rsidR="00CA3DD1" w:rsidRPr="002B6B5E" w:rsidRDefault="00CA3DD1" w:rsidP="002B6B5E">
            <w:pPr>
              <w:tabs>
                <w:tab w:val="left" w:pos="709"/>
              </w:tabs>
              <w:jc w:val="center"/>
              <w:rPr>
                <w:b/>
                <w:sz w:val="23"/>
                <w:szCs w:val="23"/>
              </w:rPr>
            </w:pPr>
            <w:r w:rsidRPr="002B6B5E">
              <w:rPr>
                <w:b/>
                <w:sz w:val="23"/>
                <w:szCs w:val="23"/>
              </w:rPr>
              <w:t>Перечень основных данных и требований</w:t>
            </w:r>
          </w:p>
        </w:tc>
        <w:tc>
          <w:tcPr>
            <w:tcW w:w="3539" w:type="pct"/>
            <w:vAlign w:val="center"/>
          </w:tcPr>
          <w:p w:rsidR="00CA3DD1" w:rsidRPr="002B6B5E" w:rsidRDefault="00CA3DD1" w:rsidP="002B6B5E">
            <w:pPr>
              <w:tabs>
                <w:tab w:val="left" w:pos="709"/>
              </w:tabs>
              <w:jc w:val="center"/>
              <w:rPr>
                <w:b/>
                <w:sz w:val="23"/>
                <w:szCs w:val="23"/>
              </w:rPr>
            </w:pPr>
            <w:r w:rsidRPr="002B6B5E">
              <w:rPr>
                <w:b/>
                <w:sz w:val="23"/>
                <w:szCs w:val="23"/>
              </w:rPr>
              <w:t>Содержание основных данных и требований</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1</w:t>
            </w:r>
          </w:p>
        </w:tc>
        <w:tc>
          <w:tcPr>
            <w:tcW w:w="1142" w:type="pct"/>
            <w:vAlign w:val="center"/>
          </w:tcPr>
          <w:p w:rsidR="00CA3DD1" w:rsidRPr="00D56947" w:rsidRDefault="00CA3DD1" w:rsidP="002B6B5E">
            <w:pPr>
              <w:tabs>
                <w:tab w:val="left" w:pos="709"/>
              </w:tabs>
              <w:rPr>
                <w:sz w:val="23"/>
                <w:szCs w:val="23"/>
              </w:rPr>
            </w:pPr>
            <w:r>
              <w:rPr>
                <w:sz w:val="23"/>
                <w:szCs w:val="23"/>
              </w:rPr>
              <w:t>Заказчик</w:t>
            </w:r>
          </w:p>
        </w:tc>
        <w:tc>
          <w:tcPr>
            <w:tcW w:w="3539" w:type="pct"/>
            <w:vAlign w:val="center"/>
          </w:tcPr>
          <w:p w:rsidR="00CA3DD1" w:rsidRDefault="00CA3DD1" w:rsidP="002B6B5E">
            <w:pPr>
              <w:tabs>
                <w:tab w:val="left" w:pos="709"/>
              </w:tabs>
              <w:jc w:val="both"/>
              <w:rPr>
                <w:sz w:val="23"/>
                <w:szCs w:val="23"/>
              </w:rPr>
            </w:pPr>
            <w:r>
              <w:rPr>
                <w:sz w:val="23"/>
                <w:szCs w:val="23"/>
              </w:rPr>
              <w:t>Юго-Восточный филиал ПАО «ТрансКонтейнер»</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2</w:t>
            </w:r>
          </w:p>
        </w:tc>
        <w:tc>
          <w:tcPr>
            <w:tcW w:w="1142" w:type="pct"/>
            <w:vAlign w:val="center"/>
          </w:tcPr>
          <w:p w:rsidR="00CA3DD1" w:rsidRPr="00D56947" w:rsidRDefault="00CA3DD1" w:rsidP="002B6B5E">
            <w:pPr>
              <w:tabs>
                <w:tab w:val="left" w:pos="709"/>
              </w:tabs>
              <w:rPr>
                <w:sz w:val="23"/>
                <w:szCs w:val="23"/>
              </w:rPr>
            </w:pPr>
            <w:r>
              <w:rPr>
                <w:sz w:val="23"/>
                <w:szCs w:val="23"/>
              </w:rPr>
              <w:t>Объект оказания услуг по строительному контролю за строительно-монтажными работами</w:t>
            </w:r>
          </w:p>
        </w:tc>
        <w:tc>
          <w:tcPr>
            <w:tcW w:w="3539" w:type="pct"/>
            <w:vAlign w:val="center"/>
          </w:tcPr>
          <w:p w:rsidR="00CA3DD1" w:rsidRDefault="00CA3DD1" w:rsidP="002B6B5E">
            <w:pPr>
              <w:tabs>
                <w:tab w:val="left" w:pos="331"/>
                <w:tab w:val="left" w:pos="542"/>
              </w:tabs>
              <w:jc w:val="both"/>
              <w:rPr>
                <w:sz w:val="23"/>
                <w:szCs w:val="23"/>
              </w:rPr>
            </w:pPr>
            <w:r>
              <w:rPr>
                <w:bCs/>
              </w:rPr>
              <w:t>Реконструкция контейнерного терминала Придача (1 этап)</w:t>
            </w:r>
            <w:r>
              <w:rPr>
                <w:sz w:val="23"/>
                <w:szCs w:val="23"/>
              </w:rPr>
              <w:t xml:space="preserve"> (далее-Объект). </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3</w:t>
            </w:r>
          </w:p>
        </w:tc>
        <w:tc>
          <w:tcPr>
            <w:tcW w:w="1142" w:type="pct"/>
            <w:vAlign w:val="center"/>
          </w:tcPr>
          <w:p w:rsidR="00CA3DD1" w:rsidRPr="007E3853" w:rsidRDefault="00CA3DD1" w:rsidP="002B6B5E">
            <w:pPr>
              <w:tabs>
                <w:tab w:val="left" w:pos="709"/>
              </w:tabs>
              <w:rPr>
                <w:sz w:val="23"/>
                <w:szCs w:val="23"/>
              </w:rPr>
            </w:pPr>
            <w:r w:rsidRPr="007E3853">
              <w:rPr>
                <w:sz w:val="23"/>
                <w:szCs w:val="23"/>
              </w:rPr>
              <w:t>Адрес объект</w:t>
            </w:r>
            <w:r>
              <w:rPr>
                <w:sz w:val="23"/>
                <w:szCs w:val="23"/>
              </w:rPr>
              <w:t>а</w:t>
            </w:r>
          </w:p>
        </w:tc>
        <w:tc>
          <w:tcPr>
            <w:tcW w:w="3539" w:type="pct"/>
            <w:vAlign w:val="center"/>
          </w:tcPr>
          <w:p w:rsidR="00CA3DD1" w:rsidRPr="007E3853" w:rsidRDefault="00CA3DD1" w:rsidP="002B6B5E">
            <w:pPr>
              <w:tabs>
                <w:tab w:val="left" w:pos="331"/>
                <w:tab w:val="left" w:pos="542"/>
              </w:tabs>
              <w:jc w:val="both"/>
              <w:rPr>
                <w:sz w:val="23"/>
                <w:szCs w:val="23"/>
              </w:rPr>
            </w:pPr>
            <w:r>
              <w:rPr>
                <w:sz w:val="23"/>
                <w:szCs w:val="23"/>
              </w:rPr>
              <w:t>394028</w:t>
            </w:r>
            <w:r w:rsidRPr="00F86DC2">
              <w:rPr>
                <w:sz w:val="23"/>
                <w:szCs w:val="23"/>
              </w:rPr>
              <w:t xml:space="preserve">, </w:t>
            </w:r>
            <w:r>
              <w:rPr>
                <w:sz w:val="23"/>
                <w:szCs w:val="23"/>
              </w:rPr>
              <w:t>Воронежская область</w:t>
            </w:r>
            <w:r w:rsidRPr="00F86DC2">
              <w:rPr>
                <w:sz w:val="23"/>
                <w:szCs w:val="23"/>
              </w:rPr>
              <w:t xml:space="preserve">, </w:t>
            </w:r>
            <w:r>
              <w:rPr>
                <w:sz w:val="23"/>
                <w:szCs w:val="23"/>
              </w:rPr>
              <w:t>Воронеж</w:t>
            </w:r>
            <w:r w:rsidRPr="00F86DC2">
              <w:rPr>
                <w:sz w:val="23"/>
                <w:szCs w:val="23"/>
              </w:rPr>
              <w:t xml:space="preserve"> г, </w:t>
            </w:r>
            <w:r>
              <w:rPr>
                <w:sz w:val="23"/>
                <w:szCs w:val="23"/>
              </w:rPr>
              <w:t xml:space="preserve">переулок </w:t>
            </w:r>
            <w:r w:rsidR="00622C84">
              <w:rPr>
                <w:sz w:val="23"/>
                <w:szCs w:val="23"/>
              </w:rPr>
              <w:t>Отличников</w:t>
            </w:r>
            <w:r w:rsidR="00622C84" w:rsidRPr="00F86DC2">
              <w:rPr>
                <w:sz w:val="23"/>
                <w:szCs w:val="23"/>
              </w:rPr>
              <w:t>,</w:t>
            </w:r>
            <w:r w:rsidR="00622C84">
              <w:rPr>
                <w:sz w:val="23"/>
                <w:szCs w:val="23"/>
              </w:rPr>
              <w:t xml:space="preserve"> дом</w:t>
            </w:r>
            <w:r w:rsidRPr="00F86DC2">
              <w:rPr>
                <w:sz w:val="23"/>
                <w:szCs w:val="23"/>
              </w:rPr>
              <w:t xml:space="preserve"> </w:t>
            </w:r>
            <w:r>
              <w:rPr>
                <w:sz w:val="23"/>
                <w:szCs w:val="23"/>
              </w:rPr>
              <w:t>2.</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4</w:t>
            </w:r>
          </w:p>
        </w:tc>
        <w:tc>
          <w:tcPr>
            <w:tcW w:w="1142" w:type="pct"/>
            <w:vAlign w:val="center"/>
          </w:tcPr>
          <w:p w:rsidR="00CA3DD1" w:rsidRPr="007E3853" w:rsidRDefault="00CA3DD1" w:rsidP="002B6B5E">
            <w:pPr>
              <w:tabs>
                <w:tab w:val="left" w:pos="709"/>
              </w:tabs>
              <w:rPr>
                <w:sz w:val="23"/>
                <w:szCs w:val="23"/>
              </w:rPr>
            </w:pPr>
            <w:r w:rsidRPr="007E3853">
              <w:rPr>
                <w:sz w:val="23"/>
                <w:szCs w:val="23"/>
              </w:rPr>
              <w:t xml:space="preserve">Срок </w:t>
            </w:r>
            <w:r>
              <w:rPr>
                <w:sz w:val="23"/>
                <w:szCs w:val="23"/>
              </w:rPr>
              <w:t>оказания услуг, порядок вызова на Объект</w:t>
            </w:r>
          </w:p>
        </w:tc>
        <w:tc>
          <w:tcPr>
            <w:tcW w:w="3539" w:type="pct"/>
            <w:vAlign w:val="center"/>
          </w:tcPr>
          <w:p w:rsidR="00CA3DD1" w:rsidRPr="00C30A88" w:rsidRDefault="00CA3DD1" w:rsidP="002B6B5E">
            <w:pPr>
              <w:tabs>
                <w:tab w:val="left" w:pos="-7733"/>
              </w:tabs>
              <w:jc w:val="both"/>
              <w:rPr>
                <w:sz w:val="23"/>
                <w:szCs w:val="23"/>
              </w:rPr>
            </w:pPr>
            <w:r>
              <w:rPr>
                <w:sz w:val="23"/>
                <w:szCs w:val="23"/>
              </w:rPr>
              <w:t xml:space="preserve">4.1. </w:t>
            </w:r>
            <w:r w:rsidRPr="00413ED6">
              <w:rPr>
                <w:sz w:val="23"/>
                <w:szCs w:val="23"/>
              </w:rPr>
              <w:t xml:space="preserve">Срок начала оказания услуг </w:t>
            </w:r>
            <w:r w:rsidRPr="00C30A88">
              <w:rPr>
                <w:sz w:val="23"/>
                <w:szCs w:val="23"/>
              </w:rPr>
              <w:t>по договору является дата, указанная в уведомлении о начале выполнения подрядной организацией строительно-монтажных работ на Объекте.</w:t>
            </w:r>
          </w:p>
          <w:p w:rsidR="00CA3DD1" w:rsidRPr="00C30A88" w:rsidRDefault="00CA3DD1" w:rsidP="002B6B5E">
            <w:pPr>
              <w:tabs>
                <w:tab w:val="left" w:pos="-7733"/>
              </w:tabs>
              <w:jc w:val="both"/>
              <w:rPr>
                <w:sz w:val="23"/>
                <w:szCs w:val="23"/>
              </w:rPr>
            </w:pPr>
            <w:r w:rsidRPr="004D4B21">
              <w:rPr>
                <w:sz w:val="23"/>
                <w:szCs w:val="23"/>
              </w:rPr>
              <w:t xml:space="preserve">Начало выполнения работ </w:t>
            </w:r>
            <w:r w:rsidRPr="0005062F">
              <w:t>с даты указанной в Уведомлении Заказчика о начале выполнения подрядной организацией строительно-монтажных Работ на Объекте</w:t>
            </w:r>
          </w:p>
          <w:p w:rsidR="00CA3DD1" w:rsidRPr="00C30A88" w:rsidRDefault="00CA3DD1" w:rsidP="002B6B5E">
            <w:pPr>
              <w:tabs>
                <w:tab w:val="left" w:pos="709"/>
              </w:tabs>
              <w:suppressAutoHyphens w:val="0"/>
              <w:jc w:val="both"/>
              <w:rPr>
                <w:sz w:val="23"/>
                <w:szCs w:val="23"/>
              </w:rPr>
            </w:pPr>
            <w:r w:rsidRPr="00C30A88">
              <w:rPr>
                <w:sz w:val="23"/>
                <w:szCs w:val="23"/>
              </w:rPr>
              <w:t xml:space="preserve">4.2. </w:t>
            </w:r>
            <w:r w:rsidRPr="009D43D7">
              <w:rPr>
                <w:sz w:val="23"/>
                <w:szCs w:val="23"/>
              </w:rPr>
              <w:t>Срок окончания оказания услуг по строительному контролю, включая получ</w:t>
            </w:r>
            <w:r>
              <w:rPr>
                <w:sz w:val="23"/>
                <w:szCs w:val="23"/>
              </w:rPr>
              <w:t xml:space="preserve">ение Заключения о соответствии </w:t>
            </w:r>
            <w:r w:rsidRPr="009D43D7">
              <w:rPr>
                <w:sz w:val="23"/>
                <w:szCs w:val="23"/>
              </w:rPr>
              <w:t xml:space="preserve">построенного объекта проектной документации в </w:t>
            </w:r>
            <w:r w:rsidRPr="00C30A88">
              <w:rPr>
                <w:sz w:val="23"/>
                <w:szCs w:val="23"/>
              </w:rPr>
              <w:t>Инспекци</w:t>
            </w:r>
            <w:r>
              <w:rPr>
                <w:sz w:val="23"/>
                <w:szCs w:val="23"/>
              </w:rPr>
              <w:t>и</w:t>
            </w:r>
            <w:r w:rsidRPr="00C30A88">
              <w:rPr>
                <w:sz w:val="23"/>
                <w:szCs w:val="23"/>
              </w:rPr>
              <w:t xml:space="preserve"> государственного строительного контроля по </w:t>
            </w:r>
            <w:r>
              <w:rPr>
                <w:sz w:val="23"/>
                <w:szCs w:val="23"/>
              </w:rPr>
              <w:t xml:space="preserve">Воронежской области </w:t>
            </w:r>
            <w:r w:rsidRPr="009D43D7">
              <w:rPr>
                <w:sz w:val="23"/>
                <w:szCs w:val="23"/>
              </w:rPr>
              <w:t xml:space="preserve">– </w:t>
            </w:r>
            <w:r>
              <w:rPr>
                <w:sz w:val="23"/>
                <w:szCs w:val="23"/>
              </w:rPr>
              <w:t xml:space="preserve">до </w:t>
            </w:r>
            <w:r w:rsidRPr="0005062F">
              <w:t>получения Заключения о соответствии (реконструированного) объекта капитального строительства требованиям технических регламентов и проектной документации.</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5</w:t>
            </w:r>
          </w:p>
        </w:tc>
        <w:tc>
          <w:tcPr>
            <w:tcW w:w="1142" w:type="pct"/>
            <w:vAlign w:val="center"/>
          </w:tcPr>
          <w:p w:rsidR="00CA3DD1" w:rsidRPr="00D56947" w:rsidRDefault="00CA3DD1" w:rsidP="002B6B5E">
            <w:pPr>
              <w:tabs>
                <w:tab w:val="left" w:pos="709"/>
              </w:tabs>
              <w:rPr>
                <w:sz w:val="23"/>
                <w:szCs w:val="23"/>
              </w:rPr>
            </w:pPr>
            <w:r>
              <w:rPr>
                <w:sz w:val="23"/>
                <w:szCs w:val="23"/>
              </w:rPr>
              <w:t>Основание для оказания услуг</w:t>
            </w:r>
          </w:p>
        </w:tc>
        <w:tc>
          <w:tcPr>
            <w:tcW w:w="3539" w:type="pct"/>
            <w:vAlign w:val="center"/>
          </w:tcPr>
          <w:p w:rsidR="00CA3DD1" w:rsidRDefault="00CA3DD1" w:rsidP="002B6B5E">
            <w:pPr>
              <w:tabs>
                <w:tab w:val="left" w:pos="709"/>
              </w:tabs>
              <w:rPr>
                <w:sz w:val="23"/>
                <w:szCs w:val="23"/>
              </w:rPr>
            </w:pPr>
            <w:r>
              <w:rPr>
                <w:sz w:val="23"/>
                <w:szCs w:val="23"/>
              </w:rPr>
              <w:t xml:space="preserve">Инвестиционная программа </w:t>
            </w:r>
            <w:r>
              <w:rPr>
                <w:rFonts w:eastAsia="Calibri"/>
                <w:bCs/>
                <w:sz w:val="23"/>
                <w:szCs w:val="23"/>
              </w:rPr>
              <w:t>ПАО «</w:t>
            </w:r>
            <w:r w:rsidRPr="006A6462">
              <w:rPr>
                <w:rFonts w:eastAsia="Calibri"/>
                <w:bCs/>
                <w:sz w:val="23"/>
                <w:szCs w:val="23"/>
              </w:rPr>
              <w:t>ТрансКонтейнер»</w:t>
            </w:r>
            <w:r w:rsidRPr="006A6462">
              <w:rPr>
                <w:sz w:val="23"/>
                <w:szCs w:val="23"/>
              </w:rPr>
              <w:t xml:space="preserve"> </w:t>
            </w:r>
            <w:r w:rsidRPr="00302C3F">
              <w:rPr>
                <w:sz w:val="23"/>
                <w:szCs w:val="23"/>
              </w:rPr>
              <w:t xml:space="preserve">на </w:t>
            </w:r>
            <w:r w:rsidRPr="004D4B21">
              <w:rPr>
                <w:sz w:val="23"/>
                <w:szCs w:val="23"/>
              </w:rPr>
              <w:t>202</w:t>
            </w:r>
            <w:r>
              <w:rPr>
                <w:sz w:val="23"/>
                <w:szCs w:val="23"/>
              </w:rPr>
              <w:t>5</w:t>
            </w:r>
            <w:r w:rsidRPr="004D4B21">
              <w:rPr>
                <w:sz w:val="23"/>
                <w:szCs w:val="23"/>
              </w:rPr>
              <w:t>-202</w:t>
            </w:r>
            <w:r>
              <w:rPr>
                <w:sz w:val="23"/>
                <w:szCs w:val="23"/>
              </w:rPr>
              <w:t>6</w:t>
            </w:r>
            <w:r w:rsidRPr="00302C3F">
              <w:rPr>
                <w:sz w:val="23"/>
                <w:szCs w:val="23"/>
              </w:rPr>
              <w:t xml:space="preserve"> г.</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6</w:t>
            </w:r>
          </w:p>
        </w:tc>
        <w:tc>
          <w:tcPr>
            <w:tcW w:w="1142" w:type="pct"/>
            <w:vAlign w:val="center"/>
          </w:tcPr>
          <w:p w:rsidR="00CA3DD1" w:rsidRPr="00D56947" w:rsidRDefault="00CA3DD1" w:rsidP="002B6B5E">
            <w:pPr>
              <w:tabs>
                <w:tab w:val="left" w:pos="709"/>
              </w:tabs>
              <w:rPr>
                <w:sz w:val="23"/>
                <w:szCs w:val="23"/>
              </w:rPr>
            </w:pPr>
            <w:r>
              <w:rPr>
                <w:sz w:val="23"/>
                <w:szCs w:val="23"/>
              </w:rPr>
              <w:t>Вид услуг</w:t>
            </w:r>
          </w:p>
        </w:tc>
        <w:tc>
          <w:tcPr>
            <w:tcW w:w="3539" w:type="pct"/>
            <w:vAlign w:val="center"/>
          </w:tcPr>
          <w:p w:rsidR="00CA3DD1" w:rsidRPr="00D56947" w:rsidRDefault="00CA3DD1" w:rsidP="002B6B5E">
            <w:pPr>
              <w:tabs>
                <w:tab w:val="left" w:pos="709"/>
              </w:tabs>
              <w:rPr>
                <w:sz w:val="23"/>
                <w:szCs w:val="23"/>
              </w:rPr>
            </w:pPr>
            <w:r>
              <w:rPr>
                <w:sz w:val="23"/>
                <w:szCs w:val="23"/>
              </w:rPr>
              <w:t>Строительный контроль.</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7</w:t>
            </w:r>
          </w:p>
        </w:tc>
        <w:tc>
          <w:tcPr>
            <w:tcW w:w="1142" w:type="pct"/>
            <w:vAlign w:val="center"/>
          </w:tcPr>
          <w:p w:rsidR="00CA3DD1" w:rsidRPr="00D56947" w:rsidRDefault="00CA3DD1" w:rsidP="002B6B5E">
            <w:pPr>
              <w:tabs>
                <w:tab w:val="left" w:pos="709"/>
              </w:tabs>
              <w:rPr>
                <w:sz w:val="23"/>
                <w:szCs w:val="23"/>
              </w:rPr>
            </w:pPr>
            <w:r>
              <w:rPr>
                <w:sz w:val="23"/>
                <w:szCs w:val="23"/>
              </w:rPr>
              <w:t>Перечень задач</w:t>
            </w:r>
          </w:p>
        </w:tc>
        <w:tc>
          <w:tcPr>
            <w:tcW w:w="3539" w:type="pct"/>
            <w:vAlign w:val="center"/>
          </w:tcPr>
          <w:p w:rsidR="00CA3DD1" w:rsidRPr="00D56947" w:rsidRDefault="00CA3DD1" w:rsidP="002B6B5E">
            <w:pPr>
              <w:pStyle w:val="BodyTextIndent31"/>
              <w:tabs>
                <w:tab w:val="left" w:pos="331"/>
              </w:tabs>
              <w:spacing w:before="0"/>
              <w:ind w:firstLine="0"/>
              <w:rPr>
                <w:rFonts w:ascii="Times New Roman" w:hAnsi="Times New Roman"/>
                <w:sz w:val="23"/>
                <w:szCs w:val="23"/>
              </w:rPr>
            </w:pPr>
            <w:r>
              <w:rPr>
                <w:rFonts w:ascii="Times New Roman" w:hAnsi="Times New Roman"/>
                <w:sz w:val="23"/>
                <w:szCs w:val="23"/>
              </w:rPr>
              <w:t>7.1. Исполнитель предоставляет Заказчику до начала оказания услуг:</w:t>
            </w:r>
          </w:p>
          <w:p w:rsidR="00CA3DD1" w:rsidRPr="00D56947" w:rsidRDefault="00CA3DD1" w:rsidP="0007014F">
            <w:pPr>
              <w:pStyle w:val="BodyTextIndent31"/>
              <w:numPr>
                <w:ilvl w:val="0"/>
                <w:numId w:val="25"/>
              </w:numPr>
              <w:tabs>
                <w:tab w:val="left" w:pos="331"/>
              </w:tabs>
              <w:spacing w:before="0"/>
              <w:ind w:left="0" w:firstLine="0"/>
              <w:rPr>
                <w:rFonts w:ascii="Times New Roman" w:hAnsi="Times New Roman"/>
                <w:sz w:val="23"/>
                <w:szCs w:val="23"/>
              </w:rPr>
            </w:pPr>
            <w:r>
              <w:rPr>
                <w:rFonts w:ascii="Times New Roman" w:hAnsi="Times New Roman"/>
                <w:sz w:val="23"/>
                <w:szCs w:val="23"/>
              </w:rPr>
              <w:t>приказ о назначении технического руководителя строительного контроля на Объекте;</w:t>
            </w:r>
          </w:p>
          <w:p w:rsidR="00CA3DD1" w:rsidRPr="00D56947" w:rsidRDefault="00CA3DD1" w:rsidP="0007014F">
            <w:pPr>
              <w:pStyle w:val="BodyTextIndent31"/>
              <w:numPr>
                <w:ilvl w:val="0"/>
                <w:numId w:val="25"/>
              </w:numPr>
              <w:tabs>
                <w:tab w:val="left" w:pos="331"/>
              </w:tabs>
              <w:spacing w:before="0"/>
              <w:ind w:left="0" w:firstLine="0"/>
              <w:rPr>
                <w:rFonts w:ascii="Times New Roman" w:hAnsi="Times New Roman"/>
                <w:sz w:val="23"/>
                <w:szCs w:val="23"/>
              </w:rPr>
            </w:pPr>
            <w:r>
              <w:rPr>
                <w:rFonts w:ascii="Times New Roman" w:hAnsi="Times New Roman"/>
                <w:sz w:val="23"/>
                <w:szCs w:val="23"/>
              </w:rPr>
              <w:t xml:space="preserve">список лиц, допущенных к оказанию услуг по осуществлению строительного контроля </w:t>
            </w:r>
            <w:r w:rsidRPr="00DE2AA8">
              <w:rPr>
                <w:rFonts w:ascii="Times New Roman" w:hAnsi="Times New Roman"/>
                <w:sz w:val="24"/>
                <w:szCs w:val="24"/>
              </w:rPr>
              <w:t>с указанием номеров их личных штампов</w:t>
            </w:r>
            <w:r>
              <w:rPr>
                <w:rFonts w:ascii="Times New Roman" w:hAnsi="Times New Roman"/>
                <w:sz w:val="24"/>
                <w:szCs w:val="24"/>
              </w:rPr>
              <w:t xml:space="preserve">, </w:t>
            </w:r>
            <w:r w:rsidRPr="00DE2AA8">
              <w:rPr>
                <w:rFonts w:ascii="Times New Roman" w:hAnsi="Times New Roman"/>
                <w:sz w:val="24"/>
                <w:szCs w:val="24"/>
              </w:rPr>
              <w:t xml:space="preserve">уполномоченных визировать объемы </w:t>
            </w:r>
            <w:r>
              <w:rPr>
                <w:rFonts w:ascii="Times New Roman" w:hAnsi="Times New Roman"/>
                <w:sz w:val="24"/>
                <w:szCs w:val="24"/>
              </w:rPr>
              <w:t>Р</w:t>
            </w:r>
            <w:r w:rsidRPr="00DE2AA8">
              <w:rPr>
                <w:rFonts w:ascii="Times New Roman" w:hAnsi="Times New Roman"/>
                <w:sz w:val="24"/>
                <w:szCs w:val="24"/>
              </w:rPr>
              <w:t xml:space="preserve">абот, выполненных </w:t>
            </w:r>
            <w:r>
              <w:rPr>
                <w:rFonts w:ascii="Times New Roman" w:hAnsi="Times New Roman"/>
                <w:sz w:val="24"/>
                <w:szCs w:val="24"/>
              </w:rPr>
              <w:t>Подрядчиком</w:t>
            </w:r>
            <w:r>
              <w:rPr>
                <w:rFonts w:ascii="Times New Roman" w:hAnsi="Times New Roman"/>
                <w:sz w:val="23"/>
                <w:szCs w:val="23"/>
              </w:rPr>
              <w:t>.</w:t>
            </w:r>
          </w:p>
          <w:p w:rsidR="00CA3DD1" w:rsidRPr="00D56947" w:rsidRDefault="00CA3DD1" w:rsidP="002B6B5E">
            <w:pPr>
              <w:widowControl w:val="0"/>
              <w:tabs>
                <w:tab w:val="left" w:pos="331"/>
                <w:tab w:val="left" w:pos="709"/>
              </w:tabs>
              <w:autoSpaceDE w:val="0"/>
              <w:autoSpaceDN w:val="0"/>
              <w:adjustRightInd w:val="0"/>
              <w:jc w:val="both"/>
              <w:rPr>
                <w:sz w:val="23"/>
                <w:szCs w:val="23"/>
              </w:rPr>
            </w:pPr>
            <w:r>
              <w:rPr>
                <w:sz w:val="23"/>
                <w:szCs w:val="23"/>
              </w:rPr>
              <w:t>7.2. Содержание услуг:</w:t>
            </w:r>
          </w:p>
          <w:p w:rsidR="00CA3DD1" w:rsidRPr="00D56947"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готовности строительных организаций к выполнению (проведению) работ;</w:t>
            </w:r>
          </w:p>
          <w:p w:rsidR="00CA3DD1"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w:t>
            </w:r>
            <w:r>
              <w:t xml:space="preserve"> </w:t>
            </w:r>
            <w:r>
              <w:rPr>
                <w:sz w:val="23"/>
                <w:szCs w:val="23"/>
              </w:rPr>
              <w:t xml:space="preserve"> </w:t>
            </w:r>
          </w:p>
          <w:p w:rsidR="00CA3DD1" w:rsidRPr="00C30A88"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C30A88">
              <w:rPr>
                <w:sz w:val="23"/>
                <w:szCs w:val="23"/>
              </w:rPr>
              <w:t>контроль, учет объема завозимых материалов и соответствия их проектной документации;</w:t>
            </w:r>
          </w:p>
          <w:p w:rsidR="00CA3DD1" w:rsidRPr="0034451F"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34451F">
              <w:rPr>
                <w:sz w:val="23"/>
                <w:szCs w:val="23"/>
                <w:lang w:eastAsia="ru-RU"/>
              </w:rPr>
              <w:t>рассмотрение и согласование проектов производства работ, технологических карт, схем и технологических регламентов;</w:t>
            </w:r>
          </w:p>
          <w:p w:rsidR="00CA3DD1" w:rsidRPr="00BA1717"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BA1717">
              <w:rPr>
                <w:sz w:val="23"/>
                <w:szCs w:val="23"/>
                <w:lang w:eastAsia="ru-RU"/>
              </w:rPr>
              <w:lastRenderedPageBreak/>
              <w:t>участие в совещаниях;</w:t>
            </w:r>
          </w:p>
          <w:p w:rsidR="00CA3DD1" w:rsidRPr="00BA1717"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BA1717">
              <w:rPr>
                <w:bCs/>
                <w:sz w:val="23"/>
                <w:szCs w:val="23"/>
                <w:lang w:eastAsia="ru-RU"/>
              </w:rPr>
              <w:t>контроль испол</w:t>
            </w:r>
            <w:r>
              <w:rPr>
                <w:bCs/>
                <w:sz w:val="23"/>
                <w:szCs w:val="23"/>
                <w:lang w:eastAsia="ru-RU"/>
              </w:rPr>
              <w:t>нения Подрядчиком утвержденного</w:t>
            </w:r>
            <w:r w:rsidRPr="00BA1717">
              <w:rPr>
                <w:bCs/>
                <w:sz w:val="23"/>
                <w:szCs w:val="23"/>
                <w:lang w:eastAsia="ru-RU"/>
              </w:rPr>
              <w:t xml:space="preserve"> Заказчиком графика выполнения строительно-монтажных работ</w:t>
            </w:r>
            <w:r>
              <w:rPr>
                <w:bCs/>
                <w:sz w:val="23"/>
                <w:szCs w:val="23"/>
                <w:lang w:eastAsia="ru-RU"/>
              </w:rPr>
              <w:t>;</w:t>
            </w:r>
          </w:p>
          <w:p w:rsidR="00CA3DD1" w:rsidRPr="00F419FE"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CA3DD1" w:rsidRPr="00D56947"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контроль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может запретить применение неправильно складированных и хранящихся материалов;</w:t>
            </w:r>
          </w:p>
          <w:p w:rsidR="00CA3DD1" w:rsidRPr="00BA1717"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BA1717">
              <w:rPr>
                <w:spacing w:val="-1"/>
                <w:sz w:val="23"/>
                <w:szCs w:val="23"/>
              </w:rPr>
              <w:t>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материалов (оформленных и зарегистрированных в установленном порядке) с отметками о проверке;</w:t>
            </w:r>
          </w:p>
          <w:p w:rsidR="00CA3DD1" w:rsidRDefault="00CA3DD1" w:rsidP="0007014F">
            <w:pPr>
              <w:pStyle w:val="aff6"/>
              <w:numPr>
                <w:ilvl w:val="0"/>
                <w:numId w:val="26"/>
              </w:numPr>
              <w:tabs>
                <w:tab w:val="left" w:pos="331"/>
              </w:tabs>
              <w:suppressAutoHyphens w:val="0"/>
              <w:ind w:left="0" w:firstLine="0"/>
              <w:contextualSpacing/>
              <w:jc w:val="both"/>
              <w:rPr>
                <w:spacing w:val="-1"/>
                <w:sz w:val="23"/>
                <w:szCs w:val="23"/>
              </w:rPr>
            </w:pPr>
            <w:r>
              <w:rPr>
                <w:spacing w:val="-1"/>
                <w:sz w:val="23"/>
                <w:szCs w:val="23"/>
              </w:rPr>
              <w:t xml:space="preserve">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w:t>
            </w:r>
          </w:p>
          <w:p w:rsidR="00CA3DD1" w:rsidRPr="00D56947" w:rsidRDefault="00CA3DD1" w:rsidP="0007014F">
            <w:pPr>
              <w:pStyle w:val="aff6"/>
              <w:numPr>
                <w:ilvl w:val="0"/>
                <w:numId w:val="26"/>
              </w:numPr>
              <w:tabs>
                <w:tab w:val="left" w:pos="331"/>
              </w:tabs>
              <w:suppressAutoHyphens w:val="0"/>
              <w:ind w:left="0" w:firstLine="0"/>
              <w:contextualSpacing/>
              <w:jc w:val="both"/>
              <w:rPr>
                <w:spacing w:val="-1"/>
                <w:sz w:val="23"/>
                <w:szCs w:val="23"/>
              </w:rPr>
            </w:pPr>
            <w:r>
              <w:rPr>
                <w:spacing w:val="-1"/>
                <w:sz w:val="23"/>
                <w:szCs w:val="23"/>
              </w:rPr>
              <w:t>осуществление проверки исполнительной документации перед сдачей ее Заказчику с визированием актов освидетельствования всех видов работ, включая исполнительные схемы;</w:t>
            </w:r>
          </w:p>
          <w:p w:rsidR="00CA3DD1" w:rsidRPr="00D56947" w:rsidRDefault="00CA3DD1" w:rsidP="0007014F">
            <w:pPr>
              <w:pStyle w:val="aff6"/>
              <w:widowControl w:val="0"/>
              <w:numPr>
                <w:ilvl w:val="0"/>
                <w:numId w:val="26"/>
              </w:numPr>
              <w:tabs>
                <w:tab w:val="left" w:pos="331"/>
                <w:tab w:val="left" w:pos="709"/>
                <w:tab w:val="num" w:pos="814"/>
              </w:tabs>
              <w:suppressAutoHyphens w:val="0"/>
              <w:autoSpaceDE w:val="0"/>
              <w:autoSpaceDN w:val="0"/>
              <w:adjustRightInd w:val="0"/>
              <w:ind w:left="0" w:firstLine="0"/>
              <w:contextualSpacing/>
              <w:jc w:val="both"/>
              <w:rPr>
                <w:spacing w:val="-1"/>
                <w:sz w:val="23"/>
                <w:szCs w:val="23"/>
              </w:rPr>
            </w:pPr>
            <w:r>
              <w:rPr>
                <w:spacing w:val="-1"/>
                <w:sz w:val="23"/>
                <w:szCs w:val="23"/>
              </w:rPr>
              <w:t>контроль проведения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CA3DD1" w:rsidRPr="00302C3F"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органами местного самоуправления и органами государственного надзора;</w:t>
            </w:r>
          </w:p>
          <w:p w:rsidR="00CA3DD1" w:rsidRPr="004D4B21"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sidRPr="004D4B21">
              <w:rPr>
                <w:spacing w:val="-1"/>
                <w:sz w:val="23"/>
                <w:szCs w:val="23"/>
              </w:rPr>
              <w:t xml:space="preserve">контроль за своевременной подачей подрядной организацией уведомлений о ходе выполнения работ </w:t>
            </w:r>
            <w:r w:rsidRPr="004D4B21">
              <w:rPr>
                <w:snapToGrid w:val="0"/>
                <w:sz w:val="23"/>
                <w:szCs w:val="23"/>
                <w:lang w:eastAsia="ru-RU"/>
              </w:rPr>
              <w:t xml:space="preserve">в Инспекцию государственного строительного контроля по </w:t>
            </w:r>
            <w:r>
              <w:rPr>
                <w:snapToGrid w:val="0"/>
                <w:sz w:val="23"/>
                <w:szCs w:val="23"/>
                <w:lang w:eastAsia="ru-RU"/>
              </w:rPr>
              <w:t>Воронежской области</w:t>
            </w:r>
            <w:r w:rsidRPr="004D4B21">
              <w:rPr>
                <w:snapToGrid w:val="0"/>
                <w:sz w:val="23"/>
                <w:szCs w:val="23"/>
                <w:lang w:eastAsia="ru-RU"/>
              </w:rPr>
              <w:t>;</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контроль соблюдения условия выполнения последующих работ, только после документированного освидетельствования соответствия выполненных предыдущих скрытых работ, выполнения запрещающих предписаний;</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контроль устранения </w:t>
            </w:r>
            <w:r w:rsidRPr="00302C3F">
              <w:rPr>
                <w:sz w:val="23"/>
                <w:szCs w:val="23"/>
              </w:rPr>
              <w:t>нарушений (недостатков, дефектов и т.п</w:t>
            </w:r>
            <w:r>
              <w:rPr>
                <w:sz w:val="23"/>
                <w:szCs w:val="23"/>
              </w:rPr>
              <w:t>.</w:t>
            </w:r>
            <w:r w:rsidRPr="00302C3F">
              <w:rPr>
                <w:sz w:val="23"/>
                <w:szCs w:val="23"/>
              </w:rPr>
              <w:t>),</w:t>
            </w:r>
            <w:r>
              <w:rPr>
                <w:sz w:val="23"/>
                <w:szCs w:val="23"/>
              </w:rPr>
              <w:t xml:space="preserve"> </w:t>
            </w:r>
            <w:r>
              <w:rPr>
                <w:sz w:val="23"/>
                <w:szCs w:val="23"/>
              </w:rPr>
              <w:lastRenderedPageBreak/>
              <w:t>выявленных в процессе строительства;</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немедленное извещение Заказчика о каждом случае возникновения чрезвычайных и аварийных ситуаций на контролируемом Объекте;</w:t>
            </w:r>
          </w:p>
          <w:p w:rsidR="00CA3DD1"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контроль выполнения лицом, осуществляющим строительство, требования о недопустимости выполнения последующих работ до подписания указанных выше актов;</w:t>
            </w:r>
          </w:p>
          <w:p w:rsidR="00CA3DD1" w:rsidRPr="00D56947" w:rsidRDefault="00CA3DD1" w:rsidP="0007014F">
            <w:pPr>
              <w:widowControl w:val="0"/>
              <w:numPr>
                <w:ilvl w:val="0"/>
                <w:numId w:val="26"/>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взаимодействие по вопросам качества строительства и приемки выполненных работ с уполномоченными представителями Заказчика на Объекте;</w:t>
            </w:r>
          </w:p>
          <w:p w:rsidR="00CA3DD1"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подтверждение в Акте о приемке выполненных работ (форма № КС-2) объемов работ и их соответствия требованиям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w:t>
            </w:r>
          </w:p>
          <w:p w:rsidR="00CA3DD1" w:rsidRPr="000F2289" w:rsidRDefault="00CA3DD1" w:rsidP="002B6B5E">
            <w:pPr>
              <w:pStyle w:val="aff6"/>
              <w:widowControl w:val="0"/>
              <w:tabs>
                <w:tab w:val="left" w:pos="331"/>
                <w:tab w:val="left" w:pos="709"/>
              </w:tabs>
              <w:suppressAutoHyphens w:val="0"/>
              <w:autoSpaceDE w:val="0"/>
              <w:autoSpaceDN w:val="0"/>
              <w:adjustRightInd w:val="0"/>
              <w:ind w:left="0"/>
              <w:contextualSpacing/>
              <w:jc w:val="both"/>
              <w:rPr>
                <w:sz w:val="23"/>
                <w:szCs w:val="23"/>
              </w:rPr>
            </w:pPr>
            <w:r>
              <w:rPr>
                <w:sz w:val="23"/>
                <w:szCs w:val="23"/>
              </w:rPr>
              <w:t xml:space="preserve">7.3 </w:t>
            </w:r>
            <w:r w:rsidRPr="000F2289">
              <w:rPr>
                <w:sz w:val="23"/>
                <w:szCs w:val="23"/>
              </w:rPr>
              <w:t>Задачи по взаимодействию</w:t>
            </w:r>
            <w:r>
              <w:rPr>
                <w:sz w:val="23"/>
                <w:szCs w:val="23"/>
              </w:rPr>
              <w:t xml:space="preserve"> с</w:t>
            </w:r>
            <w:r w:rsidRPr="000F2289">
              <w:rPr>
                <w:sz w:val="23"/>
                <w:szCs w:val="23"/>
              </w:rPr>
              <w:t xml:space="preserve"> </w:t>
            </w:r>
            <w:r w:rsidRPr="00C30A88">
              <w:rPr>
                <w:sz w:val="23"/>
                <w:szCs w:val="23"/>
              </w:rPr>
              <w:t>Инспекци</w:t>
            </w:r>
            <w:r>
              <w:rPr>
                <w:sz w:val="23"/>
                <w:szCs w:val="23"/>
              </w:rPr>
              <w:t>ей</w:t>
            </w:r>
            <w:r w:rsidRPr="00C30A88">
              <w:rPr>
                <w:sz w:val="23"/>
                <w:szCs w:val="23"/>
              </w:rPr>
              <w:t xml:space="preserve"> государственного строительного контроля по </w:t>
            </w:r>
            <w:r>
              <w:rPr>
                <w:sz w:val="23"/>
                <w:szCs w:val="23"/>
              </w:rPr>
              <w:t>Воронежской области:</w:t>
            </w:r>
          </w:p>
          <w:p w:rsidR="00CA3DD1" w:rsidRPr="004D4B21"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4D4B21">
              <w:rPr>
                <w:sz w:val="23"/>
                <w:szCs w:val="23"/>
              </w:rPr>
              <w:t xml:space="preserve"> сопровождение представителей Инспекции государственного строительного контроля по </w:t>
            </w:r>
            <w:r>
              <w:rPr>
                <w:sz w:val="23"/>
                <w:szCs w:val="23"/>
              </w:rPr>
              <w:t>Воронежской области</w:t>
            </w:r>
            <w:r w:rsidRPr="004D4B21">
              <w:rPr>
                <w:sz w:val="23"/>
                <w:szCs w:val="23"/>
              </w:rPr>
              <w:t xml:space="preserve"> при проведении выездных проверках;</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подача исполнительной и иной документации к извещению о сроках завершения этапов работ, об окончании строительства;</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подача извещения о сроках завершения этапов работ, которые подлежат проверке, об окончании строительства (реконструкции);</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подача заявления и документов на выдачу заключения о соответствии (реконструированного) объекта капитального строительства требованиям технических регламентов и проектной документации (с правом подписи заявления, внесение изменений в поданные документы);</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 xml:space="preserve">получение заключения о соответствии (реконструированного) объекта капитального строительства требованиям технических регламентов и проектной документации или отказе в выдаче такового; </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получение ре</w:t>
            </w:r>
            <w:r>
              <w:rPr>
                <w:sz w:val="23"/>
                <w:szCs w:val="23"/>
              </w:rPr>
              <w:t>шения о проведении</w:t>
            </w:r>
            <w:r w:rsidRPr="000F2289">
              <w:rPr>
                <w:sz w:val="23"/>
                <w:szCs w:val="23"/>
              </w:rPr>
              <w:t xml:space="preserve"> проверок;</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получение уведомления о проведении плановых проверок;</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 xml:space="preserve">получение уведомления о проведении итоговой проверки; </w:t>
            </w:r>
          </w:p>
          <w:p w:rsidR="00CA3DD1" w:rsidRPr="000F2289" w:rsidRDefault="00CA3DD1" w:rsidP="0007014F">
            <w:pPr>
              <w:pStyle w:val="aff6"/>
              <w:widowControl w:val="0"/>
              <w:numPr>
                <w:ilvl w:val="0"/>
                <w:numId w:val="26"/>
              </w:numPr>
              <w:tabs>
                <w:tab w:val="left" w:pos="331"/>
                <w:tab w:val="left" w:pos="709"/>
              </w:tabs>
              <w:suppressAutoHyphens w:val="0"/>
              <w:autoSpaceDE w:val="0"/>
              <w:autoSpaceDN w:val="0"/>
              <w:adjustRightInd w:val="0"/>
              <w:ind w:left="0" w:firstLine="0"/>
              <w:contextualSpacing/>
              <w:jc w:val="both"/>
              <w:rPr>
                <w:sz w:val="23"/>
                <w:szCs w:val="23"/>
              </w:rPr>
            </w:pPr>
            <w:r w:rsidRPr="000F2289">
              <w:rPr>
                <w:sz w:val="23"/>
                <w:szCs w:val="23"/>
              </w:rPr>
              <w:t>получение акт</w:t>
            </w:r>
            <w:r>
              <w:rPr>
                <w:sz w:val="23"/>
                <w:szCs w:val="23"/>
              </w:rPr>
              <w:t>ов плановых проверок и итоговой</w:t>
            </w:r>
            <w:r w:rsidRPr="000F2289">
              <w:rPr>
                <w:sz w:val="23"/>
                <w:szCs w:val="23"/>
              </w:rPr>
              <w:t xml:space="preserve"> проверки с приложениями;</w:t>
            </w:r>
          </w:p>
          <w:p w:rsidR="00CA3DD1" w:rsidRPr="00C30A88" w:rsidRDefault="00CA3DD1" w:rsidP="002B6B5E">
            <w:pPr>
              <w:pStyle w:val="aff6"/>
              <w:widowControl w:val="0"/>
              <w:tabs>
                <w:tab w:val="left" w:pos="331"/>
                <w:tab w:val="left" w:pos="709"/>
              </w:tabs>
              <w:suppressAutoHyphens w:val="0"/>
              <w:autoSpaceDE w:val="0"/>
              <w:autoSpaceDN w:val="0"/>
              <w:adjustRightInd w:val="0"/>
              <w:ind w:left="0"/>
              <w:contextualSpacing/>
              <w:jc w:val="both"/>
              <w:rPr>
                <w:sz w:val="23"/>
                <w:szCs w:val="23"/>
              </w:rPr>
            </w:pPr>
            <w:r>
              <w:rPr>
                <w:sz w:val="23"/>
                <w:szCs w:val="23"/>
              </w:rPr>
              <w:t xml:space="preserve">-  </w:t>
            </w:r>
            <w:r w:rsidRPr="000F2289">
              <w:rPr>
                <w:sz w:val="23"/>
                <w:szCs w:val="23"/>
              </w:rPr>
              <w:t>получение исполнительной и иной документации</w:t>
            </w:r>
            <w:r>
              <w:rPr>
                <w:sz w:val="23"/>
                <w:szCs w:val="23"/>
              </w:rPr>
              <w:t>.</w:t>
            </w:r>
          </w:p>
        </w:tc>
      </w:tr>
      <w:tr w:rsidR="00CA3DD1" w:rsidRPr="00D56947" w:rsidTr="002B6B5E">
        <w:trPr>
          <w:trHeight w:val="270"/>
        </w:trPr>
        <w:tc>
          <w:tcPr>
            <w:tcW w:w="319" w:type="pct"/>
            <w:vAlign w:val="center"/>
          </w:tcPr>
          <w:p w:rsidR="00CA3DD1" w:rsidRPr="00D56947" w:rsidRDefault="00CA3DD1" w:rsidP="002B6B5E">
            <w:pPr>
              <w:tabs>
                <w:tab w:val="left" w:pos="709"/>
              </w:tabs>
              <w:jc w:val="center"/>
              <w:rPr>
                <w:sz w:val="23"/>
                <w:szCs w:val="23"/>
              </w:rPr>
            </w:pPr>
            <w:r>
              <w:rPr>
                <w:sz w:val="23"/>
                <w:szCs w:val="23"/>
              </w:rPr>
              <w:lastRenderedPageBreak/>
              <w:t>8</w:t>
            </w:r>
          </w:p>
        </w:tc>
        <w:tc>
          <w:tcPr>
            <w:tcW w:w="1142" w:type="pct"/>
            <w:vAlign w:val="center"/>
          </w:tcPr>
          <w:p w:rsidR="00CA3DD1" w:rsidRPr="00D56947" w:rsidRDefault="00CA3DD1" w:rsidP="002B6B5E">
            <w:pPr>
              <w:tabs>
                <w:tab w:val="left" w:pos="709"/>
              </w:tabs>
              <w:rPr>
                <w:sz w:val="23"/>
                <w:szCs w:val="23"/>
              </w:rPr>
            </w:pPr>
            <w:r>
              <w:rPr>
                <w:sz w:val="23"/>
                <w:szCs w:val="23"/>
              </w:rPr>
              <w:t>Технические требования к осуществлению строительного контроля</w:t>
            </w:r>
          </w:p>
        </w:tc>
        <w:tc>
          <w:tcPr>
            <w:tcW w:w="3539" w:type="pct"/>
            <w:vAlign w:val="center"/>
          </w:tcPr>
          <w:p w:rsidR="00CA3DD1" w:rsidRPr="003B1FD0" w:rsidRDefault="00CA3DD1" w:rsidP="002B6B5E">
            <w:pPr>
              <w:widowControl w:val="0"/>
              <w:tabs>
                <w:tab w:val="left" w:pos="709"/>
              </w:tabs>
              <w:autoSpaceDE w:val="0"/>
              <w:autoSpaceDN w:val="0"/>
              <w:adjustRightInd w:val="0"/>
              <w:jc w:val="both"/>
              <w:rPr>
                <w:sz w:val="23"/>
                <w:szCs w:val="23"/>
              </w:rPr>
            </w:pPr>
            <w:r>
              <w:rPr>
                <w:sz w:val="23"/>
                <w:szCs w:val="23"/>
              </w:rPr>
              <w:t xml:space="preserve">8.1. Оказание услуг по осуществлению строительного 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w:t>
            </w:r>
            <w:r w:rsidRPr="006E6E92">
              <w:rPr>
                <w:sz w:val="23"/>
                <w:szCs w:val="23"/>
              </w:rPr>
              <w:t xml:space="preserve">(ред. от </w:t>
            </w:r>
            <w:r>
              <w:rPr>
                <w:sz w:val="23"/>
                <w:szCs w:val="23"/>
              </w:rPr>
              <w:t>01.03.2022</w:t>
            </w:r>
            <w:r w:rsidRPr="006E6E92">
              <w:rPr>
                <w:sz w:val="23"/>
                <w:szCs w:val="23"/>
              </w:rPr>
              <w:t>)</w:t>
            </w:r>
            <w:r>
              <w:rPr>
                <w:sz w:val="23"/>
                <w:szCs w:val="23"/>
              </w:rPr>
              <w:t xml:space="preserve">, </w:t>
            </w:r>
            <w:r w:rsidRPr="00E76DA1">
              <w:rPr>
                <w:sz w:val="23"/>
                <w:szCs w:val="23"/>
              </w:rPr>
              <w:t>Приказы Минстроя РФ № 1026/ПР от 02.12.2022 и № 344/пр от 16.05.2023</w:t>
            </w:r>
            <w:r>
              <w:rPr>
                <w:sz w:val="23"/>
                <w:szCs w:val="23"/>
              </w:rPr>
              <w:t xml:space="preserve">, </w:t>
            </w:r>
            <w:r w:rsidRPr="006E6E92">
              <w:rPr>
                <w:sz w:val="23"/>
                <w:szCs w:val="23"/>
              </w:rPr>
              <w:t>СП 126.13330.2017</w:t>
            </w:r>
            <w:r>
              <w:rPr>
                <w:sz w:val="23"/>
                <w:szCs w:val="23"/>
              </w:rPr>
              <w:t xml:space="preserve"> (СНиП 3.01.03-84), </w:t>
            </w:r>
            <w:r w:rsidRPr="006E6E92">
              <w:rPr>
                <w:sz w:val="23"/>
                <w:szCs w:val="23"/>
              </w:rPr>
              <w:t xml:space="preserve">СП </w:t>
            </w:r>
            <w:r w:rsidRPr="006E6E92">
              <w:rPr>
                <w:sz w:val="23"/>
                <w:szCs w:val="23"/>
              </w:rPr>
              <w:lastRenderedPageBreak/>
              <w:t>48.13330.2019</w:t>
            </w:r>
            <w:r>
              <w:rPr>
                <w:sz w:val="23"/>
                <w:szCs w:val="23"/>
              </w:rPr>
              <w:t xml:space="preserve"> (</w:t>
            </w:r>
            <w:r w:rsidRPr="006E6E92">
              <w:rPr>
                <w:sz w:val="23"/>
                <w:szCs w:val="23"/>
              </w:rPr>
              <w:t>СНиП 12-01-2004</w:t>
            </w:r>
            <w:r>
              <w:rPr>
                <w:sz w:val="23"/>
                <w:szCs w:val="23"/>
              </w:rPr>
              <w:t xml:space="preserve">), ГОСТ Р 51872-2019 в процессе выполнения строительно-монтажных работ в целях проверки </w:t>
            </w:r>
            <w:r w:rsidRPr="003B1FD0">
              <w:rPr>
                <w:sz w:val="23"/>
                <w:szCs w:val="23"/>
              </w:rPr>
              <w:t>соответствия выполняемых работ проектной документации, требованиям технических регламентов.</w:t>
            </w:r>
          </w:p>
          <w:p w:rsidR="00CA3DD1" w:rsidRPr="006E6E92" w:rsidRDefault="00CA3DD1" w:rsidP="002B6B5E">
            <w:pPr>
              <w:tabs>
                <w:tab w:val="left" w:pos="709"/>
              </w:tabs>
              <w:jc w:val="both"/>
              <w:rPr>
                <w:sz w:val="23"/>
                <w:szCs w:val="23"/>
              </w:rPr>
            </w:pPr>
            <w:r w:rsidRPr="003B1FD0">
              <w:rPr>
                <w:sz w:val="23"/>
                <w:szCs w:val="23"/>
              </w:rPr>
              <w:t>8.2</w:t>
            </w:r>
            <w:r w:rsidRPr="006E6E92">
              <w:rPr>
                <w:sz w:val="23"/>
                <w:szCs w:val="23"/>
              </w:rPr>
              <w:t xml:space="preserve">. Строительный контроль следует осуществлять путем </w:t>
            </w:r>
            <w:r w:rsidRPr="006A1712">
              <w:rPr>
                <w:sz w:val="23"/>
                <w:szCs w:val="23"/>
              </w:rPr>
              <w:t>ежедневного</w:t>
            </w:r>
            <w:r w:rsidRPr="006E6E92">
              <w:rPr>
                <w:sz w:val="23"/>
                <w:szCs w:val="23"/>
              </w:rPr>
              <w:t xml:space="preserve"> наблюдения и проверки соответствия, выполняемых на объекте работ требованиям проектной документации.</w:t>
            </w:r>
            <w:r>
              <w:rPr>
                <w:sz w:val="23"/>
                <w:szCs w:val="23"/>
              </w:rPr>
              <w:t xml:space="preserve"> </w:t>
            </w:r>
            <w:r w:rsidRPr="000F2289">
              <w:rPr>
                <w:sz w:val="23"/>
                <w:szCs w:val="23"/>
              </w:rPr>
              <w:t>Ежедневное время нахождения специалиста на Объекте должно быть достаточным для выполнения задач, указанных в п.7 технического задания и зафиксировано в жу</w:t>
            </w:r>
            <w:r>
              <w:rPr>
                <w:sz w:val="23"/>
                <w:szCs w:val="23"/>
              </w:rPr>
              <w:t>рнале «</w:t>
            </w:r>
            <w:r w:rsidRPr="000F2289">
              <w:rPr>
                <w:sz w:val="23"/>
                <w:szCs w:val="23"/>
              </w:rPr>
              <w:t>Учет времени нахождения на объекте»</w:t>
            </w:r>
            <w:r>
              <w:rPr>
                <w:sz w:val="23"/>
                <w:szCs w:val="23"/>
              </w:rPr>
              <w:t>.</w:t>
            </w:r>
          </w:p>
          <w:p w:rsidR="00CA3DD1" w:rsidRDefault="00CA3DD1" w:rsidP="002B6B5E">
            <w:pPr>
              <w:tabs>
                <w:tab w:val="left" w:pos="709"/>
              </w:tabs>
              <w:jc w:val="both"/>
              <w:rPr>
                <w:sz w:val="23"/>
                <w:szCs w:val="23"/>
              </w:rPr>
            </w:pPr>
            <w:r w:rsidRPr="006E6E92">
              <w:rPr>
                <w:sz w:val="23"/>
                <w:szCs w:val="23"/>
              </w:rPr>
              <w:t>8.3.</w:t>
            </w:r>
            <w:r>
              <w:rPr>
                <w:sz w:val="23"/>
                <w:szCs w:val="23"/>
              </w:rPr>
              <w:t xml:space="preserve"> </w:t>
            </w:r>
            <w:r w:rsidRPr="006E6E92">
              <w:rPr>
                <w:sz w:val="23"/>
                <w:szCs w:val="23"/>
              </w:rPr>
              <w:t>Услуги по контролю качества строительно-монтажны</w:t>
            </w:r>
            <w:r>
              <w:rPr>
                <w:sz w:val="23"/>
                <w:szCs w:val="23"/>
              </w:rPr>
              <w:t>х работ</w:t>
            </w:r>
            <w:r w:rsidRPr="006E6E92">
              <w:rPr>
                <w:sz w:val="23"/>
                <w:szCs w:val="23"/>
              </w:rPr>
              <w:t xml:space="preserve"> должны вестись весь период выполнения работ </w:t>
            </w:r>
            <w:r>
              <w:rPr>
                <w:sz w:val="23"/>
                <w:szCs w:val="23"/>
              </w:rPr>
              <w:t>П</w:t>
            </w:r>
            <w:r w:rsidRPr="006E6E92">
              <w:rPr>
                <w:sz w:val="23"/>
                <w:szCs w:val="23"/>
              </w:rPr>
              <w:t xml:space="preserve">одрядчиком с оформлением соответствующих документов, подтверждающих факт </w:t>
            </w:r>
            <w:r>
              <w:rPr>
                <w:sz w:val="23"/>
                <w:szCs w:val="23"/>
              </w:rPr>
              <w:t xml:space="preserve">ведения </w:t>
            </w:r>
            <w:r w:rsidRPr="006E6E92">
              <w:rPr>
                <w:sz w:val="23"/>
                <w:szCs w:val="23"/>
              </w:rPr>
              <w:t xml:space="preserve">строительного контроля и </w:t>
            </w:r>
            <w:r>
              <w:rPr>
                <w:sz w:val="23"/>
                <w:szCs w:val="23"/>
              </w:rPr>
              <w:t xml:space="preserve">приемки </w:t>
            </w:r>
            <w:r w:rsidRPr="006E6E92">
              <w:rPr>
                <w:sz w:val="23"/>
                <w:szCs w:val="23"/>
              </w:rPr>
              <w:t>его результатов</w:t>
            </w:r>
            <w:r>
              <w:rPr>
                <w:sz w:val="23"/>
                <w:szCs w:val="23"/>
              </w:rPr>
              <w:t>.</w:t>
            </w:r>
          </w:p>
          <w:p w:rsidR="00CA3DD1" w:rsidRPr="00D56947" w:rsidRDefault="00CA3DD1" w:rsidP="002B6B5E">
            <w:pPr>
              <w:tabs>
                <w:tab w:val="left" w:pos="709"/>
              </w:tabs>
              <w:jc w:val="both"/>
              <w:rPr>
                <w:sz w:val="23"/>
                <w:szCs w:val="23"/>
              </w:rPr>
            </w:pPr>
            <w:r>
              <w:rPr>
                <w:sz w:val="23"/>
                <w:szCs w:val="23"/>
              </w:rPr>
              <w:t xml:space="preserve">8.4. Выполнение лабораторных испытаний для подтверждения физико-механических и иных характеристик материалов и конструкций (выборочно). </w:t>
            </w:r>
            <w:r w:rsidRPr="00FF234F">
              <w:rPr>
                <w:sz w:val="23"/>
                <w:szCs w:val="23"/>
              </w:rPr>
              <w:t>Стоимость работ согласовывается с Заказчиком путем составления дополнительного соглашения</w:t>
            </w:r>
            <w:r>
              <w:rPr>
                <w:sz w:val="23"/>
                <w:szCs w:val="23"/>
              </w:rPr>
              <w:t>.</w:t>
            </w:r>
          </w:p>
        </w:tc>
      </w:tr>
      <w:tr w:rsidR="00CA3DD1" w:rsidRPr="00D56947" w:rsidTr="002B6B5E">
        <w:trPr>
          <w:trHeight w:val="20"/>
        </w:trPr>
        <w:tc>
          <w:tcPr>
            <w:tcW w:w="319" w:type="pct"/>
            <w:vAlign w:val="center"/>
          </w:tcPr>
          <w:p w:rsidR="00CA3DD1" w:rsidRPr="00793EFB" w:rsidRDefault="00CA3DD1" w:rsidP="002B6B5E">
            <w:pPr>
              <w:tabs>
                <w:tab w:val="left" w:pos="709"/>
              </w:tabs>
              <w:jc w:val="center"/>
              <w:rPr>
                <w:sz w:val="23"/>
                <w:szCs w:val="23"/>
              </w:rPr>
            </w:pPr>
            <w:r w:rsidRPr="00793EFB">
              <w:rPr>
                <w:sz w:val="23"/>
                <w:szCs w:val="23"/>
              </w:rPr>
              <w:lastRenderedPageBreak/>
              <w:t>9</w:t>
            </w:r>
          </w:p>
        </w:tc>
        <w:tc>
          <w:tcPr>
            <w:tcW w:w="1142" w:type="pct"/>
            <w:vAlign w:val="center"/>
          </w:tcPr>
          <w:p w:rsidR="00CA3DD1" w:rsidRPr="00793EFB" w:rsidRDefault="00CA3DD1" w:rsidP="002B6B5E">
            <w:pPr>
              <w:tabs>
                <w:tab w:val="left" w:pos="709"/>
              </w:tabs>
              <w:rPr>
                <w:sz w:val="23"/>
                <w:szCs w:val="23"/>
              </w:rPr>
            </w:pPr>
            <w:r w:rsidRPr="00793EFB">
              <w:rPr>
                <w:sz w:val="23"/>
                <w:szCs w:val="23"/>
              </w:rPr>
              <w:t>Потребность в специалистах</w:t>
            </w:r>
          </w:p>
        </w:tc>
        <w:tc>
          <w:tcPr>
            <w:tcW w:w="3539" w:type="pct"/>
            <w:vAlign w:val="center"/>
          </w:tcPr>
          <w:p w:rsidR="00CA3DD1" w:rsidRPr="00793EFB" w:rsidRDefault="00CA3DD1" w:rsidP="002B6B5E">
            <w:pPr>
              <w:tabs>
                <w:tab w:val="left" w:pos="709"/>
              </w:tabs>
              <w:jc w:val="both"/>
              <w:rPr>
                <w:sz w:val="23"/>
                <w:szCs w:val="23"/>
              </w:rPr>
            </w:pPr>
            <w:r w:rsidRPr="00793EFB">
              <w:rPr>
                <w:sz w:val="23"/>
                <w:szCs w:val="23"/>
              </w:rPr>
              <w:t>Инспекторы профильных специализаций по направлениям строительного контроля на объектах производственного и непроизводственного назначения, профильные специалисты для осуществления геодезического контроля и лабораторного сопровождения.</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10</w:t>
            </w:r>
          </w:p>
        </w:tc>
        <w:tc>
          <w:tcPr>
            <w:tcW w:w="1142" w:type="pct"/>
            <w:vAlign w:val="center"/>
          </w:tcPr>
          <w:p w:rsidR="00CA3DD1" w:rsidRPr="00D56947" w:rsidRDefault="00CA3DD1" w:rsidP="002B6B5E">
            <w:pPr>
              <w:tabs>
                <w:tab w:val="left" w:pos="709"/>
              </w:tabs>
              <w:rPr>
                <w:sz w:val="23"/>
                <w:szCs w:val="23"/>
              </w:rPr>
            </w:pPr>
            <w:r>
              <w:rPr>
                <w:sz w:val="23"/>
                <w:szCs w:val="23"/>
              </w:rPr>
              <w:t>Требования к персоналу</w:t>
            </w:r>
          </w:p>
        </w:tc>
        <w:tc>
          <w:tcPr>
            <w:tcW w:w="3539" w:type="pct"/>
            <w:vAlign w:val="center"/>
          </w:tcPr>
          <w:p w:rsidR="00CA3DD1" w:rsidRDefault="00CA3DD1" w:rsidP="002B6B5E">
            <w:pPr>
              <w:tabs>
                <w:tab w:val="left" w:pos="709"/>
              </w:tabs>
              <w:jc w:val="both"/>
              <w:rPr>
                <w:sz w:val="23"/>
                <w:szCs w:val="23"/>
              </w:rPr>
            </w:pPr>
            <w:r>
              <w:rPr>
                <w:sz w:val="23"/>
                <w:szCs w:val="23"/>
              </w:rPr>
              <w:t>10.1.Специалисты, привлеченные к осуществлению строительного контроля долж</w:t>
            </w:r>
            <w:r w:rsidRPr="00F441A0">
              <w:rPr>
                <w:sz w:val="23"/>
                <w:szCs w:val="23"/>
              </w:rPr>
              <w:t>н</w:t>
            </w:r>
            <w:r>
              <w:rPr>
                <w:sz w:val="23"/>
                <w:szCs w:val="23"/>
              </w:rPr>
              <w:t>ы</w:t>
            </w:r>
            <w:r w:rsidRPr="00F441A0">
              <w:rPr>
                <w:sz w:val="23"/>
                <w:szCs w:val="23"/>
              </w:rPr>
              <w:t xml:space="preserve"> быть зарегистрирован</w:t>
            </w:r>
            <w:r>
              <w:rPr>
                <w:sz w:val="23"/>
                <w:szCs w:val="23"/>
              </w:rPr>
              <w:t>ы</w:t>
            </w:r>
            <w:r w:rsidRPr="00F441A0">
              <w:rPr>
                <w:sz w:val="23"/>
                <w:szCs w:val="23"/>
              </w:rPr>
              <w:t xml:space="preserve"> в Национальном реестре специалистов в области строительства (НОСТРОЙ</w:t>
            </w:r>
            <w:r>
              <w:rPr>
                <w:sz w:val="23"/>
                <w:szCs w:val="23"/>
              </w:rPr>
              <w:t>).</w:t>
            </w:r>
          </w:p>
          <w:p w:rsidR="00CA3DD1" w:rsidRPr="00D56947" w:rsidRDefault="00CA3DD1" w:rsidP="002B6B5E">
            <w:pPr>
              <w:tabs>
                <w:tab w:val="left" w:pos="709"/>
              </w:tabs>
              <w:jc w:val="both"/>
              <w:rPr>
                <w:sz w:val="23"/>
                <w:szCs w:val="23"/>
              </w:rPr>
            </w:pPr>
            <w:r>
              <w:rPr>
                <w:sz w:val="23"/>
                <w:szCs w:val="23"/>
              </w:rPr>
              <w:t>10.2. К осуществлению строительного контроля допускаются лица,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p>
          <w:p w:rsidR="00CA3DD1" w:rsidRPr="002030FA" w:rsidRDefault="00CA3DD1" w:rsidP="002B6B5E">
            <w:pPr>
              <w:tabs>
                <w:tab w:val="left" w:pos="709"/>
              </w:tabs>
              <w:jc w:val="both"/>
              <w:rPr>
                <w:sz w:val="23"/>
                <w:szCs w:val="23"/>
                <w:highlight w:val="green"/>
              </w:rPr>
            </w:pPr>
            <w:r>
              <w:rPr>
                <w:sz w:val="23"/>
                <w:szCs w:val="23"/>
              </w:rPr>
              <w:t xml:space="preserve">10.3. </w:t>
            </w:r>
            <w:r w:rsidRPr="008A1242">
              <w:rPr>
                <w:sz w:val="23"/>
                <w:szCs w:val="23"/>
              </w:rPr>
              <w:t xml:space="preserve">Специалисты, осуществляющие строительный контроль, должны руководствоваться действующим законодательством, техническими регламентами, утвержденной проектной документацией, действующими нормами и правилами, руководящими документами </w:t>
            </w:r>
            <w:r w:rsidRPr="008A1242">
              <w:rPr>
                <w:bCs/>
                <w:color w:val="202122"/>
                <w:sz w:val="23"/>
                <w:szCs w:val="23"/>
                <w:shd w:val="clear" w:color="auto" w:fill="FFFFFF"/>
              </w:rPr>
              <w:t>Ф</w:t>
            </w:r>
            <w:r>
              <w:rPr>
                <w:bCs/>
                <w:color w:val="202122"/>
                <w:sz w:val="23"/>
                <w:szCs w:val="23"/>
                <w:shd w:val="clear" w:color="auto" w:fill="FFFFFF"/>
              </w:rPr>
              <w:t>едеральной службы</w:t>
            </w:r>
            <w:r w:rsidRPr="008A1242">
              <w:rPr>
                <w:bCs/>
                <w:color w:val="202122"/>
                <w:sz w:val="23"/>
                <w:szCs w:val="23"/>
                <w:shd w:val="clear" w:color="auto" w:fill="FFFFFF"/>
              </w:rPr>
              <w:t xml:space="preserve"> по экологическому, технологическому и атомному надзору</w:t>
            </w:r>
            <w:r w:rsidRPr="008A1242">
              <w:rPr>
                <w:color w:val="202122"/>
                <w:sz w:val="23"/>
                <w:szCs w:val="23"/>
                <w:shd w:val="clear" w:color="auto" w:fill="FFFFFF"/>
              </w:rPr>
              <w:t> (</w:t>
            </w:r>
            <w:r w:rsidRPr="008A1242">
              <w:rPr>
                <w:bCs/>
                <w:color w:val="202122"/>
                <w:sz w:val="23"/>
                <w:szCs w:val="23"/>
                <w:shd w:val="clear" w:color="auto" w:fill="FFFFFF"/>
              </w:rPr>
              <w:t>Ростехнадзор</w:t>
            </w:r>
            <w:r w:rsidRPr="008A1242">
              <w:rPr>
                <w:color w:val="202122"/>
                <w:sz w:val="23"/>
                <w:szCs w:val="23"/>
                <w:shd w:val="clear" w:color="auto" w:fill="FFFFFF"/>
              </w:rPr>
              <w:t>)</w:t>
            </w:r>
            <w:r w:rsidRPr="008A1242">
              <w:t>.</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11</w:t>
            </w:r>
          </w:p>
        </w:tc>
        <w:tc>
          <w:tcPr>
            <w:tcW w:w="1142" w:type="pct"/>
            <w:vAlign w:val="center"/>
          </w:tcPr>
          <w:p w:rsidR="00CA3DD1" w:rsidRPr="00D56947" w:rsidRDefault="00CA3DD1" w:rsidP="002B6B5E">
            <w:pPr>
              <w:tabs>
                <w:tab w:val="left" w:pos="709"/>
              </w:tabs>
              <w:rPr>
                <w:sz w:val="23"/>
                <w:szCs w:val="23"/>
              </w:rPr>
            </w:pPr>
            <w:r>
              <w:rPr>
                <w:sz w:val="23"/>
                <w:szCs w:val="23"/>
              </w:rPr>
              <w:t>Техническое оснащение</w:t>
            </w:r>
          </w:p>
        </w:tc>
        <w:tc>
          <w:tcPr>
            <w:tcW w:w="3539" w:type="pct"/>
            <w:vAlign w:val="center"/>
          </w:tcPr>
          <w:p w:rsidR="00CA3DD1" w:rsidRPr="00D56947" w:rsidRDefault="00CA3DD1" w:rsidP="002B6B5E">
            <w:pPr>
              <w:tabs>
                <w:tab w:val="left" w:pos="709"/>
              </w:tabs>
              <w:jc w:val="both"/>
              <w:rPr>
                <w:sz w:val="23"/>
                <w:szCs w:val="23"/>
              </w:rPr>
            </w:pPr>
            <w:r>
              <w:rPr>
                <w:sz w:val="23"/>
                <w:szCs w:val="23"/>
              </w:rPr>
              <w:t>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работ.</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12</w:t>
            </w:r>
          </w:p>
        </w:tc>
        <w:tc>
          <w:tcPr>
            <w:tcW w:w="1142" w:type="pct"/>
            <w:vAlign w:val="center"/>
          </w:tcPr>
          <w:p w:rsidR="00CA3DD1" w:rsidRPr="00D56947" w:rsidRDefault="00CA3DD1" w:rsidP="002B6B5E">
            <w:pPr>
              <w:tabs>
                <w:tab w:val="left" w:pos="709"/>
              </w:tabs>
              <w:rPr>
                <w:sz w:val="23"/>
                <w:szCs w:val="23"/>
              </w:rPr>
            </w:pPr>
            <w:r>
              <w:rPr>
                <w:sz w:val="23"/>
                <w:szCs w:val="23"/>
              </w:rPr>
              <w:t>Отчётность организации по строительному контролю</w:t>
            </w:r>
          </w:p>
        </w:tc>
        <w:tc>
          <w:tcPr>
            <w:tcW w:w="3539" w:type="pct"/>
            <w:vAlign w:val="center"/>
          </w:tcPr>
          <w:p w:rsidR="00CA3DD1" w:rsidRPr="008A1242" w:rsidRDefault="00CA3DD1" w:rsidP="002B6B5E">
            <w:pPr>
              <w:tabs>
                <w:tab w:val="left" w:pos="331"/>
              </w:tabs>
              <w:jc w:val="both"/>
              <w:rPr>
                <w:sz w:val="23"/>
                <w:szCs w:val="23"/>
              </w:rPr>
            </w:pPr>
            <w:r w:rsidRPr="008A1242">
              <w:rPr>
                <w:sz w:val="23"/>
                <w:szCs w:val="23"/>
              </w:rPr>
              <w:t>12.1. Исполнитель в ходе проведения строительного контроля предоставляет Заказчику:</w:t>
            </w:r>
          </w:p>
          <w:p w:rsidR="00CA3DD1" w:rsidRPr="009E5800" w:rsidRDefault="00CA3DD1" w:rsidP="0007014F">
            <w:pPr>
              <w:pStyle w:val="aff6"/>
              <w:numPr>
                <w:ilvl w:val="0"/>
                <w:numId w:val="27"/>
              </w:numPr>
              <w:tabs>
                <w:tab w:val="left" w:pos="331"/>
              </w:tabs>
              <w:suppressAutoHyphens w:val="0"/>
              <w:ind w:left="0" w:firstLine="0"/>
              <w:contextualSpacing/>
              <w:jc w:val="both"/>
              <w:rPr>
                <w:sz w:val="23"/>
                <w:szCs w:val="23"/>
              </w:rPr>
            </w:pPr>
            <w:r w:rsidRPr="00244E13">
              <w:rPr>
                <w:sz w:val="23"/>
                <w:szCs w:val="23"/>
              </w:rPr>
              <w:t>еженедельный отчет о ходе оказания услуг по строительному контролю;</w:t>
            </w:r>
          </w:p>
          <w:p w:rsidR="00CA3DD1" w:rsidRPr="00244E13" w:rsidRDefault="00CA3DD1" w:rsidP="0007014F">
            <w:pPr>
              <w:pStyle w:val="aff6"/>
              <w:numPr>
                <w:ilvl w:val="0"/>
                <w:numId w:val="27"/>
              </w:numPr>
              <w:tabs>
                <w:tab w:val="left" w:pos="331"/>
              </w:tabs>
              <w:suppressAutoHyphens w:val="0"/>
              <w:ind w:left="0" w:firstLine="0"/>
              <w:contextualSpacing/>
              <w:jc w:val="both"/>
              <w:rPr>
                <w:sz w:val="23"/>
                <w:szCs w:val="23"/>
              </w:rPr>
            </w:pPr>
            <w:r w:rsidRPr="00244E13">
              <w:rPr>
                <w:sz w:val="23"/>
                <w:szCs w:val="23"/>
              </w:rPr>
              <w:t>заключительную оценку соответствия строительно-монтажных работ требованиям нормативных документов РФ (СНиП, СП, ГОСТ, СанПин и др.).</w:t>
            </w:r>
          </w:p>
          <w:p w:rsidR="00CA3DD1" w:rsidRPr="000F2289" w:rsidRDefault="00CA3DD1" w:rsidP="002B6B5E">
            <w:pPr>
              <w:tabs>
                <w:tab w:val="left" w:pos="331"/>
              </w:tabs>
              <w:jc w:val="both"/>
              <w:rPr>
                <w:sz w:val="23"/>
                <w:szCs w:val="23"/>
              </w:rPr>
            </w:pPr>
            <w:r w:rsidRPr="000F2289">
              <w:rPr>
                <w:sz w:val="23"/>
                <w:szCs w:val="23"/>
              </w:rPr>
              <w:lastRenderedPageBreak/>
              <w:t xml:space="preserve">12.2. </w:t>
            </w:r>
            <w:r>
              <w:rPr>
                <w:sz w:val="23"/>
                <w:szCs w:val="23"/>
              </w:rPr>
              <w:t>Оформление и ведение</w:t>
            </w:r>
            <w:r w:rsidRPr="001D7F17">
              <w:rPr>
                <w:sz w:val="23"/>
                <w:szCs w:val="23"/>
              </w:rPr>
              <w:t xml:space="preserve"> журнал</w:t>
            </w:r>
            <w:r>
              <w:rPr>
                <w:sz w:val="23"/>
                <w:szCs w:val="23"/>
              </w:rPr>
              <w:t>а</w:t>
            </w:r>
            <w:r w:rsidRPr="001D7F17">
              <w:rPr>
                <w:sz w:val="23"/>
                <w:szCs w:val="23"/>
              </w:rPr>
              <w:t xml:space="preserve"> «Учет времени нахождения на объекте»</w:t>
            </w:r>
            <w:r>
              <w:rPr>
                <w:sz w:val="23"/>
                <w:szCs w:val="23"/>
              </w:rPr>
              <w:t xml:space="preserve">. </w:t>
            </w:r>
          </w:p>
          <w:p w:rsidR="00CA3DD1" w:rsidRPr="00B9779B" w:rsidRDefault="00CA3DD1" w:rsidP="002B6B5E">
            <w:pPr>
              <w:pStyle w:val="aff6"/>
              <w:tabs>
                <w:tab w:val="left" w:pos="331"/>
              </w:tabs>
              <w:suppressAutoHyphens w:val="0"/>
              <w:ind w:left="0"/>
              <w:contextualSpacing/>
              <w:jc w:val="both"/>
              <w:rPr>
                <w:sz w:val="23"/>
                <w:szCs w:val="23"/>
              </w:rPr>
            </w:pPr>
            <w:r>
              <w:rPr>
                <w:sz w:val="23"/>
                <w:szCs w:val="23"/>
              </w:rPr>
              <w:t xml:space="preserve">12.3. </w:t>
            </w:r>
            <w:r w:rsidRPr="008A1242">
              <w:rPr>
                <w:sz w:val="23"/>
                <w:szCs w:val="23"/>
              </w:rPr>
              <w:t>Для обеспечения сдачи-приемки и оплаты оказанный услуг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оказанных услуг, иные документы, подтверждающие ведение строительного контроля за отчетный период.</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lastRenderedPageBreak/>
              <w:t>13</w:t>
            </w:r>
          </w:p>
        </w:tc>
        <w:tc>
          <w:tcPr>
            <w:tcW w:w="1142" w:type="pct"/>
            <w:vAlign w:val="center"/>
          </w:tcPr>
          <w:p w:rsidR="00CA3DD1" w:rsidRPr="00D56947" w:rsidRDefault="00CA3DD1" w:rsidP="002B6B5E">
            <w:pPr>
              <w:tabs>
                <w:tab w:val="left" w:pos="709"/>
              </w:tabs>
              <w:rPr>
                <w:sz w:val="23"/>
                <w:szCs w:val="23"/>
              </w:rPr>
            </w:pPr>
            <w:r>
              <w:rPr>
                <w:sz w:val="23"/>
                <w:szCs w:val="23"/>
              </w:rPr>
              <w:t>Срок предоставления гарантии качества</w:t>
            </w:r>
          </w:p>
        </w:tc>
        <w:tc>
          <w:tcPr>
            <w:tcW w:w="3539" w:type="pct"/>
            <w:vAlign w:val="center"/>
          </w:tcPr>
          <w:p w:rsidR="00CA3DD1" w:rsidRPr="00542C85" w:rsidRDefault="00CA3DD1" w:rsidP="00CC1DB2">
            <w:pPr>
              <w:tabs>
                <w:tab w:val="left" w:pos="709"/>
              </w:tabs>
              <w:jc w:val="both"/>
              <w:rPr>
                <w:sz w:val="23"/>
                <w:szCs w:val="23"/>
              </w:rPr>
            </w:pPr>
            <w:r w:rsidRPr="00542C85">
              <w:rPr>
                <w:sz w:val="23"/>
                <w:szCs w:val="23"/>
              </w:rPr>
              <w:t xml:space="preserve">Гарантийный срок на </w:t>
            </w:r>
            <w:r>
              <w:rPr>
                <w:sz w:val="23"/>
                <w:szCs w:val="23"/>
              </w:rPr>
              <w:t>услуги</w:t>
            </w:r>
            <w:r w:rsidRPr="00542C85">
              <w:rPr>
                <w:sz w:val="23"/>
                <w:szCs w:val="23"/>
              </w:rPr>
              <w:t xml:space="preserve"> по строительному контролю:</w:t>
            </w:r>
            <w:r>
              <w:rPr>
                <w:sz w:val="23"/>
                <w:szCs w:val="23"/>
              </w:rPr>
              <w:t xml:space="preserve"> </w:t>
            </w:r>
            <w:r w:rsidR="00CC1DB2">
              <w:rPr>
                <w:sz w:val="23"/>
                <w:szCs w:val="23"/>
              </w:rPr>
              <w:t>24</w:t>
            </w:r>
            <w:r w:rsidRPr="00C96B5C">
              <w:rPr>
                <w:sz w:val="23"/>
                <w:szCs w:val="23"/>
              </w:rPr>
              <w:t xml:space="preserve"> месяцев от</w:t>
            </w:r>
            <w:r w:rsidRPr="00542C85">
              <w:rPr>
                <w:sz w:val="23"/>
                <w:szCs w:val="23"/>
              </w:rPr>
              <w:t xml:space="preserve"> даты подписания Акта о приеме-сдаче отремонтированных, реконструированных и модернизированных объектов основных средств формы ОС-3</w:t>
            </w:r>
            <w:r>
              <w:rPr>
                <w:sz w:val="23"/>
                <w:szCs w:val="23"/>
              </w:rPr>
              <w:t xml:space="preserve"> на строительно-монтажные работы.</w:t>
            </w:r>
          </w:p>
        </w:tc>
      </w:tr>
      <w:tr w:rsidR="00CA3DD1" w:rsidRPr="00D56947" w:rsidTr="002B6B5E">
        <w:trPr>
          <w:trHeight w:val="20"/>
        </w:trPr>
        <w:tc>
          <w:tcPr>
            <w:tcW w:w="319" w:type="pct"/>
            <w:vAlign w:val="center"/>
          </w:tcPr>
          <w:p w:rsidR="00CA3DD1" w:rsidRPr="00D56947" w:rsidRDefault="00CA3DD1" w:rsidP="002B6B5E">
            <w:pPr>
              <w:tabs>
                <w:tab w:val="left" w:pos="709"/>
              </w:tabs>
              <w:jc w:val="center"/>
              <w:rPr>
                <w:sz w:val="23"/>
                <w:szCs w:val="23"/>
              </w:rPr>
            </w:pPr>
            <w:r>
              <w:rPr>
                <w:sz w:val="23"/>
                <w:szCs w:val="23"/>
              </w:rPr>
              <w:t>14</w:t>
            </w:r>
          </w:p>
        </w:tc>
        <w:tc>
          <w:tcPr>
            <w:tcW w:w="1142" w:type="pct"/>
            <w:vAlign w:val="center"/>
          </w:tcPr>
          <w:p w:rsidR="00CA3DD1" w:rsidRPr="00D56947" w:rsidRDefault="00CA3DD1" w:rsidP="002B6B5E">
            <w:pPr>
              <w:tabs>
                <w:tab w:val="left" w:pos="709"/>
              </w:tabs>
              <w:rPr>
                <w:sz w:val="23"/>
                <w:szCs w:val="23"/>
              </w:rPr>
            </w:pPr>
            <w:r>
              <w:rPr>
                <w:sz w:val="23"/>
                <w:szCs w:val="23"/>
              </w:rPr>
              <w:t>Особые условия</w:t>
            </w:r>
          </w:p>
        </w:tc>
        <w:tc>
          <w:tcPr>
            <w:tcW w:w="3539" w:type="pct"/>
            <w:vAlign w:val="center"/>
          </w:tcPr>
          <w:p w:rsidR="00403B13" w:rsidRDefault="00CA3DD1">
            <w:pPr>
              <w:jc w:val="both"/>
              <w:rPr>
                <w:sz w:val="23"/>
                <w:szCs w:val="23"/>
              </w:rPr>
            </w:pPr>
            <w:r w:rsidRPr="00542C85">
              <w:rPr>
                <w:sz w:val="23"/>
                <w:szCs w:val="23"/>
              </w:rPr>
              <w:t xml:space="preserve">Членство в СРО </w:t>
            </w:r>
            <w:r w:rsidRPr="005A7948">
              <w:rPr>
                <w:sz w:val="23"/>
                <w:szCs w:val="23"/>
              </w:rPr>
              <w:t xml:space="preserve">в области </w:t>
            </w:r>
            <w:r w:rsidRPr="00ED622E">
              <w:rPr>
                <w:sz w:val="23"/>
                <w:szCs w:val="23"/>
              </w:rPr>
              <w:t xml:space="preserve">инженерных изысканий, </w:t>
            </w:r>
            <w:bookmarkStart w:id="26" w:name="_GoBack"/>
            <w:bookmarkEnd w:id="26"/>
            <w:r w:rsidR="00222DD3">
              <w:rPr>
                <w:sz w:val="23"/>
                <w:szCs w:val="23"/>
              </w:rPr>
              <w:t>строительства</w:t>
            </w:r>
          </w:p>
        </w:tc>
      </w:tr>
      <w:tr w:rsidR="00CA3DD1" w:rsidRPr="00D56947" w:rsidTr="002B6B5E">
        <w:trPr>
          <w:trHeight w:val="20"/>
        </w:trPr>
        <w:tc>
          <w:tcPr>
            <w:tcW w:w="319" w:type="pct"/>
            <w:vAlign w:val="center"/>
          </w:tcPr>
          <w:p w:rsidR="00CA3DD1" w:rsidRPr="00AB787A" w:rsidRDefault="00CA3DD1" w:rsidP="002B6B5E">
            <w:pPr>
              <w:tabs>
                <w:tab w:val="left" w:pos="709"/>
              </w:tabs>
              <w:jc w:val="center"/>
              <w:rPr>
                <w:sz w:val="23"/>
                <w:szCs w:val="23"/>
              </w:rPr>
            </w:pPr>
            <w:r w:rsidRPr="00AB787A">
              <w:rPr>
                <w:sz w:val="23"/>
                <w:szCs w:val="23"/>
              </w:rPr>
              <w:t>15</w:t>
            </w:r>
          </w:p>
        </w:tc>
        <w:tc>
          <w:tcPr>
            <w:tcW w:w="1142" w:type="pct"/>
            <w:vAlign w:val="center"/>
          </w:tcPr>
          <w:p w:rsidR="00CA3DD1" w:rsidRPr="00AB787A" w:rsidRDefault="00CA3DD1" w:rsidP="002B6B5E">
            <w:pPr>
              <w:tabs>
                <w:tab w:val="left" w:pos="709"/>
              </w:tabs>
              <w:rPr>
                <w:sz w:val="23"/>
                <w:szCs w:val="23"/>
              </w:rPr>
            </w:pPr>
            <w:r w:rsidRPr="00AB787A">
              <w:rPr>
                <w:sz w:val="23"/>
                <w:szCs w:val="23"/>
              </w:rPr>
              <w:t>Условия оплаты</w:t>
            </w:r>
          </w:p>
        </w:tc>
        <w:tc>
          <w:tcPr>
            <w:tcW w:w="3539" w:type="pct"/>
            <w:vAlign w:val="center"/>
          </w:tcPr>
          <w:p w:rsidR="00CA3DD1" w:rsidRPr="00457648" w:rsidRDefault="00CA3DD1" w:rsidP="002B6B5E">
            <w:pPr>
              <w:pStyle w:val="aff6"/>
              <w:pBdr>
                <w:top w:val="nil"/>
                <w:left w:val="nil"/>
                <w:bottom w:val="nil"/>
                <w:right w:val="nil"/>
                <w:between w:val="nil"/>
              </w:pBdr>
              <w:ind w:left="0"/>
              <w:jc w:val="both"/>
              <w:rPr>
                <w:sz w:val="23"/>
                <w:szCs w:val="23"/>
              </w:rPr>
            </w:pPr>
            <w:r w:rsidRPr="00C96B5C">
              <w:rPr>
                <w:sz w:val="23"/>
                <w:szCs w:val="23"/>
              </w:rPr>
              <w:t>15.1. Оплата услуг осуществляется путем перечисления Заказчиком денежных средств ежемесячно в течение 30 (тридцати) календарных дней с даты подписания сторонами акта о приемке выполненных работ и на основании предоставленного Подрядчиком счета на оплату.</w:t>
            </w:r>
          </w:p>
        </w:tc>
      </w:tr>
      <w:tr w:rsidR="00CA3DD1" w:rsidRPr="00D56947" w:rsidTr="002B6B5E">
        <w:trPr>
          <w:trHeight w:val="1164"/>
        </w:trPr>
        <w:tc>
          <w:tcPr>
            <w:tcW w:w="319" w:type="pct"/>
            <w:vAlign w:val="center"/>
          </w:tcPr>
          <w:p w:rsidR="00CA3DD1" w:rsidRPr="00AB787A" w:rsidRDefault="00CA3DD1" w:rsidP="002B6B5E">
            <w:pPr>
              <w:tabs>
                <w:tab w:val="left" w:pos="709"/>
              </w:tabs>
              <w:jc w:val="center"/>
              <w:rPr>
                <w:sz w:val="23"/>
                <w:szCs w:val="23"/>
              </w:rPr>
            </w:pPr>
            <w:r w:rsidRPr="00AB787A">
              <w:rPr>
                <w:sz w:val="23"/>
                <w:szCs w:val="23"/>
              </w:rPr>
              <w:t>16</w:t>
            </w:r>
          </w:p>
        </w:tc>
        <w:tc>
          <w:tcPr>
            <w:tcW w:w="1142" w:type="pct"/>
            <w:vAlign w:val="center"/>
          </w:tcPr>
          <w:p w:rsidR="00CA3DD1" w:rsidRPr="00AB787A" w:rsidRDefault="00CA3DD1" w:rsidP="002B6B5E">
            <w:pPr>
              <w:tabs>
                <w:tab w:val="left" w:pos="709"/>
              </w:tabs>
              <w:rPr>
                <w:sz w:val="23"/>
                <w:szCs w:val="23"/>
              </w:rPr>
            </w:pPr>
            <w:r w:rsidRPr="00AB787A">
              <w:rPr>
                <w:sz w:val="23"/>
                <w:szCs w:val="23"/>
              </w:rPr>
              <w:t>Внесение изменений в договор</w:t>
            </w:r>
          </w:p>
        </w:tc>
        <w:tc>
          <w:tcPr>
            <w:tcW w:w="3539" w:type="pct"/>
            <w:vAlign w:val="center"/>
          </w:tcPr>
          <w:p w:rsidR="00CA3DD1" w:rsidRPr="00AB787A" w:rsidRDefault="00CA3DD1" w:rsidP="002B6B5E">
            <w:pPr>
              <w:tabs>
                <w:tab w:val="left" w:pos="709"/>
              </w:tabs>
              <w:jc w:val="both"/>
              <w:rPr>
                <w:sz w:val="23"/>
                <w:szCs w:val="23"/>
              </w:rPr>
            </w:pPr>
            <w:r w:rsidRPr="00AB787A">
              <w:rPr>
                <w:sz w:val="23"/>
                <w:szCs w:val="23"/>
              </w:rPr>
              <w:t xml:space="preserve">16.1. </w:t>
            </w:r>
            <w:r w:rsidRPr="00EA77EA">
              <w:rPr>
                <w:sz w:val="23"/>
                <w:szCs w:val="23"/>
              </w:rPr>
              <w:t xml:space="preserve">В случае </w:t>
            </w:r>
            <w:r>
              <w:rPr>
                <w:sz w:val="23"/>
                <w:szCs w:val="23"/>
              </w:rPr>
              <w:t xml:space="preserve">продления </w:t>
            </w:r>
            <w:r w:rsidRPr="00F85473">
              <w:rPr>
                <w:sz w:val="23"/>
                <w:szCs w:val="23"/>
              </w:rPr>
              <w:t>срока выполнения строительно-монтажных работ по Объекту, срок оказания</w:t>
            </w:r>
            <w:r w:rsidRPr="00AB787A">
              <w:rPr>
                <w:sz w:val="23"/>
                <w:szCs w:val="23"/>
              </w:rPr>
              <w:t xml:space="preserve"> услуг по строительному контролю может быть изменен по согласованию Сторон путем подписания дополнительного соглашения к договору.</w:t>
            </w:r>
          </w:p>
          <w:p w:rsidR="00CA3DD1" w:rsidRPr="00AB787A" w:rsidRDefault="00CA3DD1" w:rsidP="002B6B5E">
            <w:pPr>
              <w:jc w:val="both"/>
              <w:rPr>
                <w:sz w:val="23"/>
                <w:szCs w:val="23"/>
              </w:rPr>
            </w:pPr>
            <w:r w:rsidRPr="00AB787A">
              <w:rPr>
                <w:sz w:val="23"/>
                <w:szCs w:val="23"/>
              </w:rPr>
              <w:t>16.2</w:t>
            </w:r>
            <w:r>
              <w:rPr>
                <w:sz w:val="23"/>
                <w:szCs w:val="23"/>
              </w:rPr>
              <w:t>.Проведение лабораторных испытаний выполняется по согласованию сторон путем подписания дополнительного соглашения.</w:t>
            </w:r>
          </w:p>
        </w:tc>
      </w:tr>
    </w:tbl>
    <w:p w:rsidR="00CA3DD1" w:rsidRDefault="00CA3DD1" w:rsidP="00CA3DD1">
      <w:pPr>
        <w:suppressAutoHyphens w:val="0"/>
        <w:rPr>
          <w:color w:val="000000"/>
        </w:rPr>
      </w:pPr>
    </w:p>
    <w:p w:rsidR="00CA3DD1" w:rsidRDefault="00CA3DD1" w:rsidP="00CA3DD1">
      <w:pPr>
        <w:suppressAutoHyphens w:val="0"/>
        <w:rPr>
          <w:color w:val="000000"/>
        </w:rPr>
      </w:pPr>
    </w:p>
    <w:p w:rsidR="00CA3DD1" w:rsidRDefault="00CA3DD1" w:rsidP="00CA3DD1">
      <w:pPr>
        <w:rPr>
          <w:color w:val="000000"/>
        </w:rPr>
      </w:pPr>
    </w:p>
    <w:tbl>
      <w:tblPr>
        <w:tblW w:w="5000" w:type="pct"/>
        <w:tblLook w:val="0000"/>
      </w:tblPr>
      <w:tblGrid>
        <w:gridCol w:w="4927"/>
        <w:gridCol w:w="4927"/>
      </w:tblGrid>
      <w:tr w:rsidR="00CA3DD1" w:rsidRPr="002E7C9A" w:rsidTr="002B6B5E">
        <w:tc>
          <w:tcPr>
            <w:tcW w:w="2500" w:type="pct"/>
            <w:noWrap/>
          </w:tcPr>
          <w:p w:rsidR="00CA3DD1" w:rsidRPr="002E7C9A" w:rsidRDefault="00CA3DD1" w:rsidP="002B6B5E">
            <w:pPr>
              <w:pStyle w:val="afff5"/>
              <w:rPr>
                <w:rFonts w:ascii="Times New Roman" w:hAnsi="Times New Roman"/>
              </w:rPr>
            </w:pPr>
            <w:r w:rsidRPr="002E7C9A">
              <w:rPr>
                <w:rFonts w:ascii="Times New Roman" w:hAnsi="Times New Roman"/>
              </w:rPr>
              <w:t>Исполнитель:</w:t>
            </w:r>
          </w:p>
          <w:p w:rsidR="00CA3DD1" w:rsidRPr="002E7C9A" w:rsidRDefault="00CA3DD1" w:rsidP="002B6B5E"/>
          <w:p w:rsidR="00CA3DD1" w:rsidRPr="002E7C9A" w:rsidRDefault="00CA3DD1" w:rsidP="002B6B5E"/>
          <w:p w:rsidR="00CA3DD1" w:rsidRPr="002E7C9A" w:rsidRDefault="00CA3DD1" w:rsidP="002B6B5E"/>
          <w:p w:rsidR="00CA3DD1" w:rsidRPr="002E7C9A" w:rsidRDefault="00CA3DD1" w:rsidP="002B6B5E">
            <w:r w:rsidRPr="002E7C9A">
              <w:t>_______________ / /</w:t>
            </w:r>
          </w:p>
          <w:p w:rsidR="00CA3DD1" w:rsidRPr="002E7C9A" w:rsidRDefault="00CA3DD1" w:rsidP="002B6B5E">
            <w:pPr>
              <w:jc w:val="both"/>
              <w:rPr>
                <w:lang w:eastAsia="ru-RU"/>
              </w:rPr>
            </w:pPr>
            <w:r w:rsidRPr="002E7C9A">
              <w:t>м.п.</w:t>
            </w:r>
          </w:p>
        </w:tc>
        <w:tc>
          <w:tcPr>
            <w:tcW w:w="2500" w:type="pct"/>
            <w:noWrap/>
          </w:tcPr>
          <w:p w:rsidR="00CA3DD1" w:rsidRPr="002E7C9A" w:rsidRDefault="00CA3DD1" w:rsidP="002B6B5E">
            <w:pPr>
              <w:pStyle w:val="afff5"/>
              <w:jc w:val="both"/>
              <w:rPr>
                <w:rFonts w:ascii="Times New Roman" w:hAnsi="Times New Roman"/>
              </w:rPr>
            </w:pPr>
            <w:r w:rsidRPr="002E7C9A">
              <w:rPr>
                <w:rFonts w:ascii="Times New Roman" w:hAnsi="Times New Roman"/>
              </w:rPr>
              <w:t xml:space="preserve">Заказчик: </w:t>
            </w:r>
          </w:p>
          <w:p w:rsidR="00CA3DD1" w:rsidRPr="002E7C9A" w:rsidRDefault="00CA3DD1" w:rsidP="002B6B5E">
            <w:pPr>
              <w:jc w:val="both"/>
            </w:pPr>
          </w:p>
          <w:p w:rsidR="00CA3DD1" w:rsidRPr="002E7C9A" w:rsidRDefault="00CA3DD1" w:rsidP="002B6B5E">
            <w:pPr>
              <w:jc w:val="both"/>
            </w:pPr>
          </w:p>
          <w:p w:rsidR="00CA3DD1" w:rsidRPr="002E7C9A" w:rsidRDefault="00CA3DD1" w:rsidP="002B6B5E">
            <w:pPr>
              <w:pStyle w:val="afff5"/>
              <w:jc w:val="both"/>
              <w:rPr>
                <w:rFonts w:ascii="Times New Roman" w:hAnsi="Times New Roman"/>
              </w:rPr>
            </w:pPr>
          </w:p>
          <w:p w:rsidR="00CA3DD1" w:rsidRPr="002E7C9A" w:rsidRDefault="00CA3DD1" w:rsidP="002B6B5E">
            <w:pPr>
              <w:pStyle w:val="afff5"/>
              <w:jc w:val="both"/>
              <w:rPr>
                <w:rFonts w:ascii="Times New Roman" w:hAnsi="Times New Roman"/>
              </w:rPr>
            </w:pPr>
            <w:r w:rsidRPr="002E7C9A">
              <w:rPr>
                <w:rFonts w:ascii="Times New Roman" w:hAnsi="Times New Roman"/>
              </w:rPr>
              <w:t>_______________ / /</w:t>
            </w:r>
          </w:p>
          <w:p w:rsidR="00CA3DD1" w:rsidRPr="002E7C9A" w:rsidRDefault="00CA3DD1" w:rsidP="002B6B5E">
            <w:r w:rsidRPr="002E7C9A">
              <w:rPr>
                <w:lang w:eastAsia="ru-RU"/>
              </w:rPr>
              <w:t>м.п.</w:t>
            </w:r>
          </w:p>
        </w:tc>
      </w:tr>
    </w:tbl>
    <w:p w:rsidR="00CA3DD1" w:rsidRDefault="00CA3DD1" w:rsidP="00CA3DD1">
      <w:pPr>
        <w:rPr>
          <w:color w:val="000000"/>
        </w:rPr>
      </w:pPr>
    </w:p>
    <w:p w:rsidR="00CA3DD1" w:rsidRDefault="00CA3DD1" w:rsidP="00CA3DD1">
      <w:pPr>
        <w:rPr>
          <w:color w:val="000000"/>
        </w:rPr>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Default="00CA3DD1" w:rsidP="00CA3DD1">
      <w:pPr>
        <w:tabs>
          <w:tab w:val="left" w:pos="-4140"/>
          <w:tab w:val="left" w:pos="2160"/>
          <w:tab w:val="left" w:pos="6480"/>
        </w:tabs>
      </w:pPr>
    </w:p>
    <w:p w:rsidR="00CA3DD1" w:rsidRPr="002B6B5E" w:rsidRDefault="00CA3DD1" w:rsidP="00CA3DD1">
      <w:pPr>
        <w:pStyle w:val="3"/>
        <w:jc w:val="right"/>
        <w:rPr>
          <w:rFonts w:ascii="Times New Roman" w:hAnsi="Times New Roman"/>
          <w:b w:val="0"/>
          <w:sz w:val="24"/>
        </w:rPr>
      </w:pPr>
      <w:r w:rsidRPr="002B6B5E">
        <w:rPr>
          <w:rFonts w:ascii="Times New Roman" w:hAnsi="Times New Roman"/>
          <w:b w:val="0"/>
          <w:sz w:val="24"/>
        </w:rPr>
        <w:lastRenderedPageBreak/>
        <w:t xml:space="preserve">Приложение № 2 к Договору </w:t>
      </w:r>
    </w:p>
    <w:p w:rsidR="00CA3DD1" w:rsidRPr="002B6B5E" w:rsidRDefault="00CA3DD1" w:rsidP="00CA3DD1">
      <w:pPr>
        <w:pStyle w:val="ConsNormal"/>
        <w:widowControl/>
        <w:ind w:firstLine="0"/>
        <w:jc w:val="right"/>
        <w:rPr>
          <w:rFonts w:ascii="Times New Roman" w:eastAsia="Times New Roman" w:hAnsi="Times New Roman" w:cs="Times New Roman"/>
          <w:sz w:val="24"/>
          <w:szCs w:val="24"/>
        </w:rPr>
      </w:pPr>
      <w:r w:rsidRPr="002B6B5E">
        <w:rPr>
          <w:rFonts w:ascii="Times New Roman" w:eastAsia="Times New Roman" w:hAnsi="Times New Roman" w:cs="Times New Roman"/>
          <w:sz w:val="24"/>
          <w:szCs w:val="24"/>
        </w:rPr>
        <w:t xml:space="preserve">№ _________________от «____» ____________ 2025г.  </w:t>
      </w: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keepNext/>
        <w:keepLines/>
        <w:widowControl/>
        <w:ind w:firstLine="0"/>
        <w:jc w:val="center"/>
        <w:rPr>
          <w:rFonts w:ascii="Times New Roman" w:hAnsi="Times New Roman"/>
          <w:sz w:val="24"/>
          <w:szCs w:val="24"/>
        </w:rPr>
      </w:pPr>
    </w:p>
    <w:p w:rsidR="00CA3DD1" w:rsidRDefault="00CA3DD1" w:rsidP="00CA3DD1">
      <w:pPr>
        <w:pStyle w:val="ConsNormal"/>
        <w:keepNext/>
        <w:keepLines/>
        <w:widowControl/>
        <w:ind w:firstLine="0"/>
        <w:jc w:val="center"/>
        <w:rPr>
          <w:rFonts w:ascii="Times New Roman" w:hAnsi="Times New Roman"/>
          <w:sz w:val="24"/>
          <w:szCs w:val="24"/>
        </w:rPr>
      </w:pPr>
    </w:p>
    <w:p w:rsidR="00CA3DD1" w:rsidRDefault="00CA3DD1" w:rsidP="00CA3DD1">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CA3DD1" w:rsidRDefault="00CA3DD1" w:rsidP="00CA3DD1">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CA3DD1" w:rsidRDefault="00CA3DD1" w:rsidP="00CA3DD1">
      <w:pPr>
        <w:pStyle w:val="ConsNonformat"/>
        <w:keepNext/>
        <w:keepLines/>
        <w:widowControl/>
        <w:rPr>
          <w:rFonts w:ascii="Times New Roman" w:hAnsi="Times New Roman"/>
          <w:sz w:val="24"/>
          <w:szCs w:val="24"/>
        </w:rPr>
      </w:pPr>
    </w:p>
    <w:p w:rsidR="00CA3DD1" w:rsidRPr="005428CA" w:rsidRDefault="00CA3DD1" w:rsidP="00CA3DD1">
      <w:pPr>
        <w:ind w:firstLine="567"/>
        <w:jc w:val="both"/>
      </w:pPr>
      <w:r w:rsidRPr="005428CA">
        <w:t xml:space="preserve">Мы, нижеподписавшиеся, </w:t>
      </w:r>
      <w:r w:rsidRPr="005428CA">
        <w:rPr>
          <w:b/>
        </w:rPr>
        <w:t>Публичное акционерное общество «ТрансКонтейнер» (ПАО «ТрансКонтейнер»)</w:t>
      </w:r>
      <w:r w:rsidRPr="005428CA">
        <w:t>, именуемое в дальнейшем «</w:t>
      </w:r>
      <w:r w:rsidRPr="005428CA">
        <w:rPr>
          <w:b/>
        </w:rPr>
        <w:t>Заказчик</w:t>
      </w:r>
      <w:r w:rsidRPr="005428CA">
        <w:t xml:space="preserve">», в лице ______________________________________________, действующего на основании доверенности № _________________________________, с одной стороны, и </w:t>
      </w:r>
      <w:r w:rsidRPr="005428CA">
        <w:rPr>
          <w:b/>
        </w:rPr>
        <w:t xml:space="preserve">__________________________________________, </w:t>
      </w:r>
      <w:r w:rsidRPr="005428CA">
        <w:t xml:space="preserve">именуемое в дальнейшем </w:t>
      </w:r>
      <w:r w:rsidRPr="005428CA">
        <w:rPr>
          <w:b/>
        </w:rPr>
        <w:t>«Исполнитель»</w:t>
      </w:r>
      <w:r w:rsidRPr="005428CA">
        <w:t>, в лице _________________________________________________, действующего на основании Устава, с другой стороны, удостоверяем, что Сторонами достигнуто соглашение о величине договорной цены Работ по настоящему Договору в размере ______________________________________________________________.</w:t>
      </w:r>
    </w:p>
    <w:p w:rsidR="00CA3DD1" w:rsidRPr="005428CA" w:rsidRDefault="00CA3DD1" w:rsidP="00CA3DD1">
      <w:pPr>
        <w:ind w:firstLine="567"/>
        <w:jc w:val="both"/>
        <w:rPr>
          <w:color w:val="000000"/>
        </w:rPr>
      </w:pPr>
      <w:r w:rsidRPr="005428CA">
        <w:t xml:space="preserve">Общая стоимость Услуг по Договору не может превышать ___________ ( __________________) рублей ___ копеек, в т.ч НДС или </w:t>
      </w:r>
      <w:r w:rsidRPr="005428CA">
        <w:rPr>
          <w:i/>
          <w:iCs/>
        </w:rPr>
        <w:t>без учета НДС. (НДС не облагается</w:t>
      </w:r>
      <w:r w:rsidRPr="005428CA">
        <w:t xml:space="preserve">, условие об НДС определяется в зависимости от системы налогообложения применяемой Исполнителем). </w:t>
      </w:r>
    </w:p>
    <w:tbl>
      <w:tblPr>
        <w:tblW w:w="5000" w:type="pct"/>
        <w:tblLook w:val="0000"/>
      </w:tblPr>
      <w:tblGrid>
        <w:gridCol w:w="4927"/>
        <w:gridCol w:w="4927"/>
      </w:tblGrid>
      <w:tr w:rsidR="00CA3DD1" w:rsidTr="002B6B5E">
        <w:tc>
          <w:tcPr>
            <w:tcW w:w="2500" w:type="pct"/>
            <w:noWrap/>
          </w:tcPr>
          <w:p w:rsidR="00CA3DD1" w:rsidRDefault="00CA3DD1" w:rsidP="002B6B5E">
            <w:pPr>
              <w:pStyle w:val="afff5"/>
              <w:rPr>
                <w:rFonts w:ascii="Times New Roman" w:hAnsi="Times New Roman"/>
                <w:b/>
              </w:rPr>
            </w:pPr>
          </w:p>
          <w:p w:rsidR="00CA3DD1" w:rsidRDefault="00CA3DD1" w:rsidP="002B6B5E">
            <w:pPr>
              <w:pStyle w:val="afff5"/>
              <w:rPr>
                <w:rFonts w:ascii="Times New Roman" w:hAnsi="Times New Roman"/>
                <w:b/>
              </w:rPr>
            </w:pPr>
          </w:p>
          <w:p w:rsidR="00CA3DD1" w:rsidRDefault="00CA3DD1" w:rsidP="002B6B5E">
            <w:pPr>
              <w:pStyle w:val="afff5"/>
              <w:rPr>
                <w:rFonts w:ascii="Times New Roman" w:hAnsi="Times New Roman"/>
              </w:rPr>
            </w:pPr>
            <w:r>
              <w:rPr>
                <w:rFonts w:ascii="Times New Roman" w:hAnsi="Times New Roman"/>
                <w:b/>
              </w:rPr>
              <w:t>Исполнитель:</w:t>
            </w:r>
          </w:p>
          <w:p w:rsidR="00CA3DD1" w:rsidRDefault="00CA3DD1" w:rsidP="002B6B5E">
            <w:pPr>
              <w:rPr>
                <w:b/>
              </w:rPr>
            </w:pPr>
          </w:p>
          <w:p w:rsidR="00CA3DD1" w:rsidRDefault="00CA3DD1" w:rsidP="002B6B5E">
            <w:pPr>
              <w:rPr>
                <w:b/>
              </w:rPr>
            </w:pPr>
          </w:p>
          <w:p w:rsidR="00CA3DD1" w:rsidRDefault="00CA3DD1" w:rsidP="002B6B5E">
            <w:pPr>
              <w:rPr>
                <w:b/>
              </w:rPr>
            </w:pPr>
          </w:p>
          <w:p w:rsidR="00CA3DD1" w:rsidRDefault="00CA3DD1" w:rsidP="002B6B5E">
            <w:pPr>
              <w:rPr>
                <w:b/>
              </w:rPr>
            </w:pPr>
            <w:r>
              <w:rPr>
                <w:b/>
              </w:rPr>
              <w:t>_______________ / /</w:t>
            </w:r>
          </w:p>
          <w:p w:rsidR="00CA3DD1" w:rsidRDefault="00CA3DD1" w:rsidP="002B6B5E">
            <w:pPr>
              <w:jc w:val="both"/>
              <w:rPr>
                <w:lang w:eastAsia="ru-RU"/>
              </w:rPr>
            </w:pPr>
            <w:r>
              <w:rPr>
                <w:b/>
              </w:rPr>
              <w:t>м.п.</w:t>
            </w:r>
          </w:p>
        </w:tc>
        <w:tc>
          <w:tcPr>
            <w:tcW w:w="2500" w:type="pct"/>
            <w:noWrap/>
          </w:tcPr>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rPr>
            </w:pPr>
            <w:r>
              <w:rPr>
                <w:rFonts w:ascii="Times New Roman" w:hAnsi="Times New Roman"/>
                <w:b/>
              </w:rPr>
              <w:t xml:space="preserve">Заказчик: </w:t>
            </w:r>
          </w:p>
          <w:p w:rsidR="00CA3DD1" w:rsidRDefault="00CA3DD1" w:rsidP="002B6B5E">
            <w:pPr>
              <w:jc w:val="both"/>
              <w:rPr>
                <w:b/>
              </w:rPr>
            </w:pPr>
          </w:p>
          <w:p w:rsidR="00CA3DD1" w:rsidRDefault="00CA3DD1" w:rsidP="002B6B5E">
            <w:pPr>
              <w:jc w:val="both"/>
              <w:rPr>
                <w:b/>
              </w:rPr>
            </w:pPr>
          </w:p>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b/>
              </w:rPr>
            </w:pPr>
            <w:r>
              <w:rPr>
                <w:rFonts w:ascii="Times New Roman" w:hAnsi="Times New Roman"/>
                <w:b/>
              </w:rPr>
              <w:t>_______________ / /</w:t>
            </w:r>
          </w:p>
          <w:p w:rsidR="00CA3DD1" w:rsidRDefault="00CA3DD1" w:rsidP="002B6B5E">
            <w:r>
              <w:rPr>
                <w:b/>
                <w:lang w:eastAsia="ru-RU"/>
              </w:rPr>
              <w:t>м.п.</w:t>
            </w:r>
          </w:p>
        </w:tc>
      </w:tr>
    </w:tbl>
    <w:p w:rsidR="00CA3DD1" w:rsidRDefault="00CA3DD1" w:rsidP="00CA3DD1">
      <w:pPr>
        <w:pStyle w:val="VL"/>
        <w:spacing w:before="0"/>
        <w:ind w:firstLine="709"/>
        <w:rPr>
          <w:rFonts w:asciiTheme="majorHAnsi" w:hAnsiTheme="majorHAnsi" w:cstheme="majorHAnsi"/>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622C84" w:rsidRDefault="00622C84" w:rsidP="00CA3DD1">
      <w:pPr>
        <w:pStyle w:val="ConsNormal"/>
        <w:widowControl/>
        <w:ind w:firstLine="0"/>
        <w:jc w:val="right"/>
        <w:rPr>
          <w:rFonts w:ascii="Times New Roman" w:eastAsia="Times New Roman" w:hAnsi="Times New Roman" w:cs="Times New Roman"/>
          <w:sz w:val="24"/>
          <w:szCs w:val="24"/>
        </w:rPr>
      </w:pPr>
    </w:p>
    <w:p w:rsidR="00622C84" w:rsidRDefault="00622C84" w:rsidP="00CA3DD1">
      <w:pPr>
        <w:pStyle w:val="ConsNormal"/>
        <w:widowControl/>
        <w:ind w:firstLine="0"/>
        <w:jc w:val="right"/>
        <w:rPr>
          <w:rFonts w:ascii="Times New Roman" w:eastAsia="Times New Roman" w:hAnsi="Times New Roman" w:cs="Times New Roman"/>
          <w:sz w:val="24"/>
          <w:szCs w:val="24"/>
        </w:rPr>
      </w:pPr>
    </w:p>
    <w:p w:rsidR="00622C84" w:rsidRDefault="00622C84" w:rsidP="00CA3DD1">
      <w:pPr>
        <w:pStyle w:val="ConsNormal"/>
        <w:widowControl/>
        <w:ind w:firstLine="0"/>
        <w:jc w:val="right"/>
        <w:rPr>
          <w:rFonts w:ascii="Times New Roman" w:eastAsia="Times New Roman" w:hAnsi="Times New Roman" w:cs="Times New Roman"/>
          <w:sz w:val="24"/>
          <w:szCs w:val="24"/>
        </w:rPr>
      </w:pPr>
    </w:p>
    <w:p w:rsidR="00622C84" w:rsidRDefault="00622C84" w:rsidP="00CA3DD1">
      <w:pPr>
        <w:pStyle w:val="ConsNormal"/>
        <w:widowControl/>
        <w:ind w:firstLine="0"/>
        <w:jc w:val="right"/>
        <w:rPr>
          <w:rFonts w:ascii="Times New Roman" w:eastAsia="Times New Roman" w:hAnsi="Times New Roman" w:cs="Times New Roman"/>
          <w:sz w:val="24"/>
          <w:szCs w:val="24"/>
        </w:rPr>
      </w:pPr>
    </w:p>
    <w:p w:rsidR="00622C84" w:rsidRDefault="00622C84"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Pr="002B6B5E" w:rsidRDefault="00CA3DD1" w:rsidP="00CA3DD1">
      <w:pPr>
        <w:pStyle w:val="3"/>
        <w:jc w:val="right"/>
        <w:rPr>
          <w:rFonts w:ascii="Times New Roman" w:hAnsi="Times New Roman"/>
          <w:b w:val="0"/>
          <w:sz w:val="24"/>
        </w:rPr>
      </w:pPr>
      <w:r w:rsidRPr="002B6B5E">
        <w:rPr>
          <w:rFonts w:ascii="Times New Roman" w:hAnsi="Times New Roman"/>
          <w:b w:val="0"/>
          <w:sz w:val="24"/>
        </w:rPr>
        <w:lastRenderedPageBreak/>
        <w:t xml:space="preserve">Приложение № 3 к Договору </w:t>
      </w:r>
    </w:p>
    <w:p w:rsidR="00CA3DD1" w:rsidRDefault="00CA3DD1" w:rsidP="00CA3DD1">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 от «____» ____________ 2025 г.</w:t>
      </w:r>
    </w:p>
    <w:p w:rsidR="00CA3DD1" w:rsidRDefault="00CA3DD1" w:rsidP="00CA3DD1"/>
    <w:p w:rsidR="00CA3DD1" w:rsidRDefault="00CA3DD1" w:rsidP="00CA3DD1">
      <w:pPr>
        <w:jc w:val="center"/>
        <w:rPr>
          <w:b/>
        </w:rPr>
      </w:pPr>
      <w:r>
        <w:rPr>
          <w:b/>
        </w:rPr>
        <w:t>Правила безопасности при нахождении на терминале Заказчика</w:t>
      </w:r>
    </w:p>
    <w:p w:rsidR="00CA3DD1" w:rsidRDefault="00CA3DD1" w:rsidP="00CA3DD1">
      <w:pPr>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A3DD1" w:rsidRDefault="00CA3DD1" w:rsidP="00CA3DD1">
      <w:pPr>
        <w:ind w:firstLine="567"/>
        <w:jc w:val="both"/>
      </w:pPr>
      <w:r>
        <w:t xml:space="preserve">2. На терминале Заказчика и в пределах прилегающих к нему технологических зон необходимо: </w:t>
      </w:r>
    </w:p>
    <w:p w:rsidR="00CA3DD1" w:rsidRDefault="00CA3DD1" w:rsidP="00CA3DD1">
      <w:pPr>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A3DD1" w:rsidRDefault="00CA3DD1" w:rsidP="00CA3DD1">
      <w:pPr>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A3DD1" w:rsidRDefault="00CA3DD1" w:rsidP="00CA3DD1">
      <w:pPr>
        <w:ind w:firstLine="567"/>
        <w:jc w:val="both"/>
      </w:pPr>
      <w:r>
        <w:t>2.3. соблюдать предельную осторожность, уступать дорогу погрузочно-разгрузочной технике;</w:t>
      </w:r>
    </w:p>
    <w:p w:rsidR="00CA3DD1" w:rsidRDefault="00CA3DD1" w:rsidP="00CA3DD1">
      <w:pPr>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CA3DD1" w:rsidRDefault="00CA3DD1" w:rsidP="00CA3DD1">
      <w:pPr>
        <w:ind w:firstLine="567"/>
        <w:jc w:val="both"/>
      </w:pPr>
      <w:r>
        <w:t xml:space="preserve">2.5. осуществлять начало движения Транспортного средства только после разрешения приемосдатчика или охранника; </w:t>
      </w:r>
    </w:p>
    <w:p w:rsidR="00CA3DD1" w:rsidRDefault="00CA3DD1" w:rsidP="00CA3DD1">
      <w:pPr>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A3DD1" w:rsidRDefault="00CA3DD1" w:rsidP="00CA3DD1">
      <w:pPr>
        <w:ind w:firstLine="567"/>
        <w:jc w:val="both"/>
      </w:pPr>
      <w:r>
        <w:t xml:space="preserve">3. На терминале Заказчика и в пределах прилегающих к нему технологических зон запрещается: </w:t>
      </w:r>
    </w:p>
    <w:p w:rsidR="00CA3DD1" w:rsidRDefault="00CA3DD1" w:rsidP="00CA3DD1">
      <w:pPr>
        <w:ind w:firstLine="567"/>
        <w:jc w:val="both"/>
      </w:pPr>
      <w:r>
        <w:t xml:space="preserve">3.1. самовольный проход / проезд через КПП, а также нахождение на терминале Заказчика без разрешения; </w:t>
      </w:r>
    </w:p>
    <w:p w:rsidR="00CA3DD1" w:rsidRDefault="00CA3DD1" w:rsidP="00CA3DD1">
      <w:pPr>
        <w:ind w:firstLine="567"/>
        <w:jc w:val="both"/>
      </w:pPr>
      <w:r>
        <w:t xml:space="preserve">3.2. провоз на территорию терминала Заказчика пассажиров, не имеющих пропусков, оформленных надлежащим образом; </w:t>
      </w:r>
    </w:p>
    <w:p w:rsidR="00CA3DD1" w:rsidRDefault="00CA3DD1" w:rsidP="00CA3DD1">
      <w:pPr>
        <w:ind w:firstLine="567"/>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A3DD1" w:rsidRDefault="00CA3DD1" w:rsidP="00CA3DD1">
      <w:pPr>
        <w:ind w:firstLine="567"/>
        <w:jc w:val="both"/>
      </w:pPr>
      <w:r>
        <w:t>3.4. нарушение схемы маршрутов прохода и проезда по терминалу Заказчика;</w:t>
      </w:r>
    </w:p>
    <w:p w:rsidR="00CA3DD1" w:rsidRDefault="00CA3DD1" w:rsidP="00CA3DD1">
      <w:pPr>
        <w:ind w:firstLine="567"/>
        <w:jc w:val="both"/>
      </w:pPr>
      <w:r>
        <w:t xml:space="preserve">3.5. превышение скоростного режима; </w:t>
      </w:r>
    </w:p>
    <w:p w:rsidR="00CA3DD1" w:rsidRDefault="00CA3DD1" w:rsidP="00CA3DD1">
      <w:pPr>
        <w:ind w:firstLine="567"/>
        <w:jc w:val="both"/>
      </w:pPr>
      <w:r>
        <w:t xml:space="preserve">3.6. обгон и выезд на полосу встречного движения; </w:t>
      </w:r>
    </w:p>
    <w:p w:rsidR="00CA3DD1" w:rsidRDefault="00CA3DD1" w:rsidP="00CA3DD1">
      <w:pPr>
        <w:ind w:firstLine="567"/>
        <w:jc w:val="both"/>
      </w:pPr>
      <w:r>
        <w:t xml:space="preserve">3.7. создание помех прочим участникам дорожного движения, а также перемещению погрузо-разгрузочной техники; </w:t>
      </w:r>
    </w:p>
    <w:p w:rsidR="00CA3DD1" w:rsidRDefault="00CA3DD1" w:rsidP="00CA3DD1">
      <w:pPr>
        <w:ind w:firstLine="567"/>
        <w:jc w:val="both"/>
      </w:pPr>
      <w:r>
        <w:t>3.8. въезд в зоны погрузки / выгрузки без полученного на то разрешения;</w:t>
      </w:r>
    </w:p>
    <w:p w:rsidR="00CA3DD1" w:rsidRDefault="00CA3DD1" w:rsidP="00CA3DD1">
      <w:pPr>
        <w:ind w:firstLine="567"/>
        <w:jc w:val="both"/>
      </w:pPr>
      <w:r>
        <w:t>3.9. нахождение в зоне проведения Работ лицам, не имеющим отношения к производственному процессу;</w:t>
      </w:r>
    </w:p>
    <w:p w:rsidR="00CA3DD1" w:rsidRDefault="00CA3DD1" w:rsidP="00CA3DD1">
      <w:pPr>
        <w:ind w:firstLine="567"/>
        <w:jc w:val="both"/>
      </w:pPr>
      <w:r>
        <w:t xml:space="preserve">3.10. нахождение ближе 10 (десяти) метров от работающей техники и вне зоны видимости водителя / механизатора техники; </w:t>
      </w:r>
    </w:p>
    <w:p w:rsidR="00CA3DD1" w:rsidRDefault="00CA3DD1" w:rsidP="00CA3DD1">
      <w:pPr>
        <w:ind w:firstLine="567"/>
        <w:jc w:val="both"/>
      </w:pPr>
      <w:r>
        <w:t xml:space="preserve">3.11. нахождение под перемещаемым грузом; </w:t>
      </w:r>
    </w:p>
    <w:p w:rsidR="00CA3DD1" w:rsidRDefault="00CA3DD1" w:rsidP="00CA3DD1">
      <w:pPr>
        <w:ind w:firstLine="567"/>
        <w:jc w:val="both"/>
      </w:pPr>
      <w:r>
        <w:t>3.12. приближение к Транспортному средству и занятие места водителя до завершения погрузочно-разгрузочных работ;</w:t>
      </w:r>
    </w:p>
    <w:p w:rsidR="00CA3DD1" w:rsidRDefault="00CA3DD1" w:rsidP="00CA3DD1">
      <w:pPr>
        <w:ind w:firstLine="567"/>
        <w:jc w:val="both"/>
      </w:pPr>
      <w:r>
        <w:t>3.13. оставление Транспортного средства на длительное время;</w:t>
      </w:r>
    </w:p>
    <w:p w:rsidR="00CA3DD1" w:rsidRDefault="00CA3DD1" w:rsidP="00CA3DD1">
      <w:pPr>
        <w:ind w:firstLine="567"/>
        <w:jc w:val="both"/>
      </w:pPr>
      <w:r>
        <w:t xml:space="preserve">3.14. занятие для стоянки автотранспорта проездов, переездов и мест складирования груза; </w:t>
      </w:r>
    </w:p>
    <w:p w:rsidR="00CA3DD1" w:rsidRDefault="00CA3DD1" w:rsidP="00CA3DD1">
      <w:pPr>
        <w:keepNext/>
        <w:keepLines/>
        <w:tabs>
          <w:tab w:val="left" w:pos="-4140"/>
          <w:tab w:val="left" w:pos="2160"/>
          <w:tab w:val="left" w:pos="6480"/>
        </w:tabs>
        <w:ind w:firstLine="567"/>
        <w:jc w:val="both"/>
      </w:pPr>
      <w:r>
        <w:lastRenderedPageBreak/>
        <w:t xml:space="preserve">3.15. производство любых ремонтных, а также сварочных и иных работ с применением открытого огня / пламени; </w:t>
      </w:r>
    </w:p>
    <w:p w:rsidR="00CA3DD1" w:rsidRDefault="00CA3DD1" w:rsidP="00CA3DD1">
      <w:pPr>
        <w:keepNext/>
        <w:keepLines/>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rsidR="00CA3DD1" w:rsidRDefault="00CA3DD1" w:rsidP="00CA3DD1">
      <w:pPr>
        <w:keepNext/>
        <w:keepLines/>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A3DD1" w:rsidRDefault="00CA3DD1" w:rsidP="00CA3DD1">
      <w:pPr>
        <w:keepNext/>
        <w:keepLines/>
        <w:tabs>
          <w:tab w:val="left" w:pos="-4140"/>
          <w:tab w:val="left" w:pos="2160"/>
          <w:tab w:val="left" w:pos="6480"/>
        </w:tabs>
        <w:ind w:firstLine="567"/>
        <w:jc w:val="both"/>
      </w:pPr>
      <w:r>
        <w:t>3.18. курение в неустановленных местах, не обозначенных знаком «место для курения»;</w:t>
      </w:r>
    </w:p>
    <w:p w:rsidR="00CA3DD1" w:rsidRDefault="00CA3DD1" w:rsidP="00CA3DD1">
      <w:pPr>
        <w:keepNext/>
        <w:keepLines/>
        <w:tabs>
          <w:tab w:val="left" w:pos="-4140"/>
          <w:tab w:val="left" w:pos="2160"/>
          <w:tab w:val="left" w:pos="6480"/>
        </w:tabs>
        <w:ind w:firstLine="567"/>
        <w:jc w:val="both"/>
      </w:pPr>
      <w:r>
        <w:t>3.19. выброс в непредусмотренных местах мусора, отходов и пр.</w:t>
      </w:r>
    </w:p>
    <w:p w:rsidR="00CA3DD1" w:rsidRDefault="00CA3DD1" w:rsidP="00CA3DD1">
      <w:pPr>
        <w:keepNext/>
        <w:keepLines/>
        <w:tabs>
          <w:tab w:val="left" w:pos="-4140"/>
          <w:tab w:val="left" w:pos="2160"/>
          <w:tab w:val="left" w:pos="6480"/>
        </w:tabs>
        <w:ind w:firstLine="567"/>
        <w:jc w:val="both"/>
      </w:pPr>
    </w:p>
    <w:tbl>
      <w:tblPr>
        <w:tblW w:w="9699" w:type="dxa"/>
        <w:tblLayout w:type="fixed"/>
        <w:tblLook w:val="0000"/>
      </w:tblPr>
      <w:tblGrid>
        <w:gridCol w:w="4767"/>
        <w:gridCol w:w="4932"/>
      </w:tblGrid>
      <w:tr w:rsidR="00CA3DD1" w:rsidTr="002B6B5E">
        <w:trPr>
          <w:trHeight w:val="701"/>
        </w:trPr>
        <w:tc>
          <w:tcPr>
            <w:tcW w:w="4767" w:type="dxa"/>
            <w:noWrap/>
          </w:tcPr>
          <w:p w:rsidR="00CA3DD1" w:rsidRDefault="00CA3DD1" w:rsidP="002B6B5E">
            <w:pPr>
              <w:pStyle w:val="afff5"/>
              <w:rPr>
                <w:rFonts w:ascii="Times New Roman" w:hAnsi="Times New Roman"/>
              </w:rPr>
            </w:pPr>
            <w:r>
              <w:rPr>
                <w:rFonts w:ascii="Times New Roman" w:hAnsi="Times New Roman"/>
                <w:b/>
              </w:rPr>
              <w:t>Исполнитель:</w:t>
            </w:r>
          </w:p>
          <w:p w:rsidR="00CA3DD1" w:rsidRDefault="00CA3DD1" w:rsidP="002B6B5E">
            <w:pPr>
              <w:rPr>
                <w:b/>
              </w:rPr>
            </w:pPr>
          </w:p>
          <w:p w:rsidR="00CA3DD1" w:rsidRDefault="00CA3DD1" w:rsidP="002B6B5E">
            <w:pPr>
              <w:rPr>
                <w:b/>
              </w:rPr>
            </w:pPr>
          </w:p>
          <w:p w:rsidR="00CA3DD1" w:rsidRDefault="00CA3DD1" w:rsidP="002B6B5E">
            <w:pPr>
              <w:rPr>
                <w:b/>
              </w:rPr>
            </w:pPr>
          </w:p>
          <w:p w:rsidR="00CA3DD1" w:rsidRDefault="00CA3DD1" w:rsidP="002B6B5E">
            <w:pPr>
              <w:rPr>
                <w:b/>
              </w:rPr>
            </w:pPr>
            <w:r>
              <w:rPr>
                <w:b/>
              </w:rPr>
              <w:t>_______________ / /</w:t>
            </w:r>
          </w:p>
          <w:p w:rsidR="00CA3DD1" w:rsidRDefault="00CA3DD1" w:rsidP="002B6B5E">
            <w:pPr>
              <w:jc w:val="both"/>
              <w:rPr>
                <w:lang w:eastAsia="ru-RU"/>
              </w:rPr>
            </w:pPr>
            <w:r>
              <w:rPr>
                <w:b/>
              </w:rPr>
              <w:t>м.п.</w:t>
            </w:r>
          </w:p>
        </w:tc>
        <w:tc>
          <w:tcPr>
            <w:tcW w:w="4932" w:type="dxa"/>
            <w:noWrap/>
          </w:tcPr>
          <w:p w:rsidR="00CA3DD1" w:rsidRDefault="00CA3DD1" w:rsidP="002B6B5E">
            <w:pPr>
              <w:pStyle w:val="afff5"/>
              <w:jc w:val="both"/>
              <w:rPr>
                <w:rFonts w:ascii="Times New Roman" w:hAnsi="Times New Roman"/>
              </w:rPr>
            </w:pPr>
            <w:r>
              <w:rPr>
                <w:rFonts w:ascii="Times New Roman" w:hAnsi="Times New Roman"/>
                <w:b/>
              </w:rPr>
              <w:t xml:space="preserve">Заказчик: </w:t>
            </w:r>
          </w:p>
          <w:p w:rsidR="00CA3DD1" w:rsidRDefault="00CA3DD1" w:rsidP="002B6B5E">
            <w:pPr>
              <w:jc w:val="both"/>
              <w:rPr>
                <w:b/>
              </w:rPr>
            </w:pPr>
          </w:p>
          <w:p w:rsidR="00CA3DD1" w:rsidRDefault="00CA3DD1" w:rsidP="002B6B5E">
            <w:pPr>
              <w:jc w:val="both"/>
              <w:rPr>
                <w:b/>
              </w:rPr>
            </w:pPr>
          </w:p>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b/>
              </w:rPr>
            </w:pPr>
            <w:r>
              <w:rPr>
                <w:rFonts w:ascii="Times New Roman" w:hAnsi="Times New Roman"/>
                <w:b/>
              </w:rPr>
              <w:t>_______________ / /</w:t>
            </w:r>
          </w:p>
          <w:p w:rsidR="00CA3DD1" w:rsidRDefault="00CA3DD1" w:rsidP="002B6B5E">
            <w:r>
              <w:rPr>
                <w:b/>
                <w:lang w:eastAsia="ru-RU"/>
              </w:rPr>
              <w:t>м.п.</w:t>
            </w:r>
          </w:p>
        </w:tc>
      </w:tr>
    </w:tbl>
    <w:p w:rsidR="00CA3DD1" w:rsidRDefault="00CA3DD1" w:rsidP="00CA3DD1">
      <w:pPr>
        <w:rPr>
          <w:b/>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Default="00CA3DD1" w:rsidP="00CA3DD1">
      <w:pPr>
        <w:pStyle w:val="ConsNormal"/>
        <w:widowControl/>
        <w:ind w:firstLine="0"/>
        <w:jc w:val="right"/>
        <w:rPr>
          <w:rFonts w:ascii="Times New Roman" w:eastAsia="Times New Roman" w:hAnsi="Times New Roman" w:cs="Times New Roman"/>
          <w:sz w:val="24"/>
          <w:szCs w:val="24"/>
        </w:rPr>
      </w:pPr>
    </w:p>
    <w:p w:rsidR="00CA3DD1" w:rsidRPr="002B6B5E" w:rsidRDefault="00CA3DD1" w:rsidP="00CA3DD1">
      <w:pPr>
        <w:pStyle w:val="3"/>
        <w:jc w:val="right"/>
        <w:rPr>
          <w:rFonts w:ascii="Times New Roman" w:hAnsi="Times New Roman"/>
          <w:b w:val="0"/>
          <w:sz w:val="24"/>
        </w:rPr>
      </w:pPr>
      <w:r w:rsidRPr="002B6B5E">
        <w:rPr>
          <w:rFonts w:ascii="Times New Roman" w:hAnsi="Times New Roman"/>
          <w:b w:val="0"/>
          <w:sz w:val="24"/>
        </w:rPr>
        <w:lastRenderedPageBreak/>
        <w:t xml:space="preserve">Приложение № 4 к Договору </w:t>
      </w:r>
    </w:p>
    <w:p w:rsidR="00CA3DD1" w:rsidRDefault="00CA3DD1" w:rsidP="00CA3DD1">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t>№ ________________ от «____» __________ 2025г.</w:t>
      </w:r>
    </w:p>
    <w:p w:rsidR="00CA3DD1" w:rsidRDefault="00CA3DD1" w:rsidP="00CA3DD1">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CA3DD1" w:rsidRDefault="00CA3DD1" w:rsidP="00CA3DD1">
      <w:pPr>
        <w:keepNext/>
        <w:keepLines/>
        <w:jc w:val="center"/>
        <w:rPr>
          <w:iCs/>
        </w:rPr>
      </w:pPr>
      <w:r>
        <w:rPr>
          <w:iCs/>
        </w:rPr>
        <w:t>Порядок электронного документооборота</w:t>
      </w:r>
    </w:p>
    <w:p w:rsidR="00CA3DD1" w:rsidRDefault="00CA3DD1" w:rsidP="00CA3DD1">
      <w:pPr>
        <w:keepNext/>
        <w:keepLines/>
        <w:ind w:firstLine="709"/>
        <w:jc w:val="center"/>
        <w:rPr>
          <w:iCs/>
        </w:rPr>
      </w:pPr>
    </w:p>
    <w:p w:rsidR="00CA3DD1" w:rsidRDefault="00CA3DD1" w:rsidP="00CA3DD1">
      <w:pPr>
        <w:keepNext/>
        <w:keepLines/>
        <w:suppressLineNumbers/>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A3DD1" w:rsidRDefault="00CA3DD1" w:rsidP="00CA3DD1">
      <w:pPr>
        <w:keepNext/>
        <w:keepLines/>
        <w:suppressLineNumbers/>
        <w:ind w:firstLine="709"/>
        <w:jc w:val="both"/>
      </w:pPr>
      <w:r>
        <w:rPr>
          <w:color w:val="000000"/>
        </w:rPr>
        <w:t>2.</w:t>
      </w:r>
      <w:r>
        <w:t xml:space="preserve">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Pr>
            <w:rStyle w:val="a7"/>
            <w:rFonts w:eastAsia="MS Mincho"/>
            <w:lang w:val="en-US"/>
          </w:rPr>
          <w:t>https</w:t>
        </w:r>
        <w:r>
          <w:rPr>
            <w:rStyle w:val="a7"/>
            <w:rFonts w:eastAsia="MS Mincho"/>
          </w:rPr>
          <w:t>://</w:t>
        </w:r>
        <w:r>
          <w:rPr>
            <w:rStyle w:val="a7"/>
            <w:rFonts w:eastAsia="MS Mincho"/>
            <w:lang w:val="en-US"/>
          </w:rPr>
          <w:t>www</w:t>
        </w:r>
        <w:r>
          <w:rPr>
            <w:rStyle w:val="a7"/>
            <w:rFonts w:eastAsia="MS Mincho"/>
          </w:rPr>
          <w:t>.</w:t>
        </w:r>
        <w:r>
          <w:rPr>
            <w:rStyle w:val="a7"/>
            <w:rFonts w:eastAsia="MS Mincho"/>
            <w:lang w:val="en-US"/>
          </w:rPr>
          <w:t>nalog</w:t>
        </w:r>
        <w:r>
          <w:rPr>
            <w:rStyle w:val="a7"/>
            <w:rFonts w:eastAsia="MS Mincho"/>
          </w:rPr>
          <w:t>.</w:t>
        </w:r>
        <w:r>
          <w:rPr>
            <w:rStyle w:val="a7"/>
            <w:rFonts w:eastAsia="MS Mincho"/>
            <w:lang w:val="en-US"/>
          </w:rPr>
          <w:t>gov</w:t>
        </w:r>
        <w:r>
          <w:rPr>
            <w:rStyle w:val="a7"/>
            <w:rFonts w:eastAsia="MS Mincho"/>
          </w:rPr>
          <w:t>.</w:t>
        </w:r>
        <w:r>
          <w:rPr>
            <w:rStyle w:val="a7"/>
            <w:rFonts w:eastAsia="MS Mincho"/>
            <w:lang w:val="en-US"/>
          </w:rPr>
          <w:t>ru</w:t>
        </w:r>
      </w:hyperlink>
      <w:r>
        <w:t>).</w:t>
      </w:r>
    </w:p>
    <w:p w:rsidR="00CA3DD1" w:rsidRDefault="00CA3DD1" w:rsidP="00CA3DD1">
      <w:pPr>
        <w:keepNext/>
        <w:keepLines/>
        <w:suppressLineNumbers/>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rsidR="00CA3DD1" w:rsidRDefault="00CA3DD1" w:rsidP="00CA3DD1">
      <w:pPr>
        <w:keepNext/>
        <w:keepLines/>
        <w:suppressLineNumbers/>
        <w:ind w:firstLine="709"/>
        <w:jc w:val="both"/>
      </w:pPr>
      <w:r>
        <w:t>Акт сдачи-приемки оказанных услуг;</w:t>
      </w:r>
    </w:p>
    <w:p w:rsidR="00CA3DD1" w:rsidRDefault="00CA3DD1" w:rsidP="00CA3DD1">
      <w:pPr>
        <w:keepNext/>
        <w:keepLines/>
        <w:suppressLineNumbers/>
        <w:ind w:firstLine="709"/>
        <w:jc w:val="both"/>
      </w:pPr>
      <w:r>
        <w:t>Универсальный передаточный документ (УПД);</w:t>
      </w:r>
    </w:p>
    <w:p w:rsidR="00CA3DD1" w:rsidRDefault="00CA3DD1" w:rsidP="00CA3DD1">
      <w:pPr>
        <w:keepNext/>
        <w:keepLines/>
        <w:suppressLineNumbers/>
        <w:ind w:firstLine="709"/>
        <w:jc w:val="both"/>
      </w:pPr>
      <w:r>
        <w:t>Универсальный корректировочный документ (УКД);</w:t>
      </w:r>
    </w:p>
    <w:p w:rsidR="00CA3DD1" w:rsidRDefault="00CA3DD1" w:rsidP="00CA3DD1">
      <w:pPr>
        <w:keepNext/>
        <w:keepLines/>
        <w:suppressLineNumbers/>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CA3DD1" w:rsidRDefault="00CA3DD1" w:rsidP="00CA3DD1">
      <w:pPr>
        <w:keepNext/>
        <w:keepLines/>
        <w:suppressLineNumbers/>
        <w:ind w:firstLine="709"/>
        <w:jc w:val="both"/>
      </w:pPr>
      <w:r>
        <w:t>При формировании электронных документов (Акт, УПД) обязательны к заполнению поля в группе «ИнфПолФХЖ1»:</w:t>
      </w:r>
    </w:p>
    <w:p w:rsidR="00CA3DD1" w:rsidRDefault="00CA3DD1" w:rsidP="00CA3DD1">
      <w:pPr>
        <w:keepNext/>
        <w:keepLines/>
        <w:suppressLineNumbers/>
        <w:ind w:firstLine="709"/>
        <w:jc w:val="both"/>
      </w:pPr>
      <w:r>
        <w:t>элемента «ТекстИнф»:</w:t>
      </w:r>
    </w:p>
    <w:p w:rsidR="00CA3DD1" w:rsidRDefault="00CA3DD1" w:rsidP="00CA3DD1">
      <w:pPr>
        <w:keepNext/>
        <w:keepLines/>
        <w:suppressLineNumbers/>
        <w:ind w:firstLine="709"/>
        <w:jc w:val="both"/>
      </w:pPr>
      <w:r>
        <w:t>в поле «Идентиф» указать «</w:t>
      </w:r>
      <w:r>
        <w:rPr>
          <w:color w:val="000000" w:themeColor="text1"/>
        </w:rPr>
        <w:t>КодБЕ»</w:t>
      </w:r>
    </w:p>
    <w:p w:rsidR="00CA3DD1" w:rsidRDefault="00CA3DD1" w:rsidP="00CA3DD1">
      <w:pPr>
        <w:keepNext/>
        <w:keepLines/>
        <w:suppressLineNumbers/>
        <w:ind w:firstLine="709"/>
        <w:jc w:val="both"/>
      </w:pPr>
      <w:r>
        <w:t>в поле «Значен» указать значение кода БЕ.-N359;</w:t>
      </w:r>
    </w:p>
    <w:p w:rsidR="00CA3DD1" w:rsidRDefault="00CA3DD1" w:rsidP="00CA3DD1">
      <w:pPr>
        <w:keepNext/>
        <w:keepLines/>
        <w:suppressLineNumbers/>
        <w:ind w:left="566"/>
      </w:pPr>
      <w:r>
        <w:t>элемента основания передачи «ОснПер»:</w:t>
      </w:r>
    </w:p>
    <w:p w:rsidR="00CA3DD1" w:rsidRDefault="00CA3DD1" w:rsidP="00CA3DD1">
      <w:pPr>
        <w:keepNext/>
        <w:keepLines/>
        <w:suppressLineNumbers/>
        <w:ind w:left="566" w:firstLine="143"/>
      </w:pPr>
      <w:r>
        <w:t xml:space="preserve">в поле «НаимОсн» указать  «Договор»; </w:t>
      </w:r>
    </w:p>
    <w:p w:rsidR="00CA3DD1" w:rsidRDefault="00CA3DD1" w:rsidP="00CA3DD1">
      <w:pPr>
        <w:keepNext/>
        <w:keepLines/>
        <w:suppressLineNumbers/>
        <w:ind w:left="566" w:firstLine="143"/>
      </w:pPr>
      <w:r>
        <w:t xml:space="preserve">в поле «НомерОсн» указать номер Договора; </w:t>
      </w:r>
    </w:p>
    <w:p w:rsidR="00CA3DD1" w:rsidRDefault="00CA3DD1" w:rsidP="00CA3DD1">
      <w:pPr>
        <w:keepNext/>
        <w:keepLines/>
        <w:suppressLineNumbers/>
        <w:ind w:left="566"/>
      </w:pPr>
      <w:r>
        <w:t xml:space="preserve">   в поле  «ДатаОсн» указать дату Договора.</w:t>
      </w:r>
    </w:p>
    <w:p w:rsidR="00CA3DD1" w:rsidRDefault="00CA3DD1" w:rsidP="00CA3DD1">
      <w:pPr>
        <w:keepNext/>
        <w:keepLines/>
        <w:suppressLineNumbers/>
        <w:jc w:val="both"/>
      </w:pPr>
      <w:r>
        <w:tab/>
        <w:t xml:space="preserve">Иные документы, предусмотренные условиями настоящего договора (счет, акт сверки), формируются в формате pdf. и передаются только в комплекте с формализованными документами.  </w:t>
      </w:r>
    </w:p>
    <w:p w:rsidR="00CA3DD1" w:rsidRDefault="00CA3DD1" w:rsidP="00CA3DD1">
      <w:pPr>
        <w:keepNext/>
        <w:suppressLineNumbers/>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A3DD1" w:rsidRDefault="00CA3DD1" w:rsidP="00CA3DD1">
      <w:pPr>
        <w:keepNext/>
        <w:suppressLineNumbers/>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A3DD1" w:rsidRDefault="00CA3DD1" w:rsidP="00CA3DD1">
      <w:pPr>
        <w:keepNext/>
        <w:suppressLineNumbers/>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r>
        <w:lastRenderedPageBreak/>
        <w:t xml:space="preserve">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A3DD1" w:rsidRDefault="00CA3DD1" w:rsidP="00CA3DD1">
      <w:pPr>
        <w:keepNext/>
        <w:keepLines/>
        <w:suppressLineNumbers/>
        <w:ind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A3DD1" w:rsidRDefault="00CA3DD1" w:rsidP="00CA3DD1">
      <w:pPr>
        <w:keepNext/>
        <w:keepLines/>
        <w:suppressLineNumbers/>
        <w:ind w:firstLine="709"/>
        <w:jc w:val="both"/>
      </w:pPr>
      <w: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A3DD1" w:rsidRDefault="00CA3DD1" w:rsidP="00CA3DD1">
      <w:pPr>
        <w:keepNext/>
        <w:keepLines/>
        <w:suppressLineNumbers/>
        <w:ind w:firstLine="709"/>
        <w:jc w:val="both"/>
      </w:pPr>
      <w:r>
        <w:t xml:space="preserve">9. В отношениях, не урегулированных настоящим Приложением, Стороны руководствуются законодательством Российской Федерации. </w:t>
      </w:r>
    </w:p>
    <w:p w:rsidR="00CA3DD1" w:rsidRDefault="00CA3DD1" w:rsidP="00CA3DD1">
      <w:pPr>
        <w:pStyle w:val="aff6"/>
        <w:keepNext/>
        <w:keepLines/>
        <w:ind w:left="426"/>
      </w:pPr>
    </w:p>
    <w:tbl>
      <w:tblPr>
        <w:tblW w:w="5000" w:type="pct"/>
        <w:tblLook w:val="0000"/>
      </w:tblPr>
      <w:tblGrid>
        <w:gridCol w:w="4927"/>
        <w:gridCol w:w="4927"/>
      </w:tblGrid>
      <w:tr w:rsidR="00CA3DD1" w:rsidTr="002B6B5E">
        <w:tc>
          <w:tcPr>
            <w:tcW w:w="2500" w:type="pct"/>
            <w:noWrap/>
          </w:tcPr>
          <w:p w:rsidR="00CA3DD1" w:rsidRDefault="00CA3DD1" w:rsidP="002B6B5E">
            <w:pPr>
              <w:pStyle w:val="afff5"/>
              <w:rPr>
                <w:rFonts w:ascii="Times New Roman" w:hAnsi="Times New Roman"/>
              </w:rPr>
            </w:pPr>
            <w:r>
              <w:rPr>
                <w:rFonts w:ascii="Times New Roman" w:hAnsi="Times New Roman"/>
                <w:b/>
              </w:rPr>
              <w:t>Исполнитель:</w:t>
            </w:r>
          </w:p>
          <w:p w:rsidR="00CA3DD1" w:rsidRDefault="00CA3DD1" w:rsidP="002B6B5E">
            <w:pPr>
              <w:rPr>
                <w:b/>
              </w:rPr>
            </w:pPr>
          </w:p>
          <w:p w:rsidR="00CA3DD1" w:rsidRDefault="00CA3DD1" w:rsidP="002B6B5E">
            <w:pPr>
              <w:rPr>
                <w:b/>
              </w:rPr>
            </w:pPr>
          </w:p>
          <w:p w:rsidR="00CA3DD1" w:rsidRDefault="00CA3DD1" w:rsidP="002B6B5E">
            <w:pPr>
              <w:rPr>
                <w:b/>
              </w:rPr>
            </w:pPr>
          </w:p>
          <w:p w:rsidR="00CA3DD1" w:rsidRDefault="00CA3DD1" w:rsidP="002B6B5E">
            <w:pPr>
              <w:rPr>
                <w:b/>
              </w:rPr>
            </w:pPr>
            <w:r>
              <w:rPr>
                <w:b/>
              </w:rPr>
              <w:t>_______________ / /</w:t>
            </w:r>
          </w:p>
          <w:p w:rsidR="00CA3DD1" w:rsidRDefault="00CA3DD1" w:rsidP="002B6B5E">
            <w:pPr>
              <w:jc w:val="both"/>
              <w:rPr>
                <w:lang w:eastAsia="ru-RU"/>
              </w:rPr>
            </w:pPr>
            <w:r>
              <w:rPr>
                <w:b/>
              </w:rPr>
              <w:t>м.п.</w:t>
            </w:r>
          </w:p>
        </w:tc>
        <w:tc>
          <w:tcPr>
            <w:tcW w:w="2500" w:type="pct"/>
            <w:noWrap/>
          </w:tcPr>
          <w:p w:rsidR="00CA3DD1" w:rsidRDefault="00CA3DD1" w:rsidP="002B6B5E">
            <w:pPr>
              <w:pStyle w:val="afff5"/>
              <w:jc w:val="both"/>
              <w:rPr>
                <w:rFonts w:ascii="Times New Roman" w:hAnsi="Times New Roman"/>
              </w:rPr>
            </w:pPr>
            <w:r>
              <w:rPr>
                <w:rFonts w:ascii="Times New Roman" w:hAnsi="Times New Roman"/>
                <w:b/>
              </w:rPr>
              <w:t xml:space="preserve">Заказчик: </w:t>
            </w:r>
          </w:p>
          <w:p w:rsidR="00CA3DD1" w:rsidRDefault="00CA3DD1" w:rsidP="002B6B5E">
            <w:pPr>
              <w:jc w:val="both"/>
              <w:rPr>
                <w:b/>
              </w:rPr>
            </w:pPr>
          </w:p>
          <w:p w:rsidR="00CA3DD1" w:rsidRDefault="00CA3DD1" w:rsidP="002B6B5E">
            <w:pPr>
              <w:jc w:val="both"/>
              <w:rPr>
                <w:b/>
              </w:rPr>
            </w:pPr>
          </w:p>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b/>
              </w:rPr>
            </w:pPr>
            <w:r>
              <w:rPr>
                <w:rFonts w:ascii="Times New Roman" w:hAnsi="Times New Roman"/>
                <w:b/>
              </w:rPr>
              <w:t>_______________ / /</w:t>
            </w:r>
          </w:p>
          <w:p w:rsidR="00CA3DD1" w:rsidRDefault="00CA3DD1" w:rsidP="002B6B5E">
            <w:r>
              <w:rPr>
                <w:b/>
                <w:lang w:eastAsia="ru-RU"/>
              </w:rPr>
              <w:t>м.п.</w:t>
            </w:r>
          </w:p>
        </w:tc>
      </w:tr>
    </w:tbl>
    <w:p w:rsidR="00CA3DD1" w:rsidRDefault="00CA3DD1" w:rsidP="00CA3DD1">
      <w:pPr>
        <w:pStyle w:val="aff6"/>
        <w:keepNext/>
        <w:keepLines/>
        <w:ind w:left="0"/>
      </w:pPr>
    </w:p>
    <w:p w:rsidR="00CA3DD1" w:rsidRDefault="00CA3DD1" w:rsidP="00CA3DD1">
      <w:pPr>
        <w:pStyle w:val="aff6"/>
        <w:keepNext/>
        <w:keepLines/>
        <w:ind w:left="0"/>
      </w:pPr>
    </w:p>
    <w:p w:rsidR="00CA3DD1" w:rsidRDefault="00CA3DD1" w:rsidP="00CA3DD1">
      <w:pPr>
        <w:rPr>
          <w:rFonts w:eastAsia="Arial"/>
        </w:rPr>
      </w:pPr>
      <w:r>
        <w:br w:type="page" w:clear="all"/>
      </w:r>
    </w:p>
    <w:p w:rsidR="00CA3DD1" w:rsidRPr="002B6B5E" w:rsidRDefault="00CA3DD1" w:rsidP="00CA3DD1">
      <w:pPr>
        <w:pStyle w:val="3"/>
        <w:jc w:val="right"/>
        <w:rPr>
          <w:rFonts w:ascii="Times New Roman" w:hAnsi="Times New Roman"/>
          <w:b w:val="0"/>
          <w:sz w:val="24"/>
        </w:rPr>
      </w:pPr>
      <w:r w:rsidRPr="002B6B5E">
        <w:rPr>
          <w:rFonts w:ascii="Times New Roman" w:hAnsi="Times New Roman"/>
          <w:b w:val="0"/>
          <w:sz w:val="24"/>
        </w:rPr>
        <w:lastRenderedPageBreak/>
        <w:t xml:space="preserve">Приложение № 5 к Договору </w:t>
      </w:r>
    </w:p>
    <w:p w:rsidR="00CA3DD1" w:rsidRDefault="00CA3DD1" w:rsidP="00CA3DD1">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t>№ ________________ от «____» _________ 2025г.</w:t>
      </w:r>
    </w:p>
    <w:p w:rsidR="00CA3DD1" w:rsidRDefault="00CA3DD1" w:rsidP="00CA3DD1">
      <w:pPr>
        <w:pStyle w:val="Style3"/>
        <w:keepNext/>
        <w:keepLines/>
        <w:widowControl/>
        <w:ind w:right="10"/>
        <w:jc w:val="center"/>
        <w:rPr>
          <w:rStyle w:val="FontStyle12"/>
          <w:b/>
        </w:rPr>
      </w:pPr>
    </w:p>
    <w:p w:rsidR="00CA3DD1" w:rsidRDefault="00CA3DD1" w:rsidP="00CA3DD1">
      <w:pPr>
        <w:pStyle w:val="Style3"/>
        <w:keepNext/>
        <w:keepLines/>
        <w:widowControl/>
        <w:ind w:right="10"/>
        <w:jc w:val="center"/>
        <w:rPr>
          <w:rStyle w:val="FontStyle12"/>
          <w:b/>
        </w:rPr>
      </w:pPr>
      <w:r>
        <w:rPr>
          <w:rStyle w:val="FontStyle12"/>
          <w:b/>
        </w:rPr>
        <w:t>НАЛОГОВАЯ ОГОВОРКА</w:t>
      </w:r>
    </w:p>
    <w:p w:rsidR="00CA3DD1" w:rsidRDefault="00CA3DD1" w:rsidP="00CA3DD1">
      <w:pPr>
        <w:pStyle w:val="Style2"/>
        <w:keepNext/>
        <w:keepLines/>
        <w:widowControl/>
        <w:spacing w:line="240" w:lineRule="auto"/>
        <w:ind w:right="43"/>
        <w:jc w:val="both"/>
      </w:pPr>
    </w:p>
    <w:p w:rsidR="00CA3DD1" w:rsidRDefault="00CA3DD1" w:rsidP="00CA3DD1">
      <w:pPr>
        <w:pStyle w:val="Style2"/>
        <w:keepNext/>
        <w:keepLines/>
        <w:widowControl/>
        <w:spacing w:line="240" w:lineRule="auto"/>
        <w:ind w:right="43" w:firstLine="708"/>
        <w:jc w:val="both"/>
        <w:rPr>
          <w:rStyle w:val="FontStyle13"/>
          <w:i w:val="0"/>
          <w:iCs w:val="0"/>
        </w:rPr>
      </w:pPr>
      <w:r>
        <w:rPr>
          <w:rStyle w:val="FontStyle12"/>
        </w:rPr>
        <w:t>1. Исполнитель</w:t>
      </w:r>
      <w:r>
        <w:rPr>
          <w:rStyle w:val="FontStyle13"/>
        </w:rPr>
        <w:t xml:space="preserve"> на момент заключения и при исполнении договора от«_____» ____________ 2025г. № _________________, (далее также–Договор, настоящий Договор), заключенного с ПАО «ТрансКонтейнер» (далее–Заказчик), гарантирует (заверяет), что:</w:t>
      </w:r>
    </w:p>
    <w:p w:rsidR="00CA3DD1" w:rsidRDefault="00CA3DD1" w:rsidP="00CA3DD1">
      <w:pPr>
        <w:pStyle w:val="Style2"/>
        <w:keepNext/>
        <w:keepLines/>
        <w:widowControl/>
        <w:spacing w:line="240" w:lineRule="auto"/>
        <w:ind w:right="43" w:firstLine="708"/>
        <w:jc w:val="both"/>
        <w:rPr>
          <w:rStyle w:val="FontStyle12"/>
        </w:rPr>
      </w:pPr>
      <w:r>
        <w:rPr>
          <w:rStyle w:val="FontStyle13"/>
        </w:rPr>
        <w:t xml:space="preserve">Исполнитель является надлежащим образом созданным юридическим </w:t>
      </w:r>
      <w:r>
        <w:t>лицом, действующим в соответствии с законодательством Российской Федерации;</w:t>
      </w:r>
    </w:p>
    <w:p w:rsidR="00CA3DD1" w:rsidRDefault="00CA3DD1" w:rsidP="00CA3DD1">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A3DD1" w:rsidRDefault="00CA3DD1" w:rsidP="00CA3DD1">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A3DD1" w:rsidRDefault="00CA3DD1" w:rsidP="00CA3DD1">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A3DD1" w:rsidRDefault="00CA3DD1" w:rsidP="00CA3DD1">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A3DD1" w:rsidRDefault="00CA3DD1" w:rsidP="00CA3DD1">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CA3DD1" w:rsidRDefault="00CA3DD1" w:rsidP="00CA3DD1">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A3DD1" w:rsidRDefault="00CA3DD1" w:rsidP="00CA3DD1">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A3DD1" w:rsidRDefault="00CA3DD1" w:rsidP="00CA3DD1">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A3DD1" w:rsidRDefault="00CA3DD1" w:rsidP="00CA3DD1">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A3DD1" w:rsidRDefault="00CA3DD1" w:rsidP="00CA3DD1">
      <w:pPr>
        <w:pStyle w:val="Style1"/>
        <w:keepNext/>
        <w:keepLines/>
        <w:widowControl/>
        <w:spacing w:line="240" w:lineRule="auto"/>
        <w:ind w:left="24"/>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CA3DD1" w:rsidRDefault="00CA3DD1" w:rsidP="00CA3DD1">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CA3DD1" w:rsidRDefault="00CA3DD1" w:rsidP="00CA3DD1">
      <w:pPr>
        <w:pStyle w:val="Style1"/>
        <w:keepNext/>
        <w:keepLines/>
        <w:widowControl/>
        <w:spacing w:line="240" w:lineRule="auto"/>
        <w:ind w:left="14" w:right="19" w:firstLine="830"/>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CA3DD1" w:rsidRDefault="00CA3DD1" w:rsidP="00CA3DD1">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CA3DD1" w:rsidRDefault="00CA3DD1" w:rsidP="00CA3DD1">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rsidR="00CA3DD1" w:rsidRDefault="00CA3DD1" w:rsidP="00CA3DD1">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CA3DD1" w:rsidRDefault="00CA3DD1" w:rsidP="00CA3DD1">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CA3DD1" w:rsidRDefault="00CA3DD1" w:rsidP="00CA3DD1">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CA3DD1" w:rsidRDefault="00CA3DD1" w:rsidP="00CA3DD1">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A3DD1" w:rsidRDefault="00CA3DD1" w:rsidP="00CA3DD1">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A3DD1" w:rsidRDefault="00CA3DD1" w:rsidP="00CA3DD1">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rsidR="00CA3DD1" w:rsidRDefault="00CA3DD1" w:rsidP="00CA3DD1">
      <w:pPr>
        <w:pStyle w:val="Style5"/>
        <w:keepNext/>
        <w:keepLines/>
        <w:widowControl/>
        <w:tabs>
          <w:tab w:val="left" w:pos="1133"/>
        </w:tabs>
        <w:spacing w:line="240" w:lineRule="auto"/>
        <w:ind w:left="5" w:firstLine="854"/>
      </w:pPr>
    </w:p>
    <w:p w:rsidR="00CA3DD1" w:rsidRDefault="00CA3DD1" w:rsidP="00CA3DD1">
      <w:pPr>
        <w:pStyle w:val="ConsNormal"/>
        <w:widowControl/>
        <w:ind w:firstLine="0"/>
        <w:jc w:val="right"/>
        <w:rPr>
          <w:rFonts w:ascii="Times New Roman" w:eastAsia="Times New Roman" w:hAnsi="Times New Roman" w:cs="Times New Roman"/>
          <w:sz w:val="24"/>
          <w:szCs w:val="24"/>
        </w:rPr>
      </w:pPr>
    </w:p>
    <w:tbl>
      <w:tblPr>
        <w:tblW w:w="5000" w:type="pct"/>
        <w:tblLook w:val="0000"/>
      </w:tblPr>
      <w:tblGrid>
        <w:gridCol w:w="4927"/>
        <w:gridCol w:w="4927"/>
      </w:tblGrid>
      <w:tr w:rsidR="00CA3DD1" w:rsidTr="002B6B5E">
        <w:tc>
          <w:tcPr>
            <w:tcW w:w="2500" w:type="pct"/>
            <w:noWrap/>
          </w:tcPr>
          <w:p w:rsidR="00CA3DD1" w:rsidRDefault="00CA3DD1" w:rsidP="002B6B5E">
            <w:pPr>
              <w:pStyle w:val="afff5"/>
              <w:rPr>
                <w:rFonts w:ascii="Times New Roman" w:hAnsi="Times New Roman"/>
              </w:rPr>
            </w:pPr>
            <w:r>
              <w:rPr>
                <w:rFonts w:ascii="Times New Roman" w:hAnsi="Times New Roman"/>
                <w:b/>
              </w:rPr>
              <w:t>Исполнитель:</w:t>
            </w:r>
          </w:p>
          <w:p w:rsidR="00CA3DD1" w:rsidRDefault="00CA3DD1" w:rsidP="002B6B5E">
            <w:pPr>
              <w:rPr>
                <w:b/>
              </w:rPr>
            </w:pPr>
          </w:p>
          <w:p w:rsidR="00CA3DD1" w:rsidRDefault="00CA3DD1" w:rsidP="002B6B5E">
            <w:pPr>
              <w:rPr>
                <w:b/>
              </w:rPr>
            </w:pPr>
          </w:p>
          <w:p w:rsidR="00CA3DD1" w:rsidRDefault="00CA3DD1" w:rsidP="002B6B5E">
            <w:pPr>
              <w:rPr>
                <w:b/>
              </w:rPr>
            </w:pPr>
          </w:p>
          <w:p w:rsidR="00CA3DD1" w:rsidRDefault="00CA3DD1" w:rsidP="002B6B5E">
            <w:pPr>
              <w:rPr>
                <w:b/>
              </w:rPr>
            </w:pPr>
            <w:r>
              <w:rPr>
                <w:b/>
              </w:rPr>
              <w:t>_______________ / /</w:t>
            </w:r>
          </w:p>
          <w:p w:rsidR="00CA3DD1" w:rsidRDefault="00CA3DD1" w:rsidP="002B6B5E">
            <w:pPr>
              <w:jc w:val="both"/>
              <w:rPr>
                <w:lang w:eastAsia="ru-RU"/>
              </w:rPr>
            </w:pPr>
            <w:r>
              <w:rPr>
                <w:b/>
              </w:rPr>
              <w:t>м.п.</w:t>
            </w:r>
          </w:p>
        </w:tc>
        <w:tc>
          <w:tcPr>
            <w:tcW w:w="2500" w:type="pct"/>
            <w:noWrap/>
          </w:tcPr>
          <w:p w:rsidR="00CA3DD1" w:rsidRDefault="00CA3DD1" w:rsidP="002B6B5E">
            <w:pPr>
              <w:pStyle w:val="afff5"/>
              <w:jc w:val="both"/>
              <w:rPr>
                <w:rFonts w:ascii="Times New Roman" w:hAnsi="Times New Roman"/>
              </w:rPr>
            </w:pPr>
            <w:r>
              <w:rPr>
                <w:rFonts w:ascii="Times New Roman" w:hAnsi="Times New Roman"/>
                <w:b/>
              </w:rPr>
              <w:t xml:space="preserve">Заказчик: </w:t>
            </w:r>
          </w:p>
          <w:p w:rsidR="00CA3DD1" w:rsidRDefault="00CA3DD1" w:rsidP="002B6B5E">
            <w:pPr>
              <w:jc w:val="both"/>
              <w:rPr>
                <w:b/>
              </w:rPr>
            </w:pPr>
          </w:p>
          <w:p w:rsidR="00CA3DD1" w:rsidRDefault="00CA3DD1" w:rsidP="002B6B5E">
            <w:pPr>
              <w:jc w:val="both"/>
              <w:rPr>
                <w:b/>
              </w:rPr>
            </w:pPr>
          </w:p>
          <w:p w:rsidR="00CA3DD1" w:rsidRDefault="00CA3DD1" w:rsidP="002B6B5E">
            <w:pPr>
              <w:pStyle w:val="afff5"/>
              <w:jc w:val="both"/>
              <w:rPr>
                <w:rFonts w:ascii="Times New Roman" w:hAnsi="Times New Roman"/>
                <w:b/>
              </w:rPr>
            </w:pPr>
          </w:p>
          <w:p w:rsidR="00CA3DD1" w:rsidRDefault="00CA3DD1" w:rsidP="002B6B5E">
            <w:pPr>
              <w:pStyle w:val="afff5"/>
              <w:jc w:val="both"/>
              <w:rPr>
                <w:rFonts w:ascii="Times New Roman" w:hAnsi="Times New Roman"/>
                <w:b/>
              </w:rPr>
            </w:pPr>
            <w:r>
              <w:rPr>
                <w:rFonts w:ascii="Times New Roman" w:hAnsi="Times New Roman"/>
                <w:b/>
              </w:rPr>
              <w:t>_______________ / /</w:t>
            </w:r>
          </w:p>
          <w:p w:rsidR="00CA3DD1" w:rsidRDefault="00CA3DD1" w:rsidP="002B6B5E">
            <w:r>
              <w:rPr>
                <w:b/>
                <w:lang w:eastAsia="ru-RU"/>
              </w:rPr>
              <w:t>м.п.</w:t>
            </w:r>
          </w:p>
        </w:tc>
      </w:tr>
    </w:tbl>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56357" w:rsidRDefault="00456357" w:rsidP="00F83C37">
      <w:pPr>
        <w:pStyle w:val="1a"/>
        <w:ind w:firstLine="0"/>
        <w:jc w:val="right"/>
        <w:outlineLvl w:val="0"/>
        <w:rPr>
          <w:b/>
          <w:i/>
          <w:iCs/>
        </w:rPr>
      </w:pPr>
      <w:r>
        <w:lastRenderedPageBreak/>
        <w:t>Приложение № 6</w:t>
      </w:r>
    </w:p>
    <w:p w:rsidR="00456357" w:rsidRDefault="00456357" w:rsidP="00F83C37">
      <w:pPr>
        <w:jc w:val="right"/>
        <w:rPr>
          <w:sz w:val="28"/>
        </w:rPr>
      </w:pPr>
      <w:r>
        <w:rPr>
          <w:sz w:val="28"/>
        </w:rPr>
        <w:t>к документации о закупке</w:t>
      </w:r>
    </w:p>
    <w:p w:rsidR="00456357" w:rsidRPr="00C03380" w:rsidRDefault="00456357" w:rsidP="00F83C37">
      <w:pPr>
        <w:jc w:val="right"/>
        <w:rPr>
          <w:b/>
          <w:i/>
          <w:iCs/>
          <w:sz w:val="28"/>
        </w:rPr>
      </w:pPr>
    </w:p>
    <w:p w:rsidR="00456357" w:rsidRDefault="00622C84" w:rsidP="00F83C37">
      <w:pPr>
        <w:pBdr>
          <w:top w:val="none" w:sz="4" w:space="0" w:color="000000"/>
          <w:left w:val="none" w:sz="4" w:space="0" w:color="000000"/>
          <w:bottom w:val="none" w:sz="4" w:space="0" w:color="000000"/>
          <w:right w:val="none" w:sz="4" w:space="0" w:color="000000"/>
          <w:between w:val="none" w:sz="4" w:space="0" w:color="000000"/>
        </w:pBdr>
        <w:jc w:val="center"/>
        <w:rPr>
          <w:b/>
        </w:rPr>
      </w:pPr>
      <w:r>
        <w:rPr>
          <w:b/>
        </w:rPr>
        <w:t xml:space="preserve">СВЕДЕНИЯ </w:t>
      </w:r>
      <w:r w:rsidR="00456357">
        <w:rPr>
          <w:b/>
        </w:rPr>
        <w:t>О ПЕРСОНАЛЕ ПРЕТЕНДЕНТА</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rPr>
          <w:b/>
        </w:rPr>
        <w:t xml:space="preserve"> ИЗ НАЦИОНАЛЬНОГО РЕЕСТРА СПЕЦИАЛИСТОВ (НОСТРОЙ)</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w:t>
      </w:r>
      <w:r>
        <w:rPr>
          <w:i/>
        </w:rPr>
        <w:t xml:space="preserve">указывается персонал, который необходим для оказания услуг, являющихся предметом </w:t>
      </w:r>
      <w:r w:rsidR="007A6985">
        <w:rPr>
          <w:i/>
        </w:rPr>
        <w:t>Запроса предложений</w:t>
      </w:r>
      <w:r>
        <w:t>)</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tabs>
          <w:tab w:val="left" w:pos="9639"/>
        </w:tabs>
        <w:jc w:val="center"/>
      </w:pPr>
      <w:r>
        <w:rPr>
          <w:b/>
        </w:rPr>
        <w:t xml:space="preserve"> </w:t>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4"/>
        <w:gridCol w:w="2410"/>
        <w:gridCol w:w="2410"/>
        <w:gridCol w:w="2551"/>
        <w:gridCol w:w="2980"/>
      </w:tblGrid>
      <w:tr w:rsidR="00456357" w:rsidTr="00F83C37">
        <w:trPr>
          <w:trHeight w:val="991"/>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 п/п</w:t>
            </w:r>
          </w:p>
        </w:tc>
        <w:tc>
          <w:tcPr>
            <w:tcW w:w="241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 xml:space="preserve">Дата выдачи свидетельства </w:t>
            </w:r>
            <w:r w:rsidR="00622C84">
              <w:t>о независимые оценки</w:t>
            </w:r>
            <w:r>
              <w:t xml:space="preserve"> квалификации  </w:t>
            </w:r>
          </w:p>
        </w:tc>
        <w:tc>
          <w:tcPr>
            <w:tcW w:w="241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Ф.И.О.</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(по каждому работнику)</w:t>
            </w:r>
          </w:p>
        </w:tc>
        <w:tc>
          <w:tcPr>
            <w:tcW w:w="2551"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jc w:val="center"/>
            </w:pPr>
            <w:r>
              <w:t>Идентификационный номер</w:t>
            </w:r>
          </w:p>
        </w:tc>
        <w:tc>
          <w:tcPr>
            <w:tcW w:w="298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622C84">
            <w:pPr>
              <w:pBdr>
                <w:top w:val="none" w:sz="4" w:space="0" w:color="000000"/>
                <w:left w:val="none" w:sz="4" w:space="0" w:color="000000"/>
                <w:bottom w:val="none" w:sz="4" w:space="0" w:color="000000"/>
                <w:right w:val="none" w:sz="4" w:space="0" w:color="000000"/>
                <w:between w:val="none" w:sz="4" w:space="0" w:color="000000"/>
              </w:pBdr>
              <w:jc w:val="center"/>
            </w:pPr>
            <w:r>
              <w:t>Вид осуществляемых физическим лицом работ</w:t>
            </w:r>
          </w:p>
        </w:tc>
      </w:tr>
      <w:tr w:rsidR="00456357" w:rsidTr="00F83C37">
        <w:trPr>
          <w:trHeight w:val="84"/>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r>
      <w:tr w:rsidR="00456357" w:rsidTr="00F83C37">
        <w:trPr>
          <w:trHeight w:val="277"/>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r>
      <w:tr w:rsidR="00456357" w:rsidTr="00F83C37">
        <w:trPr>
          <w:trHeight w:val="327"/>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pPr>
          </w:p>
        </w:tc>
      </w:tr>
    </w:tbl>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tabs>
          <w:tab w:val="left" w:pos="9639"/>
        </w:tabs>
        <w:rPr>
          <w:b/>
          <w:bCs/>
        </w:rPr>
      </w:pP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tabs>
          <w:tab w:val="left" w:pos="9639"/>
        </w:tabs>
        <w:jc w:val="center"/>
        <w:rPr>
          <w:b/>
        </w:rPr>
      </w:pPr>
      <w:r>
        <w:rPr>
          <w:b/>
        </w:rPr>
        <w:t xml:space="preserve"> </w:t>
      </w:r>
    </w:p>
    <w:p w:rsidR="00456357" w:rsidRDefault="00456357" w:rsidP="00F83C37"/>
    <w:p w:rsidR="00456357" w:rsidRDefault="00456357" w:rsidP="00F83C37">
      <w:pPr>
        <w:ind w:firstLine="708"/>
      </w:pPr>
      <w:r>
        <w:t xml:space="preserve">Приложение: </w:t>
      </w:r>
      <w:r>
        <w:rPr>
          <w:b/>
        </w:rPr>
        <w:t>Копии документов, подтверждающих регистрацию в Национальном реестре специалистов в области строительства (НОСТРОЙ)</w:t>
      </w:r>
    </w:p>
    <w:p w:rsidR="00456357" w:rsidRDefault="00456357" w:rsidP="00F83C37">
      <w:pPr>
        <w:keepNext/>
        <w:pBdr>
          <w:top w:val="none" w:sz="4" w:space="0" w:color="000000"/>
          <w:left w:val="none" w:sz="4" w:space="0" w:color="000000"/>
          <w:bottom w:val="none" w:sz="4" w:space="0" w:color="000000"/>
          <w:right w:val="none" w:sz="4" w:space="0" w:color="000000"/>
          <w:between w:val="none" w:sz="4" w:space="0" w:color="000000"/>
        </w:pBdr>
        <w:jc w:val="both"/>
        <w:rPr>
          <w:b/>
          <w:sz w:val="28"/>
          <w:szCs w:val="28"/>
        </w:rPr>
      </w:pPr>
    </w:p>
    <w:p w:rsidR="00456357" w:rsidRDefault="00456357" w:rsidP="00F83C37">
      <w:pPr>
        <w:keepNext/>
        <w:pBdr>
          <w:top w:val="none" w:sz="4" w:space="0" w:color="000000"/>
          <w:left w:val="none" w:sz="4" w:space="0" w:color="000000"/>
          <w:bottom w:val="none" w:sz="4" w:space="0" w:color="000000"/>
          <w:right w:val="none" w:sz="4" w:space="0" w:color="000000"/>
          <w:between w:val="none" w:sz="4" w:space="0" w:color="000000"/>
        </w:pBdr>
        <w:jc w:val="both"/>
        <w:rPr>
          <w:rFonts w:eastAsia="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tabs>
          <w:tab w:val="left" w:pos="8640"/>
        </w:tabs>
        <w:jc w:val="center"/>
        <w:rPr>
          <w:sz w:val="28"/>
          <w:szCs w:val="28"/>
        </w:rPr>
      </w:pPr>
      <w:r>
        <w:rPr>
          <w:i/>
          <w:sz w:val="28"/>
          <w:szCs w:val="28"/>
        </w:rPr>
        <w:t>(наименование претендента)</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rPr>
          <w:sz w:val="28"/>
          <w:szCs w:val="28"/>
        </w:rPr>
      </w:pPr>
      <w:r>
        <w:rPr>
          <w:sz w:val="28"/>
          <w:szCs w:val="28"/>
        </w:rPr>
        <w:t>__________________________________________________________________</w:t>
      </w:r>
    </w:p>
    <w:p w:rsidR="00456357" w:rsidRDefault="00456357" w:rsidP="00F83C37">
      <w:pPr>
        <w:pBdr>
          <w:top w:val="none" w:sz="4" w:space="0" w:color="000000"/>
          <w:left w:val="none" w:sz="4" w:space="0" w:color="000000"/>
          <w:bottom w:val="none" w:sz="4" w:space="0" w:color="000000"/>
          <w:right w:val="none" w:sz="4" w:space="0" w:color="000000"/>
          <w:between w:val="none" w:sz="4" w:space="0" w:color="000000"/>
        </w:pBdr>
        <w:rPr>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456357" w:rsidRPr="00622C84" w:rsidRDefault="00456357" w:rsidP="00622C84">
      <w:pPr>
        <w:pBdr>
          <w:top w:val="none" w:sz="4" w:space="0" w:color="000000"/>
          <w:left w:val="none" w:sz="4" w:space="0" w:color="000000"/>
          <w:bottom w:val="none" w:sz="4" w:space="0" w:color="000000"/>
          <w:right w:val="none" w:sz="4" w:space="0" w:color="000000"/>
          <w:between w:val="none" w:sz="4" w:space="0" w:color="000000"/>
        </w:pBdr>
        <w:ind w:right="425"/>
        <w:rPr>
          <w:b/>
          <w:i/>
          <w:iCs/>
          <w:sz w:val="28"/>
          <w:szCs w:val="28"/>
        </w:rPr>
      </w:pPr>
      <w:r>
        <w:rPr>
          <w:sz w:val="28"/>
          <w:szCs w:val="28"/>
        </w:rPr>
        <w:t>"____" _________ 202__ г.</w:t>
      </w:r>
    </w:p>
    <w:sectPr w:rsidR="00456357" w:rsidRPr="00622C84"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E6F78" w15:done="0"/>
  <w15:commentEx w15:paraId="225535D3" w15:done="0"/>
  <w15:commentEx w15:paraId="39FEA6FC" w15:done="0"/>
  <w15:commentEx w15:paraId="62D80BCF" w15:done="0"/>
  <w15:commentEx w15:paraId="5872BF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E6F78" w16cid:durableId="2C35B9BF"/>
  <w16cid:commentId w16cid:paraId="0788B35A" w16cid:durableId="2C35C089"/>
  <w16cid:commentId w16cid:paraId="225535D3" w16cid:durableId="2C35CD1A"/>
  <w16cid:commentId w16cid:paraId="39FEA6FC" w16cid:durableId="2C35CB5E"/>
  <w16cid:commentId w16cid:paraId="7958E863" w16cid:durableId="2C35C223"/>
  <w16cid:commentId w16cid:paraId="62D80BCF" w16cid:durableId="2C35C322"/>
  <w16cid:commentId w16cid:paraId="4F81642A" w16cid:durableId="2C35C339"/>
  <w16cid:commentId w16cid:paraId="31EC7C8B" w16cid:durableId="2C35C527"/>
  <w16cid:commentId w16cid:paraId="5872BFCE" w16cid:durableId="2C35CA38"/>
  <w16cid:commentId w16cid:paraId="45351D79" w16cid:durableId="2C35CA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9AE" w:rsidRDefault="005E09AE">
      <w:r>
        <w:separator/>
      </w:r>
    </w:p>
  </w:endnote>
  <w:endnote w:type="continuationSeparator" w:id="0">
    <w:p w:rsidR="005E09AE" w:rsidRDefault="005E09AE">
      <w:r>
        <w:continuationSeparator/>
      </w:r>
    </w:p>
  </w:endnote>
  <w:endnote w:type="continuationNotice" w:id="1">
    <w:p w:rsidR="005E09AE" w:rsidRDefault="005E09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10A1F" w:rsidRDefault="00210A1F"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10A1F" w:rsidRDefault="00210A1F"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pPr>
      <w:pStyle w:val="afc"/>
      <w:jc w:val="center"/>
    </w:pPr>
  </w:p>
  <w:p w:rsidR="00210A1F" w:rsidRDefault="00210A1F"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9AE" w:rsidRDefault="005E09AE">
      <w:r>
        <w:separator/>
      </w:r>
    </w:p>
  </w:footnote>
  <w:footnote w:type="continuationSeparator" w:id="0">
    <w:p w:rsidR="005E09AE" w:rsidRDefault="005E09AE">
      <w:r>
        <w:continuationSeparator/>
      </w:r>
    </w:p>
  </w:footnote>
  <w:footnote w:type="continuationNotice" w:id="1">
    <w:p w:rsidR="005E09AE" w:rsidRDefault="005E09AE"/>
  </w:footnote>
  <w:footnote w:id="2">
    <w:p w:rsidR="00210A1F" w:rsidRPr="006D659F" w:rsidRDefault="00210A1F" w:rsidP="00F83C37">
      <w:pPr>
        <w:pStyle w:val="afd"/>
        <w:jc w:val="both"/>
      </w:pPr>
      <w:r>
        <w:rPr>
          <w:rStyle w:val="af6"/>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210A1F" w:rsidRDefault="00210A1F" w:rsidP="00F83C3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pPr>
      <w:pStyle w:val="afa"/>
      <w:jc w:val="center"/>
    </w:pPr>
    <w:r>
      <w:rPr>
        <w:noProof/>
      </w:rPr>
      <w:fldChar w:fldCharType="begin"/>
    </w:r>
    <w:r>
      <w:rPr>
        <w:noProof/>
      </w:rPr>
      <w:instrText xml:space="preserve"> PAGE   \* MERGEFORMAT </w:instrText>
    </w:r>
    <w:r>
      <w:rPr>
        <w:noProof/>
      </w:rPr>
      <w:fldChar w:fldCharType="separate"/>
    </w:r>
    <w:r w:rsidR="00673A7A">
      <w:rPr>
        <w:noProof/>
      </w:rPr>
      <w:t>36</w:t>
    </w:r>
    <w:r>
      <w:rPr>
        <w:noProof/>
      </w:rPr>
      <w:fldChar w:fldCharType="end"/>
    </w:r>
  </w:p>
  <w:p w:rsidR="00210A1F" w:rsidRDefault="00210A1F">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rsidP="00510148">
    <w:pPr>
      <w:pStyle w:val="afa"/>
      <w:jc w:val="center"/>
    </w:pPr>
    <w:r>
      <w:rPr>
        <w:noProof/>
      </w:rPr>
      <w:fldChar w:fldCharType="begin"/>
    </w:r>
    <w:r>
      <w:rPr>
        <w:noProof/>
      </w:rPr>
      <w:instrText xml:space="preserve"> PAGE   \* MERGEFORMAT </w:instrText>
    </w:r>
    <w:r>
      <w:rPr>
        <w:noProof/>
      </w:rPr>
      <w:fldChar w:fldCharType="separate"/>
    </w:r>
    <w:r w:rsidR="00673A7A">
      <w:rPr>
        <w:noProof/>
      </w:rPr>
      <w:t>44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1F" w:rsidRDefault="00210A1F">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E57524"/>
    <w:multiLevelType w:val="multilevel"/>
    <w:tmpl w:val="76B0A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CC279BC"/>
    <w:multiLevelType w:val="hybridMultilevel"/>
    <w:tmpl w:val="C9E86EF8"/>
    <w:lvl w:ilvl="0" w:tplc="7D1405B4">
      <w:start w:val="1"/>
      <w:numFmt w:val="bullet"/>
      <w:lvlText w:val=""/>
      <w:lvlJc w:val="left"/>
      <w:pPr>
        <w:ind w:left="720" w:hanging="360"/>
      </w:pPr>
      <w:rPr>
        <w:rFonts w:ascii="Symbol" w:hAnsi="Symbol" w:hint="default"/>
      </w:rPr>
    </w:lvl>
    <w:lvl w:ilvl="1" w:tplc="312CC390">
      <w:start w:val="1"/>
      <w:numFmt w:val="bullet"/>
      <w:lvlText w:val=""/>
      <w:lvlJc w:val="left"/>
      <w:pPr>
        <w:ind w:left="1440" w:hanging="360"/>
      </w:pPr>
      <w:rPr>
        <w:rFonts w:ascii="Symbol" w:hAnsi="Symbol" w:hint="default"/>
      </w:rPr>
    </w:lvl>
    <w:lvl w:ilvl="2" w:tplc="0CDA5C4C">
      <w:start w:val="1"/>
      <w:numFmt w:val="bullet"/>
      <w:lvlText w:val=""/>
      <w:lvlJc w:val="left"/>
      <w:pPr>
        <w:ind w:left="2160" w:hanging="360"/>
      </w:pPr>
      <w:rPr>
        <w:rFonts w:ascii="Wingdings" w:hAnsi="Wingdings" w:hint="default"/>
      </w:rPr>
    </w:lvl>
    <w:lvl w:ilvl="3" w:tplc="4162C770">
      <w:start w:val="1"/>
      <w:numFmt w:val="bullet"/>
      <w:lvlText w:val=""/>
      <w:lvlJc w:val="left"/>
      <w:pPr>
        <w:ind w:left="2880" w:hanging="360"/>
      </w:pPr>
      <w:rPr>
        <w:rFonts w:ascii="Symbol" w:hAnsi="Symbol" w:hint="default"/>
      </w:rPr>
    </w:lvl>
    <w:lvl w:ilvl="4" w:tplc="B64AB6F2">
      <w:start w:val="1"/>
      <w:numFmt w:val="bullet"/>
      <w:lvlText w:val="o"/>
      <w:lvlJc w:val="left"/>
      <w:pPr>
        <w:ind w:left="3600" w:hanging="360"/>
      </w:pPr>
      <w:rPr>
        <w:rFonts w:ascii="Courier New" w:hAnsi="Courier New" w:hint="default"/>
      </w:rPr>
    </w:lvl>
    <w:lvl w:ilvl="5" w:tplc="0D7836E4">
      <w:start w:val="1"/>
      <w:numFmt w:val="bullet"/>
      <w:lvlText w:val=""/>
      <w:lvlJc w:val="left"/>
      <w:pPr>
        <w:ind w:left="4320" w:hanging="360"/>
      </w:pPr>
      <w:rPr>
        <w:rFonts w:ascii="Wingdings" w:hAnsi="Wingdings" w:hint="default"/>
      </w:rPr>
    </w:lvl>
    <w:lvl w:ilvl="6" w:tplc="14D0AE58">
      <w:start w:val="1"/>
      <w:numFmt w:val="bullet"/>
      <w:lvlText w:val=""/>
      <w:lvlJc w:val="left"/>
      <w:pPr>
        <w:ind w:left="5040" w:hanging="360"/>
      </w:pPr>
      <w:rPr>
        <w:rFonts w:ascii="Symbol" w:hAnsi="Symbol" w:hint="default"/>
      </w:rPr>
    </w:lvl>
    <w:lvl w:ilvl="7" w:tplc="1B027C22">
      <w:start w:val="1"/>
      <w:numFmt w:val="bullet"/>
      <w:lvlText w:val="o"/>
      <w:lvlJc w:val="left"/>
      <w:pPr>
        <w:ind w:left="5760" w:hanging="360"/>
      </w:pPr>
      <w:rPr>
        <w:rFonts w:ascii="Courier New" w:hAnsi="Courier New" w:hint="default"/>
      </w:rPr>
    </w:lvl>
    <w:lvl w:ilvl="8" w:tplc="B5AE7752">
      <w:start w:val="1"/>
      <w:numFmt w:val="bullet"/>
      <w:lvlText w:val=""/>
      <w:lvlJc w:val="left"/>
      <w:pPr>
        <w:ind w:left="648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8D56A3"/>
    <w:multiLevelType w:val="hybridMultilevel"/>
    <w:tmpl w:val="E454F578"/>
    <w:lvl w:ilvl="0" w:tplc="ACF26F10">
      <w:start w:val="1"/>
      <w:numFmt w:val="bullet"/>
      <w:lvlText w:val=""/>
      <w:lvlJc w:val="left"/>
      <w:pPr>
        <w:ind w:left="1287" w:hanging="360"/>
      </w:pPr>
      <w:rPr>
        <w:rFonts w:ascii="Symbol" w:hAnsi="Symbol" w:hint="default"/>
      </w:rPr>
    </w:lvl>
    <w:lvl w:ilvl="1" w:tplc="29A2860C">
      <w:start w:val="1"/>
      <w:numFmt w:val="bullet"/>
      <w:lvlText w:val="o"/>
      <w:lvlJc w:val="left"/>
      <w:pPr>
        <w:ind w:left="2007" w:hanging="360"/>
      </w:pPr>
      <w:rPr>
        <w:rFonts w:ascii="Courier New" w:hAnsi="Courier New" w:cs="Courier New" w:hint="default"/>
      </w:rPr>
    </w:lvl>
    <w:lvl w:ilvl="2" w:tplc="DE1C5A08">
      <w:start w:val="1"/>
      <w:numFmt w:val="bullet"/>
      <w:lvlText w:val=""/>
      <w:lvlJc w:val="left"/>
      <w:pPr>
        <w:ind w:left="2727" w:hanging="360"/>
      </w:pPr>
      <w:rPr>
        <w:rFonts w:ascii="Wingdings" w:hAnsi="Wingdings" w:hint="default"/>
      </w:rPr>
    </w:lvl>
    <w:lvl w:ilvl="3" w:tplc="6B0401EC">
      <w:start w:val="1"/>
      <w:numFmt w:val="bullet"/>
      <w:lvlText w:val=""/>
      <w:lvlJc w:val="left"/>
      <w:pPr>
        <w:ind w:left="3447" w:hanging="360"/>
      </w:pPr>
      <w:rPr>
        <w:rFonts w:ascii="Symbol" w:hAnsi="Symbol" w:hint="default"/>
      </w:rPr>
    </w:lvl>
    <w:lvl w:ilvl="4" w:tplc="1C846FCE">
      <w:start w:val="1"/>
      <w:numFmt w:val="bullet"/>
      <w:lvlText w:val="o"/>
      <w:lvlJc w:val="left"/>
      <w:pPr>
        <w:ind w:left="4167" w:hanging="360"/>
      </w:pPr>
      <w:rPr>
        <w:rFonts w:ascii="Courier New" w:hAnsi="Courier New" w:cs="Courier New" w:hint="default"/>
      </w:rPr>
    </w:lvl>
    <w:lvl w:ilvl="5" w:tplc="8E98F170">
      <w:start w:val="1"/>
      <w:numFmt w:val="bullet"/>
      <w:lvlText w:val=""/>
      <w:lvlJc w:val="left"/>
      <w:pPr>
        <w:ind w:left="4887" w:hanging="360"/>
      </w:pPr>
      <w:rPr>
        <w:rFonts w:ascii="Wingdings" w:hAnsi="Wingdings" w:hint="default"/>
      </w:rPr>
    </w:lvl>
    <w:lvl w:ilvl="6" w:tplc="1870F0F4">
      <w:start w:val="1"/>
      <w:numFmt w:val="bullet"/>
      <w:lvlText w:val=""/>
      <w:lvlJc w:val="left"/>
      <w:pPr>
        <w:ind w:left="5607" w:hanging="360"/>
      </w:pPr>
      <w:rPr>
        <w:rFonts w:ascii="Symbol" w:hAnsi="Symbol" w:hint="default"/>
      </w:rPr>
    </w:lvl>
    <w:lvl w:ilvl="7" w:tplc="7A00B80A">
      <w:start w:val="1"/>
      <w:numFmt w:val="bullet"/>
      <w:lvlText w:val="o"/>
      <w:lvlJc w:val="left"/>
      <w:pPr>
        <w:ind w:left="6327" w:hanging="360"/>
      </w:pPr>
      <w:rPr>
        <w:rFonts w:ascii="Courier New" w:hAnsi="Courier New" w:cs="Courier New" w:hint="default"/>
      </w:rPr>
    </w:lvl>
    <w:lvl w:ilvl="8" w:tplc="1120513C">
      <w:start w:val="1"/>
      <w:numFmt w:val="bullet"/>
      <w:lvlText w:val=""/>
      <w:lvlJc w:val="left"/>
      <w:pPr>
        <w:ind w:left="7047" w:hanging="360"/>
      </w:pPr>
      <w:rPr>
        <w:rFonts w:ascii="Wingdings" w:hAnsi="Wingdings" w:hint="default"/>
      </w:r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FFF3219"/>
    <w:multiLevelType w:val="multilevel"/>
    <w:tmpl w:val="405A11E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6">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3372EE3"/>
    <w:multiLevelType w:val="hybridMultilevel"/>
    <w:tmpl w:val="D318EAA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C62701"/>
    <w:multiLevelType w:val="hybridMultilevel"/>
    <w:tmpl w:val="36EA0EAA"/>
    <w:lvl w:ilvl="0" w:tplc="51209A4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D8A3DC4"/>
    <w:multiLevelType w:val="hybridMultilevel"/>
    <w:tmpl w:val="9D043774"/>
    <w:lvl w:ilvl="0" w:tplc="C5A25F96">
      <w:start w:val="1"/>
      <w:numFmt w:val="bullet"/>
      <w:lvlText w:val=""/>
      <w:lvlJc w:val="left"/>
      <w:pPr>
        <w:ind w:left="360" w:hanging="360"/>
      </w:pPr>
      <w:rPr>
        <w:rFonts w:ascii="Symbol" w:hAnsi="Symbol" w:hint="default"/>
      </w:rPr>
    </w:lvl>
    <w:lvl w:ilvl="1" w:tplc="7EE6BFE2">
      <w:start w:val="1"/>
      <w:numFmt w:val="bullet"/>
      <w:lvlText w:val="o"/>
      <w:lvlJc w:val="left"/>
      <w:pPr>
        <w:ind w:left="1440" w:hanging="360"/>
      </w:pPr>
      <w:rPr>
        <w:rFonts w:ascii="Courier New" w:hAnsi="Courier New" w:cs="Courier New" w:hint="default"/>
      </w:rPr>
    </w:lvl>
    <w:lvl w:ilvl="2" w:tplc="F61AC41A">
      <w:start w:val="1"/>
      <w:numFmt w:val="bullet"/>
      <w:lvlText w:val=""/>
      <w:lvlJc w:val="left"/>
      <w:pPr>
        <w:ind w:left="2160" w:hanging="360"/>
      </w:pPr>
      <w:rPr>
        <w:rFonts w:ascii="Wingdings" w:hAnsi="Wingdings" w:hint="default"/>
      </w:rPr>
    </w:lvl>
    <w:lvl w:ilvl="3" w:tplc="99DC244E">
      <w:start w:val="1"/>
      <w:numFmt w:val="bullet"/>
      <w:lvlText w:val=""/>
      <w:lvlJc w:val="left"/>
      <w:pPr>
        <w:ind w:left="2880" w:hanging="360"/>
      </w:pPr>
      <w:rPr>
        <w:rFonts w:ascii="Symbol" w:hAnsi="Symbol" w:hint="default"/>
      </w:rPr>
    </w:lvl>
    <w:lvl w:ilvl="4" w:tplc="3482D598">
      <w:start w:val="1"/>
      <w:numFmt w:val="bullet"/>
      <w:lvlText w:val="o"/>
      <w:lvlJc w:val="left"/>
      <w:pPr>
        <w:ind w:left="3600" w:hanging="360"/>
      </w:pPr>
      <w:rPr>
        <w:rFonts w:ascii="Courier New" w:hAnsi="Courier New" w:cs="Courier New" w:hint="default"/>
      </w:rPr>
    </w:lvl>
    <w:lvl w:ilvl="5" w:tplc="D898D15A">
      <w:start w:val="1"/>
      <w:numFmt w:val="bullet"/>
      <w:lvlText w:val=""/>
      <w:lvlJc w:val="left"/>
      <w:pPr>
        <w:ind w:left="4320" w:hanging="360"/>
      </w:pPr>
      <w:rPr>
        <w:rFonts w:ascii="Wingdings" w:hAnsi="Wingdings" w:hint="default"/>
      </w:rPr>
    </w:lvl>
    <w:lvl w:ilvl="6" w:tplc="121C30EE">
      <w:start w:val="1"/>
      <w:numFmt w:val="bullet"/>
      <w:lvlText w:val=""/>
      <w:lvlJc w:val="left"/>
      <w:pPr>
        <w:ind w:left="5040" w:hanging="360"/>
      </w:pPr>
      <w:rPr>
        <w:rFonts w:ascii="Symbol" w:hAnsi="Symbol" w:hint="default"/>
      </w:rPr>
    </w:lvl>
    <w:lvl w:ilvl="7" w:tplc="98AA1874">
      <w:start w:val="1"/>
      <w:numFmt w:val="bullet"/>
      <w:lvlText w:val="o"/>
      <w:lvlJc w:val="left"/>
      <w:pPr>
        <w:ind w:left="5760" w:hanging="360"/>
      </w:pPr>
      <w:rPr>
        <w:rFonts w:ascii="Courier New" w:hAnsi="Courier New" w:cs="Courier New" w:hint="default"/>
      </w:rPr>
    </w:lvl>
    <w:lvl w:ilvl="8" w:tplc="7B1EA3DC">
      <w:start w:val="1"/>
      <w:numFmt w:val="bullet"/>
      <w:lvlText w:val=""/>
      <w:lvlJc w:val="left"/>
      <w:pPr>
        <w:ind w:left="6480" w:hanging="360"/>
      </w:pPr>
      <w:rPr>
        <w:rFonts w:ascii="Wingdings" w:hAnsi="Wingdings" w:hint="default"/>
      </w:r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DCE4EC3"/>
    <w:multiLevelType w:val="hybridMultilevel"/>
    <w:tmpl w:val="990004A0"/>
    <w:lvl w:ilvl="0" w:tplc="B76C576E">
      <w:start w:val="1"/>
      <w:numFmt w:val="bullet"/>
      <w:lvlText w:val=""/>
      <w:lvlJc w:val="left"/>
      <w:pPr>
        <w:ind w:left="1080" w:hanging="360"/>
      </w:pPr>
      <w:rPr>
        <w:rFonts w:ascii="Symbol" w:hAnsi="Symbol" w:hint="default"/>
      </w:rPr>
    </w:lvl>
    <w:lvl w:ilvl="1" w:tplc="A64C476E">
      <w:start w:val="1"/>
      <w:numFmt w:val="bullet"/>
      <w:lvlText w:val="o"/>
      <w:lvlJc w:val="left"/>
      <w:pPr>
        <w:ind w:left="1800" w:hanging="360"/>
      </w:pPr>
      <w:rPr>
        <w:rFonts w:ascii="Courier New" w:hAnsi="Courier New" w:cs="Courier New" w:hint="default"/>
      </w:rPr>
    </w:lvl>
    <w:lvl w:ilvl="2" w:tplc="A4A61042">
      <w:start w:val="1"/>
      <w:numFmt w:val="bullet"/>
      <w:lvlText w:val=""/>
      <w:lvlJc w:val="left"/>
      <w:pPr>
        <w:ind w:left="2520" w:hanging="360"/>
      </w:pPr>
      <w:rPr>
        <w:rFonts w:ascii="Wingdings" w:hAnsi="Wingdings" w:hint="default"/>
      </w:rPr>
    </w:lvl>
    <w:lvl w:ilvl="3" w:tplc="29A045BC">
      <w:start w:val="1"/>
      <w:numFmt w:val="bullet"/>
      <w:lvlText w:val=""/>
      <w:lvlJc w:val="left"/>
      <w:pPr>
        <w:ind w:left="3240" w:hanging="360"/>
      </w:pPr>
      <w:rPr>
        <w:rFonts w:ascii="Symbol" w:hAnsi="Symbol" w:hint="default"/>
      </w:rPr>
    </w:lvl>
    <w:lvl w:ilvl="4" w:tplc="CBAC0254">
      <w:start w:val="1"/>
      <w:numFmt w:val="bullet"/>
      <w:lvlText w:val="o"/>
      <w:lvlJc w:val="left"/>
      <w:pPr>
        <w:ind w:left="3960" w:hanging="360"/>
      </w:pPr>
      <w:rPr>
        <w:rFonts w:ascii="Courier New" w:hAnsi="Courier New" w:cs="Courier New" w:hint="default"/>
      </w:rPr>
    </w:lvl>
    <w:lvl w:ilvl="5" w:tplc="B69639B2">
      <w:start w:val="1"/>
      <w:numFmt w:val="bullet"/>
      <w:lvlText w:val=""/>
      <w:lvlJc w:val="left"/>
      <w:pPr>
        <w:ind w:left="4680" w:hanging="360"/>
      </w:pPr>
      <w:rPr>
        <w:rFonts w:ascii="Wingdings" w:hAnsi="Wingdings" w:hint="default"/>
      </w:rPr>
    </w:lvl>
    <w:lvl w:ilvl="6" w:tplc="E1F65BFE">
      <w:start w:val="1"/>
      <w:numFmt w:val="bullet"/>
      <w:lvlText w:val=""/>
      <w:lvlJc w:val="left"/>
      <w:pPr>
        <w:ind w:left="5400" w:hanging="360"/>
      </w:pPr>
      <w:rPr>
        <w:rFonts w:ascii="Symbol" w:hAnsi="Symbol" w:hint="default"/>
      </w:rPr>
    </w:lvl>
    <w:lvl w:ilvl="7" w:tplc="8AD0F5A6">
      <w:start w:val="1"/>
      <w:numFmt w:val="bullet"/>
      <w:lvlText w:val="o"/>
      <w:lvlJc w:val="left"/>
      <w:pPr>
        <w:ind w:left="6120" w:hanging="360"/>
      </w:pPr>
      <w:rPr>
        <w:rFonts w:ascii="Courier New" w:hAnsi="Courier New" w:cs="Courier New" w:hint="default"/>
      </w:rPr>
    </w:lvl>
    <w:lvl w:ilvl="8" w:tplc="9CF04978">
      <w:start w:val="1"/>
      <w:numFmt w:val="bullet"/>
      <w:lvlText w:val=""/>
      <w:lvlJc w:val="left"/>
      <w:pPr>
        <w:ind w:left="6840" w:hanging="360"/>
      </w:pPr>
      <w:rPr>
        <w:rFonts w:ascii="Wingdings" w:hAnsi="Wingdings" w:hint="default"/>
      </w:rPr>
    </w:lvl>
  </w:abstractNum>
  <w:abstractNum w:abstractNumId="48">
    <w:nsid w:val="6F381852"/>
    <w:multiLevelType w:val="multilevel"/>
    <w:tmpl w:val="E934193C"/>
    <w:lvl w:ilvl="0">
      <w:start w:val="1"/>
      <w:numFmt w:val="decimal"/>
      <w:lvlText w:val="%1."/>
      <w:lvlJc w:val="left"/>
      <w:pPr>
        <w:ind w:left="360" w:hanging="360"/>
      </w:pPr>
    </w:lvl>
    <w:lvl w:ilvl="1">
      <w:start w:val="1"/>
      <w:numFmt w:val="none"/>
      <w:lvlText w:val=""/>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302732C"/>
    <w:multiLevelType w:val="hybridMultilevel"/>
    <w:tmpl w:val="3EDA95A4"/>
    <w:lvl w:ilvl="0" w:tplc="51209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6B2CA2"/>
    <w:multiLevelType w:val="hybridMultilevel"/>
    <w:tmpl w:val="DE308BD8"/>
    <w:lvl w:ilvl="0" w:tplc="46ACB15C">
      <w:start w:val="1"/>
      <w:numFmt w:val="decimal"/>
      <w:lvlText w:val="%1."/>
      <w:lvlJc w:val="left"/>
      <w:pPr>
        <w:ind w:left="1637" w:hanging="360"/>
      </w:pPr>
      <w:rPr>
        <w:rFonts w:hint="default"/>
        <w:b/>
      </w:rPr>
    </w:lvl>
    <w:lvl w:ilvl="1" w:tplc="88C6775C">
      <w:start w:val="1"/>
      <w:numFmt w:val="none"/>
      <w:lvlText w:val=""/>
      <w:lvlJc w:val="left"/>
      <w:pPr>
        <w:tabs>
          <w:tab w:val="num" w:pos="360"/>
        </w:tabs>
      </w:pPr>
    </w:lvl>
    <w:lvl w:ilvl="2" w:tplc="84BA3738">
      <w:start w:val="1"/>
      <w:numFmt w:val="russianLower"/>
      <w:lvlText w:val="%3)"/>
      <w:lvlJc w:val="left"/>
      <w:pPr>
        <w:ind w:left="1224" w:hanging="504"/>
      </w:pPr>
      <w:rPr>
        <w:rFonts w:asciiTheme="minorHAnsi" w:hAnsiTheme="minorHAnsi" w:cstheme="minorHAnsi" w:hint="default"/>
        <w:i w:val="0"/>
        <w:sz w:val="24"/>
        <w:szCs w:val="28"/>
      </w:rPr>
    </w:lvl>
    <w:lvl w:ilvl="3" w:tplc="E8A6E984">
      <w:start w:val="1"/>
      <w:numFmt w:val="none"/>
      <w:lvlText w:val=""/>
      <w:lvlJc w:val="left"/>
      <w:pPr>
        <w:tabs>
          <w:tab w:val="num" w:pos="360"/>
        </w:tabs>
      </w:pPr>
    </w:lvl>
    <w:lvl w:ilvl="4" w:tplc="0D2EFC4E">
      <w:start w:val="1"/>
      <w:numFmt w:val="none"/>
      <w:lvlText w:val=""/>
      <w:lvlJc w:val="left"/>
      <w:pPr>
        <w:tabs>
          <w:tab w:val="num" w:pos="360"/>
        </w:tabs>
      </w:pPr>
    </w:lvl>
    <w:lvl w:ilvl="5" w:tplc="D4C41188">
      <w:start w:val="1"/>
      <w:numFmt w:val="none"/>
      <w:lvlText w:val=""/>
      <w:lvlJc w:val="left"/>
      <w:pPr>
        <w:tabs>
          <w:tab w:val="num" w:pos="360"/>
        </w:tabs>
      </w:pPr>
    </w:lvl>
    <w:lvl w:ilvl="6" w:tplc="D0889A9C">
      <w:start w:val="1"/>
      <w:numFmt w:val="none"/>
      <w:lvlText w:val=""/>
      <w:lvlJc w:val="left"/>
      <w:pPr>
        <w:tabs>
          <w:tab w:val="num" w:pos="360"/>
        </w:tabs>
      </w:pPr>
    </w:lvl>
    <w:lvl w:ilvl="7" w:tplc="C958D06E">
      <w:start w:val="1"/>
      <w:numFmt w:val="none"/>
      <w:lvlText w:val=""/>
      <w:lvlJc w:val="left"/>
      <w:pPr>
        <w:tabs>
          <w:tab w:val="num" w:pos="360"/>
        </w:tabs>
      </w:pPr>
    </w:lvl>
    <w:lvl w:ilvl="8" w:tplc="83C231CC">
      <w:start w:val="1"/>
      <w:numFmt w:val="none"/>
      <w:lvlText w:val=""/>
      <w:lvlJc w:val="left"/>
      <w:pPr>
        <w:tabs>
          <w:tab w:val="num" w:pos="360"/>
        </w:tabs>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4"/>
  </w:num>
  <w:num w:numId="9">
    <w:abstractNumId w:val="51"/>
  </w:num>
  <w:num w:numId="10">
    <w:abstractNumId w:val="32"/>
  </w:num>
  <w:num w:numId="11">
    <w:abstractNumId w:val="33"/>
  </w:num>
  <w:num w:numId="12">
    <w:abstractNumId w:val="29"/>
  </w:num>
  <w:num w:numId="13">
    <w:abstractNumId w:val="30"/>
  </w:num>
  <w:num w:numId="14">
    <w:abstractNumId w:val="48"/>
  </w:num>
  <w:num w:numId="15">
    <w:abstractNumId w:val="25"/>
  </w:num>
  <w:num w:numId="16">
    <w:abstractNumId w:val="44"/>
  </w:num>
  <w:num w:numId="17">
    <w:abstractNumId w:val="40"/>
  </w:num>
  <w:num w:numId="18">
    <w:abstractNumId w:val="42"/>
  </w:num>
  <w:num w:numId="19">
    <w:abstractNumId w:val="24"/>
  </w:num>
  <w:num w:numId="20">
    <w:abstractNumId w:val="28"/>
  </w:num>
  <w:num w:numId="21">
    <w:abstractNumId w:val="36"/>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37"/>
  </w:num>
  <w:num w:numId="26">
    <w:abstractNumId w:val="38"/>
  </w:num>
  <w:num w:numId="27">
    <w:abstractNumId w:val="49"/>
  </w:num>
  <w:num w:numId="28">
    <w:abstractNumId w:val="50"/>
  </w:num>
  <w:num w:numId="29">
    <w:abstractNumId w:val="47"/>
  </w:num>
  <w:num w:numId="30">
    <w:abstractNumId w:val="31"/>
  </w:num>
  <w:num w:numId="31">
    <w:abstractNumId w:val="41"/>
  </w:num>
  <w:num w:numId="32">
    <w:abstractNumId w:val="35"/>
  </w:num>
  <w:num w:numId="33">
    <w:abstractNumId w:val="22"/>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ерехова Вероника Юрьевна">
    <w15:presenceInfo w15:providerId="AD" w15:userId="S-1-5-21-3963613719-930455542-2914969556-25232"/>
  </w15:person>
  <w15:person w15:author="Пышнограев Антон Александрович">
    <w15:presenceInfo w15:providerId="AD" w15:userId="S-1-5-21-3963613719-930455542-2914969556-3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69F7"/>
    <w:rsid w:val="000224FB"/>
    <w:rsid w:val="000236C9"/>
    <w:rsid w:val="000266FD"/>
    <w:rsid w:val="00027681"/>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A62"/>
    <w:rsid w:val="00067DAA"/>
    <w:rsid w:val="0007014F"/>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0E9A"/>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AD1"/>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1F"/>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2DD3"/>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C29"/>
    <w:rsid w:val="00243F0F"/>
    <w:rsid w:val="002463F7"/>
    <w:rsid w:val="00250548"/>
    <w:rsid w:val="00250A36"/>
    <w:rsid w:val="00250F9C"/>
    <w:rsid w:val="0025104E"/>
    <w:rsid w:val="0025270E"/>
    <w:rsid w:val="00254008"/>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5E"/>
    <w:rsid w:val="002B6BE9"/>
    <w:rsid w:val="002B7406"/>
    <w:rsid w:val="002B7A56"/>
    <w:rsid w:val="002C278C"/>
    <w:rsid w:val="002C2ADC"/>
    <w:rsid w:val="002C3FF9"/>
    <w:rsid w:val="002C442B"/>
    <w:rsid w:val="002C497D"/>
    <w:rsid w:val="002C4AC4"/>
    <w:rsid w:val="002C50CF"/>
    <w:rsid w:val="002C52C8"/>
    <w:rsid w:val="002C56A0"/>
    <w:rsid w:val="002C7125"/>
    <w:rsid w:val="002C7352"/>
    <w:rsid w:val="002C7839"/>
    <w:rsid w:val="002C7848"/>
    <w:rsid w:val="002C7856"/>
    <w:rsid w:val="002D291C"/>
    <w:rsid w:val="002D2AD5"/>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60D"/>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248"/>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3B13"/>
    <w:rsid w:val="00407088"/>
    <w:rsid w:val="004077B7"/>
    <w:rsid w:val="00407DBE"/>
    <w:rsid w:val="00410B56"/>
    <w:rsid w:val="00416B1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357"/>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3667"/>
    <w:rsid w:val="004C420C"/>
    <w:rsid w:val="004C43D0"/>
    <w:rsid w:val="004C6915"/>
    <w:rsid w:val="004C7528"/>
    <w:rsid w:val="004D0F5A"/>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6A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3F4"/>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83730"/>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9AE"/>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84"/>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F7F"/>
    <w:rsid w:val="00670AF4"/>
    <w:rsid w:val="00670FD8"/>
    <w:rsid w:val="00673A7A"/>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15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3BE"/>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985"/>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2CED"/>
    <w:rsid w:val="007E34AB"/>
    <w:rsid w:val="007E48BC"/>
    <w:rsid w:val="007E5B43"/>
    <w:rsid w:val="007E5BBC"/>
    <w:rsid w:val="007E72CC"/>
    <w:rsid w:val="007F1DFC"/>
    <w:rsid w:val="007F322A"/>
    <w:rsid w:val="007F4557"/>
    <w:rsid w:val="007F59EF"/>
    <w:rsid w:val="007F62BD"/>
    <w:rsid w:val="008035D3"/>
    <w:rsid w:val="00804850"/>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E1"/>
    <w:rsid w:val="00887DBB"/>
    <w:rsid w:val="00890536"/>
    <w:rsid w:val="008906E2"/>
    <w:rsid w:val="00892A5D"/>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BBF"/>
    <w:rsid w:val="008E5FFE"/>
    <w:rsid w:val="008E60E5"/>
    <w:rsid w:val="008F02AF"/>
    <w:rsid w:val="008F26D4"/>
    <w:rsid w:val="008F2711"/>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2F4A"/>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36"/>
    <w:rsid w:val="009B5B89"/>
    <w:rsid w:val="009B608E"/>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1645"/>
    <w:rsid w:val="00A134DC"/>
    <w:rsid w:val="00A135E2"/>
    <w:rsid w:val="00A13F75"/>
    <w:rsid w:val="00A14699"/>
    <w:rsid w:val="00A153F5"/>
    <w:rsid w:val="00A161F5"/>
    <w:rsid w:val="00A16719"/>
    <w:rsid w:val="00A17C3A"/>
    <w:rsid w:val="00A2183E"/>
    <w:rsid w:val="00A23026"/>
    <w:rsid w:val="00A2358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1274"/>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56EA"/>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22C"/>
    <w:rsid w:val="00B53CFD"/>
    <w:rsid w:val="00B559B9"/>
    <w:rsid w:val="00B55C29"/>
    <w:rsid w:val="00B55FE0"/>
    <w:rsid w:val="00B57244"/>
    <w:rsid w:val="00B60E20"/>
    <w:rsid w:val="00B61E06"/>
    <w:rsid w:val="00B628B5"/>
    <w:rsid w:val="00B62A83"/>
    <w:rsid w:val="00B62FB3"/>
    <w:rsid w:val="00B63139"/>
    <w:rsid w:val="00B63D9D"/>
    <w:rsid w:val="00B64084"/>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3DD1"/>
    <w:rsid w:val="00CA4698"/>
    <w:rsid w:val="00CA4F61"/>
    <w:rsid w:val="00CA5148"/>
    <w:rsid w:val="00CA673D"/>
    <w:rsid w:val="00CA68FD"/>
    <w:rsid w:val="00CB0819"/>
    <w:rsid w:val="00CB3BBA"/>
    <w:rsid w:val="00CB4A32"/>
    <w:rsid w:val="00CB5E99"/>
    <w:rsid w:val="00CB6943"/>
    <w:rsid w:val="00CC064B"/>
    <w:rsid w:val="00CC0864"/>
    <w:rsid w:val="00CC1DB2"/>
    <w:rsid w:val="00CC36EB"/>
    <w:rsid w:val="00CC3790"/>
    <w:rsid w:val="00CC3ABC"/>
    <w:rsid w:val="00CC4003"/>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0B6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29E4"/>
    <w:rsid w:val="00DB6989"/>
    <w:rsid w:val="00DB7622"/>
    <w:rsid w:val="00DB7A63"/>
    <w:rsid w:val="00DC03ED"/>
    <w:rsid w:val="00DC0783"/>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6DD3"/>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F5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2ECF"/>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9B1"/>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1C57"/>
    <w:rsid w:val="00F832BC"/>
    <w:rsid w:val="00F83C37"/>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d">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BodyTextIndent31">
    <w:name w:val="Body Text Indent 31"/>
    <w:basedOn w:val="a"/>
    <w:uiPriority w:val="99"/>
    <w:rsid w:val="00F83C37"/>
    <w:pPr>
      <w:suppressAutoHyphens w:val="0"/>
      <w:spacing w:before="120"/>
      <w:ind w:firstLine="567"/>
      <w:jc w:val="both"/>
    </w:pPr>
    <w:rPr>
      <w:rFonts w:ascii="Arial" w:eastAsia="Calibri" w:hAnsi="Arial"/>
      <w:sz w:val="22"/>
      <w:szCs w:val="20"/>
      <w:lang w:eastAsia="ru-RU"/>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34"/>
    <w:rsid w:val="00F83C37"/>
    <w:rPr>
      <w:sz w:val="24"/>
      <w:szCs w:val="24"/>
      <w:lang w:eastAsia="ar-SA"/>
    </w:rPr>
  </w:style>
  <w:style w:type="paragraph" w:customStyle="1" w:styleId="VL">
    <w:name w:val="VL_Основной текст"/>
    <w:basedOn w:val="a"/>
    <w:link w:val="VL0"/>
    <w:qFormat/>
    <w:rsid w:val="00CA3DD1"/>
    <w:pPr>
      <w:suppressAutoHyphens w:val="0"/>
      <w:spacing w:before="240"/>
      <w:jc w:val="both"/>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CA3DD1"/>
    <w:rPr>
      <w:rFonts w:asciiTheme="minorHAnsi" w:eastAsia="Calibri" w:hAnsiTheme="minorHAnsi"/>
      <w:color w:val="1E0E01" w:themeColor="accent6" w:themeShade="1A"/>
      <w:sz w:val="22"/>
      <w:szCs w:val="22"/>
      <w:lang w:eastAsia="en-US"/>
    </w:rPr>
  </w:style>
  <w:style w:type="paragraph" w:customStyle="1" w:styleId="ConsNonformat">
    <w:name w:val="ConsNonformat"/>
    <w:rsid w:val="00CA3DD1"/>
    <w:pPr>
      <w:widowControl w:val="0"/>
    </w:pPr>
    <w:rPr>
      <w:rFonts w:ascii="Courier New" w:hAnsi="Courier New" w:cs="Courier New"/>
      <w:lang w:eastAsia="ar-SA"/>
    </w:rPr>
  </w:style>
  <w:style w:type="character" w:customStyle="1" w:styleId="afff4">
    <w:name w:val="Основной текст_"/>
    <w:link w:val="1ff"/>
    <w:rsid w:val="00CA3DD1"/>
    <w:rPr>
      <w:rFonts w:ascii="Arial" w:hAnsi="Arial"/>
      <w:sz w:val="23"/>
      <w:szCs w:val="23"/>
      <w:shd w:val="clear" w:color="auto" w:fill="FFFFFF"/>
    </w:rPr>
  </w:style>
  <w:style w:type="paragraph" w:customStyle="1" w:styleId="1ff">
    <w:name w:val="Основной текст1"/>
    <w:basedOn w:val="a"/>
    <w:link w:val="afff4"/>
    <w:rsid w:val="00CA3DD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5">
    <w:name w:val="Прижатый влево"/>
    <w:basedOn w:val="a"/>
    <w:next w:val="a"/>
    <w:uiPriority w:val="99"/>
    <w:rsid w:val="00CA3DD1"/>
    <w:pPr>
      <w:widowControl w:val="0"/>
      <w:suppressAutoHyphens w:val="0"/>
    </w:pPr>
    <w:rPr>
      <w:rFonts w:ascii="Arial" w:hAnsi="Arial"/>
      <w:lang w:eastAsia="ru-RU"/>
    </w:rPr>
  </w:style>
  <w:style w:type="character" w:customStyle="1" w:styleId="ConsNormal0">
    <w:name w:val="ConsNormal Знак"/>
    <w:basedOn w:val="a0"/>
    <w:link w:val="ConsNormal"/>
    <w:rsid w:val="00CA3DD1"/>
    <w:rPr>
      <w:rFonts w:ascii="Arial" w:eastAsia="Arial" w:hAnsi="Arial" w:cs="Arial"/>
      <w:lang w:eastAsia="ar-SA"/>
    </w:rPr>
  </w:style>
  <w:style w:type="paragraph" w:customStyle="1" w:styleId="Style1">
    <w:name w:val="Style1"/>
    <w:basedOn w:val="a"/>
    <w:uiPriority w:val="99"/>
    <w:rsid w:val="00CA3DD1"/>
    <w:pPr>
      <w:widowControl w:val="0"/>
      <w:suppressAutoHyphens w:val="0"/>
      <w:spacing w:line="355" w:lineRule="exact"/>
      <w:ind w:firstLine="850"/>
      <w:jc w:val="both"/>
    </w:pPr>
    <w:rPr>
      <w:lang w:eastAsia="ru-RU"/>
    </w:rPr>
  </w:style>
  <w:style w:type="paragraph" w:customStyle="1" w:styleId="Style2">
    <w:name w:val="Style2"/>
    <w:basedOn w:val="a"/>
    <w:uiPriority w:val="99"/>
    <w:rsid w:val="00CA3DD1"/>
    <w:pPr>
      <w:widowControl w:val="0"/>
      <w:suppressAutoHyphens w:val="0"/>
      <w:spacing w:line="360" w:lineRule="exact"/>
      <w:ind w:firstLine="854"/>
    </w:pPr>
    <w:rPr>
      <w:lang w:eastAsia="ru-RU"/>
    </w:rPr>
  </w:style>
  <w:style w:type="paragraph" w:customStyle="1" w:styleId="Style3">
    <w:name w:val="Style3"/>
    <w:basedOn w:val="a"/>
    <w:uiPriority w:val="99"/>
    <w:rsid w:val="00CA3DD1"/>
    <w:pPr>
      <w:widowControl w:val="0"/>
      <w:suppressAutoHyphens w:val="0"/>
    </w:pPr>
    <w:rPr>
      <w:lang w:eastAsia="ru-RU"/>
    </w:rPr>
  </w:style>
  <w:style w:type="paragraph" w:customStyle="1" w:styleId="Style5">
    <w:name w:val="Style5"/>
    <w:basedOn w:val="a"/>
    <w:uiPriority w:val="99"/>
    <w:rsid w:val="00CA3DD1"/>
    <w:pPr>
      <w:widowControl w:val="0"/>
      <w:suppressAutoHyphens w:val="0"/>
      <w:spacing w:line="360" w:lineRule="exact"/>
      <w:ind w:firstLine="850"/>
      <w:jc w:val="both"/>
    </w:pPr>
    <w:rPr>
      <w:lang w:eastAsia="ru-RU"/>
    </w:rPr>
  </w:style>
  <w:style w:type="character" w:customStyle="1" w:styleId="FontStyle12">
    <w:name w:val="Font Style12"/>
    <w:uiPriority w:val="99"/>
    <w:rsid w:val="00CA3DD1"/>
    <w:rPr>
      <w:rFonts w:ascii="Times New Roman" w:hAnsi="Times New Roman" w:cs="Times New Roman" w:hint="default"/>
      <w:sz w:val="26"/>
      <w:szCs w:val="26"/>
    </w:rPr>
  </w:style>
  <w:style w:type="character" w:customStyle="1" w:styleId="FontStyle13">
    <w:name w:val="Font Style13"/>
    <w:uiPriority w:val="99"/>
    <w:rsid w:val="00CA3DD1"/>
    <w:rPr>
      <w:rFonts w:ascii="Times New Roman" w:hAnsi="Times New Roman" w:cs="Times New Roman" w:hint="default"/>
      <w:i/>
      <w:iCs/>
      <w:sz w:val="26"/>
      <w:szCs w:val="26"/>
    </w:rPr>
  </w:style>
  <w:style w:type="character" w:customStyle="1" w:styleId="FontStyle11">
    <w:name w:val="Font Style11"/>
    <w:uiPriority w:val="99"/>
    <w:rsid w:val="00CA3DD1"/>
    <w:rPr>
      <w:rFonts w:ascii="MS Mincho" w:eastAsia="MS Mincho" w:cs="MS Mincho" w:hint="eastAsia"/>
      <w:sz w:val="26"/>
      <w:szCs w:val="26"/>
    </w:rPr>
  </w:style>
  <w:style w:type="paragraph" w:styleId="afff6">
    <w:name w:val="Revision"/>
    <w:hidden/>
    <w:uiPriority w:val="99"/>
    <w:semiHidden/>
    <w:rsid w:val="00F379B1"/>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uv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yperlink" Target="mailto:standart_59@list.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line@trcont.ru" TargetMode="External"/><Relationship Id="rId37"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72A0CBC-D0F6-4FCC-8FBD-060D6FD11FB9}">
  <ds:schemaRefs>
    <ds:schemaRef ds:uri="http://schemas.openxmlformats.org/officeDocument/2006/bibliography"/>
  </ds:schemaRefs>
</ds:datastoreItem>
</file>

<file path=customXml/itemProps4.xml><?xml version="1.0" encoding="utf-8"?>
<ds:datastoreItem xmlns:ds="http://schemas.openxmlformats.org/officeDocument/2006/customXml" ds:itemID="{9CD808A5-9FEA-4129-9E56-EA66921D044F}">
  <ds:schemaRefs>
    <ds:schemaRef ds:uri="http://schemas.openxmlformats.org/officeDocument/2006/bibliography"/>
  </ds:schemaRefs>
</ds:datastoreItem>
</file>

<file path=customXml/itemProps5.xml><?xml version="1.0" encoding="utf-8"?>
<ds:datastoreItem xmlns:ds="http://schemas.openxmlformats.org/officeDocument/2006/customXml" ds:itemID="{B4745883-F0D3-44B1-9976-A6DED8A1BC73}">
  <ds:schemaRefs>
    <ds:schemaRef ds:uri="http://schemas.openxmlformats.org/officeDocument/2006/bibliography"/>
  </ds:schemaRefs>
</ds:datastoreItem>
</file>

<file path=customXml/itemProps6.xml><?xml version="1.0" encoding="utf-8"?>
<ds:datastoreItem xmlns:ds="http://schemas.openxmlformats.org/officeDocument/2006/customXml" ds:itemID="{B8FED9A4-1B0D-46F6-80DF-CE6D9647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28119</Words>
  <Characters>160281</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188024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6</cp:revision>
  <cp:lastPrinted>2014-09-23T06:50:00Z</cp:lastPrinted>
  <dcterms:created xsi:type="dcterms:W3CDTF">2025-07-31T10:32:00Z</dcterms:created>
  <dcterms:modified xsi:type="dcterms:W3CDTF">2025-07-31T13:05:00Z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