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CF7B" w14:textId="77777777" w:rsidR="00AF12E5" w:rsidRPr="00821BF3" w:rsidRDefault="00AF12E5" w:rsidP="00AF12E5">
      <w:pPr>
        <w:pStyle w:val="a3"/>
        <w:kinsoku w:val="0"/>
        <w:overflowPunct w:val="0"/>
        <w:ind w:left="1533"/>
        <w:rPr>
          <w:sz w:val="20"/>
          <w:szCs w:val="20"/>
        </w:rPr>
      </w:pPr>
      <w:r w:rsidRPr="00821BF3">
        <w:rPr>
          <w:noProof/>
          <w:sz w:val="20"/>
          <w:szCs w:val="20"/>
        </w:rPr>
        <mc:AlternateContent>
          <mc:Choice Requires="wps">
            <w:drawing>
              <wp:anchor distT="45720" distB="45720" distL="114300" distR="114300" simplePos="0" relativeHeight="251659264" behindDoc="0" locked="0" layoutInCell="1" allowOverlap="1" wp14:anchorId="713C464D" wp14:editId="3061FACC">
                <wp:simplePos x="0" y="0"/>
                <wp:positionH relativeFrom="column">
                  <wp:posOffset>3853815</wp:posOffset>
                </wp:positionH>
                <wp:positionV relativeFrom="paragraph">
                  <wp:posOffset>0</wp:posOffset>
                </wp:positionV>
                <wp:extent cx="2588895" cy="1404620"/>
                <wp:effectExtent l="0" t="0" r="190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1404620"/>
                        </a:xfrm>
                        <a:prstGeom prst="rect">
                          <a:avLst/>
                        </a:prstGeom>
                        <a:solidFill>
                          <a:srgbClr val="FFFFFF"/>
                        </a:solidFill>
                        <a:ln w="9525">
                          <a:noFill/>
                          <a:miter lim="800000"/>
                          <a:headEnd/>
                          <a:tailEnd/>
                        </a:ln>
                      </wps:spPr>
                      <wps:txbx>
                        <w:txbxContent>
                          <w:p w14:paraId="03B714A2" w14:textId="77777777" w:rsidR="00BC62AB" w:rsidRPr="00457A40" w:rsidRDefault="00BC62AB" w:rsidP="0045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C464D" id="_x0000_t202" coordsize="21600,21600" o:spt="202" path="m,l,21600r21600,l21600,xe">
                <v:stroke joinstyle="miter"/>
                <v:path gradientshapeok="t" o:connecttype="rect"/>
              </v:shapetype>
              <v:shape id="Надпись 2" o:spid="_x0000_s1026" type="#_x0000_t202" style="position:absolute;left:0;text-align:left;margin-left:303.45pt;margin-top:0;width:20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" stroked="f">
                <v:textbox style="mso-fit-shape-to-text:t">
                  <w:txbxContent>
                    <w:p w14:paraId="03B714A2" w14:textId="77777777" w:rsidR="00BC62AB" w:rsidRPr="00457A40" w:rsidRDefault="00BC62AB" w:rsidP="00457A40"/>
                  </w:txbxContent>
                </v:textbox>
                <w10:wrap type="square"/>
              </v:shape>
            </w:pict>
          </mc:Fallback>
        </mc:AlternateContent>
      </w:r>
      <w:r w:rsidRPr="00821BF3">
        <w:rPr>
          <w:noProof/>
          <w:sz w:val="20"/>
          <w:szCs w:val="20"/>
        </w:rPr>
        <w:drawing>
          <wp:inline distT="0" distB="0" distL="0" distR="0" wp14:anchorId="39DF43A5" wp14:editId="4532DB1F">
            <wp:extent cx="1228725" cy="6191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a:noFill/>
                    </a:ln>
                  </pic:spPr>
                </pic:pic>
              </a:graphicData>
            </a:graphic>
          </wp:inline>
        </w:drawing>
      </w:r>
    </w:p>
    <w:p w14:paraId="39E37275" w14:textId="77777777" w:rsidR="00AF12E5" w:rsidRPr="00821BF3" w:rsidRDefault="00AF12E5" w:rsidP="00AF12E5">
      <w:pPr>
        <w:pStyle w:val="a3"/>
        <w:kinsoku w:val="0"/>
        <w:overflowPunct w:val="0"/>
        <w:spacing w:before="90"/>
        <w:ind w:left="714" w:right="5617"/>
        <w:jc w:val="center"/>
        <w:rPr>
          <w:b/>
          <w:bCs/>
          <w:color w:val="053658"/>
          <w:spacing w:val="-2"/>
          <w:sz w:val="24"/>
          <w:szCs w:val="24"/>
        </w:rPr>
      </w:pPr>
      <w:r w:rsidRPr="00821BF3">
        <w:rPr>
          <w:b/>
          <w:bCs/>
          <w:color w:val="053658"/>
          <w:spacing w:val="-2"/>
          <w:sz w:val="24"/>
          <w:szCs w:val="24"/>
        </w:rPr>
        <w:t>ФИЛИАЛ</w:t>
      </w:r>
    </w:p>
    <w:p w14:paraId="65AAC4FF" w14:textId="77777777" w:rsidR="00AF12E5" w:rsidRPr="00821BF3" w:rsidRDefault="00AF12E5" w:rsidP="00AF12E5">
      <w:pPr>
        <w:pStyle w:val="a3"/>
        <w:kinsoku w:val="0"/>
        <w:overflowPunct w:val="0"/>
        <w:spacing w:before="4" w:line="242" w:lineRule="auto"/>
        <w:ind w:left="714" w:right="5617"/>
        <w:jc w:val="center"/>
        <w:rPr>
          <w:b/>
          <w:bCs/>
          <w:color w:val="053658"/>
          <w:sz w:val="24"/>
          <w:szCs w:val="24"/>
        </w:rPr>
      </w:pPr>
      <w:r w:rsidRPr="00821BF3">
        <w:rPr>
          <w:b/>
          <w:bCs/>
          <w:color w:val="053658"/>
          <w:spacing w:val="-2"/>
          <w:sz w:val="24"/>
          <w:szCs w:val="24"/>
        </w:rPr>
        <w:t>ПАО</w:t>
      </w:r>
      <w:r w:rsidRPr="00821BF3">
        <w:rPr>
          <w:b/>
          <w:bCs/>
          <w:color w:val="053658"/>
          <w:spacing w:val="-13"/>
          <w:sz w:val="24"/>
          <w:szCs w:val="24"/>
        </w:rPr>
        <w:t xml:space="preserve"> </w:t>
      </w:r>
      <w:r w:rsidRPr="00821BF3">
        <w:rPr>
          <w:b/>
          <w:bCs/>
          <w:color w:val="053658"/>
          <w:spacing w:val="-2"/>
          <w:sz w:val="24"/>
          <w:szCs w:val="24"/>
        </w:rPr>
        <w:t xml:space="preserve">«ТРАНСКОНТЕЙНЕР» </w:t>
      </w:r>
      <w:r w:rsidRPr="00821BF3">
        <w:rPr>
          <w:b/>
          <w:bCs/>
          <w:color w:val="053658"/>
          <w:sz w:val="24"/>
          <w:szCs w:val="24"/>
        </w:rPr>
        <w:t>НА ДАЛЬНЕВОСТОЧНОЙ ЖЕЛЕЗНОЙ ДОРОГЕ</w:t>
      </w:r>
    </w:p>
    <w:p w14:paraId="63546A50" w14:textId="77777777" w:rsidR="00AF12E5" w:rsidRPr="00821BF3" w:rsidRDefault="00AF12E5" w:rsidP="00AF12E5">
      <w:pPr>
        <w:pStyle w:val="a3"/>
        <w:kinsoku w:val="0"/>
        <w:overflowPunct w:val="0"/>
        <w:spacing w:before="23"/>
        <w:rPr>
          <w:b/>
          <w:bCs/>
          <w:sz w:val="24"/>
          <w:szCs w:val="24"/>
        </w:rPr>
      </w:pPr>
    </w:p>
    <w:p w14:paraId="387F6CAF"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ул.</w:t>
      </w:r>
      <w:r w:rsidRPr="00821BF3">
        <w:rPr>
          <w:color w:val="053658"/>
          <w:spacing w:val="-14"/>
          <w:sz w:val="22"/>
          <w:szCs w:val="22"/>
        </w:rPr>
        <w:t xml:space="preserve"> </w:t>
      </w:r>
      <w:r w:rsidR="00D11679" w:rsidRPr="00821BF3">
        <w:rPr>
          <w:color w:val="053658"/>
          <w:sz w:val="22"/>
          <w:szCs w:val="22"/>
        </w:rPr>
        <w:t>Дзержинского</w:t>
      </w:r>
      <w:r w:rsidRPr="00821BF3">
        <w:rPr>
          <w:color w:val="053658"/>
          <w:sz w:val="22"/>
          <w:szCs w:val="22"/>
        </w:rPr>
        <w:t>,</w:t>
      </w:r>
      <w:r w:rsidRPr="00821BF3">
        <w:rPr>
          <w:color w:val="053658"/>
          <w:spacing w:val="-14"/>
          <w:sz w:val="22"/>
          <w:szCs w:val="22"/>
        </w:rPr>
        <w:t xml:space="preserve"> </w:t>
      </w:r>
      <w:r w:rsidRPr="00821BF3">
        <w:rPr>
          <w:color w:val="053658"/>
          <w:sz w:val="22"/>
          <w:szCs w:val="22"/>
        </w:rPr>
        <w:t>д.</w:t>
      </w:r>
      <w:r w:rsidRPr="00821BF3">
        <w:rPr>
          <w:color w:val="053658"/>
          <w:spacing w:val="-14"/>
          <w:sz w:val="22"/>
          <w:szCs w:val="22"/>
        </w:rPr>
        <w:t xml:space="preserve"> </w:t>
      </w:r>
      <w:r w:rsidRPr="00821BF3">
        <w:rPr>
          <w:color w:val="053658"/>
          <w:sz w:val="22"/>
          <w:szCs w:val="22"/>
        </w:rPr>
        <w:t>65, 3 этаж</w:t>
      </w:r>
    </w:p>
    <w:p w14:paraId="0B79457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г.</w:t>
      </w:r>
      <w:r w:rsidRPr="00821BF3">
        <w:rPr>
          <w:color w:val="053658"/>
          <w:spacing w:val="-14"/>
          <w:sz w:val="22"/>
          <w:szCs w:val="22"/>
        </w:rPr>
        <w:t xml:space="preserve"> </w:t>
      </w:r>
      <w:r w:rsidRPr="00821BF3">
        <w:rPr>
          <w:color w:val="053658"/>
          <w:sz w:val="22"/>
          <w:szCs w:val="22"/>
        </w:rPr>
        <w:t>Хабаровск,</w:t>
      </w:r>
      <w:r w:rsidRPr="00821BF3">
        <w:rPr>
          <w:color w:val="053658"/>
          <w:spacing w:val="-14"/>
          <w:sz w:val="22"/>
          <w:szCs w:val="22"/>
        </w:rPr>
        <w:t xml:space="preserve"> </w:t>
      </w:r>
      <w:r w:rsidRPr="00821BF3">
        <w:rPr>
          <w:color w:val="053658"/>
          <w:sz w:val="22"/>
          <w:szCs w:val="22"/>
        </w:rPr>
        <w:t>680000</w:t>
      </w:r>
    </w:p>
    <w:p w14:paraId="466A1861"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Тел.: +7 (4212) 71-79-92 доб. 6791</w:t>
      </w:r>
    </w:p>
    <w:p w14:paraId="6F3625A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 xml:space="preserve">Эл. почта: </w:t>
      </w:r>
      <w:r w:rsidRPr="00821BF3">
        <w:rPr>
          <w:color w:val="053658"/>
          <w:spacing w:val="-2"/>
          <w:sz w:val="22"/>
          <w:szCs w:val="22"/>
          <w:lang w:val="en-US"/>
        </w:rPr>
        <w:t>dvzd</w:t>
      </w:r>
      <w:r w:rsidRPr="00821BF3">
        <w:rPr>
          <w:color w:val="053658"/>
          <w:spacing w:val="-2"/>
          <w:sz w:val="22"/>
          <w:szCs w:val="22"/>
        </w:rPr>
        <w:t>@trcont.com</w:t>
      </w:r>
      <w:r w:rsidRPr="00821BF3">
        <w:rPr>
          <w:color w:val="053658"/>
          <w:sz w:val="22"/>
          <w:szCs w:val="22"/>
        </w:rPr>
        <w:t xml:space="preserve"> ОКПО</w:t>
      </w:r>
      <w:r w:rsidR="00EE629D" w:rsidRPr="00821BF3">
        <w:rPr>
          <w:color w:val="053658"/>
          <w:spacing w:val="-13"/>
          <w:sz w:val="22"/>
          <w:szCs w:val="22"/>
        </w:rPr>
        <w:t> </w:t>
      </w:r>
      <w:r w:rsidRPr="00821BF3">
        <w:rPr>
          <w:color w:val="053658"/>
          <w:sz w:val="22"/>
          <w:szCs w:val="22"/>
        </w:rPr>
        <w:t>94421386,</w:t>
      </w:r>
      <w:r w:rsidRPr="00821BF3">
        <w:rPr>
          <w:color w:val="053658"/>
          <w:spacing w:val="-13"/>
          <w:sz w:val="22"/>
          <w:szCs w:val="22"/>
        </w:rPr>
        <w:t xml:space="preserve"> </w:t>
      </w:r>
      <w:r w:rsidRPr="00821BF3">
        <w:rPr>
          <w:color w:val="053658"/>
          <w:sz w:val="22"/>
          <w:szCs w:val="22"/>
        </w:rPr>
        <w:t>ОГРН</w:t>
      </w:r>
      <w:r w:rsidRPr="00821BF3">
        <w:rPr>
          <w:color w:val="053658"/>
          <w:spacing w:val="-13"/>
          <w:sz w:val="22"/>
          <w:szCs w:val="22"/>
        </w:rPr>
        <w:t xml:space="preserve"> </w:t>
      </w:r>
      <w:r w:rsidRPr="00821BF3">
        <w:rPr>
          <w:color w:val="053658"/>
          <w:sz w:val="22"/>
          <w:szCs w:val="22"/>
        </w:rPr>
        <w:t>1067746341024</w:t>
      </w:r>
    </w:p>
    <w:p w14:paraId="0B4EEDB5" w14:textId="77777777" w:rsidR="00AF12E5" w:rsidRPr="00821BF3" w:rsidRDefault="00AF12E5" w:rsidP="00AF12E5">
      <w:pPr>
        <w:pStyle w:val="a3"/>
        <w:kinsoku w:val="0"/>
        <w:overflowPunct w:val="0"/>
        <w:spacing w:line="251" w:lineRule="exact"/>
        <w:ind w:left="709" w:right="5475"/>
        <w:jc w:val="center"/>
        <w:rPr>
          <w:color w:val="053658"/>
          <w:spacing w:val="-2"/>
          <w:sz w:val="22"/>
          <w:szCs w:val="22"/>
        </w:rPr>
      </w:pPr>
      <w:r w:rsidRPr="00821BF3">
        <w:rPr>
          <w:color w:val="053658"/>
          <w:sz w:val="22"/>
          <w:szCs w:val="22"/>
        </w:rPr>
        <w:t>ИНН</w:t>
      </w:r>
      <w:r w:rsidRPr="00821BF3">
        <w:rPr>
          <w:color w:val="053658"/>
          <w:spacing w:val="-3"/>
          <w:sz w:val="22"/>
          <w:szCs w:val="22"/>
        </w:rPr>
        <w:t xml:space="preserve"> </w:t>
      </w:r>
      <w:r w:rsidRPr="00821BF3">
        <w:rPr>
          <w:color w:val="053658"/>
          <w:sz w:val="22"/>
          <w:szCs w:val="22"/>
        </w:rPr>
        <w:t>7708591995,</w:t>
      </w:r>
      <w:r w:rsidRPr="00821BF3">
        <w:rPr>
          <w:color w:val="053658"/>
          <w:spacing w:val="-1"/>
          <w:sz w:val="22"/>
          <w:szCs w:val="22"/>
        </w:rPr>
        <w:t xml:space="preserve"> </w:t>
      </w:r>
      <w:r w:rsidRPr="00821BF3">
        <w:rPr>
          <w:color w:val="053658"/>
          <w:sz w:val="22"/>
          <w:szCs w:val="22"/>
        </w:rPr>
        <w:t>КПП</w:t>
      </w:r>
      <w:r w:rsidRPr="00821BF3">
        <w:rPr>
          <w:color w:val="053658"/>
          <w:spacing w:val="-2"/>
          <w:sz w:val="22"/>
          <w:szCs w:val="22"/>
        </w:rPr>
        <w:t xml:space="preserve"> 997650001</w:t>
      </w:r>
    </w:p>
    <w:p w14:paraId="6E01E63C" w14:textId="77777777" w:rsidR="00AF12E5" w:rsidRPr="00821BF3" w:rsidRDefault="00AF12E5" w:rsidP="00AC2275">
      <w:pPr>
        <w:pStyle w:val="a3"/>
        <w:kinsoku w:val="0"/>
        <w:overflowPunct w:val="0"/>
        <w:spacing w:before="155" w:line="320" w:lineRule="exact"/>
        <w:rPr>
          <w:sz w:val="24"/>
          <w:szCs w:val="24"/>
        </w:rPr>
      </w:pPr>
    </w:p>
    <w:p w14:paraId="59EA6F73" w14:textId="5F20F986" w:rsidR="00AF12E5" w:rsidRPr="00821BF3" w:rsidRDefault="00AF12E5" w:rsidP="00AC2275">
      <w:pPr>
        <w:pStyle w:val="a3"/>
        <w:tabs>
          <w:tab w:val="left" w:pos="2238"/>
        </w:tabs>
        <w:kinsoku w:val="0"/>
        <w:overflowPunct w:val="0"/>
        <w:spacing w:before="1" w:line="320" w:lineRule="exact"/>
        <w:rPr>
          <w:color w:val="231F20"/>
          <w:sz w:val="24"/>
          <w:szCs w:val="24"/>
        </w:rPr>
      </w:pPr>
      <w:r w:rsidRPr="00821BF3">
        <w:rPr>
          <w:color w:val="231F20"/>
          <w:sz w:val="24"/>
          <w:szCs w:val="24"/>
        </w:rPr>
        <w:t>______</w:t>
      </w:r>
      <w:r w:rsidR="00BC62AB">
        <w:rPr>
          <w:color w:val="231F20"/>
          <w:sz w:val="24"/>
          <w:szCs w:val="24"/>
          <w:u w:val="single"/>
        </w:rPr>
        <w:t>1</w:t>
      </w:r>
      <w:r w:rsidR="00AE1F9D">
        <w:rPr>
          <w:color w:val="231F20"/>
          <w:sz w:val="24"/>
          <w:szCs w:val="24"/>
          <w:u w:val="single"/>
        </w:rPr>
        <w:t>5</w:t>
      </w:r>
      <w:bookmarkStart w:id="0" w:name="_GoBack"/>
      <w:bookmarkEnd w:id="0"/>
      <w:r w:rsidR="00384B50" w:rsidRPr="00821BF3">
        <w:rPr>
          <w:color w:val="231F20"/>
          <w:sz w:val="24"/>
          <w:szCs w:val="24"/>
          <w:u w:val="single"/>
        </w:rPr>
        <w:t>.08.2025</w:t>
      </w:r>
      <w:r w:rsidRPr="00821BF3">
        <w:rPr>
          <w:color w:val="231F20"/>
          <w:sz w:val="24"/>
          <w:szCs w:val="24"/>
        </w:rPr>
        <w:t>________ №</w:t>
      </w:r>
      <w:r w:rsidRPr="00821BF3">
        <w:rPr>
          <w:color w:val="231F20"/>
          <w:spacing w:val="-13"/>
          <w:sz w:val="24"/>
          <w:szCs w:val="24"/>
        </w:rPr>
        <w:t xml:space="preserve"> </w:t>
      </w:r>
      <w:r w:rsidRPr="00821BF3">
        <w:rPr>
          <w:color w:val="231F20"/>
          <w:sz w:val="24"/>
          <w:szCs w:val="24"/>
          <w:u w:val="single"/>
        </w:rPr>
        <w:t>Исх</w:t>
      </w:r>
      <w:r w:rsidRPr="00821BF3">
        <w:rPr>
          <w:color w:val="231F20"/>
          <w:sz w:val="24"/>
          <w:szCs w:val="24"/>
        </w:rPr>
        <w:t>-__</w:t>
      </w:r>
      <w:r w:rsidR="00384B50" w:rsidRPr="00821BF3">
        <w:rPr>
          <w:color w:val="231F20"/>
          <w:sz w:val="24"/>
          <w:szCs w:val="24"/>
          <w:u w:val="single"/>
        </w:rPr>
        <w:t>б/н</w:t>
      </w:r>
      <w:r w:rsidRPr="00821BF3">
        <w:rPr>
          <w:color w:val="231F20"/>
          <w:sz w:val="24"/>
          <w:szCs w:val="24"/>
        </w:rPr>
        <w:t>______</w:t>
      </w:r>
    </w:p>
    <w:p w14:paraId="11C27F19" w14:textId="77777777" w:rsidR="00384B50" w:rsidRPr="00821BF3" w:rsidRDefault="00384B50" w:rsidP="00AC2275">
      <w:pPr>
        <w:pStyle w:val="a3"/>
        <w:tabs>
          <w:tab w:val="left" w:pos="2238"/>
        </w:tabs>
        <w:kinsoku w:val="0"/>
        <w:overflowPunct w:val="0"/>
        <w:spacing w:before="1" w:line="320" w:lineRule="exact"/>
        <w:rPr>
          <w:color w:val="231F20"/>
          <w:sz w:val="24"/>
          <w:szCs w:val="24"/>
        </w:rPr>
      </w:pPr>
    </w:p>
    <w:p w14:paraId="6D92A045" w14:textId="77777777" w:rsidR="00384B50" w:rsidRPr="008E405D" w:rsidRDefault="00384B50" w:rsidP="00384B50">
      <w:pPr>
        <w:ind w:left="3969"/>
        <w:rPr>
          <w:b/>
          <w:color w:val="FF0000"/>
          <w:sz w:val="24"/>
          <w:szCs w:val="24"/>
        </w:rPr>
      </w:pPr>
      <w:r w:rsidRPr="008E405D">
        <w:rPr>
          <w:b/>
          <w:color w:val="FF0000"/>
          <w:sz w:val="24"/>
          <w:szCs w:val="24"/>
        </w:rPr>
        <w:t>ВНИМАНИЕ!</w:t>
      </w:r>
    </w:p>
    <w:p w14:paraId="2D1B6E21" w14:textId="77777777" w:rsidR="00384B50" w:rsidRPr="008E405D" w:rsidRDefault="00384B50" w:rsidP="00384B50">
      <w:pPr>
        <w:jc w:val="both"/>
        <w:rPr>
          <w:b/>
          <w:bCs/>
          <w:sz w:val="24"/>
          <w:szCs w:val="24"/>
        </w:rPr>
      </w:pPr>
    </w:p>
    <w:p w14:paraId="105CB398" w14:textId="6402188F" w:rsidR="00DD7C65" w:rsidRDefault="00384B50" w:rsidP="00DF7CAA">
      <w:pPr>
        <w:spacing w:line="280" w:lineRule="exact"/>
        <w:ind w:firstLine="567"/>
        <w:jc w:val="both"/>
        <w:rPr>
          <w:b/>
          <w:sz w:val="24"/>
          <w:szCs w:val="24"/>
        </w:rPr>
      </w:pPr>
      <w:r w:rsidRPr="008E405D">
        <w:rPr>
          <w:b/>
          <w:bCs/>
          <w:sz w:val="24"/>
          <w:szCs w:val="24"/>
        </w:rPr>
        <w:t xml:space="preserve">ПАО «ТрансКонтейнер» информирует о внесении изменений в документацию о закупке по открытому конкурсу в электронной форме № ОКэ-НКПДВЖД-25-0002 по предмету закупки </w:t>
      </w:r>
      <w:r w:rsidRPr="008E405D">
        <w:rPr>
          <w:b/>
          <w:sz w:val="24"/>
          <w:szCs w:val="24"/>
        </w:rPr>
        <w:t>«Выполнение проектно–изыскательских работ по инвестиционному проекту «Строительство транспортно-</w:t>
      </w:r>
      <w:r w:rsidR="00AE1F9D">
        <w:rPr>
          <w:b/>
          <w:sz w:val="24"/>
          <w:szCs w:val="24"/>
        </w:rPr>
        <w:t>логистического центра «Угловая» </w:t>
      </w:r>
      <w:r w:rsidRPr="008E405D">
        <w:rPr>
          <w:b/>
          <w:sz w:val="24"/>
          <w:szCs w:val="24"/>
        </w:rPr>
        <w:t>(Открытый конкурс).</w:t>
      </w:r>
    </w:p>
    <w:p w14:paraId="2DADE23D" w14:textId="02CD1588" w:rsidR="00FE64E2" w:rsidRDefault="00FE64E2" w:rsidP="00DF7CAA">
      <w:pPr>
        <w:spacing w:line="280" w:lineRule="exact"/>
        <w:ind w:firstLine="567"/>
        <w:jc w:val="both"/>
        <w:rPr>
          <w:b/>
          <w:sz w:val="24"/>
          <w:szCs w:val="24"/>
        </w:rPr>
      </w:pPr>
    </w:p>
    <w:p w14:paraId="4F628C42" w14:textId="6A3C949B" w:rsidR="00EB1D8B" w:rsidRPr="008E405D" w:rsidRDefault="00EB1D8B" w:rsidP="003B43A8">
      <w:pPr>
        <w:pStyle w:val="ac"/>
        <w:tabs>
          <w:tab w:val="left" w:pos="851"/>
        </w:tabs>
        <w:spacing w:line="280" w:lineRule="exact"/>
        <w:ind w:left="567"/>
        <w:jc w:val="right"/>
        <w:rPr>
          <w:b/>
          <w:sz w:val="24"/>
          <w:szCs w:val="24"/>
        </w:rPr>
      </w:pPr>
    </w:p>
    <w:p w14:paraId="5A578B10" w14:textId="7E54006F" w:rsidR="00070267" w:rsidRPr="008E405D" w:rsidRDefault="00AE1F9D" w:rsidP="00AE1F9D">
      <w:pPr>
        <w:spacing w:line="280" w:lineRule="exact"/>
        <w:ind w:firstLine="709"/>
        <w:jc w:val="both"/>
        <w:rPr>
          <w:sz w:val="24"/>
          <w:szCs w:val="24"/>
        </w:rPr>
      </w:pPr>
      <w:r>
        <w:rPr>
          <w:sz w:val="24"/>
          <w:szCs w:val="24"/>
        </w:rPr>
        <w:t>Исправление технической ошибки в части изменения дат на электронной площадке.</w:t>
      </w:r>
    </w:p>
    <w:p w14:paraId="05171354" w14:textId="77777777" w:rsidR="00931AD7" w:rsidRPr="008E405D" w:rsidRDefault="00931AD7" w:rsidP="00136098">
      <w:pPr>
        <w:pStyle w:val="ac"/>
        <w:ind w:left="1429"/>
        <w:rPr>
          <w:bCs/>
          <w:sz w:val="24"/>
          <w:szCs w:val="24"/>
        </w:rPr>
      </w:pPr>
    </w:p>
    <w:p w14:paraId="614D1E68" w14:textId="77777777" w:rsidR="00F54B03" w:rsidRPr="008E405D" w:rsidRDefault="00F54B03" w:rsidP="00136098">
      <w:pPr>
        <w:pStyle w:val="ac"/>
        <w:ind w:left="1429"/>
        <w:rPr>
          <w:bCs/>
          <w:sz w:val="24"/>
          <w:szCs w:val="24"/>
        </w:rPr>
      </w:pPr>
    </w:p>
    <w:tbl>
      <w:tblPr>
        <w:tblStyle w:val="ab"/>
        <w:tblW w:w="9639" w:type="dxa"/>
        <w:tblInd w:w="142" w:type="dxa"/>
        <w:tblLook w:val="04A0" w:firstRow="1" w:lastRow="0" w:firstColumn="1" w:lastColumn="0" w:noHBand="0" w:noVBand="1"/>
      </w:tblPr>
      <w:tblGrid>
        <w:gridCol w:w="4870"/>
        <w:gridCol w:w="4769"/>
      </w:tblGrid>
      <w:tr w:rsidR="00F54B03" w:rsidRPr="008E405D" w14:paraId="04070AC0" w14:textId="77777777" w:rsidTr="00F54B03">
        <w:tc>
          <w:tcPr>
            <w:tcW w:w="4870" w:type="dxa"/>
            <w:tcBorders>
              <w:top w:val="nil"/>
              <w:left w:val="nil"/>
              <w:bottom w:val="nil"/>
              <w:right w:val="nil"/>
            </w:tcBorders>
          </w:tcPr>
          <w:p w14:paraId="66947204" w14:textId="77777777" w:rsidR="00F54B03" w:rsidRPr="008E405D" w:rsidRDefault="00F54B03" w:rsidP="00F54B03">
            <w:pPr>
              <w:pStyle w:val="ac"/>
              <w:tabs>
                <w:tab w:val="left" w:pos="4962"/>
              </w:tabs>
              <w:ind w:left="23"/>
              <w:rPr>
                <w:bCs/>
                <w:sz w:val="24"/>
                <w:szCs w:val="24"/>
              </w:rPr>
            </w:pPr>
            <w:r w:rsidRPr="008E405D">
              <w:rPr>
                <w:bCs/>
                <w:sz w:val="24"/>
                <w:szCs w:val="24"/>
              </w:rPr>
              <w:t xml:space="preserve">Председатель Конкурсной комиссии филиала ПАО «ТрансКонтейнер» на Дальневосточной железной дороге </w:t>
            </w:r>
          </w:p>
          <w:p w14:paraId="67E6F56B" w14:textId="77777777" w:rsidR="00F54B03" w:rsidRPr="008E405D" w:rsidRDefault="00F54B03" w:rsidP="00F54B03">
            <w:pPr>
              <w:ind w:left="3119" w:hanging="1985"/>
              <w:rPr>
                <w:bCs/>
                <w:sz w:val="24"/>
                <w:szCs w:val="24"/>
              </w:rPr>
            </w:pPr>
          </w:p>
        </w:tc>
        <w:tc>
          <w:tcPr>
            <w:tcW w:w="4769" w:type="dxa"/>
            <w:tcBorders>
              <w:top w:val="nil"/>
              <w:left w:val="nil"/>
              <w:bottom w:val="nil"/>
              <w:right w:val="nil"/>
            </w:tcBorders>
          </w:tcPr>
          <w:p w14:paraId="6017F442" w14:textId="77777777" w:rsidR="00AE1F9D" w:rsidRPr="008E405D" w:rsidRDefault="00AE1F9D" w:rsidP="00AE1F9D">
            <w:pPr>
              <w:pStyle w:val="ac"/>
              <w:ind w:left="0"/>
              <w:rPr>
                <w:bCs/>
                <w:sz w:val="24"/>
                <w:szCs w:val="24"/>
              </w:rPr>
            </w:pPr>
            <w:r w:rsidRPr="008E405D">
              <w:rPr>
                <w:bCs/>
                <w:sz w:val="24"/>
                <w:szCs w:val="24"/>
              </w:rPr>
              <w:t xml:space="preserve">            </w:t>
            </w:r>
          </w:p>
          <w:p w14:paraId="12027B72" w14:textId="77777777" w:rsidR="00AE1F9D" w:rsidRPr="008E405D" w:rsidRDefault="00AE1F9D" w:rsidP="00AE1F9D">
            <w:pPr>
              <w:pStyle w:val="ac"/>
              <w:ind w:left="0"/>
              <w:rPr>
                <w:bCs/>
                <w:sz w:val="24"/>
                <w:szCs w:val="24"/>
              </w:rPr>
            </w:pPr>
          </w:p>
          <w:p w14:paraId="4960075B" w14:textId="0446745F" w:rsidR="00F54B03" w:rsidRPr="008E405D" w:rsidRDefault="00AE1F9D" w:rsidP="00AE1F9D">
            <w:pPr>
              <w:pStyle w:val="ac"/>
              <w:ind w:left="0"/>
              <w:rPr>
                <w:bCs/>
                <w:i/>
                <w:sz w:val="24"/>
                <w:szCs w:val="24"/>
              </w:rPr>
            </w:pPr>
            <w:r w:rsidRPr="008E405D">
              <w:rPr>
                <w:bCs/>
                <w:sz w:val="24"/>
                <w:szCs w:val="24"/>
              </w:rPr>
              <w:t xml:space="preserve">                                  </w:t>
            </w:r>
            <w:r w:rsidRPr="008E405D">
              <w:rPr>
                <w:bCs/>
                <w:i/>
                <w:sz w:val="24"/>
                <w:szCs w:val="24"/>
              </w:rPr>
              <w:t>Подпись имеется</w:t>
            </w:r>
          </w:p>
        </w:tc>
      </w:tr>
    </w:tbl>
    <w:p w14:paraId="1D340F51" w14:textId="77777777" w:rsidR="00F54B03" w:rsidRPr="008E405D" w:rsidRDefault="00F54B03" w:rsidP="003A2A5E">
      <w:pPr>
        <w:rPr>
          <w:bCs/>
          <w:sz w:val="24"/>
          <w:szCs w:val="24"/>
        </w:rPr>
      </w:pPr>
    </w:p>
    <w:sectPr w:rsidR="00F54B03" w:rsidRPr="008E405D" w:rsidSect="00D81EBF">
      <w:type w:val="continuous"/>
      <w:pgSz w:w="11910" w:h="16840"/>
      <w:pgMar w:top="640" w:right="760" w:bottom="567" w:left="1280" w:header="720" w:footer="720" w:gutter="0"/>
      <w:cols w:space="720" w:equalWidth="0">
        <w:col w:w="987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4140" w16cex:dateUtc="2025-08-07T12:14:00Z"/>
  <w16cex:commentExtensible w16cex:durableId="2C3F46EF" w16cex:dateUtc="2025-08-07T1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621E" w14:textId="77777777" w:rsidR="00B95C26" w:rsidRDefault="00B95C26" w:rsidP="00E102B4">
      <w:r>
        <w:separator/>
      </w:r>
    </w:p>
  </w:endnote>
  <w:endnote w:type="continuationSeparator" w:id="0">
    <w:p w14:paraId="515103D1" w14:textId="77777777" w:rsidR="00B95C26" w:rsidRDefault="00B95C26" w:rsidP="00E1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A8C0F" w14:textId="77777777" w:rsidR="00B95C26" w:rsidRDefault="00B95C26" w:rsidP="00E102B4">
      <w:r>
        <w:separator/>
      </w:r>
    </w:p>
  </w:footnote>
  <w:footnote w:type="continuationSeparator" w:id="0">
    <w:p w14:paraId="3663569A" w14:textId="77777777" w:rsidR="00B95C26" w:rsidRDefault="00B95C26" w:rsidP="00E1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 w15:restartNumberingAfterBreak="0">
    <w:nsid w:val="0A3F3335"/>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5F5696"/>
    <w:multiLevelType w:val="hybridMultilevel"/>
    <w:tmpl w:val="CDCEE022"/>
    <w:lvl w:ilvl="0" w:tplc="9B8C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F043CB"/>
    <w:multiLevelType w:val="hybridMultilevel"/>
    <w:tmpl w:val="44EA59C0"/>
    <w:lvl w:ilvl="0" w:tplc="4EDCCE1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4F40099"/>
    <w:multiLevelType w:val="hybridMultilevel"/>
    <w:tmpl w:val="AE9C2436"/>
    <w:lvl w:ilvl="0" w:tplc="B248F9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CF772B"/>
    <w:multiLevelType w:val="multilevel"/>
    <w:tmpl w:val="10641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A226D80"/>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81852"/>
    <w:multiLevelType w:val="multilevel"/>
    <w:tmpl w:val="2D44E562"/>
    <w:lvl w:ilvl="0">
      <w:start w:val="1"/>
      <w:numFmt w:val="decimal"/>
      <w:lvlText w:val="%1."/>
      <w:lvlJc w:val="left"/>
      <w:pPr>
        <w:ind w:left="360" w:hanging="360"/>
      </w:pPr>
    </w:lvl>
    <w:lvl w:ilvl="1">
      <w:start w:val="1"/>
      <w:numFmt w:val="decimal"/>
      <w:lvlText w:val="%1.%2."/>
      <w:lvlJc w:val="left"/>
      <w:pPr>
        <w:ind w:left="857"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B284E"/>
    <w:multiLevelType w:val="hybridMultilevel"/>
    <w:tmpl w:val="AB345738"/>
    <w:lvl w:ilvl="0" w:tplc="A04E76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66F5E20"/>
    <w:multiLevelType w:val="hybridMultilevel"/>
    <w:tmpl w:val="4E382CEE"/>
    <w:lvl w:ilvl="0" w:tplc="5AE2E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8C4508C"/>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F4F4D3B"/>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2"/>
  </w:num>
  <w:num w:numId="4">
    <w:abstractNumId w:val="1"/>
  </w:num>
  <w:num w:numId="5">
    <w:abstractNumId w:val="6"/>
  </w:num>
  <w:num w:numId="6">
    <w:abstractNumId w:val="0"/>
  </w:num>
  <w:num w:numId="7">
    <w:abstractNumId w:val="7"/>
  </w:num>
  <w:num w:numId="8">
    <w:abstractNumId w:val="5"/>
  </w:num>
  <w:num w:numId="9">
    <w:abstractNumId w:val="8"/>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17"/>
    <w:rsid w:val="00006317"/>
    <w:rsid w:val="00045E78"/>
    <w:rsid w:val="00056ACD"/>
    <w:rsid w:val="00070267"/>
    <w:rsid w:val="000821DD"/>
    <w:rsid w:val="00084FCC"/>
    <w:rsid w:val="000D0681"/>
    <w:rsid w:val="000E3D71"/>
    <w:rsid w:val="00110D03"/>
    <w:rsid w:val="00132FA6"/>
    <w:rsid w:val="00136098"/>
    <w:rsid w:val="0015792D"/>
    <w:rsid w:val="001654CC"/>
    <w:rsid w:val="0016556B"/>
    <w:rsid w:val="00166530"/>
    <w:rsid w:val="001974FF"/>
    <w:rsid w:val="001C19F0"/>
    <w:rsid w:val="001E5E6E"/>
    <w:rsid w:val="001F770B"/>
    <w:rsid w:val="002274DD"/>
    <w:rsid w:val="0029187A"/>
    <w:rsid w:val="002A7739"/>
    <w:rsid w:val="002A7D51"/>
    <w:rsid w:val="002B52B4"/>
    <w:rsid w:val="00306E8B"/>
    <w:rsid w:val="003151E9"/>
    <w:rsid w:val="0033453B"/>
    <w:rsid w:val="003419BE"/>
    <w:rsid w:val="003562B6"/>
    <w:rsid w:val="00365746"/>
    <w:rsid w:val="0038221D"/>
    <w:rsid w:val="00384B50"/>
    <w:rsid w:val="003A2A5E"/>
    <w:rsid w:val="003A5153"/>
    <w:rsid w:val="003B01AE"/>
    <w:rsid w:val="003B116F"/>
    <w:rsid w:val="003B43A8"/>
    <w:rsid w:val="003B58CC"/>
    <w:rsid w:val="003C3119"/>
    <w:rsid w:val="003D6D8A"/>
    <w:rsid w:val="003F11C2"/>
    <w:rsid w:val="004046DA"/>
    <w:rsid w:val="004122A9"/>
    <w:rsid w:val="004270A4"/>
    <w:rsid w:val="0043292F"/>
    <w:rsid w:val="00457A40"/>
    <w:rsid w:val="004A6D21"/>
    <w:rsid w:val="004B149D"/>
    <w:rsid w:val="004E788C"/>
    <w:rsid w:val="00530B28"/>
    <w:rsid w:val="00553B41"/>
    <w:rsid w:val="00556075"/>
    <w:rsid w:val="00560FC2"/>
    <w:rsid w:val="005862ED"/>
    <w:rsid w:val="005C2BFE"/>
    <w:rsid w:val="005C6A7C"/>
    <w:rsid w:val="00600E60"/>
    <w:rsid w:val="006073B3"/>
    <w:rsid w:val="00636EDC"/>
    <w:rsid w:val="0067103F"/>
    <w:rsid w:val="006C10B4"/>
    <w:rsid w:val="006D4872"/>
    <w:rsid w:val="006E0312"/>
    <w:rsid w:val="00700BA6"/>
    <w:rsid w:val="00703F7B"/>
    <w:rsid w:val="00715C4A"/>
    <w:rsid w:val="00727632"/>
    <w:rsid w:val="00732772"/>
    <w:rsid w:val="0076284A"/>
    <w:rsid w:val="007F23B3"/>
    <w:rsid w:val="00821BF3"/>
    <w:rsid w:val="008239F7"/>
    <w:rsid w:val="00825708"/>
    <w:rsid w:val="00862102"/>
    <w:rsid w:val="00875872"/>
    <w:rsid w:val="00884BB3"/>
    <w:rsid w:val="008C301D"/>
    <w:rsid w:val="008E3A58"/>
    <w:rsid w:val="008E405D"/>
    <w:rsid w:val="00931AD7"/>
    <w:rsid w:val="00941E9B"/>
    <w:rsid w:val="00957EB7"/>
    <w:rsid w:val="0098572E"/>
    <w:rsid w:val="009B2E6A"/>
    <w:rsid w:val="009D1E42"/>
    <w:rsid w:val="00A0061B"/>
    <w:rsid w:val="00A148FF"/>
    <w:rsid w:val="00A3030C"/>
    <w:rsid w:val="00A32B70"/>
    <w:rsid w:val="00A5340C"/>
    <w:rsid w:val="00A54C82"/>
    <w:rsid w:val="00A568DB"/>
    <w:rsid w:val="00A60C2B"/>
    <w:rsid w:val="00A61543"/>
    <w:rsid w:val="00A6276A"/>
    <w:rsid w:val="00AC2275"/>
    <w:rsid w:val="00AE1F9D"/>
    <w:rsid w:val="00AF12E5"/>
    <w:rsid w:val="00B22090"/>
    <w:rsid w:val="00B241F9"/>
    <w:rsid w:val="00B26743"/>
    <w:rsid w:val="00B33CE7"/>
    <w:rsid w:val="00B42E3B"/>
    <w:rsid w:val="00B44814"/>
    <w:rsid w:val="00B47EBA"/>
    <w:rsid w:val="00B54A46"/>
    <w:rsid w:val="00B65617"/>
    <w:rsid w:val="00B95C26"/>
    <w:rsid w:val="00BA56DB"/>
    <w:rsid w:val="00BB0B05"/>
    <w:rsid w:val="00BC62AB"/>
    <w:rsid w:val="00BE68CB"/>
    <w:rsid w:val="00BF3A63"/>
    <w:rsid w:val="00C1442F"/>
    <w:rsid w:val="00C35FF8"/>
    <w:rsid w:val="00C42E3B"/>
    <w:rsid w:val="00C452ED"/>
    <w:rsid w:val="00C82559"/>
    <w:rsid w:val="00C9223E"/>
    <w:rsid w:val="00C96190"/>
    <w:rsid w:val="00CF7CB5"/>
    <w:rsid w:val="00D05739"/>
    <w:rsid w:val="00D10A77"/>
    <w:rsid w:val="00D11679"/>
    <w:rsid w:val="00D1372E"/>
    <w:rsid w:val="00D2192D"/>
    <w:rsid w:val="00D43E71"/>
    <w:rsid w:val="00D55C21"/>
    <w:rsid w:val="00D81EBF"/>
    <w:rsid w:val="00DB17A7"/>
    <w:rsid w:val="00DD6DA5"/>
    <w:rsid w:val="00DD7C65"/>
    <w:rsid w:val="00DE2805"/>
    <w:rsid w:val="00DF7CAA"/>
    <w:rsid w:val="00E102B4"/>
    <w:rsid w:val="00E21C2F"/>
    <w:rsid w:val="00E2738D"/>
    <w:rsid w:val="00E332B3"/>
    <w:rsid w:val="00E449D1"/>
    <w:rsid w:val="00E45605"/>
    <w:rsid w:val="00E5016D"/>
    <w:rsid w:val="00E84D80"/>
    <w:rsid w:val="00E95AA5"/>
    <w:rsid w:val="00EB1D8B"/>
    <w:rsid w:val="00EC5F77"/>
    <w:rsid w:val="00ED5592"/>
    <w:rsid w:val="00EE629D"/>
    <w:rsid w:val="00EF58F9"/>
    <w:rsid w:val="00EF5E1B"/>
    <w:rsid w:val="00F02940"/>
    <w:rsid w:val="00F3240E"/>
    <w:rsid w:val="00F54B03"/>
    <w:rsid w:val="00F649FC"/>
    <w:rsid w:val="00FA1863"/>
    <w:rsid w:val="00FB7492"/>
    <w:rsid w:val="00FE64E2"/>
    <w:rsid w:val="00FF4A61"/>
    <w:rsid w:val="00FF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CCC5"/>
  <w15:docId w15:val="{CAB4657B-E233-4902-8CD2-8F28F592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9F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sid w:val="00AF12E5"/>
    <w:pPr>
      <w:widowControl w:val="0"/>
      <w:autoSpaceDE w:val="0"/>
      <w:autoSpaceDN w:val="0"/>
      <w:adjustRightInd w:val="0"/>
    </w:pPr>
    <w:rPr>
      <w:rFonts w:eastAsiaTheme="minorEastAsia"/>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sid w:val="00AF12E5"/>
    <w:rPr>
      <w:rFonts w:ascii="Times New Roman" w:eastAsiaTheme="minorEastAsia" w:hAnsi="Times New Roman" w:cs="Times New Roman"/>
      <w:sz w:val="28"/>
      <w:szCs w:val="28"/>
      <w:lang w:eastAsia="ru-RU"/>
    </w:rPr>
  </w:style>
  <w:style w:type="paragraph" w:customStyle="1" w:styleId="1">
    <w:name w:val="Обычный1"/>
    <w:link w:val="CharChar"/>
    <w:qFormat/>
    <w:rsid w:val="00A61543"/>
    <w:pPr>
      <w:spacing w:after="0" w:line="240" w:lineRule="auto"/>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E102B4"/>
    <w:pPr>
      <w:tabs>
        <w:tab w:val="center" w:pos="4677"/>
        <w:tab w:val="right" w:pos="9355"/>
      </w:tabs>
    </w:pPr>
  </w:style>
  <w:style w:type="character" w:customStyle="1" w:styleId="a6">
    <w:name w:val="Верхний колонтитул Знак"/>
    <w:basedOn w:val="a0"/>
    <w:link w:val="a5"/>
    <w:uiPriority w:val="99"/>
    <w:rsid w:val="00E102B4"/>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E102B4"/>
    <w:pPr>
      <w:tabs>
        <w:tab w:val="center" w:pos="4677"/>
        <w:tab w:val="right" w:pos="9355"/>
      </w:tabs>
    </w:pPr>
  </w:style>
  <w:style w:type="character" w:customStyle="1" w:styleId="a8">
    <w:name w:val="Нижний колонтитул Знак"/>
    <w:basedOn w:val="a0"/>
    <w:link w:val="a7"/>
    <w:uiPriority w:val="99"/>
    <w:rsid w:val="00E102B4"/>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C452ED"/>
    <w:rPr>
      <w:rFonts w:ascii="Segoe UI" w:hAnsi="Segoe UI" w:cs="Segoe UI"/>
      <w:sz w:val="18"/>
      <w:szCs w:val="18"/>
    </w:rPr>
  </w:style>
  <w:style w:type="character" w:customStyle="1" w:styleId="aa">
    <w:name w:val="Текст выноски Знак"/>
    <w:basedOn w:val="a0"/>
    <w:link w:val="a9"/>
    <w:uiPriority w:val="99"/>
    <w:semiHidden/>
    <w:rsid w:val="00C452ED"/>
    <w:rPr>
      <w:rFonts w:ascii="Segoe UI" w:eastAsia="Times New Roman" w:hAnsi="Segoe UI" w:cs="Segoe UI"/>
      <w:sz w:val="18"/>
      <w:szCs w:val="18"/>
      <w:lang w:eastAsia="ru-RU"/>
    </w:rPr>
  </w:style>
  <w:style w:type="table" w:styleId="ab">
    <w:name w:val="Table Grid"/>
    <w:basedOn w:val="a1"/>
    <w:uiPriority w:val="39"/>
    <w:rsid w:val="00AC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B0B05"/>
    <w:pPr>
      <w:ind w:left="720"/>
      <w:contextualSpacing/>
    </w:pPr>
  </w:style>
  <w:style w:type="paragraph" w:customStyle="1" w:styleId="Default">
    <w:name w:val="Default"/>
    <w:link w:val="Default0"/>
    <w:rsid w:val="00136098"/>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CharChar">
    <w:name w:val="Обычный Char Char"/>
    <w:link w:val="1"/>
    <w:locked/>
    <w:rsid w:val="00136098"/>
    <w:rPr>
      <w:rFonts w:ascii="Times New Roman" w:eastAsia="Times New Roman" w:hAnsi="Times New Roman" w:cs="Times New Roman"/>
      <w:sz w:val="28"/>
      <w:szCs w:val="28"/>
      <w:lang w:eastAsia="ru-RU"/>
    </w:rPr>
  </w:style>
  <w:style w:type="character" w:customStyle="1" w:styleId="Default0">
    <w:name w:val="Default Знак"/>
    <w:basedOn w:val="a0"/>
    <w:link w:val="Default"/>
    <w:rsid w:val="00136098"/>
    <w:rPr>
      <w:rFonts w:ascii="Times New Roman" w:eastAsia="Arial" w:hAnsi="Times New Roman" w:cs="Times New Roman"/>
      <w:color w:val="000000"/>
      <w:sz w:val="24"/>
      <w:szCs w:val="24"/>
      <w:lang w:eastAsia="ar-SA"/>
    </w:rPr>
  </w:style>
  <w:style w:type="character" w:styleId="ad">
    <w:name w:val="Hyperlink"/>
    <w:rsid w:val="00D2192D"/>
    <w:rPr>
      <w:color w:val="0000FF"/>
      <w:u w:val="single"/>
    </w:rPr>
  </w:style>
  <w:style w:type="character" w:customStyle="1" w:styleId="FontStyle43">
    <w:name w:val="Font Style43"/>
    <w:basedOn w:val="a0"/>
    <w:uiPriority w:val="99"/>
    <w:rsid w:val="00D2192D"/>
    <w:rPr>
      <w:rFonts w:ascii="Times New Roman" w:hAnsi="Times New Roman" w:cs="Times New Roman"/>
      <w:sz w:val="26"/>
      <w:szCs w:val="26"/>
    </w:rPr>
  </w:style>
  <w:style w:type="character" w:customStyle="1" w:styleId="10">
    <w:name w:val="Неразрешенное упоминание1"/>
    <w:basedOn w:val="a0"/>
    <w:uiPriority w:val="99"/>
    <w:semiHidden/>
    <w:unhideWhenUsed/>
    <w:rsid w:val="00D2192D"/>
    <w:rPr>
      <w:color w:val="605E5C"/>
      <w:shd w:val="clear" w:color="auto" w:fill="E1DFDD"/>
    </w:rPr>
  </w:style>
  <w:style w:type="paragraph" w:styleId="ae">
    <w:name w:val="Subtitle"/>
    <w:basedOn w:val="a"/>
    <w:next w:val="a3"/>
    <w:link w:val="11"/>
    <w:qFormat/>
    <w:rsid w:val="00070267"/>
    <w:pPr>
      <w:suppressAutoHyphens/>
    </w:pPr>
    <w:rPr>
      <w:b/>
      <w:bCs/>
      <w:sz w:val="24"/>
      <w:szCs w:val="24"/>
      <w:lang w:eastAsia="ar-SA"/>
    </w:rPr>
  </w:style>
  <w:style w:type="character" w:customStyle="1" w:styleId="af">
    <w:name w:val="Подзаголовок Знак"/>
    <w:basedOn w:val="a0"/>
    <w:uiPriority w:val="11"/>
    <w:rsid w:val="00070267"/>
    <w:rPr>
      <w:rFonts w:eastAsiaTheme="minorEastAsia"/>
      <w:color w:val="5A5A5A" w:themeColor="text1" w:themeTint="A5"/>
      <w:spacing w:val="15"/>
      <w:lang w:eastAsia="ru-RU"/>
    </w:rPr>
  </w:style>
  <w:style w:type="character" w:customStyle="1" w:styleId="11">
    <w:name w:val="Подзаголовок Знак1"/>
    <w:basedOn w:val="a0"/>
    <w:link w:val="ae"/>
    <w:rsid w:val="00070267"/>
    <w:rPr>
      <w:rFonts w:ascii="Times New Roman" w:eastAsia="Times New Roman" w:hAnsi="Times New Roman" w:cs="Times New Roman"/>
      <w:b/>
      <w:bCs/>
      <w:sz w:val="24"/>
      <w:szCs w:val="24"/>
      <w:lang w:eastAsia="ar-SA"/>
    </w:rPr>
  </w:style>
  <w:style w:type="character" w:styleId="af0">
    <w:name w:val="footnote reference"/>
    <w:rsid w:val="003D6D8A"/>
    <w:rPr>
      <w:vertAlign w:val="superscript"/>
    </w:rPr>
  </w:style>
  <w:style w:type="paragraph" w:styleId="af1">
    <w:name w:val="footnote text"/>
    <w:aliases w:val="Footnote Text Char,Footnote Text Char Знак,Знак2,Знак4 Знак,Знак4 Знак Знак,Footnote Text Char Знак Знак Знак Знак,Footnote Text Char Знак Знак"/>
    <w:basedOn w:val="a"/>
    <w:link w:val="12"/>
    <w:rsid w:val="003D6D8A"/>
    <w:pPr>
      <w:widowControl w:val="0"/>
      <w:suppressAutoHyphens/>
      <w:autoSpaceDE w:val="0"/>
    </w:pPr>
    <w:rPr>
      <w:sz w:val="20"/>
      <w:lang w:eastAsia="ar-SA"/>
    </w:rPr>
  </w:style>
  <w:style w:type="character" w:customStyle="1" w:styleId="af2">
    <w:name w:val="Текст сноски Знак"/>
    <w:basedOn w:val="a0"/>
    <w:uiPriority w:val="99"/>
    <w:semiHidden/>
    <w:rsid w:val="003D6D8A"/>
    <w:rPr>
      <w:rFonts w:ascii="Times New Roman" w:eastAsia="Times New Roman" w:hAnsi="Times New Roman" w:cs="Times New Roman"/>
      <w:sz w:val="20"/>
      <w:szCs w:val="20"/>
      <w:lang w:eastAsia="ru-RU"/>
    </w:r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1"/>
    <w:rsid w:val="003D6D8A"/>
    <w:rPr>
      <w:rFonts w:ascii="Times New Roman" w:eastAsia="Times New Roman" w:hAnsi="Times New Roman" w:cs="Times New Roman"/>
      <w:sz w:val="20"/>
      <w:szCs w:val="20"/>
      <w:lang w:eastAsia="ar-SA"/>
    </w:rPr>
  </w:style>
  <w:style w:type="paragraph" w:customStyle="1" w:styleId="4">
    <w:name w:val="Обычный4"/>
    <w:rsid w:val="003D6D8A"/>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link w:val="ConsCell0"/>
    <w:rsid w:val="003D6D8A"/>
    <w:pPr>
      <w:widowControl w:val="0"/>
      <w:spacing w:after="0" w:line="240" w:lineRule="auto"/>
    </w:pPr>
    <w:rPr>
      <w:rFonts w:ascii="Arial" w:eastAsia="Times New Roman" w:hAnsi="Arial" w:cs="Times New Roman"/>
      <w:lang w:eastAsia="ar-SA"/>
    </w:rPr>
  </w:style>
  <w:style w:type="character" w:customStyle="1" w:styleId="ConsCell0">
    <w:name w:val="ConsCell Знак"/>
    <w:link w:val="ConsCell"/>
    <w:rsid w:val="003D6D8A"/>
    <w:rPr>
      <w:rFonts w:ascii="Arial" w:eastAsia="Times New Roman" w:hAnsi="Arial" w:cs="Times New Roman"/>
      <w:lang w:eastAsia="ar-SA"/>
    </w:rPr>
  </w:style>
  <w:style w:type="paragraph" w:styleId="af3">
    <w:name w:val="endnote text"/>
    <w:basedOn w:val="a"/>
    <w:link w:val="af4"/>
    <w:uiPriority w:val="99"/>
    <w:semiHidden/>
    <w:unhideWhenUsed/>
    <w:rsid w:val="003D6D8A"/>
    <w:rPr>
      <w:sz w:val="20"/>
    </w:rPr>
  </w:style>
  <w:style w:type="character" w:customStyle="1" w:styleId="af4">
    <w:name w:val="Текст концевой сноски Знак"/>
    <w:basedOn w:val="a0"/>
    <w:link w:val="af3"/>
    <w:uiPriority w:val="99"/>
    <w:semiHidden/>
    <w:rsid w:val="003D6D8A"/>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3D6D8A"/>
    <w:rPr>
      <w:vertAlign w:val="superscript"/>
    </w:rPr>
  </w:style>
  <w:style w:type="character" w:styleId="af6">
    <w:name w:val="annotation reference"/>
    <w:basedOn w:val="a0"/>
    <w:uiPriority w:val="99"/>
    <w:semiHidden/>
    <w:unhideWhenUsed/>
    <w:rsid w:val="00EF5E1B"/>
    <w:rPr>
      <w:sz w:val="16"/>
      <w:szCs w:val="16"/>
    </w:rPr>
  </w:style>
  <w:style w:type="paragraph" w:styleId="af7">
    <w:name w:val="annotation text"/>
    <w:basedOn w:val="a"/>
    <w:link w:val="af8"/>
    <w:uiPriority w:val="99"/>
    <w:semiHidden/>
    <w:unhideWhenUsed/>
    <w:rsid w:val="00EF5E1B"/>
    <w:rPr>
      <w:sz w:val="20"/>
    </w:rPr>
  </w:style>
  <w:style w:type="character" w:customStyle="1" w:styleId="af8">
    <w:name w:val="Текст примечания Знак"/>
    <w:basedOn w:val="a0"/>
    <w:link w:val="af7"/>
    <w:uiPriority w:val="99"/>
    <w:semiHidden/>
    <w:rsid w:val="00EF5E1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EF5E1B"/>
    <w:rPr>
      <w:b/>
      <w:bCs/>
    </w:rPr>
  </w:style>
  <w:style w:type="character" w:customStyle="1" w:styleId="afa">
    <w:name w:val="Тема примечания Знак"/>
    <w:basedOn w:val="af8"/>
    <w:link w:val="af9"/>
    <w:uiPriority w:val="99"/>
    <w:semiHidden/>
    <w:rsid w:val="00EF5E1B"/>
    <w:rPr>
      <w:rFonts w:ascii="Times New Roman" w:eastAsia="Times New Roman" w:hAnsi="Times New Roman" w:cs="Times New Roman"/>
      <w:b/>
      <w:bCs/>
      <w:sz w:val="20"/>
      <w:szCs w:val="20"/>
      <w:lang w:eastAsia="ru-RU"/>
    </w:rPr>
  </w:style>
  <w:style w:type="paragraph" w:customStyle="1" w:styleId="-3">
    <w:name w:val="Пункт-3"/>
    <w:basedOn w:val="a"/>
    <w:rsid w:val="001F770B"/>
    <w:pPr>
      <w:tabs>
        <w:tab w:val="num" w:pos="1985"/>
      </w:tabs>
      <w:ind w:firstLine="709"/>
      <w:jc w:val="both"/>
    </w:pPr>
    <w:rPr>
      <w:szCs w:val="24"/>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1F770B"/>
    <w:rPr>
      <w:rFonts w:eastAsia="MS Mincho"/>
      <w:sz w:val="26"/>
      <w:szCs w:val="24"/>
      <w:lang w:eastAsia="ar-SA"/>
    </w:rPr>
  </w:style>
  <w:style w:type="character" w:customStyle="1" w:styleId="2">
    <w:name w:val="Неразрешенное упоминание2"/>
    <w:basedOn w:val="a0"/>
    <w:uiPriority w:val="99"/>
    <w:semiHidden/>
    <w:unhideWhenUsed/>
    <w:rsid w:val="006C10B4"/>
    <w:rPr>
      <w:color w:val="605E5C"/>
      <w:shd w:val="clear" w:color="auto" w:fill="E1DFDD"/>
    </w:rPr>
  </w:style>
  <w:style w:type="character" w:styleId="afb">
    <w:name w:val="FollowedHyperlink"/>
    <w:basedOn w:val="a0"/>
    <w:uiPriority w:val="99"/>
    <w:semiHidden/>
    <w:unhideWhenUsed/>
    <w:rsid w:val="00F02940"/>
    <w:rPr>
      <w:color w:val="954F72" w:themeColor="followedHyperlink"/>
      <w:u w:val="single"/>
    </w:rPr>
  </w:style>
  <w:style w:type="character" w:customStyle="1" w:styleId="3">
    <w:name w:val="Неразрешенное упоминание3"/>
    <w:basedOn w:val="a0"/>
    <w:uiPriority w:val="99"/>
    <w:semiHidden/>
    <w:unhideWhenUsed/>
    <w:rsid w:val="00553B41"/>
    <w:rPr>
      <w:color w:val="605E5C"/>
      <w:shd w:val="clear" w:color="auto" w:fill="E1DFDD"/>
    </w:rPr>
  </w:style>
  <w:style w:type="paragraph" w:styleId="afc">
    <w:name w:val="Revision"/>
    <w:hidden/>
    <w:uiPriority w:val="99"/>
    <w:semiHidden/>
    <w:rsid w:val="00BC62AB"/>
    <w:pPr>
      <w:spacing w:after="0" w:line="240" w:lineRule="auto"/>
    </w:pPr>
    <w:rPr>
      <w:rFonts w:ascii="Times New Roman" w:eastAsia="Times New Roman" w:hAnsi="Times New Roman" w:cs="Times New Roman"/>
      <w:sz w:val="28"/>
      <w:szCs w:val="20"/>
      <w:lang w:eastAsia="ru-RU"/>
    </w:rPr>
  </w:style>
  <w:style w:type="character" w:customStyle="1" w:styleId="40">
    <w:name w:val="Неразрешенное упоминание4"/>
    <w:basedOn w:val="a0"/>
    <w:uiPriority w:val="99"/>
    <w:semiHidden/>
    <w:unhideWhenUsed/>
    <w:rsid w:val="00FA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A4CD-07B5-40ED-95F7-A912FB0B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732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Бондаренко Денис Владимирович</cp:lastModifiedBy>
  <cp:revision>18</cp:revision>
  <cp:lastPrinted>2025-08-14T06:49:00Z</cp:lastPrinted>
  <dcterms:created xsi:type="dcterms:W3CDTF">2025-08-14T04:14:00Z</dcterms:created>
  <dcterms:modified xsi:type="dcterms:W3CDTF">2025-08-15T07:12:00Z</dcterms:modified>
</cp:coreProperties>
</file>